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DD293">
      <w:pPr>
        <w:pStyle w:val="2"/>
        <w:spacing w:line="440" w:lineRule="exact"/>
        <w:jc w:val="center"/>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北京艺术博物馆2026年保安服务采购项目</w:t>
      </w:r>
    </w:p>
    <w:p w14:paraId="744E170D">
      <w:pPr>
        <w:pStyle w:val="2"/>
        <w:spacing w:line="440" w:lineRule="exact"/>
        <w:jc w:val="center"/>
        <w:rPr>
          <w:rFonts w:hint="default"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公开招标公告</w:t>
      </w:r>
    </w:p>
    <w:p w14:paraId="59AF1FB3">
      <w:pPr>
        <w:pBdr>
          <w:top w:val="single" w:color="auto" w:sz="4" w:space="1"/>
          <w:left w:val="single" w:color="auto" w:sz="4" w:space="4"/>
          <w:bottom w:val="single" w:color="auto" w:sz="4" w:space="1"/>
          <w:right w:val="single" w:color="auto" w:sz="4" w:space="4"/>
        </w:pBdr>
        <w:spacing w:line="360" w:lineRule="auto"/>
        <w:ind w:firstLine="482" w:firstLineChars="200"/>
        <w:rPr>
          <w:rFonts w:ascii="宋体" w:hAnsi="宋体" w:cs="宋体"/>
          <w:b/>
          <w:bCs/>
          <w:sz w:val="24"/>
        </w:rPr>
      </w:pPr>
      <w:r>
        <w:rPr>
          <w:rFonts w:hint="eastAsia" w:ascii="宋体" w:hAnsi="宋体" w:cs="宋体"/>
          <w:b/>
          <w:bCs/>
          <w:sz w:val="24"/>
        </w:rPr>
        <w:t>项目概况</w:t>
      </w:r>
    </w:p>
    <w:p w14:paraId="142A8788">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highlight w:val="none"/>
        </w:rPr>
      </w:pPr>
      <w:r>
        <w:rPr>
          <w:rFonts w:hint="eastAsia" w:ascii="宋体" w:hAnsi="宋体" w:cs="宋体"/>
          <w:sz w:val="24"/>
          <w:u w:val="single"/>
          <w:lang w:eastAsia="zh-CN"/>
        </w:rPr>
        <w:t>北京艺术博物馆2026年保安服务采购项目</w:t>
      </w:r>
      <w:r>
        <w:rPr>
          <w:rFonts w:hint="eastAsia" w:ascii="宋体" w:hAnsi="宋体" w:cs="宋体"/>
          <w:sz w:val="24"/>
        </w:rPr>
        <w:t>的潜在投标人应在</w:t>
      </w:r>
      <w:r>
        <w:rPr>
          <w:rFonts w:hint="eastAsia" w:ascii="宋体" w:hAnsi="宋体" w:cs="宋体"/>
          <w:sz w:val="24"/>
          <w:highlight w:val="none"/>
          <w:u w:val="single"/>
        </w:rPr>
        <w:t>北京市政府采购电子交易平台</w:t>
      </w:r>
      <w:r>
        <w:rPr>
          <w:rFonts w:hint="eastAsia" w:ascii="宋体" w:hAnsi="宋体" w:cs="宋体"/>
          <w:sz w:val="24"/>
          <w:highlight w:val="none"/>
        </w:rPr>
        <w:t>获</w:t>
      </w:r>
      <w:r>
        <w:rPr>
          <w:rFonts w:hint="eastAsia" w:ascii="宋体" w:hAnsi="宋体" w:cs="宋体"/>
          <w:sz w:val="24"/>
        </w:rPr>
        <w:t>取招标文件，</w:t>
      </w:r>
      <w:r>
        <w:rPr>
          <w:rFonts w:hint="eastAsia" w:ascii="宋体" w:hAnsi="宋体" w:cs="宋体"/>
          <w:sz w:val="24"/>
          <w:highlight w:val="none"/>
        </w:rPr>
        <w:t>并于</w:t>
      </w:r>
      <w:r>
        <w:rPr>
          <w:rFonts w:hint="eastAsia" w:ascii="宋体" w:hAnsi="宋体" w:cs="宋体"/>
          <w:sz w:val="24"/>
          <w:highlight w:val="none"/>
          <w:u w:val="single"/>
          <w:lang w:eastAsia="zh-CN"/>
        </w:rPr>
        <w:t>2025年12月11日09点00分</w:t>
      </w:r>
      <w:r>
        <w:rPr>
          <w:rFonts w:hint="eastAsia" w:ascii="宋体" w:hAnsi="宋体" w:cs="宋体"/>
          <w:bCs/>
          <w:sz w:val="24"/>
          <w:highlight w:val="none"/>
        </w:rPr>
        <w:t>（北京时间）前递交投标文件</w:t>
      </w:r>
      <w:r>
        <w:rPr>
          <w:rFonts w:hint="eastAsia" w:ascii="宋体" w:hAnsi="宋体" w:cs="宋体"/>
          <w:sz w:val="24"/>
          <w:highlight w:val="none"/>
        </w:rPr>
        <w:t>。</w:t>
      </w:r>
    </w:p>
    <w:p w14:paraId="4AA9E608">
      <w:pPr>
        <w:pStyle w:val="3"/>
        <w:spacing w:before="0" w:line="360" w:lineRule="auto"/>
        <w:jc w:val="left"/>
        <w:rPr>
          <w:rFonts w:ascii="Times New Roman" w:hAnsi="Times New Roman" w:eastAsia="宋体"/>
          <w:spacing w:val="0"/>
          <w:kern w:val="0"/>
          <w:position w:val="0"/>
          <w:sz w:val="24"/>
          <w:szCs w:val="24"/>
        </w:rPr>
      </w:pPr>
      <w:bookmarkStart w:id="0" w:name="_Toc35393790"/>
      <w:bookmarkStart w:id="1" w:name="_Toc35393621"/>
      <w:bookmarkStart w:id="2" w:name="_Toc28359079"/>
      <w:bookmarkStart w:id="3" w:name="_Toc28359002"/>
      <w:bookmarkStart w:id="4" w:name="_Hlk24379207"/>
      <w:r>
        <w:rPr>
          <w:rFonts w:ascii="Times New Roman" w:hAnsi="Times New Roman" w:eastAsia="宋体"/>
          <w:spacing w:val="0"/>
          <w:kern w:val="0"/>
          <w:position w:val="0"/>
          <w:sz w:val="24"/>
          <w:szCs w:val="24"/>
        </w:rPr>
        <w:t>一、项目基本情况</w:t>
      </w:r>
      <w:bookmarkEnd w:id="0"/>
      <w:bookmarkEnd w:id="1"/>
      <w:bookmarkEnd w:id="2"/>
      <w:bookmarkEnd w:id="3"/>
    </w:p>
    <w:p w14:paraId="72EA9054">
      <w:pPr>
        <w:spacing w:line="360" w:lineRule="auto"/>
        <w:ind w:firstLine="480" w:firstLineChars="200"/>
        <w:rPr>
          <w:rFonts w:hint="default" w:eastAsia="宋体"/>
          <w:spacing w:val="0"/>
          <w:kern w:val="0"/>
          <w:position w:val="0"/>
          <w:sz w:val="24"/>
          <w:lang w:val="en-US" w:eastAsia="zh-CN"/>
        </w:rPr>
      </w:pPr>
      <w:r>
        <w:rPr>
          <w:spacing w:val="0"/>
          <w:kern w:val="0"/>
          <w:position w:val="0"/>
          <w:sz w:val="24"/>
        </w:rPr>
        <w:t>1.项目编号：</w:t>
      </w:r>
      <w:r>
        <w:rPr>
          <w:rFonts w:hint="eastAsia"/>
          <w:spacing w:val="0"/>
          <w:kern w:val="0"/>
          <w:position w:val="0"/>
          <w:sz w:val="24"/>
          <w:u w:val="single"/>
          <w:lang w:val="en-US" w:eastAsia="zh-CN"/>
        </w:rPr>
        <w:t>11000025210200152447-XM001</w:t>
      </w:r>
    </w:p>
    <w:p w14:paraId="2BAFD509">
      <w:pPr>
        <w:spacing w:line="360" w:lineRule="auto"/>
        <w:ind w:firstLine="480" w:firstLineChars="200"/>
        <w:rPr>
          <w:rFonts w:hint="eastAsia" w:eastAsia="宋体"/>
          <w:spacing w:val="0"/>
          <w:kern w:val="0"/>
          <w:position w:val="0"/>
          <w:sz w:val="24"/>
          <w:lang w:eastAsia="zh-CN"/>
        </w:rPr>
      </w:pPr>
      <w:r>
        <w:rPr>
          <w:spacing w:val="0"/>
          <w:kern w:val="0"/>
          <w:position w:val="0"/>
          <w:sz w:val="24"/>
        </w:rPr>
        <w:t>2.项目名称：</w:t>
      </w:r>
      <w:r>
        <w:rPr>
          <w:rFonts w:hint="eastAsia"/>
          <w:spacing w:val="0"/>
          <w:kern w:val="0"/>
          <w:position w:val="0"/>
          <w:sz w:val="24"/>
          <w:u w:val="single"/>
          <w:lang w:eastAsia="zh-CN"/>
        </w:rPr>
        <w:t>北京艺术博物馆2026年保安服务采购项目</w:t>
      </w:r>
    </w:p>
    <w:bookmarkEnd w:id="4"/>
    <w:p w14:paraId="138C911D">
      <w:pPr>
        <w:spacing w:line="360" w:lineRule="auto"/>
        <w:ind w:firstLine="480" w:firstLineChars="200"/>
        <w:rPr>
          <w:spacing w:val="0"/>
          <w:kern w:val="0"/>
          <w:position w:val="0"/>
          <w:sz w:val="24"/>
        </w:rPr>
      </w:pPr>
      <w:r>
        <w:rPr>
          <w:spacing w:val="0"/>
          <w:kern w:val="0"/>
          <w:position w:val="0"/>
          <w:sz w:val="24"/>
        </w:rPr>
        <w:t>3.项目</w:t>
      </w:r>
      <w:r>
        <w:rPr>
          <w:rFonts w:hint="eastAsia"/>
          <w:spacing w:val="0"/>
          <w:kern w:val="0"/>
          <w:position w:val="0"/>
          <w:sz w:val="24"/>
          <w:lang w:val="en-US" w:eastAsia="zh-CN"/>
        </w:rPr>
        <w:t>总</w:t>
      </w:r>
      <w:r>
        <w:rPr>
          <w:spacing w:val="0"/>
          <w:kern w:val="0"/>
          <w:position w:val="0"/>
          <w:sz w:val="24"/>
        </w:rPr>
        <w:t>预算金额：</w:t>
      </w:r>
      <w:r>
        <w:rPr>
          <w:rFonts w:hint="eastAsia"/>
          <w:spacing w:val="0"/>
          <w:kern w:val="0"/>
          <w:position w:val="0"/>
          <w:sz w:val="24"/>
          <w:u w:val="single"/>
          <w:lang w:val="en-US" w:eastAsia="zh-CN"/>
        </w:rPr>
        <w:t>503.0424</w:t>
      </w:r>
      <w:r>
        <w:rPr>
          <w:spacing w:val="0"/>
          <w:kern w:val="0"/>
          <w:position w:val="0"/>
          <w:sz w:val="24"/>
        </w:rPr>
        <w:t>万元、项目最高限价（如有）：</w:t>
      </w:r>
      <w:r>
        <w:rPr>
          <w:rFonts w:hint="eastAsia"/>
          <w:spacing w:val="0"/>
          <w:kern w:val="0"/>
          <w:position w:val="0"/>
          <w:sz w:val="24"/>
          <w:u w:val="single"/>
          <w:lang w:val="en-US" w:eastAsia="zh-CN"/>
        </w:rPr>
        <w:t xml:space="preserve">  /  </w:t>
      </w:r>
      <w:r>
        <w:rPr>
          <w:spacing w:val="0"/>
          <w:kern w:val="0"/>
          <w:position w:val="0"/>
          <w:sz w:val="24"/>
        </w:rPr>
        <w:t>万元</w:t>
      </w:r>
    </w:p>
    <w:p w14:paraId="72D957D3">
      <w:pPr>
        <w:spacing w:line="360" w:lineRule="auto"/>
        <w:ind w:firstLine="480" w:firstLineChars="200"/>
        <w:rPr>
          <w:spacing w:val="0"/>
          <w:kern w:val="0"/>
          <w:position w:val="0"/>
          <w:sz w:val="24"/>
        </w:rPr>
      </w:pPr>
      <w:r>
        <w:rPr>
          <w:rFonts w:hint="eastAsia"/>
          <w:spacing w:val="0"/>
          <w:kern w:val="0"/>
          <w:position w:val="0"/>
          <w:sz w:val="24"/>
          <w:lang w:val="en-US" w:eastAsia="zh-CN"/>
        </w:rPr>
        <w:t>包号：01包预算金额：</w:t>
      </w:r>
      <w:r>
        <w:rPr>
          <w:rFonts w:hint="eastAsia"/>
          <w:spacing w:val="0"/>
          <w:kern w:val="0"/>
          <w:position w:val="0"/>
          <w:sz w:val="24"/>
          <w:u w:val="single"/>
          <w:lang w:val="en-US" w:eastAsia="zh-CN"/>
        </w:rPr>
        <w:t>217.3640</w:t>
      </w:r>
      <w:r>
        <w:rPr>
          <w:rFonts w:hint="eastAsia"/>
          <w:spacing w:val="0"/>
          <w:kern w:val="0"/>
          <w:position w:val="0"/>
          <w:sz w:val="24"/>
          <w:lang w:val="en-US" w:eastAsia="zh-CN"/>
        </w:rPr>
        <w:t>万元、01包</w:t>
      </w:r>
      <w:r>
        <w:rPr>
          <w:spacing w:val="0"/>
          <w:kern w:val="0"/>
          <w:position w:val="0"/>
          <w:sz w:val="24"/>
        </w:rPr>
        <w:t>最高限价（如有）：</w:t>
      </w:r>
      <w:r>
        <w:rPr>
          <w:rFonts w:hint="eastAsia"/>
          <w:spacing w:val="0"/>
          <w:kern w:val="0"/>
          <w:position w:val="0"/>
          <w:sz w:val="24"/>
          <w:u w:val="single"/>
          <w:lang w:val="en-US" w:eastAsia="zh-CN"/>
        </w:rPr>
        <w:t>217.3640</w:t>
      </w:r>
      <w:r>
        <w:rPr>
          <w:spacing w:val="0"/>
          <w:kern w:val="0"/>
          <w:position w:val="0"/>
          <w:sz w:val="24"/>
        </w:rPr>
        <w:t>万元</w:t>
      </w:r>
    </w:p>
    <w:p w14:paraId="2964F8EA">
      <w:pPr>
        <w:spacing w:line="360" w:lineRule="auto"/>
        <w:ind w:firstLine="480" w:firstLineChars="200"/>
        <w:rPr>
          <w:spacing w:val="0"/>
          <w:kern w:val="0"/>
          <w:position w:val="0"/>
          <w:sz w:val="24"/>
        </w:rPr>
      </w:pPr>
      <w:r>
        <w:rPr>
          <w:rFonts w:hint="eastAsia"/>
          <w:spacing w:val="0"/>
          <w:kern w:val="0"/>
          <w:position w:val="0"/>
          <w:sz w:val="24"/>
          <w:lang w:val="en-US" w:eastAsia="zh-CN"/>
        </w:rPr>
        <w:t>包号：02包预算金额：</w:t>
      </w:r>
      <w:r>
        <w:rPr>
          <w:rFonts w:hint="eastAsia"/>
          <w:spacing w:val="0"/>
          <w:kern w:val="0"/>
          <w:position w:val="0"/>
          <w:sz w:val="24"/>
          <w:u w:val="single"/>
          <w:lang w:val="en-US" w:eastAsia="zh-CN"/>
        </w:rPr>
        <w:t>285.6784</w:t>
      </w:r>
      <w:r>
        <w:rPr>
          <w:rFonts w:hint="eastAsia"/>
          <w:spacing w:val="0"/>
          <w:kern w:val="0"/>
          <w:position w:val="0"/>
          <w:sz w:val="24"/>
          <w:lang w:val="en-US" w:eastAsia="zh-CN"/>
        </w:rPr>
        <w:t>万元、02包</w:t>
      </w:r>
      <w:r>
        <w:rPr>
          <w:spacing w:val="0"/>
          <w:kern w:val="0"/>
          <w:position w:val="0"/>
          <w:sz w:val="24"/>
        </w:rPr>
        <w:t>最高</w:t>
      </w:r>
      <w:r>
        <w:rPr>
          <w:rFonts w:hint="eastAsia"/>
          <w:spacing w:val="0"/>
          <w:kern w:val="0"/>
          <w:position w:val="0"/>
          <w:sz w:val="24"/>
          <w:lang w:val="en-US" w:eastAsia="zh-CN"/>
        </w:rPr>
        <w:tab/>
      </w:r>
      <w:r>
        <w:rPr>
          <w:spacing w:val="0"/>
          <w:kern w:val="0"/>
          <w:position w:val="0"/>
          <w:sz w:val="24"/>
        </w:rPr>
        <w:t>限价（如有）：</w:t>
      </w:r>
      <w:r>
        <w:rPr>
          <w:rFonts w:hint="eastAsia"/>
          <w:spacing w:val="0"/>
          <w:kern w:val="0"/>
          <w:position w:val="0"/>
          <w:sz w:val="24"/>
          <w:u w:val="single"/>
          <w:lang w:val="en-US" w:eastAsia="zh-CN"/>
        </w:rPr>
        <w:t>285.6784</w:t>
      </w:r>
      <w:r>
        <w:rPr>
          <w:spacing w:val="0"/>
          <w:kern w:val="0"/>
          <w:position w:val="0"/>
          <w:sz w:val="24"/>
        </w:rPr>
        <w:t>万元</w:t>
      </w:r>
    </w:p>
    <w:p w14:paraId="091479CC">
      <w:pPr>
        <w:spacing w:line="360" w:lineRule="auto"/>
        <w:ind w:firstLine="480" w:firstLineChars="200"/>
        <w:rPr>
          <w:spacing w:val="0"/>
          <w:kern w:val="0"/>
          <w:position w:val="0"/>
          <w:sz w:val="24"/>
          <w:highlight w:val="none"/>
        </w:rPr>
      </w:pPr>
      <w:r>
        <w:rPr>
          <w:spacing w:val="0"/>
          <w:kern w:val="0"/>
          <w:position w:val="0"/>
          <w:sz w:val="24"/>
          <w:highlight w:val="none"/>
        </w:rPr>
        <w:t>4.采购需求：</w:t>
      </w:r>
    </w:p>
    <w:p w14:paraId="56EC60CA">
      <w:pPr>
        <w:spacing w:line="360" w:lineRule="auto"/>
        <w:ind w:firstLine="480" w:firstLineChars="200"/>
        <w:rPr>
          <w:rFonts w:hint="eastAsia"/>
          <w:spacing w:val="0"/>
          <w:kern w:val="0"/>
          <w:position w:val="0"/>
          <w:sz w:val="24"/>
          <w:highlight w:val="none"/>
          <w:lang w:val="en-US" w:eastAsia="zh-CN"/>
        </w:rPr>
      </w:pPr>
      <w:r>
        <w:rPr>
          <w:rFonts w:hint="eastAsia"/>
          <w:spacing w:val="0"/>
          <w:kern w:val="0"/>
          <w:position w:val="0"/>
          <w:sz w:val="24"/>
          <w:highlight w:val="none"/>
          <w:lang w:val="en-US" w:eastAsia="zh-CN"/>
        </w:rPr>
        <w:t>01包：</w:t>
      </w:r>
    </w:p>
    <w:p w14:paraId="4B60F056">
      <w:pPr>
        <w:spacing w:line="360" w:lineRule="auto"/>
        <w:ind w:firstLine="480" w:firstLineChars="200"/>
        <w:rPr>
          <w:rFonts w:hint="default"/>
          <w:spacing w:val="0"/>
          <w:kern w:val="0"/>
          <w:position w:val="0"/>
          <w:sz w:val="24"/>
          <w:highlight w:val="none"/>
          <w:lang w:val="en-US" w:eastAsia="zh-CN"/>
        </w:rPr>
      </w:pPr>
      <w:r>
        <w:rPr>
          <w:rFonts w:hint="eastAsia"/>
          <w:spacing w:val="0"/>
          <w:kern w:val="0"/>
          <w:position w:val="0"/>
          <w:sz w:val="24"/>
          <w:highlight w:val="none"/>
        </w:rPr>
        <w:t>北京艺术博物馆是国家一级风险单位</w:t>
      </w:r>
      <w:r>
        <w:rPr>
          <w:rFonts w:hint="eastAsia"/>
          <w:spacing w:val="0"/>
          <w:kern w:val="0"/>
          <w:position w:val="0"/>
          <w:sz w:val="24"/>
          <w:highlight w:val="none"/>
          <w:lang w:eastAsia="zh-CN"/>
        </w:rPr>
        <w:t>，</w:t>
      </w:r>
      <w:r>
        <w:rPr>
          <w:rFonts w:hint="eastAsia"/>
          <w:spacing w:val="0"/>
          <w:kern w:val="0"/>
          <w:position w:val="0"/>
          <w:sz w:val="24"/>
          <w:highlight w:val="none"/>
        </w:rPr>
        <w:t>馆藏文物10万多件，馆址座落在古建上</w:t>
      </w:r>
      <w:r>
        <w:rPr>
          <w:rFonts w:hint="eastAsia"/>
          <w:spacing w:val="0"/>
          <w:kern w:val="0"/>
          <w:position w:val="0"/>
          <w:sz w:val="24"/>
          <w:highlight w:val="none"/>
          <w:lang w:eastAsia="zh-CN"/>
        </w:rPr>
        <w:t>，</w:t>
      </w:r>
      <w:r>
        <w:rPr>
          <w:rFonts w:hint="eastAsia"/>
          <w:spacing w:val="0"/>
          <w:kern w:val="0"/>
          <w:position w:val="0"/>
          <w:sz w:val="24"/>
          <w:highlight w:val="none"/>
        </w:rPr>
        <w:t>防火、防盗安全工作任务艰巨繁重</w:t>
      </w:r>
      <w:r>
        <w:rPr>
          <w:rFonts w:hint="eastAsia"/>
          <w:spacing w:val="0"/>
          <w:kern w:val="0"/>
          <w:position w:val="0"/>
          <w:sz w:val="24"/>
          <w:highlight w:val="none"/>
          <w:lang w:eastAsia="zh-CN"/>
        </w:rPr>
        <w:t>，</w:t>
      </w:r>
      <w:r>
        <w:rPr>
          <w:rFonts w:hint="eastAsia"/>
          <w:spacing w:val="0"/>
          <w:kern w:val="0"/>
          <w:position w:val="0"/>
          <w:sz w:val="24"/>
          <w:highlight w:val="none"/>
          <w:lang w:val="en-US" w:eastAsia="zh-CN"/>
        </w:rPr>
        <w:t>现需要至少35名服务人员进行驻守服务，具体详见第五章采购需求。</w:t>
      </w:r>
    </w:p>
    <w:p w14:paraId="433AD627">
      <w:pPr>
        <w:spacing w:line="360" w:lineRule="auto"/>
        <w:ind w:firstLine="480" w:firstLineChars="200"/>
        <w:rPr>
          <w:rFonts w:hint="default" w:eastAsia="宋体"/>
          <w:spacing w:val="0"/>
          <w:kern w:val="0"/>
          <w:position w:val="0"/>
          <w:sz w:val="24"/>
          <w:highlight w:val="none"/>
          <w:lang w:val="en-US" w:eastAsia="zh-CN"/>
        </w:rPr>
      </w:pPr>
      <w:r>
        <w:rPr>
          <w:rFonts w:hint="eastAsia"/>
          <w:spacing w:val="0"/>
          <w:kern w:val="0"/>
          <w:position w:val="0"/>
          <w:sz w:val="24"/>
          <w:highlight w:val="none"/>
          <w:lang w:val="en-US" w:eastAsia="zh-CN"/>
        </w:rPr>
        <w:t>02包：</w:t>
      </w:r>
    </w:p>
    <w:p w14:paraId="42B39C19">
      <w:pPr>
        <w:spacing w:line="360" w:lineRule="auto"/>
        <w:ind w:firstLine="480" w:firstLineChars="200"/>
      </w:pPr>
      <w:r>
        <w:rPr>
          <w:rFonts w:hint="eastAsia"/>
          <w:spacing w:val="0"/>
          <w:kern w:val="0"/>
          <w:position w:val="0"/>
          <w:sz w:val="24"/>
          <w:highlight w:val="none"/>
        </w:rPr>
        <w:t>北京艺术博物馆是国家一级风险单位，馆藏文物10万多件，馆址座落在古建上，防火、防盗安全工作任务艰巨繁重，现需要至少46名服务人员进行驻守服务，具体详见第五章采购需求。</w:t>
      </w:r>
    </w:p>
    <w:p w14:paraId="2122E755">
      <w:pPr>
        <w:spacing w:line="360" w:lineRule="auto"/>
        <w:ind w:firstLine="480" w:firstLineChars="200"/>
        <w:rPr>
          <w:rFonts w:hint="default" w:eastAsia="宋体"/>
          <w:spacing w:val="0"/>
          <w:kern w:val="0"/>
          <w:position w:val="0"/>
          <w:sz w:val="24"/>
          <w:u w:val="single"/>
          <w:lang w:val="en-US" w:eastAsia="zh-CN"/>
        </w:rPr>
      </w:pPr>
      <w:r>
        <w:rPr>
          <w:spacing w:val="0"/>
          <w:kern w:val="0"/>
          <w:position w:val="0"/>
          <w:sz w:val="24"/>
        </w:rPr>
        <w:t>5.</w:t>
      </w:r>
      <w:r>
        <w:rPr>
          <w:spacing w:val="0"/>
          <w:kern w:val="0"/>
          <w:position w:val="0"/>
          <w:sz w:val="24"/>
          <w:highlight w:val="none"/>
        </w:rPr>
        <w:t>合同履行期</w:t>
      </w:r>
      <w:r>
        <w:rPr>
          <w:spacing w:val="0"/>
          <w:kern w:val="0"/>
          <w:position w:val="0"/>
          <w:sz w:val="24"/>
        </w:rPr>
        <w:t>限</w:t>
      </w:r>
      <w:r>
        <w:rPr>
          <w:rFonts w:hint="eastAsia"/>
          <w:spacing w:val="0"/>
          <w:kern w:val="0"/>
          <w:position w:val="0"/>
          <w:sz w:val="24"/>
          <w:highlight w:val="none"/>
        </w:rPr>
        <w:t>：2026年1月1日至2026年12月31日。（据实结算）。</w:t>
      </w:r>
    </w:p>
    <w:p w14:paraId="531165B2">
      <w:pPr>
        <w:spacing w:line="360" w:lineRule="auto"/>
        <w:ind w:firstLine="480" w:firstLineChars="200"/>
        <w:rPr>
          <w:spacing w:val="0"/>
          <w:kern w:val="0"/>
          <w:position w:val="0"/>
          <w:sz w:val="24"/>
        </w:rPr>
      </w:pPr>
      <w:r>
        <w:rPr>
          <w:spacing w:val="0"/>
          <w:kern w:val="0"/>
          <w:position w:val="0"/>
          <w:sz w:val="24"/>
        </w:rPr>
        <w:t>6.本项目是否接受联合体投标：</w:t>
      </w:r>
      <w:r>
        <w:rPr>
          <w:rFonts w:hint="eastAsia" w:ascii="宋体" w:hAnsi="宋体" w:cs="宋体"/>
          <w:spacing w:val="0"/>
          <w:kern w:val="0"/>
          <w:position w:val="0"/>
          <w:sz w:val="24"/>
          <w:lang w:eastAsia="zh-CN"/>
        </w:rPr>
        <w:t>□</w:t>
      </w:r>
      <w:r>
        <w:rPr>
          <w:spacing w:val="0"/>
          <w:kern w:val="0"/>
          <w:position w:val="0"/>
          <w:sz w:val="24"/>
        </w:rPr>
        <w:t xml:space="preserve">是  </w:t>
      </w:r>
      <w:r>
        <w:rPr>
          <w:rFonts w:hint="eastAsia" w:ascii="宋体" w:hAnsi="宋体" w:eastAsia="宋体" w:cs="宋体"/>
          <w:spacing w:val="0"/>
          <w:w w:val="100"/>
          <w:kern w:val="0"/>
          <w:position w:val="0"/>
          <w:sz w:val="24"/>
          <w:szCs w:val="24"/>
        </w:rPr>
        <w:t>■</w:t>
      </w:r>
      <w:r>
        <w:rPr>
          <w:spacing w:val="0"/>
          <w:kern w:val="0"/>
          <w:position w:val="0"/>
          <w:sz w:val="24"/>
        </w:rPr>
        <w:t>否。</w:t>
      </w:r>
    </w:p>
    <w:p w14:paraId="5D7731E2">
      <w:pPr>
        <w:spacing w:line="360" w:lineRule="auto"/>
        <w:ind w:firstLine="480" w:firstLineChars="200"/>
        <w:rPr>
          <w:spacing w:val="0"/>
          <w:kern w:val="0"/>
          <w:position w:val="0"/>
          <w:sz w:val="24"/>
        </w:rPr>
      </w:pPr>
    </w:p>
    <w:p w14:paraId="7A573A93">
      <w:pPr>
        <w:pStyle w:val="3"/>
        <w:spacing w:before="0" w:line="360" w:lineRule="auto"/>
        <w:jc w:val="left"/>
        <w:rPr>
          <w:rFonts w:ascii="Times New Roman" w:hAnsi="Times New Roman" w:eastAsia="宋体"/>
          <w:spacing w:val="0"/>
          <w:kern w:val="0"/>
          <w:position w:val="0"/>
          <w:sz w:val="24"/>
          <w:szCs w:val="24"/>
        </w:rPr>
      </w:pPr>
      <w:bookmarkStart w:id="5" w:name="_Toc28359003"/>
      <w:bookmarkStart w:id="6" w:name="_Toc28359080"/>
      <w:bookmarkStart w:id="7" w:name="_Toc35393622"/>
      <w:bookmarkStart w:id="8" w:name="_Toc35393791"/>
      <w:r>
        <w:rPr>
          <w:rFonts w:ascii="Times New Roman" w:hAnsi="Times New Roman" w:eastAsia="宋体"/>
          <w:spacing w:val="0"/>
          <w:kern w:val="0"/>
          <w:position w:val="0"/>
          <w:sz w:val="24"/>
          <w:szCs w:val="24"/>
        </w:rPr>
        <w:t>二、</w:t>
      </w:r>
      <w:bookmarkEnd w:id="5"/>
      <w:bookmarkEnd w:id="6"/>
      <w:bookmarkEnd w:id="7"/>
      <w:bookmarkEnd w:id="8"/>
      <w:r>
        <w:rPr>
          <w:rFonts w:ascii="Times New Roman" w:hAnsi="Times New Roman" w:eastAsia="宋体"/>
          <w:spacing w:val="0"/>
          <w:kern w:val="0"/>
          <w:position w:val="0"/>
          <w:sz w:val="24"/>
          <w:szCs w:val="24"/>
        </w:rPr>
        <w:t>申请人的资格要求（须同时满足）</w:t>
      </w:r>
    </w:p>
    <w:p w14:paraId="2FEE3741">
      <w:pPr>
        <w:spacing w:line="360" w:lineRule="auto"/>
        <w:ind w:firstLine="480" w:firstLineChars="200"/>
        <w:rPr>
          <w:spacing w:val="0"/>
          <w:kern w:val="0"/>
          <w:position w:val="0"/>
          <w:sz w:val="24"/>
        </w:rPr>
      </w:pPr>
      <w:r>
        <w:rPr>
          <w:spacing w:val="0"/>
          <w:kern w:val="0"/>
          <w:position w:val="0"/>
          <w:sz w:val="24"/>
        </w:rPr>
        <w:t>1.满足《中华人民共和国政府采购法》第二十二条规定；</w:t>
      </w:r>
    </w:p>
    <w:p w14:paraId="41105691">
      <w:pPr>
        <w:spacing w:line="360" w:lineRule="auto"/>
        <w:ind w:firstLine="480" w:firstLineChars="200"/>
        <w:rPr>
          <w:spacing w:val="0"/>
          <w:kern w:val="0"/>
          <w:position w:val="0"/>
          <w:sz w:val="24"/>
        </w:rPr>
      </w:pPr>
      <w:bookmarkStart w:id="9" w:name="_Toc28359004"/>
      <w:bookmarkStart w:id="10" w:name="_Toc28359081"/>
      <w:r>
        <w:rPr>
          <w:spacing w:val="0"/>
          <w:kern w:val="0"/>
          <w:position w:val="0"/>
          <w:sz w:val="24"/>
        </w:rPr>
        <w:t>2.落实政府采购政策需满足的资格要求：</w:t>
      </w:r>
    </w:p>
    <w:p w14:paraId="1570F7AA">
      <w:pPr>
        <w:spacing w:line="360" w:lineRule="auto"/>
        <w:ind w:firstLine="480" w:firstLineChars="200"/>
        <w:rPr>
          <w:spacing w:val="0"/>
          <w:kern w:val="0"/>
          <w:position w:val="0"/>
          <w:sz w:val="24"/>
        </w:rPr>
      </w:pPr>
      <w:r>
        <w:rPr>
          <w:spacing w:val="0"/>
          <w:kern w:val="0"/>
          <w:position w:val="0"/>
          <w:sz w:val="24"/>
        </w:rPr>
        <w:t>2.1 中</w:t>
      </w:r>
      <w:r>
        <w:rPr>
          <w:spacing w:val="0"/>
          <w:kern w:val="0"/>
          <w:position w:val="0"/>
          <w:sz w:val="24"/>
          <w:highlight w:val="none"/>
        </w:rPr>
        <w:t>小企业</w:t>
      </w:r>
      <w:r>
        <w:rPr>
          <w:spacing w:val="0"/>
          <w:kern w:val="0"/>
          <w:position w:val="0"/>
          <w:sz w:val="24"/>
        </w:rPr>
        <w:t>政策</w:t>
      </w:r>
    </w:p>
    <w:p w14:paraId="6518788F">
      <w:pPr>
        <w:spacing w:line="360" w:lineRule="auto"/>
        <w:ind w:firstLine="480" w:firstLineChars="200"/>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本项目不专门面向中小企业预留采购份额。</w:t>
      </w:r>
    </w:p>
    <w:p w14:paraId="1EF8B631">
      <w:pPr>
        <w:spacing w:line="360" w:lineRule="auto"/>
        <w:ind w:firstLine="480" w:firstLineChars="200"/>
        <w:rPr>
          <w:spacing w:val="0"/>
          <w:kern w:val="0"/>
          <w:position w:val="0"/>
          <w:sz w:val="24"/>
        </w:rPr>
      </w:pPr>
      <w:r>
        <w:rPr>
          <w:rFonts w:hint="eastAsia" w:ascii="宋体" w:hAnsi="宋体" w:eastAsia="宋体" w:cs="宋体"/>
          <w:spacing w:val="0"/>
          <w:w w:val="100"/>
          <w:kern w:val="0"/>
          <w:position w:val="0"/>
          <w:sz w:val="24"/>
          <w:szCs w:val="24"/>
        </w:rPr>
        <w:t>■</w:t>
      </w:r>
      <w:r>
        <w:rPr>
          <w:spacing w:val="0"/>
          <w:kern w:val="0"/>
          <w:position w:val="0"/>
          <w:sz w:val="24"/>
        </w:rPr>
        <w:t xml:space="preserve">本项目专门面向  </w:t>
      </w:r>
      <w:r>
        <w:rPr>
          <w:rFonts w:hint="eastAsia" w:ascii="宋体" w:hAnsi="宋体" w:eastAsia="宋体" w:cs="宋体"/>
          <w:spacing w:val="0"/>
          <w:w w:val="100"/>
          <w:kern w:val="0"/>
          <w:position w:val="0"/>
          <w:sz w:val="24"/>
          <w:szCs w:val="24"/>
        </w:rPr>
        <w:t>■</w:t>
      </w:r>
      <w:r>
        <w:rPr>
          <w:spacing w:val="0"/>
          <w:kern w:val="0"/>
          <w:position w:val="0"/>
          <w:sz w:val="24"/>
        </w:rPr>
        <w:t xml:space="preserve">中小 </w:t>
      </w:r>
      <w:r>
        <w:rPr>
          <w:rFonts w:hint="eastAsia" w:ascii="宋体" w:hAnsi="宋体" w:cs="宋体"/>
          <w:spacing w:val="0"/>
          <w:kern w:val="0"/>
          <w:position w:val="0"/>
          <w:sz w:val="24"/>
          <w:lang w:eastAsia="zh-CN"/>
        </w:rPr>
        <w:t>□</w:t>
      </w:r>
      <w:r>
        <w:rPr>
          <w:spacing w:val="0"/>
          <w:kern w:val="0"/>
          <w:position w:val="0"/>
          <w:sz w:val="24"/>
        </w:rPr>
        <w:t>小微企业  采购。即：提供的货物全部由符合政策要求的中小/小微企业制造、服务全部由符合政策要求的中小/小微企业承接。</w:t>
      </w:r>
    </w:p>
    <w:p w14:paraId="7F8CA775">
      <w:pPr>
        <w:spacing w:line="360" w:lineRule="auto"/>
        <w:ind w:firstLine="480" w:firstLineChars="200"/>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pacing w:val="0"/>
          <w:kern w:val="0"/>
          <w:position w:val="0"/>
          <w:sz w:val="24"/>
          <w:u w:val="single"/>
          <w:lang w:val="en-US" w:eastAsia="zh-CN"/>
        </w:rPr>
        <w:t xml:space="preserve">         /         </w:t>
      </w:r>
      <w:r>
        <w:rPr>
          <w:spacing w:val="0"/>
          <w:kern w:val="0"/>
          <w:position w:val="0"/>
          <w:sz w:val="24"/>
        </w:rPr>
        <w:t>。</w:t>
      </w:r>
    </w:p>
    <w:p w14:paraId="5A65F26C">
      <w:pPr>
        <w:spacing w:line="360" w:lineRule="auto"/>
        <w:ind w:firstLine="480" w:firstLineChars="200"/>
        <w:rPr>
          <w:spacing w:val="0"/>
          <w:kern w:val="0"/>
          <w:position w:val="0"/>
          <w:sz w:val="24"/>
        </w:rPr>
      </w:pPr>
      <w:r>
        <w:rPr>
          <w:spacing w:val="0"/>
          <w:kern w:val="0"/>
          <w:position w:val="0"/>
          <w:sz w:val="24"/>
        </w:rPr>
        <w:t>2.2 其它落实政府采购政策的资格要求（如有）：</w:t>
      </w:r>
      <w:r>
        <w:rPr>
          <w:rFonts w:hint="eastAsia"/>
          <w:spacing w:val="0"/>
          <w:kern w:val="0"/>
          <w:position w:val="0"/>
          <w:sz w:val="24"/>
          <w:u w:val="single"/>
          <w:lang w:val="en-US" w:eastAsia="zh-CN"/>
        </w:rPr>
        <w:t xml:space="preserve">      /         </w:t>
      </w:r>
      <w:r>
        <w:rPr>
          <w:spacing w:val="0"/>
          <w:kern w:val="0"/>
          <w:position w:val="0"/>
          <w:sz w:val="24"/>
        </w:rPr>
        <w:t>。</w:t>
      </w:r>
    </w:p>
    <w:p w14:paraId="1AE43FC3">
      <w:pPr>
        <w:spacing w:line="360" w:lineRule="auto"/>
        <w:ind w:firstLine="480" w:firstLineChars="200"/>
        <w:rPr>
          <w:i/>
          <w:iCs/>
          <w:spacing w:val="0"/>
          <w:kern w:val="0"/>
          <w:position w:val="0"/>
          <w:sz w:val="24"/>
          <w:u w:val="single"/>
        </w:rPr>
      </w:pPr>
      <w:r>
        <w:rPr>
          <w:spacing w:val="0"/>
          <w:kern w:val="0"/>
          <w:position w:val="0"/>
          <w:sz w:val="24"/>
        </w:rPr>
        <w:t>3.本项目的特定资格要求：</w:t>
      </w:r>
    </w:p>
    <w:p w14:paraId="252DD8A9">
      <w:pPr>
        <w:tabs>
          <w:tab w:val="left" w:pos="900"/>
          <w:tab w:val="left" w:pos="1134"/>
          <w:tab w:val="left" w:pos="1589"/>
          <w:tab w:val="left" w:pos="5521"/>
        </w:tabs>
        <w:snapToGrid w:val="0"/>
        <w:spacing w:line="360" w:lineRule="auto"/>
        <w:ind w:firstLine="480" w:firstLineChars="200"/>
        <w:rPr>
          <w:spacing w:val="0"/>
          <w:kern w:val="0"/>
          <w:position w:val="0"/>
          <w:sz w:val="24"/>
        </w:rPr>
      </w:pPr>
      <w:r>
        <w:rPr>
          <w:spacing w:val="0"/>
          <w:kern w:val="0"/>
          <w:position w:val="0"/>
          <w:sz w:val="24"/>
        </w:rPr>
        <w:t>3.1本项目是否属于政府购买服务：</w:t>
      </w:r>
    </w:p>
    <w:p w14:paraId="5B887843">
      <w:pPr>
        <w:tabs>
          <w:tab w:val="left" w:pos="900"/>
          <w:tab w:val="left" w:pos="1134"/>
          <w:tab w:val="left" w:pos="1589"/>
          <w:tab w:val="left" w:pos="5521"/>
        </w:tabs>
        <w:snapToGrid w:val="0"/>
        <w:spacing w:line="360" w:lineRule="auto"/>
        <w:ind w:left="991" w:leftChars="472" w:firstLine="2"/>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否</w:t>
      </w:r>
    </w:p>
    <w:p w14:paraId="43A9C165">
      <w:pPr>
        <w:tabs>
          <w:tab w:val="left" w:pos="900"/>
          <w:tab w:val="left" w:pos="1134"/>
          <w:tab w:val="left" w:pos="1589"/>
          <w:tab w:val="left" w:pos="5521"/>
        </w:tabs>
        <w:snapToGrid w:val="0"/>
        <w:spacing w:line="360" w:lineRule="auto"/>
        <w:ind w:left="991" w:leftChars="472" w:firstLine="2"/>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是，公益一类事业单位、使用事业编制且由财政拨款保障的群团组织，不得作为承接主体；</w:t>
      </w:r>
    </w:p>
    <w:p w14:paraId="29F88054">
      <w:pPr>
        <w:tabs>
          <w:tab w:val="left" w:pos="900"/>
          <w:tab w:val="left" w:pos="1134"/>
          <w:tab w:val="left" w:pos="1589"/>
          <w:tab w:val="left" w:pos="5521"/>
        </w:tabs>
        <w:snapToGrid w:val="0"/>
        <w:spacing w:line="360" w:lineRule="auto"/>
        <w:ind w:firstLine="480" w:firstLineChars="200"/>
        <w:rPr>
          <w:rFonts w:hint="eastAsia" w:eastAsiaTheme="minorEastAsia"/>
          <w:spacing w:val="0"/>
          <w:kern w:val="0"/>
          <w:position w:val="0"/>
          <w:sz w:val="24"/>
          <w:highlight w:val="none"/>
          <w:u w:val="single"/>
          <w:lang w:val="en-US" w:eastAsia="zh-CN"/>
        </w:rPr>
      </w:pPr>
      <w:r>
        <w:rPr>
          <w:spacing w:val="0"/>
          <w:kern w:val="0"/>
          <w:position w:val="0"/>
          <w:sz w:val="24"/>
        </w:rPr>
        <w:t>3.2其他特定</w:t>
      </w:r>
      <w:r>
        <w:rPr>
          <w:spacing w:val="0"/>
          <w:kern w:val="0"/>
          <w:position w:val="0"/>
          <w:sz w:val="24"/>
          <w:highlight w:val="none"/>
        </w:rPr>
        <w:t>资格要求</w:t>
      </w:r>
      <w:r>
        <w:rPr>
          <w:rFonts w:eastAsiaTheme="minorEastAsia"/>
          <w:spacing w:val="0"/>
          <w:kern w:val="0"/>
          <w:position w:val="0"/>
          <w:sz w:val="24"/>
          <w:highlight w:val="none"/>
        </w:rPr>
        <w:t>：</w:t>
      </w:r>
      <w:r>
        <w:rPr>
          <w:rFonts w:hint="eastAsia" w:eastAsiaTheme="minorEastAsia"/>
          <w:spacing w:val="0"/>
          <w:kern w:val="0"/>
          <w:position w:val="0"/>
          <w:sz w:val="24"/>
          <w:highlight w:val="none"/>
          <w:u w:val="single"/>
          <w:lang w:eastAsia="zh-CN"/>
        </w:rPr>
        <w:t>投标人具备人民政府公安机关颁发的有效的《保安服务许可证》。</w:t>
      </w:r>
    </w:p>
    <w:p w14:paraId="14FAFEB8">
      <w:pPr>
        <w:spacing w:line="360" w:lineRule="auto"/>
        <w:ind w:firstLine="480" w:firstLineChars="200"/>
        <w:rPr>
          <w:i/>
          <w:iCs/>
          <w:spacing w:val="0"/>
          <w:kern w:val="0"/>
          <w:position w:val="0"/>
          <w:sz w:val="24"/>
          <w:u w:val="single"/>
        </w:rPr>
      </w:pPr>
    </w:p>
    <w:bookmarkEnd w:id="9"/>
    <w:bookmarkEnd w:id="10"/>
    <w:p w14:paraId="3933EEBA">
      <w:pPr>
        <w:pStyle w:val="3"/>
        <w:widowControl/>
        <w:spacing w:before="0" w:line="360" w:lineRule="auto"/>
        <w:jc w:val="left"/>
        <w:rPr>
          <w:rFonts w:ascii="Times New Roman" w:hAnsi="Times New Roman" w:eastAsia="宋体"/>
          <w:spacing w:val="0"/>
          <w:kern w:val="0"/>
          <w:position w:val="0"/>
          <w:sz w:val="24"/>
          <w:szCs w:val="24"/>
        </w:rPr>
      </w:pPr>
      <w:bookmarkStart w:id="11" w:name="_Toc35393792"/>
      <w:bookmarkStart w:id="12" w:name="_Toc35393623"/>
      <w:r>
        <w:rPr>
          <w:rFonts w:ascii="Times New Roman" w:hAnsi="Times New Roman" w:eastAsia="宋体"/>
          <w:spacing w:val="0"/>
          <w:kern w:val="0"/>
          <w:position w:val="0"/>
          <w:sz w:val="24"/>
          <w:szCs w:val="24"/>
        </w:rPr>
        <w:t>三、获取招标文件</w:t>
      </w:r>
      <w:bookmarkEnd w:id="11"/>
      <w:bookmarkEnd w:id="12"/>
    </w:p>
    <w:p w14:paraId="513BEA2D">
      <w:pPr>
        <w:adjustRightInd w:val="0"/>
        <w:snapToGrid w:val="0"/>
        <w:spacing w:line="360" w:lineRule="auto"/>
        <w:ind w:firstLine="480" w:firstLineChars="200"/>
        <w:rPr>
          <w:spacing w:val="0"/>
          <w:kern w:val="0"/>
          <w:position w:val="0"/>
          <w:sz w:val="24"/>
          <w:lang w:bidi="ar"/>
        </w:rPr>
      </w:pPr>
      <w:r>
        <w:rPr>
          <w:spacing w:val="0"/>
          <w:kern w:val="0"/>
          <w:position w:val="0"/>
          <w:sz w:val="24"/>
          <w:lang w:bidi="ar"/>
        </w:rPr>
        <w:t>1.时间</w:t>
      </w:r>
      <w:r>
        <w:rPr>
          <w:spacing w:val="0"/>
          <w:kern w:val="0"/>
          <w:position w:val="0"/>
          <w:sz w:val="24"/>
          <w:highlight w:val="none"/>
          <w:lang w:bidi="ar"/>
        </w:rPr>
        <w:t>：</w:t>
      </w:r>
      <w:r>
        <w:rPr>
          <w:rFonts w:hint="eastAsia"/>
          <w:spacing w:val="0"/>
          <w:kern w:val="0"/>
          <w:position w:val="0"/>
          <w:sz w:val="24"/>
          <w:highlight w:val="none"/>
          <w:u w:val="single"/>
          <w:lang w:val="en-US" w:eastAsia="zh-CN" w:bidi="ar"/>
        </w:rPr>
        <w:t>2025</w:t>
      </w:r>
      <w:r>
        <w:rPr>
          <w:spacing w:val="0"/>
          <w:kern w:val="0"/>
          <w:position w:val="0"/>
          <w:sz w:val="24"/>
          <w:highlight w:val="none"/>
          <w:lang w:bidi="ar"/>
        </w:rPr>
        <w:t>年</w:t>
      </w:r>
      <w:r>
        <w:rPr>
          <w:rFonts w:hint="eastAsia"/>
          <w:spacing w:val="0"/>
          <w:kern w:val="0"/>
          <w:position w:val="0"/>
          <w:sz w:val="24"/>
          <w:highlight w:val="none"/>
          <w:u w:val="single"/>
          <w:lang w:val="en-US" w:eastAsia="zh-CN" w:bidi="ar"/>
        </w:rPr>
        <w:t>11</w:t>
      </w:r>
      <w:r>
        <w:rPr>
          <w:spacing w:val="0"/>
          <w:kern w:val="0"/>
          <w:position w:val="0"/>
          <w:sz w:val="24"/>
          <w:highlight w:val="none"/>
          <w:lang w:bidi="ar"/>
        </w:rPr>
        <w:t>月</w:t>
      </w:r>
      <w:r>
        <w:rPr>
          <w:rFonts w:hint="eastAsia"/>
          <w:spacing w:val="0"/>
          <w:kern w:val="0"/>
          <w:position w:val="0"/>
          <w:sz w:val="24"/>
          <w:highlight w:val="none"/>
          <w:u w:val="single"/>
          <w:lang w:val="en-US" w:eastAsia="zh-CN" w:bidi="ar"/>
        </w:rPr>
        <w:t>21</w:t>
      </w:r>
      <w:r>
        <w:rPr>
          <w:spacing w:val="0"/>
          <w:kern w:val="0"/>
          <w:position w:val="0"/>
          <w:sz w:val="24"/>
          <w:highlight w:val="none"/>
          <w:lang w:bidi="ar"/>
        </w:rPr>
        <w:t>日至</w:t>
      </w:r>
      <w:r>
        <w:rPr>
          <w:rFonts w:hint="eastAsia"/>
          <w:spacing w:val="0"/>
          <w:kern w:val="0"/>
          <w:position w:val="0"/>
          <w:sz w:val="24"/>
          <w:highlight w:val="none"/>
          <w:u w:val="single"/>
          <w:lang w:val="en-US" w:eastAsia="zh-CN" w:bidi="ar"/>
        </w:rPr>
        <w:t>2025</w:t>
      </w:r>
      <w:r>
        <w:rPr>
          <w:spacing w:val="0"/>
          <w:kern w:val="0"/>
          <w:position w:val="0"/>
          <w:sz w:val="24"/>
          <w:highlight w:val="none"/>
          <w:lang w:bidi="ar"/>
        </w:rPr>
        <w:t>年</w:t>
      </w:r>
      <w:r>
        <w:rPr>
          <w:rFonts w:hint="eastAsia"/>
          <w:spacing w:val="0"/>
          <w:kern w:val="0"/>
          <w:position w:val="0"/>
          <w:sz w:val="24"/>
          <w:highlight w:val="none"/>
          <w:u w:val="single"/>
          <w:lang w:val="en-US" w:eastAsia="zh-CN" w:bidi="ar"/>
        </w:rPr>
        <w:t>11</w:t>
      </w:r>
      <w:r>
        <w:rPr>
          <w:spacing w:val="0"/>
          <w:kern w:val="0"/>
          <w:position w:val="0"/>
          <w:sz w:val="24"/>
          <w:highlight w:val="none"/>
          <w:lang w:bidi="ar"/>
        </w:rPr>
        <w:t>月</w:t>
      </w:r>
      <w:r>
        <w:rPr>
          <w:rFonts w:hint="eastAsia"/>
          <w:spacing w:val="0"/>
          <w:kern w:val="0"/>
          <w:position w:val="0"/>
          <w:sz w:val="24"/>
          <w:highlight w:val="none"/>
          <w:u w:val="single"/>
          <w:lang w:val="en-US" w:eastAsia="zh-CN" w:bidi="ar"/>
        </w:rPr>
        <w:t>27</w:t>
      </w:r>
      <w:r>
        <w:rPr>
          <w:spacing w:val="0"/>
          <w:kern w:val="0"/>
          <w:position w:val="0"/>
          <w:sz w:val="24"/>
          <w:highlight w:val="none"/>
          <w:lang w:bidi="ar"/>
        </w:rPr>
        <w:t>日，每天</w:t>
      </w:r>
      <w:r>
        <w:rPr>
          <w:spacing w:val="0"/>
          <w:kern w:val="0"/>
          <w:position w:val="0"/>
          <w:sz w:val="24"/>
          <w:lang w:bidi="ar"/>
        </w:rPr>
        <w:t>上午</w:t>
      </w:r>
      <w:r>
        <w:rPr>
          <w:rFonts w:hint="eastAsia"/>
          <w:spacing w:val="0"/>
          <w:kern w:val="0"/>
          <w:position w:val="0"/>
          <w:sz w:val="24"/>
          <w:u w:val="single"/>
          <w:lang w:val="en-US" w:eastAsia="zh-CN" w:bidi="ar"/>
        </w:rPr>
        <w:t>09:00</w:t>
      </w:r>
      <w:r>
        <w:rPr>
          <w:spacing w:val="0"/>
          <w:kern w:val="0"/>
          <w:position w:val="0"/>
          <w:sz w:val="24"/>
          <w:lang w:bidi="ar"/>
        </w:rPr>
        <w:t>至</w:t>
      </w:r>
      <w:r>
        <w:rPr>
          <w:rFonts w:hint="eastAsia"/>
          <w:spacing w:val="0"/>
          <w:kern w:val="0"/>
          <w:position w:val="0"/>
          <w:sz w:val="24"/>
          <w:u w:val="single"/>
          <w:lang w:val="en-US" w:eastAsia="zh-CN" w:bidi="ar"/>
        </w:rPr>
        <w:t>12:00</w:t>
      </w:r>
      <w:r>
        <w:rPr>
          <w:spacing w:val="0"/>
          <w:kern w:val="0"/>
          <w:position w:val="0"/>
          <w:sz w:val="24"/>
          <w:lang w:bidi="ar"/>
        </w:rPr>
        <w:t>，下午</w:t>
      </w:r>
      <w:r>
        <w:rPr>
          <w:rFonts w:hint="eastAsia"/>
          <w:spacing w:val="0"/>
          <w:kern w:val="0"/>
          <w:position w:val="0"/>
          <w:sz w:val="24"/>
          <w:u w:val="single"/>
          <w:lang w:val="en-US" w:eastAsia="zh-CN" w:bidi="ar"/>
        </w:rPr>
        <w:t>14:00</w:t>
      </w:r>
      <w:r>
        <w:rPr>
          <w:spacing w:val="0"/>
          <w:kern w:val="0"/>
          <w:position w:val="0"/>
          <w:sz w:val="24"/>
          <w:lang w:bidi="ar"/>
        </w:rPr>
        <w:t>至</w:t>
      </w:r>
      <w:r>
        <w:rPr>
          <w:rFonts w:hint="eastAsia"/>
          <w:spacing w:val="0"/>
          <w:kern w:val="0"/>
          <w:position w:val="0"/>
          <w:sz w:val="24"/>
          <w:u w:val="single"/>
          <w:lang w:val="en-US" w:eastAsia="zh-CN" w:bidi="ar"/>
        </w:rPr>
        <w:t>17:00</w:t>
      </w:r>
      <w:r>
        <w:rPr>
          <w:spacing w:val="0"/>
          <w:kern w:val="0"/>
          <w:position w:val="0"/>
          <w:sz w:val="24"/>
          <w:lang w:bidi="ar"/>
        </w:rPr>
        <w:t>（北京时间，法定节假日除外）。</w:t>
      </w:r>
    </w:p>
    <w:p w14:paraId="3D311774">
      <w:pPr>
        <w:adjustRightInd w:val="0"/>
        <w:snapToGrid w:val="0"/>
        <w:spacing w:line="360" w:lineRule="auto"/>
        <w:ind w:firstLine="480" w:firstLineChars="200"/>
        <w:rPr>
          <w:spacing w:val="0"/>
          <w:kern w:val="0"/>
          <w:position w:val="0"/>
          <w:sz w:val="24"/>
        </w:rPr>
      </w:pPr>
      <w:r>
        <w:rPr>
          <w:spacing w:val="0"/>
          <w:kern w:val="0"/>
          <w:position w:val="0"/>
          <w:sz w:val="24"/>
          <w:lang w:bidi="ar"/>
        </w:rPr>
        <w:t>2.地点：北京市政府采购电子交易平台</w:t>
      </w:r>
    </w:p>
    <w:p w14:paraId="5BEE9194">
      <w:pPr>
        <w:widowControl/>
        <w:adjustRightInd w:val="0"/>
        <w:snapToGrid w:val="0"/>
        <w:spacing w:line="360" w:lineRule="auto"/>
        <w:ind w:firstLine="480" w:firstLineChars="200"/>
        <w:jc w:val="left"/>
        <w:rPr>
          <w:spacing w:val="0"/>
          <w:kern w:val="0"/>
          <w:position w:val="0"/>
          <w:sz w:val="24"/>
          <w:lang w:bidi="ar"/>
        </w:rPr>
      </w:pPr>
      <w:r>
        <w:rPr>
          <w:spacing w:val="0"/>
          <w:kern w:val="0"/>
          <w:position w:val="0"/>
          <w:sz w:val="24"/>
          <w:lang w:bidi="ar"/>
        </w:rPr>
        <w:t>3.方式：供应商使用CA数字证书或电子营业执照登录北京市政府采购电子交易平台（http://zbcg-bjzc.zhongcy.com/bjczj-portal-site/index.html#/home</w:t>
      </w:r>
      <w:bookmarkStart w:id="32" w:name="_GoBack"/>
      <w:bookmarkEnd w:id="32"/>
      <w:r>
        <w:rPr>
          <w:spacing w:val="0"/>
          <w:kern w:val="0"/>
          <w:position w:val="0"/>
          <w:sz w:val="24"/>
          <w:lang w:bidi="ar"/>
        </w:rPr>
        <w:t>）获取电子版招标文件。</w:t>
      </w:r>
    </w:p>
    <w:p w14:paraId="4C1FBC82">
      <w:pPr>
        <w:widowControl/>
        <w:adjustRightInd w:val="0"/>
        <w:snapToGrid w:val="0"/>
        <w:spacing w:line="360" w:lineRule="auto"/>
        <w:ind w:firstLine="480" w:firstLineChars="200"/>
        <w:jc w:val="left"/>
        <w:rPr>
          <w:spacing w:val="0"/>
          <w:kern w:val="0"/>
          <w:position w:val="0"/>
          <w:sz w:val="24"/>
        </w:rPr>
      </w:pPr>
      <w:r>
        <w:rPr>
          <w:spacing w:val="0"/>
          <w:kern w:val="0"/>
          <w:position w:val="0"/>
          <w:sz w:val="24"/>
          <w:lang w:bidi="ar"/>
        </w:rPr>
        <w:t>4.售价：0元。</w:t>
      </w:r>
    </w:p>
    <w:p w14:paraId="7C137287">
      <w:pPr>
        <w:tabs>
          <w:tab w:val="left" w:pos="900"/>
          <w:tab w:val="left" w:pos="1980"/>
        </w:tabs>
        <w:snapToGrid w:val="0"/>
        <w:spacing w:line="360" w:lineRule="auto"/>
        <w:ind w:left="840"/>
        <w:rPr>
          <w:spacing w:val="0"/>
          <w:kern w:val="0"/>
          <w:position w:val="0"/>
          <w:sz w:val="24"/>
        </w:rPr>
      </w:pPr>
    </w:p>
    <w:p w14:paraId="3E8F013A">
      <w:pPr>
        <w:pStyle w:val="3"/>
        <w:widowControl/>
        <w:spacing w:before="0" w:line="360" w:lineRule="auto"/>
        <w:jc w:val="left"/>
        <w:rPr>
          <w:rFonts w:ascii="Times New Roman" w:hAnsi="Times New Roman" w:eastAsia="宋体"/>
          <w:spacing w:val="0"/>
          <w:kern w:val="0"/>
          <w:position w:val="0"/>
          <w:sz w:val="24"/>
          <w:szCs w:val="24"/>
        </w:rPr>
      </w:pPr>
      <w:bookmarkStart w:id="13" w:name="_Toc28359005"/>
      <w:bookmarkStart w:id="14" w:name="_Toc28359082"/>
      <w:bookmarkStart w:id="15" w:name="_Toc35393793"/>
      <w:bookmarkStart w:id="16" w:name="_Toc35393624"/>
      <w:r>
        <w:rPr>
          <w:rFonts w:ascii="Times New Roman" w:hAnsi="Times New Roman" w:eastAsia="宋体"/>
          <w:spacing w:val="0"/>
          <w:kern w:val="0"/>
          <w:position w:val="0"/>
          <w:sz w:val="24"/>
          <w:szCs w:val="24"/>
        </w:rPr>
        <w:t>四、提交投标文件</w:t>
      </w:r>
      <w:bookmarkEnd w:id="13"/>
      <w:bookmarkEnd w:id="14"/>
      <w:r>
        <w:rPr>
          <w:rFonts w:ascii="Times New Roman" w:hAnsi="Times New Roman" w:eastAsia="宋体"/>
          <w:spacing w:val="0"/>
          <w:kern w:val="0"/>
          <w:position w:val="0"/>
          <w:sz w:val="24"/>
          <w:szCs w:val="24"/>
        </w:rPr>
        <w:t>截止时间、开标时间和地点</w:t>
      </w:r>
      <w:bookmarkEnd w:id="15"/>
      <w:bookmarkEnd w:id="16"/>
    </w:p>
    <w:p w14:paraId="6B5EDE78">
      <w:pPr>
        <w:spacing w:line="360" w:lineRule="auto"/>
        <w:ind w:firstLine="480" w:firstLineChars="200"/>
        <w:rPr>
          <w:rFonts w:hint="eastAsia" w:eastAsia="宋体"/>
          <w:bCs/>
          <w:spacing w:val="0"/>
          <w:kern w:val="0"/>
          <w:position w:val="0"/>
          <w:sz w:val="24"/>
          <w:u w:val="single"/>
          <w:lang w:eastAsia="zh-CN"/>
        </w:rPr>
      </w:pPr>
      <w:r>
        <w:rPr>
          <w:spacing w:val="0"/>
          <w:kern w:val="0"/>
          <w:position w:val="0"/>
          <w:sz w:val="24"/>
          <w:lang w:bidi="ar"/>
        </w:rPr>
        <w:t>投标截止时间、开标时间</w:t>
      </w:r>
      <w:r>
        <w:rPr>
          <w:spacing w:val="0"/>
          <w:kern w:val="0"/>
          <w:position w:val="0"/>
          <w:sz w:val="24"/>
          <w:highlight w:val="none"/>
          <w:lang w:bidi="ar"/>
        </w:rPr>
        <w:t>：</w:t>
      </w:r>
      <w:r>
        <w:rPr>
          <w:rFonts w:hint="eastAsia"/>
          <w:spacing w:val="0"/>
          <w:kern w:val="0"/>
          <w:position w:val="0"/>
          <w:sz w:val="24"/>
          <w:highlight w:val="none"/>
          <w:u w:val="single"/>
          <w:lang w:val="en-US" w:eastAsia="zh-CN" w:bidi="ar"/>
        </w:rPr>
        <w:t>2025</w:t>
      </w:r>
      <w:r>
        <w:rPr>
          <w:spacing w:val="0"/>
          <w:kern w:val="0"/>
          <w:position w:val="0"/>
          <w:sz w:val="24"/>
          <w:highlight w:val="none"/>
          <w:lang w:bidi="ar"/>
        </w:rPr>
        <w:t>年</w:t>
      </w:r>
      <w:r>
        <w:rPr>
          <w:rFonts w:hint="eastAsia"/>
          <w:spacing w:val="0"/>
          <w:kern w:val="0"/>
          <w:position w:val="0"/>
          <w:sz w:val="24"/>
          <w:highlight w:val="none"/>
          <w:u w:val="single"/>
          <w:lang w:val="en-US" w:eastAsia="zh-CN" w:bidi="ar"/>
        </w:rPr>
        <w:t>12</w:t>
      </w:r>
      <w:r>
        <w:rPr>
          <w:spacing w:val="0"/>
          <w:kern w:val="0"/>
          <w:position w:val="0"/>
          <w:sz w:val="24"/>
          <w:highlight w:val="none"/>
          <w:lang w:bidi="ar"/>
        </w:rPr>
        <w:t>月</w:t>
      </w:r>
      <w:r>
        <w:rPr>
          <w:rFonts w:hint="eastAsia"/>
          <w:spacing w:val="0"/>
          <w:kern w:val="0"/>
          <w:position w:val="0"/>
          <w:sz w:val="24"/>
          <w:highlight w:val="none"/>
          <w:u w:val="single"/>
          <w:lang w:val="en-US" w:eastAsia="zh-CN" w:bidi="ar"/>
        </w:rPr>
        <w:t>11</w:t>
      </w:r>
      <w:r>
        <w:rPr>
          <w:spacing w:val="0"/>
          <w:kern w:val="0"/>
          <w:position w:val="0"/>
          <w:sz w:val="24"/>
          <w:highlight w:val="none"/>
          <w:lang w:bidi="ar"/>
        </w:rPr>
        <w:t>日</w:t>
      </w:r>
      <w:r>
        <w:rPr>
          <w:rFonts w:hint="eastAsia"/>
          <w:spacing w:val="0"/>
          <w:kern w:val="0"/>
          <w:position w:val="0"/>
          <w:sz w:val="24"/>
          <w:highlight w:val="none"/>
          <w:u w:val="single"/>
          <w:lang w:val="en-US" w:eastAsia="zh-CN" w:bidi="ar"/>
        </w:rPr>
        <w:t>09</w:t>
      </w:r>
      <w:r>
        <w:rPr>
          <w:spacing w:val="0"/>
          <w:kern w:val="0"/>
          <w:position w:val="0"/>
          <w:sz w:val="24"/>
          <w:highlight w:val="none"/>
          <w:lang w:bidi="ar"/>
        </w:rPr>
        <w:t>点</w:t>
      </w:r>
      <w:r>
        <w:rPr>
          <w:rFonts w:hint="eastAsia"/>
          <w:spacing w:val="0"/>
          <w:kern w:val="0"/>
          <w:position w:val="0"/>
          <w:sz w:val="24"/>
          <w:highlight w:val="none"/>
          <w:u w:val="single"/>
          <w:lang w:val="en-US" w:eastAsia="zh-CN" w:bidi="ar"/>
        </w:rPr>
        <w:t>00</w:t>
      </w:r>
      <w:r>
        <w:rPr>
          <w:spacing w:val="0"/>
          <w:kern w:val="0"/>
          <w:position w:val="0"/>
          <w:sz w:val="24"/>
          <w:highlight w:val="none"/>
          <w:lang w:bidi="ar"/>
        </w:rPr>
        <w:t>分</w:t>
      </w:r>
      <w:r>
        <w:rPr>
          <w:bCs/>
          <w:spacing w:val="0"/>
          <w:kern w:val="0"/>
          <w:position w:val="0"/>
          <w:sz w:val="24"/>
          <w:highlight w:val="none"/>
          <w:lang w:bidi="ar"/>
        </w:rPr>
        <w:t>（北京时</w:t>
      </w:r>
      <w:r>
        <w:rPr>
          <w:bCs/>
          <w:spacing w:val="0"/>
          <w:kern w:val="0"/>
          <w:position w:val="0"/>
          <w:sz w:val="24"/>
          <w:lang w:bidi="ar"/>
        </w:rPr>
        <w:t>间）</w:t>
      </w:r>
      <w:r>
        <w:rPr>
          <w:iCs/>
          <w:spacing w:val="0"/>
          <w:kern w:val="0"/>
          <w:position w:val="0"/>
          <w:sz w:val="24"/>
          <w:lang w:bidi="ar"/>
        </w:rPr>
        <w:t>。</w:t>
      </w:r>
    </w:p>
    <w:p w14:paraId="1340CBE1">
      <w:pPr>
        <w:spacing w:line="360" w:lineRule="auto"/>
        <w:ind w:firstLine="480" w:firstLineChars="200"/>
        <w:rPr>
          <w:spacing w:val="0"/>
          <w:kern w:val="0"/>
          <w:position w:val="0"/>
          <w:sz w:val="24"/>
          <w:lang w:val="zh-TW" w:bidi="ar"/>
        </w:rPr>
      </w:pPr>
      <w:r>
        <w:rPr>
          <w:spacing w:val="0"/>
          <w:kern w:val="0"/>
          <w:position w:val="0"/>
          <w:sz w:val="24"/>
          <w:lang w:bidi="ar"/>
        </w:rPr>
        <w:t>地点：</w:t>
      </w:r>
      <w:r>
        <w:rPr>
          <w:rFonts w:hint="eastAsia" w:ascii="宋体" w:hAnsi="宋体" w:eastAsia="宋体" w:cs="宋体"/>
          <w:spacing w:val="0"/>
          <w:w w:val="100"/>
          <w:kern w:val="0"/>
          <w:position w:val="0"/>
          <w:sz w:val="24"/>
          <w:szCs w:val="24"/>
          <w:u w:val="single" w:color="auto"/>
        </w:rPr>
        <w:t>北京市经济开发区亦庄云时代B2座-18层</w:t>
      </w:r>
      <w:r>
        <w:rPr>
          <w:rFonts w:hint="eastAsia" w:ascii="宋体" w:hAnsi="宋体" w:cs="宋体"/>
          <w:spacing w:val="0"/>
          <w:w w:val="100"/>
          <w:kern w:val="0"/>
          <w:position w:val="0"/>
          <w:sz w:val="24"/>
          <w:szCs w:val="24"/>
          <w:u w:val="single" w:color="auto"/>
          <w:lang w:val="en-US" w:eastAsia="zh-CN"/>
        </w:rPr>
        <w:t>1801第三会议室</w:t>
      </w:r>
      <w:r>
        <w:rPr>
          <w:rFonts w:hint="eastAsia" w:ascii="宋体" w:hAnsi="宋体" w:eastAsia="宋体" w:cs="宋体"/>
          <w:spacing w:val="0"/>
          <w:w w:val="100"/>
          <w:kern w:val="0"/>
          <w:position w:val="0"/>
          <w:sz w:val="24"/>
          <w:szCs w:val="24"/>
          <w:u w:val="single" w:color="auto"/>
        </w:rPr>
        <w:t>。</w:t>
      </w:r>
    </w:p>
    <w:p w14:paraId="5D1503FF">
      <w:pPr>
        <w:spacing w:line="360" w:lineRule="auto"/>
        <w:ind w:firstLine="480" w:firstLineChars="200"/>
        <w:rPr>
          <w:bCs/>
          <w:spacing w:val="0"/>
          <w:kern w:val="0"/>
          <w:position w:val="0"/>
          <w:sz w:val="24"/>
          <w:u w:val="single"/>
        </w:rPr>
      </w:pPr>
    </w:p>
    <w:p w14:paraId="39BDB10A">
      <w:pPr>
        <w:pStyle w:val="3"/>
        <w:spacing w:before="0" w:line="360" w:lineRule="auto"/>
        <w:jc w:val="left"/>
        <w:rPr>
          <w:rFonts w:ascii="Times New Roman" w:hAnsi="Times New Roman" w:eastAsia="宋体"/>
          <w:spacing w:val="0"/>
          <w:kern w:val="0"/>
          <w:position w:val="0"/>
          <w:sz w:val="24"/>
          <w:szCs w:val="24"/>
        </w:rPr>
      </w:pPr>
      <w:bookmarkStart w:id="17" w:name="_Toc35393625"/>
      <w:bookmarkStart w:id="18" w:name="_Toc28359007"/>
      <w:bookmarkStart w:id="19" w:name="_Toc35393794"/>
      <w:bookmarkStart w:id="20" w:name="_Toc28359084"/>
      <w:r>
        <w:rPr>
          <w:rFonts w:ascii="Times New Roman" w:hAnsi="Times New Roman" w:eastAsia="宋体"/>
          <w:spacing w:val="0"/>
          <w:kern w:val="0"/>
          <w:position w:val="0"/>
          <w:sz w:val="24"/>
          <w:szCs w:val="24"/>
        </w:rPr>
        <w:t>五、公告期限</w:t>
      </w:r>
      <w:bookmarkEnd w:id="17"/>
      <w:bookmarkEnd w:id="18"/>
      <w:bookmarkEnd w:id="19"/>
      <w:bookmarkEnd w:id="20"/>
    </w:p>
    <w:p w14:paraId="42EB6036">
      <w:pPr>
        <w:spacing w:line="360" w:lineRule="auto"/>
        <w:ind w:firstLine="480" w:firstLineChars="200"/>
        <w:rPr>
          <w:spacing w:val="0"/>
          <w:kern w:val="0"/>
          <w:position w:val="0"/>
          <w:sz w:val="24"/>
        </w:rPr>
      </w:pPr>
      <w:r>
        <w:rPr>
          <w:spacing w:val="0"/>
          <w:kern w:val="0"/>
          <w:position w:val="0"/>
          <w:sz w:val="24"/>
        </w:rPr>
        <w:t>自本公告发布之日起5个工作日。</w:t>
      </w:r>
    </w:p>
    <w:p w14:paraId="40F6E141">
      <w:pPr>
        <w:spacing w:line="360" w:lineRule="auto"/>
        <w:ind w:firstLine="480" w:firstLineChars="200"/>
        <w:rPr>
          <w:spacing w:val="0"/>
          <w:kern w:val="0"/>
          <w:position w:val="0"/>
          <w:sz w:val="24"/>
        </w:rPr>
      </w:pPr>
    </w:p>
    <w:p w14:paraId="06C7C418">
      <w:pPr>
        <w:pStyle w:val="3"/>
        <w:spacing w:before="0" w:line="360" w:lineRule="auto"/>
        <w:jc w:val="left"/>
        <w:rPr>
          <w:rFonts w:ascii="Times New Roman" w:hAnsi="Times New Roman" w:eastAsia="宋体"/>
          <w:spacing w:val="0"/>
          <w:kern w:val="0"/>
          <w:position w:val="0"/>
          <w:sz w:val="24"/>
          <w:szCs w:val="24"/>
        </w:rPr>
      </w:pPr>
      <w:bookmarkStart w:id="21" w:name="_Toc35393626"/>
      <w:bookmarkStart w:id="22" w:name="_Toc35393795"/>
      <w:r>
        <w:rPr>
          <w:rFonts w:ascii="Times New Roman" w:hAnsi="Times New Roman" w:eastAsia="宋体"/>
          <w:spacing w:val="0"/>
          <w:kern w:val="0"/>
          <w:position w:val="0"/>
          <w:sz w:val="24"/>
          <w:szCs w:val="24"/>
        </w:rPr>
        <w:t>六、其他补充事宜</w:t>
      </w:r>
      <w:bookmarkEnd w:id="21"/>
      <w:bookmarkEnd w:id="22"/>
    </w:p>
    <w:p w14:paraId="01FE9958">
      <w:pPr>
        <w:pStyle w:val="7"/>
        <w:keepNext w:val="0"/>
        <w:keepLines w:val="0"/>
        <w:pageBreakBefore w:val="0"/>
        <w:widowControl/>
        <w:tabs>
          <w:tab w:val="left" w:pos="567"/>
        </w:tabs>
        <w:kinsoku/>
        <w:wordWrap/>
        <w:overflowPunct/>
        <w:topLinePunct w:val="0"/>
        <w:autoSpaceDE/>
        <w:autoSpaceDN/>
        <w:bidi w:val="0"/>
        <w:adjustRightInd w:val="0"/>
        <w:snapToGrid w:val="0"/>
        <w:spacing w:before="0" w:line="360" w:lineRule="auto"/>
        <w:ind w:left="0" w:right="0" w:firstLine="480" w:firstLineChars="200"/>
        <w:jc w:val="left"/>
        <w:textAlignment w:val="baseline"/>
        <w:outlineLvl w:val="2"/>
        <w:rPr>
          <w:rFonts w:hint="eastAsia" w:ascii="宋体" w:hAnsi="宋体" w:eastAsia="宋体" w:cs="宋体"/>
          <w:spacing w:val="0"/>
          <w:w w:val="100"/>
          <w:kern w:val="0"/>
          <w:position w:val="0"/>
          <w:sz w:val="24"/>
          <w:szCs w:val="24"/>
        </w:rPr>
      </w:pPr>
      <w:bookmarkStart w:id="23" w:name="_Toc28342"/>
      <w:r>
        <w:rPr>
          <w:rFonts w:hint="eastAsia" w:ascii="宋体" w:hAnsi="宋体" w:eastAsia="宋体" w:cs="宋体"/>
          <w:spacing w:val="0"/>
          <w:w w:val="100"/>
          <w:kern w:val="0"/>
          <w:position w:val="0"/>
          <w:sz w:val="24"/>
          <w:szCs w:val="24"/>
        </w:rPr>
        <w:t>1.本项目需要落实的政府采购政策：</w:t>
      </w:r>
      <w:r>
        <w:rPr>
          <w:rFonts w:hint="eastAsia" w:ascii="宋体" w:hAnsi="宋体" w:eastAsia="宋体" w:cs="宋体"/>
          <w:spacing w:val="0"/>
          <w:w w:val="100"/>
          <w:kern w:val="0"/>
          <w:position w:val="0"/>
          <w:sz w:val="24"/>
          <w:szCs w:val="24"/>
          <w:u w:val="single" w:color="auto"/>
          <w:lang w:val="en-US" w:eastAsia="zh-CN"/>
        </w:rPr>
        <w:t>1）节能产品强制采购；2）节能产品、环境标志产品优先采购；3）政府采购促进中小企业发展；4）政府采购项目支持监狱企业发展；5）政府采购信用担保；6）政府采购促进残疾人就业；7）扶持不发达地区和少数民族地区</w:t>
      </w:r>
      <w:r>
        <w:rPr>
          <w:rFonts w:hint="eastAsia" w:ascii="宋体" w:hAnsi="宋体" w:eastAsia="宋体" w:cs="宋体"/>
          <w:spacing w:val="0"/>
          <w:w w:val="100"/>
          <w:kern w:val="0"/>
          <w:position w:val="0"/>
          <w:sz w:val="24"/>
          <w:szCs w:val="24"/>
        </w:rPr>
        <w:t>。</w:t>
      </w:r>
      <w:bookmarkEnd w:id="23"/>
    </w:p>
    <w:p w14:paraId="206F670F">
      <w:pPr>
        <w:pStyle w:val="7"/>
        <w:keepNext w:val="0"/>
        <w:keepLines w:val="0"/>
        <w:pageBreakBefore w:val="0"/>
        <w:widowControl/>
        <w:tabs>
          <w:tab w:val="left" w:pos="567"/>
        </w:tabs>
        <w:kinsoku/>
        <w:wordWrap/>
        <w:overflowPunct/>
        <w:topLinePunct w:val="0"/>
        <w:autoSpaceDE/>
        <w:autoSpaceDN/>
        <w:bidi w:val="0"/>
        <w:adjustRightInd w:val="0"/>
        <w:snapToGrid/>
        <w:spacing w:before="0" w:line="360" w:lineRule="auto"/>
        <w:ind w:left="0" w:right="0" w:firstLine="480" w:firstLineChars="200"/>
        <w:jc w:val="both"/>
        <w:textAlignment w:val="baseline"/>
        <w:rPr>
          <w:rFonts w:hint="eastAsia" w:ascii="宋体" w:hAnsi="宋体" w:eastAsia="宋体" w:cs="宋体"/>
          <w:spacing w:val="0"/>
          <w:w w:val="100"/>
          <w:kern w:val="0"/>
          <w:position w:val="0"/>
          <w:sz w:val="24"/>
          <w:szCs w:val="24"/>
          <w:highlight w:val="none"/>
          <w:lang w:eastAsia="zh-CN"/>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.本项目采用全流程</w:t>
      </w:r>
      <w:r>
        <w:rPr>
          <w:rFonts w:hint="eastAsia" w:ascii="宋体" w:hAnsi="宋体" w:eastAsia="宋体" w:cs="宋体"/>
          <w:b/>
          <w:bCs/>
          <w:spacing w:val="0"/>
          <w:w w:val="100"/>
          <w:kern w:val="0"/>
          <w:position w:val="0"/>
          <w:sz w:val="24"/>
          <w:szCs w:val="24"/>
          <w:highlight w:val="none"/>
        </w:rPr>
        <w:t>电子化与线下流程结合采购方式招标（请投标人按文件要求现场递交纸质文件进行投标）</w:t>
      </w:r>
      <w:r>
        <w:rPr>
          <w:rFonts w:hint="eastAsia" w:ascii="宋体" w:hAnsi="宋体" w:eastAsia="宋体" w:cs="宋体"/>
          <w:spacing w:val="0"/>
          <w:w w:val="100"/>
          <w:kern w:val="0"/>
          <w:position w:val="0"/>
          <w:sz w:val="24"/>
          <w:szCs w:val="24"/>
          <w:highlight w:val="none"/>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0E95DA05">
      <w:pPr>
        <w:pStyle w:val="7"/>
        <w:keepNext w:val="0"/>
        <w:keepLines w:val="0"/>
        <w:pageBreakBefore w:val="0"/>
        <w:widowControl/>
        <w:tabs>
          <w:tab w:val="left" w:pos="567"/>
        </w:tabs>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CA数字证书服务热线010-58511086</w:t>
      </w:r>
    </w:p>
    <w:p w14:paraId="3C365E37">
      <w:pPr>
        <w:pStyle w:val="7"/>
        <w:keepNext w:val="0"/>
        <w:keepLines w:val="0"/>
        <w:pageBreakBefore w:val="0"/>
        <w:widowControl/>
        <w:tabs>
          <w:tab w:val="left" w:pos="567"/>
        </w:tabs>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电子营业执照服务热线400-699-7000</w:t>
      </w:r>
    </w:p>
    <w:p w14:paraId="0D234B32">
      <w:pPr>
        <w:pStyle w:val="7"/>
        <w:keepNext w:val="0"/>
        <w:keepLines w:val="0"/>
        <w:pageBreakBefore w:val="0"/>
        <w:widowControl/>
        <w:tabs>
          <w:tab w:val="left" w:pos="567"/>
        </w:tabs>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技术支持服务热线010-86483801</w:t>
      </w:r>
    </w:p>
    <w:p w14:paraId="65C50BFA">
      <w:pPr>
        <w:pStyle w:val="7"/>
        <w:keepNext w:val="0"/>
        <w:keepLines w:val="0"/>
        <w:pageBreakBefore w:val="0"/>
        <w:widowControl/>
        <w:tabs>
          <w:tab w:val="left" w:pos="567"/>
        </w:tabs>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.1</w:t>
      </w:r>
      <w:r>
        <w:rPr>
          <w:rFonts w:hint="eastAsia" w:ascii="宋体" w:hAnsi="宋体" w:eastAsia="宋体" w:cs="宋体"/>
          <w:spacing w:val="0"/>
          <w:w w:val="100"/>
          <w:kern w:val="0"/>
          <w:position w:val="0"/>
          <w:sz w:val="24"/>
          <w:szCs w:val="24"/>
          <w:highlight w:val="none"/>
          <w:lang w:val="en-US" w:eastAsia="zh-CN"/>
        </w:rPr>
        <w:t xml:space="preserve"> </w:t>
      </w:r>
      <w:r>
        <w:rPr>
          <w:rFonts w:hint="eastAsia" w:ascii="宋体" w:hAnsi="宋体" w:eastAsia="宋体" w:cs="宋体"/>
          <w:spacing w:val="0"/>
          <w:w w:val="100"/>
          <w:kern w:val="0"/>
          <w:position w:val="0"/>
          <w:sz w:val="24"/>
          <w:szCs w:val="24"/>
          <w:highlight w:val="none"/>
        </w:rPr>
        <w:t>办理CA数字证书或电子营业执照</w:t>
      </w:r>
    </w:p>
    <w:p w14:paraId="54EF1A80">
      <w:pPr>
        <w:pStyle w:val="7"/>
        <w:keepNext w:val="0"/>
        <w:keepLines w:val="0"/>
        <w:pageBreakBefore w:val="0"/>
        <w:widowControl/>
        <w:tabs>
          <w:tab w:val="left" w:pos="567"/>
        </w:tabs>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供应商登录北京市政府采购电子交易平台查阅“用户指南”—“操作指南”—“市场主体CA办理操作流程指引”/“电子营业执照使用指南”，按照程序要求办理。</w:t>
      </w:r>
    </w:p>
    <w:p w14:paraId="37DB3DFF">
      <w:pPr>
        <w:pStyle w:val="7"/>
        <w:keepNext w:val="0"/>
        <w:keepLines w:val="0"/>
        <w:pageBreakBefore w:val="0"/>
        <w:widowControl/>
        <w:tabs>
          <w:tab w:val="left" w:pos="567"/>
        </w:tabs>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.2 注册</w:t>
      </w:r>
    </w:p>
    <w:p w14:paraId="29A06D81">
      <w:pPr>
        <w:pStyle w:val="7"/>
        <w:keepNext w:val="0"/>
        <w:keepLines w:val="0"/>
        <w:pageBreakBefore w:val="0"/>
        <w:widowControl/>
        <w:tabs>
          <w:tab w:val="left" w:pos="567"/>
        </w:tabs>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供应商登录北京市政府采购电子交易平台“用户指南”—“操作指南”—“市场主体注册入库操作流程指引”进行自助注册绑定。</w:t>
      </w:r>
    </w:p>
    <w:p w14:paraId="6229A3F8">
      <w:pPr>
        <w:pStyle w:val="7"/>
        <w:keepNext w:val="0"/>
        <w:keepLines w:val="0"/>
        <w:pageBreakBefore w:val="0"/>
        <w:widowControl/>
        <w:tabs>
          <w:tab w:val="left" w:pos="567"/>
        </w:tabs>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.3 驱动、客户端下载</w:t>
      </w:r>
    </w:p>
    <w:p w14:paraId="78AC2245">
      <w:pPr>
        <w:pStyle w:val="7"/>
        <w:keepNext w:val="0"/>
        <w:keepLines w:val="0"/>
        <w:pageBreakBefore w:val="0"/>
        <w:widowControl/>
        <w:tabs>
          <w:tab w:val="left" w:pos="567"/>
        </w:tabs>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供应商登录北京市政府采购电子交易平台“用户指南”—“工具下载”—“招标采购系统文件驱动安装包”下载相关驱动。</w:t>
      </w:r>
    </w:p>
    <w:p w14:paraId="348A058A">
      <w:pPr>
        <w:pStyle w:val="7"/>
        <w:keepNext w:val="0"/>
        <w:keepLines w:val="0"/>
        <w:pageBreakBefore w:val="0"/>
        <w:widowControl/>
        <w:tabs>
          <w:tab w:val="left" w:pos="567"/>
        </w:tabs>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供应商登录北京市政府采购电子交易平台“用户指南”—“工具下载”—“投标文件编制工具”下载相关客户端。</w:t>
      </w:r>
    </w:p>
    <w:p w14:paraId="24B3F468">
      <w:pPr>
        <w:pStyle w:val="7"/>
        <w:keepNext w:val="0"/>
        <w:keepLines w:val="0"/>
        <w:pageBreakBefore w:val="0"/>
        <w:widowControl/>
        <w:tabs>
          <w:tab w:val="left" w:pos="567"/>
        </w:tabs>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.4 获取电子招标文件</w:t>
      </w:r>
    </w:p>
    <w:p w14:paraId="2763621C">
      <w:pPr>
        <w:pStyle w:val="7"/>
        <w:keepNext w:val="0"/>
        <w:keepLines w:val="0"/>
        <w:pageBreakBefore w:val="0"/>
        <w:widowControl/>
        <w:tabs>
          <w:tab w:val="left" w:pos="567"/>
        </w:tabs>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b/>
          <w:bCs/>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供应商使用CA数字证书或电子营业执照登录北京市政府采购电子交易平台获取电子招标文件。</w:t>
      </w:r>
      <w:r>
        <w:rPr>
          <w:rFonts w:hint="eastAsia" w:ascii="宋体" w:hAnsi="宋体" w:eastAsia="宋体" w:cs="宋体"/>
          <w:b/>
          <w:bCs/>
          <w:spacing w:val="0"/>
          <w:w w:val="100"/>
          <w:kern w:val="0"/>
          <w:position w:val="0"/>
          <w:sz w:val="24"/>
          <w:szCs w:val="24"/>
          <w:highlight w:val="none"/>
        </w:rPr>
        <w:t>未在规定期限内通过北京市政府采购电子交易平台获取招标文件的投标无效。</w:t>
      </w:r>
    </w:p>
    <w:p w14:paraId="14827BA5">
      <w:pPr>
        <w:pStyle w:val="7"/>
        <w:keepNext w:val="0"/>
        <w:keepLines w:val="0"/>
        <w:pageBreakBefore w:val="0"/>
        <w:widowControl/>
        <w:tabs>
          <w:tab w:val="left" w:pos="567"/>
        </w:tabs>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供应商如计划参与多个采购包的投标，应在登录北京市政府采购电子交易平台后，在【我的项目】栏目依次选择对应采购包，进入项目工作台招标/采购文件环节分别按 采购包下载招标文件电子版。未在规定期限内按上述操作获取文件的采购包，供应商无法</w:t>
      </w:r>
      <w:r>
        <w:rPr>
          <w:rFonts w:hint="eastAsia" w:ascii="宋体" w:hAnsi="宋体" w:eastAsia="宋体" w:cs="宋体"/>
          <w:spacing w:val="0"/>
          <w:w w:val="100"/>
          <w:kern w:val="0"/>
          <w:position w:val="0"/>
          <w:sz w:val="24"/>
          <w:szCs w:val="24"/>
          <w:highlight w:val="none"/>
          <w:lang w:eastAsia="zh-CN"/>
        </w:rPr>
        <w:t>提</w:t>
      </w:r>
      <w:r>
        <w:rPr>
          <w:rFonts w:hint="eastAsia" w:ascii="宋体" w:hAnsi="宋体" w:eastAsia="宋体" w:cs="宋体"/>
          <w:spacing w:val="0"/>
          <w:w w:val="100"/>
          <w:kern w:val="0"/>
          <w:position w:val="0"/>
          <w:sz w:val="24"/>
          <w:szCs w:val="24"/>
          <w:highlight w:val="none"/>
        </w:rPr>
        <w:t>交相应包的投标文件。</w:t>
      </w:r>
    </w:p>
    <w:p w14:paraId="7F80E063">
      <w:pPr>
        <w:pStyle w:val="7"/>
        <w:keepNext w:val="0"/>
        <w:keepLines w:val="0"/>
        <w:pageBreakBefore w:val="0"/>
        <w:widowControl/>
        <w:tabs>
          <w:tab w:val="left" w:pos="567"/>
        </w:tabs>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.5 编制电子投标文件</w:t>
      </w:r>
      <w:r>
        <w:rPr>
          <w:rFonts w:hint="eastAsia" w:cs="宋体"/>
          <w:b/>
          <w:bCs/>
          <w:spacing w:val="0"/>
          <w:w w:val="100"/>
          <w:kern w:val="0"/>
          <w:position w:val="0"/>
          <w:sz w:val="24"/>
          <w:szCs w:val="24"/>
          <w:highlight w:val="none"/>
          <w:lang w:eastAsia="zh-CN"/>
        </w:rPr>
        <w:t>（</w:t>
      </w:r>
      <w:r>
        <w:rPr>
          <w:rFonts w:hint="eastAsia" w:cs="宋体"/>
          <w:b/>
          <w:bCs/>
          <w:spacing w:val="0"/>
          <w:w w:val="100"/>
          <w:kern w:val="0"/>
          <w:position w:val="0"/>
          <w:sz w:val="24"/>
          <w:szCs w:val="24"/>
          <w:highlight w:val="none"/>
          <w:lang w:val="en-US" w:eastAsia="zh-CN"/>
        </w:rPr>
        <w:t>本项目不适用</w:t>
      </w:r>
      <w:r>
        <w:rPr>
          <w:rFonts w:hint="eastAsia" w:cs="宋体"/>
          <w:b/>
          <w:bCs/>
          <w:spacing w:val="0"/>
          <w:w w:val="100"/>
          <w:kern w:val="0"/>
          <w:position w:val="0"/>
          <w:sz w:val="24"/>
          <w:szCs w:val="24"/>
          <w:highlight w:val="none"/>
          <w:lang w:eastAsia="zh-CN"/>
        </w:rPr>
        <w:t>）</w:t>
      </w:r>
    </w:p>
    <w:p w14:paraId="1900D34F">
      <w:pPr>
        <w:pStyle w:val="7"/>
        <w:keepNext w:val="0"/>
        <w:keepLines w:val="0"/>
        <w:pageBreakBefore w:val="0"/>
        <w:widowControl/>
        <w:tabs>
          <w:tab w:val="left" w:pos="567"/>
        </w:tabs>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05ED5E32">
      <w:pPr>
        <w:pStyle w:val="7"/>
        <w:keepNext w:val="0"/>
        <w:keepLines w:val="0"/>
        <w:pageBreakBefore w:val="0"/>
        <w:widowControl/>
        <w:tabs>
          <w:tab w:val="left" w:pos="567"/>
        </w:tabs>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 xml:space="preserve">.6 </w:t>
      </w:r>
      <w:r>
        <w:rPr>
          <w:rFonts w:hint="eastAsia" w:ascii="宋体" w:hAnsi="宋体" w:eastAsia="宋体" w:cs="宋体"/>
          <w:spacing w:val="0"/>
          <w:w w:val="100"/>
          <w:kern w:val="0"/>
          <w:position w:val="0"/>
          <w:sz w:val="24"/>
          <w:szCs w:val="24"/>
          <w:highlight w:val="none"/>
          <w:lang w:eastAsia="zh-CN"/>
        </w:rPr>
        <w:t>提</w:t>
      </w:r>
      <w:r>
        <w:rPr>
          <w:rFonts w:hint="eastAsia" w:ascii="宋体" w:hAnsi="宋体" w:eastAsia="宋体" w:cs="宋体"/>
          <w:spacing w:val="0"/>
          <w:w w:val="100"/>
          <w:kern w:val="0"/>
          <w:position w:val="0"/>
          <w:sz w:val="24"/>
          <w:szCs w:val="24"/>
          <w:highlight w:val="none"/>
        </w:rPr>
        <w:t>交电子投标文件</w:t>
      </w:r>
      <w:r>
        <w:rPr>
          <w:rFonts w:hint="eastAsia" w:cs="宋体"/>
          <w:b/>
          <w:bCs/>
          <w:spacing w:val="0"/>
          <w:w w:val="100"/>
          <w:kern w:val="0"/>
          <w:position w:val="0"/>
          <w:sz w:val="24"/>
          <w:szCs w:val="24"/>
          <w:highlight w:val="none"/>
          <w:lang w:eastAsia="zh-CN"/>
        </w:rPr>
        <w:t>（</w:t>
      </w:r>
      <w:r>
        <w:rPr>
          <w:rFonts w:hint="eastAsia" w:cs="宋体"/>
          <w:b/>
          <w:bCs/>
          <w:spacing w:val="0"/>
          <w:w w:val="100"/>
          <w:kern w:val="0"/>
          <w:position w:val="0"/>
          <w:sz w:val="24"/>
          <w:szCs w:val="24"/>
          <w:highlight w:val="none"/>
          <w:lang w:val="en-US" w:eastAsia="zh-CN"/>
        </w:rPr>
        <w:t>本项目不适用</w:t>
      </w:r>
      <w:r>
        <w:rPr>
          <w:rFonts w:hint="eastAsia" w:cs="宋体"/>
          <w:b/>
          <w:bCs/>
          <w:spacing w:val="0"/>
          <w:w w:val="100"/>
          <w:kern w:val="0"/>
          <w:position w:val="0"/>
          <w:sz w:val="24"/>
          <w:szCs w:val="24"/>
          <w:highlight w:val="none"/>
          <w:lang w:eastAsia="zh-CN"/>
        </w:rPr>
        <w:t>）</w:t>
      </w:r>
    </w:p>
    <w:p w14:paraId="47801439">
      <w:pPr>
        <w:pStyle w:val="7"/>
        <w:keepNext w:val="0"/>
        <w:keepLines w:val="0"/>
        <w:pageBreakBefore w:val="0"/>
        <w:widowControl/>
        <w:tabs>
          <w:tab w:val="left" w:pos="567"/>
        </w:tabs>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供应商应于投标截止时间前在北京市政府采购电子交易平台</w:t>
      </w:r>
      <w:r>
        <w:rPr>
          <w:rFonts w:hint="eastAsia" w:ascii="宋体" w:hAnsi="宋体" w:eastAsia="宋体" w:cs="宋体"/>
          <w:spacing w:val="0"/>
          <w:w w:val="100"/>
          <w:kern w:val="0"/>
          <w:position w:val="0"/>
          <w:sz w:val="24"/>
          <w:szCs w:val="24"/>
          <w:highlight w:val="none"/>
          <w:lang w:eastAsia="zh-CN"/>
        </w:rPr>
        <w:t>提</w:t>
      </w:r>
      <w:r>
        <w:rPr>
          <w:rFonts w:hint="eastAsia" w:ascii="宋体" w:hAnsi="宋体" w:eastAsia="宋体" w:cs="宋体"/>
          <w:spacing w:val="0"/>
          <w:w w:val="100"/>
          <w:kern w:val="0"/>
          <w:position w:val="0"/>
          <w:sz w:val="24"/>
          <w:szCs w:val="24"/>
          <w:highlight w:val="none"/>
        </w:rPr>
        <w:t>交电子投标文件，上传电子投标文件过程中请保持与互联网的连接畅通。</w:t>
      </w:r>
    </w:p>
    <w:p w14:paraId="5FBFDFA4">
      <w:pPr>
        <w:pStyle w:val="7"/>
        <w:keepNext w:val="0"/>
        <w:keepLines w:val="0"/>
        <w:pageBreakBefore w:val="0"/>
        <w:widowControl/>
        <w:tabs>
          <w:tab w:val="left" w:pos="567"/>
        </w:tabs>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lang w:eastAsia="zh-CN"/>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.7 电子开标</w:t>
      </w:r>
      <w:r>
        <w:rPr>
          <w:rFonts w:hint="eastAsia" w:cs="宋体"/>
          <w:b/>
          <w:bCs/>
          <w:spacing w:val="0"/>
          <w:w w:val="100"/>
          <w:kern w:val="0"/>
          <w:position w:val="0"/>
          <w:sz w:val="24"/>
          <w:szCs w:val="24"/>
          <w:highlight w:val="none"/>
          <w:lang w:eastAsia="zh-CN"/>
        </w:rPr>
        <w:t>（</w:t>
      </w:r>
      <w:r>
        <w:rPr>
          <w:rFonts w:hint="eastAsia" w:cs="宋体"/>
          <w:b/>
          <w:bCs/>
          <w:spacing w:val="0"/>
          <w:w w:val="100"/>
          <w:kern w:val="0"/>
          <w:position w:val="0"/>
          <w:sz w:val="24"/>
          <w:szCs w:val="24"/>
          <w:highlight w:val="none"/>
          <w:lang w:val="en-US" w:eastAsia="zh-CN"/>
        </w:rPr>
        <w:t>本项目不适用</w:t>
      </w:r>
      <w:r>
        <w:rPr>
          <w:rFonts w:hint="eastAsia" w:cs="宋体"/>
          <w:b/>
          <w:bCs/>
          <w:spacing w:val="0"/>
          <w:w w:val="100"/>
          <w:kern w:val="0"/>
          <w:position w:val="0"/>
          <w:sz w:val="24"/>
          <w:szCs w:val="24"/>
          <w:highlight w:val="none"/>
          <w:lang w:eastAsia="zh-CN"/>
        </w:rPr>
        <w:t>）</w:t>
      </w:r>
    </w:p>
    <w:p w14:paraId="26796F86">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spacing w:val="0"/>
          <w:kern w:val="0"/>
          <w:position w:val="0"/>
          <w:sz w:val="24"/>
          <w:lang w:eastAsia="zh-TW"/>
        </w:rPr>
      </w:pPr>
      <w:r>
        <w:rPr>
          <w:rFonts w:hint="eastAsia" w:ascii="宋体" w:hAnsi="宋体" w:eastAsia="宋体" w:cs="宋体"/>
          <w:spacing w:val="0"/>
          <w:w w:val="100"/>
          <w:kern w:val="0"/>
          <w:position w:val="0"/>
          <w:sz w:val="24"/>
          <w:szCs w:val="24"/>
          <w:highlight w:val="none"/>
        </w:rPr>
        <w:t>供应商在开标地点使用CA数字证书或电子营业执照登录北京市政府采购电子交易平台进行电子开标。</w:t>
      </w:r>
    </w:p>
    <w:p w14:paraId="7CDCDA82">
      <w:pPr>
        <w:pStyle w:val="3"/>
        <w:spacing w:before="0" w:line="360" w:lineRule="auto"/>
        <w:jc w:val="left"/>
        <w:rPr>
          <w:rFonts w:ascii="Times New Roman" w:hAnsi="Times New Roman" w:eastAsia="宋体"/>
          <w:spacing w:val="0"/>
          <w:kern w:val="0"/>
          <w:position w:val="0"/>
          <w:sz w:val="24"/>
          <w:szCs w:val="24"/>
        </w:rPr>
      </w:pPr>
      <w:bookmarkStart w:id="24" w:name="_Toc28359085"/>
      <w:bookmarkStart w:id="25" w:name="_Toc35393627"/>
      <w:bookmarkStart w:id="26" w:name="_Toc28359008"/>
      <w:bookmarkStart w:id="27" w:name="_Toc35393796"/>
    </w:p>
    <w:p w14:paraId="503FA7F2">
      <w:pPr>
        <w:pStyle w:val="3"/>
        <w:spacing w:before="0" w:line="360" w:lineRule="auto"/>
        <w:jc w:val="left"/>
        <w:rPr>
          <w:rFonts w:ascii="Times New Roman" w:hAnsi="Times New Roman" w:eastAsia="宋体"/>
          <w:spacing w:val="0"/>
          <w:kern w:val="0"/>
          <w:position w:val="0"/>
          <w:sz w:val="24"/>
          <w:szCs w:val="24"/>
        </w:rPr>
      </w:pPr>
      <w:r>
        <w:rPr>
          <w:rFonts w:ascii="Times New Roman" w:hAnsi="Times New Roman" w:eastAsia="宋体"/>
          <w:spacing w:val="0"/>
          <w:kern w:val="0"/>
          <w:position w:val="0"/>
          <w:sz w:val="24"/>
          <w:szCs w:val="24"/>
        </w:rPr>
        <w:t>七、对本次招标提出询问，请按以下方式联系。</w:t>
      </w:r>
      <w:bookmarkEnd w:id="24"/>
      <w:bookmarkEnd w:id="25"/>
      <w:bookmarkEnd w:id="26"/>
      <w:bookmarkEnd w:id="27"/>
    </w:p>
    <w:p w14:paraId="2DE1D6BC">
      <w:pPr>
        <w:spacing w:line="360" w:lineRule="auto"/>
        <w:ind w:left="1080" w:leftChars="371" w:hanging="301" w:hangingChars="125"/>
        <w:jc w:val="left"/>
        <w:rPr>
          <w:b/>
          <w:spacing w:val="0"/>
          <w:kern w:val="0"/>
          <w:position w:val="0"/>
          <w:sz w:val="24"/>
        </w:rPr>
      </w:pPr>
      <w:r>
        <w:rPr>
          <w:b/>
          <w:spacing w:val="0"/>
          <w:kern w:val="0"/>
          <w:position w:val="0"/>
          <w:sz w:val="24"/>
        </w:rPr>
        <w:t>1.采购人信息</w:t>
      </w:r>
    </w:p>
    <w:p w14:paraId="1036BA9C">
      <w:pPr>
        <w:spacing w:line="360" w:lineRule="auto"/>
        <w:ind w:left="1079" w:leftChars="371" w:hanging="300" w:hangingChars="125"/>
        <w:jc w:val="left"/>
        <w:rPr>
          <w:rFonts w:hint="default" w:eastAsia="宋体"/>
          <w:spacing w:val="0"/>
          <w:kern w:val="0"/>
          <w:position w:val="0"/>
          <w:sz w:val="24"/>
          <w:lang w:val="en-US" w:eastAsia="zh-CN"/>
        </w:rPr>
      </w:pPr>
      <w:bookmarkStart w:id="28" w:name="_Toc28359009"/>
      <w:bookmarkStart w:id="29" w:name="_Toc28359086"/>
      <w:r>
        <w:rPr>
          <w:spacing w:val="0"/>
          <w:kern w:val="0"/>
          <w:position w:val="0"/>
          <w:sz w:val="24"/>
        </w:rPr>
        <w:t>名    称：</w:t>
      </w:r>
      <w:r>
        <w:rPr>
          <w:rFonts w:hint="eastAsia"/>
          <w:spacing w:val="0"/>
          <w:kern w:val="0"/>
          <w:position w:val="0"/>
          <w:sz w:val="24"/>
          <w:u w:val="single"/>
          <w:lang w:val="en-US" w:eastAsia="zh-CN"/>
        </w:rPr>
        <w:t>北京艺术博物馆</w:t>
      </w:r>
    </w:p>
    <w:p w14:paraId="2398FEE3">
      <w:pPr>
        <w:spacing w:line="360" w:lineRule="auto"/>
        <w:ind w:left="1079" w:leftChars="371" w:hanging="300" w:hangingChars="125"/>
        <w:jc w:val="left"/>
        <w:rPr>
          <w:spacing w:val="0"/>
          <w:kern w:val="0"/>
          <w:position w:val="0"/>
          <w:sz w:val="24"/>
        </w:rPr>
      </w:pPr>
      <w:r>
        <w:rPr>
          <w:spacing w:val="0"/>
          <w:kern w:val="0"/>
          <w:position w:val="0"/>
          <w:sz w:val="24"/>
        </w:rPr>
        <w:t>地    址：</w:t>
      </w:r>
      <w:r>
        <w:rPr>
          <w:rFonts w:hint="eastAsia" w:ascii="宋体" w:hAnsi="宋体"/>
          <w:spacing w:val="0"/>
          <w:kern w:val="0"/>
          <w:position w:val="0"/>
          <w:sz w:val="24"/>
          <w:u w:val="single"/>
          <w:lang w:val="en-US" w:eastAsia="zh-CN"/>
        </w:rPr>
        <w:t>北京市海淀区西三环北路万寿寺内</w:t>
      </w:r>
    </w:p>
    <w:p w14:paraId="57F0DF4C">
      <w:pPr>
        <w:spacing w:line="360" w:lineRule="auto"/>
        <w:ind w:left="1079" w:leftChars="371" w:hanging="300" w:hangingChars="125"/>
        <w:jc w:val="left"/>
        <w:rPr>
          <w:rFonts w:hint="default" w:eastAsia="宋体"/>
          <w:spacing w:val="0"/>
          <w:kern w:val="0"/>
          <w:position w:val="0"/>
          <w:sz w:val="24"/>
          <w:u w:val="single"/>
          <w:lang w:val="en-US" w:eastAsia="zh-CN"/>
        </w:rPr>
      </w:pPr>
      <w:r>
        <w:rPr>
          <w:spacing w:val="0"/>
          <w:kern w:val="0"/>
          <w:position w:val="0"/>
          <w:sz w:val="24"/>
        </w:rPr>
        <w:t>联系方式：</w:t>
      </w:r>
      <w:r>
        <w:rPr>
          <w:rFonts w:hint="eastAsia" w:ascii="宋体" w:hAnsi="宋体" w:cs="宋体"/>
          <w:color w:val="auto"/>
          <w:spacing w:val="0"/>
          <w:w w:val="100"/>
          <w:position w:val="0"/>
          <w:sz w:val="24"/>
          <w:szCs w:val="24"/>
          <w:highlight w:val="none"/>
          <w:u w:val="single"/>
          <w:lang w:val="en-US" w:eastAsia="zh-CN"/>
        </w:rPr>
        <w:t>李</w:t>
      </w:r>
      <w:r>
        <w:rPr>
          <w:rFonts w:hint="eastAsia" w:ascii="宋体" w:hAnsi="宋体" w:cs="宋体"/>
          <w:color w:val="auto"/>
          <w:spacing w:val="0"/>
          <w:w w:val="100"/>
          <w:position w:val="0"/>
          <w:sz w:val="24"/>
          <w:szCs w:val="24"/>
          <w:highlight w:val="none"/>
          <w:u w:val="single"/>
          <w:lang w:eastAsia="zh-CN"/>
        </w:rPr>
        <w:t>老师、</w:t>
      </w:r>
      <w:r>
        <w:rPr>
          <w:rFonts w:hint="eastAsia" w:ascii="宋体" w:hAnsi="宋体" w:cs="宋体"/>
          <w:color w:val="auto"/>
          <w:spacing w:val="0"/>
          <w:w w:val="100"/>
          <w:position w:val="0"/>
          <w:sz w:val="24"/>
          <w:szCs w:val="24"/>
          <w:highlight w:val="none"/>
          <w:u w:val="single"/>
          <w:lang w:val="en-US" w:eastAsia="zh-CN"/>
        </w:rPr>
        <w:t>010-68413379</w:t>
      </w:r>
    </w:p>
    <w:p w14:paraId="3C3C509E">
      <w:pPr>
        <w:spacing w:line="360" w:lineRule="auto"/>
        <w:ind w:left="1080" w:leftChars="371" w:hanging="301" w:hangingChars="125"/>
        <w:jc w:val="left"/>
        <w:rPr>
          <w:b/>
          <w:spacing w:val="0"/>
          <w:kern w:val="0"/>
          <w:position w:val="0"/>
          <w:sz w:val="24"/>
        </w:rPr>
      </w:pPr>
      <w:r>
        <w:rPr>
          <w:b/>
          <w:spacing w:val="0"/>
          <w:kern w:val="0"/>
          <w:position w:val="0"/>
          <w:sz w:val="24"/>
        </w:rPr>
        <w:t>2.采购代理机构信息</w:t>
      </w:r>
      <w:bookmarkEnd w:id="28"/>
      <w:bookmarkEnd w:id="29"/>
    </w:p>
    <w:p w14:paraId="7F4AB0E5">
      <w:pPr>
        <w:spacing w:line="360" w:lineRule="auto"/>
        <w:ind w:left="1079" w:leftChars="371" w:hanging="300" w:hangingChars="125"/>
        <w:jc w:val="left"/>
        <w:rPr>
          <w:spacing w:val="0"/>
          <w:kern w:val="0"/>
          <w:position w:val="0"/>
          <w:sz w:val="24"/>
        </w:rPr>
      </w:pPr>
      <w:bookmarkStart w:id="30" w:name="_Toc28359010"/>
      <w:bookmarkStart w:id="31" w:name="_Toc28359087"/>
      <w:r>
        <w:rPr>
          <w:spacing w:val="0"/>
          <w:kern w:val="0"/>
          <w:position w:val="0"/>
          <w:sz w:val="24"/>
        </w:rPr>
        <w:t>名    称：</w:t>
      </w:r>
      <w:r>
        <w:rPr>
          <w:rFonts w:hint="eastAsia" w:cs="宋体"/>
          <w:spacing w:val="0"/>
          <w:w w:val="100"/>
          <w:kern w:val="0"/>
          <w:position w:val="0"/>
          <w:sz w:val="24"/>
          <w:szCs w:val="24"/>
          <w:u w:val="single"/>
          <w:lang w:val="en-US" w:eastAsia="zh-CN"/>
        </w:rPr>
        <w:t>汇信（北京）工程管理有限公司</w:t>
      </w:r>
    </w:p>
    <w:p w14:paraId="6EA20DD7">
      <w:pPr>
        <w:spacing w:line="360" w:lineRule="auto"/>
        <w:ind w:left="1079" w:leftChars="371" w:hanging="300" w:hangingChars="125"/>
        <w:jc w:val="left"/>
        <w:rPr>
          <w:spacing w:val="0"/>
          <w:kern w:val="0"/>
          <w:position w:val="0"/>
          <w:sz w:val="24"/>
        </w:rPr>
      </w:pPr>
      <w:r>
        <w:rPr>
          <w:spacing w:val="0"/>
          <w:kern w:val="0"/>
          <w:position w:val="0"/>
          <w:sz w:val="24"/>
        </w:rPr>
        <w:t>地    址：</w:t>
      </w:r>
      <w:r>
        <w:rPr>
          <w:rFonts w:hint="eastAsia"/>
          <w:spacing w:val="0"/>
          <w:kern w:val="0"/>
          <w:position w:val="0"/>
          <w:sz w:val="24"/>
          <w:u w:val="single"/>
        </w:rPr>
        <w:t>北京市经济开发区亦庄云时代B2座-18层</w:t>
      </w:r>
    </w:p>
    <w:p w14:paraId="0854E17D">
      <w:pPr>
        <w:spacing w:line="360" w:lineRule="auto"/>
        <w:ind w:left="1079" w:leftChars="371" w:hanging="300" w:hangingChars="125"/>
        <w:jc w:val="left"/>
        <w:rPr>
          <w:spacing w:val="0"/>
          <w:kern w:val="0"/>
          <w:position w:val="0"/>
          <w:sz w:val="24"/>
          <w:u w:val="single"/>
        </w:rPr>
      </w:pPr>
      <w:r>
        <w:rPr>
          <w:spacing w:val="0"/>
          <w:kern w:val="0"/>
          <w:position w:val="0"/>
          <w:sz w:val="24"/>
        </w:rPr>
        <w:t>联系方式：</w:t>
      </w:r>
      <w:r>
        <w:rPr>
          <w:rFonts w:hint="eastAsia" w:ascii="宋体" w:hAnsi="宋体" w:eastAsia="宋体" w:cs="宋体"/>
          <w:spacing w:val="0"/>
          <w:w w:val="100"/>
          <w:kern w:val="0"/>
          <w:position w:val="0"/>
          <w:sz w:val="24"/>
          <w:szCs w:val="24"/>
          <w:u w:val="single"/>
        </w:rPr>
        <w:t>赵晓明、程远卫 010-53387002</w:t>
      </w:r>
    </w:p>
    <w:p w14:paraId="527883D9">
      <w:pPr>
        <w:spacing w:line="360" w:lineRule="auto"/>
        <w:ind w:left="1080" w:leftChars="371" w:hanging="301" w:hangingChars="125"/>
        <w:jc w:val="left"/>
        <w:rPr>
          <w:b/>
          <w:spacing w:val="0"/>
          <w:kern w:val="0"/>
          <w:position w:val="0"/>
          <w:sz w:val="24"/>
          <w:u w:val="single"/>
        </w:rPr>
      </w:pPr>
      <w:r>
        <w:rPr>
          <w:b/>
          <w:spacing w:val="0"/>
          <w:kern w:val="0"/>
          <w:position w:val="0"/>
          <w:sz w:val="24"/>
        </w:rPr>
        <w:t>3.项目联系方式</w:t>
      </w:r>
      <w:bookmarkEnd w:id="30"/>
      <w:bookmarkEnd w:id="31"/>
    </w:p>
    <w:p w14:paraId="7D325330">
      <w:pPr>
        <w:spacing w:line="360" w:lineRule="auto"/>
        <w:ind w:left="1079" w:leftChars="371" w:hanging="300" w:hangingChars="125"/>
        <w:jc w:val="left"/>
        <w:rPr>
          <w:rFonts w:hint="default" w:eastAsia="宋体"/>
          <w:spacing w:val="0"/>
          <w:kern w:val="0"/>
          <w:position w:val="0"/>
          <w:sz w:val="24"/>
          <w:lang w:val="en-US" w:eastAsia="zh-CN"/>
        </w:rPr>
      </w:pPr>
      <w:r>
        <w:rPr>
          <w:spacing w:val="0"/>
          <w:kern w:val="0"/>
          <w:position w:val="0"/>
          <w:sz w:val="24"/>
        </w:rPr>
        <w:t>项目联系人：</w:t>
      </w:r>
      <w:r>
        <w:rPr>
          <w:rFonts w:hint="eastAsia" w:ascii="宋体" w:hAnsi="宋体" w:eastAsia="宋体" w:cs="宋体"/>
          <w:spacing w:val="0"/>
          <w:w w:val="100"/>
          <w:kern w:val="0"/>
          <w:position w:val="0"/>
          <w:sz w:val="24"/>
          <w:szCs w:val="24"/>
          <w:u w:val="single"/>
        </w:rPr>
        <w:t>赵晓明、程远卫</w:t>
      </w:r>
    </w:p>
    <w:p w14:paraId="0A154F7F">
      <w:pPr>
        <w:spacing w:line="360" w:lineRule="auto"/>
        <w:ind w:left="1079" w:leftChars="371" w:hanging="300" w:hangingChars="125"/>
        <w:jc w:val="left"/>
        <w:rPr>
          <w:spacing w:val="0"/>
          <w:kern w:val="0"/>
          <w:position w:val="0"/>
          <w:sz w:val="24"/>
        </w:rPr>
      </w:pPr>
      <w:r>
        <w:rPr>
          <w:spacing w:val="0"/>
          <w:kern w:val="0"/>
          <w:position w:val="0"/>
          <w:sz w:val="24"/>
        </w:rPr>
        <w:t>电      话：</w:t>
      </w:r>
      <w:r>
        <w:rPr>
          <w:rFonts w:hint="eastAsia" w:ascii="宋体" w:hAnsi="宋体" w:eastAsia="宋体" w:cs="宋体"/>
          <w:spacing w:val="0"/>
          <w:w w:val="100"/>
          <w:kern w:val="0"/>
          <w:position w:val="0"/>
          <w:sz w:val="24"/>
          <w:szCs w:val="24"/>
          <w:u w:val="single"/>
        </w:rPr>
        <w:t>010-53387002</w:t>
      </w:r>
    </w:p>
    <w:p w14:paraId="163D263D">
      <w:pPr>
        <w:spacing w:line="360" w:lineRule="auto"/>
        <w:ind w:left="1079" w:leftChars="371" w:hanging="300" w:hangingChars="125"/>
        <w:jc w:val="left"/>
        <w:rPr>
          <w:spacing w:val="0"/>
          <w:kern w:val="0"/>
          <w:position w:val="0"/>
          <w:sz w:val="24"/>
        </w:rPr>
      </w:pPr>
    </w:p>
    <w:p w14:paraId="28BC3B5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b/>
          <w:bCs/>
          <w:sz w:val="24"/>
          <w:highlight w:val="none"/>
          <w:lang w:val="en-US" w:eastAsia="zh-CN"/>
        </w:rPr>
      </w:pPr>
    </w:p>
    <w:sectPr>
      <w:pgSz w:w="11906" w:h="16838"/>
      <w:pgMar w:top="1440" w:right="1020" w:bottom="1440"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1NDVjZDE4M2EzNWU1NTIxOGRjNzVlZTNhYjg4ZjkifQ=="/>
  </w:docVars>
  <w:rsids>
    <w:rsidRoot w:val="63376CC4"/>
    <w:rsid w:val="003752C8"/>
    <w:rsid w:val="007F03E4"/>
    <w:rsid w:val="010009A4"/>
    <w:rsid w:val="01F9035B"/>
    <w:rsid w:val="023F2212"/>
    <w:rsid w:val="02710ADF"/>
    <w:rsid w:val="04DC00D8"/>
    <w:rsid w:val="05390B9F"/>
    <w:rsid w:val="05C07B0D"/>
    <w:rsid w:val="05F0381A"/>
    <w:rsid w:val="064E7C1F"/>
    <w:rsid w:val="06986394"/>
    <w:rsid w:val="06A75157"/>
    <w:rsid w:val="06C76690"/>
    <w:rsid w:val="09833F39"/>
    <w:rsid w:val="099C09C2"/>
    <w:rsid w:val="0C613F32"/>
    <w:rsid w:val="0C8942A4"/>
    <w:rsid w:val="0CD71A53"/>
    <w:rsid w:val="10036E06"/>
    <w:rsid w:val="10AE0F65"/>
    <w:rsid w:val="11662F92"/>
    <w:rsid w:val="1525101E"/>
    <w:rsid w:val="18386A5E"/>
    <w:rsid w:val="1A60405C"/>
    <w:rsid w:val="1A920E9E"/>
    <w:rsid w:val="1ADF1A74"/>
    <w:rsid w:val="1ED61CF8"/>
    <w:rsid w:val="1F1E3EDD"/>
    <w:rsid w:val="1F3F3909"/>
    <w:rsid w:val="20F14BC7"/>
    <w:rsid w:val="22543660"/>
    <w:rsid w:val="22963C78"/>
    <w:rsid w:val="24207480"/>
    <w:rsid w:val="25E93148"/>
    <w:rsid w:val="27214DB6"/>
    <w:rsid w:val="286D0FD7"/>
    <w:rsid w:val="293B64B9"/>
    <w:rsid w:val="2973261D"/>
    <w:rsid w:val="2A522B7B"/>
    <w:rsid w:val="2A965B76"/>
    <w:rsid w:val="2BEB7764"/>
    <w:rsid w:val="2C0B1233"/>
    <w:rsid w:val="2DB0569D"/>
    <w:rsid w:val="2DF6381D"/>
    <w:rsid w:val="2E580034"/>
    <w:rsid w:val="2F1523C9"/>
    <w:rsid w:val="31412DDE"/>
    <w:rsid w:val="31CB6D6E"/>
    <w:rsid w:val="3343443C"/>
    <w:rsid w:val="34270BD4"/>
    <w:rsid w:val="35123632"/>
    <w:rsid w:val="35564A6A"/>
    <w:rsid w:val="37307321"/>
    <w:rsid w:val="37D82A55"/>
    <w:rsid w:val="388B2B78"/>
    <w:rsid w:val="395539E3"/>
    <w:rsid w:val="3AC058DE"/>
    <w:rsid w:val="410D3BFF"/>
    <w:rsid w:val="41A54406"/>
    <w:rsid w:val="43B342D5"/>
    <w:rsid w:val="46256B33"/>
    <w:rsid w:val="46833448"/>
    <w:rsid w:val="472079C0"/>
    <w:rsid w:val="47B57CAC"/>
    <w:rsid w:val="4C6A0BED"/>
    <w:rsid w:val="4D0F14DC"/>
    <w:rsid w:val="5142769C"/>
    <w:rsid w:val="539D4AA1"/>
    <w:rsid w:val="53ED301C"/>
    <w:rsid w:val="547F0ECB"/>
    <w:rsid w:val="5A382944"/>
    <w:rsid w:val="5AAB580B"/>
    <w:rsid w:val="5B07329F"/>
    <w:rsid w:val="5CDA23D8"/>
    <w:rsid w:val="5D1D164E"/>
    <w:rsid w:val="60951155"/>
    <w:rsid w:val="6147343A"/>
    <w:rsid w:val="62692D1F"/>
    <w:rsid w:val="63376CC4"/>
    <w:rsid w:val="639F3A33"/>
    <w:rsid w:val="63B35731"/>
    <w:rsid w:val="643B1191"/>
    <w:rsid w:val="65EB11B2"/>
    <w:rsid w:val="66AC26E4"/>
    <w:rsid w:val="66CF63DE"/>
    <w:rsid w:val="66F26570"/>
    <w:rsid w:val="6BD821D8"/>
    <w:rsid w:val="6C503844"/>
    <w:rsid w:val="6E5E56DF"/>
    <w:rsid w:val="6F487EA1"/>
    <w:rsid w:val="6F6507FC"/>
    <w:rsid w:val="6F7C5620"/>
    <w:rsid w:val="73A0182E"/>
    <w:rsid w:val="76EE28B0"/>
    <w:rsid w:val="77784533"/>
    <w:rsid w:val="7811540F"/>
    <w:rsid w:val="7A811C8D"/>
    <w:rsid w:val="7AD32E80"/>
    <w:rsid w:val="7B2D37A3"/>
    <w:rsid w:val="7BF145BB"/>
    <w:rsid w:val="7C146FD5"/>
    <w:rsid w:val="7F1017A1"/>
    <w:rsid w:val="7F642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4"/>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7">
    <w:name w:val="Body Text"/>
    <w:basedOn w:val="1"/>
    <w:semiHidden/>
    <w:qFormat/>
    <w:uiPriority w:val="0"/>
    <w:rPr>
      <w:rFonts w:ascii="宋体" w:hAnsi="宋体" w:eastAsia="宋体" w:cs="宋体"/>
      <w:sz w:val="31"/>
      <w:szCs w:val="31"/>
      <w:lang w:val="en-US" w:eastAsia="en-US" w:bidi="ar-SA"/>
    </w:rPr>
  </w:style>
  <w:style w:type="paragraph" w:styleId="8">
    <w:name w:val="Body Text Indent"/>
    <w:basedOn w:val="1"/>
    <w:qFormat/>
    <w:uiPriority w:val="0"/>
    <w:pPr>
      <w:spacing w:line="360" w:lineRule="auto"/>
      <w:ind w:firstLine="570"/>
    </w:pPr>
    <w:rPr>
      <w:sz w:val="24"/>
    </w:rPr>
  </w:style>
  <w:style w:type="paragraph" w:styleId="9">
    <w:name w:val="Plain Text"/>
    <w:basedOn w:val="1"/>
    <w:qFormat/>
    <w:uiPriority w:val="0"/>
    <w:rPr>
      <w:rFonts w:ascii="宋体" w:hAnsi="Courier New" w:eastAsiaTheme="minorEastAsia" w:cstheme="minorBidi"/>
      <w:szCs w:val="22"/>
    </w:rPr>
  </w:style>
  <w:style w:type="paragraph" w:styleId="10">
    <w:name w:val="envelope return"/>
    <w:basedOn w:val="1"/>
    <w:qFormat/>
    <w:uiPriority w:val="0"/>
    <w:pPr>
      <w:snapToGrid w:val="0"/>
    </w:pPr>
    <w:rPr>
      <w:rFonts w:ascii="Arial" w:hAnsi="Arial"/>
    </w:rPr>
  </w:style>
  <w:style w:type="paragraph" w:styleId="11">
    <w:name w:val="Body Text 2"/>
    <w:basedOn w:val="1"/>
    <w:qFormat/>
    <w:uiPriority w:val="0"/>
    <w:pPr>
      <w:jc w:val="center"/>
    </w:pPr>
    <w:rPr>
      <w:b/>
      <w:bCs/>
      <w:sz w:val="72"/>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w:basedOn w:val="7"/>
    <w:next w:val="14"/>
    <w:qFormat/>
    <w:uiPriority w:val="0"/>
    <w:pPr>
      <w:tabs>
        <w:tab w:val="left" w:pos="567"/>
      </w:tabs>
      <w:spacing w:before="0" w:after="120" w:line="240" w:lineRule="auto"/>
      <w:ind w:firstLine="420" w:firstLineChars="100"/>
    </w:pPr>
    <w:rPr>
      <w:rFonts w:ascii="Times New Roman" w:hAnsi="Times New Roman"/>
      <w:sz w:val="21"/>
    </w:rPr>
  </w:style>
  <w:style w:type="paragraph" w:styleId="14">
    <w:name w:val="Body Text First Indent 2"/>
    <w:basedOn w:val="8"/>
    <w:qFormat/>
    <w:uiPriority w:val="0"/>
    <w:pPr>
      <w:spacing w:after="120" w:line="240" w:lineRule="auto"/>
      <w:ind w:left="420" w:leftChars="200" w:firstLine="420" w:firstLineChars="200"/>
    </w:pPr>
    <w:rPr>
      <w:sz w:val="21"/>
    </w:rPr>
  </w:style>
  <w:style w:type="table" w:styleId="16">
    <w:name w:val="Table Grid"/>
    <w:basedOn w:val="1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8">
    <w:name w:val="Strong"/>
    <w:basedOn w:val="17"/>
    <w:qFormat/>
    <w:uiPriority w:val="0"/>
    <w:rPr>
      <w:b/>
    </w:rPr>
  </w:style>
  <w:style w:type="paragraph" w:styleId="19">
    <w:name w:val="Intense Quote"/>
    <w:next w:val="1"/>
    <w:autoRedefine/>
    <w:qFormat/>
    <w:uiPriority w:val="0"/>
    <w:pPr>
      <w:wordWrap w:val="0"/>
      <w:spacing w:before="360" w:after="360"/>
      <w:ind w:left="950" w:right="950"/>
      <w:jc w:val="center"/>
    </w:pPr>
    <w:rPr>
      <w:rFonts w:ascii="宋体" w:hAnsi="宋体" w:eastAsia="Times New Roman" w:cs="Times New Roman"/>
      <w:i/>
      <w:sz w:val="21"/>
      <w:lang w:val="en-US" w:eastAsia="zh-CN" w:bidi="ar-SA"/>
    </w:r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2224</Words>
  <Characters>2536</Characters>
  <Lines>0</Lines>
  <Paragraphs>0</Paragraphs>
  <TotalTime>0</TotalTime>
  <ScaleCrop>false</ScaleCrop>
  <LinksUpToDate>false</LinksUpToDate>
  <CharactersWithSpaces>2614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2024-06-13T07:31:00Z</dcterms:created>
  <dc:creator>王大胖子</dc:creator>
  <cp:lastModifiedBy>Administrator</cp:lastModifiedBy>
  <dcterms:modified xsi:type="dcterms:W3CDTF">2025-11-20T07:53:24Z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B29E4A1CC02D4EE6B3DDE2E857B244E2_13</vt:lpwstr>
  </property>
  <property fmtid="{D5CDD505-2E9C-101B-9397-08002B2CF9AE}" pid="4" name="KSOTemplateDocerSaveRecord">
    <vt:lpwstr>eyJoZGlkIjoiMWU1NDVjZDE4M2EzNWU1NTIxOGRjNzVlZTNhYjg4ZjkiLCJ1c2VySWQiOiIyMTY2OTk3MTYifQ==</vt:lpwstr>
  </property>
</Properties>
</file>