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3C7C2" w14:textId="76A74ABF" w:rsidR="00C037F1" w:rsidRPr="003F018F" w:rsidRDefault="00E34642" w:rsidP="00FB23B2">
      <w:pPr>
        <w:tabs>
          <w:tab w:val="left" w:pos="3240"/>
          <w:tab w:val="left" w:pos="3420"/>
        </w:tabs>
        <w:spacing w:line="360" w:lineRule="auto"/>
        <w:jc w:val="center"/>
        <w:rPr>
          <w:rFonts w:ascii="宋体" w:hAnsi="宋体" w:hint="eastAsia"/>
          <w:b/>
          <w:sz w:val="36"/>
          <w:szCs w:val="36"/>
        </w:rPr>
      </w:pPr>
      <w:r w:rsidRPr="003F018F">
        <w:rPr>
          <w:rFonts w:ascii="宋体" w:hAnsi="宋体" w:hint="eastAsia"/>
          <w:b/>
          <w:sz w:val="36"/>
          <w:szCs w:val="36"/>
        </w:rPr>
        <w:t>北京中医医院委托外送检测服务项目</w:t>
      </w:r>
      <w:bookmarkStart w:id="0" w:name="_Toc150774760"/>
      <w:bookmarkStart w:id="1" w:name="_Toc353825545"/>
      <w:bookmarkStart w:id="2" w:name="_Toc353873935"/>
      <w:bookmarkStart w:id="3" w:name="_Toc195842920"/>
      <w:bookmarkStart w:id="4" w:name="_Toc264969245"/>
      <w:bookmarkStart w:id="5" w:name="_Toc226337251"/>
      <w:bookmarkStart w:id="6" w:name="_Toc142311057"/>
      <w:bookmarkStart w:id="7" w:name="_Toc305158823"/>
      <w:bookmarkStart w:id="8" w:name="_Toc305158897"/>
      <w:bookmarkStart w:id="9" w:name="_Toc353873665"/>
      <w:bookmarkStart w:id="10" w:name="_Toc226965828"/>
      <w:bookmarkStart w:id="11" w:name="_Toc265228393"/>
      <w:bookmarkStart w:id="12" w:name="_Toc127151555"/>
      <w:bookmarkStart w:id="13" w:name="_Toc150480793"/>
      <w:bookmarkStart w:id="14" w:name="_Toc9485"/>
      <w:r>
        <w:rPr>
          <w:rFonts w:ascii="宋体" w:hAnsi="宋体"/>
          <w:b/>
          <w:sz w:val="36"/>
          <w:szCs w:val="36"/>
        </w:rPr>
        <w:t>采购需求</w:t>
      </w:r>
      <w:bookmarkEnd w:id="14"/>
    </w:p>
    <w:p w14:paraId="6233525D" w14:textId="77777777" w:rsidR="00C037F1" w:rsidRDefault="00E34642">
      <w:pPr>
        <w:pStyle w:val="10"/>
        <w:numPr>
          <w:ilvl w:val="0"/>
          <w:numId w:val="7"/>
        </w:numPr>
        <w:spacing w:line="360" w:lineRule="auto"/>
        <w:ind w:leftChars="200" w:left="420" w:firstLineChars="0" w:firstLine="0"/>
        <w:contextualSpacing/>
        <w:jc w:val="left"/>
        <w:rPr>
          <w:rFonts w:ascii="宋体" w:hAnsi="宋体" w:hint="eastAsia"/>
          <w:b/>
          <w:sz w:val="24"/>
          <w:szCs w:val="24"/>
        </w:rPr>
      </w:pPr>
      <w:r>
        <w:rPr>
          <w:rFonts w:ascii="宋体" w:hAnsi="宋体" w:hint="eastAsia"/>
          <w:b/>
          <w:sz w:val="24"/>
          <w:szCs w:val="24"/>
        </w:rPr>
        <w:t>采购标的</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689"/>
        <w:gridCol w:w="1899"/>
        <w:gridCol w:w="4072"/>
      </w:tblGrid>
      <w:tr w:rsidR="00C037F1" w14:paraId="25A80038" w14:textId="77777777" w:rsidTr="001E4193">
        <w:trPr>
          <w:trHeight w:hRule="exact" w:val="662"/>
          <w:jc w:val="center"/>
        </w:trPr>
        <w:tc>
          <w:tcPr>
            <w:tcW w:w="772" w:type="dxa"/>
            <w:vAlign w:val="center"/>
          </w:tcPr>
          <w:p w14:paraId="65EBA169" w14:textId="77777777" w:rsidR="00C037F1" w:rsidRDefault="00E34642">
            <w:pPr>
              <w:jc w:val="center"/>
              <w:rPr>
                <w:rFonts w:ascii="宋体" w:hAnsi="宋体" w:hint="eastAsia"/>
                <w:bCs/>
                <w:sz w:val="24"/>
              </w:rPr>
            </w:pPr>
            <w:r>
              <w:rPr>
                <w:rFonts w:ascii="宋体" w:hAnsi="宋体" w:hint="eastAsia"/>
                <w:bCs/>
                <w:sz w:val="24"/>
              </w:rPr>
              <w:t>序号</w:t>
            </w:r>
          </w:p>
        </w:tc>
        <w:tc>
          <w:tcPr>
            <w:tcW w:w="1689" w:type="dxa"/>
            <w:vAlign w:val="center"/>
          </w:tcPr>
          <w:p w14:paraId="1B9C1B01" w14:textId="77777777" w:rsidR="00C037F1" w:rsidRDefault="00E34642">
            <w:pPr>
              <w:jc w:val="center"/>
              <w:rPr>
                <w:rFonts w:ascii="宋体" w:hAnsi="宋体" w:hint="eastAsia"/>
                <w:bCs/>
                <w:sz w:val="24"/>
              </w:rPr>
            </w:pPr>
            <w:r>
              <w:rPr>
                <w:rFonts w:ascii="宋体" w:hAnsi="宋体" w:hint="eastAsia"/>
                <w:bCs/>
                <w:sz w:val="24"/>
              </w:rPr>
              <w:t>标的名称</w:t>
            </w:r>
          </w:p>
        </w:tc>
        <w:tc>
          <w:tcPr>
            <w:tcW w:w="1899" w:type="dxa"/>
            <w:vAlign w:val="center"/>
          </w:tcPr>
          <w:p w14:paraId="4EC4B161" w14:textId="77777777" w:rsidR="00C037F1" w:rsidRDefault="00E34642">
            <w:pPr>
              <w:jc w:val="center"/>
              <w:rPr>
                <w:rFonts w:ascii="宋体" w:hAnsi="宋体" w:hint="eastAsia"/>
                <w:bCs/>
                <w:sz w:val="24"/>
              </w:rPr>
            </w:pPr>
            <w:r>
              <w:rPr>
                <w:rFonts w:ascii="宋体" w:hAnsi="宋体" w:hint="eastAsia"/>
                <w:bCs/>
                <w:sz w:val="24"/>
              </w:rPr>
              <w:t>项目预算金额</w:t>
            </w:r>
          </w:p>
        </w:tc>
        <w:tc>
          <w:tcPr>
            <w:tcW w:w="4072" w:type="dxa"/>
            <w:vAlign w:val="center"/>
          </w:tcPr>
          <w:p w14:paraId="6AD5C308" w14:textId="77777777" w:rsidR="00C037F1" w:rsidRDefault="00E34642">
            <w:pPr>
              <w:jc w:val="center"/>
              <w:rPr>
                <w:rFonts w:ascii="宋体" w:hAnsi="宋体" w:hint="eastAsia"/>
                <w:bCs/>
                <w:sz w:val="24"/>
              </w:rPr>
            </w:pPr>
            <w:r>
              <w:rPr>
                <w:rFonts w:ascii="宋体" w:hAnsi="宋体" w:hint="eastAsia"/>
                <w:bCs/>
                <w:sz w:val="24"/>
              </w:rPr>
              <w:t>简要技术需求或服务要求</w:t>
            </w:r>
          </w:p>
        </w:tc>
      </w:tr>
      <w:tr w:rsidR="00C037F1" w14:paraId="4E4838A5" w14:textId="77777777" w:rsidTr="001E4193">
        <w:trPr>
          <w:trHeight w:hRule="exact" w:val="1696"/>
          <w:jc w:val="center"/>
        </w:trPr>
        <w:tc>
          <w:tcPr>
            <w:tcW w:w="772" w:type="dxa"/>
            <w:vAlign w:val="center"/>
          </w:tcPr>
          <w:p w14:paraId="391D36FE" w14:textId="77777777" w:rsidR="00C037F1" w:rsidRDefault="00E34642">
            <w:pPr>
              <w:jc w:val="center"/>
              <w:rPr>
                <w:rFonts w:ascii="宋体" w:hAnsi="宋体" w:hint="eastAsia"/>
                <w:bCs/>
                <w:sz w:val="24"/>
              </w:rPr>
            </w:pPr>
            <w:r>
              <w:rPr>
                <w:rFonts w:ascii="宋体" w:hAnsi="宋体"/>
                <w:sz w:val="24"/>
              </w:rPr>
              <w:t>1</w:t>
            </w:r>
          </w:p>
        </w:tc>
        <w:tc>
          <w:tcPr>
            <w:tcW w:w="1689" w:type="dxa"/>
            <w:vAlign w:val="center"/>
          </w:tcPr>
          <w:p w14:paraId="30D36F2A" w14:textId="77777777" w:rsidR="00C037F1" w:rsidRDefault="00E34642">
            <w:pPr>
              <w:jc w:val="center"/>
              <w:rPr>
                <w:rFonts w:ascii="宋体" w:hAnsi="宋体" w:hint="eastAsia"/>
                <w:bCs/>
                <w:sz w:val="24"/>
              </w:rPr>
            </w:pPr>
            <w:r>
              <w:rPr>
                <w:rFonts w:ascii="宋体" w:hAnsi="宋体" w:hint="eastAsia"/>
                <w:sz w:val="24"/>
              </w:rPr>
              <w:t>北京中医医院委托外送检测服务项目</w:t>
            </w:r>
          </w:p>
        </w:tc>
        <w:tc>
          <w:tcPr>
            <w:tcW w:w="1899" w:type="dxa"/>
            <w:vAlign w:val="center"/>
          </w:tcPr>
          <w:p w14:paraId="3A5C5D46" w14:textId="77777777" w:rsidR="00C037F1" w:rsidRDefault="00E34642">
            <w:pPr>
              <w:jc w:val="center"/>
              <w:rPr>
                <w:rFonts w:ascii="宋体" w:hAnsi="宋体" w:hint="eastAsia"/>
                <w:bCs/>
                <w:sz w:val="24"/>
              </w:rPr>
            </w:pPr>
            <w:r>
              <w:rPr>
                <w:rFonts w:ascii="宋体" w:hAnsi="宋体" w:hint="eastAsia"/>
                <w:sz w:val="24"/>
              </w:rPr>
              <w:t>150万元/3年</w:t>
            </w:r>
          </w:p>
        </w:tc>
        <w:tc>
          <w:tcPr>
            <w:tcW w:w="4072" w:type="dxa"/>
            <w:vAlign w:val="center"/>
          </w:tcPr>
          <w:p w14:paraId="0473170E" w14:textId="77777777" w:rsidR="00C037F1" w:rsidRDefault="00E34642">
            <w:pPr>
              <w:jc w:val="center"/>
              <w:rPr>
                <w:rFonts w:ascii="宋体" w:hAnsi="宋体" w:hint="eastAsia"/>
                <w:bCs/>
                <w:sz w:val="24"/>
              </w:rPr>
            </w:pPr>
            <w:r>
              <w:rPr>
                <w:rFonts w:cs="宋体" w:hint="eastAsia"/>
                <w:sz w:val="24"/>
              </w:rPr>
              <w:t>供应商</w:t>
            </w:r>
            <w:r>
              <w:rPr>
                <w:rFonts w:ascii="宋体" w:hAnsi="宋体" w:cs="宋体" w:hint="eastAsia"/>
                <w:sz w:val="24"/>
              </w:rPr>
              <w:t>所有检测人员具备执业资格，具备项目所需符合条件的实验操作人员，保证人员数量，具备对实验操作人员的培训和规范管理能力。</w:t>
            </w:r>
          </w:p>
        </w:tc>
      </w:tr>
    </w:tbl>
    <w:p w14:paraId="1CD73C03" w14:textId="77777777" w:rsidR="00C037F1" w:rsidRDefault="00E34642">
      <w:pPr>
        <w:pStyle w:val="10"/>
        <w:spacing w:line="360" w:lineRule="auto"/>
        <w:ind w:firstLine="482"/>
        <w:contextualSpacing/>
        <w:jc w:val="left"/>
        <w:rPr>
          <w:rFonts w:ascii="宋体" w:hAnsi="宋体" w:hint="eastAsia"/>
          <w:b/>
          <w:sz w:val="24"/>
          <w:szCs w:val="24"/>
        </w:rPr>
      </w:pPr>
      <w:r>
        <w:rPr>
          <w:rFonts w:ascii="宋体" w:hAnsi="宋体" w:hint="eastAsia"/>
          <w:b/>
          <w:sz w:val="24"/>
          <w:szCs w:val="24"/>
        </w:rPr>
        <w:t>二、</w:t>
      </w:r>
      <w:r>
        <w:rPr>
          <w:rFonts w:ascii="宋体" w:hAnsi="宋体"/>
          <w:b/>
          <w:sz w:val="24"/>
          <w:szCs w:val="24"/>
        </w:rPr>
        <w:t>商务要求</w:t>
      </w:r>
    </w:p>
    <w:p w14:paraId="0825EFA6" w14:textId="77777777" w:rsidR="00C037F1" w:rsidRDefault="00E34642">
      <w:pPr>
        <w:spacing w:line="360" w:lineRule="auto"/>
        <w:ind w:firstLineChars="200" w:firstLine="480"/>
        <w:contextualSpacing/>
        <w:jc w:val="left"/>
        <w:rPr>
          <w:rFonts w:ascii="宋体" w:hAnsi="宋体" w:cs="宋体" w:hint="eastAsia"/>
          <w:sz w:val="24"/>
        </w:rPr>
      </w:pPr>
      <w:r>
        <w:rPr>
          <w:rFonts w:ascii="宋体" w:hAnsi="宋体" w:cs="宋体" w:hint="eastAsia"/>
          <w:sz w:val="24"/>
        </w:rPr>
        <w:t>1.服务时间和地点：</w:t>
      </w:r>
    </w:p>
    <w:p w14:paraId="32675B64" w14:textId="77777777" w:rsidR="00C037F1" w:rsidRDefault="00E34642">
      <w:pPr>
        <w:widowControl/>
        <w:autoSpaceDE w:val="0"/>
        <w:autoSpaceDN w:val="0"/>
        <w:adjustRightInd w:val="0"/>
        <w:snapToGrid w:val="0"/>
        <w:spacing w:line="360" w:lineRule="auto"/>
        <w:ind w:firstLineChars="200" w:firstLine="480"/>
        <w:jc w:val="left"/>
        <w:textAlignment w:val="baseline"/>
        <w:rPr>
          <w:rFonts w:ascii="宋体" w:hAnsi="宋体" w:cs="宋体" w:hint="eastAsia"/>
          <w:sz w:val="24"/>
        </w:rPr>
      </w:pPr>
      <w:r>
        <w:rPr>
          <w:rFonts w:ascii="宋体" w:hAnsi="宋体" w:cs="宋体" w:hint="eastAsia"/>
          <w:sz w:val="24"/>
        </w:rPr>
        <w:t>1.1服务期限：3年</w:t>
      </w:r>
    </w:p>
    <w:p w14:paraId="4229EBFC" w14:textId="77777777" w:rsidR="00C037F1" w:rsidRDefault="00E34642">
      <w:pPr>
        <w:widowControl/>
        <w:autoSpaceDE w:val="0"/>
        <w:autoSpaceDN w:val="0"/>
        <w:adjustRightInd w:val="0"/>
        <w:snapToGrid w:val="0"/>
        <w:spacing w:line="360" w:lineRule="auto"/>
        <w:ind w:firstLineChars="200" w:firstLine="480"/>
        <w:jc w:val="left"/>
        <w:textAlignment w:val="baseline"/>
        <w:rPr>
          <w:rFonts w:ascii="宋体" w:hAnsi="宋体" w:cs="宋体" w:hint="eastAsia"/>
          <w:sz w:val="24"/>
        </w:rPr>
      </w:pPr>
      <w:r>
        <w:rPr>
          <w:rFonts w:ascii="宋体" w:hAnsi="宋体" w:cs="宋体" w:hint="eastAsia"/>
          <w:sz w:val="24"/>
        </w:rPr>
        <w:t>1.2服务地点：采购人指定地点</w:t>
      </w:r>
    </w:p>
    <w:p w14:paraId="5D4F0886" w14:textId="77777777" w:rsidR="00C037F1" w:rsidRDefault="00E34642">
      <w:pPr>
        <w:widowControl/>
        <w:autoSpaceDE w:val="0"/>
        <w:autoSpaceDN w:val="0"/>
        <w:adjustRightInd w:val="0"/>
        <w:snapToGrid w:val="0"/>
        <w:spacing w:line="360" w:lineRule="auto"/>
        <w:ind w:firstLineChars="200" w:firstLine="480"/>
        <w:jc w:val="left"/>
        <w:textAlignment w:val="baseline"/>
        <w:rPr>
          <w:rFonts w:ascii="宋体" w:hAnsi="宋体" w:cs="宋体" w:hint="eastAsia"/>
          <w:sz w:val="24"/>
        </w:rPr>
      </w:pPr>
      <w:r>
        <w:rPr>
          <w:rFonts w:ascii="宋体" w:hAnsi="宋体" w:cs="宋体" w:hint="eastAsia"/>
          <w:sz w:val="24"/>
        </w:rPr>
        <w:t>2.付款条件：详见第六章 拟签订的合同文本</w:t>
      </w:r>
    </w:p>
    <w:p w14:paraId="3C06DEB0" w14:textId="77777777" w:rsidR="00C037F1" w:rsidRDefault="00E34642">
      <w:pPr>
        <w:pStyle w:val="10"/>
        <w:spacing w:line="360" w:lineRule="auto"/>
        <w:ind w:firstLine="482"/>
        <w:contextualSpacing/>
        <w:jc w:val="left"/>
        <w:rPr>
          <w:rFonts w:ascii="宋体" w:hAnsi="宋体" w:cs="宋体" w:hint="eastAsia"/>
          <w:b/>
          <w:sz w:val="24"/>
          <w:szCs w:val="24"/>
        </w:rPr>
      </w:pPr>
      <w:r>
        <w:rPr>
          <w:rFonts w:ascii="宋体" w:hAnsi="宋体" w:cs="宋体" w:hint="eastAsia"/>
          <w:b/>
          <w:sz w:val="24"/>
        </w:rPr>
        <w:t>三、</w:t>
      </w:r>
      <w:r>
        <w:rPr>
          <w:rFonts w:ascii="宋体" w:hAnsi="宋体" w:cs="宋体" w:hint="eastAsia"/>
          <w:b/>
          <w:sz w:val="24"/>
          <w:szCs w:val="24"/>
        </w:rPr>
        <w:t>技术要求</w:t>
      </w:r>
    </w:p>
    <w:p w14:paraId="6E99CFE4" w14:textId="77777777" w:rsidR="00C037F1" w:rsidRDefault="00E34642">
      <w:pPr>
        <w:pStyle w:val="a0"/>
        <w:spacing w:line="360" w:lineRule="auto"/>
        <w:ind w:firstLineChars="200" w:firstLine="482"/>
        <w:rPr>
          <w:rFonts w:hAnsi="宋体" w:cs="宋体" w:hint="eastAsia"/>
          <w:b/>
          <w:bCs/>
        </w:rPr>
      </w:pPr>
      <w:r>
        <w:rPr>
          <w:rFonts w:hAnsi="宋体" w:cs="宋体" w:hint="eastAsia"/>
          <w:b/>
          <w:bCs/>
        </w:rPr>
        <w:t>（一）检测项目</w:t>
      </w:r>
    </w:p>
    <w:p w14:paraId="1DC94262" w14:textId="77777777" w:rsidR="00C037F1" w:rsidRDefault="00E34642">
      <w:pPr>
        <w:pStyle w:val="a0"/>
        <w:spacing w:line="360" w:lineRule="auto"/>
        <w:ind w:firstLineChars="200" w:firstLine="480"/>
        <w:rPr>
          <w:rFonts w:hAnsi="宋体" w:cs="宋体" w:hint="eastAsia"/>
        </w:rPr>
      </w:pPr>
      <w:r>
        <w:rPr>
          <w:rFonts w:hAnsi="宋体" w:cs="宋体" w:hint="eastAsia"/>
        </w:rPr>
        <w:t>1.采购人有部分检测项目，由于病例数有限和设备技术等条件所限，暂时无法在采购人院内检验科开展，特此进行委外检验</w:t>
      </w:r>
      <w:r>
        <w:rPr>
          <w:rFonts w:hint="eastAsia"/>
        </w:rPr>
        <w:t>。</w:t>
      </w:r>
    </w:p>
    <w:p w14:paraId="4D047A73" w14:textId="77777777" w:rsidR="00C037F1" w:rsidRDefault="00E34642">
      <w:pPr>
        <w:pStyle w:val="a0"/>
        <w:spacing w:line="360" w:lineRule="auto"/>
        <w:ind w:firstLineChars="200" w:firstLine="480"/>
        <w:rPr>
          <w:rFonts w:hAnsi="宋体" w:cs="宋体" w:hint="eastAsia"/>
        </w:rPr>
      </w:pPr>
      <w:r>
        <w:rPr>
          <w:rFonts w:hAnsi="宋体" w:cs="宋体" w:hint="eastAsia"/>
        </w:rPr>
        <w:t>★2.具体项目清单及出结果时间要求如下：</w:t>
      </w:r>
    </w:p>
    <w:tbl>
      <w:tblPr>
        <w:tblStyle w:val="af1"/>
        <w:tblW w:w="10410" w:type="dxa"/>
        <w:jc w:val="center"/>
        <w:tblLayout w:type="fixed"/>
        <w:tblLook w:val="04A0" w:firstRow="1" w:lastRow="0" w:firstColumn="1" w:lastColumn="0" w:noHBand="0" w:noVBand="1"/>
      </w:tblPr>
      <w:tblGrid>
        <w:gridCol w:w="16"/>
        <w:gridCol w:w="1530"/>
        <w:gridCol w:w="1940"/>
        <w:gridCol w:w="1182"/>
        <w:gridCol w:w="2151"/>
        <w:gridCol w:w="1303"/>
        <w:gridCol w:w="1327"/>
        <w:gridCol w:w="931"/>
        <w:gridCol w:w="15"/>
        <w:gridCol w:w="15"/>
      </w:tblGrid>
      <w:tr w:rsidR="00C037F1" w14:paraId="15DDF704" w14:textId="77777777">
        <w:trPr>
          <w:trHeight w:val="971"/>
          <w:jc w:val="center"/>
        </w:trPr>
        <w:tc>
          <w:tcPr>
            <w:tcW w:w="1546"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14:paraId="3FDA673E" w14:textId="77777777" w:rsidR="00C037F1" w:rsidRDefault="00E34642">
            <w:pPr>
              <w:jc w:val="center"/>
              <w:rPr>
                <w:rFonts w:ascii="宋体" w:hAnsi="宋体" w:cs="宋体" w:hint="eastAsia"/>
                <w:color w:val="000000"/>
                <w:sz w:val="24"/>
              </w:rPr>
            </w:pPr>
            <w:r>
              <w:rPr>
                <w:rFonts w:ascii="宋体" w:hAnsi="宋体" w:cs="宋体" w:hint="eastAsia"/>
                <w:color w:val="000000"/>
                <w:sz w:val="24"/>
              </w:rPr>
              <w:t>医嘱项(套)名称</w:t>
            </w:r>
          </w:p>
        </w:tc>
        <w:tc>
          <w:tcPr>
            <w:tcW w:w="1940" w:type="dxa"/>
            <w:tcBorders>
              <w:top w:val="single" w:sz="4" w:space="0" w:color="auto"/>
              <w:left w:val="single" w:sz="4" w:space="0" w:color="000000"/>
              <w:bottom w:val="single" w:sz="4" w:space="0" w:color="000000"/>
              <w:right w:val="single" w:sz="4" w:space="0" w:color="000000"/>
            </w:tcBorders>
            <w:shd w:val="clear" w:color="auto" w:fill="FFFFFF"/>
            <w:vAlign w:val="center"/>
          </w:tcPr>
          <w:p w14:paraId="38B78AB8" w14:textId="77777777" w:rsidR="00C037F1" w:rsidRDefault="00E34642">
            <w:pPr>
              <w:jc w:val="center"/>
              <w:rPr>
                <w:rFonts w:ascii="宋体" w:hAnsi="宋体" w:cs="宋体" w:hint="eastAsia"/>
                <w:color w:val="000000"/>
                <w:sz w:val="24"/>
              </w:rPr>
            </w:pPr>
            <w:r>
              <w:rPr>
                <w:rFonts w:ascii="宋体" w:hAnsi="宋体" w:cs="宋体" w:hint="eastAsia"/>
                <w:color w:val="000000"/>
                <w:sz w:val="24"/>
              </w:rPr>
              <w:t>检验项目规范名称</w:t>
            </w:r>
          </w:p>
        </w:tc>
        <w:tc>
          <w:tcPr>
            <w:tcW w:w="1182" w:type="dxa"/>
            <w:tcBorders>
              <w:top w:val="single" w:sz="4" w:space="0" w:color="auto"/>
              <w:left w:val="single" w:sz="4" w:space="0" w:color="000000"/>
              <w:bottom w:val="single" w:sz="4" w:space="0" w:color="000000"/>
              <w:right w:val="single" w:sz="4" w:space="0" w:color="000000"/>
            </w:tcBorders>
            <w:shd w:val="clear" w:color="auto" w:fill="FFFFFF"/>
            <w:vAlign w:val="center"/>
          </w:tcPr>
          <w:p w14:paraId="74517C79" w14:textId="77777777" w:rsidR="00C037F1" w:rsidRDefault="00E34642">
            <w:pPr>
              <w:jc w:val="center"/>
              <w:rPr>
                <w:rFonts w:ascii="宋体" w:hAnsi="宋体" w:cs="宋体" w:hint="eastAsia"/>
                <w:color w:val="000000"/>
                <w:sz w:val="24"/>
              </w:rPr>
            </w:pPr>
            <w:r>
              <w:rPr>
                <w:rFonts w:ascii="宋体" w:hAnsi="宋体" w:cs="宋体" w:hint="eastAsia"/>
                <w:color w:val="000000"/>
                <w:sz w:val="24"/>
              </w:rPr>
              <w:t>收费编码</w:t>
            </w:r>
          </w:p>
        </w:tc>
        <w:tc>
          <w:tcPr>
            <w:tcW w:w="2151" w:type="dxa"/>
            <w:tcBorders>
              <w:top w:val="single" w:sz="4" w:space="0" w:color="auto"/>
              <w:left w:val="single" w:sz="4" w:space="0" w:color="000000"/>
              <w:bottom w:val="single" w:sz="4" w:space="0" w:color="000000"/>
              <w:right w:val="single" w:sz="4" w:space="0" w:color="000000"/>
            </w:tcBorders>
            <w:shd w:val="clear" w:color="auto" w:fill="FFFFFF"/>
            <w:vAlign w:val="center"/>
          </w:tcPr>
          <w:p w14:paraId="752120AB" w14:textId="77777777" w:rsidR="00C037F1" w:rsidRDefault="00E34642">
            <w:pPr>
              <w:jc w:val="center"/>
              <w:rPr>
                <w:rFonts w:ascii="宋体" w:hAnsi="宋体" w:cs="宋体" w:hint="eastAsia"/>
                <w:color w:val="000000"/>
                <w:sz w:val="24"/>
              </w:rPr>
            </w:pPr>
            <w:r>
              <w:rPr>
                <w:rFonts w:ascii="宋体" w:hAnsi="宋体" w:cs="宋体" w:hint="eastAsia"/>
                <w:color w:val="000000"/>
                <w:sz w:val="24"/>
              </w:rPr>
              <w:t>项目名称(大红本)</w:t>
            </w:r>
          </w:p>
        </w:tc>
        <w:tc>
          <w:tcPr>
            <w:tcW w:w="1303"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2EF43EC" w14:textId="77777777" w:rsidR="00C037F1" w:rsidRDefault="00E34642">
            <w:pPr>
              <w:jc w:val="center"/>
              <w:rPr>
                <w:rFonts w:ascii="宋体" w:hAnsi="宋体" w:cs="宋体" w:hint="eastAsia"/>
                <w:color w:val="000000"/>
                <w:sz w:val="24"/>
              </w:rPr>
            </w:pPr>
            <w:r>
              <w:rPr>
                <w:rFonts w:ascii="宋体" w:hAnsi="宋体" w:cs="宋体" w:hint="eastAsia"/>
                <w:color w:val="000000"/>
                <w:sz w:val="24"/>
              </w:rPr>
              <w:t>收费价格</w:t>
            </w:r>
          </w:p>
          <w:p w14:paraId="000D7BB2" w14:textId="77777777" w:rsidR="00C037F1" w:rsidRDefault="00E34642">
            <w:pPr>
              <w:jc w:val="center"/>
              <w:rPr>
                <w:rFonts w:ascii="宋体" w:hAnsi="宋体" w:cs="宋体" w:hint="eastAsia"/>
                <w:color w:val="000000"/>
                <w:sz w:val="24"/>
              </w:rPr>
            </w:pPr>
            <w:r>
              <w:rPr>
                <w:rFonts w:ascii="宋体" w:hAnsi="宋体" w:cs="宋体" w:hint="eastAsia"/>
                <w:sz w:val="24"/>
              </w:rPr>
              <w:t>（元）</w:t>
            </w:r>
          </w:p>
        </w:tc>
        <w:tc>
          <w:tcPr>
            <w:tcW w:w="1327"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04F0FAB" w14:textId="77777777" w:rsidR="00C037F1" w:rsidRDefault="00E34642">
            <w:pPr>
              <w:jc w:val="center"/>
              <w:rPr>
                <w:rFonts w:ascii="宋体" w:hAnsi="宋体" w:cs="宋体" w:hint="eastAsia"/>
                <w:color w:val="000000"/>
                <w:sz w:val="24"/>
              </w:rPr>
            </w:pPr>
            <w:r>
              <w:rPr>
                <w:rFonts w:ascii="宋体" w:hAnsi="宋体" w:cs="宋体" w:hint="eastAsia"/>
                <w:color w:val="000000"/>
                <w:sz w:val="24"/>
              </w:rPr>
              <w:t>收费总价格</w:t>
            </w:r>
            <w:r>
              <w:rPr>
                <w:rFonts w:ascii="宋体" w:hAnsi="宋体" w:cs="宋体" w:hint="eastAsia"/>
                <w:sz w:val="24"/>
              </w:rPr>
              <w:t>（元）</w:t>
            </w:r>
          </w:p>
        </w:tc>
        <w:tc>
          <w:tcPr>
            <w:tcW w:w="961" w:type="dxa"/>
            <w:gridSpan w:val="3"/>
            <w:tcBorders>
              <w:top w:val="single" w:sz="4" w:space="0" w:color="auto"/>
              <w:left w:val="single" w:sz="4" w:space="0" w:color="000000"/>
              <w:bottom w:val="single" w:sz="4" w:space="0" w:color="000000"/>
              <w:right w:val="single" w:sz="4" w:space="0" w:color="000000"/>
            </w:tcBorders>
            <w:shd w:val="clear" w:color="auto" w:fill="FFFFFF"/>
            <w:vAlign w:val="center"/>
          </w:tcPr>
          <w:p w14:paraId="1418C8D9" w14:textId="77777777" w:rsidR="00C037F1" w:rsidRDefault="00E34642">
            <w:pPr>
              <w:jc w:val="center"/>
              <w:rPr>
                <w:rFonts w:ascii="宋体" w:hAnsi="宋体" w:cs="宋体" w:hint="eastAsia"/>
                <w:color w:val="000000"/>
                <w:sz w:val="24"/>
              </w:rPr>
            </w:pPr>
            <w:r>
              <w:rPr>
                <w:rFonts w:ascii="宋体" w:hAnsi="宋体" w:cs="宋体" w:hint="eastAsia"/>
                <w:color w:val="000000"/>
                <w:sz w:val="24"/>
              </w:rPr>
              <w:t>出结果时间</w:t>
            </w:r>
          </w:p>
        </w:tc>
      </w:tr>
      <w:tr w:rsidR="00C037F1" w14:paraId="46427ADA" w14:textId="77777777">
        <w:trPr>
          <w:trHeight w:val="227"/>
          <w:jc w:val="center"/>
        </w:trPr>
        <w:tc>
          <w:tcPr>
            <w:tcW w:w="154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F5A012F" w14:textId="77777777" w:rsidR="00C037F1" w:rsidRDefault="00E34642">
            <w:pPr>
              <w:jc w:val="center"/>
              <w:rPr>
                <w:rFonts w:ascii="宋体" w:hAnsi="宋体" w:cs="宋体" w:hint="eastAsia"/>
                <w:color w:val="000000"/>
                <w:sz w:val="24"/>
              </w:rPr>
            </w:pPr>
            <w:r>
              <w:rPr>
                <w:rFonts w:ascii="宋体" w:hAnsi="宋体" w:cs="宋体" w:hint="eastAsia"/>
                <w:color w:val="000000"/>
                <w:sz w:val="24"/>
              </w:rPr>
              <w:t>EB病毒全套</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C52C6"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EB病毒早期抗原抗体IgG(抗EAIgG)测定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04296"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CGMU1000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72100"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EB病毒早期抗原抗体IgG(抗EAIgG)测定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9D2CB"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30</w:t>
            </w:r>
          </w:p>
        </w:tc>
        <w:tc>
          <w:tcPr>
            <w:tcW w:w="13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F588EC3" w14:textId="77777777" w:rsidR="00C037F1" w:rsidRDefault="00E34642">
            <w:pPr>
              <w:jc w:val="center"/>
              <w:rPr>
                <w:rFonts w:ascii="宋体" w:hAnsi="宋体" w:cs="宋体" w:hint="eastAsia"/>
                <w:color w:val="000000"/>
                <w:sz w:val="24"/>
              </w:rPr>
            </w:pPr>
            <w:r>
              <w:rPr>
                <w:rFonts w:ascii="宋体" w:hAnsi="宋体" w:cs="宋体" w:hint="eastAsia"/>
                <w:color w:val="000000"/>
                <w:sz w:val="24"/>
              </w:rPr>
              <w:t>120</w:t>
            </w:r>
          </w:p>
        </w:tc>
        <w:tc>
          <w:tcPr>
            <w:tcW w:w="96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369A096" w14:textId="77777777" w:rsidR="00C037F1" w:rsidRDefault="00E34642">
            <w:pPr>
              <w:jc w:val="center"/>
              <w:rPr>
                <w:rFonts w:ascii="宋体" w:hAnsi="宋体" w:cs="宋体" w:hint="eastAsia"/>
                <w:color w:val="000000"/>
                <w:sz w:val="24"/>
              </w:rPr>
            </w:pPr>
            <w:r>
              <w:rPr>
                <w:rFonts w:ascii="宋体" w:hAnsi="宋体" w:cs="宋体" w:hint="eastAsia"/>
                <w:color w:val="000000"/>
                <w:sz w:val="24"/>
              </w:rPr>
              <w:t>3个工作日</w:t>
            </w:r>
          </w:p>
        </w:tc>
      </w:tr>
      <w:tr w:rsidR="00C037F1" w14:paraId="3AC0759C" w14:textId="77777777">
        <w:trPr>
          <w:trHeight w:val="90"/>
          <w:jc w:val="center"/>
        </w:trPr>
        <w:tc>
          <w:tcPr>
            <w:tcW w:w="154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6FC74C" w14:textId="77777777" w:rsidR="00C037F1" w:rsidRDefault="00C037F1">
            <w:pPr>
              <w:jc w:val="center"/>
              <w:rPr>
                <w:rFonts w:ascii="宋体" w:hAnsi="宋体" w:cs="宋体" w:hint="eastAsia"/>
                <w:color w:val="000000"/>
                <w:sz w:val="24"/>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DA119"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EB病毒壳膜抗原抗体(抗VCA)测定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A2AE7"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CGMT1000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CAC46"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EB病毒壳膜抗原抗体(抗VCA)测定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9B06D"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30</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5522BDF" w14:textId="77777777" w:rsidR="00C037F1" w:rsidRDefault="00C037F1">
            <w:pPr>
              <w:jc w:val="center"/>
              <w:rPr>
                <w:rFonts w:ascii="宋体" w:hAnsi="宋体" w:cs="宋体" w:hint="eastAsia"/>
                <w:color w:val="000000"/>
                <w:sz w:val="24"/>
              </w:rPr>
            </w:pP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C6A07F7" w14:textId="77777777" w:rsidR="00C037F1" w:rsidRDefault="00C037F1">
            <w:pPr>
              <w:jc w:val="center"/>
              <w:rPr>
                <w:rFonts w:ascii="宋体" w:hAnsi="宋体" w:cs="宋体" w:hint="eastAsia"/>
                <w:color w:val="000000"/>
                <w:sz w:val="24"/>
              </w:rPr>
            </w:pPr>
          </w:p>
        </w:tc>
      </w:tr>
      <w:tr w:rsidR="00C037F1" w14:paraId="5AB1724B" w14:textId="77777777">
        <w:trPr>
          <w:jc w:val="center"/>
        </w:trPr>
        <w:tc>
          <w:tcPr>
            <w:tcW w:w="154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46CA449" w14:textId="77777777" w:rsidR="00C037F1" w:rsidRDefault="00C037F1">
            <w:pPr>
              <w:jc w:val="center"/>
              <w:rPr>
                <w:rFonts w:ascii="宋体" w:hAnsi="宋体" w:cs="宋体" w:hint="eastAsia"/>
                <w:color w:val="000000"/>
                <w:sz w:val="24"/>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74A5A"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EB病毒核抗原抗体IgG(EBNAIgG)测定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C43A1"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CGMV1000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B1E4E"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EB病毒核抗原抗体IgG(抗EBNAIgG)测定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64D42"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30</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EED349" w14:textId="77777777" w:rsidR="00C037F1" w:rsidRDefault="00C037F1">
            <w:pPr>
              <w:jc w:val="center"/>
              <w:rPr>
                <w:rFonts w:ascii="宋体" w:hAnsi="宋体" w:cs="宋体" w:hint="eastAsia"/>
                <w:color w:val="000000"/>
                <w:sz w:val="24"/>
              </w:rPr>
            </w:pP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A2C9088" w14:textId="77777777" w:rsidR="00C037F1" w:rsidRDefault="00C037F1">
            <w:pPr>
              <w:jc w:val="center"/>
              <w:rPr>
                <w:rFonts w:ascii="宋体" w:hAnsi="宋体" w:cs="宋体" w:hint="eastAsia"/>
                <w:color w:val="000000"/>
                <w:sz w:val="24"/>
              </w:rPr>
            </w:pPr>
          </w:p>
        </w:tc>
      </w:tr>
      <w:tr w:rsidR="00C037F1" w14:paraId="1E40945F" w14:textId="77777777">
        <w:trPr>
          <w:jc w:val="center"/>
        </w:trPr>
        <w:tc>
          <w:tcPr>
            <w:tcW w:w="154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7A8C9F" w14:textId="77777777" w:rsidR="00C037F1" w:rsidRDefault="00C037F1">
            <w:pPr>
              <w:jc w:val="center"/>
              <w:rPr>
                <w:rFonts w:ascii="宋体" w:hAnsi="宋体" w:cs="宋体" w:hint="eastAsia"/>
                <w:color w:val="000000"/>
                <w:sz w:val="24"/>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1A6BF"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EB病毒抗体测定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6D84F"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CGMS1000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53041"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EB病毒抗体测定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91A7C"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30</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A09DDF7" w14:textId="77777777" w:rsidR="00C037F1" w:rsidRDefault="00C037F1">
            <w:pPr>
              <w:jc w:val="center"/>
              <w:rPr>
                <w:rFonts w:ascii="宋体" w:hAnsi="宋体" w:cs="宋体" w:hint="eastAsia"/>
                <w:color w:val="000000"/>
                <w:sz w:val="24"/>
              </w:rPr>
            </w:pP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7951B2F" w14:textId="77777777" w:rsidR="00C037F1" w:rsidRDefault="00C037F1">
            <w:pPr>
              <w:jc w:val="center"/>
              <w:rPr>
                <w:rFonts w:ascii="宋体" w:hAnsi="宋体" w:cs="宋体" w:hint="eastAsia"/>
                <w:color w:val="000000"/>
                <w:sz w:val="24"/>
              </w:rPr>
            </w:pPr>
          </w:p>
        </w:tc>
      </w:tr>
      <w:tr w:rsidR="00C037F1" w14:paraId="5E1D71B3" w14:textId="77777777">
        <w:trPr>
          <w:jc w:val="center"/>
        </w:trPr>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E88C021"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甲肝抗体 HAV-IgM</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F6DA1"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甲型肝炎抗体(抗HAV)测定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DA9CE"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CGLE1000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82863"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甲型肝炎抗体(抗HAV)测定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25508"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35</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4B912" w14:textId="77777777" w:rsidR="00C037F1" w:rsidRDefault="00E34642">
            <w:pPr>
              <w:jc w:val="center"/>
              <w:rPr>
                <w:rFonts w:ascii="宋体" w:hAnsi="宋体" w:cs="宋体" w:hint="eastAsia"/>
                <w:color w:val="000000"/>
                <w:sz w:val="24"/>
              </w:rPr>
            </w:pPr>
            <w:r>
              <w:rPr>
                <w:rFonts w:ascii="宋体" w:hAnsi="宋体" w:cs="宋体" w:hint="eastAsia"/>
                <w:color w:val="000000"/>
                <w:kern w:val="0"/>
                <w:sz w:val="24"/>
                <w:lang w:bidi="ar"/>
              </w:rPr>
              <w:t>35</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AFCC4F9"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2个工作日</w:t>
            </w:r>
          </w:p>
        </w:tc>
      </w:tr>
      <w:tr w:rsidR="00C037F1" w14:paraId="087BAFDD" w14:textId="77777777">
        <w:trPr>
          <w:jc w:val="center"/>
        </w:trPr>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A9FD9CA"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丁肝抗体 HDV-IgG</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2D43A"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丁肝抗体IgG(HDV-IgG)</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4979A"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CGMB1000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8C351"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丁型肝炎抗体(抗HDV)测定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9C222"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965AC" w14:textId="77777777" w:rsidR="00C037F1" w:rsidRDefault="00E34642">
            <w:pPr>
              <w:jc w:val="center"/>
              <w:rPr>
                <w:rFonts w:ascii="宋体" w:hAnsi="宋体" w:cs="宋体" w:hint="eastAsia"/>
                <w:color w:val="000000"/>
                <w:sz w:val="24"/>
              </w:rPr>
            </w:pPr>
            <w:r>
              <w:rPr>
                <w:rFonts w:ascii="宋体" w:hAnsi="宋体" w:cs="宋体" w:hint="eastAsia"/>
                <w:color w:val="000000"/>
                <w:kern w:val="0"/>
                <w:sz w:val="24"/>
                <w:lang w:bidi="ar"/>
              </w:rPr>
              <w:t>30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54E50B9"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5个工作日</w:t>
            </w:r>
          </w:p>
        </w:tc>
      </w:tr>
      <w:tr w:rsidR="00C037F1" w14:paraId="7E97EE79" w14:textId="77777777">
        <w:trPr>
          <w:jc w:val="center"/>
        </w:trPr>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C165EEC"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 xml:space="preserve">丁肝抗体 </w:t>
            </w:r>
            <w:r>
              <w:rPr>
                <w:rFonts w:ascii="宋体" w:hAnsi="宋体" w:cs="宋体" w:hint="eastAsia"/>
                <w:color w:val="000000"/>
                <w:kern w:val="0"/>
                <w:sz w:val="24"/>
                <w:lang w:bidi="ar"/>
              </w:rPr>
              <w:lastRenderedPageBreak/>
              <w:t>HDV-IgM</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42899"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lastRenderedPageBreak/>
              <w:t xml:space="preserve">丁肝抗体 </w:t>
            </w:r>
            <w:r>
              <w:rPr>
                <w:rFonts w:ascii="宋体" w:hAnsi="宋体" w:cs="宋体" w:hint="eastAsia"/>
                <w:color w:val="000000"/>
                <w:kern w:val="0"/>
                <w:sz w:val="24"/>
                <w:lang w:bidi="ar"/>
              </w:rPr>
              <w:lastRenderedPageBreak/>
              <w:t>IgM(HDV-IgM)</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65D82"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lastRenderedPageBreak/>
              <w:t>CGMB1000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E1B98"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丁型肝炎抗体(抗</w:t>
            </w:r>
            <w:r>
              <w:rPr>
                <w:rFonts w:ascii="宋体" w:hAnsi="宋体" w:cs="宋体" w:hint="eastAsia"/>
                <w:color w:val="000000"/>
                <w:kern w:val="0"/>
                <w:sz w:val="24"/>
                <w:lang w:bidi="ar"/>
              </w:rPr>
              <w:lastRenderedPageBreak/>
              <w:t>HDV)测定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5681E"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lastRenderedPageBreak/>
              <w:t>30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80ED4"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8DDC33E"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5个工</w:t>
            </w:r>
            <w:r>
              <w:rPr>
                <w:rFonts w:ascii="宋体" w:hAnsi="宋体" w:cs="宋体" w:hint="eastAsia"/>
                <w:color w:val="000000"/>
                <w:kern w:val="0"/>
                <w:sz w:val="24"/>
                <w:lang w:bidi="ar"/>
              </w:rPr>
              <w:lastRenderedPageBreak/>
              <w:t>作日</w:t>
            </w:r>
          </w:p>
        </w:tc>
      </w:tr>
      <w:tr w:rsidR="00C037F1" w14:paraId="05CA6D00" w14:textId="77777777">
        <w:trPr>
          <w:jc w:val="center"/>
        </w:trPr>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5A486B4"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lastRenderedPageBreak/>
              <w:t>血促肾上腺皮质激素</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06CDA"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促肾上腺皮质激素(ACTH)测定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CA948"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CEQG1000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710F0"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促肾上腺皮质激素(ACTH)测定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1A29B"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7B881"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8BDD613"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1个工作日</w:t>
            </w:r>
          </w:p>
        </w:tc>
      </w:tr>
      <w:tr w:rsidR="00C037F1" w14:paraId="53651A06" w14:textId="77777777">
        <w:trPr>
          <w:jc w:val="center"/>
        </w:trPr>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1C44129"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血清皮质醇</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4A986"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皮质醇测定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8352C"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CEQX1000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CBB5D"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皮质醇测定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CCB95"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25</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AE314"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25</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04648D5"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1个工作日</w:t>
            </w:r>
          </w:p>
        </w:tc>
      </w:tr>
      <w:tr w:rsidR="00C037F1" w14:paraId="6E98F8CF" w14:textId="77777777">
        <w:trPr>
          <w:jc w:val="center"/>
        </w:trPr>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8A441C0"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胰岛细胞抗体</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B6056"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抗胰岛细胞抗体(IAA)检测测定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B60D7"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CGEE1000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EE847"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抗胰岛细胞抗体(IAA)检测测定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1DEC5"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70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C0E2B"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70</w:t>
            </w:r>
          </w:p>
        </w:tc>
        <w:tc>
          <w:tcPr>
            <w:tcW w:w="96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B588952"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4个工作日</w:t>
            </w:r>
          </w:p>
        </w:tc>
      </w:tr>
      <w:tr w:rsidR="00C037F1" w14:paraId="2C67913A" w14:textId="77777777">
        <w:trPr>
          <w:jc w:val="center"/>
        </w:trPr>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8E1E39"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抗谷氨酸脱羧酶抗体</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A68D1"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抗谷氨酸脱羧酶抗体(GAD)检测</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3FA5D"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CGGL1000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86C7E"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抗谷氨酸脱羧酶抗体(GAD)检测</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70C25"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9B046"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60</w:t>
            </w: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26C3630" w14:textId="77777777" w:rsidR="00C037F1" w:rsidRDefault="00C037F1">
            <w:pPr>
              <w:widowControl/>
              <w:jc w:val="center"/>
              <w:textAlignment w:val="center"/>
              <w:rPr>
                <w:rFonts w:ascii="宋体" w:hAnsi="宋体" w:cs="宋体" w:hint="eastAsia"/>
                <w:color w:val="000000"/>
                <w:kern w:val="0"/>
                <w:sz w:val="24"/>
                <w:lang w:bidi="ar"/>
              </w:rPr>
            </w:pPr>
          </w:p>
        </w:tc>
      </w:tr>
      <w:tr w:rsidR="00C037F1" w14:paraId="3842FD0D" w14:textId="77777777">
        <w:trPr>
          <w:jc w:val="center"/>
        </w:trPr>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C3B23FB"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胰岛素自身抗体</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019B8"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抗胰岛素抗体测定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770E6"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CGEX1000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30537"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抗胰岛素抗体测定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BEAC4"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A4E99"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60</w:t>
            </w:r>
          </w:p>
        </w:tc>
        <w:tc>
          <w:tcPr>
            <w:tcW w:w="96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8624EA" w14:textId="77777777" w:rsidR="00C037F1" w:rsidRDefault="00C037F1">
            <w:pPr>
              <w:widowControl/>
              <w:jc w:val="center"/>
              <w:textAlignment w:val="center"/>
              <w:rPr>
                <w:rFonts w:ascii="宋体" w:hAnsi="宋体" w:cs="宋体" w:hint="eastAsia"/>
                <w:color w:val="000000"/>
                <w:kern w:val="0"/>
                <w:sz w:val="24"/>
                <w:lang w:bidi="ar"/>
              </w:rPr>
            </w:pPr>
          </w:p>
        </w:tc>
      </w:tr>
      <w:tr w:rsidR="00C037F1" w14:paraId="2BDA08E8" w14:textId="77777777">
        <w:trPr>
          <w:trHeight w:val="532"/>
          <w:jc w:val="center"/>
        </w:trPr>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CF29F9B"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PNH诊断(CD59-CD55-)</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1ECE2"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微量残留白血病细胞检测</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9390C"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CACH8000*12</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E5BE1"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细胞膜分化抗原检测*12</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77B0A"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70/次</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8003A"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840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D2DA9DC"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4个工作日</w:t>
            </w:r>
          </w:p>
        </w:tc>
      </w:tr>
      <w:tr w:rsidR="00C037F1" w14:paraId="093160CB" w14:textId="77777777">
        <w:trPr>
          <w:jc w:val="center"/>
        </w:trPr>
        <w:tc>
          <w:tcPr>
            <w:tcW w:w="154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69477A8"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微量元素五项（成人）</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F5DE4"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钙(Ca)测定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1E952"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CEKD8000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09B12"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微量元素测定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9E8CA"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12/项</w:t>
            </w:r>
          </w:p>
        </w:tc>
        <w:tc>
          <w:tcPr>
            <w:tcW w:w="13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A5472C2"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4C37376"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1个工作日</w:t>
            </w:r>
          </w:p>
        </w:tc>
      </w:tr>
      <w:tr w:rsidR="00C037F1" w14:paraId="7007F415" w14:textId="77777777">
        <w:trPr>
          <w:jc w:val="center"/>
        </w:trPr>
        <w:tc>
          <w:tcPr>
            <w:tcW w:w="154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65B0704" w14:textId="77777777" w:rsidR="00C037F1" w:rsidRDefault="00C037F1">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8F1EE"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铁(Fe)测定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60A42"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CEKD8000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454CD"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微量元素测定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6199C"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12/项</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51470C" w14:textId="77777777" w:rsidR="00C037F1" w:rsidRDefault="00C037F1">
            <w:pPr>
              <w:widowControl/>
              <w:jc w:val="center"/>
              <w:textAlignment w:val="center"/>
              <w:rPr>
                <w:rFonts w:ascii="宋体" w:hAnsi="宋体" w:cs="宋体" w:hint="eastAsia"/>
                <w:color w:val="000000"/>
                <w:kern w:val="0"/>
                <w:sz w:val="24"/>
                <w:lang w:bidi="ar"/>
              </w:rPr>
            </w:pP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F1F54DF"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1个工作日</w:t>
            </w:r>
          </w:p>
        </w:tc>
      </w:tr>
      <w:tr w:rsidR="00C037F1" w14:paraId="5B0EFA02" w14:textId="77777777">
        <w:trPr>
          <w:jc w:val="center"/>
        </w:trPr>
        <w:tc>
          <w:tcPr>
            <w:tcW w:w="154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C2BBA3E" w14:textId="77777777" w:rsidR="00C037F1" w:rsidRDefault="00C037F1">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4DD07"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镁(Mg)测定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01CCD"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CEKD8000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DB459"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微量元素测定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C85EF"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12/项</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4BB063A" w14:textId="77777777" w:rsidR="00C037F1" w:rsidRDefault="00C037F1">
            <w:pPr>
              <w:widowControl/>
              <w:jc w:val="center"/>
              <w:textAlignment w:val="center"/>
              <w:rPr>
                <w:rFonts w:ascii="宋体" w:hAnsi="宋体" w:cs="宋体" w:hint="eastAsia"/>
                <w:color w:val="000000"/>
                <w:kern w:val="0"/>
                <w:sz w:val="24"/>
                <w:lang w:bidi="ar"/>
              </w:rPr>
            </w:pP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5EAC832"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1个工作日</w:t>
            </w:r>
          </w:p>
        </w:tc>
      </w:tr>
      <w:tr w:rsidR="00C037F1" w14:paraId="5CCBCD3A" w14:textId="77777777">
        <w:trPr>
          <w:jc w:val="center"/>
        </w:trPr>
        <w:tc>
          <w:tcPr>
            <w:tcW w:w="154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89A0261" w14:textId="77777777" w:rsidR="00C037F1" w:rsidRDefault="00C037F1">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A3367"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铜(Cu)测定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2F366"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CEKD8000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06900"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微量元素测定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8C96A"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12/项</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53CBFD" w14:textId="77777777" w:rsidR="00C037F1" w:rsidRDefault="00C037F1">
            <w:pPr>
              <w:widowControl/>
              <w:jc w:val="center"/>
              <w:textAlignment w:val="center"/>
              <w:rPr>
                <w:rFonts w:ascii="宋体" w:hAnsi="宋体" w:cs="宋体" w:hint="eastAsia"/>
                <w:color w:val="000000"/>
                <w:kern w:val="0"/>
                <w:sz w:val="24"/>
                <w:lang w:bidi="ar"/>
              </w:rPr>
            </w:pP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7C572A4"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1个工作日</w:t>
            </w:r>
          </w:p>
        </w:tc>
      </w:tr>
      <w:tr w:rsidR="00C037F1" w14:paraId="2FD87237" w14:textId="77777777">
        <w:trPr>
          <w:jc w:val="center"/>
        </w:trPr>
        <w:tc>
          <w:tcPr>
            <w:tcW w:w="154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18D0722" w14:textId="77777777" w:rsidR="00C037F1" w:rsidRDefault="00C037F1">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76DC1"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锌(Zn)测定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A6D1D"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CEKD8000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8CFE0"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微量元素测定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B6BCA"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12/项</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652ECB1" w14:textId="77777777" w:rsidR="00C037F1" w:rsidRDefault="00C037F1">
            <w:pPr>
              <w:widowControl/>
              <w:jc w:val="center"/>
              <w:textAlignment w:val="center"/>
              <w:rPr>
                <w:rFonts w:ascii="宋体" w:hAnsi="宋体" w:cs="宋体" w:hint="eastAsia"/>
                <w:color w:val="000000"/>
                <w:kern w:val="0"/>
                <w:sz w:val="24"/>
                <w:lang w:bidi="ar"/>
              </w:rPr>
            </w:pP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64F00A4"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1个工作日</w:t>
            </w:r>
          </w:p>
        </w:tc>
      </w:tr>
      <w:tr w:rsidR="00C037F1" w14:paraId="37E64FC7" w14:textId="77777777">
        <w:trPr>
          <w:jc w:val="center"/>
        </w:trPr>
        <w:tc>
          <w:tcPr>
            <w:tcW w:w="154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DA26B45"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微量元素五项（儿童）</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9EDE2"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钙(Ca)测定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803AA"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CEKD8000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187AB"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微量元素测定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E8F13"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12/项</w:t>
            </w:r>
          </w:p>
        </w:tc>
        <w:tc>
          <w:tcPr>
            <w:tcW w:w="13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2A3B195"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CE06743"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1个工作日</w:t>
            </w:r>
          </w:p>
        </w:tc>
      </w:tr>
      <w:tr w:rsidR="00C037F1" w14:paraId="21237986" w14:textId="77777777">
        <w:trPr>
          <w:jc w:val="center"/>
        </w:trPr>
        <w:tc>
          <w:tcPr>
            <w:tcW w:w="154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8F685A" w14:textId="77777777" w:rsidR="00C037F1" w:rsidRDefault="00C037F1">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2FD1E"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铁(Fe)测定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5391E"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CEKD8000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D3034"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微量元素测定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F21D9"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12/项</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532251F" w14:textId="77777777" w:rsidR="00C037F1" w:rsidRDefault="00C037F1">
            <w:pPr>
              <w:widowControl/>
              <w:jc w:val="center"/>
              <w:textAlignment w:val="center"/>
              <w:rPr>
                <w:rFonts w:ascii="宋体" w:hAnsi="宋体" w:cs="宋体" w:hint="eastAsia"/>
                <w:color w:val="000000"/>
                <w:kern w:val="0"/>
                <w:sz w:val="24"/>
                <w:lang w:bidi="ar"/>
              </w:rPr>
            </w:pP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FC7054F"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1个工作日</w:t>
            </w:r>
          </w:p>
        </w:tc>
      </w:tr>
      <w:tr w:rsidR="00C037F1" w14:paraId="4AD75F96" w14:textId="77777777">
        <w:trPr>
          <w:jc w:val="center"/>
        </w:trPr>
        <w:tc>
          <w:tcPr>
            <w:tcW w:w="154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8F9CAA4" w14:textId="77777777" w:rsidR="00C037F1" w:rsidRDefault="00C037F1">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FE1EC"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镁(Mg)测定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B0D9A"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CEKD8000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591E2"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微量元素测定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A42C5"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12/项</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4907E33" w14:textId="77777777" w:rsidR="00C037F1" w:rsidRDefault="00C037F1">
            <w:pPr>
              <w:widowControl/>
              <w:jc w:val="center"/>
              <w:textAlignment w:val="center"/>
              <w:rPr>
                <w:rFonts w:ascii="宋体" w:hAnsi="宋体" w:cs="宋体" w:hint="eastAsia"/>
                <w:color w:val="000000"/>
                <w:kern w:val="0"/>
                <w:sz w:val="24"/>
                <w:lang w:bidi="ar"/>
              </w:rPr>
            </w:pP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6461D1C"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1个工作日</w:t>
            </w:r>
          </w:p>
        </w:tc>
      </w:tr>
      <w:tr w:rsidR="00C037F1" w14:paraId="2A8807C2" w14:textId="77777777">
        <w:trPr>
          <w:jc w:val="center"/>
        </w:trPr>
        <w:tc>
          <w:tcPr>
            <w:tcW w:w="154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37AE1F9" w14:textId="77777777" w:rsidR="00C037F1" w:rsidRDefault="00C037F1">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BD72F"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铜(Cu)测定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B1C15"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CEKD8000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1550D"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微量元素测定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8C4A3"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12/项</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BC973B" w14:textId="77777777" w:rsidR="00C037F1" w:rsidRDefault="00C037F1">
            <w:pPr>
              <w:widowControl/>
              <w:jc w:val="center"/>
              <w:textAlignment w:val="center"/>
              <w:rPr>
                <w:rFonts w:ascii="宋体" w:hAnsi="宋体" w:cs="宋体" w:hint="eastAsia"/>
                <w:color w:val="000000"/>
                <w:kern w:val="0"/>
                <w:sz w:val="24"/>
                <w:lang w:bidi="ar"/>
              </w:rPr>
            </w:pP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F026921"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1个工作日</w:t>
            </w:r>
          </w:p>
        </w:tc>
      </w:tr>
      <w:tr w:rsidR="00C037F1" w14:paraId="657AC809" w14:textId="77777777">
        <w:trPr>
          <w:jc w:val="center"/>
        </w:trPr>
        <w:tc>
          <w:tcPr>
            <w:tcW w:w="154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F9E5F1D" w14:textId="77777777" w:rsidR="00C037F1" w:rsidRDefault="00C037F1">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3B9DF"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锌(Zn)测定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E6DCA"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CEKD8000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6A6B0"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微量元素测定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592A5"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12/项</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3B77C36" w14:textId="77777777" w:rsidR="00C037F1" w:rsidRDefault="00C037F1">
            <w:pPr>
              <w:widowControl/>
              <w:jc w:val="center"/>
              <w:textAlignment w:val="center"/>
              <w:rPr>
                <w:rFonts w:ascii="宋体" w:hAnsi="宋体" w:cs="宋体" w:hint="eastAsia"/>
                <w:color w:val="000000"/>
                <w:kern w:val="0"/>
                <w:sz w:val="24"/>
                <w:lang w:bidi="ar"/>
              </w:rPr>
            </w:pP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1250D44"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1个工作日</w:t>
            </w:r>
          </w:p>
        </w:tc>
      </w:tr>
      <w:tr w:rsidR="00C037F1" w14:paraId="5B55E2B6" w14:textId="77777777">
        <w:trPr>
          <w:jc w:val="center"/>
        </w:trPr>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258F569"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血铅（成人）</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B8574"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铅(Pb)测定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B717B"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CEKC8000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D5A52"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铅(Pb)测定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EBF14"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51A17"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F86A432"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1个工作日</w:t>
            </w:r>
          </w:p>
        </w:tc>
      </w:tr>
      <w:tr w:rsidR="00C037F1" w14:paraId="3C8EBA1F" w14:textId="77777777">
        <w:trPr>
          <w:jc w:val="center"/>
        </w:trPr>
        <w:tc>
          <w:tcPr>
            <w:tcW w:w="15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8E74413"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血铅（儿童）</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B4C38"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铅(Pb)测定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7C67A"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CEKC8000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610C3"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铅(Pb)测定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DC589"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FD131"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40</w:t>
            </w:r>
          </w:p>
        </w:tc>
        <w:tc>
          <w:tcPr>
            <w:tcW w:w="96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9B91606"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1个工作日</w:t>
            </w:r>
          </w:p>
        </w:tc>
      </w:tr>
      <w:tr w:rsidR="00C037F1" w14:paraId="2C05AFF4" w14:textId="77777777">
        <w:trPr>
          <w:gridBefore w:val="1"/>
          <w:gridAfter w:val="1"/>
          <w:wBefore w:w="16" w:type="dxa"/>
          <w:wAfter w:w="15" w:type="dxa"/>
          <w:jc w:val="center"/>
        </w:trPr>
        <w:tc>
          <w:tcPr>
            <w:tcW w:w="15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A871E36"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尿儿茶酚胺</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EED7C"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儿茶酚胺(Ca)测定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98F28"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CERF2000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5B497"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儿茶酚胺(Ca)测定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DF47F"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40</w:t>
            </w:r>
          </w:p>
        </w:tc>
        <w:tc>
          <w:tcPr>
            <w:tcW w:w="13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4899EB4"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190</w:t>
            </w:r>
          </w:p>
        </w:tc>
        <w:tc>
          <w:tcPr>
            <w:tcW w:w="94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E9A2EE3"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3个工作日</w:t>
            </w:r>
          </w:p>
        </w:tc>
      </w:tr>
      <w:tr w:rsidR="00C037F1" w14:paraId="02809AB2" w14:textId="77777777">
        <w:trPr>
          <w:gridBefore w:val="1"/>
          <w:gridAfter w:val="1"/>
          <w:wBefore w:w="16" w:type="dxa"/>
          <w:wAfter w:w="15" w:type="dxa"/>
          <w:jc w:val="center"/>
        </w:trPr>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13BF649" w14:textId="77777777" w:rsidR="00C037F1" w:rsidRDefault="00C037F1">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435C6"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肾上腺素(AD)测定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FAC18"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CERC1000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9F347"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肾上腺素(AD)测定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6CD7A"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120</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E57D44" w14:textId="77777777" w:rsidR="00C037F1" w:rsidRDefault="00C037F1">
            <w:pPr>
              <w:widowControl/>
              <w:jc w:val="center"/>
              <w:textAlignment w:val="center"/>
              <w:rPr>
                <w:rFonts w:ascii="宋体" w:hAnsi="宋体" w:cs="宋体" w:hint="eastAsia"/>
                <w:color w:val="000000"/>
                <w:kern w:val="0"/>
                <w:sz w:val="24"/>
                <w:lang w:bidi="ar"/>
              </w:rPr>
            </w:pPr>
          </w:p>
        </w:tc>
        <w:tc>
          <w:tcPr>
            <w:tcW w:w="94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303592C" w14:textId="77777777" w:rsidR="00C037F1" w:rsidRDefault="00C037F1">
            <w:pPr>
              <w:widowControl/>
              <w:jc w:val="center"/>
              <w:textAlignment w:val="center"/>
              <w:rPr>
                <w:rFonts w:ascii="宋体" w:hAnsi="宋体" w:cs="宋体" w:hint="eastAsia"/>
                <w:color w:val="000000"/>
                <w:kern w:val="0"/>
                <w:sz w:val="24"/>
                <w:lang w:bidi="ar"/>
              </w:rPr>
            </w:pPr>
          </w:p>
        </w:tc>
      </w:tr>
      <w:tr w:rsidR="00C037F1" w14:paraId="1A0A5C7B" w14:textId="77777777">
        <w:trPr>
          <w:gridBefore w:val="1"/>
          <w:gridAfter w:val="1"/>
          <w:wBefore w:w="16" w:type="dxa"/>
          <w:wAfter w:w="15" w:type="dxa"/>
          <w:trHeight w:val="494"/>
          <w:jc w:val="center"/>
        </w:trPr>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ABB4A80" w14:textId="77777777" w:rsidR="00C037F1" w:rsidRDefault="00C037F1">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5CDF2"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去甲肾上腺素(Na)测定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A854C"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CERD1000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879EB"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去甲肾上腺素(Na)测定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A06E3"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30</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156F620" w14:textId="77777777" w:rsidR="00C037F1" w:rsidRDefault="00C037F1">
            <w:pPr>
              <w:widowControl/>
              <w:jc w:val="center"/>
              <w:textAlignment w:val="center"/>
              <w:rPr>
                <w:rFonts w:ascii="宋体" w:hAnsi="宋体" w:cs="宋体" w:hint="eastAsia"/>
                <w:color w:val="000000"/>
                <w:kern w:val="0"/>
                <w:sz w:val="24"/>
                <w:lang w:bidi="ar"/>
              </w:rPr>
            </w:pPr>
          </w:p>
        </w:tc>
        <w:tc>
          <w:tcPr>
            <w:tcW w:w="94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02D044A" w14:textId="77777777" w:rsidR="00C037F1" w:rsidRDefault="00C037F1">
            <w:pPr>
              <w:widowControl/>
              <w:jc w:val="center"/>
              <w:textAlignment w:val="center"/>
              <w:rPr>
                <w:rFonts w:ascii="宋体" w:hAnsi="宋体" w:cs="宋体" w:hint="eastAsia"/>
                <w:color w:val="000000"/>
                <w:kern w:val="0"/>
                <w:sz w:val="24"/>
                <w:lang w:bidi="ar"/>
              </w:rPr>
            </w:pPr>
          </w:p>
        </w:tc>
      </w:tr>
      <w:tr w:rsidR="00C037F1" w14:paraId="06F956E3" w14:textId="77777777">
        <w:trPr>
          <w:gridBefore w:val="1"/>
          <w:gridAfter w:val="1"/>
          <w:wBefore w:w="16" w:type="dxa"/>
          <w:wAfter w:w="15" w:type="dxa"/>
          <w:jc w:val="center"/>
        </w:trPr>
        <w:tc>
          <w:tcPr>
            <w:tcW w:w="15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A8AAD1B"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lastRenderedPageBreak/>
              <w:t>血儿茶酚胺</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FB727"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儿茶酚胺(Ca)测定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244E9"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CERF2000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A6E26"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儿茶酚胺(Ca)测定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05090"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40</w:t>
            </w:r>
          </w:p>
        </w:tc>
        <w:tc>
          <w:tcPr>
            <w:tcW w:w="1327" w:type="dxa"/>
            <w:vMerge w:val="restart"/>
            <w:tcBorders>
              <w:top w:val="single" w:sz="4" w:space="0" w:color="000000"/>
              <w:left w:val="single" w:sz="4" w:space="0" w:color="000000"/>
              <w:right w:val="single" w:sz="4" w:space="0" w:color="000000"/>
            </w:tcBorders>
            <w:shd w:val="clear" w:color="auto" w:fill="FFFFFF"/>
            <w:vAlign w:val="center"/>
          </w:tcPr>
          <w:p w14:paraId="05DF9D53"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190</w:t>
            </w:r>
          </w:p>
        </w:tc>
        <w:tc>
          <w:tcPr>
            <w:tcW w:w="946" w:type="dxa"/>
            <w:gridSpan w:val="2"/>
            <w:vMerge w:val="restart"/>
            <w:tcBorders>
              <w:top w:val="single" w:sz="4" w:space="0" w:color="000000"/>
              <w:left w:val="single" w:sz="4" w:space="0" w:color="000000"/>
              <w:right w:val="single" w:sz="4" w:space="0" w:color="000000"/>
            </w:tcBorders>
            <w:shd w:val="clear" w:color="auto" w:fill="FFFFFF"/>
            <w:vAlign w:val="center"/>
          </w:tcPr>
          <w:p w14:paraId="6EA33A1D"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3个工作日</w:t>
            </w:r>
          </w:p>
        </w:tc>
      </w:tr>
      <w:tr w:rsidR="00C037F1" w14:paraId="1FA0D6B6" w14:textId="77777777">
        <w:trPr>
          <w:gridBefore w:val="1"/>
          <w:gridAfter w:val="1"/>
          <w:wBefore w:w="16" w:type="dxa"/>
          <w:wAfter w:w="15" w:type="dxa"/>
          <w:jc w:val="center"/>
        </w:trPr>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686E8C1" w14:textId="77777777" w:rsidR="00C037F1" w:rsidRDefault="00C037F1">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C06FC"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肾上腺素(AD)测定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4C758"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CERC1000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02D9F"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肾上腺素(AD)测定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2FE83"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120</w:t>
            </w:r>
          </w:p>
        </w:tc>
        <w:tc>
          <w:tcPr>
            <w:tcW w:w="1327" w:type="dxa"/>
            <w:vMerge/>
            <w:tcBorders>
              <w:left w:val="single" w:sz="4" w:space="0" w:color="000000"/>
              <w:right w:val="single" w:sz="4" w:space="0" w:color="000000"/>
            </w:tcBorders>
            <w:shd w:val="clear" w:color="auto" w:fill="FFFFFF"/>
            <w:vAlign w:val="center"/>
          </w:tcPr>
          <w:p w14:paraId="396AA196" w14:textId="77777777" w:rsidR="00C037F1" w:rsidRDefault="00C037F1">
            <w:pPr>
              <w:widowControl/>
              <w:jc w:val="center"/>
              <w:textAlignment w:val="center"/>
              <w:rPr>
                <w:rFonts w:ascii="宋体" w:hAnsi="宋体" w:cs="宋体" w:hint="eastAsia"/>
                <w:color w:val="000000"/>
                <w:kern w:val="0"/>
                <w:sz w:val="24"/>
                <w:lang w:bidi="ar"/>
              </w:rPr>
            </w:pPr>
          </w:p>
        </w:tc>
        <w:tc>
          <w:tcPr>
            <w:tcW w:w="946" w:type="dxa"/>
            <w:gridSpan w:val="2"/>
            <w:vMerge/>
            <w:tcBorders>
              <w:left w:val="single" w:sz="4" w:space="0" w:color="000000"/>
              <w:right w:val="single" w:sz="4" w:space="0" w:color="000000"/>
            </w:tcBorders>
            <w:shd w:val="clear" w:color="auto" w:fill="FFFFFF"/>
            <w:vAlign w:val="center"/>
          </w:tcPr>
          <w:p w14:paraId="4AC5C199" w14:textId="77777777" w:rsidR="00C037F1" w:rsidRDefault="00C037F1">
            <w:pPr>
              <w:widowControl/>
              <w:jc w:val="center"/>
              <w:textAlignment w:val="center"/>
              <w:rPr>
                <w:rFonts w:ascii="宋体" w:hAnsi="宋体" w:cs="宋体" w:hint="eastAsia"/>
                <w:color w:val="000000"/>
                <w:kern w:val="0"/>
                <w:sz w:val="24"/>
                <w:lang w:bidi="ar"/>
              </w:rPr>
            </w:pPr>
          </w:p>
        </w:tc>
      </w:tr>
      <w:tr w:rsidR="00C037F1" w14:paraId="36E5CD28" w14:textId="77777777">
        <w:trPr>
          <w:gridBefore w:val="1"/>
          <w:gridAfter w:val="1"/>
          <w:wBefore w:w="16" w:type="dxa"/>
          <w:wAfter w:w="15" w:type="dxa"/>
          <w:jc w:val="center"/>
        </w:trPr>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59CC92" w14:textId="77777777" w:rsidR="00C037F1" w:rsidRDefault="00C037F1">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9EFAE"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去甲肾上腺素(Na)测定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CBCC1"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CERD1000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20A15"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去甲肾上腺素(Na)测定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9BCE5"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30</w:t>
            </w:r>
          </w:p>
        </w:tc>
        <w:tc>
          <w:tcPr>
            <w:tcW w:w="1327" w:type="dxa"/>
            <w:vMerge/>
            <w:tcBorders>
              <w:left w:val="single" w:sz="4" w:space="0" w:color="000000"/>
              <w:right w:val="single" w:sz="4" w:space="0" w:color="000000"/>
            </w:tcBorders>
            <w:shd w:val="clear" w:color="auto" w:fill="FFFFFF"/>
            <w:vAlign w:val="center"/>
          </w:tcPr>
          <w:p w14:paraId="43005AEF" w14:textId="77777777" w:rsidR="00C037F1" w:rsidRDefault="00C037F1">
            <w:pPr>
              <w:widowControl/>
              <w:jc w:val="center"/>
              <w:textAlignment w:val="center"/>
              <w:rPr>
                <w:rFonts w:ascii="宋体" w:hAnsi="宋体" w:cs="宋体" w:hint="eastAsia"/>
                <w:color w:val="000000"/>
                <w:kern w:val="0"/>
                <w:sz w:val="24"/>
                <w:lang w:bidi="ar"/>
              </w:rPr>
            </w:pPr>
          </w:p>
        </w:tc>
        <w:tc>
          <w:tcPr>
            <w:tcW w:w="946" w:type="dxa"/>
            <w:gridSpan w:val="2"/>
            <w:vMerge/>
            <w:tcBorders>
              <w:left w:val="single" w:sz="4" w:space="0" w:color="000000"/>
              <w:right w:val="single" w:sz="4" w:space="0" w:color="000000"/>
            </w:tcBorders>
            <w:shd w:val="clear" w:color="auto" w:fill="FFFFFF"/>
            <w:vAlign w:val="center"/>
          </w:tcPr>
          <w:p w14:paraId="7FAD5012" w14:textId="77777777" w:rsidR="00C037F1" w:rsidRDefault="00C037F1">
            <w:pPr>
              <w:widowControl/>
              <w:jc w:val="center"/>
              <w:textAlignment w:val="center"/>
              <w:rPr>
                <w:rFonts w:ascii="宋体" w:hAnsi="宋体" w:cs="宋体" w:hint="eastAsia"/>
                <w:color w:val="000000"/>
                <w:kern w:val="0"/>
                <w:sz w:val="24"/>
                <w:lang w:bidi="ar"/>
              </w:rPr>
            </w:pPr>
          </w:p>
        </w:tc>
      </w:tr>
      <w:tr w:rsidR="00C037F1" w14:paraId="6165D53B" w14:textId="77777777">
        <w:trPr>
          <w:gridBefore w:val="1"/>
          <w:gridAfter w:val="1"/>
          <w:wBefore w:w="16" w:type="dxa"/>
          <w:wAfter w:w="15" w:type="dxa"/>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C52DF"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维生素A 血清浓度监测</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3F898"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维生素A(VitA)测定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4D946"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CEMB1000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04E97"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维生素A(VitA)测定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3A995"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D91D9"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40</w:t>
            </w:r>
          </w:p>
        </w:tc>
        <w:tc>
          <w:tcPr>
            <w:tcW w:w="9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820E7B5"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3个工作日</w:t>
            </w:r>
          </w:p>
        </w:tc>
      </w:tr>
      <w:tr w:rsidR="00C037F1" w14:paraId="74BA2D5A" w14:textId="77777777">
        <w:trPr>
          <w:gridBefore w:val="1"/>
          <w:gridAfter w:val="1"/>
          <w:wBefore w:w="16" w:type="dxa"/>
          <w:wAfter w:w="15" w:type="dxa"/>
          <w:jc w:val="center"/>
        </w:trPr>
        <w:tc>
          <w:tcPr>
            <w:tcW w:w="15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AB22768"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维生素A+E 血清浓度监测(儿童)</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E74A2"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维生素A(VitA)测定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D3901"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CEMB1000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0A025"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维生素A(VitA)测定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CA1E7"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40</w:t>
            </w:r>
          </w:p>
        </w:tc>
        <w:tc>
          <w:tcPr>
            <w:tcW w:w="13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BDBFB80"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75</w:t>
            </w:r>
          </w:p>
        </w:tc>
        <w:tc>
          <w:tcPr>
            <w:tcW w:w="94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14C3C82"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3个工作日</w:t>
            </w:r>
          </w:p>
        </w:tc>
      </w:tr>
      <w:tr w:rsidR="00C037F1" w14:paraId="02959F6C" w14:textId="77777777">
        <w:trPr>
          <w:gridBefore w:val="1"/>
          <w:gridAfter w:val="1"/>
          <w:wBefore w:w="16" w:type="dxa"/>
          <w:wAfter w:w="15" w:type="dxa"/>
          <w:trHeight w:val="572"/>
          <w:jc w:val="center"/>
        </w:trPr>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6AC5A4" w14:textId="77777777" w:rsidR="00C037F1" w:rsidRDefault="00C037F1">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CE672"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维生素E测定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149EE"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CEMD10001</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DF0E0"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其它未列维生素测定（收费编码：CEMD10001）同此收费</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E8ACE"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35</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3FDAF9" w14:textId="77777777" w:rsidR="00C037F1" w:rsidRDefault="00C037F1">
            <w:pPr>
              <w:widowControl/>
              <w:jc w:val="center"/>
              <w:textAlignment w:val="center"/>
              <w:rPr>
                <w:rFonts w:ascii="宋体" w:hAnsi="宋体" w:cs="宋体" w:hint="eastAsia"/>
                <w:color w:val="000000"/>
                <w:kern w:val="0"/>
                <w:sz w:val="24"/>
                <w:lang w:bidi="ar"/>
              </w:rPr>
            </w:pPr>
          </w:p>
        </w:tc>
        <w:tc>
          <w:tcPr>
            <w:tcW w:w="94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C07001" w14:textId="77777777" w:rsidR="00C037F1" w:rsidRDefault="00C037F1">
            <w:pPr>
              <w:widowControl/>
              <w:jc w:val="center"/>
              <w:textAlignment w:val="center"/>
              <w:rPr>
                <w:rFonts w:ascii="宋体" w:hAnsi="宋体" w:cs="宋体" w:hint="eastAsia"/>
                <w:color w:val="000000"/>
                <w:kern w:val="0"/>
                <w:sz w:val="24"/>
                <w:lang w:bidi="ar"/>
              </w:rPr>
            </w:pPr>
          </w:p>
        </w:tc>
      </w:tr>
      <w:tr w:rsidR="00C037F1" w14:paraId="6A479EB0" w14:textId="77777777">
        <w:trPr>
          <w:gridBefore w:val="1"/>
          <w:gridAfter w:val="1"/>
          <w:wBefore w:w="16" w:type="dxa"/>
          <w:wAfter w:w="15" w:type="dxa"/>
          <w:trHeight w:val="572"/>
          <w:jc w:val="center"/>
        </w:trPr>
        <w:tc>
          <w:tcPr>
            <w:tcW w:w="15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111A988"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维生素A+E血清浓度监测（成人）</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1A232"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维生素A(VitA)测定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83634"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CEMB1000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41ACB"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维生素A(VitA)测定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4B68A"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40</w:t>
            </w:r>
          </w:p>
        </w:tc>
        <w:tc>
          <w:tcPr>
            <w:tcW w:w="1327" w:type="dxa"/>
            <w:vMerge w:val="restart"/>
            <w:tcBorders>
              <w:top w:val="single" w:sz="4" w:space="0" w:color="000000"/>
              <w:left w:val="single" w:sz="4" w:space="0" w:color="000000"/>
              <w:right w:val="single" w:sz="4" w:space="0" w:color="000000"/>
            </w:tcBorders>
            <w:shd w:val="clear" w:color="auto" w:fill="FFFFFF"/>
            <w:vAlign w:val="center"/>
          </w:tcPr>
          <w:p w14:paraId="48FB88F9"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75</w:t>
            </w:r>
          </w:p>
        </w:tc>
        <w:tc>
          <w:tcPr>
            <w:tcW w:w="946" w:type="dxa"/>
            <w:gridSpan w:val="2"/>
            <w:vMerge w:val="restart"/>
            <w:tcBorders>
              <w:top w:val="single" w:sz="4" w:space="0" w:color="000000"/>
              <w:left w:val="single" w:sz="4" w:space="0" w:color="000000"/>
              <w:right w:val="single" w:sz="4" w:space="0" w:color="000000"/>
            </w:tcBorders>
            <w:shd w:val="clear" w:color="auto" w:fill="FFFFFF"/>
            <w:vAlign w:val="center"/>
          </w:tcPr>
          <w:p w14:paraId="74C2A52D"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3个工作日</w:t>
            </w:r>
          </w:p>
        </w:tc>
      </w:tr>
      <w:tr w:rsidR="00C037F1" w14:paraId="08C3452E" w14:textId="77777777">
        <w:trPr>
          <w:gridBefore w:val="1"/>
          <w:gridAfter w:val="1"/>
          <w:wBefore w:w="16" w:type="dxa"/>
          <w:wAfter w:w="15" w:type="dxa"/>
          <w:trHeight w:val="572"/>
          <w:jc w:val="center"/>
        </w:trPr>
        <w:tc>
          <w:tcPr>
            <w:tcW w:w="15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9FC324" w14:textId="77777777" w:rsidR="00C037F1" w:rsidRDefault="00C037F1">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E29ED"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维生素E测定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B2784"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CEMD10001</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7B231"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其它未列维生素测定（收费编码：CEMD10001）同此收费</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BE753"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35</w:t>
            </w:r>
          </w:p>
        </w:tc>
        <w:tc>
          <w:tcPr>
            <w:tcW w:w="1327" w:type="dxa"/>
            <w:vMerge/>
            <w:tcBorders>
              <w:left w:val="single" w:sz="4" w:space="0" w:color="000000"/>
              <w:right w:val="single" w:sz="4" w:space="0" w:color="000000"/>
            </w:tcBorders>
            <w:shd w:val="clear" w:color="auto" w:fill="FFFFFF"/>
            <w:vAlign w:val="center"/>
          </w:tcPr>
          <w:p w14:paraId="3F466013" w14:textId="77777777" w:rsidR="00C037F1" w:rsidRDefault="00C037F1">
            <w:pPr>
              <w:widowControl/>
              <w:jc w:val="center"/>
              <w:textAlignment w:val="center"/>
              <w:rPr>
                <w:rFonts w:ascii="宋体" w:hAnsi="宋体" w:cs="宋体" w:hint="eastAsia"/>
                <w:color w:val="000000"/>
                <w:kern w:val="0"/>
                <w:sz w:val="24"/>
                <w:lang w:bidi="ar"/>
              </w:rPr>
            </w:pPr>
          </w:p>
        </w:tc>
        <w:tc>
          <w:tcPr>
            <w:tcW w:w="946" w:type="dxa"/>
            <w:gridSpan w:val="2"/>
            <w:vMerge/>
            <w:tcBorders>
              <w:left w:val="single" w:sz="4" w:space="0" w:color="000000"/>
              <w:right w:val="single" w:sz="4" w:space="0" w:color="000000"/>
            </w:tcBorders>
            <w:shd w:val="clear" w:color="auto" w:fill="FFFFFF"/>
            <w:vAlign w:val="center"/>
          </w:tcPr>
          <w:p w14:paraId="09E09BBD" w14:textId="77777777" w:rsidR="00C037F1" w:rsidRDefault="00C037F1">
            <w:pPr>
              <w:widowControl/>
              <w:jc w:val="center"/>
              <w:textAlignment w:val="center"/>
              <w:rPr>
                <w:rFonts w:ascii="宋体" w:hAnsi="宋体" w:cs="宋体" w:hint="eastAsia"/>
                <w:color w:val="000000"/>
                <w:kern w:val="0"/>
                <w:sz w:val="24"/>
                <w:lang w:bidi="ar"/>
              </w:rPr>
            </w:pPr>
          </w:p>
        </w:tc>
      </w:tr>
      <w:tr w:rsidR="00C037F1" w14:paraId="5198A493" w14:textId="77777777">
        <w:trPr>
          <w:gridAfter w:val="2"/>
          <w:wAfter w:w="30" w:type="dxa"/>
          <w:jc w:val="center"/>
        </w:trPr>
        <w:tc>
          <w:tcPr>
            <w:tcW w:w="154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641ACEF"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高血压三项（立位）</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421A4"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肾素测定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B8219"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CESJ1000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AB3AD"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肾素测定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BCF55"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70</w:t>
            </w:r>
          </w:p>
        </w:tc>
        <w:tc>
          <w:tcPr>
            <w:tcW w:w="13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2FDE7C3"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155</w:t>
            </w:r>
          </w:p>
        </w:tc>
        <w:tc>
          <w:tcPr>
            <w:tcW w:w="93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1B115A9"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1个工作日</w:t>
            </w:r>
          </w:p>
        </w:tc>
      </w:tr>
      <w:tr w:rsidR="00C037F1" w14:paraId="3D8C50D8" w14:textId="77777777">
        <w:trPr>
          <w:gridAfter w:val="2"/>
          <w:wAfter w:w="30" w:type="dxa"/>
          <w:jc w:val="center"/>
        </w:trPr>
        <w:tc>
          <w:tcPr>
            <w:tcW w:w="154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7EE6D5F" w14:textId="77777777" w:rsidR="00C037F1" w:rsidRDefault="00C037F1">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6CAC6"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血管紧张素II(AngII)测定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DF208"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CESL1000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B1085"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血管紧张素Ⅱ(AngⅡ)测定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5A2A5"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40</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F6D7618" w14:textId="77777777" w:rsidR="00C037F1" w:rsidRDefault="00C037F1">
            <w:pPr>
              <w:widowControl/>
              <w:jc w:val="center"/>
              <w:textAlignment w:val="center"/>
              <w:rPr>
                <w:rFonts w:ascii="宋体" w:hAnsi="宋体" w:cs="宋体" w:hint="eastAsia"/>
                <w:color w:val="000000"/>
                <w:kern w:val="0"/>
                <w:sz w:val="24"/>
                <w:lang w:bidi="ar"/>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5874F9" w14:textId="77777777" w:rsidR="00C037F1" w:rsidRDefault="00C037F1">
            <w:pPr>
              <w:widowControl/>
              <w:jc w:val="center"/>
              <w:textAlignment w:val="center"/>
              <w:rPr>
                <w:rFonts w:ascii="宋体" w:hAnsi="宋体" w:cs="宋体" w:hint="eastAsia"/>
                <w:color w:val="000000"/>
                <w:kern w:val="0"/>
                <w:sz w:val="24"/>
                <w:lang w:bidi="ar"/>
              </w:rPr>
            </w:pPr>
          </w:p>
        </w:tc>
      </w:tr>
      <w:tr w:rsidR="00C037F1" w14:paraId="2E1ABE5A" w14:textId="77777777">
        <w:trPr>
          <w:gridAfter w:val="2"/>
          <w:wAfter w:w="30" w:type="dxa"/>
          <w:jc w:val="center"/>
        </w:trPr>
        <w:tc>
          <w:tcPr>
            <w:tcW w:w="154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B0646E2" w14:textId="77777777" w:rsidR="00C037F1" w:rsidRDefault="00C037F1">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A32D4"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醛固酮(ALD)测定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CC9FB"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CEQW1000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D694A"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醛固酮(ALD)测定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D2430"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45</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461F2EB" w14:textId="77777777" w:rsidR="00C037F1" w:rsidRDefault="00C037F1">
            <w:pPr>
              <w:widowControl/>
              <w:jc w:val="center"/>
              <w:textAlignment w:val="center"/>
              <w:rPr>
                <w:rFonts w:ascii="宋体" w:hAnsi="宋体" w:cs="宋体" w:hint="eastAsia"/>
                <w:color w:val="000000"/>
                <w:kern w:val="0"/>
                <w:sz w:val="24"/>
                <w:lang w:bidi="ar"/>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CB10506" w14:textId="77777777" w:rsidR="00C037F1" w:rsidRDefault="00C037F1">
            <w:pPr>
              <w:widowControl/>
              <w:jc w:val="center"/>
              <w:textAlignment w:val="center"/>
              <w:rPr>
                <w:rFonts w:ascii="宋体" w:hAnsi="宋体" w:cs="宋体" w:hint="eastAsia"/>
                <w:color w:val="000000"/>
                <w:kern w:val="0"/>
                <w:sz w:val="24"/>
                <w:lang w:bidi="ar"/>
              </w:rPr>
            </w:pPr>
          </w:p>
        </w:tc>
      </w:tr>
      <w:tr w:rsidR="00C037F1" w14:paraId="706A0412" w14:textId="77777777">
        <w:trPr>
          <w:gridAfter w:val="2"/>
          <w:wAfter w:w="30" w:type="dxa"/>
          <w:jc w:val="center"/>
        </w:trPr>
        <w:tc>
          <w:tcPr>
            <w:tcW w:w="154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305503F"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高血压三项（卧位）</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45AA7"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肾素测定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68360"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CESJ1000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AB106"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肾素测定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60107"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70</w:t>
            </w:r>
          </w:p>
        </w:tc>
        <w:tc>
          <w:tcPr>
            <w:tcW w:w="13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5E25F2D"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155</w:t>
            </w:r>
          </w:p>
        </w:tc>
        <w:tc>
          <w:tcPr>
            <w:tcW w:w="93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86A4872"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1个工作日</w:t>
            </w:r>
          </w:p>
        </w:tc>
      </w:tr>
      <w:tr w:rsidR="00C037F1" w14:paraId="323EF05E" w14:textId="77777777">
        <w:trPr>
          <w:gridAfter w:val="2"/>
          <w:wAfter w:w="30" w:type="dxa"/>
          <w:jc w:val="center"/>
        </w:trPr>
        <w:tc>
          <w:tcPr>
            <w:tcW w:w="154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2B0B65" w14:textId="77777777" w:rsidR="00C037F1" w:rsidRDefault="00C037F1">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0E80D"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血管紧张素II(AngII)测定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303B4"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CESL1000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1E714"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血管紧张素Ⅱ(AngⅡ)测定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AF089"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40</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25AA4CB" w14:textId="77777777" w:rsidR="00C037F1" w:rsidRDefault="00C037F1">
            <w:pPr>
              <w:widowControl/>
              <w:jc w:val="center"/>
              <w:textAlignment w:val="center"/>
              <w:rPr>
                <w:rFonts w:ascii="宋体" w:hAnsi="宋体" w:cs="宋体" w:hint="eastAsia"/>
                <w:color w:val="000000"/>
                <w:kern w:val="0"/>
                <w:sz w:val="24"/>
                <w:lang w:bidi="ar"/>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A70BE3C" w14:textId="77777777" w:rsidR="00C037F1" w:rsidRDefault="00C037F1">
            <w:pPr>
              <w:widowControl/>
              <w:jc w:val="center"/>
              <w:textAlignment w:val="center"/>
              <w:rPr>
                <w:rFonts w:ascii="宋体" w:hAnsi="宋体" w:cs="宋体" w:hint="eastAsia"/>
                <w:color w:val="000000"/>
                <w:kern w:val="0"/>
                <w:sz w:val="24"/>
                <w:lang w:bidi="ar"/>
              </w:rPr>
            </w:pPr>
          </w:p>
        </w:tc>
      </w:tr>
      <w:tr w:rsidR="00C037F1" w14:paraId="38871856" w14:textId="77777777">
        <w:trPr>
          <w:gridAfter w:val="2"/>
          <w:wAfter w:w="30" w:type="dxa"/>
          <w:jc w:val="center"/>
        </w:trPr>
        <w:tc>
          <w:tcPr>
            <w:tcW w:w="154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398278E" w14:textId="77777777" w:rsidR="00C037F1" w:rsidRDefault="00C037F1">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25184"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醛固酮(ALD)测定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E3A79"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CEQW1000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6282C"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醛固酮(ALD)测定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FEF55"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45</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08D776E" w14:textId="77777777" w:rsidR="00C037F1" w:rsidRDefault="00C037F1">
            <w:pPr>
              <w:widowControl/>
              <w:jc w:val="center"/>
              <w:textAlignment w:val="center"/>
              <w:rPr>
                <w:rFonts w:ascii="宋体" w:hAnsi="宋体" w:cs="宋体" w:hint="eastAsia"/>
                <w:color w:val="000000"/>
                <w:kern w:val="0"/>
                <w:sz w:val="24"/>
                <w:lang w:bidi="ar"/>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E2B91DA" w14:textId="77777777" w:rsidR="00C037F1" w:rsidRDefault="00C037F1">
            <w:pPr>
              <w:widowControl/>
              <w:jc w:val="center"/>
              <w:textAlignment w:val="center"/>
              <w:rPr>
                <w:rFonts w:ascii="宋体" w:hAnsi="宋体" w:cs="宋体" w:hint="eastAsia"/>
                <w:color w:val="000000"/>
                <w:kern w:val="0"/>
                <w:sz w:val="24"/>
                <w:lang w:bidi="ar"/>
              </w:rPr>
            </w:pPr>
          </w:p>
        </w:tc>
      </w:tr>
      <w:tr w:rsidR="00C037F1" w14:paraId="64F1EF6D" w14:textId="77777777">
        <w:trPr>
          <w:gridAfter w:val="2"/>
          <w:wAfter w:w="30" w:type="dxa"/>
          <w:jc w:val="center"/>
        </w:trPr>
        <w:tc>
          <w:tcPr>
            <w:tcW w:w="154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1BD614D"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风疹病毒抗体</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A9A71"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风疹病毒抗体测定(IgM)</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3C83A"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CGMK1000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5377A"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风疹病毒抗体测定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E3E6D"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30</w:t>
            </w:r>
          </w:p>
        </w:tc>
        <w:tc>
          <w:tcPr>
            <w:tcW w:w="13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B8DC625"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60</w:t>
            </w:r>
          </w:p>
        </w:tc>
        <w:tc>
          <w:tcPr>
            <w:tcW w:w="931" w:type="dxa"/>
            <w:vMerge w:val="restart"/>
            <w:tcBorders>
              <w:top w:val="single" w:sz="4" w:space="0" w:color="000000"/>
              <w:left w:val="single" w:sz="4" w:space="0" w:color="000000"/>
              <w:right w:val="single" w:sz="4" w:space="0" w:color="000000"/>
            </w:tcBorders>
            <w:shd w:val="clear" w:color="auto" w:fill="FFFFFF"/>
            <w:vAlign w:val="center"/>
          </w:tcPr>
          <w:p w14:paraId="18F75E86"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3个工作日</w:t>
            </w:r>
          </w:p>
        </w:tc>
      </w:tr>
      <w:tr w:rsidR="00C037F1" w14:paraId="53D76583" w14:textId="77777777">
        <w:trPr>
          <w:gridAfter w:val="2"/>
          <w:wAfter w:w="30" w:type="dxa"/>
          <w:jc w:val="center"/>
        </w:trPr>
        <w:tc>
          <w:tcPr>
            <w:tcW w:w="154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07B2401" w14:textId="77777777" w:rsidR="00C037F1" w:rsidRDefault="00C037F1">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11A6B"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风疹病毒抗体测定(IgG)</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F75D4"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CGMK1000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822B3"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风疹病毒抗体测定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82151"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30</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E62F6AB" w14:textId="77777777" w:rsidR="00C037F1" w:rsidRDefault="00C037F1">
            <w:pPr>
              <w:widowControl/>
              <w:jc w:val="center"/>
              <w:textAlignment w:val="center"/>
              <w:rPr>
                <w:rFonts w:ascii="宋体" w:hAnsi="宋体" w:cs="宋体" w:hint="eastAsia"/>
                <w:color w:val="000000"/>
                <w:kern w:val="0"/>
                <w:sz w:val="24"/>
                <w:lang w:bidi="ar"/>
              </w:rPr>
            </w:pPr>
          </w:p>
        </w:tc>
        <w:tc>
          <w:tcPr>
            <w:tcW w:w="931" w:type="dxa"/>
            <w:vMerge/>
            <w:tcBorders>
              <w:left w:val="single" w:sz="4" w:space="0" w:color="000000"/>
              <w:right w:val="single" w:sz="4" w:space="0" w:color="000000"/>
            </w:tcBorders>
            <w:shd w:val="clear" w:color="auto" w:fill="FFFFFF"/>
            <w:vAlign w:val="center"/>
          </w:tcPr>
          <w:p w14:paraId="459DDA95" w14:textId="77777777" w:rsidR="00C037F1" w:rsidRDefault="00C037F1">
            <w:pPr>
              <w:widowControl/>
              <w:jc w:val="center"/>
              <w:textAlignment w:val="center"/>
              <w:rPr>
                <w:rFonts w:ascii="宋体" w:hAnsi="宋体" w:cs="宋体" w:hint="eastAsia"/>
                <w:color w:val="000000"/>
                <w:kern w:val="0"/>
                <w:sz w:val="24"/>
                <w:lang w:bidi="ar"/>
              </w:rPr>
            </w:pPr>
          </w:p>
        </w:tc>
      </w:tr>
      <w:tr w:rsidR="00C037F1" w14:paraId="5ECB7B2B" w14:textId="77777777">
        <w:trPr>
          <w:gridAfter w:val="2"/>
          <w:wAfter w:w="30" w:type="dxa"/>
          <w:jc w:val="center"/>
        </w:trPr>
        <w:tc>
          <w:tcPr>
            <w:tcW w:w="154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95E3533"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单纯疱疹病毒抗体I检测</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B9A80"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单纯疱疹病毒抗体-Ⅰ型测定(IgM)</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30A72"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CGMN1000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4B19F"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单纯疱疹病毒抗体-Ⅰ型测定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F046B"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48</w:t>
            </w:r>
          </w:p>
        </w:tc>
        <w:tc>
          <w:tcPr>
            <w:tcW w:w="1327" w:type="dxa"/>
            <w:vMerge w:val="restart"/>
            <w:tcBorders>
              <w:top w:val="single" w:sz="4" w:space="0" w:color="000000"/>
              <w:left w:val="single" w:sz="4" w:space="0" w:color="000000"/>
              <w:right w:val="single" w:sz="4" w:space="0" w:color="000000"/>
            </w:tcBorders>
            <w:shd w:val="clear" w:color="auto" w:fill="FFFFFF"/>
            <w:vAlign w:val="center"/>
          </w:tcPr>
          <w:p w14:paraId="463946AD"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96</w:t>
            </w:r>
          </w:p>
        </w:tc>
        <w:tc>
          <w:tcPr>
            <w:tcW w:w="931" w:type="dxa"/>
            <w:vMerge/>
            <w:tcBorders>
              <w:left w:val="single" w:sz="4" w:space="0" w:color="000000"/>
              <w:right w:val="single" w:sz="4" w:space="0" w:color="000000"/>
            </w:tcBorders>
            <w:shd w:val="clear" w:color="auto" w:fill="FFFFFF"/>
            <w:vAlign w:val="center"/>
          </w:tcPr>
          <w:p w14:paraId="1E593178" w14:textId="77777777" w:rsidR="00C037F1" w:rsidRDefault="00C037F1">
            <w:pPr>
              <w:widowControl/>
              <w:jc w:val="center"/>
              <w:textAlignment w:val="center"/>
              <w:rPr>
                <w:rFonts w:ascii="宋体" w:hAnsi="宋体" w:cs="宋体" w:hint="eastAsia"/>
                <w:color w:val="000000"/>
                <w:kern w:val="0"/>
                <w:sz w:val="24"/>
                <w:lang w:bidi="ar"/>
              </w:rPr>
            </w:pPr>
          </w:p>
        </w:tc>
      </w:tr>
      <w:tr w:rsidR="00C037F1" w14:paraId="689A362B" w14:textId="77777777">
        <w:trPr>
          <w:gridAfter w:val="2"/>
          <w:wAfter w:w="30" w:type="dxa"/>
          <w:jc w:val="center"/>
        </w:trPr>
        <w:tc>
          <w:tcPr>
            <w:tcW w:w="154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F4111C3" w14:textId="77777777" w:rsidR="00C037F1" w:rsidRDefault="00C037F1">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34A52"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单纯疱疹病毒抗体-Ⅰ型测定(IgG)</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6F585"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CGMN1000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5BEF7"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单纯疱疹病毒抗体-Ⅰ型测定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BE6CB"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48</w:t>
            </w:r>
          </w:p>
        </w:tc>
        <w:tc>
          <w:tcPr>
            <w:tcW w:w="1327" w:type="dxa"/>
            <w:vMerge/>
            <w:tcBorders>
              <w:left w:val="single" w:sz="4" w:space="0" w:color="000000"/>
              <w:bottom w:val="single" w:sz="4" w:space="0" w:color="000000"/>
              <w:right w:val="single" w:sz="4" w:space="0" w:color="000000"/>
            </w:tcBorders>
            <w:shd w:val="clear" w:color="auto" w:fill="FFFFFF"/>
            <w:vAlign w:val="center"/>
          </w:tcPr>
          <w:p w14:paraId="4AE1C426" w14:textId="77777777" w:rsidR="00C037F1" w:rsidRDefault="00C037F1">
            <w:pPr>
              <w:widowControl/>
              <w:jc w:val="center"/>
              <w:textAlignment w:val="center"/>
              <w:rPr>
                <w:rFonts w:ascii="宋体" w:hAnsi="宋体" w:cs="宋体" w:hint="eastAsia"/>
                <w:color w:val="000000"/>
                <w:kern w:val="0"/>
                <w:sz w:val="24"/>
                <w:lang w:bidi="ar"/>
              </w:rPr>
            </w:pPr>
          </w:p>
        </w:tc>
        <w:tc>
          <w:tcPr>
            <w:tcW w:w="931" w:type="dxa"/>
            <w:vMerge/>
            <w:tcBorders>
              <w:left w:val="single" w:sz="4" w:space="0" w:color="000000"/>
              <w:right w:val="single" w:sz="4" w:space="0" w:color="000000"/>
            </w:tcBorders>
            <w:shd w:val="clear" w:color="auto" w:fill="FFFFFF"/>
            <w:vAlign w:val="center"/>
          </w:tcPr>
          <w:p w14:paraId="522ECDCE" w14:textId="77777777" w:rsidR="00C037F1" w:rsidRDefault="00C037F1">
            <w:pPr>
              <w:widowControl/>
              <w:jc w:val="center"/>
              <w:textAlignment w:val="center"/>
              <w:rPr>
                <w:rFonts w:ascii="宋体" w:hAnsi="宋体" w:cs="宋体" w:hint="eastAsia"/>
                <w:color w:val="000000"/>
                <w:kern w:val="0"/>
                <w:sz w:val="24"/>
                <w:lang w:bidi="ar"/>
              </w:rPr>
            </w:pPr>
          </w:p>
        </w:tc>
      </w:tr>
      <w:tr w:rsidR="00C037F1" w14:paraId="073F1901" w14:textId="77777777">
        <w:trPr>
          <w:gridAfter w:val="2"/>
          <w:wAfter w:w="30" w:type="dxa"/>
          <w:jc w:val="center"/>
        </w:trPr>
        <w:tc>
          <w:tcPr>
            <w:tcW w:w="154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F1D03C2"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单纯疱疹病毒抗体Ⅱ检测</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61826"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单纯疱疹病毒抗体-Ⅱ型测定(IgM)</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92839"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CGMP1000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8D1F2"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单纯疱疹病毒抗体-Ⅱ型测定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B1672"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40</w:t>
            </w:r>
          </w:p>
        </w:tc>
        <w:tc>
          <w:tcPr>
            <w:tcW w:w="1327" w:type="dxa"/>
            <w:vMerge w:val="restart"/>
            <w:tcBorders>
              <w:top w:val="single" w:sz="4" w:space="0" w:color="000000"/>
              <w:left w:val="single" w:sz="4" w:space="0" w:color="000000"/>
              <w:right w:val="single" w:sz="4" w:space="0" w:color="000000"/>
            </w:tcBorders>
            <w:shd w:val="clear" w:color="auto" w:fill="FFFFFF"/>
            <w:vAlign w:val="center"/>
          </w:tcPr>
          <w:p w14:paraId="3248CB9D"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80</w:t>
            </w:r>
          </w:p>
        </w:tc>
        <w:tc>
          <w:tcPr>
            <w:tcW w:w="931" w:type="dxa"/>
            <w:vMerge/>
            <w:tcBorders>
              <w:left w:val="single" w:sz="4" w:space="0" w:color="000000"/>
              <w:right w:val="single" w:sz="4" w:space="0" w:color="000000"/>
            </w:tcBorders>
            <w:shd w:val="clear" w:color="auto" w:fill="FFFFFF"/>
            <w:vAlign w:val="center"/>
          </w:tcPr>
          <w:p w14:paraId="2DB8025B" w14:textId="77777777" w:rsidR="00C037F1" w:rsidRDefault="00C037F1">
            <w:pPr>
              <w:widowControl/>
              <w:jc w:val="center"/>
              <w:textAlignment w:val="center"/>
              <w:rPr>
                <w:rFonts w:ascii="宋体" w:hAnsi="宋体" w:cs="宋体" w:hint="eastAsia"/>
                <w:color w:val="000000"/>
                <w:kern w:val="0"/>
                <w:sz w:val="24"/>
                <w:lang w:bidi="ar"/>
              </w:rPr>
            </w:pPr>
          </w:p>
        </w:tc>
      </w:tr>
      <w:tr w:rsidR="00C037F1" w14:paraId="4A4A31BD" w14:textId="77777777">
        <w:trPr>
          <w:gridAfter w:val="2"/>
          <w:wAfter w:w="30" w:type="dxa"/>
          <w:jc w:val="center"/>
        </w:trPr>
        <w:tc>
          <w:tcPr>
            <w:tcW w:w="154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AAEFAD5" w14:textId="77777777" w:rsidR="00C037F1" w:rsidRDefault="00C037F1">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96B16"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单纯疱疹病毒抗</w:t>
            </w:r>
            <w:r>
              <w:rPr>
                <w:rFonts w:ascii="宋体" w:hAnsi="宋体" w:cs="宋体" w:hint="eastAsia"/>
                <w:color w:val="000000"/>
                <w:kern w:val="0"/>
                <w:sz w:val="24"/>
                <w:lang w:bidi="ar"/>
              </w:rPr>
              <w:lastRenderedPageBreak/>
              <w:t>体-Ⅱ型测定(IgG)</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DFD30"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lastRenderedPageBreak/>
              <w:t>CGMP1000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6FE3F"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单纯疱疹病毒抗体</w:t>
            </w:r>
            <w:r>
              <w:rPr>
                <w:rFonts w:ascii="宋体" w:hAnsi="宋体" w:cs="宋体" w:hint="eastAsia"/>
                <w:color w:val="000000"/>
                <w:kern w:val="0"/>
                <w:sz w:val="24"/>
                <w:lang w:bidi="ar"/>
              </w:rPr>
              <w:lastRenderedPageBreak/>
              <w:t>-Ⅱ型测定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46843"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lastRenderedPageBreak/>
              <w:t>40</w:t>
            </w:r>
          </w:p>
        </w:tc>
        <w:tc>
          <w:tcPr>
            <w:tcW w:w="1327" w:type="dxa"/>
            <w:vMerge/>
            <w:tcBorders>
              <w:left w:val="single" w:sz="4" w:space="0" w:color="000000"/>
              <w:bottom w:val="single" w:sz="4" w:space="0" w:color="000000"/>
              <w:right w:val="single" w:sz="4" w:space="0" w:color="000000"/>
            </w:tcBorders>
            <w:shd w:val="clear" w:color="auto" w:fill="FFFFFF"/>
            <w:vAlign w:val="center"/>
          </w:tcPr>
          <w:p w14:paraId="35C0C714" w14:textId="77777777" w:rsidR="00C037F1" w:rsidRDefault="00C037F1">
            <w:pPr>
              <w:widowControl/>
              <w:jc w:val="center"/>
              <w:textAlignment w:val="center"/>
              <w:rPr>
                <w:rFonts w:ascii="宋体" w:hAnsi="宋体" w:cs="宋体" w:hint="eastAsia"/>
                <w:color w:val="000000"/>
                <w:kern w:val="0"/>
                <w:sz w:val="24"/>
                <w:lang w:bidi="ar"/>
              </w:rPr>
            </w:pPr>
          </w:p>
        </w:tc>
        <w:tc>
          <w:tcPr>
            <w:tcW w:w="931" w:type="dxa"/>
            <w:vMerge/>
            <w:tcBorders>
              <w:left w:val="single" w:sz="4" w:space="0" w:color="000000"/>
              <w:right w:val="single" w:sz="4" w:space="0" w:color="000000"/>
            </w:tcBorders>
            <w:shd w:val="clear" w:color="auto" w:fill="FFFFFF"/>
            <w:vAlign w:val="center"/>
          </w:tcPr>
          <w:p w14:paraId="3FA223F5" w14:textId="77777777" w:rsidR="00C037F1" w:rsidRDefault="00C037F1">
            <w:pPr>
              <w:widowControl/>
              <w:jc w:val="center"/>
              <w:textAlignment w:val="center"/>
              <w:rPr>
                <w:rFonts w:ascii="宋体" w:hAnsi="宋体" w:cs="宋体" w:hint="eastAsia"/>
                <w:color w:val="000000"/>
                <w:kern w:val="0"/>
                <w:sz w:val="24"/>
                <w:lang w:bidi="ar"/>
              </w:rPr>
            </w:pPr>
          </w:p>
        </w:tc>
      </w:tr>
      <w:tr w:rsidR="00C037F1" w14:paraId="627124A6" w14:textId="77777777">
        <w:trPr>
          <w:gridAfter w:val="2"/>
          <w:wAfter w:w="30" w:type="dxa"/>
          <w:jc w:val="center"/>
        </w:trPr>
        <w:tc>
          <w:tcPr>
            <w:tcW w:w="154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B63014B"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巨细胞病毒抗体检测</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567B9"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巨细胞病毒抗体测定(IgM)</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8F700"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CGMM1000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8B030"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巨细胞病毒抗体测定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BFE92"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sz w:val="24"/>
              </w:rPr>
              <w:t>30</w:t>
            </w:r>
          </w:p>
        </w:tc>
        <w:tc>
          <w:tcPr>
            <w:tcW w:w="1327" w:type="dxa"/>
            <w:vMerge w:val="restart"/>
            <w:tcBorders>
              <w:top w:val="single" w:sz="4" w:space="0" w:color="000000"/>
              <w:left w:val="single" w:sz="4" w:space="0" w:color="000000"/>
              <w:right w:val="single" w:sz="4" w:space="0" w:color="000000"/>
            </w:tcBorders>
            <w:shd w:val="clear" w:color="auto" w:fill="FFFFFF"/>
            <w:vAlign w:val="center"/>
          </w:tcPr>
          <w:p w14:paraId="65C21EC6"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60</w:t>
            </w:r>
          </w:p>
        </w:tc>
        <w:tc>
          <w:tcPr>
            <w:tcW w:w="931" w:type="dxa"/>
            <w:vMerge/>
            <w:tcBorders>
              <w:left w:val="single" w:sz="4" w:space="0" w:color="000000"/>
              <w:right w:val="single" w:sz="4" w:space="0" w:color="000000"/>
            </w:tcBorders>
            <w:shd w:val="clear" w:color="auto" w:fill="FFFFFF"/>
            <w:vAlign w:val="center"/>
          </w:tcPr>
          <w:p w14:paraId="632375F5" w14:textId="77777777" w:rsidR="00C037F1" w:rsidRDefault="00C037F1">
            <w:pPr>
              <w:widowControl/>
              <w:jc w:val="center"/>
              <w:textAlignment w:val="center"/>
              <w:rPr>
                <w:rFonts w:ascii="宋体" w:hAnsi="宋体" w:cs="宋体" w:hint="eastAsia"/>
                <w:color w:val="000000"/>
                <w:kern w:val="0"/>
                <w:sz w:val="24"/>
                <w:lang w:bidi="ar"/>
              </w:rPr>
            </w:pPr>
          </w:p>
        </w:tc>
      </w:tr>
      <w:tr w:rsidR="00C037F1" w14:paraId="7D628C85" w14:textId="77777777">
        <w:trPr>
          <w:gridAfter w:val="2"/>
          <w:wAfter w:w="30" w:type="dxa"/>
          <w:jc w:val="center"/>
        </w:trPr>
        <w:tc>
          <w:tcPr>
            <w:tcW w:w="154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997DCAE" w14:textId="77777777" w:rsidR="00C037F1" w:rsidRDefault="00C037F1">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9DA06"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巨细胞病毒抗体测定(IgG)</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DF7B7"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CGMM1000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4F1A8"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柯萨奇病毒抗体测定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7B37D"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sz w:val="24"/>
              </w:rPr>
              <w:t>30</w:t>
            </w:r>
          </w:p>
        </w:tc>
        <w:tc>
          <w:tcPr>
            <w:tcW w:w="1327" w:type="dxa"/>
            <w:vMerge/>
            <w:tcBorders>
              <w:left w:val="single" w:sz="4" w:space="0" w:color="000000"/>
              <w:bottom w:val="single" w:sz="4" w:space="0" w:color="000000"/>
              <w:right w:val="single" w:sz="4" w:space="0" w:color="000000"/>
            </w:tcBorders>
            <w:shd w:val="clear" w:color="auto" w:fill="FFFFFF"/>
            <w:vAlign w:val="center"/>
          </w:tcPr>
          <w:p w14:paraId="39EDAD1C" w14:textId="77777777" w:rsidR="00C037F1" w:rsidRDefault="00C037F1">
            <w:pPr>
              <w:widowControl/>
              <w:jc w:val="center"/>
              <w:textAlignment w:val="center"/>
              <w:rPr>
                <w:rFonts w:ascii="宋体" w:hAnsi="宋体" w:cs="宋体" w:hint="eastAsia"/>
                <w:color w:val="000000"/>
                <w:kern w:val="0"/>
                <w:sz w:val="24"/>
                <w:lang w:bidi="ar"/>
              </w:rPr>
            </w:pPr>
          </w:p>
        </w:tc>
        <w:tc>
          <w:tcPr>
            <w:tcW w:w="931" w:type="dxa"/>
            <w:vMerge/>
            <w:tcBorders>
              <w:left w:val="single" w:sz="4" w:space="0" w:color="000000"/>
              <w:right w:val="single" w:sz="4" w:space="0" w:color="000000"/>
            </w:tcBorders>
            <w:shd w:val="clear" w:color="auto" w:fill="FFFFFF"/>
            <w:vAlign w:val="center"/>
          </w:tcPr>
          <w:p w14:paraId="6E16D7D2" w14:textId="77777777" w:rsidR="00C037F1" w:rsidRDefault="00C037F1">
            <w:pPr>
              <w:widowControl/>
              <w:jc w:val="center"/>
              <w:textAlignment w:val="center"/>
              <w:rPr>
                <w:rFonts w:ascii="宋体" w:hAnsi="宋体" w:cs="宋体" w:hint="eastAsia"/>
                <w:color w:val="000000"/>
                <w:kern w:val="0"/>
                <w:sz w:val="24"/>
                <w:lang w:bidi="ar"/>
              </w:rPr>
            </w:pPr>
          </w:p>
        </w:tc>
      </w:tr>
      <w:tr w:rsidR="00C037F1" w14:paraId="34F304F9" w14:textId="77777777">
        <w:trPr>
          <w:gridAfter w:val="2"/>
          <w:wAfter w:w="30" w:type="dxa"/>
          <w:jc w:val="center"/>
        </w:trPr>
        <w:tc>
          <w:tcPr>
            <w:tcW w:w="154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8B5C69F"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柯萨奇病毒抗体</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1A8CB"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柯萨奇病毒抗体测定(IgM)</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51DDA"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CGNG1000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7378C"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柯萨奇病毒抗体测定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AC4E8"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25</w:t>
            </w:r>
          </w:p>
        </w:tc>
        <w:tc>
          <w:tcPr>
            <w:tcW w:w="1327" w:type="dxa"/>
            <w:vMerge w:val="restart"/>
            <w:tcBorders>
              <w:top w:val="single" w:sz="4" w:space="0" w:color="000000"/>
              <w:left w:val="single" w:sz="4" w:space="0" w:color="000000"/>
              <w:right w:val="single" w:sz="4" w:space="0" w:color="000000"/>
            </w:tcBorders>
            <w:shd w:val="clear" w:color="auto" w:fill="FFFFFF"/>
            <w:vAlign w:val="center"/>
          </w:tcPr>
          <w:p w14:paraId="6D60EA52"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50</w:t>
            </w:r>
          </w:p>
        </w:tc>
        <w:tc>
          <w:tcPr>
            <w:tcW w:w="931" w:type="dxa"/>
            <w:vMerge/>
            <w:tcBorders>
              <w:left w:val="single" w:sz="4" w:space="0" w:color="000000"/>
              <w:right w:val="single" w:sz="4" w:space="0" w:color="000000"/>
            </w:tcBorders>
            <w:shd w:val="clear" w:color="auto" w:fill="FFFFFF"/>
            <w:vAlign w:val="center"/>
          </w:tcPr>
          <w:p w14:paraId="3A0A3729" w14:textId="77777777" w:rsidR="00C037F1" w:rsidRDefault="00C037F1">
            <w:pPr>
              <w:widowControl/>
              <w:jc w:val="center"/>
              <w:textAlignment w:val="center"/>
              <w:rPr>
                <w:rFonts w:ascii="宋体" w:hAnsi="宋体" w:cs="宋体" w:hint="eastAsia"/>
                <w:color w:val="000000"/>
                <w:kern w:val="0"/>
                <w:sz w:val="24"/>
                <w:lang w:bidi="ar"/>
              </w:rPr>
            </w:pPr>
          </w:p>
        </w:tc>
      </w:tr>
      <w:tr w:rsidR="00C037F1" w14:paraId="1A5B197C" w14:textId="77777777">
        <w:trPr>
          <w:gridAfter w:val="2"/>
          <w:wAfter w:w="30" w:type="dxa"/>
          <w:jc w:val="center"/>
        </w:trPr>
        <w:tc>
          <w:tcPr>
            <w:tcW w:w="154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129F91" w14:textId="77777777" w:rsidR="00C037F1" w:rsidRDefault="00C037F1">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07915"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柯萨奇病毒抗体测定(IgG)</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1FAB0"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CGNG1000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B0688"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柯萨奇病毒抗体测定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66C05"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25</w:t>
            </w:r>
          </w:p>
        </w:tc>
        <w:tc>
          <w:tcPr>
            <w:tcW w:w="1327" w:type="dxa"/>
            <w:vMerge/>
            <w:tcBorders>
              <w:left w:val="single" w:sz="4" w:space="0" w:color="000000"/>
              <w:bottom w:val="single" w:sz="4" w:space="0" w:color="000000"/>
              <w:right w:val="single" w:sz="4" w:space="0" w:color="000000"/>
            </w:tcBorders>
            <w:shd w:val="clear" w:color="auto" w:fill="FFFFFF"/>
            <w:vAlign w:val="center"/>
          </w:tcPr>
          <w:p w14:paraId="6F4AC2C5" w14:textId="77777777" w:rsidR="00C037F1" w:rsidRDefault="00C037F1">
            <w:pPr>
              <w:widowControl/>
              <w:jc w:val="center"/>
              <w:textAlignment w:val="center"/>
              <w:rPr>
                <w:rFonts w:ascii="宋体" w:hAnsi="宋体" w:cs="宋体" w:hint="eastAsia"/>
                <w:color w:val="000000"/>
                <w:kern w:val="0"/>
                <w:sz w:val="24"/>
                <w:lang w:bidi="ar"/>
              </w:rPr>
            </w:pPr>
          </w:p>
        </w:tc>
        <w:tc>
          <w:tcPr>
            <w:tcW w:w="931" w:type="dxa"/>
            <w:vMerge/>
            <w:tcBorders>
              <w:left w:val="single" w:sz="4" w:space="0" w:color="000000"/>
              <w:bottom w:val="single" w:sz="4" w:space="0" w:color="000000"/>
              <w:right w:val="single" w:sz="4" w:space="0" w:color="000000"/>
            </w:tcBorders>
            <w:shd w:val="clear" w:color="auto" w:fill="FFFFFF"/>
            <w:vAlign w:val="center"/>
          </w:tcPr>
          <w:p w14:paraId="221F004C" w14:textId="77777777" w:rsidR="00C037F1" w:rsidRDefault="00C037F1">
            <w:pPr>
              <w:widowControl/>
              <w:jc w:val="center"/>
              <w:textAlignment w:val="center"/>
              <w:rPr>
                <w:rFonts w:ascii="宋体" w:hAnsi="宋体" w:cs="宋体" w:hint="eastAsia"/>
                <w:color w:val="000000"/>
                <w:kern w:val="0"/>
                <w:sz w:val="24"/>
                <w:lang w:bidi="ar"/>
              </w:rPr>
            </w:pPr>
          </w:p>
        </w:tc>
      </w:tr>
      <w:tr w:rsidR="00C037F1" w14:paraId="1C63A2BD" w14:textId="77777777">
        <w:trPr>
          <w:gridAfter w:val="2"/>
          <w:wAfter w:w="30" w:type="dxa"/>
          <w:jc w:val="center"/>
        </w:trPr>
        <w:tc>
          <w:tcPr>
            <w:tcW w:w="154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3ED7487"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戊肝抗体</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C27A6"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戊型肝炎抗体(抗HEV)测定(IgM)</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9E584"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CGMD1000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6ED78"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戊型肝炎抗体(抗HEV)测定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0D973"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60</w:t>
            </w:r>
          </w:p>
        </w:tc>
        <w:tc>
          <w:tcPr>
            <w:tcW w:w="13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A830E35"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120</w:t>
            </w:r>
          </w:p>
        </w:tc>
        <w:tc>
          <w:tcPr>
            <w:tcW w:w="93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0C4E3CB"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2个工作日</w:t>
            </w:r>
          </w:p>
        </w:tc>
      </w:tr>
      <w:tr w:rsidR="00C037F1" w14:paraId="7D9554C3" w14:textId="77777777">
        <w:trPr>
          <w:gridAfter w:val="2"/>
          <w:wAfter w:w="30" w:type="dxa"/>
          <w:jc w:val="center"/>
        </w:trPr>
        <w:tc>
          <w:tcPr>
            <w:tcW w:w="154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66E4C9" w14:textId="77777777" w:rsidR="00C037F1" w:rsidRDefault="00C037F1">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3B3DF"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戊型肝炎抗体(抗HEV)测定(IgG)</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840AF"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CGMD1000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66F24"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戊型肝炎抗体(抗HEV)测定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26B55"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60</w:t>
            </w:r>
          </w:p>
        </w:tc>
        <w:tc>
          <w:tcPr>
            <w:tcW w:w="13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8C58A5" w14:textId="77777777" w:rsidR="00C037F1" w:rsidRDefault="00C037F1">
            <w:pPr>
              <w:widowControl/>
              <w:jc w:val="center"/>
              <w:textAlignment w:val="center"/>
              <w:rPr>
                <w:rFonts w:ascii="宋体" w:hAnsi="宋体" w:cs="宋体" w:hint="eastAsia"/>
                <w:color w:val="000000"/>
                <w:kern w:val="0"/>
                <w:sz w:val="24"/>
                <w:lang w:bidi="ar"/>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43197B3" w14:textId="77777777" w:rsidR="00C037F1" w:rsidRDefault="00C037F1">
            <w:pPr>
              <w:widowControl/>
              <w:jc w:val="center"/>
              <w:textAlignment w:val="center"/>
              <w:rPr>
                <w:rFonts w:ascii="宋体" w:hAnsi="宋体" w:cs="宋体" w:hint="eastAsia"/>
                <w:color w:val="000000"/>
                <w:kern w:val="0"/>
                <w:sz w:val="24"/>
                <w:lang w:bidi="ar"/>
              </w:rPr>
            </w:pPr>
          </w:p>
        </w:tc>
      </w:tr>
      <w:tr w:rsidR="00C037F1" w14:paraId="4A6A54EC"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4E1B985"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EB病毒脱氧核糖核酸扩增定量检测</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706BF"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EB病毒脱氧核糖核酸扩增定量检测</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AA8A6"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CLBH8000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4CB48"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EB病毒脱氧核糖核酸扩增定量检测</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78756"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120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FC397"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120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F270F"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3个工作日</w:t>
            </w:r>
          </w:p>
        </w:tc>
      </w:tr>
      <w:tr w:rsidR="00C037F1" w14:paraId="09EE38A4"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C48BFD8"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巨细胞病毒脱氧核糖核酸扩增定量检测</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4A0B4"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巨细胞病毒脱氧核糖核酸扩增定量检测</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5EE22"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CLBD8000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D78E7"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巨细胞病毒脱氧核糖核酸扩增定量检测</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3F4C9"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100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285B4"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100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04BF1"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3个工作日</w:t>
            </w:r>
          </w:p>
        </w:tc>
      </w:tr>
      <w:tr w:rsidR="00C037F1" w14:paraId="17A7F5FE"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2FFA820"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维生素E血清浓度监测</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17E1B"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维生素E测定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FD1A4"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CEMD10001</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A2F8F"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其它未列维生素测定（收费编码：CEMD10001）同此收费</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F5684"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35</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6F06D"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35</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263B5"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3个工作日</w:t>
            </w:r>
          </w:p>
        </w:tc>
      </w:tr>
      <w:tr w:rsidR="00C037F1" w14:paraId="452EC93E"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194BF95"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人类白细胞抗原B27(HLA-B27)</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67458"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人类白细胞抗原(HLA)测定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A3D2B"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CANK1000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9755B"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人类白细胞抗原(HLA)测定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822FD"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150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3125D"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150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43414"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2个工作日</w:t>
            </w:r>
          </w:p>
        </w:tc>
      </w:tr>
      <w:tr w:rsidR="00C037F1" w14:paraId="517735DB"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EEB3188"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肌炎自身抗体谱10项</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7F85D"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肌炎自身抗体谱10项</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FC5F9"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AD884"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肌炎自身抗体谱10项</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131EB"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500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4E8C7"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500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2DD0E"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5个工作日</w:t>
            </w:r>
          </w:p>
        </w:tc>
      </w:tr>
      <w:tr w:rsidR="00C037F1" w14:paraId="1797B6DB"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559EF3E"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肌炎自身抗体谱15项</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C11D0"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肌炎自身抗体谱15项</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42ECF"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4714C"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肌炎自身抗体谱15项</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B4FFE"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730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8A5E2"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730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08413" w14:textId="77777777" w:rsidR="00C037F1" w:rsidRDefault="00E34642">
            <w:pPr>
              <w:widowControl/>
              <w:jc w:val="center"/>
              <w:textAlignment w:val="center"/>
              <w:rPr>
                <w:rFonts w:ascii="宋体" w:hAnsi="宋体" w:cs="宋体" w:hint="eastAsia"/>
                <w:kern w:val="0"/>
                <w:sz w:val="24"/>
                <w:lang w:bidi="ar"/>
              </w:rPr>
            </w:pPr>
            <w:r>
              <w:rPr>
                <w:rFonts w:ascii="宋体" w:hAnsi="宋体" w:cs="宋体" w:hint="eastAsia"/>
                <w:kern w:val="0"/>
                <w:sz w:val="24"/>
                <w:lang w:bidi="ar"/>
              </w:rPr>
              <w:t>5个工作日</w:t>
            </w:r>
          </w:p>
        </w:tc>
      </w:tr>
      <w:tr w:rsidR="00C037F1" w14:paraId="3F4D55CC"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24E9D0B"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肌炎自身抗体谱25项</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B6C4A"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肌炎自身抗体谱25项</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61CB0"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7628F"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肌炎自身抗体谱25项</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CBA88"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1230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C97D3"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1230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937C4" w14:textId="77777777" w:rsidR="00C037F1" w:rsidRDefault="00E34642">
            <w:pPr>
              <w:widowControl/>
              <w:jc w:val="center"/>
              <w:textAlignment w:val="center"/>
              <w:rPr>
                <w:rFonts w:ascii="宋体" w:hAnsi="宋体" w:cs="宋体" w:hint="eastAsia"/>
                <w:kern w:val="0"/>
                <w:sz w:val="24"/>
                <w:lang w:bidi="ar"/>
              </w:rPr>
            </w:pPr>
            <w:r>
              <w:rPr>
                <w:rFonts w:ascii="宋体" w:hAnsi="宋体" w:cs="宋体" w:hint="eastAsia"/>
                <w:kern w:val="0"/>
                <w:sz w:val="24"/>
                <w:lang w:bidi="ar"/>
              </w:rPr>
              <w:t>5个工作日</w:t>
            </w:r>
          </w:p>
        </w:tc>
      </w:tr>
      <w:tr w:rsidR="00C037F1" w14:paraId="484754CD"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4E1515F"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GM试验     (曲霉菌半乳甘露聚糖检测)</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B7052"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半乳甘露聚糖检测</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0C638"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CJHS8000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1104F"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半乳甘露聚糖检测</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B88DB"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150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E1173"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150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04517" w14:textId="77777777" w:rsidR="00C037F1" w:rsidRDefault="00E34642">
            <w:pPr>
              <w:widowControl/>
              <w:jc w:val="center"/>
              <w:textAlignment w:val="center"/>
              <w:rPr>
                <w:rFonts w:ascii="宋体" w:hAnsi="宋体" w:cs="宋体" w:hint="eastAsia"/>
                <w:kern w:val="0"/>
                <w:sz w:val="24"/>
                <w:lang w:bidi="ar"/>
              </w:rPr>
            </w:pPr>
            <w:r>
              <w:rPr>
                <w:rFonts w:ascii="宋体" w:hAnsi="宋体" w:cs="宋体" w:hint="eastAsia"/>
                <w:kern w:val="0"/>
                <w:sz w:val="24"/>
                <w:lang w:bidi="ar"/>
              </w:rPr>
              <w:t>1个工作日</w:t>
            </w:r>
          </w:p>
        </w:tc>
      </w:tr>
      <w:tr w:rsidR="00C037F1" w14:paraId="2DB80A29" w14:textId="77777777">
        <w:trPr>
          <w:gridAfter w:val="2"/>
          <w:wAfter w:w="30" w:type="dxa"/>
          <w:jc w:val="center"/>
        </w:trPr>
        <w:tc>
          <w:tcPr>
            <w:tcW w:w="1545" w:type="dxa"/>
            <w:gridSpan w:val="2"/>
            <w:vMerge w:val="restart"/>
            <w:tcBorders>
              <w:top w:val="single" w:sz="4" w:space="0" w:color="000000"/>
              <w:left w:val="single" w:sz="4" w:space="0" w:color="000000"/>
              <w:right w:val="single" w:sz="4" w:space="0" w:color="000000"/>
            </w:tcBorders>
            <w:shd w:val="clear" w:color="auto" w:fill="FFFFFF"/>
            <w:vAlign w:val="center"/>
          </w:tcPr>
          <w:p w14:paraId="738D2751"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烟曲霉三项</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A4F62"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曲霉菌Ig G</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406F1"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CGNY8000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B290F"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细菌抗体测定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318A9"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100</w:t>
            </w:r>
          </w:p>
        </w:tc>
        <w:tc>
          <w:tcPr>
            <w:tcW w:w="1327" w:type="dxa"/>
            <w:vMerge w:val="restart"/>
            <w:tcBorders>
              <w:top w:val="single" w:sz="4" w:space="0" w:color="000000"/>
              <w:left w:val="single" w:sz="4" w:space="0" w:color="000000"/>
              <w:right w:val="single" w:sz="4" w:space="0" w:color="000000"/>
            </w:tcBorders>
            <w:shd w:val="clear" w:color="auto" w:fill="FFFFFF"/>
            <w:vAlign w:val="center"/>
          </w:tcPr>
          <w:p w14:paraId="23B60109"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350</w:t>
            </w:r>
          </w:p>
        </w:tc>
        <w:tc>
          <w:tcPr>
            <w:tcW w:w="931" w:type="dxa"/>
            <w:vMerge w:val="restart"/>
            <w:tcBorders>
              <w:top w:val="single" w:sz="4" w:space="0" w:color="000000"/>
              <w:left w:val="single" w:sz="4" w:space="0" w:color="000000"/>
              <w:right w:val="single" w:sz="4" w:space="0" w:color="000000"/>
            </w:tcBorders>
            <w:shd w:val="clear" w:color="auto" w:fill="FFFFFF"/>
            <w:vAlign w:val="center"/>
          </w:tcPr>
          <w:p w14:paraId="185270A4"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5个工作日</w:t>
            </w:r>
          </w:p>
        </w:tc>
      </w:tr>
      <w:tr w:rsidR="00C037F1" w14:paraId="4838B20B" w14:textId="77777777">
        <w:trPr>
          <w:gridAfter w:val="2"/>
          <w:wAfter w:w="30" w:type="dxa"/>
          <w:jc w:val="center"/>
        </w:trPr>
        <w:tc>
          <w:tcPr>
            <w:tcW w:w="1545" w:type="dxa"/>
            <w:gridSpan w:val="2"/>
            <w:vMerge/>
            <w:tcBorders>
              <w:left w:val="single" w:sz="4" w:space="0" w:color="000000"/>
              <w:right w:val="single" w:sz="4" w:space="0" w:color="000000"/>
            </w:tcBorders>
            <w:shd w:val="clear" w:color="auto" w:fill="FFFFFF"/>
            <w:vAlign w:val="center"/>
          </w:tcPr>
          <w:p w14:paraId="086AA4C9" w14:textId="77777777" w:rsidR="00C037F1" w:rsidRDefault="00C037F1">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056FB"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曲霉菌Ig E</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5E295"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CGNY8000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22A4C"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细菌抗体测定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D79FA"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100</w:t>
            </w:r>
          </w:p>
        </w:tc>
        <w:tc>
          <w:tcPr>
            <w:tcW w:w="1327" w:type="dxa"/>
            <w:vMerge/>
            <w:tcBorders>
              <w:left w:val="single" w:sz="4" w:space="0" w:color="000000"/>
              <w:right w:val="single" w:sz="4" w:space="0" w:color="000000"/>
            </w:tcBorders>
            <w:shd w:val="clear" w:color="auto" w:fill="FFFFFF"/>
            <w:vAlign w:val="center"/>
          </w:tcPr>
          <w:p w14:paraId="25BD59E4" w14:textId="77777777" w:rsidR="00C037F1" w:rsidRDefault="00C037F1">
            <w:pPr>
              <w:widowControl/>
              <w:jc w:val="center"/>
              <w:textAlignment w:val="center"/>
              <w:rPr>
                <w:rFonts w:ascii="宋体" w:hAnsi="宋体" w:cs="宋体" w:hint="eastAsia"/>
                <w:color w:val="000000"/>
                <w:kern w:val="0"/>
                <w:sz w:val="24"/>
                <w:lang w:bidi="ar"/>
              </w:rPr>
            </w:pPr>
          </w:p>
        </w:tc>
        <w:tc>
          <w:tcPr>
            <w:tcW w:w="931" w:type="dxa"/>
            <w:vMerge/>
            <w:tcBorders>
              <w:left w:val="single" w:sz="4" w:space="0" w:color="000000"/>
              <w:right w:val="single" w:sz="4" w:space="0" w:color="000000"/>
            </w:tcBorders>
            <w:shd w:val="clear" w:color="auto" w:fill="FFFFFF"/>
            <w:vAlign w:val="center"/>
          </w:tcPr>
          <w:p w14:paraId="6C2E5325" w14:textId="77777777" w:rsidR="00C037F1" w:rsidRDefault="00C037F1">
            <w:pPr>
              <w:widowControl/>
              <w:jc w:val="center"/>
              <w:textAlignment w:val="center"/>
              <w:rPr>
                <w:rFonts w:ascii="宋体" w:hAnsi="宋体" w:cs="宋体" w:hint="eastAsia"/>
                <w:color w:val="000000"/>
                <w:kern w:val="0"/>
                <w:sz w:val="24"/>
                <w:lang w:bidi="ar"/>
              </w:rPr>
            </w:pPr>
          </w:p>
        </w:tc>
      </w:tr>
      <w:tr w:rsidR="00C037F1" w14:paraId="55978C0C" w14:textId="77777777">
        <w:trPr>
          <w:gridAfter w:val="2"/>
          <w:wAfter w:w="30" w:type="dxa"/>
          <w:jc w:val="center"/>
        </w:trPr>
        <w:tc>
          <w:tcPr>
            <w:tcW w:w="1545" w:type="dxa"/>
            <w:gridSpan w:val="2"/>
            <w:vMerge/>
            <w:tcBorders>
              <w:left w:val="single" w:sz="4" w:space="0" w:color="000000"/>
              <w:bottom w:val="single" w:sz="4" w:space="0" w:color="000000"/>
              <w:right w:val="single" w:sz="4" w:space="0" w:color="000000"/>
            </w:tcBorders>
            <w:shd w:val="clear" w:color="auto" w:fill="FFFFFF"/>
            <w:vAlign w:val="center"/>
          </w:tcPr>
          <w:p w14:paraId="421336B9" w14:textId="77777777" w:rsidR="00C037F1" w:rsidRDefault="00C037F1">
            <w:pPr>
              <w:widowControl/>
              <w:jc w:val="center"/>
              <w:textAlignment w:val="center"/>
              <w:rPr>
                <w:rFonts w:ascii="宋体" w:hAnsi="宋体" w:cs="宋体" w:hint="eastAsia"/>
                <w:color w:val="000000"/>
                <w:kern w:val="0"/>
                <w:sz w:val="24"/>
                <w:lang w:bidi="ar"/>
              </w:rPr>
            </w:pP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7322B"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GM试验（半乳甘</w:t>
            </w:r>
            <w:r>
              <w:rPr>
                <w:rFonts w:ascii="宋体" w:hAnsi="宋体" w:cs="宋体" w:hint="eastAsia"/>
                <w:color w:val="000000"/>
                <w:kern w:val="0"/>
                <w:sz w:val="24"/>
                <w:lang w:bidi="ar"/>
              </w:rPr>
              <w:lastRenderedPageBreak/>
              <w:t>露聚糖检测）</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C8917"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lastRenderedPageBreak/>
              <w:t>CJHS8000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41FBB"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半乳甘露聚糖检测</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223BE"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150</w:t>
            </w:r>
          </w:p>
        </w:tc>
        <w:tc>
          <w:tcPr>
            <w:tcW w:w="1327" w:type="dxa"/>
            <w:vMerge/>
            <w:tcBorders>
              <w:left w:val="single" w:sz="4" w:space="0" w:color="000000"/>
              <w:bottom w:val="single" w:sz="4" w:space="0" w:color="000000"/>
              <w:right w:val="single" w:sz="4" w:space="0" w:color="000000"/>
            </w:tcBorders>
            <w:shd w:val="clear" w:color="auto" w:fill="FFFFFF"/>
            <w:vAlign w:val="center"/>
          </w:tcPr>
          <w:p w14:paraId="744235EB" w14:textId="77777777" w:rsidR="00C037F1" w:rsidRDefault="00C037F1">
            <w:pPr>
              <w:widowControl/>
              <w:jc w:val="center"/>
              <w:textAlignment w:val="center"/>
              <w:rPr>
                <w:rFonts w:ascii="宋体" w:hAnsi="宋体" w:cs="宋体" w:hint="eastAsia"/>
                <w:color w:val="000000"/>
                <w:kern w:val="0"/>
                <w:sz w:val="24"/>
                <w:lang w:bidi="ar"/>
              </w:rPr>
            </w:pPr>
          </w:p>
        </w:tc>
        <w:tc>
          <w:tcPr>
            <w:tcW w:w="931" w:type="dxa"/>
            <w:vMerge/>
            <w:tcBorders>
              <w:left w:val="single" w:sz="4" w:space="0" w:color="000000"/>
              <w:bottom w:val="single" w:sz="4" w:space="0" w:color="000000"/>
              <w:right w:val="single" w:sz="4" w:space="0" w:color="000000"/>
            </w:tcBorders>
            <w:shd w:val="clear" w:color="auto" w:fill="FFFFFF"/>
            <w:vAlign w:val="center"/>
          </w:tcPr>
          <w:p w14:paraId="2B1B68FD" w14:textId="77777777" w:rsidR="00C037F1" w:rsidRDefault="00C037F1">
            <w:pPr>
              <w:widowControl/>
              <w:jc w:val="center"/>
              <w:textAlignment w:val="center"/>
              <w:rPr>
                <w:rFonts w:ascii="宋体" w:hAnsi="宋体" w:cs="宋体" w:hint="eastAsia"/>
                <w:color w:val="000000"/>
                <w:kern w:val="0"/>
                <w:sz w:val="24"/>
                <w:lang w:bidi="ar"/>
              </w:rPr>
            </w:pPr>
          </w:p>
        </w:tc>
      </w:tr>
      <w:tr w:rsidR="00C037F1" w14:paraId="34041326"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1E495E8"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TBNK淋巴细胞亚群分析(BALF 标本)</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7AE30"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四色淋巴细胞亚群分析CD4/CD8（肺泡灌洗液)</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2372A"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CACH8000*14</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B03EC"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细胞膜分化抗原检测</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26161"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980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EAEC4"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980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35796"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3个工作日</w:t>
            </w:r>
          </w:p>
        </w:tc>
      </w:tr>
      <w:tr w:rsidR="00C037F1" w14:paraId="3E85C12B" w14:textId="77777777">
        <w:trPr>
          <w:gridAfter w:val="2"/>
          <w:wAfter w:w="30" w:type="dxa"/>
          <w:trHeight w:val="492"/>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B5F63CF"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环孢素血药浓度</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4CF39"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环孢素血药浓度</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E7B13"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CENA1000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458AD"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治疗药物浓度测定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AB758"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120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88449"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120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7ABC7"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1个工作日</w:t>
            </w:r>
          </w:p>
        </w:tc>
      </w:tr>
      <w:tr w:rsidR="00C037F1" w14:paraId="3822D1B2" w14:textId="77777777">
        <w:trPr>
          <w:gridAfter w:val="2"/>
          <w:wAfter w:w="30" w:type="dxa"/>
          <w:trHeight w:val="492"/>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505A3A"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伏立康唑血药浓度</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2211D"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伏立康唑血药浓度</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D184B"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CENA1000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9EF61"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治疗药物浓度测定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138ED"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120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1AA06"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120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47E6C"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5个工作日</w:t>
            </w:r>
          </w:p>
        </w:tc>
      </w:tr>
      <w:tr w:rsidR="00C037F1" w14:paraId="39F57260" w14:textId="77777777">
        <w:trPr>
          <w:gridAfter w:val="2"/>
          <w:wAfter w:w="30" w:type="dxa"/>
          <w:trHeight w:val="492"/>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AD3790D"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万古霉素血药浓度</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7A3F8"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万古霉素血药浓度</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A1612"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CENA1000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D7421"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治疗药物浓度测定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CC352"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120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DF681"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120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6AB47"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5个工作日</w:t>
            </w:r>
          </w:p>
        </w:tc>
      </w:tr>
      <w:tr w:rsidR="00C037F1" w14:paraId="03559035" w14:textId="77777777">
        <w:trPr>
          <w:gridAfter w:val="2"/>
          <w:wAfter w:w="30" w:type="dxa"/>
          <w:trHeight w:val="347"/>
          <w:jc w:val="center"/>
        </w:trPr>
        <w:tc>
          <w:tcPr>
            <w:tcW w:w="154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8318D77"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sz w:val="24"/>
              </w:rPr>
              <w:t>透析用水培养</w:t>
            </w:r>
          </w:p>
        </w:tc>
        <w:tc>
          <w:tcPr>
            <w:tcW w:w="19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00CD7BC"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sz w:val="24"/>
              </w:rPr>
              <w:t>透析用水培养</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D2867"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CJAM2000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3E0D8"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培养细菌菌落计数</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587BF"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25</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59CF4"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30C24"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sz w:val="24"/>
              </w:rPr>
              <w:t>7个工作日</w:t>
            </w:r>
          </w:p>
        </w:tc>
      </w:tr>
      <w:tr w:rsidR="00C037F1" w14:paraId="64AC8704" w14:textId="77777777">
        <w:trPr>
          <w:gridAfter w:val="2"/>
          <w:wAfter w:w="30" w:type="dxa"/>
          <w:trHeight w:val="312"/>
          <w:jc w:val="center"/>
        </w:trPr>
        <w:tc>
          <w:tcPr>
            <w:tcW w:w="154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489ED8A" w14:textId="77777777" w:rsidR="00C037F1" w:rsidRDefault="00C037F1">
            <w:pPr>
              <w:widowControl/>
              <w:jc w:val="center"/>
              <w:textAlignment w:val="center"/>
              <w:rPr>
                <w:rFonts w:ascii="宋体" w:hAnsi="宋体" w:cs="宋体" w:hint="eastAsia"/>
                <w:color w:val="000000"/>
                <w:kern w:val="0"/>
                <w:sz w:val="24"/>
                <w:lang w:bidi="ar"/>
              </w:rPr>
            </w:pPr>
          </w:p>
        </w:tc>
        <w:tc>
          <w:tcPr>
            <w:tcW w:w="19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A6A8805" w14:textId="77777777" w:rsidR="00C037F1" w:rsidRDefault="00C037F1">
            <w:pPr>
              <w:widowControl/>
              <w:jc w:val="center"/>
              <w:textAlignment w:val="center"/>
              <w:rPr>
                <w:rFonts w:ascii="宋体" w:hAnsi="宋体" w:cs="宋体" w:hint="eastAsia"/>
                <w:color w:val="000000"/>
                <w:kern w:val="0"/>
                <w:sz w:val="24"/>
                <w:lang w:bidi="ar"/>
              </w:rPr>
            </w:pP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10D32"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CJAN8000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407C9"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一般细菌培养</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B94F1"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15</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DC330"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5AF8D"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sz w:val="24"/>
              </w:rPr>
              <w:t>7个工作日</w:t>
            </w:r>
          </w:p>
        </w:tc>
      </w:tr>
      <w:tr w:rsidR="00C037F1" w14:paraId="37E13B7E"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9C499A4"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涎液化糖链抗原(KL-6)测定</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705B8"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涎液化糖链抗原(KL-6)测定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30EDA"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CAEN1001</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DA514"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唾液酸化糖链抗原（KL-6）测定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2A89C"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320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B594B"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320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D45F2"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5个工作日</w:t>
            </w:r>
          </w:p>
        </w:tc>
      </w:tr>
      <w:tr w:rsidR="00C037F1" w14:paraId="5FE59D6F"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6B41DCC"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钙卫蛋白</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810D2"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钙卫蛋白</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A2FD8"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CCCZ3001</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A25FF"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粪便钙卫蛋白检测</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067C6"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140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A0359"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140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F672B"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5个工作日</w:t>
            </w:r>
          </w:p>
        </w:tc>
      </w:tr>
      <w:tr w:rsidR="00C037F1" w14:paraId="7F48444F"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6D589BD"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隐球菌荚膜抗原</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1C60A"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隐球菌荚膜抗原</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7582E"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CGPY8000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EC1CA"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新型隐球菌荚膜抗原测定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D3D7F"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D062E"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2F2C5"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5个工作日</w:t>
            </w:r>
          </w:p>
        </w:tc>
      </w:tr>
      <w:tr w:rsidR="00C037F1" w14:paraId="131524E4"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2717540"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IgG 亚类</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BD71E"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IgG 亚类</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85C96"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CGBA1000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4B34B"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免疫球蛋白亚类定量测定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F250D"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100/项</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D57A3"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100/项</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7E1FB"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5个工作日</w:t>
            </w:r>
          </w:p>
        </w:tc>
      </w:tr>
      <w:tr w:rsidR="00C037F1" w14:paraId="690E392F"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D34F5FA"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促甲状腺激素受体刺激性抗体</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D45AB"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促甲状腺激素受体刺激性抗体</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6A6C2"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CGJC1000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84110"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抗促甲状腺激素刺激激素(TSH)受体抗体测定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4BB75"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50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85DA1"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CD96F"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5个工作日</w:t>
            </w:r>
          </w:p>
        </w:tc>
      </w:tr>
      <w:tr w:rsidR="00C037F1" w14:paraId="6E04E067"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1B4B350"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尿液蛋白电泳测定</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FEBD6"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尿液蛋白电泳测定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76089"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CEAG2000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F41E9"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尿液蛋白电泳测定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04ED3"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CE3EB"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0A488"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5个工作日</w:t>
            </w:r>
          </w:p>
        </w:tc>
      </w:tr>
      <w:tr w:rsidR="00C037F1" w14:paraId="254FE31B"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C21B7F1"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血尿免疫固定电泳测定</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A8160"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血尿免疫固定电泳测定</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21E22"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CEAH8000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AEB86"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免疫固定电泳测定</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A402E"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150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D1002"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150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BFAC2"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5个工作日</w:t>
            </w:r>
          </w:p>
        </w:tc>
      </w:tr>
      <w:tr w:rsidR="00C037F1" w14:paraId="65814FD6"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4C85BC1"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肝素相关血小板抗体</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49F88"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肝素相关血小板抗体</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8E286" w14:textId="77777777" w:rsidR="00C037F1" w:rsidRDefault="00C037F1">
            <w:pPr>
              <w:widowControl/>
              <w:jc w:val="center"/>
              <w:textAlignment w:val="center"/>
              <w:rPr>
                <w:rFonts w:ascii="宋体" w:hAnsi="宋体" w:cs="宋体" w:hint="eastAsia"/>
                <w:color w:val="000000"/>
                <w:kern w:val="0"/>
                <w:sz w:val="24"/>
                <w:lang w:bidi="ar"/>
              </w:rPr>
            </w:pP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6F868"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肝素相关血小板抗体</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4A3CB"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360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C7FE2"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360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2D27A"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5个工作日</w:t>
            </w:r>
          </w:p>
        </w:tc>
      </w:tr>
      <w:tr w:rsidR="00C037F1" w14:paraId="0FC812A2"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E0A374"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内毒素（鲎试验）</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B6365"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内毒素（鲎试验）</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0F3C2"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CJDC1000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419B1"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内毒素鲎定量试验</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A6853"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20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12DDD"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20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95ED5"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2个工作日</w:t>
            </w:r>
          </w:p>
        </w:tc>
      </w:tr>
      <w:tr w:rsidR="00C037F1" w14:paraId="7845A097"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97F9112"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肠癌甲基化</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D0633"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肠癌甲基化检测</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3C83E"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CZZ00003</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5B3C9"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基因甲基化检测</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F07E1"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828</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DFEC2"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828</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31EE9"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5个工作日</w:t>
            </w:r>
          </w:p>
        </w:tc>
      </w:tr>
      <w:tr w:rsidR="00C037F1" w14:paraId="72E401CB"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22EB9CB"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胃癌甲基化</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A5AD0"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胃癌甲基化检测</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AD500"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CZZ00003</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A2927" w14:textId="77777777" w:rsidR="00C037F1" w:rsidRDefault="00E34642">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基因甲基化检测</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9BA4C"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828</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CDCA2"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828</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929C4"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5个工作日</w:t>
            </w:r>
          </w:p>
        </w:tc>
      </w:tr>
      <w:tr w:rsidR="00C037F1" w14:paraId="09F447B8"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025AE6D"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系统性红斑狼疮（SLE）甲基化</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151CF"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系统性红斑狼疮（SLE）甲基化检测</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C2D3E"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CZZ00003</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08275"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基因甲基化检测</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9A1A9"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828</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BC475"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828</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CA435"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5个工作日</w:t>
            </w:r>
          </w:p>
        </w:tc>
      </w:tr>
      <w:tr w:rsidR="00C037F1" w14:paraId="6F82C43E"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B7015BD"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肺癌甲基化</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EE0D5"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肺癌甲基化检测</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417E1"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CZZ00003</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4FE09"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基因甲基化检测</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27D4D"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828</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DF19A"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828</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A79E4"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5个工作日</w:t>
            </w:r>
          </w:p>
        </w:tc>
      </w:tr>
      <w:tr w:rsidR="00C037F1" w14:paraId="372A1B79"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6AF6302"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膀胱癌甲基</w:t>
            </w:r>
            <w:r>
              <w:rPr>
                <w:rFonts w:ascii="宋体" w:hAnsi="宋体" w:cs="宋体" w:hint="eastAsia"/>
                <w:color w:val="000000"/>
                <w:kern w:val="0"/>
                <w:sz w:val="24"/>
                <w:lang w:bidi="ar"/>
              </w:rPr>
              <w:lastRenderedPageBreak/>
              <w:t>化</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5E72C"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lastRenderedPageBreak/>
              <w:t>膀胱癌甲基化检</w:t>
            </w:r>
            <w:r>
              <w:rPr>
                <w:rFonts w:ascii="宋体" w:hAnsi="宋体" w:cs="宋体" w:hint="eastAsia"/>
                <w:color w:val="000000"/>
                <w:kern w:val="0"/>
                <w:sz w:val="24"/>
                <w:lang w:bidi="ar"/>
              </w:rPr>
              <w:lastRenderedPageBreak/>
              <w:t>测</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2333C"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lastRenderedPageBreak/>
              <w:t>CZZ00003</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48419"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基因甲基化检测</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CA44C"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828</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7E30F"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828</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E7C0F"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5个工</w:t>
            </w:r>
            <w:r>
              <w:rPr>
                <w:rFonts w:ascii="宋体" w:hAnsi="宋体" w:cs="宋体" w:hint="eastAsia"/>
                <w:color w:val="000000"/>
                <w:kern w:val="0"/>
                <w:sz w:val="24"/>
                <w:lang w:bidi="ar"/>
              </w:rPr>
              <w:lastRenderedPageBreak/>
              <w:t>作日</w:t>
            </w:r>
          </w:p>
        </w:tc>
      </w:tr>
      <w:tr w:rsidR="00C037F1" w14:paraId="127C5A36"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56CCA7F"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lastRenderedPageBreak/>
              <w:t>宫颈癌甲基化</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1464D"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宫颈癌甲基化检测</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2BB7B"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CZZ00003</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F50C5"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基因甲基化检测</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A95C4"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828</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07851"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828</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4757E"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5个工作日</w:t>
            </w:r>
          </w:p>
        </w:tc>
      </w:tr>
      <w:tr w:rsidR="00C037F1" w14:paraId="563FB89D" w14:textId="77777777">
        <w:trPr>
          <w:gridAfter w:val="2"/>
          <w:wAfter w:w="30" w:type="dxa"/>
          <w:trHeight w:val="1400"/>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79D91C6"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肠道病毒通用型/柯萨奇病毒A16型/肠道病毒71型核酸检测</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E2FB3"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肠道病毒通用型/柯萨奇病毒A16型/肠道病毒71型核酸检测</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8A68B"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CLAE8000*3</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9E50A"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病原体核糖核酸扩增定性检测</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46022"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330</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8A2BA"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330</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77567"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3个工作日</w:t>
            </w:r>
          </w:p>
        </w:tc>
      </w:tr>
      <w:tr w:rsidR="00C037F1" w14:paraId="18D5ABC1" w14:textId="77777777">
        <w:trPr>
          <w:gridAfter w:val="2"/>
          <w:wAfter w:w="30" w:type="dxa"/>
          <w:jc w:val="center"/>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59A3D1B"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百日咳杆菌核酸检测</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723B3"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百日咳杆菌核酸检测</w:t>
            </w:r>
          </w:p>
        </w:tc>
        <w:tc>
          <w:tcPr>
            <w:tcW w:w="11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183A3"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CLAA8000</w:t>
            </w:r>
          </w:p>
        </w:tc>
        <w:tc>
          <w:tcPr>
            <w:tcW w:w="21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3D67C"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病原体脱氧核糖核酸扩增定性检测</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83DD1"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65</w:t>
            </w:r>
          </w:p>
        </w:tc>
        <w:tc>
          <w:tcPr>
            <w:tcW w:w="13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874FC"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65</w:t>
            </w:r>
          </w:p>
        </w:tc>
        <w:tc>
          <w:tcPr>
            <w:tcW w:w="9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CBD43" w14:textId="77777777" w:rsidR="00C037F1" w:rsidRDefault="00E34642">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3个工作日</w:t>
            </w:r>
          </w:p>
        </w:tc>
      </w:tr>
    </w:tbl>
    <w:p w14:paraId="582ABAB1" w14:textId="77777777" w:rsidR="00C037F1" w:rsidRDefault="00C037F1">
      <w:pPr>
        <w:pStyle w:val="a0"/>
        <w:spacing w:line="360" w:lineRule="auto"/>
        <w:ind w:firstLine="0"/>
        <w:rPr>
          <w:rFonts w:hAnsi="宋体" w:cs="宋体" w:hint="eastAsia"/>
        </w:rPr>
      </w:pPr>
    </w:p>
    <w:p w14:paraId="7A48FF40" w14:textId="77777777" w:rsidR="00C037F1" w:rsidRDefault="00E34642">
      <w:pPr>
        <w:spacing w:line="360" w:lineRule="auto"/>
        <w:ind w:firstLine="465"/>
        <w:rPr>
          <w:rFonts w:ascii="宋体" w:hAnsi="宋体" w:cs="宋体" w:hint="eastAsia"/>
          <w:b/>
          <w:bCs/>
          <w:sz w:val="24"/>
        </w:rPr>
      </w:pPr>
      <w:r>
        <w:rPr>
          <w:rFonts w:ascii="宋体" w:hAnsi="宋体" w:cs="宋体" w:hint="eastAsia"/>
          <w:b/>
          <w:bCs/>
          <w:sz w:val="24"/>
        </w:rPr>
        <w:t>（二）报价要求</w:t>
      </w:r>
    </w:p>
    <w:p w14:paraId="5D752A1E" w14:textId="77777777" w:rsidR="00C037F1" w:rsidRDefault="00E34642">
      <w:pPr>
        <w:pStyle w:val="a0"/>
        <w:spacing w:line="360" w:lineRule="auto"/>
        <w:ind w:firstLineChars="200" w:firstLine="480"/>
        <w:rPr>
          <w:rFonts w:hAnsi="宋体" w:cs="宋体" w:hint="eastAsia"/>
        </w:rPr>
      </w:pPr>
      <w:r>
        <w:rPr>
          <w:rFonts w:hAnsi="宋体" w:cs="宋体" w:hint="eastAsia"/>
        </w:rPr>
        <w:t>★1.要求供应商所报折扣率不能超过收费价格的五折（即收费的50%），否则将导致其</w:t>
      </w:r>
      <w:r>
        <w:rPr>
          <w:rFonts w:hAnsi="宋体" w:cs="宋体" w:hint="eastAsia"/>
          <w:b/>
          <w:bCs/>
        </w:rPr>
        <w:t>投标无效</w:t>
      </w:r>
      <w:r>
        <w:rPr>
          <w:rFonts w:hAnsi="宋体" w:cs="宋体" w:hint="eastAsia"/>
        </w:rPr>
        <w:t>。</w:t>
      </w:r>
    </w:p>
    <w:p w14:paraId="72DDA214" w14:textId="77777777" w:rsidR="00C037F1" w:rsidRDefault="00E34642">
      <w:pPr>
        <w:pStyle w:val="ad"/>
        <w:shd w:val="clear" w:color="auto" w:fill="FFFFFF"/>
        <w:spacing w:before="0" w:beforeAutospacing="0" w:after="0" w:afterAutospacing="0" w:line="360" w:lineRule="auto"/>
        <w:ind w:firstLineChars="200" w:firstLine="480"/>
        <w:rPr>
          <w:rFonts w:hint="eastAsia"/>
        </w:rPr>
      </w:pPr>
      <w:r>
        <w:rPr>
          <w:rFonts w:hint="eastAsia"/>
        </w:rPr>
        <w:t>★2.服务期限内,实际结算金额不得超过本项目预算金额，如结算金额超过本项目预算金额，则双方另行协商按供应商所报的折扣率签订补充协议或重新组织采购。</w:t>
      </w:r>
    </w:p>
    <w:p w14:paraId="3B9FC9A9" w14:textId="77777777" w:rsidR="00C037F1" w:rsidRDefault="00E34642">
      <w:pPr>
        <w:pStyle w:val="ad"/>
        <w:shd w:val="clear" w:color="auto" w:fill="FFFFFF"/>
        <w:spacing w:before="0" w:beforeAutospacing="0" w:after="0" w:afterAutospacing="0" w:line="360" w:lineRule="auto"/>
        <w:ind w:firstLineChars="200" w:firstLine="480"/>
        <w:rPr>
          <w:rFonts w:hint="eastAsia"/>
        </w:rPr>
      </w:pPr>
      <w:r>
        <w:rPr>
          <w:rFonts w:hint="eastAsia"/>
        </w:rPr>
        <w:t>★3.供应商应按照采购人提供的检测清单中的检测项目的收费价格*供应商所报折扣率进行收费。如遇国家政策调整，检测项目的收费价格发生变化，供应商须和采购人协商检测项目的收费价格，并在此基础上*供应商所报折扣率进行收费。</w:t>
      </w:r>
    </w:p>
    <w:p w14:paraId="7C081D8D" w14:textId="77777777" w:rsidR="00C037F1" w:rsidRDefault="00E34642">
      <w:pPr>
        <w:spacing w:line="360" w:lineRule="auto"/>
        <w:ind w:firstLine="465"/>
        <w:rPr>
          <w:rFonts w:ascii="宋体" w:hAnsi="宋体" w:cs="宋体" w:hint="eastAsia"/>
          <w:b/>
          <w:bCs/>
          <w:sz w:val="24"/>
        </w:rPr>
      </w:pPr>
      <w:r>
        <w:rPr>
          <w:rFonts w:ascii="宋体" w:hAnsi="宋体" w:cs="宋体" w:hint="eastAsia"/>
          <w:b/>
          <w:bCs/>
          <w:sz w:val="24"/>
        </w:rPr>
        <w:t>（三）具体要求</w:t>
      </w:r>
    </w:p>
    <w:p w14:paraId="5E629D29" w14:textId="77777777" w:rsidR="00C037F1" w:rsidRDefault="00E34642">
      <w:pPr>
        <w:pStyle w:val="ad"/>
        <w:shd w:val="clear" w:color="auto" w:fill="FFFFFF"/>
        <w:spacing w:before="0" w:beforeAutospacing="0" w:after="0" w:afterAutospacing="0" w:line="360" w:lineRule="auto"/>
        <w:ind w:firstLineChars="200" w:firstLine="480"/>
        <w:rPr>
          <w:rFonts w:hint="eastAsia"/>
        </w:rPr>
      </w:pPr>
      <w:r>
        <w:rPr>
          <w:rFonts w:hint="eastAsia"/>
        </w:rPr>
        <w:t>1.建立并完善质量管理体系，保持良好的运行，按照国家相关法律法规要求，保证检测结果的准确性。</w:t>
      </w:r>
    </w:p>
    <w:p w14:paraId="08342050" w14:textId="77777777" w:rsidR="00C037F1" w:rsidRDefault="00E34642">
      <w:pPr>
        <w:pStyle w:val="ad"/>
        <w:shd w:val="clear" w:color="auto" w:fill="FFFFFF"/>
        <w:spacing w:before="0" w:beforeAutospacing="0" w:after="0" w:afterAutospacing="0" w:line="360" w:lineRule="auto"/>
        <w:ind w:firstLineChars="200" w:firstLine="480"/>
        <w:rPr>
          <w:rFonts w:hint="eastAsia"/>
        </w:rPr>
      </w:pPr>
      <w:r>
        <w:rPr>
          <w:rFonts w:hint="eastAsia"/>
        </w:rPr>
        <w:t>2.在规定时间负责收取运送标本、并执行检测、发布报告工作，回答临床咨询并处理相关风险。</w:t>
      </w:r>
    </w:p>
    <w:p w14:paraId="52C85E8D" w14:textId="77777777" w:rsidR="00C037F1" w:rsidRDefault="00E34642">
      <w:pPr>
        <w:pStyle w:val="ad"/>
        <w:shd w:val="clear" w:color="auto" w:fill="FFFFFF"/>
        <w:spacing w:before="0" w:beforeAutospacing="0" w:after="0" w:afterAutospacing="0" w:line="360" w:lineRule="auto"/>
        <w:ind w:firstLineChars="200" w:firstLine="480"/>
        <w:rPr>
          <w:rFonts w:hint="eastAsia"/>
        </w:rPr>
      </w:pPr>
      <w:r>
        <w:rPr>
          <w:rFonts w:hint="eastAsia"/>
        </w:rPr>
        <w:t>3.人员配备要求：</w:t>
      </w:r>
    </w:p>
    <w:p w14:paraId="6BE0179E" w14:textId="77777777" w:rsidR="00C037F1" w:rsidRDefault="00E34642">
      <w:pPr>
        <w:pStyle w:val="ad"/>
        <w:shd w:val="clear" w:color="auto" w:fill="FFFFFF"/>
        <w:spacing w:before="0" w:beforeAutospacing="0" w:after="0" w:afterAutospacing="0" w:line="360" w:lineRule="auto"/>
        <w:ind w:firstLineChars="200" w:firstLine="480"/>
        <w:rPr>
          <w:rFonts w:hint="eastAsia"/>
        </w:rPr>
      </w:pPr>
      <w:r>
        <w:rPr>
          <w:rFonts w:hint="eastAsia"/>
        </w:rPr>
        <w:t>（1）供应商所有检测人员具备执业资格，具备项目所需符合条件的实验操作人员，保证人员数量，具备对实验操作人员的培训和规范管理能力。</w:t>
      </w:r>
    </w:p>
    <w:p w14:paraId="0EF704C8" w14:textId="77777777" w:rsidR="00C037F1" w:rsidRDefault="00E34642">
      <w:pPr>
        <w:pStyle w:val="ad"/>
        <w:shd w:val="clear" w:color="auto" w:fill="FFFFFF"/>
        <w:spacing w:before="0" w:beforeAutospacing="0" w:after="0" w:afterAutospacing="0" w:line="360" w:lineRule="auto"/>
        <w:ind w:firstLineChars="200" w:firstLine="480"/>
        <w:rPr>
          <w:rFonts w:hint="eastAsia"/>
        </w:rPr>
      </w:pPr>
      <w:r>
        <w:rPr>
          <w:rFonts w:hint="eastAsia"/>
        </w:rPr>
        <w:t>（2）至少具备临床医学检验相关高级职称（含正高、副高）人员1名，提供医学检验技术类专业职称、学历证书、相关专业培训证书复印件。</w:t>
      </w:r>
    </w:p>
    <w:p w14:paraId="357F3437" w14:textId="77777777" w:rsidR="00C037F1" w:rsidRDefault="00E34642">
      <w:pPr>
        <w:pStyle w:val="ad"/>
        <w:shd w:val="clear" w:color="auto" w:fill="FFFFFF"/>
        <w:spacing w:before="0" w:beforeAutospacing="0" w:after="0" w:afterAutospacing="0" w:line="360" w:lineRule="auto"/>
        <w:ind w:firstLineChars="200" w:firstLine="480"/>
        <w:rPr>
          <w:rFonts w:hint="eastAsia"/>
        </w:rPr>
      </w:pPr>
      <w:r>
        <w:rPr>
          <w:rFonts w:hint="eastAsia"/>
        </w:rPr>
        <w:t>（3）标本接收及转运人员提供岗位培训合格证书复印件。</w:t>
      </w:r>
    </w:p>
    <w:p w14:paraId="6C02E75D" w14:textId="77777777" w:rsidR="00C037F1" w:rsidRDefault="00E34642">
      <w:pPr>
        <w:pStyle w:val="ad"/>
        <w:shd w:val="clear" w:color="auto" w:fill="FFFFFF"/>
        <w:spacing w:before="0" w:beforeAutospacing="0" w:after="0" w:afterAutospacing="0" w:line="360" w:lineRule="auto"/>
        <w:ind w:firstLineChars="200" w:firstLine="480"/>
        <w:rPr>
          <w:rFonts w:hint="eastAsia"/>
        </w:rPr>
      </w:pPr>
      <w:r>
        <w:rPr>
          <w:rFonts w:hint="eastAsia"/>
        </w:rPr>
        <w:lastRenderedPageBreak/>
        <w:t>▲4.具备对医院本次采购的检测项目进行检测的设备（具备液相、质谱平台检测能力）提供设备购买凭证或发票或租赁合同。</w:t>
      </w:r>
    </w:p>
    <w:p w14:paraId="4672BC44" w14:textId="77777777" w:rsidR="00C037F1" w:rsidRDefault="00E34642">
      <w:pPr>
        <w:pStyle w:val="ad"/>
        <w:shd w:val="clear" w:color="auto" w:fill="FFFFFF"/>
        <w:spacing w:before="0" w:beforeAutospacing="0" w:after="0" w:afterAutospacing="0" w:line="360" w:lineRule="auto"/>
        <w:ind w:firstLineChars="200" w:firstLine="480"/>
        <w:rPr>
          <w:rFonts w:hint="eastAsia"/>
        </w:rPr>
      </w:pPr>
      <w:r>
        <w:rPr>
          <w:rFonts w:hint="eastAsia"/>
        </w:rPr>
        <w:t>5.检验所使用的试剂、检测方法必须符合国家标准，所申报项目的检测方法为业内公认或通用的检测方法，并参加国家卫健委、市卫健委临检中心室间质评或实验室间比对。</w:t>
      </w:r>
    </w:p>
    <w:p w14:paraId="3AAD62AE" w14:textId="77777777" w:rsidR="00C037F1" w:rsidRDefault="00E34642">
      <w:pPr>
        <w:pStyle w:val="ad"/>
        <w:shd w:val="clear" w:color="auto" w:fill="FFFFFF"/>
        <w:spacing w:before="0" w:beforeAutospacing="0" w:after="0" w:afterAutospacing="0" w:line="360" w:lineRule="auto"/>
        <w:ind w:firstLineChars="200" w:firstLine="480"/>
        <w:rPr>
          <w:rFonts w:hint="eastAsia"/>
        </w:rPr>
      </w:pPr>
      <w:r>
        <w:rPr>
          <w:rFonts w:hint="eastAsia"/>
        </w:rPr>
        <w:t>6.提供项目所需的相关耗材和管理性文件，如申请单、标本和报告转接记录单和规范标本转运箱等。</w:t>
      </w:r>
    </w:p>
    <w:p w14:paraId="28AF8F38" w14:textId="77777777" w:rsidR="00C037F1" w:rsidRDefault="00E34642">
      <w:pPr>
        <w:pStyle w:val="ad"/>
        <w:shd w:val="clear" w:color="auto" w:fill="FFFFFF"/>
        <w:spacing w:before="0" w:beforeAutospacing="0" w:after="0" w:afterAutospacing="0" w:line="360" w:lineRule="auto"/>
        <w:ind w:firstLineChars="200" w:firstLine="480"/>
        <w:rPr>
          <w:rFonts w:hint="eastAsia"/>
        </w:rPr>
      </w:pPr>
      <w:r>
        <w:rPr>
          <w:rFonts w:hint="eastAsia"/>
        </w:rPr>
        <w:t>7.供应商可提供工作日接收标本服务；收取标本时，须对标本的完好性进行核查，对不合格的送检标本有权拒收；按双方约定的时间取送标本；避免发生样本损坏、丢失信息混乱等意外事件，有完善的记录可追溯。</w:t>
      </w:r>
    </w:p>
    <w:p w14:paraId="7216214C" w14:textId="77777777" w:rsidR="00C037F1" w:rsidRDefault="00E34642">
      <w:pPr>
        <w:pStyle w:val="ad"/>
        <w:shd w:val="clear" w:color="auto" w:fill="FFFFFF"/>
        <w:spacing w:before="0" w:beforeAutospacing="0" w:after="0" w:afterAutospacing="0" w:line="360" w:lineRule="auto"/>
        <w:ind w:firstLineChars="200" w:firstLine="480"/>
        <w:rPr>
          <w:rFonts w:hint="eastAsia"/>
        </w:rPr>
      </w:pPr>
      <w:r>
        <w:rPr>
          <w:rFonts w:hint="eastAsia"/>
        </w:rPr>
        <w:t>8.对于医院所提供标本的相关信息需要负有保密责任，但因相关法律、法规的明确规定，必须向有关国家机关、政府部门及公众披露的除外。</w:t>
      </w:r>
    </w:p>
    <w:p w14:paraId="5608452A" w14:textId="77777777" w:rsidR="00C037F1" w:rsidRDefault="00E34642">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9.冷链运输要求：派专人、专车负责送检标本的安全运输，并保证必须的“冷链”运输，为本项目提供服务的供应商须自有冷链物流公司，提供详细的冷链运输方案</w:t>
      </w:r>
      <w:r>
        <w:rPr>
          <w:rFonts w:ascii="宋体" w:hAnsi="宋体" w:cs="宋体" w:hint="eastAsia"/>
          <w:bCs/>
          <w:sz w:val="24"/>
        </w:rPr>
        <w:t>(至少包括:冷链物流的服务架构、服务流程、服务设备（手持、GPS定位系统、冷链物流车）、报告送达等)</w:t>
      </w:r>
      <w:r>
        <w:rPr>
          <w:rFonts w:ascii="宋体" w:hAnsi="宋体" w:cs="宋体" w:hint="eastAsia"/>
          <w:sz w:val="24"/>
        </w:rPr>
        <w:t>。</w:t>
      </w:r>
    </w:p>
    <w:p w14:paraId="16522D1C" w14:textId="77777777" w:rsidR="00C037F1" w:rsidRDefault="00E34642">
      <w:pPr>
        <w:pStyle w:val="ad"/>
        <w:shd w:val="clear" w:color="auto" w:fill="FFFFFF"/>
        <w:spacing w:before="0" w:beforeAutospacing="0" w:after="0" w:afterAutospacing="0" w:line="360" w:lineRule="auto"/>
        <w:ind w:firstLineChars="200" w:firstLine="480"/>
        <w:rPr>
          <w:rFonts w:hint="eastAsia"/>
        </w:rPr>
      </w:pPr>
      <w:r>
        <w:rPr>
          <w:rFonts w:hint="eastAsia"/>
        </w:rPr>
        <w:t>10.双方约定发布报告的时间和格式，并需征得医院科室的同意确认，供应商应在响应文件中清楚表明是否响应医院报告周期的要求，并将已检验标本及检验报告按照行业规范化要求保存适当时间。</w:t>
      </w:r>
    </w:p>
    <w:p w14:paraId="69993E45" w14:textId="77777777" w:rsidR="00C037F1" w:rsidRDefault="00E34642">
      <w:pPr>
        <w:pStyle w:val="ad"/>
        <w:shd w:val="clear" w:color="auto" w:fill="FFFFFF"/>
        <w:spacing w:before="0" w:beforeAutospacing="0" w:after="0" w:afterAutospacing="0" w:line="360" w:lineRule="auto"/>
        <w:ind w:firstLineChars="200" w:firstLine="480"/>
        <w:rPr>
          <w:rFonts w:hint="eastAsia"/>
        </w:rPr>
      </w:pPr>
      <w:r>
        <w:rPr>
          <w:rFonts w:hint="eastAsia"/>
        </w:rPr>
        <w:t>11.具备客服部，工作日可对医院和患者的问题进行实时响应；在院方要求或双方约定的期限内出具准确的检测报告；回答临床咨询和承担报告结果解释工作。</w:t>
      </w:r>
    </w:p>
    <w:p w14:paraId="36F6D8A0" w14:textId="77777777" w:rsidR="00C037F1" w:rsidRDefault="00E34642">
      <w:pPr>
        <w:pStyle w:val="ad"/>
        <w:shd w:val="clear" w:color="auto" w:fill="FFFFFF"/>
        <w:spacing w:before="0" w:beforeAutospacing="0" w:after="0" w:afterAutospacing="0" w:line="360" w:lineRule="auto"/>
        <w:ind w:firstLineChars="200" w:firstLine="480"/>
        <w:rPr>
          <w:rFonts w:hint="eastAsia"/>
        </w:rPr>
      </w:pPr>
      <w:r>
        <w:rPr>
          <w:rFonts w:hint="eastAsia"/>
        </w:rPr>
        <w:t>12.检验服务所涉及到的标本采集、结果报告周期、标本保存条件等能够满足临床需要并符合行业标准。</w:t>
      </w:r>
    </w:p>
    <w:p w14:paraId="36E139C2" w14:textId="77777777" w:rsidR="00C037F1" w:rsidRDefault="00E34642">
      <w:pPr>
        <w:pStyle w:val="ad"/>
        <w:shd w:val="clear" w:color="auto" w:fill="FFFFFF"/>
        <w:spacing w:before="0" w:beforeAutospacing="0" w:after="0" w:afterAutospacing="0" w:line="360" w:lineRule="auto"/>
        <w:ind w:firstLineChars="200" w:firstLine="480"/>
        <w:rPr>
          <w:rFonts w:hint="eastAsia"/>
        </w:rPr>
      </w:pPr>
      <w:r>
        <w:rPr>
          <w:rFonts w:hint="eastAsia"/>
        </w:rPr>
        <w:t>13.供应商应承担因检测质量问题带来的风险和后果，不对采购人构成经济和社会声誉影响。</w:t>
      </w:r>
    </w:p>
    <w:p w14:paraId="797193D3" w14:textId="77777777" w:rsidR="00C037F1" w:rsidRDefault="00E34642">
      <w:pPr>
        <w:pStyle w:val="ad"/>
        <w:shd w:val="clear" w:color="auto" w:fill="FFFFFF"/>
        <w:spacing w:before="0" w:beforeAutospacing="0" w:after="0" w:afterAutospacing="0" w:line="360" w:lineRule="auto"/>
        <w:ind w:firstLineChars="200" w:firstLine="480"/>
        <w:rPr>
          <w:rFonts w:hint="eastAsia"/>
        </w:rPr>
      </w:pPr>
      <w:r>
        <w:rPr>
          <w:rFonts w:hint="eastAsia"/>
        </w:rPr>
        <w:t>14.及时完成项目耗材的配送，不延误医院使用并保证供应安全，达到卫生行业标准。</w:t>
      </w:r>
    </w:p>
    <w:p w14:paraId="15410961" w14:textId="77777777" w:rsidR="00C037F1" w:rsidRDefault="00E34642">
      <w:pPr>
        <w:pStyle w:val="ad"/>
        <w:shd w:val="clear" w:color="auto" w:fill="FFFFFF"/>
        <w:spacing w:before="0" w:beforeAutospacing="0" w:after="0" w:afterAutospacing="0" w:line="360" w:lineRule="auto"/>
        <w:ind w:firstLineChars="200" w:firstLine="480"/>
        <w:rPr>
          <w:rFonts w:hint="eastAsia"/>
        </w:rPr>
      </w:pPr>
      <w:r>
        <w:rPr>
          <w:rFonts w:hint="eastAsia"/>
        </w:rPr>
        <w:t>15.供应商应接受采购人不定期对其进行的质量监控，并如实提供文件资料。</w:t>
      </w:r>
    </w:p>
    <w:p w14:paraId="7B118E4C" w14:textId="77777777" w:rsidR="00C037F1" w:rsidRDefault="00E34642">
      <w:pPr>
        <w:pStyle w:val="ad"/>
        <w:shd w:val="clear" w:color="auto" w:fill="FFFFFF"/>
        <w:spacing w:before="0" w:beforeAutospacing="0" w:after="0" w:afterAutospacing="0" w:line="360" w:lineRule="auto"/>
        <w:ind w:firstLineChars="200" w:firstLine="480"/>
        <w:rPr>
          <w:rFonts w:hint="eastAsia"/>
        </w:rPr>
      </w:pPr>
      <w:r>
        <w:rPr>
          <w:rFonts w:hint="eastAsia"/>
        </w:rPr>
        <w:t>16.中标后，中标供应商须提供相关证书、资料复印件加盖公章。</w:t>
      </w:r>
    </w:p>
    <w:p w14:paraId="6B8D056C" w14:textId="77777777" w:rsidR="00C037F1" w:rsidRDefault="00E34642">
      <w:pPr>
        <w:pStyle w:val="ad"/>
        <w:shd w:val="clear" w:color="auto" w:fill="FFFFFF"/>
        <w:spacing w:before="0" w:beforeAutospacing="0" w:after="0" w:afterAutospacing="0" w:line="360" w:lineRule="auto"/>
        <w:ind w:firstLineChars="200" w:firstLine="480"/>
        <w:rPr>
          <w:rFonts w:hint="eastAsia"/>
        </w:rPr>
      </w:pPr>
      <w:r>
        <w:rPr>
          <w:rFonts w:hint="eastAsia"/>
        </w:rPr>
        <w:lastRenderedPageBreak/>
        <w:t>17.合同签订之日起3年内均能保证满足临床需求。</w:t>
      </w:r>
    </w:p>
    <w:p w14:paraId="1C15FE57" w14:textId="77777777" w:rsidR="00C037F1" w:rsidRDefault="00E34642">
      <w:pPr>
        <w:pStyle w:val="ad"/>
        <w:shd w:val="clear" w:color="auto" w:fill="FFFFFF"/>
        <w:spacing w:before="0" w:beforeAutospacing="0" w:after="0" w:afterAutospacing="0" w:line="360" w:lineRule="auto"/>
        <w:ind w:firstLineChars="200" w:firstLine="480"/>
        <w:rPr>
          <w:rFonts w:hint="eastAsia"/>
        </w:rPr>
      </w:pPr>
      <w:r>
        <w:rPr>
          <w:rFonts w:hint="eastAsia"/>
        </w:rPr>
        <w:t>18.各项检验项目的报告时效要求要达到项目清单中所列时效要求。</w:t>
      </w:r>
    </w:p>
    <w:p w14:paraId="12CB1E0F" w14:textId="77777777" w:rsidR="00C037F1" w:rsidRDefault="00E34642">
      <w:pPr>
        <w:spacing w:line="360" w:lineRule="auto"/>
        <w:ind w:firstLineChars="200" w:firstLine="480"/>
        <w:jc w:val="left"/>
        <w:rPr>
          <w:rFonts w:ascii="宋体" w:hAnsi="宋体" w:cs="宋体" w:hint="eastAsia"/>
          <w:sz w:val="24"/>
        </w:rPr>
      </w:pPr>
      <w:r>
        <w:rPr>
          <w:rFonts w:ascii="宋体" w:hAnsi="宋体" w:cs="宋体" w:hint="eastAsia"/>
          <w:sz w:val="24"/>
        </w:rPr>
        <w:t>19.IT系统对接要求：</w:t>
      </w:r>
      <w:r>
        <w:rPr>
          <w:rFonts w:ascii="宋体" w:hAnsi="宋体" w:cs="宋体" w:hint="eastAsia"/>
          <w:bCs/>
          <w:sz w:val="24"/>
        </w:rPr>
        <w:t>供应商应提供IT对接的总体实施方案，保证其完整性、合理性、科学性。合同签订后</w:t>
      </w:r>
      <w:r>
        <w:rPr>
          <w:rFonts w:ascii="宋体" w:hAnsi="宋体" w:cs="宋体" w:hint="eastAsia"/>
          <w:sz w:val="24"/>
        </w:rPr>
        <w:t>,</w:t>
      </w:r>
      <w:r>
        <w:rPr>
          <w:rFonts w:ascii="宋体" w:hAnsi="宋体" w:cs="宋体" w:hint="eastAsia"/>
          <w:bCs/>
          <w:sz w:val="24"/>
        </w:rPr>
        <w:t>供应商</w:t>
      </w:r>
      <w:r>
        <w:rPr>
          <w:rFonts w:ascii="宋体" w:hAnsi="宋体" w:cs="宋体" w:hint="eastAsia"/>
          <w:sz w:val="24"/>
        </w:rPr>
        <w:t>需要提供信息系统对接服务，并保证其使用的系统合法性、稳定性和安全性，保证未侵犯任何第三方的合法权益并承担相应的责任。</w:t>
      </w:r>
    </w:p>
    <w:p w14:paraId="154CDFBF" w14:textId="77777777" w:rsidR="00C037F1" w:rsidRDefault="00E34642">
      <w:pPr>
        <w:pStyle w:val="2"/>
        <w:spacing w:line="360" w:lineRule="auto"/>
        <w:ind w:leftChars="0" w:left="0" w:firstLineChars="200" w:firstLine="480"/>
        <w:jc w:val="left"/>
        <w:rPr>
          <w:rFonts w:ascii="宋体" w:hAnsi="宋体" w:cs="宋体" w:hint="eastAsia"/>
          <w:sz w:val="24"/>
        </w:rPr>
      </w:pPr>
      <w:r>
        <w:rPr>
          <w:rFonts w:ascii="宋体" w:hAnsi="宋体" w:cs="宋体" w:hint="eastAsia"/>
          <w:sz w:val="24"/>
        </w:rPr>
        <w:t>20.其他要求：供应商应提供针对本项目的检测服务方案、检测质量控制方案、检验项目结果报送方案、应急预案。</w:t>
      </w:r>
    </w:p>
    <w:p w14:paraId="41306200" w14:textId="46066022" w:rsidR="00C037F1" w:rsidRDefault="00C037F1">
      <w:pPr>
        <w:rPr>
          <w:rFonts w:hAnsi="宋体" w:hint="eastAsia"/>
          <w:sz w:val="36"/>
          <w:szCs w:val="36"/>
        </w:rPr>
      </w:pPr>
    </w:p>
    <w:bookmarkEnd w:id="0"/>
    <w:bookmarkEnd w:id="1"/>
    <w:bookmarkEnd w:id="2"/>
    <w:bookmarkEnd w:id="3"/>
    <w:bookmarkEnd w:id="4"/>
    <w:bookmarkEnd w:id="5"/>
    <w:bookmarkEnd w:id="6"/>
    <w:bookmarkEnd w:id="7"/>
    <w:bookmarkEnd w:id="8"/>
    <w:bookmarkEnd w:id="9"/>
    <w:bookmarkEnd w:id="10"/>
    <w:bookmarkEnd w:id="11"/>
    <w:bookmarkEnd w:id="12"/>
    <w:bookmarkEnd w:id="13"/>
    <w:sectPr w:rsidR="00C037F1">
      <w:headerReference w:type="even" r:id="rId9"/>
      <w:footerReference w:type="even" r:id="rId10"/>
      <w:headerReference w:type="first" r:id="rId11"/>
      <w:footerReference w:type="first" r:id="rId12"/>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950DE" w14:textId="77777777" w:rsidR="00E34642" w:rsidRDefault="00E34642">
      <w:r>
        <w:separator/>
      </w:r>
    </w:p>
  </w:endnote>
  <w:endnote w:type="continuationSeparator" w:id="0">
    <w:p w14:paraId="3AFEE4C4" w14:textId="77777777" w:rsidR="00E34642" w:rsidRDefault="00E3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97D58" w14:textId="77777777" w:rsidR="00C037F1" w:rsidRDefault="00E34642">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0AEA6FBD" w14:textId="77777777" w:rsidR="00C037F1" w:rsidRDefault="00C037F1">
    <w:pPr>
      <w:pStyle w:val="ab"/>
      <w:ind w:right="360"/>
    </w:pPr>
  </w:p>
  <w:p w14:paraId="5ECD662C" w14:textId="77777777" w:rsidR="00C037F1" w:rsidRDefault="00C037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8B7B" w14:textId="77777777" w:rsidR="00C037F1" w:rsidRDefault="00C037F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D2281" w14:textId="77777777" w:rsidR="00E34642" w:rsidRDefault="00E34642">
      <w:r>
        <w:separator/>
      </w:r>
    </w:p>
  </w:footnote>
  <w:footnote w:type="continuationSeparator" w:id="0">
    <w:p w14:paraId="4E1342A3" w14:textId="77777777" w:rsidR="00E34642" w:rsidRDefault="00E34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D71B0" w14:textId="77777777" w:rsidR="00C037F1" w:rsidRDefault="00C037F1">
    <w:pPr>
      <w:pStyle w:val="ac"/>
    </w:pPr>
  </w:p>
  <w:p w14:paraId="7B9F566F" w14:textId="77777777" w:rsidR="00C037F1" w:rsidRDefault="00C037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75955" w14:textId="77777777" w:rsidR="00C037F1" w:rsidRDefault="00C037F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F7A6C9"/>
    <w:multiLevelType w:val="singleLevel"/>
    <w:tmpl w:val="D7F7A6C9"/>
    <w:lvl w:ilvl="0">
      <w:start w:val="1"/>
      <w:numFmt w:val="chineseCounting"/>
      <w:suff w:val="space"/>
      <w:lvlText w:val="第%1条"/>
      <w:lvlJc w:val="left"/>
      <w:rPr>
        <w:rFonts w:hint="eastAsia"/>
      </w:rPr>
    </w:lvl>
  </w:abstractNum>
  <w:abstractNum w:abstractNumId="1" w15:restartNumberingAfterBreak="0">
    <w:nsid w:val="DB3A3D17"/>
    <w:multiLevelType w:val="singleLevel"/>
    <w:tmpl w:val="DB3A3D17"/>
    <w:lvl w:ilvl="0">
      <w:start w:val="1"/>
      <w:numFmt w:val="chineseCounting"/>
      <w:suff w:val="nothing"/>
      <w:lvlText w:val="%1、"/>
      <w:lvlJc w:val="left"/>
      <w:rPr>
        <w:rFonts w:hint="eastAsia"/>
      </w:r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29"/>
    <w:multiLevelType w:val="multilevel"/>
    <w:tmpl w:val="00000029"/>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ascii="宋体" w:eastAsia="宋体" w:hAnsi="宋体"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5" w15:restartNumberingAfterBreak="0">
    <w:nsid w:val="10872DAA"/>
    <w:multiLevelType w:val="multilevel"/>
    <w:tmpl w:val="10872DAA"/>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589"/>
        </w:tabs>
        <w:ind w:left="1468" w:hanging="900"/>
      </w:pPr>
      <w:rPr>
        <w:rFonts w:asciiTheme="minorEastAsia" w:eastAsiaTheme="minorEastAsia" w:hAnsiTheme="minorEastAsia" w:cs="Times New Roman" w:hint="default"/>
        <w:sz w:val="24"/>
        <w:szCs w:val="24"/>
      </w:rPr>
    </w:lvl>
    <w:lvl w:ilvl="2">
      <w:start w:val="1"/>
      <w:numFmt w:val="decimal"/>
      <w:lvlText w:val="%1.%2.%3"/>
      <w:lvlJc w:val="left"/>
      <w:pPr>
        <w:tabs>
          <w:tab w:val="left" w:pos="1980"/>
        </w:tabs>
        <w:ind w:left="1980" w:hanging="900"/>
      </w:pPr>
      <w:rPr>
        <w:rFonts w:ascii="宋体" w:eastAsia="宋体" w:hAnsi="宋体"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2AF7F6F0"/>
    <w:multiLevelType w:val="singleLevel"/>
    <w:tmpl w:val="2AF7F6F0"/>
    <w:lvl w:ilvl="0">
      <w:start w:val="2"/>
      <w:numFmt w:val="chineseCounting"/>
      <w:suff w:val="nothing"/>
      <w:lvlText w:val="%1、"/>
      <w:lvlJc w:val="left"/>
      <w:rPr>
        <w:rFonts w:hint="eastAsia"/>
      </w:rPr>
    </w:lvl>
  </w:abstractNum>
  <w:abstractNum w:abstractNumId="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15:restartNumberingAfterBreak="0">
    <w:nsid w:val="3E487E37"/>
    <w:multiLevelType w:val="multilevel"/>
    <w:tmpl w:val="3E487E37"/>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0"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2012293352">
    <w:abstractNumId w:val="3"/>
  </w:num>
  <w:num w:numId="2" w16cid:durableId="42215565">
    <w:abstractNumId w:val="2"/>
  </w:num>
  <w:num w:numId="3" w16cid:durableId="3091459">
    <w:abstractNumId w:val="8"/>
  </w:num>
  <w:num w:numId="4" w16cid:durableId="778331367">
    <w:abstractNumId w:val="5"/>
  </w:num>
  <w:num w:numId="5" w16cid:durableId="1651443783">
    <w:abstractNumId w:val="10"/>
  </w:num>
  <w:num w:numId="6" w16cid:durableId="1325277270">
    <w:abstractNumId w:val="6"/>
  </w:num>
  <w:num w:numId="7" w16cid:durableId="1963808079">
    <w:abstractNumId w:val="1"/>
  </w:num>
  <w:num w:numId="8" w16cid:durableId="1863323773">
    <w:abstractNumId w:val="0"/>
  </w:num>
  <w:num w:numId="9" w16cid:durableId="752044282">
    <w:abstractNumId w:val="7"/>
  </w:num>
  <w:num w:numId="10" w16cid:durableId="1008757137">
    <w:abstractNumId w:val="9"/>
  </w:num>
  <w:num w:numId="11" w16cid:durableId="548735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hideSpellingErrors/>
  <w:defaultTabStop w:val="420"/>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dmODdjN2Y4NmFiNjdjZGFiMmRjZGU1NzVlN2NkYTMifQ=="/>
  </w:docVars>
  <w:rsids>
    <w:rsidRoot w:val="00010FB4"/>
    <w:rsid w:val="00000175"/>
    <w:rsid w:val="0000045A"/>
    <w:rsid w:val="00010FB4"/>
    <w:rsid w:val="00087C21"/>
    <w:rsid w:val="00097351"/>
    <w:rsid w:val="000B1D45"/>
    <w:rsid w:val="000D5267"/>
    <w:rsid w:val="000D5E4D"/>
    <w:rsid w:val="001120A3"/>
    <w:rsid w:val="00123881"/>
    <w:rsid w:val="00125B0A"/>
    <w:rsid w:val="00126241"/>
    <w:rsid w:val="00170297"/>
    <w:rsid w:val="00170758"/>
    <w:rsid w:val="00171ABE"/>
    <w:rsid w:val="0017781F"/>
    <w:rsid w:val="00184D23"/>
    <w:rsid w:val="00186888"/>
    <w:rsid w:val="001B7C4A"/>
    <w:rsid w:val="001C0852"/>
    <w:rsid w:val="001D1CB5"/>
    <w:rsid w:val="001E0A08"/>
    <w:rsid w:val="001E0CAF"/>
    <w:rsid w:val="001E4193"/>
    <w:rsid w:val="00225C3B"/>
    <w:rsid w:val="00252057"/>
    <w:rsid w:val="00271972"/>
    <w:rsid w:val="00291619"/>
    <w:rsid w:val="00293907"/>
    <w:rsid w:val="002A6B15"/>
    <w:rsid w:val="002D410A"/>
    <w:rsid w:val="002E4FD7"/>
    <w:rsid w:val="002F78D6"/>
    <w:rsid w:val="00314059"/>
    <w:rsid w:val="00315422"/>
    <w:rsid w:val="00325902"/>
    <w:rsid w:val="00342B8B"/>
    <w:rsid w:val="00344606"/>
    <w:rsid w:val="00380D3D"/>
    <w:rsid w:val="00386CC1"/>
    <w:rsid w:val="003B7010"/>
    <w:rsid w:val="003E67AE"/>
    <w:rsid w:val="003F018F"/>
    <w:rsid w:val="004133BC"/>
    <w:rsid w:val="00433242"/>
    <w:rsid w:val="00440BE9"/>
    <w:rsid w:val="00444A13"/>
    <w:rsid w:val="00474074"/>
    <w:rsid w:val="00474B5D"/>
    <w:rsid w:val="00477DFA"/>
    <w:rsid w:val="00492F91"/>
    <w:rsid w:val="004B2029"/>
    <w:rsid w:val="004D46D8"/>
    <w:rsid w:val="00523CAA"/>
    <w:rsid w:val="005643CB"/>
    <w:rsid w:val="005D2477"/>
    <w:rsid w:val="005E787F"/>
    <w:rsid w:val="006340EA"/>
    <w:rsid w:val="00640B7D"/>
    <w:rsid w:val="00665BA4"/>
    <w:rsid w:val="00672444"/>
    <w:rsid w:val="00686E7E"/>
    <w:rsid w:val="006901F8"/>
    <w:rsid w:val="006A2DCC"/>
    <w:rsid w:val="006A405E"/>
    <w:rsid w:val="006D4872"/>
    <w:rsid w:val="006D5D82"/>
    <w:rsid w:val="006D75CC"/>
    <w:rsid w:val="006E1906"/>
    <w:rsid w:val="006E6D1B"/>
    <w:rsid w:val="006F3814"/>
    <w:rsid w:val="007007DA"/>
    <w:rsid w:val="00707150"/>
    <w:rsid w:val="00714517"/>
    <w:rsid w:val="00724F7E"/>
    <w:rsid w:val="00794110"/>
    <w:rsid w:val="007C6771"/>
    <w:rsid w:val="007D0D47"/>
    <w:rsid w:val="007D7B7C"/>
    <w:rsid w:val="007F0E8D"/>
    <w:rsid w:val="007F2CBF"/>
    <w:rsid w:val="008023F9"/>
    <w:rsid w:val="008549FC"/>
    <w:rsid w:val="00871E41"/>
    <w:rsid w:val="00882EF6"/>
    <w:rsid w:val="0088692D"/>
    <w:rsid w:val="00897667"/>
    <w:rsid w:val="008A1C07"/>
    <w:rsid w:val="008B04D5"/>
    <w:rsid w:val="008D41AD"/>
    <w:rsid w:val="00902D49"/>
    <w:rsid w:val="0090436B"/>
    <w:rsid w:val="00906133"/>
    <w:rsid w:val="00910B63"/>
    <w:rsid w:val="00937F07"/>
    <w:rsid w:val="00981EC8"/>
    <w:rsid w:val="009C3113"/>
    <w:rsid w:val="009D2C63"/>
    <w:rsid w:val="00A12741"/>
    <w:rsid w:val="00A41EE8"/>
    <w:rsid w:val="00A627D8"/>
    <w:rsid w:val="00A77A12"/>
    <w:rsid w:val="00A82D29"/>
    <w:rsid w:val="00A96F55"/>
    <w:rsid w:val="00AC409A"/>
    <w:rsid w:val="00AC4264"/>
    <w:rsid w:val="00AE17D1"/>
    <w:rsid w:val="00AE6422"/>
    <w:rsid w:val="00B154F4"/>
    <w:rsid w:val="00B42E88"/>
    <w:rsid w:val="00B47DAE"/>
    <w:rsid w:val="00B711DD"/>
    <w:rsid w:val="00B7723D"/>
    <w:rsid w:val="00B94288"/>
    <w:rsid w:val="00BA5FFD"/>
    <w:rsid w:val="00BA6FC0"/>
    <w:rsid w:val="00BC1DD8"/>
    <w:rsid w:val="00BC4B1B"/>
    <w:rsid w:val="00BD364F"/>
    <w:rsid w:val="00C037F1"/>
    <w:rsid w:val="00C125C1"/>
    <w:rsid w:val="00C26C10"/>
    <w:rsid w:val="00C46C4B"/>
    <w:rsid w:val="00C51B01"/>
    <w:rsid w:val="00C52B16"/>
    <w:rsid w:val="00C87009"/>
    <w:rsid w:val="00C97586"/>
    <w:rsid w:val="00CD2AB3"/>
    <w:rsid w:val="00CE4EAE"/>
    <w:rsid w:val="00D019E4"/>
    <w:rsid w:val="00D173CD"/>
    <w:rsid w:val="00D4144C"/>
    <w:rsid w:val="00D458EA"/>
    <w:rsid w:val="00D5071B"/>
    <w:rsid w:val="00D707CB"/>
    <w:rsid w:val="00D708A2"/>
    <w:rsid w:val="00D76C50"/>
    <w:rsid w:val="00D8611D"/>
    <w:rsid w:val="00DA1C52"/>
    <w:rsid w:val="00DC35E5"/>
    <w:rsid w:val="00DC4D00"/>
    <w:rsid w:val="00DC76C4"/>
    <w:rsid w:val="00DE5D4C"/>
    <w:rsid w:val="00E00622"/>
    <w:rsid w:val="00E34642"/>
    <w:rsid w:val="00E52CCF"/>
    <w:rsid w:val="00E64315"/>
    <w:rsid w:val="00E645F8"/>
    <w:rsid w:val="00E80B12"/>
    <w:rsid w:val="00E836F6"/>
    <w:rsid w:val="00E93260"/>
    <w:rsid w:val="00EA2C6F"/>
    <w:rsid w:val="00EA5994"/>
    <w:rsid w:val="00EC4DB5"/>
    <w:rsid w:val="00EE4C4C"/>
    <w:rsid w:val="00EF60B1"/>
    <w:rsid w:val="00F07EA2"/>
    <w:rsid w:val="00F22C87"/>
    <w:rsid w:val="00F255F7"/>
    <w:rsid w:val="00F5651D"/>
    <w:rsid w:val="00F60534"/>
    <w:rsid w:val="00F7516A"/>
    <w:rsid w:val="00F76B1E"/>
    <w:rsid w:val="00F852F1"/>
    <w:rsid w:val="00FA6B2E"/>
    <w:rsid w:val="00FB23B2"/>
    <w:rsid w:val="00FB31E7"/>
    <w:rsid w:val="00FE004B"/>
    <w:rsid w:val="01427401"/>
    <w:rsid w:val="014908E5"/>
    <w:rsid w:val="014A4B9D"/>
    <w:rsid w:val="014B08FF"/>
    <w:rsid w:val="016025FC"/>
    <w:rsid w:val="016F5A4D"/>
    <w:rsid w:val="01987FE8"/>
    <w:rsid w:val="01B54127"/>
    <w:rsid w:val="01E44FDB"/>
    <w:rsid w:val="0233386D"/>
    <w:rsid w:val="02661E94"/>
    <w:rsid w:val="027C3466"/>
    <w:rsid w:val="027F2E36"/>
    <w:rsid w:val="028247F4"/>
    <w:rsid w:val="028E4F47"/>
    <w:rsid w:val="02B31C90"/>
    <w:rsid w:val="02BC641D"/>
    <w:rsid w:val="0313544C"/>
    <w:rsid w:val="034321D6"/>
    <w:rsid w:val="0350044F"/>
    <w:rsid w:val="0365214C"/>
    <w:rsid w:val="0374413D"/>
    <w:rsid w:val="03795FCB"/>
    <w:rsid w:val="037B5297"/>
    <w:rsid w:val="03C52BEB"/>
    <w:rsid w:val="03C84489"/>
    <w:rsid w:val="03D22594"/>
    <w:rsid w:val="03F1578E"/>
    <w:rsid w:val="04036024"/>
    <w:rsid w:val="042E6975"/>
    <w:rsid w:val="04357D70"/>
    <w:rsid w:val="043A35D9"/>
    <w:rsid w:val="04A22F2C"/>
    <w:rsid w:val="04C64E6C"/>
    <w:rsid w:val="04D22ADA"/>
    <w:rsid w:val="04F01EE9"/>
    <w:rsid w:val="05092269"/>
    <w:rsid w:val="05184F9C"/>
    <w:rsid w:val="05263B5D"/>
    <w:rsid w:val="053A3164"/>
    <w:rsid w:val="05464C36"/>
    <w:rsid w:val="055C30DB"/>
    <w:rsid w:val="05663F59"/>
    <w:rsid w:val="058B2465"/>
    <w:rsid w:val="059648AF"/>
    <w:rsid w:val="05A8679C"/>
    <w:rsid w:val="05B9677F"/>
    <w:rsid w:val="05C33D5A"/>
    <w:rsid w:val="05D37841"/>
    <w:rsid w:val="05D47115"/>
    <w:rsid w:val="05E530D0"/>
    <w:rsid w:val="05ED01D7"/>
    <w:rsid w:val="060914B4"/>
    <w:rsid w:val="064A658A"/>
    <w:rsid w:val="06826B71"/>
    <w:rsid w:val="068B43AB"/>
    <w:rsid w:val="06B05BC3"/>
    <w:rsid w:val="06C70A28"/>
    <w:rsid w:val="06CC0A35"/>
    <w:rsid w:val="06D66EBD"/>
    <w:rsid w:val="06DD024B"/>
    <w:rsid w:val="06FB362E"/>
    <w:rsid w:val="070300CE"/>
    <w:rsid w:val="071F36EB"/>
    <w:rsid w:val="072563FE"/>
    <w:rsid w:val="07373774"/>
    <w:rsid w:val="075F676B"/>
    <w:rsid w:val="07797F74"/>
    <w:rsid w:val="077A48A8"/>
    <w:rsid w:val="0797489E"/>
    <w:rsid w:val="07A1396F"/>
    <w:rsid w:val="07A80520"/>
    <w:rsid w:val="07B436A2"/>
    <w:rsid w:val="07B471FE"/>
    <w:rsid w:val="07BD3809"/>
    <w:rsid w:val="07F75DBF"/>
    <w:rsid w:val="080451C4"/>
    <w:rsid w:val="080D4B60"/>
    <w:rsid w:val="0829610B"/>
    <w:rsid w:val="08514A4D"/>
    <w:rsid w:val="08601134"/>
    <w:rsid w:val="086048FE"/>
    <w:rsid w:val="087B5F6E"/>
    <w:rsid w:val="08874912"/>
    <w:rsid w:val="08AC4379"/>
    <w:rsid w:val="08B1509F"/>
    <w:rsid w:val="08CE787B"/>
    <w:rsid w:val="08E11541"/>
    <w:rsid w:val="08F04266"/>
    <w:rsid w:val="092D25BF"/>
    <w:rsid w:val="093F0D49"/>
    <w:rsid w:val="09954E0D"/>
    <w:rsid w:val="099B68C7"/>
    <w:rsid w:val="099E28A5"/>
    <w:rsid w:val="09CB4CD3"/>
    <w:rsid w:val="09D73678"/>
    <w:rsid w:val="09EE2822"/>
    <w:rsid w:val="0A531525"/>
    <w:rsid w:val="0A5B1BB3"/>
    <w:rsid w:val="0A6E2CB8"/>
    <w:rsid w:val="0A7669ED"/>
    <w:rsid w:val="0A8F7AAE"/>
    <w:rsid w:val="0A987742"/>
    <w:rsid w:val="0AA95014"/>
    <w:rsid w:val="0AAE360B"/>
    <w:rsid w:val="0AB05EE0"/>
    <w:rsid w:val="0ABD3E30"/>
    <w:rsid w:val="0AC0235E"/>
    <w:rsid w:val="0AE47DFA"/>
    <w:rsid w:val="0AF0679F"/>
    <w:rsid w:val="0AF618DB"/>
    <w:rsid w:val="0AFB1A29"/>
    <w:rsid w:val="0AFE6AB2"/>
    <w:rsid w:val="0B073AE9"/>
    <w:rsid w:val="0B0B182B"/>
    <w:rsid w:val="0B242101"/>
    <w:rsid w:val="0B24469B"/>
    <w:rsid w:val="0B2B4CE0"/>
    <w:rsid w:val="0B350656"/>
    <w:rsid w:val="0B3A1DE0"/>
    <w:rsid w:val="0B464611"/>
    <w:rsid w:val="0B4F19BA"/>
    <w:rsid w:val="0B6126F3"/>
    <w:rsid w:val="0B6B6ED2"/>
    <w:rsid w:val="0B7A42BB"/>
    <w:rsid w:val="0B925DD0"/>
    <w:rsid w:val="0BA15CEB"/>
    <w:rsid w:val="0C25691C"/>
    <w:rsid w:val="0C2B1A59"/>
    <w:rsid w:val="0C526FE5"/>
    <w:rsid w:val="0C684A5B"/>
    <w:rsid w:val="0C83265E"/>
    <w:rsid w:val="0C977BD0"/>
    <w:rsid w:val="0CA27F6D"/>
    <w:rsid w:val="0CAA5933"/>
    <w:rsid w:val="0CB47CA0"/>
    <w:rsid w:val="0CB657C6"/>
    <w:rsid w:val="0CE340E1"/>
    <w:rsid w:val="0CE827FC"/>
    <w:rsid w:val="0CEE4786"/>
    <w:rsid w:val="0D984ECC"/>
    <w:rsid w:val="0DA11FD2"/>
    <w:rsid w:val="0DFC36AD"/>
    <w:rsid w:val="0E0367E9"/>
    <w:rsid w:val="0E2826F4"/>
    <w:rsid w:val="0E303356"/>
    <w:rsid w:val="0E741495"/>
    <w:rsid w:val="0EA7186A"/>
    <w:rsid w:val="0EBE6BB4"/>
    <w:rsid w:val="0EC853E9"/>
    <w:rsid w:val="0ED20A2E"/>
    <w:rsid w:val="0EE8764E"/>
    <w:rsid w:val="0F0B6A95"/>
    <w:rsid w:val="0F3A0931"/>
    <w:rsid w:val="0F3D2203"/>
    <w:rsid w:val="0F4F43AA"/>
    <w:rsid w:val="0F851480"/>
    <w:rsid w:val="0F9A050E"/>
    <w:rsid w:val="0F9D4A1B"/>
    <w:rsid w:val="0FB32013"/>
    <w:rsid w:val="0FB56209"/>
    <w:rsid w:val="0FB87FCB"/>
    <w:rsid w:val="10072172"/>
    <w:rsid w:val="101C1DE4"/>
    <w:rsid w:val="1032785A"/>
    <w:rsid w:val="10493510"/>
    <w:rsid w:val="10521CAA"/>
    <w:rsid w:val="10691940"/>
    <w:rsid w:val="10693A24"/>
    <w:rsid w:val="108D4A90"/>
    <w:rsid w:val="10B95885"/>
    <w:rsid w:val="10DE0B9B"/>
    <w:rsid w:val="10E723F2"/>
    <w:rsid w:val="110034B4"/>
    <w:rsid w:val="11036B00"/>
    <w:rsid w:val="11074842"/>
    <w:rsid w:val="11264CDE"/>
    <w:rsid w:val="11511F3C"/>
    <w:rsid w:val="1164721C"/>
    <w:rsid w:val="1182036D"/>
    <w:rsid w:val="11852006"/>
    <w:rsid w:val="118916FB"/>
    <w:rsid w:val="11AE2F4A"/>
    <w:rsid w:val="11B2786B"/>
    <w:rsid w:val="11BE4ADD"/>
    <w:rsid w:val="120A6E15"/>
    <w:rsid w:val="12145BB7"/>
    <w:rsid w:val="121B31C2"/>
    <w:rsid w:val="12301B77"/>
    <w:rsid w:val="12302510"/>
    <w:rsid w:val="125F77B1"/>
    <w:rsid w:val="12805599"/>
    <w:rsid w:val="128A74D9"/>
    <w:rsid w:val="12993F21"/>
    <w:rsid w:val="12BA7692"/>
    <w:rsid w:val="12C10A21"/>
    <w:rsid w:val="12C33B18"/>
    <w:rsid w:val="12D746E8"/>
    <w:rsid w:val="12F26B7A"/>
    <w:rsid w:val="135F6376"/>
    <w:rsid w:val="1384217A"/>
    <w:rsid w:val="13C36EB4"/>
    <w:rsid w:val="13E56991"/>
    <w:rsid w:val="141B597C"/>
    <w:rsid w:val="141F6347"/>
    <w:rsid w:val="14233DED"/>
    <w:rsid w:val="14345ECA"/>
    <w:rsid w:val="14363DC9"/>
    <w:rsid w:val="145219D7"/>
    <w:rsid w:val="14863420"/>
    <w:rsid w:val="149208C7"/>
    <w:rsid w:val="149F3487"/>
    <w:rsid w:val="14A423A8"/>
    <w:rsid w:val="14D26F15"/>
    <w:rsid w:val="153D5CF9"/>
    <w:rsid w:val="15483721"/>
    <w:rsid w:val="154871D8"/>
    <w:rsid w:val="155B6E8A"/>
    <w:rsid w:val="158C5316"/>
    <w:rsid w:val="158D108E"/>
    <w:rsid w:val="15DB3943"/>
    <w:rsid w:val="15E31D70"/>
    <w:rsid w:val="15F214E0"/>
    <w:rsid w:val="15F47609"/>
    <w:rsid w:val="16314110"/>
    <w:rsid w:val="1638549E"/>
    <w:rsid w:val="163D0D06"/>
    <w:rsid w:val="16721071"/>
    <w:rsid w:val="1674297A"/>
    <w:rsid w:val="16863C29"/>
    <w:rsid w:val="169B0125"/>
    <w:rsid w:val="169C37CB"/>
    <w:rsid w:val="16AD3796"/>
    <w:rsid w:val="16BF2C4F"/>
    <w:rsid w:val="16E318AE"/>
    <w:rsid w:val="171E6442"/>
    <w:rsid w:val="172F4AF3"/>
    <w:rsid w:val="17307046"/>
    <w:rsid w:val="173C6014"/>
    <w:rsid w:val="17563857"/>
    <w:rsid w:val="176C0B82"/>
    <w:rsid w:val="178A4C14"/>
    <w:rsid w:val="17E256C1"/>
    <w:rsid w:val="17E82372"/>
    <w:rsid w:val="17F80BAB"/>
    <w:rsid w:val="18023FB5"/>
    <w:rsid w:val="18165EEE"/>
    <w:rsid w:val="181B6E25"/>
    <w:rsid w:val="18354568"/>
    <w:rsid w:val="18365467"/>
    <w:rsid w:val="187B7588"/>
    <w:rsid w:val="1881190F"/>
    <w:rsid w:val="188E61A5"/>
    <w:rsid w:val="189643DD"/>
    <w:rsid w:val="189A5A8D"/>
    <w:rsid w:val="189B3AC2"/>
    <w:rsid w:val="18E4227A"/>
    <w:rsid w:val="19085073"/>
    <w:rsid w:val="191E097B"/>
    <w:rsid w:val="192F2B88"/>
    <w:rsid w:val="193A0FAA"/>
    <w:rsid w:val="19520625"/>
    <w:rsid w:val="19566FCC"/>
    <w:rsid w:val="19810286"/>
    <w:rsid w:val="198A7DBF"/>
    <w:rsid w:val="19BC72FD"/>
    <w:rsid w:val="19C21C4E"/>
    <w:rsid w:val="19D25E0C"/>
    <w:rsid w:val="19E5593D"/>
    <w:rsid w:val="1A2A15A2"/>
    <w:rsid w:val="1A7840BB"/>
    <w:rsid w:val="1A7A5DFE"/>
    <w:rsid w:val="1A91517D"/>
    <w:rsid w:val="1AAC0209"/>
    <w:rsid w:val="1AAE5D2F"/>
    <w:rsid w:val="1AB92419"/>
    <w:rsid w:val="1ABE09E7"/>
    <w:rsid w:val="1AF6760B"/>
    <w:rsid w:val="1B397CEE"/>
    <w:rsid w:val="1B3C0973"/>
    <w:rsid w:val="1B4E010B"/>
    <w:rsid w:val="1B636B19"/>
    <w:rsid w:val="1B8151F1"/>
    <w:rsid w:val="1B847720"/>
    <w:rsid w:val="1B9E2247"/>
    <w:rsid w:val="1BB56F0A"/>
    <w:rsid w:val="1BD36403"/>
    <w:rsid w:val="1BD57A7A"/>
    <w:rsid w:val="1BD619E1"/>
    <w:rsid w:val="1BE1444C"/>
    <w:rsid w:val="1BE33139"/>
    <w:rsid w:val="1BE55780"/>
    <w:rsid w:val="1BE614F8"/>
    <w:rsid w:val="1BF34341"/>
    <w:rsid w:val="1C1257C5"/>
    <w:rsid w:val="1C136791"/>
    <w:rsid w:val="1C25283A"/>
    <w:rsid w:val="1C2777FE"/>
    <w:rsid w:val="1C4306F9"/>
    <w:rsid w:val="1C5C0AA9"/>
    <w:rsid w:val="1CB41611"/>
    <w:rsid w:val="1CD6156D"/>
    <w:rsid w:val="1CF111F1"/>
    <w:rsid w:val="1CF33ECD"/>
    <w:rsid w:val="1D436C02"/>
    <w:rsid w:val="1D48246B"/>
    <w:rsid w:val="1D68099A"/>
    <w:rsid w:val="1D687132"/>
    <w:rsid w:val="1D8316F5"/>
    <w:rsid w:val="1D840FC9"/>
    <w:rsid w:val="1D85546D"/>
    <w:rsid w:val="1D8A4831"/>
    <w:rsid w:val="1E036392"/>
    <w:rsid w:val="1E1265D5"/>
    <w:rsid w:val="1E320A25"/>
    <w:rsid w:val="1E410ED7"/>
    <w:rsid w:val="1E414F74"/>
    <w:rsid w:val="1E44002F"/>
    <w:rsid w:val="1E5D3CF4"/>
    <w:rsid w:val="1E8614F6"/>
    <w:rsid w:val="1E9A285D"/>
    <w:rsid w:val="1EB83AFA"/>
    <w:rsid w:val="1F5343A9"/>
    <w:rsid w:val="1F62533A"/>
    <w:rsid w:val="1F745799"/>
    <w:rsid w:val="1F9C4CF0"/>
    <w:rsid w:val="1FB41F12"/>
    <w:rsid w:val="1FCD72A0"/>
    <w:rsid w:val="1FE421DE"/>
    <w:rsid w:val="1FF1434D"/>
    <w:rsid w:val="1FF91BFE"/>
    <w:rsid w:val="20144EF7"/>
    <w:rsid w:val="2031338D"/>
    <w:rsid w:val="203B62B7"/>
    <w:rsid w:val="203E5DA7"/>
    <w:rsid w:val="206749B4"/>
    <w:rsid w:val="20994D8B"/>
    <w:rsid w:val="20D67D8D"/>
    <w:rsid w:val="20D70B7B"/>
    <w:rsid w:val="21091F11"/>
    <w:rsid w:val="211C60E8"/>
    <w:rsid w:val="21241878"/>
    <w:rsid w:val="213114B9"/>
    <w:rsid w:val="216C6736"/>
    <w:rsid w:val="21935C33"/>
    <w:rsid w:val="2197751D"/>
    <w:rsid w:val="219C0FD7"/>
    <w:rsid w:val="21A62374"/>
    <w:rsid w:val="21B14839"/>
    <w:rsid w:val="21BD369E"/>
    <w:rsid w:val="21CA3129"/>
    <w:rsid w:val="2200306E"/>
    <w:rsid w:val="22034051"/>
    <w:rsid w:val="220B3A67"/>
    <w:rsid w:val="221C2118"/>
    <w:rsid w:val="22405675"/>
    <w:rsid w:val="22471F8B"/>
    <w:rsid w:val="22963C78"/>
    <w:rsid w:val="22A46395"/>
    <w:rsid w:val="22D84291"/>
    <w:rsid w:val="22DA1DB7"/>
    <w:rsid w:val="23466F17"/>
    <w:rsid w:val="2355143D"/>
    <w:rsid w:val="23675615"/>
    <w:rsid w:val="237D0994"/>
    <w:rsid w:val="239154D3"/>
    <w:rsid w:val="239B0E1A"/>
    <w:rsid w:val="23A44173"/>
    <w:rsid w:val="23D22A8E"/>
    <w:rsid w:val="23EB3B50"/>
    <w:rsid w:val="242B03F0"/>
    <w:rsid w:val="242E0914"/>
    <w:rsid w:val="243A6885"/>
    <w:rsid w:val="24747FE9"/>
    <w:rsid w:val="24F8728F"/>
    <w:rsid w:val="24F9229C"/>
    <w:rsid w:val="250D7AF6"/>
    <w:rsid w:val="251960C3"/>
    <w:rsid w:val="25203CCD"/>
    <w:rsid w:val="25227A45"/>
    <w:rsid w:val="25372A5A"/>
    <w:rsid w:val="25537BFE"/>
    <w:rsid w:val="257B4811"/>
    <w:rsid w:val="25AB4D8D"/>
    <w:rsid w:val="25B007D5"/>
    <w:rsid w:val="25BB35F7"/>
    <w:rsid w:val="25CD3F97"/>
    <w:rsid w:val="25D339E8"/>
    <w:rsid w:val="25EF2041"/>
    <w:rsid w:val="26215F4F"/>
    <w:rsid w:val="263222D7"/>
    <w:rsid w:val="265B26B4"/>
    <w:rsid w:val="266B541C"/>
    <w:rsid w:val="267A11BB"/>
    <w:rsid w:val="268564DD"/>
    <w:rsid w:val="269C3827"/>
    <w:rsid w:val="269D0A0F"/>
    <w:rsid w:val="26CD2CE6"/>
    <w:rsid w:val="26EC61E5"/>
    <w:rsid w:val="26F96F78"/>
    <w:rsid w:val="27035654"/>
    <w:rsid w:val="27082C6B"/>
    <w:rsid w:val="271368F1"/>
    <w:rsid w:val="27384C99"/>
    <w:rsid w:val="27875B84"/>
    <w:rsid w:val="27912C60"/>
    <w:rsid w:val="27B7452B"/>
    <w:rsid w:val="27B801ED"/>
    <w:rsid w:val="27C33D16"/>
    <w:rsid w:val="27C442C0"/>
    <w:rsid w:val="27DA0163"/>
    <w:rsid w:val="27EB2370"/>
    <w:rsid w:val="27F356C9"/>
    <w:rsid w:val="283A6E54"/>
    <w:rsid w:val="284321AC"/>
    <w:rsid w:val="28610BF3"/>
    <w:rsid w:val="2869427F"/>
    <w:rsid w:val="286B525F"/>
    <w:rsid w:val="286E6AFD"/>
    <w:rsid w:val="28940C5A"/>
    <w:rsid w:val="28DE3C83"/>
    <w:rsid w:val="28ED3EC6"/>
    <w:rsid w:val="28FC235B"/>
    <w:rsid w:val="29001E4B"/>
    <w:rsid w:val="293E2974"/>
    <w:rsid w:val="2963782B"/>
    <w:rsid w:val="29830BB3"/>
    <w:rsid w:val="29875348"/>
    <w:rsid w:val="29AA70BF"/>
    <w:rsid w:val="29BB5D72"/>
    <w:rsid w:val="29F23E8A"/>
    <w:rsid w:val="2A176009"/>
    <w:rsid w:val="2AB96B62"/>
    <w:rsid w:val="2ABE3C5E"/>
    <w:rsid w:val="2ACC2D7E"/>
    <w:rsid w:val="2B0379D1"/>
    <w:rsid w:val="2B45222D"/>
    <w:rsid w:val="2B593A95"/>
    <w:rsid w:val="2B5D17D7"/>
    <w:rsid w:val="2B905372"/>
    <w:rsid w:val="2B996587"/>
    <w:rsid w:val="2BA03472"/>
    <w:rsid w:val="2BA30FD0"/>
    <w:rsid w:val="2BA35DA7"/>
    <w:rsid w:val="2BC52ED8"/>
    <w:rsid w:val="2BD1187D"/>
    <w:rsid w:val="2C1C3440"/>
    <w:rsid w:val="2C4500F8"/>
    <w:rsid w:val="2C475FE3"/>
    <w:rsid w:val="2C480741"/>
    <w:rsid w:val="2C5C1A8E"/>
    <w:rsid w:val="2C8E59C0"/>
    <w:rsid w:val="2CAF60BD"/>
    <w:rsid w:val="2CBF201D"/>
    <w:rsid w:val="2CE3378B"/>
    <w:rsid w:val="2CFD0C86"/>
    <w:rsid w:val="2D1E6D44"/>
    <w:rsid w:val="2D236108"/>
    <w:rsid w:val="2D2D6D36"/>
    <w:rsid w:val="2D426ED6"/>
    <w:rsid w:val="2D656721"/>
    <w:rsid w:val="2D6D3827"/>
    <w:rsid w:val="2D912BB4"/>
    <w:rsid w:val="2D99286E"/>
    <w:rsid w:val="2DDD44E2"/>
    <w:rsid w:val="2DE07AF6"/>
    <w:rsid w:val="2E0423DE"/>
    <w:rsid w:val="2E141EF5"/>
    <w:rsid w:val="2E1D15A1"/>
    <w:rsid w:val="2E400F3C"/>
    <w:rsid w:val="2E5828FE"/>
    <w:rsid w:val="2E6F1B6A"/>
    <w:rsid w:val="2E7A22E1"/>
    <w:rsid w:val="2E99384E"/>
    <w:rsid w:val="2EE30A47"/>
    <w:rsid w:val="2F0B154A"/>
    <w:rsid w:val="2F8462B2"/>
    <w:rsid w:val="2F9E2A92"/>
    <w:rsid w:val="2FC17E5A"/>
    <w:rsid w:val="2FE34275"/>
    <w:rsid w:val="300264A9"/>
    <w:rsid w:val="30216F4F"/>
    <w:rsid w:val="30297EDA"/>
    <w:rsid w:val="30676C54"/>
    <w:rsid w:val="30717AD3"/>
    <w:rsid w:val="30760C45"/>
    <w:rsid w:val="3093394D"/>
    <w:rsid w:val="30B57438"/>
    <w:rsid w:val="30B654E5"/>
    <w:rsid w:val="30D34D27"/>
    <w:rsid w:val="31210E29"/>
    <w:rsid w:val="31271F3F"/>
    <w:rsid w:val="316136A3"/>
    <w:rsid w:val="3171695A"/>
    <w:rsid w:val="319E2257"/>
    <w:rsid w:val="31EF0EE6"/>
    <w:rsid w:val="31F369F1"/>
    <w:rsid w:val="32110F4D"/>
    <w:rsid w:val="322546D1"/>
    <w:rsid w:val="323B3EF4"/>
    <w:rsid w:val="326F6129"/>
    <w:rsid w:val="32956ADD"/>
    <w:rsid w:val="32B02F09"/>
    <w:rsid w:val="32CB5278"/>
    <w:rsid w:val="32DE2D20"/>
    <w:rsid w:val="332724A2"/>
    <w:rsid w:val="3353526D"/>
    <w:rsid w:val="33AD7074"/>
    <w:rsid w:val="33B65F28"/>
    <w:rsid w:val="33D824AD"/>
    <w:rsid w:val="340A7AE5"/>
    <w:rsid w:val="341F662B"/>
    <w:rsid w:val="342F1837"/>
    <w:rsid w:val="345142A8"/>
    <w:rsid w:val="346F2601"/>
    <w:rsid w:val="34766305"/>
    <w:rsid w:val="34823EFC"/>
    <w:rsid w:val="34B21621"/>
    <w:rsid w:val="34B2468C"/>
    <w:rsid w:val="34BA1A48"/>
    <w:rsid w:val="34BD7487"/>
    <w:rsid w:val="34E95E89"/>
    <w:rsid w:val="353809E3"/>
    <w:rsid w:val="354C1B16"/>
    <w:rsid w:val="355E2212"/>
    <w:rsid w:val="35646D96"/>
    <w:rsid w:val="356B105B"/>
    <w:rsid w:val="358E6A31"/>
    <w:rsid w:val="35AB57BF"/>
    <w:rsid w:val="35AD6EB7"/>
    <w:rsid w:val="35B00B49"/>
    <w:rsid w:val="35B80FE9"/>
    <w:rsid w:val="35BA15D4"/>
    <w:rsid w:val="35C42453"/>
    <w:rsid w:val="360867E3"/>
    <w:rsid w:val="36483084"/>
    <w:rsid w:val="36625EF3"/>
    <w:rsid w:val="36857E34"/>
    <w:rsid w:val="36CB20B8"/>
    <w:rsid w:val="36D66745"/>
    <w:rsid w:val="36EC3A0F"/>
    <w:rsid w:val="37000593"/>
    <w:rsid w:val="37256F21"/>
    <w:rsid w:val="372633C5"/>
    <w:rsid w:val="3754697A"/>
    <w:rsid w:val="375515B4"/>
    <w:rsid w:val="375D1487"/>
    <w:rsid w:val="37A6491A"/>
    <w:rsid w:val="37A92DDE"/>
    <w:rsid w:val="37DF1F1A"/>
    <w:rsid w:val="384A4E91"/>
    <w:rsid w:val="385B0E4C"/>
    <w:rsid w:val="385C6C77"/>
    <w:rsid w:val="38713F33"/>
    <w:rsid w:val="38906882"/>
    <w:rsid w:val="389F5DD0"/>
    <w:rsid w:val="38BB18EB"/>
    <w:rsid w:val="38C42E95"/>
    <w:rsid w:val="38DF2C15"/>
    <w:rsid w:val="39040C0F"/>
    <w:rsid w:val="392C7B4D"/>
    <w:rsid w:val="39316051"/>
    <w:rsid w:val="394538AA"/>
    <w:rsid w:val="3946027A"/>
    <w:rsid w:val="398048E2"/>
    <w:rsid w:val="39842625"/>
    <w:rsid w:val="3986639D"/>
    <w:rsid w:val="39D52564"/>
    <w:rsid w:val="39F079F9"/>
    <w:rsid w:val="3A034E2F"/>
    <w:rsid w:val="3A5E2E76"/>
    <w:rsid w:val="3A6A35C8"/>
    <w:rsid w:val="3A8F302F"/>
    <w:rsid w:val="3AA677DB"/>
    <w:rsid w:val="3AB24F6F"/>
    <w:rsid w:val="3ABA4941"/>
    <w:rsid w:val="3AC3293C"/>
    <w:rsid w:val="3AD2116E"/>
    <w:rsid w:val="3AE07F36"/>
    <w:rsid w:val="3B4C2CCE"/>
    <w:rsid w:val="3B5F0C53"/>
    <w:rsid w:val="3B6875A8"/>
    <w:rsid w:val="3B760DC5"/>
    <w:rsid w:val="3B985F13"/>
    <w:rsid w:val="3BBF5B96"/>
    <w:rsid w:val="3BF00CC8"/>
    <w:rsid w:val="3BF55114"/>
    <w:rsid w:val="3C2F4ACA"/>
    <w:rsid w:val="3C4B7CA5"/>
    <w:rsid w:val="3C504A40"/>
    <w:rsid w:val="3C53017F"/>
    <w:rsid w:val="3C6170CF"/>
    <w:rsid w:val="3C6B45C1"/>
    <w:rsid w:val="3C941E61"/>
    <w:rsid w:val="3CD8654D"/>
    <w:rsid w:val="3CE21B3C"/>
    <w:rsid w:val="3CE60F00"/>
    <w:rsid w:val="3D0A7925"/>
    <w:rsid w:val="3D17730C"/>
    <w:rsid w:val="3D4C16AB"/>
    <w:rsid w:val="3D9A2417"/>
    <w:rsid w:val="3D9E33C8"/>
    <w:rsid w:val="3DB1150E"/>
    <w:rsid w:val="3DB13215"/>
    <w:rsid w:val="3DBC05DF"/>
    <w:rsid w:val="3DF5764D"/>
    <w:rsid w:val="3E0B6E71"/>
    <w:rsid w:val="3E29735B"/>
    <w:rsid w:val="3E2C63B3"/>
    <w:rsid w:val="3E3A1504"/>
    <w:rsid w:val="3E3E3A2E"/>
    <w:rsid w:val="3E78424B"/>
    <w:rsid w:val="3EA82911"/>
    <w:rsid w:val="3EAD617A"/>
    <w:rsid w:val="3EC60FE9"/>
    <w:rsid w:val="3EC62D97"/>
    <w:rsid w:val="3ECB5FC0"/>
    <w:rsid w:val="3EF06066"/>
    <w:rsid w:val="3EF67B21"/>
    <w:rsid w:val="3F411998"/>
    <w:rsid w:val="3F551B76"/>
    <w:rsid w:val="3F6E3AAE"/>
    <w:rsid w:val="3F732F1F"/>
    <w:rsid w:val="3F7E7E74"/>
    <w:rsid w:val="3FBB6674"/>
    <w:rsid w:val="3FFC4F9B"/>
    <w:rsid w:val="403A2DE2"/>
    <w:rsid w:val="40503261"/>
    <w:rsid w:val="40664832"/>
    <w:rsid w:val="4081341A"/>
    <w:rsid w:val="409C12D6"/>
    <w:rsid w:val="40CB0B39"/>
    <w:rsid w:val="40D914A8"/>
    <w:rsid w:val="40F260C6"/>
    <w:rsid w:val="41171FD0"/>
    <w:rsid w:val="411B561D"/>
    <w:rsid w:val="412B6E40"/>
    <w:rsid w:val="41817D4A"/>
    <w:rsid w:val="41CB43D7"/>
    <w:rsid w:val="41E1595B"/>
    <w:rsid w:val="41F12885"/>
    <w:rsid w:val="422F25A0"/>
    <w:rsid w:val="425C1233"/>
    <w:rsid w:val="425D1ECE"/>
    <w:rsid w:val="42890CAC"/>
    <w:rsid w:val="429646EE"/>
    <w:rsid w:val="42D7601E"/>
    <w:rsid w:val="42D842B8"/>
    <w:rsid w:val="42EB7271"/>
    <w:rsid w:val="430E697C"/>
    <w:rsid w:val="431C7A3B"/>
    <w:rsid w:val="433E1A96"/>
    <w:rsid w:val="43B14016"/>
    <w:rsid w:val="43BC29BB"/>
    <w:rsid w:val="43D66090"/>
    <w:rsid w:val="43E715B7"/>
    <w:rsid w:val="43E92FC0"/>
    <w:rsid w:val="44332C7D"/>
    <w:rsid w:val="444C6D9A"/>
    <w:rsid w:val="44580936"/>
    <w:rsid w:val="4459531C"/>
    <w:rsid w:val="445D419E"/>
    <w:rsid w:val="44630793"/>
    <w:rsid w:val="44670B79"/>
    <w:rsid w:val="449556E6"/>
    <w:rsid w:val="44962B85"/>
    <w:rsid w:val="449A71A0"/>
    <w:rsid w:val="44AE4D9C"/>
    <w:rsid w:val="44BE35E3"/>
    <w:rsid w:val="44CA57AE"/>
    <w:rsid w:val="44D04970"/>
    <w:rsid w:val="44D501D8"/>
    <w:rsid w:val="44E623E5"/>
    <w:rsid w:val="451B6132"/>
    <w:rsid w:val="4530540F"/>
    <w:rsid w:val="453E5B25"/>
    <w:rsid w:val="458C5CEC"/>
    <w:rsid w:val="45BA3253"/>
    <w:rsid w:val="460A5C60"/>
    <w:rsid w:val="46166C6B"/>
    <w:rsid w:val="4618037D"/>
    <w:rsid w:val="46207231"/>
    <w:rsid w:val="46357180"/>
    <w:rsid w:val="464C41E4"/>
    <w:rsid w:val="46540C5A"/>
    <w:rsid w:val="46671304"/>
    <w:rsid w:val="46761547"/>
    <w:rsid w:val="467960AA"/>
    <w:rsid w:val="46DB1806"/>
    <w:rsid w:val="47017063"/>
    <w:rsid w:val="470628CB"/>
    <w:rsid w:val="471F5F36"/>
    <w:rsid w:val="47307948"/>
    <w:rsid w:val="475F022D"/>
    <w:rsid w:val="478710DB"/>
    <w:rsid w:val="478D36B4"/>
    <w:rsid w:val="47B763E0"/>
    <w:rsid w:val="47CD163B"/>
    <w:rsid w:val="47EF7803"/>
    <w:rsid w:val="48294CD4"/>
    <w:rsid w:val="483D4A92"/>
    <w:rsid w:val="485745AA"/>
    <w:rsid w:val="485C7B63"/>
    <w:rsid w:val="486F24D9"/>
    <w:rsid w:val="489A579B"/>
    <w:rsid w:val="489B0CC3"/>
    <w:rsid w:val="48A44149"/>
    <w:rsid w:val="48B25AE3"/>
    <w:rsid w:val="48CB52EE"/>
    <w:rsid w:val="48E432CA"/>
    <w:rsid w:val="48FF75D2"/>
    <w:rsid w:val="49276B29"/>
    <w:rsid w:val="49311755"/>
    <w:rsid w:val="4944592C"/>
    <w:rsid w:val="494E5BED"/>
    <w:rsid w:val="4981092F"/>
    <w:rsid w:val="49A953EF"/>
    <w:rsid w:val="49AB2384"/>
    <w:rsid w:val="49B75708"/>
    <w:rsid w:val="49BB5550"/>
    <w:rsid w:val="49CA144F"/>
    <w:rsid w:val="49CE549A"/>
    <w:rsid w:val="49DB003F"/>
    <w:rsid w:val="49DE6AF2"/>
    <w:rsid w:val="49F96717"/>
    <w:rsid w:val="4A076836"/>
    <w:rsid w:val="4A084FAB"/>
    <w:rsid w:val="4A37230B"/>
    <w:rsid w:val="4A4D25BF"/>
    <w:rsid w:val="4A531BFE"/>
    <w:rsid w:val="4A590F64"/>
    <w:rsid w:val="4A600544"/>
    <w:rsid w:val="4AFA2747"/>
    <w:rsid w:val="4B1C322D"/>
    <w:rsid w:val="4B2257F9"/>
    <w:rsid w:val="4B63653E"/>
    <w:rsid w:val="4B83273C"/>
    <w:rsid w:val="4B9C55AC"/>
    <w:rsid w:val="4BA40904"/>
    <w:rsid w:val="4BF83F5E"/>
    <w:rsid w:val="4C4719BC"/>
    <w:rsid w:val="4C5C4D3B"/>
    <w:rsid w:val="4C6E159D"/>
    <w:rsid w:val="4C8F6EBF"/>
    <w:rsid w:val="4CAC181F"/>
    <w:rsid w:val="4CB701C3"/>
    <w:rsid w:val="4CF229A2"/>
    <w:rsid w:val="4D016F35"/>
    <w:rsid w:val="4D260FE9"/>
    <w:rsid w:val="4D5A127B"/>
    <w:rsid w:val="4D64241B"/>
    <w:rsid w:val="4D6B4B5C"/>
    <w:rsid w:val="4D752558"/>
    <w:rsid w:val="4D8409ED"/>
    <w:rsid w:val="4D852D7D"/>
    <w:rsid w:val="4D86705D"/>
    <w:rsid w:val="4D9549A9"/>
    <w:rsid w:val="4D9F1383"/>
    <w:rsid w:val="4DA42E3E"/>
    <w:rsid w:val="4DA70238"/>
    <w:rsid w:val="4DB31F5B"/>
    <w:rsid w:val="4DCC6855"/>
    <w:rsid w:val="4DD76D6F"/>
    <w:rsid w:val="4DED20EF"/>
    <w:rsid w:val="4E347A42"/>
    <w:rsid w:val="4E617F69"/>
    <w:rsid w:val="4E9D4709"/>
    <w:rsid w:val="4EA83CBF"/>
    <w:rsid w:val="4EB250E6"/>
    <w:rsid w:val="4EC1381E"/>
    <w:rsid w:val="4EE96D5A"/>
    <w:rsid w:val="4EFB2D20"/>
    <w:rsid w:val="4F606DC8"/>
    <w:rsid w:val="4F710059"/>
    <w:rsid w:val="4F7F2836"/>
    <w:rsid w:val="4F8C69B7"/>
    <w:rsid w:val="4FCE7CFE"/>
    <w:rsid w:val="4FD60D23"/>
    <w:rsid w:val="4FE90FDC"/>
    <w:rsid w:val="4FF736F9"/>
    <w:rsid w:val="4FFB7CBC"/>
    <w:rsid w:val="50041972"/>
    <w:rsid w:val="5005642A"/>
    <w:rsid w:val="5015118A"/>
    <w:rsid w:val="50406E4E"/>
    <w:rsid w:val="506643DA"/>
    <w:rsid w:val="507650A9"/>
    <w:rsid w:val="50E847C4"/>
    <w:rsid w:val="50F639B0"/>
    <w:rsid w:val="510A745C"/>
    <w:rsid w:val="513149E8"/>
    <w:rsid w:val="514A5D72"/>
    <w:rsid w:val="517F7502"/>
    <w:rsid w:val="5195347F"/>
    <w:rsid w:val="51AB6549"/>
    <w:rsid w:val="51AC22C1"/>
    <w:rsid w:val="51C55131"/>
    <w:rsid w:val="51D05BBF"/>
    <w:rsid w:val="51D433F8"/>
    <w:rsid w:val="51DC2B68"/>
    <w:rsid w:val="51EF31BD"/>
    <w:rsid w:val="51F15F26"/>
    <w:rsid w:val="523342BE"/>
    <w:rsid w:val="52351487"/>
    <w:rsid w:val="526E7576"/>
    <w:rsid w:val="52AD009F"/>
    <w:rsid w:val="52B4142D"/>
    <w:rsid w:val="52BB0A0D"/>
    <w:rsid w:val="52CB7DF1"/>
    <w:rsid w:val="533267F6"/>
    <w:rsid w:val="53695B54"/>
    <w:rsid w:val="538E7ED0"/>
    <w:rsid w:val="53A70F92"/>
    <w:rsid w:val="53A9627A"/>
    <w:rsid w:val="53B611D5"/>
    <w:rsid w:val="53C23AF9"/>
    <w:rsid w:val="53CD71B7"/>
    <w:rsid w:val="53E86514"/>
    <w:rsid w:val="53F41109"/>
    <w:rsid w:val="541A5C08"/>
    <w:rsid w:val="5422686A"/>
    <w:rsid w:val="54370073"/>
    <w:rsid w:val="54387E3C"/>
    <w:rsid w:val="54534C76"/>
    <w:rsid w:val="54684E9D"/>
    <w:rsid w:val="54694499"/>
    <w:rsid w:val="54801F4E"/>
    <w:rsid w:val="549F6D91"/>
    <w:rsid w:val="54A07C64"/>
    <w:rsid w:val="54AB6860"/>
    <w:rsid w:val="54D0189F"/>
    <w:rsid w:val="54DF5AEF"/>
    <w:rsid w:val="54F43980"/>
    <w:rsid w:val="54FF00EB"/>
    <w:rsid w:val="55005C33"/>
    <w:rsid w:val="551B5793"/>
    <w:rsid w:val="55325E6D"/>
    <w:rsid w:val="554747DA"/>
    <w:rsid w:val="559B4B26"/>
    <w:rsid w:val="55BB0D24"/>
    <w:rsid w:val="55F10BEA"/>
    <w:rsid w:val="55FA7A9F"/>
    <w:rsid w:val="55FD45F5"/>
    <w:rsid w:val="5606748E"/>
    <w:rsid w:val="561D378D"/>
    <w:rsid w:val="564F7445"/>
    <w:rsid w:val="565753CA"/>
    <w:rsid w:val="565E62A2"/>
    <w:rsid w:val="566717CE"/>
    <w:rsid w:val="569A4429"/>
    <w:rsid w:val="56A619D5"/>
    <w:rsid w:val="56AB1D6E"/>
    <w:rsid w:val="56E31118"/>
    <w:rsid w:val="56F13B8B"/>
    <w:rsid w:val="57064221"/>
    <w:rsid w:val="572F4C06"/>
    <w:rsid w:val="57362B17"/>
    <w:rsid w:val="573D1A55"/>
    <w:rsid w:val="57864589"/>
    <w:rsid w:val="578A4D0C"/>
    <w:rsid w:val="579C7299"/>
    <w:rsid w:val="57AD0F63"/>
    <w:rsid w:val="57B63E99"/>
    <w:rsid w:val="57F71E58"/>
    <w:rsid w:val="57FB365A"/>
    <w:rsid w:val="580E15DF"/>
    <w:rsid w:val="580E5545"/>
    <w:rsid w:val="58403A9E"/>
    <w:rsid w:val="585A0885"/>
    <w:rsid w:val="585D2567"/>
    <w:rsid w:val="58AC5FE5"/>
    <w:rsid w:val="58E42340"/>
    <w:rsid w:val="58F307D5"/>
    <w:rsid w:val="59301A29"/>
    <w:rsid w:val="59434156"/>
    <w:rsid w:val="594567C1"/>
    <w:rsid w:val="59560A6B"/>
    <w:rsid w:val="596A0A97"/>
    <w:rsid w:val="59AA7B9B"/>
    <w:rsid w:val="59DB16F1"/>
    <w:rsid w:val="59DE3233"/>
    <w:rsid w:val="59F36CDF"/>
    <w:rsid w:val="59FB5B93"/>
    <w:rsid w:val="5A2570B4"/>
    <w:rsid w:val="5A494B51"/>
    <w:rsid w:val="5A897643"/>
    <w:rsid w:val="5A960341"/>
    <w:rsid w:val="5AAF32DA"/>
    <w:rsid w:val="5ABD553F"/>
    <w:rsid w:val="5AC32B55"/>
    <w:rsid w:val="5AC715D3"/>
    <w:rsid w:val="5AD308BE"/>
    <w:rsid w:val="5B150CF9"/>
    <w:rsid w:val="5B1E422F"/>
    <w:rsid w:val="5B2353A2"/>
    <w:rsid w:val="5B2D6220"/>
    <w:rsid w:val="5BDD7C46"/>
    <w:rsid w:val="5BE22BDE"/>
    <w:rsid w:val="5BE663CF"/>
    <w:rsid w:val="5BF46D3E"/>
    <w:rsid w:val="5C2E04A2"/>
    <w:rsid w:val="5C38593F"/>
    <w:rsid w:val="5C4202DC"/>
    <w:rsid w:val="5C4359D4"/>
    <w:rsid w:val="5C4E5B28"/>
    <w:rsid w:val="5C4F21C6"/>
    <w:rsid w:val="5C5A1297"/>
    <w:rsid w:val="5C7E485A"/>
    <w:rsid w:val="5CA512FE"/>
    <w:rsid w:val="5CAE15E3"/>
    <w:rsid w:val="5CF90E52"/>
    <w:rsid w:val="5D1051F5"/>
    <w:rsid w:val="5D42314C"/>
    <w:rsid w:val="5D5D04C2"/>
    <w:rsid w:val="5D744C43"/>
    <w:rsid w:val="5D79399F"/>
    <w:rsid w:val="5DBC1ADE"/>
    <w:rsid w:val="5DFD2F48"/>
    <w:rsid w:val="5E0019CA"/>
    <w:rsid w:val="5E3D4525"/>
    <w:rsid w:val="5E6301AB"/>
    <w:rsid w:val="5E8A398A"/>
    <w:rsid w:val="5E8C32F0"/>
    <w:rsid w:val="5E9D2047"/>
    <w:rsid w:val="5EA162F6"/>
    <w:rsid w:val="5EB6652D"/>
    <w:rsid w:val="5ECC3FA2"/>
    <w:rsid w:val="5EE65064"/>
    <w:rsid w:val="5F0E0117"/>
    <w:rsid w:val="5F16521D"/>
    <w:rsid w:val="5F180F96"/>
    <w:rsid w:val="5F3A773E"/>
    <w:rsid w:val="5F635BF1"/>
    <w:rsid w:val="5F9F6796"/>
    <w:rsid w:val="5FA42829"/>
    <w:rsid w:val="5FCF78A6"/>
    <w:rsid w:val="5FE07D05"/>
    <w:rsid w:val="5FE873D0"/>
    <w:rsid w:val="5FEA0B84"/>
    <w:rsid w:val="5FEB2206"/>
    <w:rsid w:val="60022122"/>
    <w:rsid w:val="602002B3"/>
    <w:rsid w:val="602B6AA7"/>
    <w:rsid w:val="6057789C"/>
    <w:rsid w:val="60753E1A"/>
    <w:rsid w:val="60802A5D"/>
    <w:rsid w:val="6089214B"/>
    <w:rsid w:val="609676C4"/>
    <w:rsid w:val="60A7149A"/>
    <w:rsid w:val="60A93AD8"/>
    <w:rsid w:val="60AA3E6F"/>
    <w:rsid w:val="60B40439"/>
    <w:rsid w:val="60C465E3"/>
    <w:rsid w:val="60DB04CD"/>
    <w:rsid w:val="61135EB8"/>
    <w:rsid w:val="61377200"/>
    <w:rsid w:val="6153099E"/>
    <w:rsid w:val="6175447D"/>
    <w:rsid w:val="61761FA3"/>
    <w:rsid w:val="618678EE"/>
    <w:rsid w:val="618B5A4F"/>
    <w:rsid w:val="618C17C7"/>
    <w:rsid w:val="619057DE"/>
    <w:rsid w:val="61B70F00"/>
    <w:rsid w:val="61B76844"/>
    <w:rsid w:val="621B26F9"/>
    <w:rsid w:val="6258703A"/>
    <w:rsid w:val="626A3B5D"/>
    <w:rsid w:val="626B762E"/>
    <w:rsid w:val="627B5AC3"/>
    <w:rsid w:val="62816E4D"/>
    <w:rsid w:val="62C6245B"/>
    <w:rsid w:val="62CE4AAC"/>
    <w:rsid w:val="62DB375F"/>
    <w:rsid w:val="62E01C64"/>
    <w:rsid w:val="62E25B42"/>
    <w:rsid w:val="62E82422"/>
    <w:rsid w:val="62FB0257"/>
    <w:rsid w:val="631101D6"/>
    <w:rsid w:val="6321087B"/>
    <w:rsid w:val="635B6EEF"/>
    <w:rsid w:val="63730E90"/>
    <w:rsid w:val="639332E1"/>
    <w:rsid w:val="63AB30A9"/>
    <w:rsid w:val="63D11082"/>
    <w:rsid w:val="63F20007"/>
    <w:rsid w:val="64065861"/>
    <w:rsid w:val="64137F7D"/>
    <w:rsid w:val="641C32D6"/>
    <w:rsid w:val="64225DE7"/>
    <w:rsid w:val="642E71D9"/>
    <w:rsid w:val="647E5D3F"/>
    <w:rsid w:val="649D6039"/>
    <w:rsid w:val="64A01811"/>
    <w:rsid w:val="64B21544"/>
    <w:rsid w:val="64B96D77"/>
    <w:rsid w:val="64F704B5"/>
    <w:rsid w:val="6525230A"/>
    <w:rsid w:val="65982A27"/>
    <w:rsid w:val="65982E30"/>
    <w:rsid w:val="65AC068A"/>
    <w:rsid w:val="65B17A4E"/>
    <w:rsid w:val="65B433A9"/>
    <w:rsid w:val="662326FA"/>
    <w:rsid w:val="663C7C5F"/>
    <w:rsid w:val="66410DD2"/>
    <w:rsid w:val="664B017C"/>
    <w:rsid w:val="665971F2"/>
    <w:rsid w:val="66605886"/>
    <w:rsid w:val="66905E93"/>
    <w:rsid w:val="66967370"/>
    <w:rsid w:val="66B07D06"/>
    <w:rsid w:val="66B4054A"/>
    <w:rsid w:val="66C537B1"/>
    <w:rsid w:val="66F53BB1"/>
    <w:rsid w:val="66F61BBC"/>
    <w:rsid w:val="66F73C1E"/>
    <w:rsid w:val="6703217D"/>
    <w:rsid w:val="673B3A73"/>
    <w:rsid w:val="67492634"/>
    <w:rsid w:val="67555A5D"/>
    <w:rsid w:val="67A46A60"/>
    <w:rsid w:val="67C26160"/>
    <w:rsid w:val="67D57A24"/>
    <w:rsid w:val="68045607"/>
    <w:rsid w:val="68282249"/>
    <w:rsid w:val="685B7A72"/>
    <w:rsid w:val="68923B67"/>
    <w:rsid w:val="68A4734D"/>
    <w:rsid w:val="68A51AEC"/>
    <w:rsid w:val="68A5389A"/>
    <w:rsid w:val="68B7537B"/>
    <w:rsid w:val="68C901BB"/>
    <w:rsid w:val="68D75A1D"/>
    <w:rsid w:val="68DB1440"/>
    <w:rsid w:val="69653029"/>
    <w:rsid w:val="696C08E3"/>
    <w:rsid w:val="69A47FF6"/>
    <w:rsid w:val="69A86A0E"/>
    <w:rsid w:val="69B02460"/>
    <w:rsid w:val="69DD764A"/>
    <w:rsid w:val="69F745C9"/>
    <w:rsid w:val="6A8D6CDC"/>
    <w:rsid w:val="6AA10091"/>
    <w:rsid w:val="6AAC0203"/>
    <w:rsid w:val="6AE54422"/>
    <w:rsid w:val="6AF1334A"/>
    <w:rsid w:val="6B120F8F"/>
    <w:rsid w:val="6B1B1780"/>
    <w:rsid w:val="6B82328A"/>
    <w:rsid w:val="6BC50A1B"/>
    <w:rsid w:val="6BC6418E"/>
    <w:rsid w:val="6BD14C49"/>
    <w:rsid w:val="6BDE5A0E"/>
    <w:rsid w:val="6BFD1C3F"/>
    <w:rsid w:val="6C044D7B"/>
    <w:rsid w:val="6C3B62C3"/>
    <w:rsid w:val="6C5A499B"/>
    <w:rsid w:val="6CB247D7"/>
    <w:rsid w:val="6CCD33BF"/>
    <w:rsid w:val="6CD964A2"/>
    <w:rsid w:val="6CE82A10"/>
    <w:rsid w:val="6D560DCE"/>
    <w:rsid w:val="6DD358C1"/>
    <w:rsid w:val="6DE36C13"/>
    <w:rsid w:val="6DF42BCE"/>
    <w:rsid w:val="6E1230CC"/>
    <w:rsid w:val="6E34121C"/>
    <w:rsid w:val="6E3942B6"/>
    <w:rsid w:val="6E447F10"/>
    <w:rsid w:val="6E4A42DC"/>
    <w:rsid w:val="6E6C5E96"/>
    <w:rsid w:val="6E783F73"/>
    <w:rsid w:val="6E792CCA"/>
    <w:rsid w:val="6E9F1846"/>
    <w:rsid w:val="6EB14BEE"/>
    <w:rsid w:val="6F143527"/>
    <w:rsid w:val="6F2747C5"/>
    <w:rsid w:val="6F5B1156"/>
    <w:rsid w:val="6F63625D"/>
    <w:rsid w:val="6FA95549"/>
    <w:rsid w:val="6FC14BE6"/>
    <w:rsid w:val="6FFD3588"/>
    <w:rsid w:val="701C7146"/>
    <w:rsid w:val="7027728A"/>
    <w:rsid w:val="704B11CB"/>
    <w:rsid w:val="70C44C10"/>
    <w:rsid w:val="70DE203F"/>
    <w:rsid w:val="715A58D2"/>
    <w:rsid w:val="715D3215"/>
    <w:rsid w:val="7166042F"/>
    <w:rsid w:val="718A7AD1"/>
    <w:rsid w:val="71940950"/>
    <w:rsid w:val="719E5333"/>
    <w:rsid w:val="71A14E1B"/>
    <w:rsid w:val="71B11502"/>
    <w:rsid w:val="71BE59CD"/>
    <w:rsid w:val="71C56D5B"/>
    <w:rsid w:val="71D75B83"/>
    <w:rsid w:val="71E82A49"/>
    <w:rsid w:val="71FB09CF"/>
    <w:rsid w:val="72115137"/>
    <w:rsid w:val="721247B4"/>
    <w:rsid w:val="723034E9"/>
    <w:rsid w:val="7239220A"/>
    <w:rsid w:val="723F4D5F"/>
    <w:rsid w:val="726065DD"/>
    <w:rsid w:val="727122A5"/>
    <w:rsid w:val="72901CD2"/>
    <w:rsid w:val="72AF11DE"/>
    <w:rsid w:val="72D80D10"/>
    <w:rsid w:val="72DA05E4"/>
    <w:rsid w:val="72E17BC5"/>
    <w:rsid w:val="730B7BD0"/>
    <w:rsid w:val="73165394"/>
    <w:rsid w:val="731A1328"/>
    <w:rsid w:val="733C129F"/>
    <w:rsid w:val="736A3C93"/>
    <w:rsid w:val="737C279E"/>
    <w:rsid w:val="7380086D"/>
    <w:rsid w:val="73862131"/>
    <w:rsid w:val="73D05F5B"/>
    <w:rsid w:val="73E20260"/>
    <w:rsid w:val="73E3796C"/>
    <w:rsid w:val="73F456D6"/>
    <w:rsid w:val="73FC27DC"/>
    <w:rsid w:val="73FD6130"/>
    <w:rsid w:val="74106F49"/>
    <w:rsid w:val="741775AC"/>
    <w:rsid w:val="742064CB"/>
    <w:rsid w:val="74363F40"/>
    <w:rsid w:val="74411D8B"/>
    <w:rsid w:val="748C7C25"/>
    <w:rsid w:val="74967424"/>
    <w:rsid w:val="74BA6175"/>
    <w:rsid w:val="74BE37B0"/>
    <w:rsid w:val="74CE032C"/>
    <w:rsid w:val="74D33607"/>
    <w:rsid w:val="74DD3B22"/>
    <w:rsid w:val="751D6EAE"/>
    <w:rsid w:val="75272066"/>
    <w:rsid w:val="753C37D8"/>
    <w:rsid w:val="7541494A"/>
    <w:rsid w:val="7544268D"/>
    <w:rsid w:val="75524DAA"/>
    <w:rsid w:val="75640639"/>
    <w:rsid w:val="758E56B6"/>
    <w:rsid w:val="75B87C44"/>
    <w:rsid w:val="75BB5EC9"/>
    <w:rsid w:val="75CA6E18"/>
    <w:rsid w:val="75DE7698"/>
    <w:rsid w:val="76127224"/>
    <w:rsid w:val="76171B4F"/>
    <w:rsid w:val="761E4C8C"/>
    <w:rsid w:val="76312C11"/>
    <w:rsid w:val="76671F06"/>
    <w:rsid w:val="76760624"/>
    <w:rsid w:val="767B39A3"/>
    <w:rsid w:val="76817673"/>
    <w:rsid w:val="76896296"/>
    <w:rsid w:val="769D2054"/>
    <w:rsid w:val="76B37ACA"/>
    <w:rsid w:val="76D37824"/>
    <w:rsid w:val="76E65489"/>
    <w:rsid w:val="77147E3D"/>
    <w:rsid w:val="77242776"/>
    <w:rsid w:val="774E15A1"/>
    <w:rsid w:val="77B70883"/>
    <w:rsid w:val="77C41863"/>
    <w:rsid w:val="77DC7346"/>
    <w:rsid w:val="780B2420"/>
    <w:rsid w:val="78106856"/>
    <w:rsid w:val="781E4519"/>
    <w:rsid w:val="782D7408"/>
    <w:rsid w:val="78397B5B"/>
    <w:rsid w:val="786F17CF"/>
    <w:rsid w:val="78712A6A"/>
    <w:rsid w:val="78746DE5"/>
    <w:rsid w:val="787B4617"/>
    <w:rsid w:val="78992CEF"/>
    <w:rsid w:val="789B0816"/>
    <w:rsid w:val="78A07BDA"/>
    <w:rsid w:val="78E73A5B"/>
    <w:rsid w:val="78F45C2F"/>
    <w:rsid w:val="79056217"/>
    <w:rsid w:val="790E2D96"/>
    <w:rsid w:val="791F31F5"/>
    <w:rsid w:val="792425B9"/>
    <w:rsid w:val="793738F5"/>
    <w:rsid w:val="7972247C"/>
    <w:rsid w:val="799A6D1F"/>
    <w:rsid w:val="79C8388C"/>
    <w:rsid w:val="79E9246D"/>
    <w:rsid w:val="7A211521"/>
    <w:rsid w:val="7A266805"/>
    <w:rsid w:val="7A2A25EE"/>
    <w:rsid w:val="7A3525A4"/>
    <w:rsid w:val="7A35509D"/>
    <w:rsid w:val="7A61783D"/>
    <w:rsid w:val="7A993241"/>
    <w:rsid w:val="7AE91D0C"/>
    <w:rsid w:val="7AED392E"/>
    <w:rsid w:val="7AF0365B"/>
    <w:rsid w:val="7AFE6E3A"/>
    <w:rsid w:val="7B0501C8"/>
    <w:rsid w:val="7B11145D"/>
    <w:rsid w:val="7B2F59D6"/>
    <w:rsid w:val="7B4729C1"/>
    <w:rsid w:val="7B5B428C"/>
    <w:rsid w:val="7B5D6256"/>
    <w:rsid w:val="7BB10350"/>
    <w:rsid w:val="7C0B5666"/>
    <w:rsid w:val="7C2154D6"/>
    <w:rsid w:val="7C274AF6"/>
    <w:rsid w:val="7C8E388C"/>
    <w:rsid w:val="7C916C49"/>
    <w:rsid w:val="7C9F63FA"/>
    <w:rsid w:val="7CB21F01"/>
    <w:rsid w:val="7CCF3674"/>
    <w:rsid w:val="7CD71937"/>
    <w:rsid w:val="7CF24DE2"/>
    <w:rsid w:val="7D12235A"/>
    <w:rsid w:val="7D3D4087"/>
    <w:rsid w:val="7D4A45B8"/>
    <w:rsid w:val="7D6E02A7"/>
    <w:rsid w:val="7D7654E6"/>
    <w:rsid w:val="7D7B29C4"/>
    <w:rsid w:val="7D865647"/>
    <w:rsid w:val="7DA737B9"/>
    <w:rsid w:val="7DB55ED6"/>
    <w:rsid w:val="7DBD4D8A"/>
    <w:rsid w:val="7DD42A7E"/>
    <w:rsid w:val="7DE652EF"/>
    <w:rsid w:val="7DF0795C"/>
    <w:rsid w:val="7E20788C"/>
    <w:rsid w:val="7E292420"/>
    <w:rsid w:val="7E522A7F"/>
    <w:rsid w:val="7E7E276B"/>
    <w:rsid w:val="7E9E5CB2"/>
    <w:rsid w:val="7E9F78A8"/>
    <w:rsid w:val="7EA62E77"/>
    <w:rsid w:val="7EAB1087"/>
    <w:rsid w:val="7EB443DF"/>
    <w:rsid w:val="7EFC3295"/>
    <w:rsid w:val="7F1B26CA"/>
    <w:rsid w:val="7F2D232C"/>
    <w:rsid w:val="7F3217A8"/>
    <w:rsid w:val="7F3C32F9"/>
    <w:rsid w:val="7F4E6AEC"/>
    <w:rsid w:val="7F693B45"/>
    <w:rsid w:val="7F7D2A23"/>
    <w:rsid w:val="7F7D336A"/>
    <w:rsid w:val="7F822297"/>
    <w:rsid w:val="7FB87EFF"/>
    <w:rsid w:val="7FBF4F7F"/>
    <w:rsid w:val="7FC35ACC"/>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5AC5659A"/>
  <w15:docId w15:val="{068E0CE4-F606-49B6-AE40-D445AB56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w:qFormat="1"/>
    <w:lsdException w:name="Body Text First Indent 2" w:uiPriority="99" w:unhideWhenUsed="1" w:qFormat="1"/>
    <w:lsdException w:name="Body Text 2" w:semiHidden="1" w:uiPriority="99" w:unhideWhenUsed="1"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2"/>
    <w:basedOn w:val="a"/>
    <w:qFormat/>
    <w:pPr>
      <w:ind w:leftChars="200" w:left="100" w:hangingChars="200" w:hanging="200"/>
    </w:pPr>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annotation text"/>
    <w:basedOn w:val="a"/>
    <w:link w:val="a5"/>
    <w:uiPriority w:val="99"/>
    <w:qFormat/>
    <w:pPr>
      <w:jc w:val="left"/>
    </w:pPr>
  </w:style>
  <w:style w:type="paragraph" w:styleId="a6">
    <w:name w:val="Body Text"/>
    <w:basedOn w:val="a"/>
    <w:next w:val="TOC2"/>
    <w:qFormat/>
    <w:pPr>
      <w:tabs>
        <w:tab w:val="left" w:pos="567"/>
      </w:tabs>
      <w:spacing w:before="120" w:line="22" w:lineRule="atLeast"/>
    </w:pPr>
    <w:rPr>
      <w:rFonts w:ascii="宋体" w:hAnsi="宋体"/>
      <w:sz w:val="24"/>
    </w:rPr>
  </w:style>
  <w:style w:type="paragraph" w:styleId="TOC2">
    <w:name w:val="toc 2"/>
    <w:basedOn w:val="a"/>
    <w:next w:val="a"/>
    <w:uiPriority w:val="39"/>
    <w:qFormat/>
    <w:pPr>
      <w:tabs>
        <w:tab w:val="right" w:leader="dot" w:pos="8937"/>
      </w:tabs>
      <w:spacing w:line="312" w:lineRule="auto"/>
      <w:ind w:leftChars="200" w:left="420"/>
    </w:pPr>
  </w:style>
  <w:style w:type="paragraph" w:styleId="a7">
    <w:name w:val="Body Text Indent"/>
    <w:basedOn w:val="a"/>
    <w:uiPriority w:val="99"/>
    <w:unhideWhenUsed/>
    <w:qFormat/>
    <w:pPr>
      <w:spacing w:after="120"/>
      <w:ind w:leftChars="200" w:left="420"/>
    </w:pPr>
  </w:style>
  <w:style w:type="paragraph" w:styleId="a8">
    <w:name w:val="Plain Text"/>
    <w:basedOn w:val="a"/>
    <w:qFormat/>
    <w:rPr>
      <w:rFonts w:ascii="宋体" w:hAnsi="Courier New" w:hint="eastAsia"/>
      <w:szCs w:val="20"/>
    </w:rPr>
  </w:style>
  <w:style w:type="paragraph" w:styleId="22">
    <w:name w:val="Body Text Indent 2"/>
    <w:basedOn w:val="a"/>
    <w:qFormat/>
    <w:pPr>
      <w:ind w:firstLineChars="200" w:firstLine="480"/>
    </w:pPr>
    <w:rPr>
      <w:rFonts w:ascii="仿宋_GB2312" w:eastAsia="仿宋_GB2312"/>
      <w:sz w:val="24"/>
    </w:rPr>
  </w:style>
  <w:style w:type="paragraph" w:styleId="a9">
    <w:name w:val="Balloon Text"/>
    <w:basedOn w:val="a"/>
    <w:link w:val="aa"/>
    <w:qFormat/>
    <w:rPr>
      <w:sz w:val="18"/>
      <w:szCs w:val="18"/>
    </w:rPr>
  </w:style>
  <w:style w:type="paragraph" w:styleId="ab">
    <w:name w:val="footer"/>
    <w:basedOn w:val="a"/>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c">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23">
    <w:name w:val="Body Text 2"/>
    <w:basedOn w:val="a"/>
    <w:uiPriority w:val="99"/>
    <w:semiHidden/>
    <w:unhideWhenUsed/>
    <w:qFormat/>
    <w:pPr>
      <w:spacing w:after="120" w:line="480" w:lineRule="auto"/>
    </w:p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e">
    <w:name w:val="annotation subject"/>
    <w:basedOn w:val="a4"/>
    <w:next w:val="a4"/>
    <w:link w:val="af"/>
    <w:qFormat/>
    <w:rPr>
      <w:b/>
      <w:bCs/>
    </w:rPr>
  </w:style>
  <w:style w:type="paragraph" w:styleId="af0">
    <w:name w:val="Body Text First Indent"/>
    <w:basedOn w:val="a6"/>
    <w:qFormat/>
    <w:pPr>
      <w:ind w:firstLineChars="100" w:firstLine="420"/>
    </w:pPr>
  </w:style>
  <w:style w:type="paragraph" w:styleId="24">
    <w:name w:val="Body Text First Indent 2"/>
    <w:basedOn w:val="a7"/>
    <w:uiPriority w:val="99"/>
    <w:unhideWhenUsed/>
    <w:qFormat/>
    <w:pPr>
      <w:spacing w:before="100" w:beforeAutospacing="1"/>
      <w:ind w:leftChars="0" w:left="0" w:firstLine="420"/>
    </w:p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qFormat/>
    <w:rPr>
      <w:b/>
      <w:bCs/>
    </w:rPr>
  </w:style>
  <w:style w:type="character" w:styleId="af3">
    <w:name w:val="page number"/>
    <w:basedOn w:val="a1"/>
    <w:qFormat/>
  </w:style>
  <w:style w:type="character" w:styleId="af4">
    <w:name w:val="Hyperlink"/>
    <w:uiPriority w:val="99"/>
    <w:qFormat/>
    <w:rPr>
      <w:color w:val="0000FF"/>
      <w:u w:val="single"/>
    </w:rPr>
  </w:style>
  <w:style w:type="character" w:styleId="af5">
    <w:name w:val="annotation reference"/>
    <w:basedOn w:val="a1"/>
    <w:uiPriority w:val="99"/>
    <w:qFormat/>
    <w:rPr>
      <w:sz w:val="21"/>
      <w:szCs w:val="21"/>
    </w:rPr>
  </w:style>
  <w:style w:type="paragraph" w:customStyle="1" w:styleId="10">
    <w:name w:val="列出段落1"/>
    <w:basedOn w:val="a"/>
    <w:uiPriority w:val="34"/>
    <w:qFormat/>
    <w:pPr>
      <w:ind w:firstLineChars="200" w:firstLine="420"/>
    </w:pPr>
    <w:rPr>
      <w:rFonts w:ascii="Calibri" w:hAnsi="Calibri"/>
      <w:szCs w:val="22"/>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paragraph" w:styleId="af6">
    <w:name w:val="List Paragraph"/>
    <w:basedOn w:val="a"/>
    <w:uiPriority w:val="34"/>
    <w:qFormat/>
    <w:pPr>
      <w:ind w:firstLineChars="200" w:firstLine="420"/>
    </w:pPr>
  </w:style>
  <w:style w:type="character" w:customStyle="1" w:styleId="aa">
    <w:name w:val="批注框文本 字符"/>
    <w:basedOn w:val="a1"/>
    <w:link w:val="a9"/>
    <w:qFormat/>
    <w:rPr>
      <w:rFonts w:ascii="Times New Roman" w:eastAsia="宋体" w:hAnsi="Times New Roman" w:cs="Times New Roman"/>
      <w:kern w:val="2"/>
      <w:sz w:val="18"/>
      <w:szCs w:val="18"/>
    </w:rPr>
  </w:style>
  <w:style w:type="character" w:customStyle="1" w:styleId="a5">
    <w:name w:val="批注文字 字符"/>
    <w:basedOn w:val="a1"/>
    <w:link w:val="a4"/>
    <w:uiPriority w:val="99"/>
    <w:qFormat/>
    <w:rPr>
      <w:rFonts w:ascii="Times New Roman" w:eastAsia="宋体" w:hAnsi="Times New Roman" w:cs="Times New Roman"/>
      <w:kern w:val="2"/>
      <w:sz w:val="21"/>
      <w:szCs w:val="24"/>
    </w:rPr>
  </w:style>
  <w:style w:type="character" w:customStyle="1" w:styleId="af">
    <w:name w:val="批注主题 字符"/>
    <w:basedOn w:val="a5"/>
    <w:link w:val="ae"/>
    <w:qFormat/>
    <w:rPr>
      <w:rFonts w:ascii="Times New Roman" w:eastAsia="宋体" w:hAnsi="Times New Roman" w:cs="Times New Roman"/>
      <w:b/>
      <w:bCs/>
      <w:kern w:val="2"/>
      <w:sz w:val="21"/>
      <w:szCs w:val="24"/>
    </w:rPr>
  </w:style>
  <w:style w:type="character" w:customStyle="1" w:styleId="21">
    <w:name w:val="标题 2 字符"/>
    <w:basedOn w:val="a1"/>
    <w:link w:val="20"/>
    <w:qFormat/>
    <w:rPr>
      <w:rFonts w:ascii="Arial" w:eastAsia="黑体" w:hAnsi="Arial" w:cs="Times New Roman"/>
      <w:b/>
      <w:sz w:val="30"/>
    </w:rPr>
  </w:style>
  <w:style w:type="character" w:customStyle="1" w:styleId="30">
    <w:name w:val="标题 3 字符"/>
    <w:basedOn w:val="a1"/>
    <w:link w:val="3"/>
    <w:qFormat/>
    <w:rPr>
      <w:rFonts w:ascii="宋体" w:eastAsia="宋体" w:hAnsi="Times New Roman" w:cs="Times New Roman"/>
      <w:b/>
      <w:sz w:val="24"/>
      <w:u w:val="single"/>
    </w:rPr>
  </w:style>
  <w:style w:type="paragraph" w:customStyle="1" w:styleId="TableText">
    <w:name w:val="Table Text"/>
    <w:basedOn w:val="a"/>
    <w:semiHidden/>
    <w:qFormat/>
    <w:rPr>
      <w:rFonts w:ascii="Arial" w:eastAsia="Arial" w:hAnsi="Arial" w:cs="Arial"/>
      <w:szCs w:val="21"/>
      <w:lang w:eastAsia="en-US"/>
    </w:rPr>
  </w:style>
  <w:style w:type="paragraph" w:customStyle="1" w:styleId="11">
    <w:name w:val="修订1"/>
    <w:hidden/>
    <w:uiPriority w:val="99"/>
    <w:semiHidden/>
    <w:qFormat/>
    <w:rPr>
      <w:kern w:val="2"/>
      <w:sz w:val="21"/>
      <w:szCs w:val="24"/>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Style392">
    <w:name w:val="_Style 392"/>
    <w:basedOn w:val="a"/>
    <w:next w:val="af6"/>
    <w:uiPriority w:val="34"/>
    <w:qFormat/>
    <w:pPr>
      <w:ind w:firstLineChars="200" w:firstLine="420"/>
    </w:pPr>
    <w:rPr>
      <w:rFonts w:ascii="Calibri" w:hAnsi="Calibri"/>
    </w:rPr>
  </w:style>
  <w:style w:type="character" w:customStyle="1" w:styleId="font13">
    <w:name w:val="font13"/>
    <w:qFormat/>
    <w:rPr>
      <w:rFonts w:ascii="仿宋" w:eastAsia="仿宋" w:hAnsi="仿宋" w:cs="仿宋" w:hint="eastAsia"/>
      <w:b/>
      <w:color w:val="000000"/>
      <w:sz w:val="28"/>
      <w:szCs w:val="28"/>
      <w:u w:val="none"/>
    </w:rPr>
  </w:style>
  <w:style w:type="character" w:customStyle="1" w:styleId="font81">
    <w:name w:val="font81"/>
    <w:qFormat/>
    <w:rPr>
      <w:rFonts w:ascii="宋体" w:eastAsia="宋体" w:hAnsi="宋体" w:cs="宋体" w:hint="eastAsia"/>
      <w:b/>
      <w:color w:val="000000"/>
      <w:sz w:val="28"/>
      <w:szCs w:val="28"/>
      <w:u w:val="none"/>
    </w:rPr>
  </w:style>
  <w:style w:type="character" w:customStyle="1" w:styleId="font31">
    <w:name w:val="font31"/>
    <w:basedOn w:val="a1"/>
    <w:qFormat/>
    <w:rPr>
      <w:rFonts w:ascii="宋体" w:eastAsia="宋体" w:hAnsi="宋体" w:cs="宋体" w:hint="eastAsia"/>
      <w:color w:val="000000"/>
      <w:sz w:val="22"/>
      <w:szCs w:val="22"/>
      <w:u w:val="none"/>
    </w:rPr>
  </w:style>
  <w:style w:type="character" w:customStyle="1" w:styleId="font01">
    <w:name w:val="font01"/>
    <w:basedOn w:val="a1"/>
    <w:qFormat/>
    <w:rPr>
      <w:rFonts w:ascii="宋体" w:eastAsia="宋体" w:hAnsi="宋体" w:cs="宋体" w:hint="eastAsia"/>
      <w:color w:val="000000"/>
      <w:sz w:val="24"/>
      <w:szCs w:val="24"/>
      <w:u w:val="none"/>
    </w:rPr>
  </w:style>
  <w:style w:type="paragraph" w:customStyle="1" w:styleId="p0">
    <w:name w:val="p0"/>
    <w:basedOn w:val="a"/>
    <w:qFormat/>
    <w:pPr>
      <w:widowControl/>
      <w:autoSpaceDE w:val="0"/>
      <w:autoSpaceDN w:val="0"/>
      <w:jc w:val="left"/>
    </w:pPr>
    <w:rPr>
      <w:rFonts w:ascii="宋体" w:eastAsiaTheme="minorEastAsia" w:hAnsi="宋体" w:cs="宋体"/>
      <w:kern w:val="0"/>
      <w:sz w:val="22"/>
      <w:szCs w:val="21"/>
      <w:lang w:eastAsia="en-US"/>
    </w:rPr>
  </w:style>
  <w:style w:type="paragraph" w:customStyle="1" w:styleId="af7">
    <w:name w:val="*正文"/>
    <w:basedOn w:val="a"/>
    <w:qFormat/>
    <w:pPr>
      <w:spacing w:line="300" w:lineRule="auto"/>
      <w:ind w:firstLine="480"/>
    </w:pPr>
    <w:rPr>
      <w:rFonts w:ascii="宋体" w:hAnsi="宋体"/>
      <w:sz w:val="24"/>
    </w:rPr>
  </w:style>
  <w:style w:type="paragraph" w:styleId="af8">
    <w:name w:val="No Spacing"/>
    <w:uiPriority w:val="1"/>
    <w:qFormat/>
    <w:pPr>
      <w:tabs>
        <w:tab w:val="left" w:pos="900"/>
      </w:tabs>
      <w:adjustRightInd w:val="0"/>
      <w:spacing w:line="300" w:lineRule="auto"/>
      <w:jc w:val="center"/>
      <w:textAlignment w:val="center"/>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67206A-85FA-4888-8501-134130E1A8B1}">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971</Words>
  <Characters>5538</Characters>
  <Application>Microsoft Office Word</Application>
  <DocSecurity>0</DocSecurity>
  <Lines>46</Lines>
  <Paragraphs>12</Paragraphs>
  <ScaleCrop>false</ScaleCrop>
  <Company>Microsoft</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dc:creator>
  <cp:lastModifiedBy>OU X</cp:lastModifiedBy>
  <cp:revision>36</cp:revision>
  <dcterms:created xsi:type="dcterms:W3CDTF">2025-07-09T04:33:00Z</dcterms:created>
  <dcterms:modified xsi:type="dcterms:W3CDTF">2025-11-11T06:56:00Z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10A9FBF022624345880D4B09C4F45C0C_13</vt:lpwstr>
  </property>
  <property fmtid="{D5CDD505-2E9C-101B-9397-08002B2CF9AE}" pid="4" name="KSOTemplateDocerSaveRecord">
    <vt:lpwstr>eyJoZGlkIjoiMDU4MWRkZDVlYzU1YTFjMjhlMGU0YTU1YzE5NWNiY2QiLCJ1c2VySWQiOiIxNjUzNTUzNDU2In0=</vt:lpwstr>
  </property>
</Properties>
</file>