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CF4" w:rsidRPr="00DC6CF4" w:rsidRDefault="00DC6CF4" w:rsidP="00DC6CF4">
      <w:pPr>
        <w:spacing w:line="360" w:lineRule="auto"/>
        <w:jc w:val="center"/>
        <w:outlineLvl w:val="0"/>
        <w:rPr>
          <w:rFonts w:ascii="Times New Roman" w:eastAsia="宋体" w:hAnsi="Times New Roman" w:cs="Times New Roman" w:hint="eastAsia"/>
          <w:b/>
          <w:sz w:val="36"/>
          <w:szCs w:val="36"/>
        </w:rPr>
      </w:pPr>
      <w:r w:rsidRPr="00DC6CF4">
        <w:rPr>
          <w:rFonts w:ascii="Times New Roman" w:eastAsia="宋体" w:hAnsi="Times New Roman" w:cs="Times New Roman"/>
          <w:b/>
          <w:sz w:val="36"/>
          <w:szCs w:val="36"/>
        </w:rPr>
        <w:t>采购需求</w:t>
      </w:r>
    </w:p>
    <w:p w:rsidR="00DC6CF4" w:rsidRPr="00DC6CF4" w:rsidRDefault="00DC6CF4" w:rsidP="00DC6CF4">
      <w:pPr>
        <w:adjustRightInd w:val="0"/>
        <w:spacing w:line="440" w:lineRule="atLeast"/>
        <w:ind w:firstLineChars="200" w:firstLine="480"/>
        <w:jc w:val="left"/>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一、采购标的</w:t>
      </w:r>
    </w:p>
    <w:p w:rsidR="00DC6CF4" w:rsidRPr="00DC6CF4" w:rsidRDefault="00DC6CF4" w:rsidP="00DC6CF4">
      <w:pPr>
        <w:adjustRightInd w:val="0"/>
        <w:spacing w:line="440" w:lineRule="atLeast"/>
        <w:ind w:firstLineChars="200" w:firstLine="480"/>
        <w:jc w:val="left"/>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（一）采购标的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5669"/>
        <w:gridCol w:w="737"/>
        <w:gridCol w:w="737"/>
        <w:gridCol w:w="737"/>
      </w:tblGrid>
      <w:tr w:rsidR="00DC6CF4" w:rsidRPr="00DC6CF4" w:rsidTr="00297C9A">
        <w:trPr>
          <w:jc w:val="center"/>
        </w:trPr>
        <w:tc>
          <w:tcPr>
            <w:tcW w:w="737"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序号</w:t>
            </w:r>
          </w:p>
        </w:tc>
        <w:tc>
          <w:tcPr>
            <w:tcW w:w="5669"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服务内容</w:t>
            </w:r>
          </w:p>
        </w:tc>
        <w:tc>
          <w:tcPr>
            <w:tcW w:w="737"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数量</w:t>
            </w:r>
          </w:p>
        </w:tc>
        <w:tc>
          <w:tcPr>
            <w:tcW w:w="737"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单位</w:t>
            </w:r>
          </w:p>
        </w:tc>
        <w:tc>
          <w:tcPr>
            <w:tcW w:w="737"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备注</w:t>
            </w:r>
          </w:p>
        </w:tc>
      </w:tr>
      <w:tr w:rsidR="00DC6CF4" w:rsidRPr="00DC6CF4" w:rsidTr="00297C9A">
        <w:trPr>
          <w:jc w:val="center"/>
        </w:trPr>
        <w:tc>
          <w:tcPr>
            <w:tcW w:w="737"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1</w:t>
            </w:r>
          </w:p>
        </w:tc>
        <w:tc>
          <w:tcPr>
            <w:tcW w:w="5669"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北京市残疾人服务示范中心2026年度物业服务项目</w:t>
            </w:r>
          </w:p>
        </w:tc>
        <w:tc>
          <w:tcPr>
            <w:tcW w:w="737"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1</w:t>
            </w:r>
          </w:p>
        </w:tc>
        <w:tc>
          <w:tcPr>
            <w:tcW w:w="737"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r w:rsidRPr="00DC6CF4">
              <w:rPr>
                <w:rFonts w:ascii="宋体" w:eastAsia="宋体" w:hAnsi="宋体" w:cs="宋体" w:hint="eastAsia"/>
                <w:bCs/>
                <w:kern w:val="0"/>
                <w:sz w:val="24"/>
                <w:szCs w:val="24"/>
              </w:rPr>
              <w:t>项</w:t>
            </w:r>
          </w:p>
        </w:tc>
        <w:tc>
          <w:tcPr>
            <w:tcW w:w="737" w:type="dxa"/>
            <w:vAlign w:val="center"/>
          </w:tcPr>
          <w:p w:rsidR="00DC6CF4" w:rsidRPr="00DC6CF4" w:rsidRDefault="00DC6CF4" w:rsidP="00DC6CF4">
            <w:pPr>
              <w:spacing w:line="440" w:lineRule="atLeast"/>
              <w:jc w:val="center"/>
              <w:textAlignment w:val="baseline"/>
              <w:rPr>
                <w:rFonts w:ascii="宋体" w:eastAsia="宋体" w:hAnsi="宋体" w:cs="宋体" w:hint="eastAsia"/>
                <w:bCs/>
                <w:kern w:val="0"/>
                <w:sz w:val="24"/>
                <w:szCs w:val="24"/>
              </w:rPr>
            </w:pPr>
          </w:p>
        </w:tc>
      </w:tr>
    </w:tbl>
    <w:p w:rsidR="00DC6CF4" w:rsidRPr="00DC6CF4" w:rsidRDefault="00DC6CF4" w:rsidP="00DC6CF4">
      <w:pPr>
        <w:adjustRightInd w:val="0"/>
        <w:spacing w:line="440" w:lineRule="atLeast"/>
        <w:ind w:firstLineChars="200" w:firstLine="480"/>
        <w:jc w:val="left"/>
        <w:textAlignment w:val="baseline"/>
        <w:rPr>
          <w:rFonts w:ascii="宋体" w:eastAsia="宋体" w:hAnsi="宋体" w:cs="宋体" w:hint="eastAsia"/>
          <w:b/>
          <w:kern w:val="0"/>
          <w:sz w:val="28"/>
          <w:szCs w:val="28"/>
        </w:rPr>
      </w:pPr>
      <w:r w:rsidRPr="00DC6CF4">
        <w:rPr>
          <w:rFonts w:ascii="宋体" w:eastAsia="宋体" w:hAnsi="宋体" w:cs="宋体" w:hint="eastAsia"/>
          <w:bCs/>
          <w:kern w:val="0"/>
          <w:sz w:val="24"/>
          <w:szCs w:val="24"/>
        </w:rPr>
        <w:t>（二）项目概述</w:t>
      </w:r>
    </w:p>
    <w:p w:rsidR="00DC6CF4" w:rsidRPr="00DC6CF4" w:rsidRDefault="00DC6CF4" w:rsidP="00DC6CF4">
      <w:pPr>
        <w:spacing w:line="440" w:lineRule="atLeast"/>
        <w:ind w:firstLineChars="200" w:firstLine="480"/>
        <w:jc w:val="left"/>
        <w:outlineLvl w:val="0"/>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北京市残疾人服务示范中心是京津冀协同发展背景下，党和国家为了首都残疾人事业发展所建设的重点项目，是为全市残疾人提供综合性服务的阵地，是专业化残疾人服务的示范中心、助残服务项目的孵化中心、残疾人服务专业人才的培训中心，是向国际社会展示中国人文形象、展示中国残疾人事业发展成就和首都残疾人服务保障发展水平的重要窗口，是展示中国高标准无障碍环境建设水平的示范样板，被北京冬奥组委认定为“北京2022年冬残奥会对外接待展示窗口”，同时也作为首都“四个中心”建设成果的典型代表之一，今后将长期作为国家和北京市外事接待单位。预计日均流量最高约达2000人次，楼内常驻人员约1000人。本项目365天全年无休。</w:t>
      </w:r>
    </w:p>
    <w:p w:rsidR="00DC6CF4" w:rsidRPr="00DC6CF4" w:rsidRDefault="00DC6CF4" w:rsidP="00DC6CF4">
      <w:pPr>
        <w:spacing w:line="440" w:lineRule="atLeast"/>
        <w:ind w:firstLineChars="200" w:firstLine="480"/>
        <w:jc w:val="left"/>
        <w:outlineLvl w:val="0"/>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项目位于北京市丰台区莲花池南里23号，总建筑面积33206平方米，地上23层，地下2层，地上面积约2.81万平方米，地下面积约0.51万平方米。室外广场面积约0.5万平方米。</w:t>
      </w:r>
    </w:p>
    <w:p w:rsidR="00DC6CF4" w:rsidRPr="00DC6CF4" w:rsidRDefault="00DC6CF4" w:rsidP="00DC6CF4">
      <w:pPr>
        <w:spacing w:line="440" w:lineRule="atLeast"/>
        <w:ind w:firstLineChars="200" w:firstLine="480"/>
        <w:jc w:val="left"/>
        <w:outlineLvl w:val="0"/>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项目预算：620.131705万元（费用包含：人员费用、保洁耗材、工程维修耗材、会服耗材、绿植租摆养护、化粪池清掏、雷电防护装置检测、外墙清洗、生活水箱清洗、水质检测、环境消杀、公共责任险等）。</w:t>
      </w:r>
    </w:p>
    <w:p w:rsidR="00DC6CF4" w:rsidRPr="00DC6CF4" w:rsidRDefault="00DC6CF4" w:rsidP="00DC6CF4">
      <w:pPr>
        <w:spacing w:line="440" w:lineRule="atLeast"/>
        <w:ind w:firstLineChars="200" w:firstLine="480"/>
        <w:jc w:val="left"/>
        <w:outlineLvl w:val="0"/>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1.供电</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大楼有1间配电室，2处强电竖井，1处弱电竖井，有29间强电间，25间弱电间。</w:t>
      </w:r>
    </w:p>
    <w:tbl>
      <w:tblPr>
        <w:tblW w:w="0" w:type="auto"/>
        <w:jc w:val="center"/>
        <w:tblLayout w:type="fixed"/>
        <w:tblLook w:val="0000" w:firstRow="0" w:lastRow="0" w:firstColumn="0" w:lastColumn="0" w:noHBand="0" w:noVBand="0"/>
      </w:tblPr>
      <w:tblGrid>
        <w:gridCol w:w="2551"/>
        <w:gridCol w:w="2650"/>
        <w:gridCol w:w="3304"/>
      </w:tblGrid>
      <w:tr w:rsidR="00DC6CF4" w:rsidRPr="00DC6CF4" w:rsidTr="00297C9A">
        <w:trPr>
          <w:trHeight w:val="380"/>
          <w:jc w:val="center"/>
        </w:trPr>
        <w:tc>
          <w:tcPr>
            <w:tcW w:w="2551" w:type="dxa"/>
            <w:tcBorders>
              <w:top w:val="single" w:sz="4" w:space="0" w:color="auto"/>
              <w:left w:val="single" w:sz="4" w:space="0" w:color="auto"/>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设备名称</w:t>
            </w:r>
          </w:p>
        </w:tc>
        <w:tc>
          <w:tcPr>
            <w:tcW w:w="2650" w:type="dxa"/>
            <w:tcBorders>
              <w:top w:val="single" w:sz="4" w:space="0" w:color="auto"/>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型号</w:t>
            </w:r>
          </w:p>
        </w:tc>
        <w:tc>
          <w:tcPr>
            <w:tcW w:w="3304" w:type="dxa"/>
            <w:tcBorders>
              <w:top w:val="single" w:sz="4" w:space="0" w:color="auto"/>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数量</w:t>
            </w:r>
          </w:p>
        </w:tc>
      </w:tr>
      <w:tr w:rsidR="00DC6CF4" w:rsidRPr="00DC6CF4" w:rsidTr="00297C9A">
        <w:trPr>
          <w:trHeight w:val="374"/>
          <w:jc w:val="center"/>
        </w:trPr>
        <w:tc>
          <w:tcPr>
            <w:tcW w:w="2551" w:type="dxa"/>
            <w:tcBorders>
              <w:top w:val="nil"/>
              <w:left w:val="single" w:sz="4" w:space="0" w:color="auto"/>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高压开关柜</w:t>
            </w:r>
          </w:p>
        </w:tc>
        <w:tc>
          <w:tcPr>
            <w:tcW w:w="2650"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w:t>
            </w:r>
          </w:p>
        </w:tc>
        <w:tc>
          <w:tcPr>
            <w:tcW w:w="3304"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8台</w:t>
            </w:r>
          </w:p>
        </w:tc>
      </w:tr>
      <w:tr w:rsidR="00DC6CF4" w:rsidRPr="00DC6CF4" w:rsidTr="00297C9A">
        <w:trPr>
          <w:trHeight w:val="374"/>
          <w:jc w:val="center"/>
        </w:trPr>
        <w:tc>
          <w:tcPr>
            <w:tcW w:w="2551" w:type="dxa"/>
            <w:tcBorders>
              <w:top w:val="nil"/>
              <w:left w:val="single" w:sz="4" w:space="0" w:color="auto"/>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干式变压器</w:t>
            </w:r>
          </w:p>
        </w:tc>
        <w:tc>
          <w:tcPr>
            <w:tcW w:w="2650"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2000KVA</w:t>
            </w:r>
          </w:p>
        </w:tc>
        <w:tc>
          <w:tcPr>
            <w:tcW w:w="3304"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2台</w:t>
            </w:r>
          </w:p>
        </w:tc>
      </w:tr>
      <w:tr w:rsidR="00DC6CF4" w:rsidRPr="00DC6CF4" w:rsidTr="00297C9A">
        <w:trPr>
          <w:trHeight w:val="374"/>
          <w:jc w:val="center"/>
        </w:trPr>
        <w:tc>
          <w:tcPr>
            <w:tcW w:w="2551" w:type="dxa"/>
            <w:tcBorders>
              <w:top w:val="nil"/>
              <w:left w:val="single" w:sz="4" w:space="0" w:color="auto"/>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直流信号屏</w:t>
            </w:r>
          </w:p>
        </w:tc>
        <w:tc>
          <w:tcPr>
            <w:tcW w:w="2650"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w:t>
            </w:r>
          </w:p>
        </w:tc>
        <w:tc>
          <w:tcPr>
            <w:tcW w:w="3304"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3台</w:t>
            </w:r>
          </w:p>
        </w:tc>
      </w:tr>
      <w:tr w:rsidR="00DC6CF4" w:rsidRPr="00DC6CF4" w:rsidTr="00297C9A">
        <w:trPr>
          <w:trHeight w:val="374"/>
          <w:jc w:val="center"/>
        </w:trPr>
        <w:tc>
          <w:tcPr>
            <w:tcW w:w="2551" w:type="dxa"/>
            <w:tcBorders>
              <w:top w:val="nil"/>
              <w:left w:val="single" w:sz="4" w:space="0" w:color="auto"/>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低压开关柜</w:t>
            </w:r>
          </w:p>
        </w:tc>
        <w:tc>
          <w:tcPr>
            <w:tcW w:w="2650"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w:t>
            </w:r>
          </w:p>
        </w:tc>
        <w:tc>
          <w:tcPr>
            <w:tcW w:w="3304"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28台</w:t>
            </w:r>
          </w:p>
        </w:tc>
      </w:tr>
      <w:tr w:rsidR="00DC6CF4" w:rsidRPr="00DC6CF4" w:rsidTr="00297C9A">
        <w:trPr>
          <w:trHeight w:val="374"/>
          <w:jc w:val="center"/>
        </w:trPr>
        <w:tc>
          <w:tcPr>
            <w:tcW w:w="2551" w:type="dxa"/>
            <w:tcBorders>
              <w:top w:val="nil"/>
              <w:left w:val="single" w:sz="4" w:space="0" w:color="auto"/>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监控管理中心设备</w:t>
            </w:r>
          </w:p>
        </w:tc>
        <w:tc>
          <w:tcPr>
            <w:tcW w:w="2650"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w:t>
            </w:r>
          </w:p>
        </w:tc>
        <w:tc>
          <w:tcPr>
            <w:tcW w:w="3304" w:type="dxa"/>
            <w:tcBorders>
              <w:top w:val="nil"/>
              <w:left w:val="nil"/>
              <w:bottom w:val="single" w:sz="4" w:space="0" w:color="auto"/>
              <w:right w:val="single" w:sz="4" w:space="0" w:color="auto"/>
            </w:tcBorders>
            <w:noWrap/>
            <w:vAlign w:val="center"/>
          </w:tcPr>
          <w:p w:rsidR="00DC6CF4" w:rsidRPr="00DC6CF4" w:rsidRDefault="00DC6CF4" w:rsidP="00DC6CF4">
            <w:pPr>
              <w:widowControl/>
              <w:spacing w:line="440" w:lineRule="atLeast"/>
              <w:jc w:val="center"/>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1套</w:t>
            </w:r>
          </w:p>
        </w:tc>
      </w:tr>
    </w:tbl>
    <w:p w:rsidR="00DC6CF4" w:rsidRPr="00DC6CF4" w:rsidRDefault="00DC6CF4" w:rsidP="00DC6CF4">
      <w:pPr>
        <w:spacing w:line="440" w:lineRule="atLeast"/>
        <w:ind w:firstLineChars="200" w:firstLine="480"/>
        <w:jc w:val="left"/>
        <w:outlineLvl w:val="0"/>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2.供水</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lastRenderedPageBreak/>
        <w:t>（1）自来水由市政管网两路供水，进入地下二层生活水机房，生活水箱容积为40立方米。分别由两套变频供水设备向楼内中高区供水，2层及以下低区，3至13层中区，14至22层高区。</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（2）消防水从B2层消防蓄水池引出，设6台消防泵（2台消防，2台喷淋，2台水炮泵），23层水箱间有1套稳压设备，室外有消火栓井和水泵接合器。</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（3）排水：污水提升设备，地下二层共有集水坑13个，污水泵26台。</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（4）雨水：雨水提升设备，窗井集水坑共10个，雨水泵10台。雨水、污水分流。</w:t>
      </w:r>
    </w:p>
    <w:p w:rsidR="00DC6CF4" w:rsidRPr="00DC6CF4" w:rsidRDefault="00DC6CF4" w:rsidP="00DC6CF4">
      <w:pPr>
        <w:spacing w:line="440" w:lineRule="atLeast"/>
        <w:ind w:firstLineChars="200" w:firstLine="480"/>
        <w:jc w:val="left"/>
        <w:outlineLvl w:val="0"/>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3.中央空调系统：制冷机组3台，110kW/台。新风机组和热回收机组31台、风机盘管792台、空调机房24间，冷却塔3台。</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4.热力系统：一次热源为市政热水，通过3台容积式换热器提供生活热水，通过3台板换机组提供采暖热水，空气源热泵作为备用热源。</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5.雷电防护系统：由女儿墙避雷带、引下线、接地装置、电容保护器及其他联接导体组成。</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6.弱电系统：互联网接入、电话交换系统、无线网络系统、有线电视系统、</w:t>
      </w:r>
    </w:p>
    <w:p w:rsidR="00DC6CF4" w:rsidRPr="00DC6CF4" w:rsidRDefault="00DC6CF4" w:rsidP="00DC6CF4">
      <w:pPr>
        <w:tabs>
          <w:tab w:val="left" w:pos="312"/>
        </w:tabs>
        <w:adjustRightInd w:val="0"/>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电梯系统：共8部通力品牌电梯，其中：1至4层2部、1至7层2部、地下2层至22层4部。</w:t>
      </w:r>
    </w:p>
    <w:p w:rsidR="00DC6CF4" w:rsidRPr="00DC6CF4" w:rsidRDefault="00DC6CF4" w:rsidP="00DC6CF4">
      <w:pPr>
        <w:tabs>
          <w:tab w:val="left" w:pos="312"/>
        </w:tabs>
        <w:adjustRightInd w:val="0"/>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8.</w:t>
      </w:r>
      <w:r w:rsidRPr="00DC6CF4">
        <w:rPr>
          <w:rFonts w:ascii="宋体" w:eastAsia="宋体" w:hAnsi="宋体" w:cs="宋体"/>
          <w:kern w:val="0"/>
          <w:sz w:val="24"/>
          <w:szCs w:val="24"/>
          <w:lang w:eastAsia="zh-TW"/>
        </w:rPr>
        <w:t>消防系统：包括消防栓136个、灭火器700余具、灭火推车14具、喷淋头6000余个，气体灭火系统、火灾自动报警系统、电源火灾监控系统、消防电源监控系统、防火门监控系统、消防广播系统、应急照明和疏散指示系统等。</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9.安防系统：消防安防控制室1间、视频监控系统（监控摄像头452个、监视器12台、存储服务器2台）、门禁管理系统（门禁约83个）。</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10.楼宇自控系统：车辆管理系统（2套）、托养区域对讲呼叫系统（320个点位）、SOS呼叫报警系统（报警器125个点位）、会议音响系统（11套）、信息发布系统、能源管控系统、给排风设备、中央空调制冷机房以外的管线、新风机组及末端设备等各系统监视或监视控制等。</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11.车位：地上可使用车位79个。地下车位32个，地下车位不对外开放，仅供内部停车。</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12.大楼设南北两处出入口，裙楼南侧为主出入口，24小时值守，主楼北</w:t>
      </w:r>
      <w:r w:rsidRPr="00DC6CF4">
        <w:rPr>
          <w:rFonts w:ascii="宋体" w:eastAsia="宋体" w:hAnsi="宋体" w:cs="宋体"/>
          <w:kern w:val="0"/>
          <w:sz w:val="24"/>
          <w:szCs w:val="24"/>
          <w:lang w:eastAsia="zh-TW"/>
        </w:rPr>
        <w:lastRenderedPageBreak/>
        <w:t>侧为托养区出入口，现阶段为8点至20点开放。</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13.院区主出入口为南侧（人员、机动车、非机动车出入），北侧东面设一消防通道进口，北侧西面设一消防通道出口，同时供托养机构车辆进出使用。</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——专业公司维保项目，由专业维保公司负责日常保养、维护、应急维修</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电梯系统；</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消防系统（包含灭火器维修）；</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中央空调系统。</w:t>
      </w:r>
    </w:p>
    <w:p w:rsidR="00DC6CF4" w:rsidRPr="00DC6CF4" w:rsidRDefault="00DC6CF4" w:rsidP="00DC6CF4">
      <w:pPr>
        <w:spacing w:line="440" w:lineRule="exac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以上系统的日常监管及使用由物业服务公司负责，协助采购人与维保单位对接。</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二、商务要求</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（一）物业服务实施期限和地点</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1.服务期限：一年，自2025年12月1日至2026年11月30日。</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2.服务地点：北京市残疾人服务示范中心（北京市丰台区莲花池南里23号）。</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（二）付款进度和方式</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kern w:val="0"/>
          <w:sz w:val="24"/>
          <w:szCs w:val="24"/>
        </w:rPr>
      </w:pPr>
      <w:r w:rsidRPr="00DC6CF4">
        <w:rPr>
          <w:rFonts w:ascii="宋体" w:eastAsia="宋体" w:hAnsi="宋体" w:cs="宋体"/>
          <w:kern w:val="0"/>
          <w:sz w:val="24"/>
          <w:szCs w:val="24"/>
        </w:rPr>
        <w:t>自合同签字生效后每三个月为一期，</w:t>
      </w:r>
      <w:r w:rsidRPr="00DC6CF4">
        <w:rPr>
          <w:rFonts w:ascii="宋体" w:eastAsia="宋体" w:hAnsi="宋体" w:cs="宋体" w:hint="eastAsia"/>
          <w:kern w:val="0"/>
          <w:sz w:val="24"/>
          <w:szCs w:val="24"/>
        </w:rPr>
        <w:t>第一</w:t>
      </w:r>
      <w:r w:rsidRPr="00DC6CF4">
        <w:rPr>
          <w:rFonts w:ascii="宋体" w:eastAsia="宋体" w:hAnsi="宋体" w:cs="宋体"/>
          <w:kern w:val="0"/>
          <w:sz w:val="24"/>
          <w:szCs w:val="24"/>
        </w:rPr>
        <w:t>期物业服务费</w:t>
      </w:r>
      <w:r w:rsidRPr="00DC6CF4">
        <w:rPr>
          <w:rFonts w:ascii="宋体" w:eastAsia="宋体" w:hAnsi="宋体" w:cs="宋体" w:hint="eastAsia"/>
          <w:kern w:val="0"/>
          <w:sz w:val="24"/>
          <w:szCs w:val="24"/>
        </w:rPr>
        <w:t>在</w:t>
      </w:r>
      <w:r w:rsidRPr="00DC6CF4">
        <w:rPr>
          <w:rFonts w:ascii="宋体" w:eastAsia="宋体" w:hAnsi="宋体" w:cs="宋体"/>
          <w:kern w:val="0"/>
          <w:sz w:val="24"/>
          <w:szCs w:val="24"/>
        </w:rPr>
        <w:t>第一</w:t>
      </w:r>
      <w:r w:rsidRPr="00DC6CF4">
        <w:rPr>
          <w:rFonts w:ascii="宋体" w:eastAsia="宋体" w:hAnsi="宋体" w:cs="宋体" w:hint="eastAsia"/>
          <w:kern w:val="0"/>
          <w:sz w:val="24"/>
          <w:szCs w:val="24"/>
        </w:rPr>
        <w:t>至第二</w:t>
      </w:r>
      <w:r w:rsidRPr="00DC6CF4">
        <w:rPr>
          <w:rFonts w:ascii="宋体" w:eastAsia="宋体" w:hAnsi="宋体" w:cs="宋体"/>
          <w:kern w:val="0"/>
          <w:sz w:val="24"/>
          <w:szCs w:val="24"/>
        </w:rPr>
        <w:t>个月内支付</w:t>
      </w:r>
      <w:r w:rsidRPr="00DC6CF4">
        <w:rPr>
          <w:rFonts w:ascii="宋体" w:eastAsia="宋体" w:hAnsi="宋体" w:cs="宋体" w:hint="eastAsia"/>
          <w:kern w:val="0"/>
          <w:sz w:val="24"/>
          <w:szCs w:val="24"/>
        </w:rPr>
        <w:t>，第二、三期物业服务费在第四个月和第七个月内支付，第四期物业服务费在项目验收</w:t>
      </w:r>
      <w:proofErr w:type="gramStart"/>
      <w:r w:rsidRPr="00DC6CF4">
        <w:rPr>
          <w:rFonts w:ascii="宋体" w:eastAsia="宋体" w:hAnsi="宋体" w:cs="宋体" w:hint="eastAsia"/>
          <w:kern w:val="0"/>
          <w:sz w:val="24"/>
          <w:szCs w:val="24"/>
        </w:rPr>
        <w:t>结项完成</w:t>
      </w:r>
      <w:proofErr w:type="gramEnd"/>
      <w:r w:rsidRPr="00DC6CF4">
        <w:rPr>
          <w:rFonts w:ascii="宋体" w:eastAsia="宋体" w:hAnsi="宋体" w:cs="宋体" w:hint="eastAsia"/>
          <w:kern w:val="0"/>
          <w:sz w:val="24"/>
          <w:szCs w:val="24"/>
        </w:rPr>
        <w:t>后支付</w:t>
      </w:r>
      <w:r w:rsidRPr="00DC6CF4">
        <w:rPr>
          <w:rFonts w:ascii="宋体" w:eastAsia="宋体" w:hAnsi="宋体" w:cs="宋体"/>
          <w:kern w:val="0"/>
          <w:sz w:val="24"/>
          <w:szCs w:val="24"/>
        </w:rPr>
        <w:t>。</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三、技术要求</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kern w:val="0"/>
          <w:sz w:val="24"/>
          <w:szCs w:val="24"/>
        </w:rPr>
      </w:pPr>
      <w:r w:rsidRPr="00DC6CF4">
        <w:rPr>
          <w:rFonts w:ascii="宋体" w:eastAsia="宋体" w:hAnsi="宋体" w:cs="宋体" w:hint="eastAsia"/>
          <w:kern w:val="0"/>
          <w:sz w:val="24"/>
          <w:szCs w:val="24"/>
        </w:rPr>
        <w:t>（一）基本要求</w:t>
      </w:r>
    </w:p>
    <w:p w:rsidR="00DC6CF4" w:rsidRPr="00DC6CF4" w:rsidRDefault="00DC6CF4" w:rsidP="00DC6CF4">
      <w:pPr>
        <w:widowControl/>
        <w:adjustRightInd w:val="0"/>
        <w:spacing w:line="440" w:lineRule="exac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lang w:bidi="ar"/>
        </w:rPr>
        <w:t>1.采购标的需实现的功能或者目标</w:t>
      </w:r>
    </w:p>
    <w:p w:rsidR="00DC6CF4" w:rsidRPr="00DC6CF4" w:rsidRDefault="00DC6CF4" w:rsidP="00DC6CF4">
      <w:pPr>
        <w:widowControl/>
        <w:adjustRightInd w:val="0"/>
        <w:spacing w:line="440" w:lineRule="exact"/>
        <w:ind w:firstLineChars="200" w:firstLine="480"/>
        <w:jc w:val="left"/>
        <w:textAlignment w:val="baseline"/>
        <w:rPr>
          <w:rFonts w:ascii="宋体" w:eastAsia="宋体" w:hAnsi="宋体" w:cs="宋体" w:hint="eastAsia"/>
          <w:kern w:val="0"/>
          <w:sz w:val="24"/>
          <w:szCs w:val="24"/>
          <w:lang w:eastAsia="zh-TW" w:bidi="ar"/>
        </w:rPr>
      </w:pPr>
      <w:r w:rsidRPr="00DC6CF4">
        <w:rPr>
          <w:rFonts w:ascii="宋体" w:eastAsia="宋体" w:hAnsi="宋体" w:cs="宋体" w:hint="eastAsia"/>
          <w:kern w:val="0"/>
          <w:sz w:val="24"/>
          <w:szCs w:val="24"/>
          <w:lang w:eastAsia="zh-TW" w:bidi="ar"/>
        </w:rPr>
        <w:t>为采购人提供物业服务，主要负责房屋建筑及附属设施日常维护保养、基础设施日常运行管理、秩序维护、安全保卫、消防管理、卫生保洁、前台接待及活动会务保障等服务。</w:t>
      </w:r>
    </w:p>
    <w:p w:rsidR="00DC6CF4" w:rsidRPr="00DC6CF4" w:rsidRDefault="00DC6CF4" w:rsidP="00DC6CF4">
      <w:pPr>
        <w:widowControl/>
        <w:adjustRightInd w:val="0"/>
        <w:spacing w:line="440" w:lineRule="exac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lang w:bidi="ar"/>
        </w:rPr>
        <w:t>2.需执行的国家相关标准、行业标准、地方标准或者其他标准、规范</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2.1国家及北京市有关政策</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2.1.1《物业管理条例》中华人民共和国国务院令第379号</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2.1.2《保安服务管理条例》中华人民共和国国务院令第564号</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2.1.3《机关、团体、企业、事业单位消防安全管理规定》中华人民共和国公安部第61号令</w:t>
      </w:r>
    </w:p>
    <w:p w:rsidR="00DC6CF4" w:rsidRPr="00DC6CF4" w:rsidRDefault="00DC6CF4" w:rsidP="00DC6CF4">
      <w:pPr>
        <w:adjustRightInd w:val="0"/>
        <w:spacing w:line="440" w:lineRule="exact"/>
        <w:ind w:firstLineChars="200" w:firstLine="480"/>
        <w:jc w:val="left"/>
        <w:textAlignment w:val="baseline"/>
        <w:rPr>
          <w:rFonts w:ascii="宋体" w:eastAsia="宋体" w:hAnsi="宋体" w:cs="Times New Roman" w:hint="eastAsia"/>
          <w:bCs/>
          <w:sz w:val="24"/>
          <w:szCs w:val="24"/>
        </w:rPr>
      </w:pPr>
      <w:r w:rsidRPr="00DC6CF4">
        <w:rPr>
          <w:rFonts w:ascii="宋体" w:eastAsia="宋体" w:hAnsi="宋体" w:cs="Times New Roman" w:hint="eastAsia"/>
          <w:bCs/>
          <w:sz w:val="24"/>
          <w:szCs w:val="24"/>
        </w:rPr>
        <w:t>2.1.4《消防监督检查规定》中华人民共和国</w:t>
      </w:r>
      <w:proofErr w:type="gramStart"/>
      <w:r w:rsidRPr="00DC6CF4">
        <w:rPr>
          <w:rFonts w:ascii="宋体" w:eastAsia="宋体" w:hAnsi="宋体" w:cs="Times New Roman" w:hint="eastAsia"/>
          <w:bCs/>
          <w:sz w:val="24"/>
          <w:szCs w:val="24"/>
        </w:rPr>
        <w:t>公安部令第</w:t>
      </w:r>
      <w:proofErr w:type="gramEnd"/>
      <w:r w:rsidRPr="00DC6CF4">
        <w:rPr>
          <w:rFonts w:ascii="宋体" w:eastAsia="宋体" w:hAnsi="宋体" w:cs="Times New Roman" w:hint="eastAsia"/>
          <w:bCs/>
          <w:sz w:val="24"/>
          <w:szCs w:val="24"/>
        </w:rPr>
        <w:t xml:space="preserve"> 107 号</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Times New Roman" w:hint="eastAsia"/>
          <w:bCs/>
          <w:sz w:val="24"/>
          <w:szCs w:val="24"/>
        </w:rPr>
        <w:lastRenderedPageBreak/>
        <w:t>2.1.5</w:t>
      </w:r>
      <w:r w:rsidRPr="00DC6CF4">
        <w:rPr>
          <w:rFonts w:ascii="宋体" w:eastAsia="宋体" w:hAnsi="宋体" w:cs="宋体" w:hint="eastAsia"/>
          <w:kern w:val="0"/>
          <w:sz w:val="24"/>
          <w:szCs w:val="24"/>
        </w:rPr>
        <w:t>《城市生活垃圾管理办法》中华人民共和国建设部令第157号</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2.1.6《北京市物业管理条例》（2024修正）</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2.1.7《北京市财政局关于落实好政府采购支持中小企业发展的通知》（</w:t>
      </w:r>
      <w:proofErr w:type="gramStart"/>
      <w:r w:rsidRPr="00DC6CF4">
        <w:rPr>
          <w:rFonts w:ascii="宋体" w:eastAsia="宋体" w:hAnsi="宋体" w:cs="宋体" w:hint="eastAsia"/>
          <w:kern w:val="0"/>
          <w:sz w:val="24"/>
          <w:szCs w:val="24"/>
        </w:rPr>
        <w:t>京财采购</w:t>
      </w:r>
      <w:proofErr w:type="gramEnd"/>
      <w:r w:rsidRPr="00DC6CF4">
        <w:rPr>
          <w:rFonts w:ascii="宋体" w:eastAsia="宋体" w:hAnsi="宋体" w:cs="宋体" w:hint="eastAsia"/>
          <w:kern w:val="0"/>
          <w:sz w:val="24"/>
          <w:szCs w:val="24"/>
        </w:rPr>
        <w:t>〔2022〕1143号）</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2.1.8《北京市发展改革委北京市城市管理委员会等四部门〈关于印发北京市党政机关、国有企事业单位办公建筑外观照明强化节能导则（试行）〉的通知》（</w:t>
      </w:r>
      <w:proofErr w:type="gramStart"/>
      <w:r w:rsidRPr="00DC6CF4">
        <w:rPr>
          <w:rFonts w:ascii="宋体" w:eastAsia="宋体" w:hAnsi="宋体" w:cs="宋体" w:hint="eastAsia"/>
          <w:kern w:val="0"/>
          <w:sz w:val="24"/>
          <w:szCs w:val="24"/>
        </w:rPr>
        <w:t>京发改〔2022〕</w:t>
      </w:r>
      <w:proofErr w:type="gramEnd"/>
      <w:r w:rsidRPr="00DC6CF4">
        <w:rPr>
          <w:rFonts w:ascii="宋体" w:eastAsia="宋体" w:hAnsi="宋体" w:cs="宋体" w:hint="eastAsia"/>
          <w:kern w:val="0"/>
          <w:sz w:val="24"/>
          <w:szCs w:val="24"/>
        </w:rPr>
        <w:t>88号）</w:t>
      </w:r>
    </w:p>
    <w:p w:rsidR="00DC6CF4" w:rsidRPr="00DC6CF4" w:rsidRDefault="00DC6CF4" w:rsidP="00DC6CF4">
      <w:pPr>
        <w:spacing w:line="400" w:lineRule="exact"/>
        <w:ind w:firstLineChars="200" w:firstLine="480"/>
        <w:rPr>
          <w:rFonts w:ascii="宋体" w:eastAsia="宋体" w:hAnsi="宋体" w:cs="Times New Roman" w:hint="eastAsia"/>
          <w:bCs/>
          <w:sz w:val="24"/>
          <w:szCs w:val="24"/>
        </w:rPr>
      </w:pPr>
      <w:r w:rsidRPr="00DC6CF4">
        <w:rPr>
          <w:rFonts w:ascii="宋体" w:eastAsia="宋体" w:hAnsi="宋体" w:cs="Times New Roman" w:hint="eastAsia"/>
          <w:bCs/>
          <w:sz w:val="24"/>
          <w:szCs w:val="24"/>
        </w:rPr>
        <w:t>2.1.9《北京市住建委关于印发〈房屋建筑安全管理员管理办法〉的通知》（京建</w:t>
      </w:r>
    </w:p>
    <w:p w:rsidR="00DC6CF4" w:rsidRPr="00DC6CF4" w:rsidRDefault="00DC6CF4" w:rsidP="00DC6CF4">
      <w:pPr>
        <w:spacing w:line="400" w:lineRule="exact"/>
        <w:rPr>
          <w:rFonts w:ascii="宋体" w:eastAsia="宋体" w:hAnsi="宋体" w:cs="Times New Roman" w:hint="eastAsia"/>
          <w:bCs/>
          <w:sz w:val="24"/>
          <w:szCs w:val="24"/>
        </w:rPr>
      </w:pPr>
      <w:r w:rsidRPr="00DC6CF4">
        <w:rPr>
          <w:rFonts w:ascii="宋体" w:eastAsia="宋体" w:hAnsi="宋体" w:cs="Times New Roman" w:hint="eastAsia"/>
          <w:bCs/>
          <w:sz w:val="24"/>
          <w:szCs w:val="24"/>
        </w:rPr>
        <w:t>法〔2017〕30 号）</w:t>
      </w:r>
    </w:p>
    <w:p w:rsidR="00DC6CF4" w:rsidRPr="00DC6CF4" w:rsidRDefault="00DC6CF4" w:rsidP="00DC6CF4">
      <w:pPr>
        <w:spacing w:line="400" w:lineRule="exact"/>
        <w:ind w:firstLineChars="200" w:firstLine="480"/>
        <w:rPr>
          <w:rFonts w:ascii="宋体" w:eastAsia="宋体" w:hAnsi="宋体" w:cs="Times New Roman" w:hint="eastAsia"/>
          <w:bCs/>
          <w:sz w:val="24"/>
          <w:szCs w:val="24"/>
        </w:rPr>
      </w:pPr>
      <w:r w:rsidRPr="00DC6CF4">
        <w:rPr>
          <w:rFonts w:ascii="宋体" w:eastAsia="宋体" w:hAnsi="宋体" w:cs="宋体" w:hint="eastAsia"/>
          <w:kern w:val="0"/>
          <w:sz w:val="24"/>
          <w:szCs w:val="24"/>
        </w:rPr>
        <w:t>2.1.10</w:t>
      </w:r>
      <w:proofErr w:type="gramStart"/>
      <w:r w:rsidRPr="00DC6CF4">
        <w:rPr>
          <w:rFonts w:ascii="宋体" w:eastAsia="宋体" w:hAnsi="宋体" w:cs="Times New Roman" w:hint="eastAsia"/>
          <w:bCs/>
          <w:sz w:val="24"/>
          <w:szCs w:val="24"/>
        </w:rPr>
        <w:t>《</w:t>
      </w:r>
      <w:proofErr w:type="gramEnd"/>
      <w:r w:rsidRPr="00DC6CF4">
        <w:rPr>
          <w:rFonts w:ascii="宋体" w:eastAsia="宋体" w:hAnsi="宋体" w:cs="Times New Roman" w:hint="eastAsia"/>
          <w:bCs/>
          <w:sz w:val="24"/>
          <w:szCs w:val="24"/>
        </w:rPr>
        <w:t>北京市发展改革委 北京市城市管理委员会等四部门</w:t>
      </w:r>
      <w:proofErr w:type="gramStart"/>
      <w:r w:rsidRPr="00DC6CF4">
        <w:rPr>
          <w:rFonts w:ascii="宋体" w:eastAsia="宋体" w:hAnsi="宋体" w:cs="Times New Roman" w:hint="eastAsia"/>
          <w:bCs/>
          <w:sz w:val="24"/>
          <w:szCs w:val="24"/>
        </w:rPr>
        <w:t>〈</w:t>
      </w:r>
      <w:proofErr w:type="gramEnd"/>
      <w:r w:rsidRPr="00DC6CF4">
        <w:rPr>
          <w:rFonts w:ascii="宋体" w:eastAsia="宋体" w:hAnsi="宋体" w:cs="Times New Roman" w:hint="eastAsia"/>
          <w:bCs/>
          <w:sz w:val="24"/>
          <w:szCs w:val="24"/>
        </w:rPr>
        <w:t>关于印发北京市党</w:t>
      </w:r>
    </w:p>
    <w:p w:rsidR="00DC6CF4" w:rsidRPr="00DC6CF4" w:rsidRDefault="00DC6CF4" w:rsidP="00DC6CF4">
      <w:pPr>
        <w:spacing w:line="400" w:lineRule="exact"/>
        <w:rPr>
          <w:rFonts w:ascii="宋体" w:eastAsia="宋体" w:hAnsi="宋体" w:cs="Times New Roman" w:hint="eastAsia"/>
          <w:bCs/>
          <w:sz w:val="24"/>
          <w:szCs w:val="24"/>
        </w:rPr>
      </w:pPr>
      <w:r w:rsidRPr="00DC6CF4">
        <w:rPr>
          <w:rFonts w:ascii="宋体" w:eastAsia="宋体" w:hAnsi="宋体" w:cs="Times New Roman" w:hint="eastAsia"/>
          <w:bCs/>
          <w:sz w:val="24"/>
          <w:szCs w:val="24"/>
        </w:rPr>
        <w:t>政机关、国有企事业单位办公建筑外观照明强化节能导则（试行）</w:t>
      </w:r>
      <w:proofErr w:type="gramStart"/>
      <w:r w:rsidRPr="00DC6CF4">
        <w:rPr>
          <w:rFonts w:ascii="宋体" w:eastAsia="宋体" w:hAnsi="宋体" w:cs="Times New Roman" w:hint="eastAsia"/>
          <w:bCs/>
          <w:sz w:val="24"/>
          <w:szCs w:val="24"/>
        </w:rPr>
        <w:t>〉</w:t>
      </w:r>
      <w:proofErr w:type="gramEnd"/>
      <w:r w:rsidRPr="00DC6CF4">
        <w:rPr>
          <w:rFonts w:ascii="宋体" w:eastAsia="宋体" w:hAnsi="宋体" w:cs="Times New Roman" w:hint="eastAsia"/>
          <w:bCs/>
          <w:sz w:val="24"/>
          <w:szCs w:val="24"/>
        </w:rPr>
        <w:t>的通知</w:t>
      </w:r>
      <w:proofErr w:type="gramStart"/>
      <w:r w:rsidRPr="00DC6CF4">
        <w:rPr>
          <w:rFonts w:ascii="宋体" w:eastAsia="宋体" w:hAnsi="宋体" w:cs="Times New Roman" w:hint="eastAsia"/>
          <w:bCs/>
          <w:sz w:val="24"/>
          <w:szCs w:val="24"/>
        </w:rPr>
        <w:t>》</w:t>
      </w:r>
      <w:proofErr w:type="gramEnd"/>
      <w:r w:rsidRPr="00DC6CF4">
        <w:rPr>
          <w:rFonts w:ascii="宋体" w:eastAsia="宋体" w:hAnsi="宋体" w:cs="Times New Roman" w:hint="eastAsia"/>
          <w:bCs/>
          <w:sz w:val="24"/>
          <w:szCs w:val="24"/>
        </w:rPr>
        <w:t>（京发</w:t>
      </w:r>
    </w:p>
    <w:p w:rsidR="00DC6CF4" w:rsidRPr="00DC6CF4" w:rsidRDefault="00DC6CF4" w:rsidP="00DC6CF4">
      <w:pPr>
        <w:spacing w:line="400" w:lineRule="exact"/>
        <w:rPr>
          <w:rFonts w:ascii="宋体" w:eastAsia="宋体" w:hAnsi="宋体" w:cs="Times New Roman" w:hint="eastAsia"/>
          <w:bCs/>
          <w:sz w:val="24"/>
          <w:szCs w:val="24"/>
        </w:rPr>
      </w:pPr>
      <w:r w:rsidRPr="00DC6CF4">
        <w:rPr>
          <w:rFonts w:ascii="宋体" w:eastAsia="宋体" w:hAnsi="宋体" w:cs="Times New Roman" w:hint="eastAsia"/>
          <w:bCs/>
          <w:sz w:val="24"/>
          <w:szCs w:val="24"/>
        </w:rPr>
        <w:t>改〔2022〕88 号）</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2.1.11《北京市发展改革委北京市住建委等四部门〈关于印发北京市公共场所室内温度控制导则（试行）〉的通知》（</w:t>
      </w:r>
      <w:proofErr w:type="gramStart"/>
      <w:r w:rsidRPr="00DC6CF4">
        <w:rPr>
          <w:rFonts w:ascii="宋体" w:eastAsia="宋体" w:hAnsi="宋体" w:cs="宋体" w:hint="eastAsia"/>
          <w:kern w:val="0"/>
          <w:sz w:val="24"/>
          <w:szCs w:val="24"/>
        </w:rPr>
        <w:t>京发改〔2022〕</w:t>
      </w:r>
      <w:proofErr w:type="gramEnd"/>
      <w:r w:rsidRPr="00DC6CF4">
        <w:rPr>
          <w:rFonts w:ascii="宋体" w:eastAsia="宋体" w:hAnsi="宋体" w:cs="宋体" w:hint="eastAsia"/>
          <w:kern w:val="0"/>
          <w:sz w:val="24"/>
          <w:szCs w:val="24"/>
        </w:rPr>
        <w:t>1673号）</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2.2国家相关标准</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2.2.1国家标准《二次供水设施卫生规范》GB17051-1997</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2.2.2国家标准《建筑消防设施的维护管理》GB25201-2010</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2.2.3国家标准《空调通风系统清洗规范》GB19210-2003</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2.2.4国家标准《空调通风系统运行管理标准》GB50365-2019</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2.2.5特种设备安全技术规范《电梯维护保养规则》TSG T5002-2017</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2.2.6国家标准《生活垃圾分类标志》GB/T 19095-2019</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2.2.7国家标准《道路交通标志和标线》GB5768.2-2022</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2.2.8国家标准《室内空气质量标准》GB／T 18883-2002</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2.3北京市相关标准</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2.3.1北京市地方标准《公共建筑给水排水系统节能运行管理技术规程》DB11/T 1248-2015</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2.3.2北京市地方标准《公共建筑空调制冷系统节能运行管理技术规程》DB11/T 1130-2014</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2.3.3北京市地方标准《集中空调通风系统卫生管理规范》DB11/T 485-</w:t>
      </w:r>
      <w:r w:rsidRPr="00DC6CF4">
        <w:rPr>
          <w:rFonts w:ascii="宋体" w:eastAsia="宋体" w:hAnsi="宋体" w:cs="宋体" w:hint="eastAsia"/>
          <w:kern w:val="0"/>
          <w:sz w:val="24"/>
          <w:szCs w:val="24"/>
        </w:rPr>
        <w:lastRenderedPageBreak/>
        <w:t>2020</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2.3.4北京市地方标准《电梯日常维护保养规则》DB11/T 418-2019</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2.3.5北京市地方标准《电梯应急呼叫及应急照明系统技术要求》DB11/T 1656-2019</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2.3.6北京市地方标准《电梯安装、改造、重大修理和维护保养自检规则》DB11/T 420-2019</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2.3.7北京市地方标准《电梯节能监测》DB11/T 1161-2015</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2.3.8北京市地方标准《在用电梯安全风险评估规范》DB11/T 1520-2022</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2.3.9北京市地方标准《公共建筑室内照明系统节能监测》DB11/T 1854-2021</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2.3.10北京市地方标准《建筑消防设施检测服务规范》DB11/T 3034-2023</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2.3.11北京市地方标准《消防控制室火警处置规范》DB11/T 2104-2023</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2.3.12北京市地方标准《生活垃圾收集运输管理规范》DB11/T 354-2023</w:t>
      </w:r>
    </w:p>
    <w:p w:rsidR="00DC6CF4" w:rsidRPr="00DC6CF4" w:rsidRDefault="00DC6CF4" w:rsidP="00DC6CF4">
      <w:pPr>
        <w:adjustRightInd w:val="0"/>
        <w:spacing w:line="440" w:lineRule="exac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2.3.13北京市地方标准《生活垃圾收集运输节能规范》DB11/T 1694-2019</w:t>
      </w:r>
    </w:p>
    <w:p w:rsidR="00DC6CF4" w:rsidRPr="00DC6CF4" w:rsidRDefault="00DC6CF4" w:rsidP="00DC6CF4">
      <w:pPr>
        <w:adjustRightInd w:val="0"/>
        <w:snapToGrid w:val="0"/>
        <w:spacing w:line="440" w:lineRule="exact"/>
        <w:ind w:firstLineChars="200" w:firstLine="480"/>
        <w:rPr>
          <w:rFonts w:ascii="楷体" w:eastAsia="楷体" w:hAnsi="楷体" w:cs="宋体" w:hint="eastAsia"/>
          <w:sz w:val="24"/>
          <w:szCs w:val="24"/>
        </w:rPr>
      </w:pPr>
      <w:r w:rsidRPr="00DC6CF4">
        <w:rPr>
          <w:rFonts w:ascii="楷体" w:eastAsia="楷体" w:hAnsi="楷体" w:cs="宋体" w:hint="eastAsia"/>
          <w:sz w:val="24"/>
          <w:szCs w:val="24"/>
        </w:rPr>
        <w:t>注：服务标准涉及的国家标准及北京市标准有更新的，执行最新标准。</w:t>
      </w:r>
    </w:p>
    <w:p w:rsidR="00DC6CF4" w:rsidRPr="00DC6CF4" w:rsidRDefault="00DC6CF4" w:rsidP="00DC6CF4">
      <w:pPr>
        <w:widowControl/>
        <w:adjustRightInd w:val="0"/>
        <w:spacing w:line="440" w:lineRule="exac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lang w:bidi="ar"/>
        </w:rPr>
        <w:t>（二）</w:t>
      </w:r>
      <w:r w:rsidRPr="00DC6CF4">
        <w:rPr>
          <w:rFonts w:ascii="宋体" w:eastAsia="宋体" w:hAnsi="宋体" w:cs="宋体"/>
          <w:kern w:val="0"/>
          <w:sz w:val="24"/>
          <w:szCs w:val="24"/>
          <w:lang w:eastAsia="zh-TW"/>
        </w:rPr>
        <w:t>服务范围及内容</w:t>
      </w:r>
    </w:p>
    <w:p w:rsidR="00DC6CF4" w:rsidRPr="00DC6CF4" w:rsidRDefault="00DC6CF4" w:rsidP="00DC6CF4">
      <w:pPr>
        <w:widowControl/>
        <w:spacing w:line="440" w:lineRule="exac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房屋建筑及附属设施日常维护保养</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房屋及附属设施日常管理和维护是指为保持房屋建筑设备、设施原有完好等级和正常使用进行日常维护和及时开展房屋修缮管理和维护。</w:t>
      </w:r>
    </w:p>
    <w:p w:rsidR="00DC6CF4" w:rsidRPr="00DC6CF4" w:rsidRDefault="00DC6CF4" w:rsidP="00DC6CF4">
      <w:pPr>
        <w:autoSpaceDE w:val="0"/>
        <w:autoSpaceDN w:val="0"/>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1.</w:t>
      </w: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共用部位：包括楼盖、屋顶、外墙面、院落、承重结构、楼梯间、走廊通道、门厅。</w:t>
      </w:r>
    </w:p>
    <w:p w:rsidR="00DC6CF4" w:rsidRPr="00DC6CF4" w:rsidRDefault="00DC6CF4" w:rsidP="00DC6CF4">
      <w:pPr>
        <w:autoSpaceDE w:val="0"/>
        <w:autoSpaceDN w:val="0"/>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2共用设施设备：包括共用的上下水管道、落水管、公共照明、中央空调、强（弱）电间、消防设施。配合监管电梯、安全监控系统等设备设施运行维修。</w:t>
      </w:r>
    </w:p>
    <w:p w:rsidR="00DC6CF4" w:rsidRPr="00DC6CF4" w:rsidRDefault="00DC6CF4" w:rsidP="00DC6CF4">
      <w:pPr>
        <w:autoSpaceDE w:val="0"/>
        <w:autoSpaceDN w:val="0"/>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1.3</w:t>
      </w:r>
      <w:r w:rsidRPr="00DC6CF4">
        <w:rPr>
          <w:rFonts w:ascii="宋体" w:eastAsia="宋体" w:hAnsi="宋体" w:cs="宋体"/>
          <w:kern w:val="0"/>
          <w:sz w:val="24"/>
          <w:szCs w:val="24"/>
          <w:lang w:eastAsia="zh-TW"/>
        </w:rPr>
        <w:t>附属设施：包括道路、室外上下水管道、化粪池、沟、井、停车场（地下停车场、地面停车场）、室外照明设施。</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设备设施运行及日常维护保养</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1给排水系统日常运行管理及维护；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2供电系统日常运行管理及维护（含雷电防护系统及公共照明系统）；</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3暖通设备日常运行管理及维护；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4有线电视系统日常运行管理及维护；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2.</w:t>
      </w:r>
      <w:r w:rsidRPr="00DC6CF4">
        <w:rPr>
          <w:rFonts w:ascii="宋体" w:eastAsia="宋体" w:hAnsi="宋体" w:cs="宋体"/>
          <w:kern w:val="0"/>
          <w:sz w:val="24"/>
          <w:szCs w:val="24"/>
          <w:lang w:eastAsia="zh-TW"/>
        </w:rPr>
        <w:t>5安防和楼控系统日常运行管理及维护；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6电热饮水器的日常运行管理及维护；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7浴室设备的日常运行管理及维护；</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8餐厅水、电、气、热日常运行管理及维护</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9中央空调系统日常运行管理；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10电梯系统的日常运行管理；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11消防系统的日常运行管理；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12弱电系统的日常运行管理；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13公共器具及办公家具的维修。</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消防安防控制室、工程综合维修报修等位置24小时值守，配电室24小时实时远程监控值守。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环境保洁服务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1负责公共区域的保洁，包括对大厅、门厅保洁；通道、步行梯保洁；电梯厅保洁；电梯轿厢内保洁；开水间保洁；裙楼屋顶平台及户外区域保洁；部分区域室内保洁；地下车库保洁；公共区域卫生间保洁；职工浴室保洁；大楼周边的保洁；地面停车场及院区周边门前三包区域的环境卫生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2大楼外墙清洗；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3大楼及周边环境的疾病预防控制消杀；</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4生活垃圾的分类收集及外运；</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5环境消杀：鼠、蟑、蚊、蝇等消杀；</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6化粪池清掏；</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7托养区域保洁服务全年无休，托养区域和活动、服务密集的区域按需增加保洁频次。</w:t>
      </w:r>
    </w:p>
    <w:p w:rsidR="00DC6CF4" w:rsidRPr="00DC6CF4" w:rsidRDefault="00DC6CF4" w:rsidP="00DC6CF4">
      <w:pPr>
        <w:widowControl/>
        <w:spacing w:line="440" w:lineRule="atLeast"/>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 xml:space="preserve">    5.</w:t>
      </w:r>
      <w:r w:rsidRPr="00DC6CF4">
        <w:rPr>
          <w:rFonts w:ascii="宋体" w:eastAsia="宋体" w:hAnsi="宋体" w:cs="宋体"/>
          <w:kern w:val="0"/>
          <w:sz w:val="24"/>
          <w:szCs w:val="24"/>
          <w:lang w:eastAsia="zh-TW"/>
        </w:rPr>
        <w:t>前台接待及培训活动会议服务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1一层大厅前台接待、引导、问询工作；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2会议室、接待室的清洁卫生及各级各类会议的接待服务工作；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3无障碍影院影片放映、预约码查验及引导；</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4报告厅内灯光音响设备进行必要的维护、管理及操作；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5.5</w:t>
      </w:r>
      <w:r w:rsidRPr="00DC6CF4">
        <w:rPr>
          <w:rFonts w:ascii="宋体" w:eastAsia="宋体" w:hAnsi="宋体" w:cs="宋体"/>
          <w:kern w:val="0"/>
          <w:sz w:val="24"/>
          <w:szCs w:val="24"/>
          <w:lang w:eastAsia="zh-TW"/>
        </w:rPr>
        <w:t>培训活动室管理及服务。</w:t>
      </w:r>
    </w:p>
    <w:p w:rsidR="00DC6CF4" w:rsidRPr="00DC6CF4" w:rsidRDefault="00DC6CF4" w:rsidP="00DC6CF4">
      <w:pPr>
        <w:widowControl/>
        <w:spacing w:line="440" w:lineRule="atLeast"/>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 xml:space="preserve">    6.</w:t>
      </w:r>
      <w:r w:rsidRPr="00DC6CF4">
        <w:rPr>
          <w:rFonts w:ascii="宋体" w:eastAsia="宋体" w:hAnsi="宋体" w:cs="宋体"/>
          <w:kern w:val="0"/>
          <w:sz w:val="24"/>
          <w:szCs w:val="24"/>
          <w:lang w:eastAsia="zh-TW"/>
        </w:rPr>
        <w:t>秩序维护服务及消防管理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1负责大院出入口值勤、值岗、登记、维护等工作；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6.</w:t>
      </w:r>
      <w:r w:rsidRPr="00DC6CF4">
        <w:rPr>
          <w:rFonts w:ascii="宋体" w:eastAsia="宋体" w:hAnsi="宋体" w:cs="宋体"/>
          <w:kern w:val="0"/>
          <w:sz w:val="24"/>
          <w:szCs w:val="24"/>
          <w:lang w:eastAsia="zh-TW"/>
        </w:rPr>
        <w:t>2负责突发公共卫生事件期间的各项应急管理服务等工作；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3负责院区及大楼公共区域的日常安全巡视；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4负责地面、地下停车场及道路的秩序管理；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5负责消防安防控制室的值班值守工作；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6对电动自行车集中停放区域购置相关保险；</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7物业管理服务过程中对突发事件的安全管理。</w:t>
      </w:r>
    </w:p>
    <w:p w:rsidR="00DC6CF4" w:rsidRPr="00DC6CF4" w:rsidRDefault="00DC6CF4" w:rsidP="00DC6CF4">
      <w:pPr>
        <w:widowControl/>
        <w:spacing w:line="440" w:lineRule="atLeast"/>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 xml:space="preserve">    7.</w:t>
      </w:r>
      <w:r w:rsidRPr="00DC6CF4">
        <w:rPr>
          <w:rFonts w:ascii="宋体" w:eastAsia="宋体" w:hAnsi="宋体" w:cs="宋体"/>
          <w:kern w:val="0"/>
          <w:sz w:val="24"/>
          <w:szCs w:val="24"/>
          <w:lang w:eastAsia="zh-TW"/>
        </w:rPr>
        <w:t>公共区域的绿植租摆养护及环境布置</w:t>
      </w:r>
    </w:p>
    <w:p w:rsidR="00DC6CF4" w:rsidRPr="00DC6CF4" w:rsidRDefault="00DC6CF4" w:rsidP="00DC6CF4">
      <w:pPr>
        <w:widowControl/>
        <w:spacing w:line="440" w:lineRule="atLeast"/>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 xml:space="preserve">    8.</w:t>
      </w:r>
      <w:r w:rsidRPr="00DC6CF4">
        <w:rPr>
          <w:rFonts w:ascii="宋体" w:eastAsia="宋体" w:hAnsi="宋体" w:cs="宋体"/>
          <w:kern w:val="0"/>
          <w:sz w:val="24"/>
          <w:szCs w:val="24"/>
          <w:lang w:eastAsia="zh-TW"/>
        </w:rPr>
        <w:t>机构监管辅助服务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8.</w:t>
      </w:r>
      <w:r w:rsidRPr="00DC6CF4">
        <w:rPr>
          <w:rFonts w:ascii="宋体" w:eastAsia="宋体" w:hAnsi="宋体" w:cs="宋体"/>
          <w:kern w:val="0"/>
          <w:sz w:val="24"/>
          <w:szCs w:val="24"/>
          <w:lang w:eastAsia="zh-TW"/>
        </w:rPr>
        <w:t>1大楼各区域的面积核算，使用租金、物业服务费、水电暖及空调等费用、电话费等的统计；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8.</w:t>
      </w:r>
      <w:r w:rsidRPr="00DC6CF4">
        <w:rPr>
          <w:rFonts w:ascii="宋体" w:eastAsia="宋体" w:hAnsi="宋体" w:cs="宋体"/>
          <w:kern w:val="0"/>
          <w:sz w:val="24"/>
          <w:szCs w:val="24"/>
          <w:lang w:eastAsia="zh-TW"/>
        </w:rPr>
        <w:t>2大楼的施工及进驻机构二次装修拆改建的配合和安全管理工作。配合采购人进行评估、审核，并做好全过程施工监管。</w:t>
      </w:r>
    </w:p>
    <w:p w:rsidR="00DC6CF4" w:rsidRPr="00DC6CF4" w:rsidRDefault="00DC6CF4" w:rsidP="00DC6CF4">
      <w:pPr>
        <w:spacing w:line="440" w:lineRule="atLeast"/>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 xml:space="preserve">    9.</w:t>
      </w:r>
      <w:r w:rsidRPr="00DC6CF4">
        <w:rPr>
          <w:rFonts w:ascii="宋体" w:eastAsia="宋体" w:hAnsi="宋体" w:cs="宋体"/>
          <w:kern w:val="0"/>
          <w:sz w:val="24"/>
          <w:szCs w:val="24"/>
          <w:lang w:eastAsia="zh-TW"/>
        </w:rPr>
        <w:t>做好与采购人单独签约的服务维保单位和服务网点日常监督及协调配合</w:t>
      </w:r>
    </w:p>
    <w:p w:rsidR="00DC6CF4" w:rsidRPr="00DC6CF4" w:rsidRDefault="00DC6CF4" w:rsidP="00DC6CF4">
      <w:pPr>
        <w:adjustRightInd w:val="0"/>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（三）</w:t>
      </w:r>
      <w:r w:rsidRPr="00DC6CF4">
        <w:rPr>
          <w:rFonts w:ascii="宋体" w:eastAsia="宋体" w:hAnsi="宋体" w:cs="宋体"/>
          <w:kern w:val="0"/>
          <w:sz w:val="24"/>
          <w:szCs w:val="24"/>
          <w:lang w:eastAsia="zh-TW"/>
        </w:rPr>
        <w:t>服务内容及质量要求</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房屋建筑及附属市政设施管理服务质量要求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1确保房屋的完好等级和正常使用；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2设置24小时报修服务热线，发现问题及时处理并汇报，值班记录完整详实，各级管理人员巡检有详细记录，保存完好以备核查；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3及时完成各项维修任务，一般维修任务不得超过24小时；</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4每季度至少对房屋结构安全进行一次安全巡视；每年进行一次房屋普查，并做好记录；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5每半月至少开展1次公用部位的门、窗、楼梯、通风道、室内地面、墙面、吊顶和室外屋面等巡查；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6重大节假日及恶劣天气前后，组织系统巡检一次；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7各种标识完好、有效；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8专人负责二次装修管理并有记录；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9做好房屋及公共设施设备的台账档案管理。</w:t>
      </w:r>
    </w:p>
    <w:p w:rsidR="00DC6CF4" w:rsidRPr="00DC6CF4" w:rsidRDefault="00DC6CF4" w:rsidP="00DC6CF4">
      <w:pPr>
        <w:spacing w:line="440" w:lineRule="atLeast"/>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 xml:space="preserve">    2.</w:t>
      </w:r>
      <w:r w:rsidRPr="00DC6CF4">
        <w:rPr>
          <w:rFonts w:ascii="宋体" w:eastAsia="宋体" w:hAnsi="宋体" w:cs="宋体"/>
          <w:kern w:val="0"/>
          <w:sz w:val="24"/>
          <w:szCs w:val="24"/>
          <w:lang w:eastAsia="zh-TW"/>
        </w:rPr>
        <w:t>设备设施运行及日常维护服务质量要求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1给排水系统日常运行管理及维护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1.1上、下水等管道、设施及相关阀件</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1.1.1管道畅通、无渗漏水现象；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2.</w:t>
      </w:r>
      <w:r w:rsidRPr="00DC6CF4">
        <w:rPr>
          <w:rFonts w:ascii="宋体" w:eastAsia="宋体" w:hAnsi="宋体" w:cs="宋体"/>
          <w:kern w:val="0"/>
          <w:sz w:val="24"/>
          <w:szCs w:val="24"/>
          <w:lang w:eastAsia="zh-TW"/>
        </w:rPr>
        <w:t>1.1.2日常巡视卫生间、开水房及浴室，及时维修并做好记录；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1.1.3各种设施、相关阀件无跑、冒、滴、漏现象，开关灵活。每年给楼内及院区各类管道及相关阀件刷一次防锈漆；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1.1.4注重季节性预防养护，特别是冬季室外各类水管的防冻保温维修工作。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1.2落水管、沟渠、池、井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 xml:space="preserve">1.2.1落水管、沟渠、池、井等使用功能正常，畅通、无堵塞；       </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1.2.2雨污水管井每半月巡查一次，发现问题及时维修，并做好记录；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1.2.3井盖及雨水箅子的管理，确保完好无损；</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1.2.4楼内污水池每日巡视并对污水泵做手动启动检查；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rPr>
      </w:pPr>
      <w:r w:rsidRPr="00DC6CF4">
        <w:rPr>
          <w:rFonts w:ascii="宋体" w:eastAsia="宋体" w:hAnsi="宋体" w:cs="宋体" w:hint="eastAsia"/>
          <w:kern w:val="0"/>
          <w:sz w:val="24"/>
          <w:szCs w:val="24"/>
        </w:rPr>
        <w:t>2.1.2.5每季度至少开展一次，汛期每月至少开展一次对排水管进行疏通、清污，保证室内外排水系统通畅；</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w:t>
      </w: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化粪池每半月巡查一次，每年清掏六次化粪池、四次污水池，保证无淤堵；</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w:t>
      </w: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污水排放达标。</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1.3二次供水设备</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1.3.1每日定时巡查、及时维护，并做好记录；</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1.3.2保持生活水机房的清洁卫生，定期消毒，确保无二次污染发生；</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1.3.3委托具备相应资质的单位，每年清洗生活水箱一次，并出具清洗报告；</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1.3.4委托具备相应资质的单位，每年对生活用水进行水质检测，并出具检测报告。包括二次供水设备进水、中区出水、高区出水、低区末梢水、中区末梢水、高区末梢水等共计6点位；</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rPr>
      </w:pPr>
      <w:r w:rsidRPr="00DC6CF4">
        <w:rPr>
          <w:rFonts w:ascii="宋体" w:eastAsia="宋体" w:hAnsi="宋体" w:cs="宋体" w:hint="eastAsia"/>
          <w:kern w:val="0"/>
          <w:sz w:val="24"/>
          <w:szCs w:val="24"/>
        </w:rPr>
        <w:t>2.1.3.5每日按要求做好设备巡视工作；</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2.1.</w:t>
      </w:r>
      <w:r w:rsidRPr="00DC6CF4">
        <w:rPr>
          <w:rFonts w:ascii="宋体" w:eastAsia="宋体" w:hAnsi="宋体" w:cs="宋体"/>
          <w:kern w:val="0"/>
          <w:sz w:val="24"/>
          <w:szCs w:val="24"/>
          <w:lang w:eastAsia="zh-TW"/>
        </w:rPr>
        <w:t>3.</w:t>
      </w: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每</w:t>
      </w:r>
      <w:r w:rsidRPr="00DC6CF4">
        <w:rPr>
          <w:rFonts w:ascii="宋体" w:eastAsia="宋体" w:hAnsi="宋体" w:cs="宋体" w:hint="eastAsia"/>
          <w:kern w:val="0"/>
          <w:sz w:val="24"/>
          <w:szCs w:val="24"/>
        </w:rPr>
        <w:t>半个月至少开展一次</w:t>
      </w:r>
      <w:r w:rsidRPr="00DC6CF4">
        <w:rPr>
          <w:rFonts w:ascii="宋体" w:eastAsia="宋体" w:hAnsi="宋体" w:cs="宋体"/>
          <w:kern w:val="0"/>
          <w:sz w:val="24"/>
          <w:szCs w:val="24"/>
          <w:lang w:eastAsia="zh-TW"/>
        </w:rPr>
        <w:t>设备机房</w:t>
      </w:r>
      <w:r w:rsidRPr="00DC6CF4">
        <w:rPr>
          <w:rFonts w:ascii="宋体" w:eastAsia="宋体" w:hAnsi="宋体" w:cs="宋体" w:hint="eastAsia"/>
          <w:kern w:val="0"/>
          <w:sz w:val="24"/>
          <w:szCs w:val="24"/>
        </w:rPr>
        <w:t>清洁</w:t>
      </w:r>
      <w:r w:rsidRPr="00DC6CF4">
        <w:rPr>
          <w:rFonts w:ascii="宋体" w:eastAsia="宋体" w:hAnsi="宋体" w:cs="宋体"/>
          <w:kern w:val="0"/>
          <w:sz w:val="24"/>
          <w:szCs w:val="24"/>
          <w:lang w:eastAsia="zh-TW"/>
        </w:rPr>
        <w:t>；</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2.1.</w:t>
      </w:r>
      <w:r w:rsidRPr="00DC6CF4">
        <w:rPr>
          <w:rFonts w:ascii="宋体" w:eastAsia="宋体" w:hAnsi="宋体" w:cs="宋体"/>
          <w:kern w:val="0"/>
          <w:sz w:val="24"/>
          <w:szCs w:val="24"/>
          <w:lang w:eastAsia="zh-TW"/>
        </w:rPr>
        <w:t>3.</w:t>
      </w: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有供水应急预案并进行演练；</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2.1.</w:t>
      </w:r>
      <w:r w:rsidRPr="00DC6CF4">
        <w:rPr>
          <w:rFonts w:ascii="宋体" w:eastAsia="宋体" w:hAnsi="宋体" w:cs="宋体"/>
          <w:kern w:val="0"/>
          <w:sz w:val="24"/>
          <w:szCs w:val="24"/>
          <w:lang w:eastAsia="zh-TW"/>
        </w:rPr>
        <w:t>3.</w:t>
      </w:r>
      <w:r w:rsidRPr="00DC6CF4">
        <w:rPr>
          <w:rFonts w:ascii="宋体" w:eastAsia="宋体" w:hAnsi="宋体" w:cs="宋体" w:hint="eastAsia"/>
          <w:kern w:val="0"/>
          <w:sz w:val="24"/>
          <w:szCs w:val="24"/>
        </w:rPr>
        <w:t>8</w:t>
      </w:r>
      <w:r w:rsidRPr="00DC6CF4">
        <w:rPr>
          <w:rFonts w:ascii="宋体" w:eastAsia="宋体" w:hAnsi="宋体" w:cs="宋体"/>
          <w:kern w:val="0"/>
          <w:sz w:val="24"/>
          <w:szCs w:val="24"/>
          <w:lang w:eastAsia="zh-TW"/>
        </w:rPr>
        <w:t>设备机房钥匙指定专人保管。</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2.1.</w:t>
      </w:r>
      <w:r w:rsidRPr="00DC6CF4">
        <w:rPr>
          <w:rFonts w:ascii="宋体" w:eastAsia="宋体" w:hAnsi="宋体" w:cs="宋体"/>
          <w:kern w:val="0"/>
          <w:sz w:val="24"/>
          <w:szCs w:val="24"/>
          <w:lang w:eastAsia="zh-TW"/>
        </w:rPr>
        <w:t>4其他</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2.1.</w:t>
      </w:r>
      <w:r w:rsidRPr="00DC6CF4">
        <w:rPr>
          <w:rFonts w:ascii="宋体" w:eastAsia="宋体" w:hAnsi="宋体" w:cs="宋体"/>
          <w:kern w:val="0"/>
          <w:sz w:val="24"/>
          <w:szCs w:val="24"/>
          <w:lang w:eastAsia="zh-TW"/>
        </w:rPr>
        <w:t>4.1配备所需标识，制度上墙；</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2.1.</w:t>
      </w:r>
      <w:r w:rsidRPr="00DC6CF4">
        <w:rPr>
          <w:rFonts w:ascii="宋体" w:eastAsia="宋体" w:hAnsi="宋体" w:cs="宋体"/>
          <w:kern w:val="0"/>
          <w:sz w:val="24"/>
          <w:szCs w:val="24"/>
          <w:lang w:eastAsia="zh-TW"/>
        </w:rPr>
        <w:t>4.2加强日常巡视检查，保证给排水系统的正常运行；</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2.1.</w:t>
      </w:r>
      <w:r w:rsidRPr="00DC6CF4">
        <w:rPr>
          <w:rFonts w:ascii="宋体" w:eastAsia="宋体" w:hAnsi="宋体" w:cs="宋体"/>
          <w:kern w:val="0"/>
          <w:sz w:val="24"/>
          <w:szCs w:val="24"/>
          <w:lang w:eastAsia="zh-TW"/>
        </w:rPr>
        <w:t>4.3设备出现故障时，维修人员在15分钟内到达现场，维修合格率100%，一般故障排除不过夜；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2.1.</w:t>
      </w:r>
      <w:r w:rsidRPr="00DC6CF4">
        <w:rPr>
          <w:rFonts w:ascii="宋体" w:eastAsia="宋体" w:hAnsi="宋体" w:cs="宋体"/>
          <w:kern w:val="0"/>
          <w:sz w:val="24"/>
          <w:szCs w:val="24"/>
          <w:lang w:eastAsia="zh-TW"/>
        </w:rPr>
        <w:t>4.4节约用水符合市政府规定的办公楼节水要求。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2供电系统的日常运行及维护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2.1运行管理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2.1.1统筹规划，做到合理、节约用电；</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2.1.2维修人员实行持证上岗；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2.1.3设备出现故障时，维修人员应在15分钟内到达现场，设备维修合格率达到100%；一般性维修不过夜；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2.1.4严格执行用电安全规范，确保用电安全；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2.1.5负责所辖区域的照明、动力系统及电源的安全运行工作；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2.1.6加强日常维护检修，确保办公楼宇的照明灯具、开关、闸盒及电气设备的正常使用；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2.1.7保证夜景照明、法定节假日照明的按时开启及系统的正常运行；</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2.1.8每日按时开关庭院灯及特殊区域的照明灯具；</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2.1.9每周至少开展1次公共区域照明设备巡视，根据巡视情况及时维护楼内各种照明灯具；</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2.1.10监视和维护电动自行车充电设施、电动汽车充电设施，保证正常运行；</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2.1.11节约用电，符合市政府规定的节电要求；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2.1.12各种标识完整有效；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2.1.13按要求对各机构用电进行监督、检查和管理；</w:t>
      </w:r>
    </w:p>
    <w:p w:rsidR="00DC6CF4" w:rsidRPr="00DC6CF4" w:rsidRDefault="00DC6CF4" w:rsidP="00DC6CF4">
      <w:pPr>
        <w:tabs>
          <w:tab w:val="left" w:pos="1455"/>
        </w:tabs>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2.1.14保证雷电防护设施完好、有效、安全；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2.1.15委托具备相应资质的单位，每年对雷电防护装置进行一次检测，并出具检测报告。检测内容包括：接闪器、引下线、设备等电位连接、接地电阻测试、电源SPD、电磁屏蔽等；</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2.1.16制度完善，执行有力；</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2.1.17有事故应急预案并定期演练；</w:t>
      </w:r>
    </w:p>
    <w:p w:rsidR="00DC6CF4" w:rsidRPr="00DC6CF4" w:rsidRDefault="00DC6CF4" w:rsidP="00DC6CF4">
      <w:pPr>
        <w:tabs>
          <w:tab w:val="left" w:pos="1455"/>
        </w:tabs>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2.1.18监视和维护运行中电器设备的各项参数，使参数值在国家规定的范围内；</w:t>
      </w:r>
    </w:p>
    <w:p w:rsidR="00DC6CF4" w:rsidRPr="00DC6CF4" w:rsidRDefault="00DC6CF4" w:rsidP="00DC6CF4">
      <w:pPr>
        <w:tabs>
          <w:tab w:val="left" w:pos="1455"/>
        </w:tabs>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2.1.19检查、运行、维护记录清晰准确；</w:t>
      </w:r>
    </w:p>
    <w:p w:rsidR="00DC6CF4" w:rsidRPr="00DC6CF4" w:rsidRDefault="00DC6CF4" w:rsidP="00DC6CF4">
      <w:pPr>
        <w:tabs>
          <w:tab w:val="left" w:pos="1455"/>
        </w:tabs>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2.</w:t>
      </w:r>
      <w:r w:rsidRPr="00DC6CF4">
        <w:rPr>
          <w:rFonts w:ascii="宋体" w:eastAsia="宋体" w:hAnsi="宋体" w:cs="宋体"/>
          <w:kern w:val="0"/>
          <w:sz w:val="24"/>
          <w:szCs w:val="24"/>
          <w:lang w:eastAsia="zh-TW"/>
        </w:rPr>
        <w:t>2.1.20监视和维修运行中的电气设备，指示灯、电压表、电流表指示是否正确，仪表是否正常，以保证其正常运行方式。确保管辖范围内的电气设备安全、运行经济。</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2.2高压配电室值守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2.2.1提供每周7×24小时不间断的远程值班实时监测、故障实时报警、远程视频管理、APP移动管理、用电统计分析等服务；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2.2.2每周为高压配电室内已运行的高、低压电气设备进行1次线下巡检。重要节日、时段及重大活动等情况下应增加巡视检查次数；</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2.2.3在高压配电室内出现电力故障时，运行维护人员应及时赶到现场进行处置</w:t>
      </w:r>
      <w:r w:rsidRPr="00DC6CF4">
        <w:rPr>
          <w:rFonts w:ascii="宋体" w:eastAsia="宋体" w:hAnsi="宋体" w:cs="宋体" w:hint="eastAsia"/>
          <w:kern w:val="0"/>
          <w:sz w:val="24"/>
          <w:szCs w:val="24"/>
          <w:lang w:eastAsia="zh-TW"/>
        </w:rPr>
        <w:t>，现场运行维护人员须持《特种设备操作证（高压电工作业）》上岗，高压操作必须两人同时进行，一人监护，一人操作</w:t>
      </w:r>
      <w:r w:rsidRPr="00DC6CF4">
        <w:rPr>
          <w:rFonts w:ascii="宋体" w:eastAsia="宋体" w:hAnsi="宋体" w:cs="宋体"/>
          <w:kern w:val="0"/>
          <w:sz w:val="24"/>
          <w:szCs w:val="24"/>
          <w:lang w:eastAsia="zh-TW"/>
        </w:rPr>
        <w:t>；</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2.2.4每月提供月度运行报告；</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2.2.5现场运行维护人员须持证上岗，高压操作必须两人同时进行，一人监护，一人操作；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2.2.6高压配电室保持干净整洁，有防鼠措施；</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2.2.7按照国标及北京市地区相关标准建立高压配电室各项管理制度及安全操作规范。</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3暖通系统日常运行管理及维护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3.1按规定的时间供暖，按需供冷，冬季室温符合国家要求；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3.2制定事故应急措施和救援预案并演练。</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4有线电视系统日常运行管理及维护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4.1保证有线电视光缆系统的正常运行；</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4.2保证办公楼各终端点的正常使用；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4.3系统故障及时联系相关单位解决。</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5安防和楼控系统日常运行管理及维护（包括视频监控系统、门禁系统、停车道闸系统、S0S报警系统、床头呼叫系统、楼宇空调自控系统、培训活动室音响会议系统、信息发布系统、智能照明及外景照明系统）</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5.1每周对弱电机房进行一次巡视检查，并做好记录；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5.2每月对视频监控系统监视器、监控摄像头、公共区域SOS报警器进行一次除尘清洁，保证正常使用；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2.</w:t>
      </w:r>
      <w:r w:rsidRPr="00DC6CF4">
        <w:rPr>
          <w:rFonts w:ascii="宋体" w:eastAsia="宋体" w:hAnsi="宋体" w:cs="宋体"/>
          <w:kern w:val="0"/>
          <w:sz w:val="24"/>
          <w:szCs w:val="24"/>
          <w:lang w:eastAsia="zh-TW"/>
        </w:rPr>
        <w:t>5.3根据各系统设施设备使用情况，每月检测其各项技术参数及安防系统传输线路质量，处理故障隐患，协助设定使用级别等各种数据，确保各部分设备各项功能良好，正常运行；</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5.4对容易老化的各系统设施设备部件每月进行一次全面检查，并检测电源插板随着设备增加是否过载，做好电路检查；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5.5定期清洁各系统主机过滤网，检查检测系统主机及操作系统的运行情况；</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5.6</w:t>
      </w:r>
      <w:r w:rsidRPr="00DC6CF4">
        <w:rPr>
          <w:rFonts w:ascii="宋体" w:eastAsia="宋体" w:hAnsi="宋体" w:cs="宋体" w:hint="eastAsia"/>
          <w:kern w:val="0"/>
          <w:sz w:val="24"/>
          <w:szCs w:val="24"/>
          <w:lang w:eastAsia="zh-TW"/>
        </w:rPr>
        <w:t>视频</w:t>
      </w:r>
      <w:r w:rsidRPr="00DC6CF4">
        <w:rPr>
          <w:rFonts w:ascii="宋体" w:eastAsia="宋体" w:hAnsi="宋体" w:cs="宋体"/>
          <w:kern w:val="0"/>
          <w:sz w:val="24"/>
          <w:szCs w:val="24"/>
          <w:lang w:eastAsia="zh-TW"/>
        </w:rPr>
        <w:t>监控系统</w:t>
      </w:r>
      <w:r w:rsidRPr="00DC6CF4">
        <w:rPr>
          <w:rFonts w:ascii="宋体" w:eastAsia="宋体" w:hAnsi="宋体" w:cs="宋体" w:hint="eastAsia"/>
          <w:kern w:val="0"/>
          <w:sz w:val="24"/>
          <w:szCs w:val="24"/>
          <w:lang w:eastAsia="zh-TW"/>
        </w:rPr>
        <w:t>摄像头</w:t>
      </w:r>
      <w:r w:rsidRPr="00DC6CF4">
        <w:rPr>
          <w:rFonts w:ascii="宋体" w:eastAsia="宋体" w:hAnsi="宋体" w:cs="宋体"/>
          <w:kern w:val="0"/>
          <w:sz w:val="24"/>
          <w:szCs w:val="24"/>
          <w:lang w:eastAsia="zh-TW"/>
        </w:rPr>
        <w:t>及硬盘录像机</w:t>
      </w:r>
      <w:r w:rsidRPr="00DC6CF4">
        <w:rPr>
          <w:rFonts w:ascii="宋体" w:eastAsia="宋体" w:hAnsi="宋体" w:cs="宋体" w:hint="eastAsia"/>
          <w:kern w:val="0"/>
          <w:sz w:val="24"/>
          <w:szCs w:val="24"/>
          <w:lang w:eastAsia="zh-TW"/>
        </w:rPr>
        <w:t>、</w:t>
      </w:r>
      <w:r w:rsidRPr="00DC6CF4">
        <w:rPr>
          <w:rFonts w:ascii="宋体" w:eastAsia="宋体" w:hAnsi="宋体" w:cs="宋体"/>
          <w:kern w:val="0"/>
          <w:sz w:val="24"/>
          <w:szCs w:val="24"/>
          <w:lang w:eastAsia="zh-TW"/>
        </w:rPr>
        <w:t>S0S报警系统、床头呼叫系统</w:t>
      </w:r>
      <w:r w:rsidRPr="00DC6CF4">
        <w:rPr>
          <w:rFonts w:ascii="宋体" w:eastAsia="宋体" w:hAnsi="宋体" w:cs="宋体" w:hint="eastAsia"/>
          <w:kern w:val="0"/>
          <w:sz w:val="24"/>
          <w:szCs w:val="24"/>
          <w:lang w:eastAsia="zh-TW"/>
        </w:rPr>
        <w:t>出现故障时，维修人员应在15分钟内响应，</w:t>
      </w:r>
      <w:r w:rsidRPr="00DC6CF4">
        <w:rPr>
          <w:rFonts w:ascii="宋体" w:eastAsia="宋体" w:hAnsi="宋体" w:cs="宋体"/>
          <w:kern w:val="0"/>
          <w:sz w:val="24"/>
          <w:szCs w:val="24"/>
          <w:lang w:eastAsia="zh-TW"/>
        </w:rPr>
        <w:t>一般维修任务不得超过2小时</w:t>
      </w:r>
      <w:r w:rsidRPr="00DC6CF4">
        <w:rPr>
          <w:rFonts w:ascii="宋体" w:eastAsia="宋体" w:hAnsi="宋体" w:cs="宋体" w:hint="eastAsia"/>
          <w:kern w:val="0"/>
          <w:sz w:val="24"/>
          <w:szCs w:val="24"/>
          <w:lang w:eastAsia="zh-TW"/>
        </w:rPr>
        <w:t>，重大维修任务不过夜；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5.7</w:t>
      </w:r>
      <w:r w:rsidRPr="00DC6CF4">
        <w:rPr>
          <w:rFonts w:ascii="宋体" w:eastAsia="宋体" w:hAnsi="宋体" w:cs="宋体" w:hint="eastAsia"/>
          <w:kern w:val="0"/>
          <w:sz w:val="24"/>
          <w:szCs w:val="24"/>
          <w:lang w:eastAsia="zh-TW"/>
        </w:rPr>
        <w:t>其他</w:t>
      </w:r>
      <w:r w:rsidRPr="00DC6CF4">
        <w:rPr>
          <w:rFonts w:ascii="宋体" w:eastAsia="宋体" w:hAnsi="宋体" w:cs="宋体"/>
          <w:kern w:val="0"/>
          <w:sz w:val="24"/>
          <w:szCs w:val="24"/>
          <w:lang w:eastAsia="zh-TW"/>
        </w:rPr>
        <w:t>系统故障及时</w:t>
      </w:r>
      <w:r w:rsidRPr="00DC6CF4">
        <w:rPr>
          <w:rFonts w:ascii="宋体" w:eastAsia="宋体" w:hAnsi="宋体" w:cs="宋体" w:hint="eastAsia"/>
          <w:kern w:val="0"/>
          <w:sz w:val="24"/>
          <w:szCs w:val="24"/>
          <w:lang w:eastAsia="zh-TW"/>
        </w:rPr>
        <w:t>维修</w:t>
      </w:r>
      <w:r w:rsidRPr="00DC6CF4">
        <w:rPr>
          <w:rFonts w:ascii="宋体" w:eastAsia="宋体" w:hAnsi="宋体" w:cs="宋体"/>
          <w:kern w:val="0"/>
          <w:sz w:val="24"/>
          <w:szCs w:val="24"/>
          <w:lang w:eastAsia="zh-TW"/>
        </w:rPr>
        <w:t>解决。</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6电热饮水器的日常运行管理及维护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6.1电热饮水器保持洁净、光亮、无污迹；</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6.2保证每日规定时间内的开水供应，定时巡视；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6.3维修及时，无延误；</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6.4严格执行操作规程，按规定时间启动、关闭，不发生安全问题。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7浴室设备的日常运行管理及维护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7.1保证浴室设备运行正常、安全；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7.2浴室设备出现故障时，维修人员应在15分钟内到达现场，维修不过夜。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8餐厅水、电、气、热日常运行管理及维护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8.1确保餐厅水、电、气、热设备的完好和正常使用；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8.2报修电话24小时值班，发现问题及时处理；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8.3及时完成各项维修任务，一般维修任务不得超过2小时，重大维修任务不得超过24小时；</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8.4每季度对设备进行一次维护检查，并做好记录；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8.5各种标识完好、有效。</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9中央空调系统日常运行管理及维护</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9.1按规定时间运行，室温符合要求；</w:t>
      </w:r>
    </w:p>
    <w:p w:rsidR="00DC6CF4" w:rsidRPr="00DC6CF4" w:rsidRDefault="00DC6CF4" w:rsidP="00DC6CF4">
      <w:pPr>
        <w:spacing w:line="440" w:lineRule="atLeast"/>
        <w:ind w:firstLineChars="200" w:firstLine="480"/>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9.2在运行过程中设备噪声达标，无跑、冒、滴、漏现象；</w:t>
      </w:r>
    </w:p>
    <w:p w:rsidR="00DC6CF4" w:rsidRPr="00DC6CF4" w:rsidRDefault="00DC6CF4" w:rsidP="00DC6CF4">
      <w:pPr>
        <w:spacing w:line="440" w:lineRule="atLeast"/>
        <w:ind w:firstLineChars="200" w:firstLine="480"/>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9.3根据天气及时调整制冷、制热温度及湿度；</w:t>
      </w:r>
    </w:p>
    <w:p w:rsidR="00DC6CF4" w:rsidRPr="00DC6CF4" w:rsidRDefault="00DC6CF4" w:rsidP="00DC6CF4">
      <w:pPr>
        <w:spacing w:line="440" w:lineRule="atLeast"/>
        <w:ind w:firstLineChars="200" w:firstLine="480"/>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2.</w:t>
      </w:r>
      <w:r w:rsidRPr="00DC6CF4">
        <w:rPr>
          <w:rFonts w:ascii="宋体" w:eastAsia="宋体" w:hAnsi="宋体" w:cs="宋体"/>
          <w:kern w:val="0"/>
          <w:sz w:val="24"/>
          <w:szCs w:val="24"/>
          <w:lang w:eastAsia="zh-TW"/>
        </w:rPr>
        <w:t>9.4设备和机房整洁；</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9.5标识完整有效，记录清晰、准确；</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9.6每季度清洗一次过滤网；</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9.7每年至少开展两次新风机组滤网等清洗消毒；</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9.8新风量比例达到国家标准。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10电梯系统日常运行管理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10.1确保电梯按规定时间运行；</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10.2安全设施齐全有效，电梯内求救警铃保持正常工作状态，发现问题及时报告；</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10.3对通风、照明及其他附属设施进行巡查，发现问题及时报告；</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10.4保证重大活动时提供专职电梯司机开梯服务；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10.5制定事故应急措施和援救预案，每年开展一次电梯突发事件或事故的应急演练。</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11消防系统日常运行管理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11.1负责对消防重点设备设施的巡视检查管理，并做好记录；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11.2每半个月至少开展一次消防安全检查，每日对大楼及周边进行消防安全巡查，重点部位加强巡视管理；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11.3每日对消防泵房和高位消防水箱间进行巡视检查；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11.4公共区域设备设施安全、整洁、标识清晰有效；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11.5如发生火灾报警，消防人员应立即赶到现场确认，若有火情应及时通知相关部门及领导，同时协助采购人组织、疏散灭火；</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11.6制定消防灭火和应急疏散预案；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11.7配合采购人落实日常消防检查工作。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12弱电系统的日常运行管理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12.1楼宇自控系统的日常运行管理；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12.1.1每日检查楼宇自控设备运行状态；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12.1.2对楼宇自控设备发出的故障报警处理及时；</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12.2协助做好互联网、电话、无线网络系统布线、线路接入等工作；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12.3做好会议音响系统的日常运行管理工作。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13公共器具及办公家具的日常维修</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13.1确保楼内的公共器具及办公家具完好等级和正常使用；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2.</w:t>
      </w:r>
      <w:r w:rsidRPr="00DC6CF4">
        <w:rPr>
          <w:rFonts w:ascii="宋体" w:eastAsia="宋体" w:hAnsi="宋体" w:cs="宋体"/>
          <w:kern w:val="0"/>
          <w:sz w:val="24"/>
          <w:szCs w:val="24"/>
          <w:lang w:eastAsia="zh-TW"/>
        </w:rPr>
        <w:t>13.2接到报修，维修人员应在15分钟内到达现场，维修不过夜。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14.安全隐患排查、维修整改的监督管理和配合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14.1大楼内外设备设施的日常巡查，对发现的问题及安全隐患做好记录及时维修；</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14.2配合采购人做好安全生产及火灾隐患排查整治工作；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14.3配合采购人与施工总包维修和相关整改部门做好对接，对维修、整改进行监督、管理和协调配合。</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环境保洁服务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1大厅保洁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1.1硬质地面无杂物、污迹、水迹，定期对门厅地面石材做结晶保养，每日对地面做推尘清洁，随时保持地面光亮、无脚印；</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1.2玻璃（含玻璃门）无污迹、无水痕、光亮无尘，每周对大玻璃窗清洁一次，每日对玻璃门随时清洁维护；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1.3公共区域沙发随时清洁，保持沙发无尘、无污渍；</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1.4每日及时清洗垃圾桶，桶内垃圾不超过桶身2/3量，及时清倒，做好第一次分拣工作，对垃圾桶内外壁进行及时清洁，使其干净无污迹；</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1.5消火栓及移动灭火器每月清洁，无尘，摆放位置正确整齐，箱内无杂物；</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1.6墙面清洁；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1.6.1涂料墙面随时清洁，无污迹、无尘；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1.6.2大理石墙面及瓷砖墙面每两个月清洁一次，光亮无污渍；</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 xml:space="preserve">1.7其它设施设备（大屏等）每日清洁维护一次，干净、无尘； </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1.8每周进行消毒，消毒区域全面、彻底、无刺激性异味、消毒物表面无药剂残留；</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1.9每日对清洁工作进行检查，并做初检、复检记录。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2通道、步行梯与楼层公共区域保洁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2.1通道用尘推随时清洁，保证地面无水迹、无污迹、无杂物、光亮；</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2.2墙壁设施、踢脚线每日清洁擦拭，干净无尘；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2.3消防器材每周清洁两次，摆放位置正确、整齐、无尘；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2.4每日对步行楼梯进行清洁，台阶（平面、竖面）光亮、无杂物，楼梯扶手无尘；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3.</w:t>
      </w:r>
      <w:r w:rsidRPr="00DC6CF4">
        <w:rPr>
          <w:rFonts w:ascii="宋体" w:eastAsia="宋体" w:hAnsi="宋体" w:cs="宋体"/>
          <w:kern w:val="0"/>
          <w:sz w:val="24"/>
          <w:szCs w:val="24"/>
          <w:lang w:eastAsia="zh-TW"/>
        </w:rPr>
        <w:t>2.5通道及步行梯高处风口每月清洁1次，低处风口（小）每日清洁，干净无尘；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2.6通道、通道门及步行梯门每日清洁，干净无尘；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2.7玻璃橱窗每日清洁，无污迹、无水痕、光亮无尘；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2.8每周进行消毒，消毒区域全面、彻底、无刺激性异味、消毒物表面无药剂残留；</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2.9协助托养区域工作人员做好公共区域餐后清扫；</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2.10每日对清洁工作进行检查，并做初检、复检记录。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3电梯厅保洁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3.1电梯外门每日清洁，随时保持表面光亮无尘，无印迹，呼梯板指示灯干净无尘、无印迹，每季度；</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3.2电梯厅墙面下部每日擦拭，每两个月做一次整体清洗；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3.3电梯厅地面用尘推随时清洁，保持无水迹、无污迹、无杂物、光亮；</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3.4每日及时清洗垃圾桶，桶内垃圾不超过桶身2/3，及时清倒同时做好第一次分拣工作；对垃圾桶身每日进行清洁，使其干净无污迹；</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3.5每日对清洁工作进行检查，并做初检、复检记录。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4电梯轿厢内保洁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4.1电梯轿厢内壁、镜面、扶手及控制板每日不少于四次清洁，随时保持光亮、无尘、无印迹，轿厢内壁每月两次专项清洁；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4.2电梯门底槽每日清洁，干净无杂物；</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4.3每日对清洁工作进行检查，并做初检、复检记录。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5开水间保洁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5.1热水器每日清洁，外侧保持光亮、无尘、无水印、无尘；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5.2机器出现问题及时报修；</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5.3不锈钢水池内外侧及台面保持干净、光亮、无水迹、无水垢、无污迹、无杂物，水龙头光亮、无水迹；</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5.4瓷砖墙面光亮、无污迹；</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5.5墙面设施设备及风口每周清洁，干净无尘；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5.6地面每日随时清洁，保持干净、无水迹、无污迹、无杂物，每周清洗一次；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3.</w:t>
      </w:r>
      <w:r w:rsidRPr="00DC6CF4">
        <w:rPr>
          <w:rFonts w:ascii="宋体" w:eastAsia="宋体" w:hAnsi="宋体" w:cs="宋体"/>
          <w:kern w:val="0"/>
          <w:sz w:val="24"/>
          <w:szCs w:val="24"/>
          <w:lang w:eastAsia="zh-TW"/>
        </w:rPr>
        <w:t>5.7茶筐、茶桶无茶渍、无杂物，随时清倒；</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5.8剩水回收桶表面干净、无污迹、无水迹；</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5.9每周进行消毒，消毒区域全面、彻底、无刺激性异味、消毒物表面无药剂残留；</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5.10每日对清洁工作进行检查，并做初检、复检记录。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6户外保洁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6.1每日</w:t>
      </w:r>
      <w:r w:rsidRPr="00DC6CF4">
        <w:rPr>
          <w:rFonts w:ascii="宋体" w:eastAsia="宋体" w:hAnsi="宋体" w:cs="宋体" w:hint="eastAsia"/>
          <w:kern w:val="0"/>
          <w:sz w:val="24"/>
          <w:szCs w:val="24"/>
        </w:rPr>
        <w:t>至少对户外停车场、道路地面开展一次</w:t>
      </w:r>
      <w:r w:rsidRPr="00DC6CF4">
        <w:rPr>
          <w:rFonts w:ascii="宋体" w:eastAsia="宋体" w:hAnsi="宋体" w:cs="宋体"/>
          <w:kern w:val="0"/>
          <w:sz w:val="24"/>
          <w:szCs w:val="24"/>
          <w:lang w:eastAsia="zh-TW"/>
        </w:rPr>
        <w:t>清</w:t>
      </w:r>
      <w:r w:rsidRPr="00DC6CF4">
        <w:rPr>
          <w:rFonts w:ascii="宋体" w:eastAsia="宋体" w:hAnsi="宋体" w:cs="宋体" w:hint="eastAsia"/>
          <w:kern w:val="0"/>
          <w:sz w:val="24"/>
          <w:szCs w:val="24"/>
        </w:rPr>
        <w:t>扫作业</w:t>
      </w:r>
      <w:r w:rsidRPr="00DC6CF4">
        <w:rPr>
          <w:rFonts w:ascii="宋体" w:eastAsia="宋体" w:hAnsi="宋体" w:cs="宋体"/>
          <w:kern w:val="0"/>
          <w:sz w:val="24"/>
          <w:szCs w:val="24"/>
          <w:lang w:eastAsia="zh-TW"/>
        </w:rPr>
        <w:t>，无杂物、停车车位无烟头、无杂物；</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6.2垃圾桶内垃圾每日清洁干净，定期消毒，同时做好第一次分拣工作，桶内外壁无污迹、光亮无尘；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6.3每月擦拭院内灯杆两次；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6.4每日对外围区域照明灯及支架进行擦拭保持其光亮度；</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6.5应季及时清扫庭院门前三包区的沙土及落叶，做好扫雪铲冰工作；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6.6每周定期擦拭南、北出口处伸缩门；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6.7检查并发现安全隐患，及时上报；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6.8保证树木周围及草坪无杂物；</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6.9每日对清洁工作进行检查，并做初检、复检记录。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7裙楼屋顶平台保洁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7.1平台地面每日清洁，干净无杂物，每月进行地面冲洗；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7.2穹顶玻璃光亮、无雨水痕迹及水垢；</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7.3每周对清洁工作进行检查，并做初检、复检记录。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8地下车库保洁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8.1车库及地下二层地面每日清洁，干净、无杂物，每周对车库地面进行冲洗；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8.2设备设施每日清洁，表面目视干净、光亮；</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8.3消防器材每周清洁，摆放位置正确、整齐、无尘；</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8.4每周对清洁工作进行检查，并做初检、复检记录。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9职工浴室保洁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9.1墙面、玻璃隔断每日清洁，无尘、无污迹、无水垢；</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9.2镜面每日清洁，光亮、无水迹；</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9.3花洒、龙头及外露水管每日清洁，光亮、无尘、无污迹、无水垢；</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3.</w:t>
      </w:r>
      <w:r w:rsidRPr="00DC6CF4">
        <w:rPr>
          <w:rFonts w:ascii="宋体" w:eastAsia="宋体" w:hAnsi="宋体" w:cs="宋体"/>
          <w:kern w:val="0"/>
          <w:sz w:val="24"/>
          <w:szCs w:val="24"/>
          <w:lang w:eastAsia="zh-TW"/>
        </w:rPr>
        <w:t>9.4地面每日清洁，无尘、无污迹、无水垢、无杂物、无毛发；</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9.5更衣柜、更衣凳等设备设施每日清洁，无尘、无污迹、无水垢。</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10公共区域卫生间保洁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10.1卫生间门、隔板、扶手抓杆每日清洁，无尘、无污迹；</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10.2镜面每日不少于四次清洁，随时保持光亮、无水迹，水龙头光亮、无水垢；</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10.3面盆、台面每日不少于四次清洁，随时保持干净、光亮、无水迹、无毛发；</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10.4墙面及墙壁安装的设施设备每日清洁，干净无尘、无水迹；</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10.5便池马桶随时清洁，无异味、无尿碱、无污物；</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10.6小便池内芳香球不得小于球体的1/3，及时更换；</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10.7纸篓和垃圾桶及时清倒，纸篓内厕纸与桶内垃圾不得超过1/2处，垃圾袋完好无破损；</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10.8卫生间内设施无灰尘，上、下水畅通不堵塞；</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10.9顶部及风口无尘，每周清洁一次；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10.10地面每日不少于四次清洁，无水迹、无杂物、无毛发；</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10.11及时补充卫生纸、擦手纸、洗手液客用品；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10.12烘手器使用正常；</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10.13储物间工具摆放整齐，无杂物，清洁剂合理使用无囤积；</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10.14卫生间无异味，每周定期消毒一次；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10.15设备、设施出现工程维修问题及时报修并随时检查，以保证设备正常使用；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10.16卫生间保持空气清新、无异味；</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10.17每日对清洁工作进行检查，并做初检、复检记录。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11采购人指定区域室内保洁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11.1地面：无灰尘、污渍及水渍；清洁频率1次/每日；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11.2墙壁及天花、灯具：无灰尘、蛛网；清洁频率1次/周；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11.3办公桌椅、茶几：桌面整齐，无垃圾，无灰尘及水渍；清洁频率1次/日；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11.4门、窗台及玻璃：无水渍及灰尘、手印；清洁频率：1次/日；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3.</w:t>
      </w:r>
      <w:r w:rsidRPr="00DC6CF4">
        <w:rPr>
          <w:rFonts w:ascii="宋体" w:eastAsia="宋体" w:hAnsi="宋体" w:cs="宋体"/>
          <w:kern w:val="0"/>
          <w:sz w:val="24"/>
          <w:szCs w:val="24"/>
          <w:lang w:eastAsia="zh-TW"/>
        </w:rPr>
        <w:t>11.5 垃圾篓：垃圾袋套装牢固，垃圾盛装量不超过2/3；清洁频率1次/日；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11.6带班室、值班室床上用品：每日更换、清洗；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11.7带班室、值班室卫生间；</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11.7.1地面无烟头、污渍、积水、纸屑、果皮、毛发。清洁频率：1次/日；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11.7.2天花、墙角、灯具目视无灰尘、蜘蛛网，目视墙壁干净。清洁频率：1次/周；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11.7.3便器洁净无黄渍。清洁频率：1次/日；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11.7.4室内无异味；</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11.8卫生洁具：光亮，无手印；清洁频率：1次/日；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11.9电器：外观无灰尘；清洁频率：1次/日；</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11.10风口：无灰尘，无蛛网，清洁频率：1次/半年；</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11.11打开水：每天早8:30之前打好开水。</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12生活垃圾分类收集外运</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12.1每日至少两次对楼层生活垃圾进行清理，如有需要，应适当增加频次，避免异味；</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12.2设专人负责清洁垃圾棚区域卫生；</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12.3垃圾日产日清，按照垃圾分类要求对垃圾进行二次分拣；</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12.4每日待垃圾外运后对垃圾桶做刷洗清洁消毒工作，并保持垃圾桶标识的完整性；</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12.5垃圾房桶外无散落垃圾，地面干净无油污，墙面光亮无污迹，垃圾房内无蚊蝇；</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12.6每日按时对垃圾房区域进行消毒；</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12.7做好垃圾桶清洁消毒记录及各类垃圾清运记录；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12.8每日对清洁工作进行检查，并做初检、复检记录。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13大楼外墙清洗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13.1委托具备相应资质的单位，每年春季、秋季各进行1次外墙清洗；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13.2清洗范围包括主楼及裙楼全部外立面铝板、玻璃、雨沿，南北门厅挑空区域玻璃，五层裙楼玻璃穹顶外弧面，合计约1.3万平方米；</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13.3清洗铝板及玻璃干净美观。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3.</w:t>
      </w:r>
      <w:r w:rsidRPr="00DC6CF4">
        <w:rPr>
          <w:rFonts w:ascii="宋体" w:eastAsia="宋体" w:hAnsi="宋体" w:cs="宋体"/>
          <w:kern w:val="0"/>
          <w:sz w:val="24"/>
          <w:szCs w:val="24"/>
          <w:lang w:eastAsia="zh-TW"/>
        </w:rPr>
        <w:t>14化粪池清掏服务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14.1化粪池清掏、清运并清洗、疏通污水管线</w:t>
      </w:r>
      <w:r w:rsidRPr="00DC6CF4">
        <w:rPr>
          <w:rFonts w:ascii="宋体" w:eastAsia="宋体" w:hAnsi="宋体" w:cs="宋体" w:hint="eastAsia"/>
          <w:kern w:val="0"/>
          <w:sz w:val="24"/>
          <w:szCs w:val="24"/>
          <w:lang w:eastAsia="zh-TW"/>
        </w:rPr>
        <w:t>；</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hint="eastAsia"/>
          <w:kern w:val="0"/>
          <w:sz w:val="24"/>
          <w:szCs w:val="24"/>
          <w:lang w:eastAsia="zh-TW"/>
        </w:rPr>
        <w:t>14.2</w:t>
      </w:r>
      <w:r w:rsidRPr="00DC6CF4">
        <w:rPr>
          <w:rFonts w:ascii="宋体" w:eastAsia="宋体" w:hAnsi="宋体" w:cs="宋体"/>
          <w:kern w:val="0"/>
          <w:sz w:val="24"/>
          <w:szCs w:val="24"/>
          <w:lang w:eastAsia="zh-TW"/>
        </w:rPr>
        <w:t>每年六次清掏化粪池。</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15消杀服务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15.1每季度至少对灭鼠、蟑，控制蚊虫滋生开展一次全面消杀工作，并根据季节变化，随时安排消杀工作，保证无蚊虫滋生和蔓延；</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15.2根据相关要求，随时做好疾病预防控制消杀工作。</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前台接待及培训活动会议服务</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1前台接待服务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1.1按规定着装，仪表端庄，佩戴胸卡，精神状态良好；</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1.2服务态度热情周到，微笑服务，“请”字当头；</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1.3对来访人员接待周到、答询准确、全面，快速办理各种登记，且登记有效、准确无误；</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1.4发现问题及时与有关部门联系。</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2培训活动会议服务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2.1会议预订</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以业务服务管理平台或电话的形式接受会议预订，根据需求，快速、准确对培训活动室、会议室进行合理调配，并及时进行记录。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2.2会前准备</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2.2.1提前布置好会场（重要会议提前40分钟，其他会议提前30分钟，特殊会议根据主办方要求时间准备），会场布置要符合主办方的要求，会场整洁、大方、布置有序、会标大小、颜色协调，摆台合理；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2.2.2茶叶、器皿、开水要有专人看管，确保安全使用；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2.2.3提前调节好会场内的灯光、音视频设备，保证会议室的设施设备处于良好状态；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2.2.4开启空调，并按规定调节好室内温度；</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2.2.5根据主办方需求，设置岗位、安排服务员上岗服务。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2.3会中服务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2.3.1随时为来客提供引领服务。要求服务人员站姿统一规范，微笑服务并使用服务敬语；</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2.3.2接待人员着装统一整齐，仪表端庄；具有保密意识；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4.</w:t>
      </w:r>
      <w:r w:rsidRPr="00DC6CF4">
        <w:rPr>
          <w:rFonts w:ascii="宋体" w:eastAsia="宋体" w:hAnsi="宋体" w:cs="宋体"/>
          <w:kern w:val="0"/>
          <w:sz w:val="24"/>
          <w:szCs w:val="24"/>
          <w:lang w:eastAsia="zh-TW"/>
        </w:rPr>
        <w:t>2.3.3按服务顺序适时为客人提供茶水服务，两人以上上水时，步调一致，整齐划一；</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2.3.4及时周到提供茶水服务，20分钟续水一次；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2.3.5主席台发言人更换时，立即换水；</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2.3.6保密性会议会前5分钟将水上好，中间不打扰；</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2.3.7室内温度适宜；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2.3.8随时做好处理突发事件的准备。</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2.4会后整理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2.4.1仔细检查会场，看是否有客人遗忘的物品和文件等，如发现应立即与会议主办方沟通，并进行登记；</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2.4.2检查设备设施有无损坏，做好记录，如有损坏，立即与会议主办方沟通并报告采购人；</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2.4.3整理会场，收回会议用具，并进行清洗消毒；</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2.4.4收集本次会议的各种服务信息归类、分析、整理并存档，发现问题找出规律，作为提高会议服务质量的依据。</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2.5会议用具清洗及消毒</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2.5.1器具消毒：每次使用后消毒，采用双消毒，要求表面干净光亮，无污渍、水渍。</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2.6会议室卫生清洁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2.6.1地面：无污迹、无杂物、无水渍、无异味、不潮湿；每日清洁，每季度清洗；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2.6.2墙壁、地角线、顶棚：无污迹、无灰尘、无蛛网；踢脚线每周清洁两次，墙面、顶棚每月除尘一次；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2.6.3门、窗：无污迹、无灰尘、门窗玻璃明亮，无水迹，窗帘无褶皱，无污渍；门窗表面每日清洁一次，玻璃内表面每月清洁一次，窗纱每半年清洗一次，窗帘每年清洗一次；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2.6.4桌椅：无污迹、无灰尘、无水渍，码放整齐，布艺沙发表面每季度清洗一次；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2.6.5会议用品：无尘、保温瓶清洁光亮，杯具无水迹，手印，每次使用后立即清洗消毒；</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2.6.6设施设备：表面无污迹、无灰尘、无油迹、电话消毒1次/周；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4.</w:t>
      </w:r>
      <w:r w:rsidRPr="00DC6CF4">
        <w:rPr>
          <w:rFonts w:ascii="宋体" w:eastAsia="宋体" w:hAnsi="宋体" w:cs="宋体"/>
          <w:kern w:val="0"/>
          <w:sz w:val="24"/>
          <w:szCs w:val="24"/>
          <w:lang w:eastAsia="zh-TW"/>
        </w:rPr>
        <w:t>2.6.7室内装饰品：无污迹、无灰尘、无杂物、无异味，摆放位置符合审美要求。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2.7对会议设备技术人员工作要求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2.7.1按照会议议程及时做好音视频等服务的相关准备工作，严格按照操作规程操作；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2.7.2会议设备技术人员会前提前30分钟到岗，会议期间不得擅自离开音控室或会议区域；</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2.7.3每次使用音视频设备后，及时关闭所有用电设备电源，确保设备安全有效使用；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2.7.4定期检查音视频设备，出现问题属于会议设备技术人员职责范围内的应及时排除，需专业维修时应立即报修，不能私自拆卸，确保设备始终处于良好状态；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2.7.5每周清扫会议设备一次，无污迹、无灰尘、无蛛网。</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2.8无障碍影院影片放映、预约码查验及卫生清洁</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2.8.1负责无障碍影院影片放映工作；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2.8.2负责无障碍影院查验预约码、3D眼镜的发放和回收工作，确保3D眼镜无丢失；</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2.8.3负责无障碍影院的环境卫生清洁，开场前30分钟清洁完毕，散场后及时清洁，做到地面、座椅，设备设施无污迹、无灰尘。</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秩序维护服务及消防管理</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提供秩序维护服务安全保卫方案和突发情况应急处置预案等相关文件资料，消防安防控制室值机服务岗位不得委托给第三方单位承接，或转包、分包</w:t>
      </w:r>
      <w:r w:rsidRPr="00DC6CF4">
        <w:rPr>
          <w:rFonts w:ascii="宋体" w:eastAsia="宋体" w:hAnsi="宋体" w:cs="宋体" w:hint="eastAsia"/>
          <w:kern w:val="0"/>
          <w:sz w:val="24"/>
          <w:szCs w:val="24"/>
          <w:lang w:eastAsia="zh-TW"/>
        </w:rPr>
        <w:t>，否则做无效投标处理</w:t>
      </w:r>
      <w:r w:rsidRPr="00DC6CF4">
        <w:rPr>
          <w:rFonts w:ascii="宋体" w:eastAsia="宋体" w:hAnsi="宋体" w:cs="宋体"/>
          <w:kern w:val="0"/>
          <w:sz w:val="24"/>
          <w:szCs w:val="24"/>
          <w:lang w:eastAsia="zh-TW"/>
        </w:rPr>
        <w:t>。</w:t>
      </w:r>
    </w:p>
    <w:p w:rsidR="00DC6CF4" w:rsidRPr="00DC6CF4" w:rsidRDefault="00DC6CF4" w:rsidP="00DC6CF4">
      <w:pPr>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1院区出入口、车场管理岗位</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1.1岗位职责</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1.1.1维护出入口周边秩序，出入口禁止停放一切车辆，确保出入口畅通、安全；</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1.1.2严格落实采购人人员出入要求；</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1.1.3拦截并阻止共享单车、外卖快递车辆进入院区内，阻止小商小贩在门口20米范围内摆摊设点；</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1.1.4按规定时间开启、关闭指定的大门出入口，对规定时间之外出入</w:t>
      </w:r>
      <w:r w:rsidRPr="00DC6CF4">
        <w:rPr>
          <w:rFonts w:ascii="宋体" w:eastAsia="宋体" w:hAnsi="宋体" w:cs="宋体"/>
          <w:kern w:val="0"/>
          <w:sz w:val="24"/>
          <w:szCs w:val="24"/>
          <w:lang w:eastAsia="zh-TW"/>
        </w:rPr>
        <w:lastRenderedPageBreak/>
        <w:t>院区的人员、车辆进行询问、登记、引导，院区出入口实行24小时双人值班制；</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1.1.5消防环线及消防禁停区内不允许停车，保障消防通道畅通；</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1.1.6对停车场进行管理，出现车辆拥堵，秩序维护人员要耐心疏导、妥善指挥、尽快恢复秩序；</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1.1.7对自行车棚进行管理，并维护好安全秩序；</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1.1.8完成采购人交给的其他任务。</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1.2岗位要求</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1.2.1着装整齐、站姿端正、精神饱满、语言文明、手势规范；</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1.2.2所有在岗执勤的秩序维护员须佩戴视频采集设备，遇有特殊情况时及时开启并记录；</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1.2.3做好交接班和勤务登记工作。</w:t>
      </w:r>
    </w:p>
    <w:p w:rsidR="00DC6CF4" w:rsidRPr="00DC6CF4" w:rsidRDefault="00DC6CF4" w:rsidP="00DC6CF4">
      <w:pPr>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2大楼南、北出入口岗位</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2.1岗位职责</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2.1.1维护大楼南北出入口内外秩序；</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2.1.2北出入口为托养出入口，协助托养人员及家属搬运行李，协助访客登记等人性化服务；</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2.1.3按规定时间开启、关闭大门，对规定时间之外出入院区的人员进行询问，并登记；</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2.1.4严格落实采购人人员出入要求；</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2.1.5严禁电动自行车及电动自行车电池进入楼内；</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2.1.6.检查出楼的物品、货物，是否有正规的出门条，并对物品货物做到仔细检查核对，做好登记；</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2.1.7.对出入大楼人员携带的不明物品要及时检查，做好登记；</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2.1.8遇有在院区或楼内发放、张贴小广告的情况，应及时制止，并没收；</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2.1.9负责突发公共卫生事件期间的各项应急管理服务等工作；</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2.1.10北门托养出入口快递和物品消杀登记、访客登记、人员引导工作；</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2.1.11完成采购人交给的其他任务。</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2.2岗位要求</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5.</w:t>
      </w:r>
      <w:r w:rsidRPr="00DC6CF4">
        <w:rPr>
          <w:rFonts w:ascii="宋体" w:eastAsia="宋体" w:hAnsi="宋体" w:cs="宋体"/>
          <w:kern w:val="0"/>
          <w:sz w:val="24"/>
          <w:szCs w:val="24"/>
          <w:lang w:eastAsia="zh-TW"/>
        </w:rPr>
        <w:t>2.2.1着装整齐、站姿端正、精神饱满、语言文明、手势规范；</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2.2.2所有在岗执勤的秩序维护员须佩戴视频采集设备，遇有特殊情况时及时开启并记录；</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2.2.3做好交接班和勤务登记工作；</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2.2.4遇有外来人员咨询，应微笑接待，并对需要帮助的残疾人提供适当的帮助。</w:t>
      </w:r>
    </w:p>
    <w:p w:rsidR="00DC6CF4" w:rsidRPr="00DC6CF4" w:rsidRDefault="00DC6CF4" w:rsidP="00DC6CF4">
      <w:pPr>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3楼内公共区域及地下停车场岗位</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3.1岗位职责</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3.1.1维护楼内公共区域正常秩序；</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3.1.2发现各种安全隐患，妥善处置并及时上报；</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3.1.3对就业实训区、托养区、职康区、艺术康复区、儿童康复区做好日常巡逻巡视；</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3.1.4发现可疑人员、可疑物品立即上报，采取有效措施并妥善处置；</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3.1.5制止外来人员在开放区域内追逐、打闹、吸烟等影响正常秩序或违法的行为；</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3.1.6对发生争吵、肢体冲突等事件部位，立即进行控制、劝说，并及时上报；</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3.1.7熟悉疏散通道，遇有紧急情况，立即指挥人员沿疏散通道安全、有序疏散，防止发生意外；</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3.1.8机构关闭后应及时清场，做到认真、仔细，不留死角，确保安全；</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3.1.9日、夜间巡逻巡视各不少于3次；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3.1.10维护地下停车场秩序，确保车辆安全、防止车辆损坏，禁止乱停乱放，发现违规停放车辆及时通知车主挪车；</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3.1.11禁止行人及非机动车出入地下车库，防止发生交通意外；</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3.1.12地下停车场人员扫码、登记、测温。</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3.2岗位要求</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3.2.1着装整齐、站姿端正、精神饱满、语言文明、手势规范；</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3.2.2所有在岗执勤的秩序维护员须佩戴视频采集设备，遇有特殊情况时及时开启并记录；</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3.2.3做好交接班和勤务登记工作；</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5.</w:t>
      </w:r>
      <w:r w:rsidRPr="00DC6CF4">
        <w:rPr>
          <w:rFonts w:ascii="宋体" w:eastAsia="宋体" w:hAnsi="宋体" w:cs="宋体"/>
          <w:kern w:val="0"/>
          <w:sz w:val="24"/>
          <w:szCs w:val="24"/>
          <w:lang w:eastAsia="zh-TW"/>
        </w:rPr>
        <w:t>3.2.4遇有外来人员咨询，应微笑接待，并对需要帮助的残疾人提供适当的帮助。</w:t>
      </w:r>
    </w:p>
    <w:p w:rsidR="00DC6CF4" w:rsidRPr="00DC6CF4" w:rsidRDefault="00DC6CF4" w:rsidP="00DC6CF4">
      <w:pPr>
        <w:widowControl/>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4消防安防控制室值机服务岗位</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4.1岗位职责</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4.1.1控制室实行全天候24小时专人值班制度，每班不应少于2人，每班工作时间不应超过8小时，利用安防监控设备24小时不间断对大楼及周边各重点部位实施监控；</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4.1.2控制室为封闭式管理，禁止无关人员进入，其他人员进入控制室须进行登记，查阅录像资料须有采购人批准后方可调取；</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4.1.3负责对所监视区域内发现的各种安全隐患、可疑人员和突发事件及时上报，并跟踪、监控、记录事件的全过程；</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4.1.4负责每天检查安防系统和巡更系统、消防系统，并做好记录保存，每天对存储视频进行回放检查，发现问题立即处置并及时上报；</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4.1.5负责控制室内的环境清洁，做到无杂物、无灰尘，设备摆放整齐；</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4.1.6负责监督、检查所有执勤人员的岗容岗姿和之前情况，发现问题立即上报主管；</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4.1.7利用监控探头对大楼周边进行巡视，发现自行车、电动车、三轮车有乱停乱放的及时通知执勤人员处置；</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4.1.8负责消防跑点工作，做好日常巡查记录，发现消防主机报警必须按照消防操作规程，以最快方式确认是否火情，并做好记录；</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4.1.9负责大楼安全巡视、巡逻、巡查工作；</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4.1.10监视电动自行车充电设施、电动汽车充电设施，确保用电安全；</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4.1.11配合维保人员做好安防和楼控系统、消防系统的维保工作，保证系统随时有效；</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4.1.12专人值守北京市消防监督一体化平台，实时在线响应；</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4.1.13按照应急预案要求，熟悉应急处置流程，落实应急预案相应职责，对发生的问题做到早发现、早报告、早处置。有重要情况要妥善处理并及时上报，不迟报、不漏报、不瞒报。</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4.2岗位要求</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4.2.1着装整齐、精神饱满、语言文明、坚守岗位；</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5.</w:t>
      </w:r>
      <w:r w:rsidRPr="00DC6CF4">
        <w:rPr>
          <w:rFonts w:ascii="宋体" w:eastAsia="宋体" w:hAnsi="宋体" w:cs="宋体"/>
          <w:kern w:val="0"/>
          <w:sz w:val="24"/>
          <w:szCs w:val="24"/>
          <w:lang w:eastAsia="zh-TW"/>
        </w:rPr>
        <w:t>4.2.2熟悉监控设备操作规程，熟记重点监控探头位置、编号、功能，做到业务熟练；</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4.2.3做好交接班和勤务登记工作；</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4.2.4持证上岗，符合北京市消防救援局有关管理规定。</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5事故防范及处理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5.1建立应急小分队，防范辖区内治安或意外事故的发生，如有发生及时按照应急预案采取相应措施，妥善处理并及时通知有关部门协助做好调查及善后处理工作；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5.2根据属地要求，设立微型消防站，制定微型消防站全年培训和演练计划并按月实施执行，提供培训内容及演练方案；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5.3每半年开展一次消防灭火和应急疏散演练；</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5.4每半年开展一次治安保卫演练。</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公共区域的绿植租摆养护及环境布设</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1绿植租摆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1.1根据需要提供大厅、电梯间、公共休息区、多功能报告厅等公共区域的绿植摆放；</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1.2做好绿植的日常养护；</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1.3花木定期修剪，修剪要整齐，叶面干净无尘，无枯枝黄叶；</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1.4浇水、杀虫、施肥要及时有效；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1.5绿植干净整洁，盆内无杂物。</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2提供对外开放区域重大节日及活动期间的环境布设</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2.1重大节日及活动期间的环境布置、花卉摆放、国旗悬挂等。</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3绿化养护</w:t>
      </w:r>
      <w:r w:rsidRPr="00DC6CF4">
        <w:rPr>
          <w:rFonts w:ascii="宋体" w:eastAsia="宋体" w:hAnsi="宋体" w:cs="宋体"/>
          <w:kern w:val="0"/>
          <w:sz w:val="24"/>
          <w:szCs w:val="24"/>
          <w:lang w:eastAsia="zh-TW"/>
        </w:rPr>
        <w:tab/>
      </w:r>
    </w:p>
    <w:p w:rsidR="00DC6CF4" w:rsidRPr="00DC6CF4" w:rsidRDefault="00DC6CF4" w:rsidP="00DC6CF4">
      <w:pPr>
        <w:tabs>
          <w:tab w:val="right" w:pos="8100"/>
        </w:tabs>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3.1草坪养护方法恰当，植被充分，无裸露土地，树木剪枝养护；花草树木生长正常，无枯枝死杈及病虫害现象，管理养护措施到位，无破坏、践踏及占用现象；</w:t>
      </w:r>
    </w:p>
    <w:p w:rsidR="00DC6CF4" w:rsidRPr="00DC6CF4" w:rsidRDefault="00DC6CF4" w:rsidP="00DC6CF4">
      <w:pPr>
        <w:tabs>
          <w:tab w:val="right" w:pos="8100"/>
        </w:tabs>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3.2绿化垃圾按规定及时清运。</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机构监管辅助及服务保障调度</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1大楼各区域的面积核算，水电暖、空调等能源费用统计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1.1楼内各区域面积进行核算；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7.</w:t>
      </w:r>
      <w:r w:rsidRPr="00DC6CF4">
        <w:rPr>
          <w:rFonts w:ascii="宋体" w:eastAsia="宋体" w:hAnsi="宋体" w:cs="宋体"/>
          <w:kern w:val="0"/>
          <w:sz w:val="24"/>
          <w:szCs w:val="24"/>
          <w:lang w:eastAsia="zh-TW"/>
        </w:rPr>
        <w:t>1.2各服务区域能源费用查抄记录、整理、核实、统计、分析等能源费用情况，配合采购方各项能源缴纳相关事宜；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1.3根据采购人要求，对各区域的能源费用定期统计。</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2大楼的施工及进驻机构二次装修拆改建的配合和安全管理工作</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2.1.配合采购人对楼内外开展的施工及进驻机构二次装修中涉及拆改建等项目申请进行评估、审核；</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2.2.对楼内外开展的施工及进驻机构二次装修</w:t>
      </w:r>
      <w:r w:rsidRPr="00DC6CF4">
        <w:rPr>
          <w:rFonts w:ascii="宋体" w:eastAsia="宋体" w:hAnsi="宋体" w:cs="宋体" w:hint="eastAsia"/>
          <w:kern w:val="0"/>
          <w:sz w:val="24"/>
          <w:szCs w:val="24"/>
        </w:rPr>
        <w:t>（含动火作业）</w:t>
      </w:r>
      <w:r w:rsidRPr="00DC6CF4">
        <w:rPr>
          <w:rFonts w:ascii="宋体" w:eastAsia="宋体" w:hAnsi="宋体" w:cs="宋体"/>
          <w:kern w:val="0"/>
          <w:sz w:val="24"/>
          <w:szCs w:val="24"/>
          <w:lang w:eastAsia="zh-TW"/>
        </w:rPr>
        <w:t>全过程进行监管，并保留相应记录。</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3服务保障调度</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在重要接待、外事交流、设备设施维护、施工维修期间，派遣充足的人力负责进出通道、电梯等服务协调、调度，以实现精准化管理，提供人性化和高效率的服务，避免矛盾纠纷的产生。</w:t>
      </w:r>
    </w:p>
    <w:p w:rsidR="00DC6CF4" w:rsidRPr="00DC6CF4" w:rsidRDefault="00DC6CF4" w:rsidP="00DC6CF4">
      <w:pPr>
        <w:widowControl/>
        <w:spacing w:line="440" w:lineRule="atLeast"/>
        <w:ind w:firstLineChars="200" w:firstLine="480"/>
        <w:jc w:val="left"/>
        <w:textAlignment w:val="baseline"/>
        <w:rPr>
          <w:rFonts w:ascii="宋体" w:eastAsia="PMingLiU" w:hAnsi="宋体" w:cs="宋体"/>
          <w:kern w:val="0"/>
          <w:sz w:val="24"/>
          <w:szCs w:val="24"/>
          <w:lang w:eastAsia="zh-TW"/>
        </w:rPr>
      </w:pPr>
      <w:r w:rsidRPr="00DC6CF4">
        <w:rPr>
          <w:rFonts w:ascii="宋体" w:eastAsia="宋体" w:hAnsi="宋体" w:cs="宋体" w:hint="eastAsia"/>
          <w:kern w:val="0"/>
          <w:sz w:val="24"/>
          <w:szCs w:val="24"/>
        </w:rPr>
        <w:t>8.</w:t>
      </w:r>
      <w:r w:rsidRPr="00DC6CF4">
        <w:rPr>
          <w:rFonts w:ascii="宋体" w:eastAsia="宋体" w:hAnsi="宋体" w:cs="宋体"/>
          <w:kern w:val="0"/>
          <w:sz w:val="24"/>
          <w:szCs w:val="24"/>
          <w:lang w:eastAsia="zh-TW"/>
        </w:rPr>
        <w:t>做好与采购人单独签约的服务维保单位和服务网点日常监管及工作配合</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9.政策性采购需求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9.</w:t>
      </w:r>
      <w:r w:rsidRPr="00DC6CF4">
        <w:rPr>
          <w:rFonts w:ascii="宋体" w:eastAsia="宋体" w:hAnsi="宋体" w:cs="宋体"/>
          <w:kern w:val="0"/>
          <w:sz w:val="24"/>
          <w:szCs w:val="24"/>
          <w:lang w:eastAsia="zh-TW"/>
        </w:rPr>
        <w:t>1为在项目中充分落实《政府采购法》规定的“政府采购应当有助于实现国家的经济和社会发展政策目标”等相关要求，以项目为载体推动北京市环境社会治理</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ESG</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体系高质量发展，请投标人提供在本项目中落实ESG理念的工作措施。</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9.</w:t>
      </w:r>
      <w:r w:rsidRPr="00DC6CF4">
        <w:rPr>
          <w:rFonts w:ascii="宋体" w:eastAsia="宋体" w:hAnsi="宋体" w:cs="宋体"/>
          <w:kern w:val="0"/>
          <w:sz w:val="24"/>
          <w:szCs w:val="24"/>
          <w:lang w:eastAsia="zh-TW"/>
        </w:rPr>
        <w:t>2落实《北京市公共场所室内温度控制导则（试行）》（京发改〔2022〕1673号）关于公共建筑和空间的室内温度控制相关要求。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10.其他节约管理要求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rPr>
        <w:t>10.1落实国家和北京市关于节约能源的相关政策和标准。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rPr>
        <w:t>10.2</w:t>
      </w:r>
      <w:r w:rsidRPr="00DC6CF4">
        <w:rPr>
          <w:rFonts w:ascii="宋体" w:eastAsia="宋体" w:hAnsi="宋体" w:cs="宋体" w:hint="eastAsia"/>
          <w:kern w:val="0"/>
          <w:sz w:val="24"/>
          <w:szCs w:val="24"/>
          <w:lang w:bidi="ar"/>
        </w:rPr>
        <w:t>制定技术节能方案和管理措施，定时维护电热水器、公共照明和中央空调等设备设施，节约日常能源消耗。</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lang w:bidi="ar"/>
        </w:rPr>
        <w:t>10.3运行管理，统筹规划，做到合理、节约用电。</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lang w:bidi="ar"/>
        </w:rPr>
        <w:t>10.4加强节水管理，实时掌握设备运行状态，最大限度降低水耗，节约用水符合市政府规定的楼宇节水要求。</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lang w:bidi="ar"/>
        </w:rPr>
        <w:t>（三）验收标准</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lang w:bidi="ar"/>
        </w:rPr>
        <w:t>1.房屋及配套设备设施完好率达到98%；</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lang w:bidi="ar"/>
        </w:rPr>
        <w:t>2.急修及时率达到100%；</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lang w:bidi="ar"/>
        </w:rPr>
        <w:t>3.维修质量合格率达到95%；</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lang w:bidi="ar"/>
        </w:rPr>
        <w:lastRenderedPageBreak/>
        <w:t>4.保洁区域合格率达到100%；</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lang w:bidi="ar"/>
        </w:rPr>
        <w:t>5.业主/使用人有效投诉率低于2%；</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lang w:bidi="ar"/>
        </w:rPr>
        <w:t>6.投诉处理率达到100%；</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lang w:bidi="ar"/>
        </w:rPr>
        <w:t>7.物业服务满意率达到90%以上；</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lang w:bidi="ar"/>
        </w:rPr>
      </w:pPr>
      <w:r w:rsidRPr="00DC6CF4">
        <w:rPr>
          <w:rFonts w:ascii="宋体" w:eastAsia="宋体" w:hAnsi="宋体" w:cs="宋体" w:hint="eastAsia"/>
          <w:kern w:val="0"/>
          <w:sz w:val="24"/>
          <w:szCs w:val="24"/>
          <w:lang w:bidi="ar"/>
        </w:rPr>
        <w:t>8.楼宇资料齐全完好率达到100%；</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hint="eastAsia"/>
          <w:kern w:val="0"/>
          <w:sz w:val="24"/>
          <w:szCs w:val="24"/>
        </w:rPr>
      </w:pPr>
      <w:r w:rsidRPr="00DC6CF4">
        <w:rPr>
          <w:rFonts w:ascii="宋体" w:eastAsia="宋体" w:hAnsi="宋体" w:cs="宋体" w:hint="eastAsia"/>
          <w:kern w:val="0"/>
          <w:sz w:val="24"/>
          <w:szCs w:val="24"/>
          <w:lang w:bidi="ar"/>
        </w:rPr>
        <w:t>9.岗位人员持证上岗率达到100%。</w:t>
      </w:r>
    </w:p>
    <w:p w:rsidR="00DC6CF4" w:rsidRPr="00DC6CF4" w:rsidRDefault="00DC6CF4" w:rsidP="00DC6CF4">
      <w:pPr>
        <w:widowControl/>
        <w:spacing w:line="440" w:lineRule="atLeast"/>
        <w:ind w:firstLineChars="200" w:firstLine="480"/>
        <w:jc w:val="left"/>
        <w:textAlignment w:val="baseline"/>
        <w:rPr>
          <w:rFonts w:ascii="宋体" w:eastAsia="宋体" w:hAnsi="宋体" w:cs="宋体"/>
          <w:kern w:val="0"/>
          <w:sz w:val="24"/>
          <w:szCs w:val="24"/>
          <w:lang w:bidi="ar"/>
        </w:rPr>
      </w:pPr>
      <w:r w:rsidRPr="00DC6CF4">
        <w:rPr>
          <w:rFonts w:ascii="宋体" w:eastAsia="宋体" w:hAnsi="宋体" w:cs="宋体" w:hint="eastAsia"/>
          <w:kern w:val="0"/>
          <w:sz w:val="24"/>
          <w:szCs w:val="24"/>
          <w:lang w:bidi="ar"/>
        </w:rPr>
        <w:t>（四）其他要求</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人员要求</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本项目人员需求：人员配备不少于68人，其中：项目经理1人，财务（文员）1人，秩序维护主管1人，秩序维护员18人，消防主管1人，中控值守人员8人，工程维修主管1人，工程维修人员9人，客服主管1人，前台及会务服务员7人，保洁员20人。男性员工年龄在60</w:t>
      </w:r>
      <w:r w:rsidRPr="00DC6CF4">
        <w:rPr>
          <w:rFonts w:ascii="宋体" w:eastAsia="宋体" w:hAnsi="宋体" w:cs="宋体" w:hint="eastAsia"/>
          <w:kern w:val="0"/>
          <w:sz w:val="24"/>
          <w:szCs w:val="24"/>
        </w:rPr>
        <w:t>周</w:t>
      </w:r>
      <w:r w:rsidRPr="00DC6CF4">
        <w:rPr>
          <w:rFonts w:ascii="宋体" w:eastAsia="宋体" w:hAnsi="宋体" w:cs="宋体"/>
          <w:kern w:val="0"/>
          <w:sz w:val="24"/>
          <w:szCs w:val="24"/>
          <w:lang w:eastAsia="zh-TW"/>
        </w:rPr>
        <w:t>岁以下、女性员工年龄在55</w:t>
      </w:r>
      <w:r w:rsidRPr="00DC6CF4">
        <w:rPr>
          <w:rFonts w:ascii="宋体" w:eastAsia="宋体" w:hAnsi="宋体" w:cs="宋体" w:hint="eastAsia"/>
          <w:kern w:val="0"/>
          <w:sz w:val="24"/>
          <w:szCs w:val="24"/>
        </w:rPr>
        <w:t>周</w:t>
      </w:r>
      <w:r w:rsidRPr="00DC6CF4">
        <w:rPr>
          <w:rFonts w:ascii="宋体" w:eastAsia="宋体" w:hAnsi="宋体" w:cs="宋体"/>
          <w:kern w:val="0"/>
          <w:sz w:val="24"/>
          <w:szCs w:val="24"/>
          <w:lang w:eastAsia="zh-TW"/>
        </w:rPr>
        <w:t>岁以下。</w:t>
      </w:r>
    </w:p>
    <w:p w:rsidR="00DC6CF4" w:rsidRPr="00DC6CF4" w:rsidRDefault="00DC6CF4" w:rsidP="00DC6CF4">
      <w:pPr>
        <w:tabs>
          <w:tab w:val="left" w:pos="709"/>
        </w:tabs>
        <w:spacing w:line="440" w:lineRule="atLeast"/>
        <w:ind w:firstLineChars="200" w:firstLine="480"/>
        <w:textAlignment w:val="baseline"/>
        <w:rPr>
          <w:rFonts w:ascii="宋体" w:eastAsia="PMingLiU"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投标人应配备项目经理1名、工程主管1名、客</w:t>
      </w:r>
      <w:proofErr w:type="gramStart"/>
      <w:r w:rsidRPr="00DC6CF4">
        <w:rPr>
          <w:rFonts w:ascii="宋体" w:eastAsia="宋体" w:hAnsi="宋体" w:cs="宋体"/>
          <w:kern w:val="0"/>
          <w:sz w:val="24"/>
          <w:szCs w:val="24"/>
          <w:lang w:eastAsia="zh-TW"/>
        </w:rPr>
        <w:t>服主管</w:t>
      </w:r>
      <w:proofErr w:type="gramEnd"/>
      <w:r w:rsidRPr="00DC6CF4">
        <w:rPr>
          <w:rFonts w:ascii="宋体" w:eastAsia="宋体" w:hAnsi="宋体" w:cs="宋体"/>
          <w:kern w:val="0"/>
          <w:sz w:val="24"/>
          <w:szCs w:val="24"/>
          <w:lang w:eastAsia="zh-TW"/>
        </w:rPr>
        <w:t>1名、消防主管1名、秩序维护主管1名。</w:t>
      </w:r>
    </w:p>
    <w:p w:rsidR="00DC6CF4" w:rsidRPr="00DC6CF4" w:rsidRDefault="00DC6CF4" w:rsidP="00DC6CF4">
      <w:pPr>
        <w:tabs>
          <w:tab w:val="left" w:pos="709"/>
        </w:tabs>
        <w:spacing w:line="440" w:lineRule="atLeast"/>
        <w:ind w:firstLineChars="200" w:firstLine="480"/>
        <w:textAlignment w:val="baseline"/>
        <w:rPr>
          <w:rFonts w:ascii="宋体" w:eastAsia="PMingLiU" w:hAnsi="宋体" w:cs="宋体"/>
          <w:kern w:val="0"/>
          <w:sz w:val="24"/>
          <w:szCs w:val="24"/>
          <w:lang w:eastAsia="zh-TW"/>
        </w:rPr>
      </w:pPr>
      <w:r w:rsidRPr="00DC6CF4">
        <w:rPr>
          <w:rFonts w:ascii="宋体" w:eastAsia="宋体" w:hAnsi="宋体" w:cs="宋体"/>
          <w:kern w:val="0"/>
          <w:sz w:val="24"/>
          <w:szCs w:val="24"/>
          <w:lang w:eastAsia="zh-TW"/>
        </w:rPr>
        <w:t>项目经理应具有本科及以上学历；具有高级职称；具有五年（含）以上非住宅类物业项目经理经验。</w:t>
      </w:r>
    </w:p>
    <w:p w:rsidR="00DC6CF4" w:rsidRPr="00DC6CF4" w:rsidRDefault="00DC6CF4" w:rsidP="00DC6CF4">
      <w:pPr>
        <w:tabs>
          <w:tab w:val="left" w:pos="709"/>
        </w:tabs>
        <w:spacing w:line="440" w:lineRule="atLeast"/>
        <w:ind w:firstLineChars="200" w:firstLine="480"/>
        <w:textAlignment w:val="baseline"/>
        <w:rPr>
          <w:rFonts w:ascii="宋体" w:eastAsia="PMingLiU" w:hAnsi="宋体" w:cs="宋体"/>
          <w:kern w:val="0"/>
          <w:sz w:val="24"/>
          <w:szCs w:val="24"/>
          <w:lang w:eastAsia="zh-TW"/>
        </w:rPr>
      </w:pPr>
      <w:r w:rsidRPr="00DC6CF4">
        <w:rPr>
          <w:rFonts w:ascii="宋体" w:eastAsia="宋体" w:hAnsi="宋体" w:cs="宋体"/>
          <w:kern w:val="0"/>
          <w:sz w:val="24"/>
          <w:szCs w:val="24"/>
          <w:lang w:eastAsia="zh-TW"/>
        </w:rPr>
        <w:t>工程</w:t>
      </w:r>
      <w:r w:rsidRPr="00DC6CF4">
        <w:rPr>
          <w:rFonts w:ascii="宋体" w:eastAsia="宋体" w:hAnsi="宋体" w:cs="宋体" w:hint="eastAsia"/>
          <w:kern w:val="0"/>
          <w:sz w:val="24"/>
          <w:szCs w:val="24"/>
          <w:lang w:eastAsia="zh-TW"/>
        </w:rPr>
        <w:t>维修</w:t>
      </w:r>
      <w:r w:rsidRPr="00DC6CF4">
        <w:rPr>
          <w:rFonts w:ascii="宋体" w:eastAsia="宋体" w:hAnsi="宋体" w:cs="宋体"/>
          <w:kern w:val="0"/>
          <w:sz w:val="24"/>
          <w:szCs w:val="24"/>
          <w:lang w:eastAsia="zh-TW"/>
        </w:rPr>
        <w:t>主管应具有大专及以上学历；具有电梯安全员证书以及三年（含）以上同类物业项目同</w:t>
      </w:r>
      <w:r w:rsidRPr="00DC6CF4">
        <w:rPr>
          <w:rFonts w:ascii="宋体" w:eastAsia="宋体" w:hAnsi="宋体" w:cs="宋体" w:hint="eastAsia"/>
          <w:kern w:val="0"/>
          <w:sz w:val="24"/>
          <w:szCs w:val="24"/>
        </w:rPr>
        <w:t>类</w:t>
      </w:r>
      <w:r w:rsidRPr="00DC6CF4">
        <w:rPr>
          <w:rFonts w:ascii="宋体" w:eastAsia="宋体" w:hAnsi="宋体" w:cs="宋体"/>
          <w:kern w:val="0"/>
          <w:sz w:val="24"/>
          <w:szCs w:val="24"/>
          <w:lang w:eastAsia="zh-TW"/>
        </w:rPr>
        <w:t>岗位经验。</w:t>
      </w:r>
    </w:p>
    <w:p w:rsidR="00DC6CF4" w:rsidRPr="00DC6CF4" w:rsidRDefault="00DC6CF4" w:rsidP="00DC6CF4">
      <w:pPr>
        <w:tabs>
          <w:tab w:val="left" w:pos="709"/>
        </w:tabs>
        <w:spacing w:line="440" w:lineRule="atLeast"/>
        <w:ind w:firstLineChars="200" w:firstLine="480"/>
        <w:textAlignment w:val="baseline"/>
        <w:rPr>
          <w:rFonts w:ascii="宋体" w:eastAsia="PMingLiU" w:hAnsi="宋体" w:cs="宋体"/>
          <w:kern w:val="0"/>
          <w:sz w:val="24"/>
          <w:szCs w:val="24"/>
          <w:lang w:eastAsia="zh-TW"/>
        </w:rPr>
      </w:pPr>
      <w:r w:rsidRPr="00DC6CF4">
        <w:rPr>
          <w:rFonts w:ascii="宋体" w:eastAsia="宋体" w:hAnsi="宋体" w:cs="宋体"/>
          <w:kern w:val="0"/>
          <w:sz w:val="24"/>
          <w:szCs w:val="24"/>
          <w:lang w:eastAsia="zh-TW"/>
        </w:rPr>
        <w:t>客服主管应具有大专及以上学历以及三年（含）以上同类物业项目同</w:t>
      </w:r>
      <w:r w:rsidRPr="00DC6CF4">
        <w:rPr>
          <w:rFonts w:ascii="宋体" w:eastAsia="宋体" w:hAnsi="宋体" w:cs="宋体" w:hint="eastAsia"/>
          <w:kern w:val="0"/>
          <w:sz w:val="24"/>
          <w:szCs w:val="24"/>
        </w:rPr>
        <w:t>类</w:t>
      </w:r>
      <w:r w:rsidRPr="00DC6CF4">
        <w:rPr>
          <w:rFonts w:ascii="宋体" w:eastAsia="宋体" w:hAnsi="宋体" w:cs="宋体"/>
          <w:kern w:val="0"/>
          <w:sz w:val="24"/>
          <w:szCs w:val="24"/>
          <w:lang w:eastAsia="zh-TW"/>
        </w:rPr>
        <w:t>岗位经验。</w:t>
      </w:r>
    </w:p>
    <w:p w:rsidR="00DC6CF4" w:rsidRPr="00DC6CF4" w:rsidRDefault="00DC6CF4" w:rsidP="00DC6CF4">
      <w:pPr>
        <w:tabs>
          <w:tab w:val="left" w:pos="709"/>
        </w:tabs>
        <w:spacing w:line="440" w:lineRule="atLeast"/>
        <w:ind w:firstLineChars="200" w:firstLine="480"/>
        <w:textAlignment w:val="baseline"/>
        <w:rPr>
          <w:rFonts w:ascii="宋体" w:eastAsia="PMingLiU" w:hAnsi="宋体" w:cs="宋体"/>
          <w:kern w:val="0"/>
          <w:sz w:val="24"/>
          <w:szCs w:val="24"/>
          <w:lang w:eastAsia="zh-TW"/>
        </w:rPr>
      </w:pPr>
      <w:r w:rsidRPr="00DC6CF4">
        <w:rPr>
          <w:rFonts w:ascii="宋体" w:eastAsia="宋体" w:hAnsi="宋体" w:cs="宋体"/>
          <w:kern w:val="0"/>
          <w:sz w:val="24"/>
          <w:szCs w:val="24"/>
          <w:lang w:eastAsia="zh-TW"/>
        </w:rPr>
        <w:t>消防主管应具有大专及以上学历；具有消防设施操作员四级/中级技能（含）以上职业资格证书</w:t>
      </w:r>
      <w:r w:rsidRPr="00DC6CF4">
        <w:rPr>
          <w:rFonts w:ascii="宋体" w:eastAsia="宋体" w:hAnsi="宋体" w:cs="宋体" w:hint="eastAsia"/>
          <w:kern w:val="0"/>
          <w:sz w:val="24"/>
          <w:szCs w:val="24"/>
          <w:lang w:eastAsia="zh-TW"/>
        </w:rPr>
        <w:t>或建（构）筑物消防员四级/中级技能（含）以上职业资格证书</w:t>
      </w:r>
      <w:r w:rsidRPr="00DC6CF4">
        <w:rPr>
          <w:rFonts w:ascii="宋体" w:eastAsia="宋体" w:hAnsi="宋体" w:cs="宋体"/>
          <w:kern w:val="0"/>
          <w:sz w:val="24"/>
          <w:szCs w:val="24"/>
          <w:lang w:eastAsia="zh-TW"/>
        </w:rPr>
        <w:t>以及三年（含）以上同</w:t>
      </w:r>
      <w:r w:rsidRPr="00DC6CF4">
        <w:rPr>
          <w:rFonts w:ascii="宋体" w:eastAsia="宋体" w:hAnsi="宋体" w:cs="宋体" w:hint="eastAsia"/>
          <w:kern w:val="0"/>
          <w:sz w:val="24"/>
          <w:szCs w:val="24"/>
        </w:rPr>
        <w:t>类</w:t>
      </w:r>
      <w:r w:rsidRPr="00DC6CF4">
        <w:rPr>
          <w:rFonts w:ascii="宋体" w:eastAsia="宋体" w:hAnsi="宋体" w:cs="宋体"/>
          <w:kern w:val="0"/>
          <w:sz w:val="24"/>
          <w:szCs w:val="24"/>
          <w:lang w:eastAsia="zh-TW"/>
        </w:rPr>
        <w:t>岗位经验。</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kern w:val="0"/>
          <w:sz w:val="24"/>
          <w:szCs w:val="24"/>
          <w:lang w:eastAsia="zh-TW"/>
        </w:rPr>
        <w:t>秩序维护主管应具有大专及以上学历；退役军人优先；具有三年（含）以上同类物业项目同</w:t>
      </w:r>
      <w:r w:rsidRPr="00DC6CF4">
        <w:rPr>
          <w:rFonts w:ascii="宋体" w:eastAsia="宋体" w:hAnsi="宋体" w:cs="宋体" w:hint="eastAsia"/>
          <w:kern w:val="0"/>
          <w:sz w:val="24"/>
          <w:szCs w:val="24"/>
        </w:rPr>
        <w:t>类</w:t>
      </w:r>
      <w:r w:rsidRPr="00DC6CF4">
        <w:rPr>
          <w:rFonts w:ascii="宋体" w:eastAsia="宋体" w:hAnsi="宋体" w:cs="宋体"/>
          <w:kern w:val="0"/>
          <w:sz w:val="24"/>
          <w:szCs w:val="24"/>
          <w:lang w:eastAsia="zh-TW"/>
        </w:rPr>
        <w:t>岗位经验。</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投标人中标后本项目的项目经理及各岗位主管未经采购人同意不得更换。</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hint="eastAsia"/>
          <w:kern w:val="0"/>
          <w:sz w:val="24"/>
          <w:szCs w:val="24"/>
          <w:lang w:eastAsia="zh-TW"/>
        </w:rPr>
        <w:t>工程维修人员团队中应具备但不限于高压电工作业、低压电工作业、有限空间作业、制冷与空调作业、制冷设备维修、特种设备安全管理A、电梯修理T、管道工等资格证书，财务人员有会计相关培训经历或相关会计类证书，财</w:t>
      </w:r>
      <w:r w:rsidRPr="00DC6CF4">
        <w:rPr>
          <w:rFonts w:ascii="宋体" w:eastAsia="宋体" w:hAnsi="宋体" w:cs="宋体" w:hint="eastAsia"/>
          <w:kern w:val="0"/>
          <w:sz w:val="24"/>
          <w:szCs w:val="24"/>
          <w:lang w:eastAsia="zh-TW"/>
        </w:rPr>
        <w:lastRenderedPageBreak/>
        <w:t>务人员、中控、会议设备技术人员应有两年以上工作经验</w:t>
      </w:r>
      <w:r w:rsidRPr="00DC6CF4">
        <w:rPr>
          <w:rFonts w:ascii="宋体" w:eastAsia="宋体" w:hAnsi="宋体" w:cs="宋体"/>
          <w:kern w:val="0"/>
          <w:sz w:val="24"/>
          <w:szCs w:val="24"/>
          <w:lang w:eastAsia="zh-TW"/>
        </w:rPr>
        <w:t>。</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消防中控值班值守人员应通过消防职业技能鉴定，值守人员须持有消防设施操作员四级/中级技能（含）以上职业资格证书</w:t>
      </w:r>
      <w:r w:rsidRPr="00DC6CF4">
        <w:rPr>
          <w:rFonts w:ascii="宋体" w:eastAsia="宋体" w:hAnsi="宋体" w:cs="宋体" w:hint="eastAsia"/>
          <w:kern w:val="0"/>
          <w:sz w:val="24"/>
          <w:szCs w:val="24"/>
          <w:lang w:eastAsia="zh-TW"/>
        </w:rPr>
        <w:t>或建（构）筑物消防员四级/中级技能（含）以上职业资格证书</w:t>
      </w:r>
      <w:r w:rsidRPr="00DC6CF4">
        <w:rPr>
          <w:rFonts w:ascii="宋体" w:eastAsia="宋体" w:hAnsi="宋体" w:cs="宋体"/>
          <w:kern w:val="0"/>
          <w:sz w:val="24"/>
          <w:szCs w:val="24"/>
          <w:lang w:eastAsia="zh-TW"/>
        </w:rPr>
        <w:t>，能熟练操作消防中控室所有设备设施，通过熟练操作考核记录后正式上岗，（固定消防值班人员，每月初提交当月值班人员确认签字的排班表，不允许临时替班、带班）。</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做好工作人员上岗前的安全和保密管理教育、礼貌用语等培训工作</w:t>
      </w:r>
      <w:r w:rsidRPr="00DC6CF4">
        <w:rPr>
          <w:rFonts w:ascii="宋体" w:eastAsia="宋体" w:hAnsi="宋体" w:cs="宋体" w:hint="eastAsia"/>
          <w:kern w:val="0"/>
          <w:sz w:val="24"/>
          <w:szCs w:val="24"/>
        </w:rPr>
        <w:t>。每季度至少开展1次前台、会务服务培训，每季度至少开展 1 次对项目全体员工进行保密、思想政治教育培训</w:t>
      </w:r>
      <w:r w:rsidRPr="00DC6CF4">
        <w:rPr>
          <w:rFonts w:ascii="宋体" w:eastAsia="宋体" w:hAnsi="宋体" w:cs="宋体"/>
          <w:kern w:val="0"/>
          <w:sz w:val="24"/>
          <w:szCs w:val="24"/>
          <w:lang w:eastAsia="zh-TW"/>
        </w:rPr>
        <w:t>，每半年至少对项目全体员工开展一次岗位技能、职业素质、服务知识及消防安全教育培训。统一着装，佩戴工牌，干净整洁，仪表仪容符合服务行业的要求。</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（7）</w:t>
      </w:r>
      <w:r w:rsidRPr="00DC6CF4">
        <w:rPr>
          <w:rFonts w:ascii="宋体" w:eastAsia="宋体" w:hAnsi="宋体" w:cs="宋体"/>
          <w:kern w:val="0"/>
          <w:sz w:val="24"/>
          <w:szCs w:val="24"/>
          <w:lang w:eastAsia="zh-TW"/>
        </w:rPr>
        <w:t>定期对工作人员进行培训考核，对考核不合格者需进行再培训，并根据采购人意见进行人员调整。有规范的培训考核制度。</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（8）</w:t>
      </w:r>
      <w:r w:rsidRPr="00DC6CF4">
        <w:rPr>
          <w:rFonts w:ascii="宋体" w:eastAsia="宋体" w:hAnsi="宋体" w:cs="宋体"/>
          <w:kern w:val="0"/>
          <w:sz w:val="24"/>
          <w:szCs w:val="24"/>
          <w:lang w:eastAsia="zh-TW"/>
        </w:rPr>
        <w:t>工作人员政治可靠、无案底记录、业务熟练、工作责任心强，能忠于职守，有吃苦耐劳的精神。</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（9）</w:t>
      </w:r>
      <w:r w:rsidRPr="00DC6CF4">
        <w:rPr>
          <w:rFonts w:ascii="宋体" w:eastAsia="宋体" w:hAnsi="宋体" w:cs="宋体"/>
          <w:kern w:val="0"/>
          <w:sz w:val="24"/>
          <w:szCs w:val="24"/>
          <w:lang w:eastAsia="zh-TW"/>
        </w:rPr>
        <w:t>工作人员身体健康，相貌端正，举止优雅，能够适应本工作岗位的相应要求。</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（10）</w:t>
      </w:r>
      <w:r w:rsidRPr="00DC6CF4">
        <w:rPr>
          <w:rFonts w:ascii="宋体" w:eastAsia="宋体" w:hAnsi="宋体" w:cs="宋体"/>
          <w:kern w:val="0"/>
          <w:sz w:val="24"/>
          <w:szCs w:val="24"/>
          <w:lang w:eastAsia="zh-TW"/>
        </w:rPr>
        <w:t>按采购人要求，调配充足的力量进行保障，提供符合外事接待、重要会议和参访活动水平的服务接待。</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物业管理的要求及特别说明</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（1）</w:t>
      </w:r>
      <w:r w:rsidRPr="00DC6CF4">
        <w:rPr>
          <w:rFonts w:ascii="宋体" w:eastAsia="宋体" w:hAnsi="宋体" w:cs="宋体"/>
          <w:kern w:val="0"/>
          <w:sz w:val="24"/>
          <w:szCs w:val="24"/>
          <w:lang w:eastAsia="zh-TW"/>
        </w:rPr>
        <w:t>本项目服务要求及费用中不含能源费用（如：水、电、燃气费等）。</w:t>
      </w:r>
    </w:p>
    <w:p w:rsidR="00DC6CF4" w:rsidRPr="00DC6CF4" w:rsidRDefault="00DC6CF4" w:rsidP="00DC6CF4">
      <w:pPr>
        <w:spacing w:line="440" w:lineRule="atLeast"/>
        <w:ind w:firstLineChars="200" w:firstLine="480"/>
        <w:jc w:val="left"/>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（2）</w:t>
      </w:r>
      <w:r w:rsidRPr="00DC6CF4">
        <w:rPr>
          <w:rFonts w:ascii="宋体" w:eastAsia="宋体" w:hAnsi="宋体" w:cs="宋体"/>
          <w:kern w:val="0"/>
          <w:sz w:val="24"/>
          <w:szCs w:val="24"/>
          <w:lang w:eastAsia="zh-TW"/>
        </w:rPr>
        <w:t>投标人应根据采购人实际情况提出针对性强、切实可行的物业服务方案，对突发事件（例：灭火及应急疏散、突发安全事件、突发公共卫生事件等）安全管理应急预案措施的制定，目标明确、程序规范、内容全面、措施可操作性强。</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（3）</w:t>
      </w:r>
      <w:r w:rsidRPr="00DC6CF4">
        <w:rPr>
          <w:rFonts w:ascii="宋体" w:eastAsia="宋体" w:hAnsi="宋体" w:cs="宋体"/>
          <w:kern w:val="0"/>
          <w:sz w:val="24"/>
          <w:szCs w:val="24"/>
          <w:lang w:eastAsia="zh-TW"/>
        </w:rPr>
        <w:t>中标人须接受采购人的工作指导、监督与考核。</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（4）</w:t>
      </w:r>
      <w:r w:rsidRPr="00DC6CF4">
        <w:rPr>
          <w:rFonts w:ascii="宋体" w:eastAsia="宋体" w:hAnsi="宋体" w:cs="宋体"/>
          <w:kern w:val="0"/>
          <w:sz w:val="24"/>
          <w:szCs w:val="24"/>
          <w:lang w:eastAsia="zh-TW"/>
        </w:rPr>
        <w:t>中标人遇采购人临时性任务，应积极组织人员给予配合。</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（5）</w:t>
      </w:r>
      <w:r w:rsidRPr="00DC6CF4">
        <w:rPr>
          <w:rFonts w:ascii="宋体" w:eastAsia="宋体" w:hAnsi="宋体" w:cs="宋体"/>
          <w:kern w:val="0"/>
          <w:sz w:val="24"/>
          <w:szCs w:val="24"/>
          <w:lang w:eastAsia="zh-TW"/>
        </w:rPr>
        <w:t>突发公共卫生事件期间，中标人按照市区、市残联及采购人相关要求，做好疾病防控、日常消毒、消杀等工作，符合疾病防控要求。</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（6）</w:t>
      </w:r>
      <w:r w:rsidRPr="00DC6CF4">
        <w:rPr>
          <w:rFonts w:ascii="宋体" w:eastAsia="宋体" w:hAnsi="宋体" w:cs="宋体"/>
          <w:kern w:val="0"/>
          <w:sz w:val="24"/>
          <w:szCs w:val="24"/>
          <w:lang w:eastAsia="zh-TW"/>
        </w:rPr>
        <w:t>由于中标人工作过失而造成的人员伤亡，由于中标人工作人员玩忽职守或在冲突事件中擅自脱离岗位而产生的损害，由中标人承担全部责任。</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lastRenderedPageBreak/>
        <w:t>（7）</w:t>
      </w:r>
      <w:r w:rsidRPr="00DC6CF4">
        <w:rPr>
          <w:rFonts w:ascii="宋体" w:eastAsia="宋体" w:hAnsi="宋体" w:cs="宋体"/>
          <w:kern w:val="0"/>
          <w:sz w:val="24"/>
          <w:szCs w:val="24"/>
          <w:lang w:eastAsia="zh-TW"/>
        </w:rPr>
        <w:t>中标人应注意节能减排，合理利用采购人能源。若采购人发现中标人在服务过程中存有浪费情节的，采购人有权给予经济处罚。</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（8）</w:t>
      </w:r>
      <w:r w:rsidRPr="00DC6CF4">
        <w:rPr>
          <w:rFonts w:ascii="宋体" w:eastAsia="宋体" w:hAnsi="宋体" w:cs="宋体"/>
          <w:kern w:val="0"/>
          <w:sz w:val="24"/>
          <w:szCs w:val="24"/>
          <w:lang w:eastAsia="zh-TW"/>
        </w:rPr>
        <w:t>物业所用专业工具设备由</w:t>
      </w:r>
      <w:r w:rsidRPr="00DC6CF4">
        <w:rPr>
          <w:rFonts w:ascii="宋体" w:eastAsia="宋体" w:hAnsi="宋体" w:cs="宋体" w:hint="eastAsia"/>
          <w:kern w:val="0"/>
          <w:sz w:val="24"/>
          <w:szCs w:val="24"/>
        </w:rPr>
        <w:t>中</w:t>
      </w:r>
      <w:r w:rsidRPr="00DC6CF4">
        <w:rPr>
          <w:rFonts w:ascii="宋体" w:eastAsia="宋体" w:hAnsi="宋体" w:cs="宋体"/>
          <w:kern w:val="0"/>
          <w:sz w:val="24"/>
          <w:szCs w:val="24"/>
          <w:lang w:eastAsia="zh-TW"/>
        </w:rPr>
        <w:t>标人提供。物业人员服装、保洁日常耗材、会务服务日常耗材及房屋设备设施维修所需耗材单件1000元（含）以下由</w:t>
      </w:r>
      <w:r w:rsidRPr="00DC6CF4">
        <w:rPr>
          <w:rFonts w:ascii="宋体" w:eastAsia="宋体" w:hAnsi="宋体" w:cs="宋体" w:hint="eastAsia"/>
          <w:kern w:val="0"/>
          <w:sz w:val="24"/>
          <w:szCs w:val="24"/>
        </w:rPr>
        <w:t>中</w:t>
      </w:r>
      <w:r w:rsidRPr="00DC6CF4">
        <w:rPr>
          <w:rFonts w:ascii="宋体" w:eastAsia="宋体" w:hAnsi="宋体" w:cs="宋体"/>
          <w:kern w:val="0"/>
          <w:sz w:val="24"/>
          <w:szCs w:val="24"/>
          <w:lang w:eastAsia="zh-TW"/>
        </w:rPr>
        <w:t>标人提供，保障整个服务期间日常耗材及时供应，化粪池清掏、消杀及公共责任保险费用（包括安全生产责任险、电动自行车停放区域相关保险等）由</w:t>
      </w:r>
      <w:r w:rsidRPr="00DC6CF4">
        <w:rPr>
          <w:rFonts w:ascii="宋体" w:eastAsia="宋体" w:hAnsi="宋体" w:cs="宋体" w:hint="eastAsia"/>
          <w:kern w:val="0"/>
          <w:sz w:val="24"/>
          <w:szCs w:val="24"/>
        </w:rPr>
        <w:t>中</w:t>
      </w:r>
      <w:r w:rsidRPr="00DC6CF4">
        <w:rPr>
          <w:rFonts w:ascii="宋体" w:eastAsia="宋体" w:hAnsi="宋体" w:cs="宋体"/>
          <w:kern w:val="0"/>
          <w:sz w:val="24"/>
          <w:szCs w:val="24"/>
          <w:lang w:eastAsia="zh-TW"/>
        </w:rPr>
        <w:t>标人提供，以上均应体现在投标报价中。</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（9）</w:t>
      </w:r>
      <w:r w:rsidRPr="00DC6CF4">
        <w:rPr>
          <w:rFonts w:ascii="宋体" w:eastAsia="宋体" w:hAnsi="宋体" w:cs="宋体"/>
          <w:kern w:val="0"/>
          <w:sz w:val="24"/>
          <w:szCs w:val="24"/>
          <w:lang w:eastAsia="zh-TW"/>
        </w:rPr>
        <w:t>中标人项目经理及各部门主管应配备能够与采购人随时沟通的对讲设备，并在工作日做到每日上下班时向采购人指定业务负责人当面请示、汇报工作，响应采购人工作要求。</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10</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中标人应每日安排项目经理或部门主管以上级别人员做到24小时在岗值班随时调度各类突发情况，每班不少于1人，并于每月25日前将值班表向采购人报备。</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11</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投标人所有员工必须按照北京市现行规定上齐五险</w:t>
      </w:r>
      <w:proofErr w:type="gramStart"/>
      <w:r w:rsidRPr="00DC6CF4">
        <w:rPr>
          <w:rFonts w:ascii="宋体" w:eastAsia="宋体" w:hAnsi="宋体" w:cs="宋体"/>
          <w:kern w:val="0"/>
          <w:sz w:val="24"/>
          <w:szCs w:val="24"/>
          <w:lang w:eastAsia="zh-TW"/>
        </w:rPr>
        <w:t>一</w:t>
      </w:r>
      <w:proofErr w:type="gramEnd"/>
      <w:r w:rsidRPr="00DC6CF4">
        <w:rPr>
          <w:rFonts w:ascii="宋体" w:eastAsia="宋体" w:hAnsi="宋体" w:cs="宋体"/>
          <w:kern w:val="0"/>
          <w:sz w:val="24"/>
          <w:szCs w:val="24"/>
          <w:lang w:eastAsia="zh-TW"/>
        </w:rPr>
        <w:t>金；员工实发工资不能低于北京市最低工资标准，并按北京市规定足额列支各种税金、法定节假日工资、残疾人保障金、年终奖金以及工会经费等，均应体现在投标报价中。</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12</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中标人应在采购人工作时间前做好相关区域的卫生保洁等工作。</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13</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在正常工作期间，中标人在未征得采购人同意的情况下，不得擅自安排员工外出、休假、培训学习、开会、调入调出等离开岗位的情况。</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14</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采购人可提供基本办公、部分住宿、值班、库房用房条件；办公家具（办公桌椅、文件柜等）、员工宿舍家具（床、更衣柜等）等。</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15</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物业服务费采取</w:t>
      </w:r>
      <w:proofErr w:type="gramStart"/>
      <w:r w:rsidRPr="00DC6CF4">
        <w:rPr>
          <w:rFonts w:ascii="宋体" w:eastAsia="宋体" w:hAnsi="宋体" w:cs="宋体"/>
          <w:kern w:val="0"/>
          <w:sz w:val="24"/>
          <w:szCs w:val="24"/>
          <w:lang w:eastAsia="zh-TW"/>
        </w:rPr>
        <w:t>全委托</w:t>
      </w:r>
      <w:proofErr w:type="gramEnd"/>
      <w:r w:rsidRPr="00DC6CF4">
        <w:rPr>
          <w:rFonts w:ascii="宋体" w:eastAsia="宋体" w:hAnsi="宋体" w:cs="宋体"/>
          <w:kern w:val="0"/>
          <w:sz w:val="24"/>
          <w:szCs w:val="24"/>
          <w:lang w:eastAsia="zh-TW"/>
        </w:rPr>
        <w:t>包干制。采购人按照中标人的报价按合同约定支付物业服务费用。</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16</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采购人提供用餐条件，费用由中标人自理。</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17</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中标人在物业服务保障中，如受到微信、电话等各种投诉，经查证属实每次扣除中标人合同费用总数的万分之一。</w:t>
      </w:r>
    </w:p>
    <w:p w:rsidR="00DC6CF4" w:rsidRPr="00DC6CF4" w:rsidRDefault="00DC6CF4" w:rsidP="00DC6CF4">
      <w:pPr>
        <w:tabs>
          <w:tab w:val="left" w:pos="709"/>
        </w:tabs>
        <w:spacing w:line="440" w:lineRule="atLeast"/>
        <w:ind w:firstLineChars="200" w:firstLine="480"/>
        <w:textAlignment w:val="baseline"/>
        <w:rPr>
          <w:rFonts w:ascii="宋体" w:eastAsia="宋体" w:hAnsi="宋体" w:cs="宋体"/>
          <w:kern w:val="0"/>
          <w:sz w:val="24"/>
          <w:szCs w:val="24"/>
          <w:lang w:eastAsia="zh-TW"/>
        </w:rPr>
      </w:pP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18</w:t>
      </w:r>
      <w:r w:rsidRPr="00DC6CF4">
        <w:rPr>
          <w:rFonts w:ascii="宋体" w:eastAsia="宋体" w:hAnsi="宋体" w:cs="宋体" w:hint="eastAsia"/>
          <w:kern w:val="0"/>
          <w:sz w:val="24"/>
          <w:szCs w:val="24"/>
        </w:rPr>
        <w:t>）</w:t>
      </w:r>
      <w:r w:rsidRPr="00DC6CF4">
        <w:rPr>
          <w:rFonts w:ascii="宋体" w:eastAsia="宋体" w:hAnsi="宋体" w:cs="宋体"/>
          <w:kern w:val="0"/>
          <w:sz w:val="24"/>
          <w:szCs w:val="24"/>
          <w:lang w:eastAsia="zh-TW"/>
        </w:rPr>
        <w:t>因中标人管理不善造成重大经济损失或重大责任事故的，采购人有权终止合同，并追究中标人的经济责任和法律责任。</w:t>
      </w:r>
    </w:p>
    <w:p w:rsidR="00903706" w:rsidRPr="00DC6CF4" w:rsidRDefault="00903706">
      <w:bookmarkStart w:id="0" w:name="_GoBack"/>
      <w:bookmarkEnd w:id="0"/>
    </w:p>
    <w:sectPr w:rsidR="00903706" w:rsidRPr="00DC6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14"/>
    <w:multiLevelType w:val="multilevel"/>
    <w:tmpl w:val="00000014"/>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ascii="宋体" w:eastAsia="宋体" w:hAnsi="宋体" w:hint="eastAsia"/>
        <w:b w:val="0"/>
        <w:color w:val="auto"/>
        <w:sz w:val="21"/>
        <w:szCs w:val="21"/>
      </w:rPr>
    </w:lvl>
    <w:lvl w:ilvl="2">
      <w:start w:val="1"/>
      <w:numFmt w:val="decimal"/>
      <w:lvlText w:val="%1.%2.%3."/>
      <w:lvlJc w:val="left"/>
      <w:pPr>
        <w:tabs>
          <w:tab w:val="num" w:pos="425"/>
        </w:tabs>
        <w:ind w:left="425" w:hanging="425"/>
      </w:pPr>
      <w:rPr>
        <w:rFonts w:hint="eastAsia"/>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39BD418B"/>
    <w:multiLevelType w:val="multilevel"/>
    <w:tmpl w:val="39BD418B"/>
    <w:lvl w:ilvl="0">
      <w:start w:val="1"/>
      <w:numFmt w:val="decimal"/>
      <w:lvlText w:val="%1."/>
      <w:lvlJc w:val="left"/>
      <w:pPr>
        <w:ind w:left="786" w:hanging="360"/>
      </w:pPr>
      <w:rPr>
        <w:rFonts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16"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3"/>
  </w:num>
  <w:num w:numId="2">
    <w:abstractNumId w:val="5"/>
  </w:num>
  <w:num w:numId="3">
    <w:abstractNumId w:val="10"/>
  </w:num>
  <w:num w:numId="4">
    <w:abstractNumId w:val="4"/>
  </w:num>
  <w:num w:numId="5">
    <w:abstractNumId w:val="6"/>
  </w:num>
  <w:num w:numId="6">
    <w:abstractNumId w:val="1"/>
  </w:num>
  <w:num w:numId="7">
    <w:abstractNumId w:val="8"/>
  </w:num>
  <w:num w:numId="8">
    <w:abstractNumId w:val="2"/>
  </w:num>
  <w:num w:numId="9">
    <w:abstractNumId w:val="21"/>
  </w:num>
  <w:num w:numId="10">
    <w:abstractNumId w:val="7"/>
  </w:num>
  <w:num w:numId="11">
    <w:abstractNumId w:val="12"/>
  </w:num>
  <w:num w:numId="12">
    <w:abstractNumId w:val="0"/>
  </w:num>
  <w:num w:numId="13">
    <w:abstractNumId w:val="16"/>
  </w:num>
  <w:num w:numId="14">
    <w:abstractNumId w:val="11"/>
  </w:num>
  <w:num w:numId="15">
    <w:abstractNumId w:val="20"/>
  </w:num>
  <w:num w:numId="16">
    <w:abstractNumId w:val="15"/>
  </w:num>
  <w:num w:numId="17">
    <w:abstractNumId w:val="19"/>
  </w:num>
  <w:num w:numId="18">
    <w:abstractNumId w:val="13"/>
  </w:num>
  <w:num w:numId="19">
    <w:abstractNumId w:val="17"/>
  </w:num>
  <w:num w:numId="20">
    <w:abstractNumId w:val="14"/>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F4"/>
    <w:rsid w:val="00903706"/>
    <w:rsid w:val="00DC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03D2F-E517-4C7C-B0E8-3B46AFD4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C6CF4"/>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
    <w:name w:val="heading 2"/>
    <w:basedOn w:val="a"/>
    <w:next w:val="a"/>
    <w:link w:val="2Char1"/>
    <w:qFormat/>
    <w:rsid w:val="00DC6CF4"/>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0"/>
    <w:link w:val="3Char1"/>
    <w:qFormat/>
    <w:rsid w:val="00DC6CF4"/>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
    <w:next w:val="a"/>
    <w:link w:val="4Char"/>
    <w:qFormat/>
    <w:rsid w:val="00DC6CF4"/>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
    <w:next w:val="a"/>
    <w:link w:val="5Char"/>
    <w:qFormat/>
    <w:rsid w:val="00DC6CF4"/>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DC6CF4"/>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DC6CF4"/>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DC6CF4"/>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DC6CF4"/>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DC6CF4"/>
    <w:rPr>
      <w:rFonts w:ascii="宋体" w:eastAsia="宋体" w:hAnsi="Times New Roman" w:cs="Times New Roman"/>
      <w:b/>
      <w:kern w:val="44"/>
      <w:sz w:val="32"/>
      <w:szCs w:val="20"/>
    </w:rPr>
  </w:style>
  <w:style w:type="character" w:customStyle="1" w:styleId="2Char">
    <w:name w:val="标题 2 Char"/>
    <w:basedOn w:val="a1"/>
    <w:qFormat/>
    <w:rsid w:val="00DC6CF4"/>
    <w:rPr>
      <w:rFonts w:asciiTheme="majorHAnsi" w:eastAsiaTheme="majorEastAsia" w:hAnsiTheme="majorHAnsi" w:cstheme="majorBidi"/>
      <w:b/>
      <w:bCs/>
      <w:sz w:val="32"/>
      <w:szCs w:val="32"/>
    </w:rPr>
  </w:style>
  <w:style w:type="character" w:customStyle="1" w:styleId="3Char">
    <w:name w:val="标题 3 Char"/>
    <w:basedOn w:val="a1"/>
    <w:qFormat/>
    <w:rsid w:val="00DC6CF4"/>
    <w:rPr>
      <w:b/>
      <w:bCs/>
      <w:sz w:val="32"/>
      <w:szCs w:val="32"/>
    </w:rPr>
  </w:style>
  <w:style w:type="character" w:customStyle="1" w:styleId="4Char">
    <w:name w:val="标题 4 Char"/>
    <w:basedOn w:val="a1"/>
    <w:link w:val="4"/>
    <w:qFormat/>
    <w:rsid w:val="00DC6CF4"/>
    <w:rPr>
      <w:rFonts w:ascii="Times New Roman" w:eastAsia="宋体" w:hAnsi="Times New Roman" w:cs="Times New Roman"/>
      <w:kern w:val="0"/>
      <w:sz w:val="24"/>
      <w:szCs w:val="20"/>
    </w:rPr>
  </w:style>
  <w:style w:type="character" w:customStyle="1" w:styleId="5Char">
    <w:name w:val="标题 5 Char"/>
    <w:basedOn w:val="a1"/>
    <w:link w:val="5"/>
    <w:qFormat/>
    <w:rsid w:val="00DC6CF4"/>
    <w:rPr>
      <w:rFonts w:ascii="Times New Roman" w:eastAsia="宋体" w:hAnsi="Times New Roman" w:cs="Times New Roman"/>
      <w:b/>
      <w:kern w:val="0"/>
      <w:sz w:val="28"/>
      <w:szCs w:val="20"/>
    </w:rPr>
  </w:style>
  <w:style w:type="character" w:customStyle="1" w:styleId="6Char">
    <w:name w:val="标题 6 Char"/>
    <w:basedOn w:val="a1"/>
    <w:link w:val="6"/>
    <w:qFormat/>
    <w:rsid w:val="00DC6CF4"/>
    <w:rPr>
      <w:rFonts w:ascii="Arial" w:eastAsia="黑体" w:hAnsi="Arial" w:cs="Times New Roman"/>
      <w:b/>
      <w:kern w:val="0"/>
      <w:sz w:val="24"/>
      <w:szCs w:val="20"/>
    </w:rPr>
  </w:style>
  <w:style w:type="character" w:customStyle="1" w:styleId="7Char">
    <w:name w:val="标题 7 Char"/>
    <w:basedOn w:val="a1"/>
    <w:link w:val="7"/>
    <w:qFormat/>
    <w:rsid w:val="00DC6CF4"/>
    <w:rPr>
      <w:rFonts w:ascii="Times New Roman" w:eastAsia="宋体" w:hAnsi="Times New Roman" w:cs="Times New Roman"/>
      <w:b/>
      <w:kern w:val="0"/>
      <w:sz w:val="24"/>
      <w:szCs w:val="20"/>
    </w:rPr>
  </w:style>
  <w:style w:type="character" w:customStyle="1" w:styleId="8Char">
    <w:name w:val="标题 8 Char"/>
    <w:basedOn w:val="a1"/>
    <w:link w:val="8"/>
    <w:qFormat/>
    <w:rsid w:val="00DC6CF4"/>
    <w:rPr>
      <w:rFonts w:ascii="Arial" w:eastAsia="黑体" w:hAnsi="Arial" w:cs="Times New Roman"/>
      <w:kern w:val="0"/>
      <w:sz w:val="24"/>
      <w:szCs w:val="20"/>
    </w:rPr>
  </w:style>
  <w:style w:type="character" w:customStyle="1" w:styleId="9Char">
    <w:name w:val="标题 9 Char"/>
    <w:basedOn w:val="a1"/>
    <w:link w:val="9"/>
    <w:qFormat/>
    <w:rsid w:val="00DC6CF4"/>
    <w:rPr>
      <w:rFonts w:ascii="Arial" w:eastAsia="黑体" w:hAnsi="Arial" w:cs="Times New Roman"/>
      <w:kern w:val="0"/>
      <w:szCs w:val="20"/>
    </w:rPr>
  </w:style>
  <w:style w:type="numbering" w:customStyle="1" w:styleId="10">
    <w:name w:val="无列表1"/>
    <w:next w:val="a3"/>
    <w:uiPriority w:val="99"/>
    <w:semiHidden/>
    <w:unhideWhenUsed/>
    <w:rsid w:val="00DC6CF4"/>
  </w:style>
  <w:style w:type="character" w:customStyle="1" w:styleId="2Char1">
    <w:name w:val="标题 2 Char1"/>
    <w:link w:val="2"/>
    <w:qFormat/>
    <w:rsid w:val="00DC6CF4"/>
    <w:rPr>
      <w:rFonts w:ascii="Arial" w:eastAsia="黑体" w:hAnsi="Arial" w:cs="Times New Roman"/>
      <w:b/>
      <w:kern w:val="0"/>
      <w:sz w:val="30"/>
      <w:szCs w:val="20"/>
    </w:rPr>
  </w:style>
  <w:style w:type="character" w:customStyle="1" w:styleId="3Char1">
    <w:name w:val="标题 3 Char1"/>
    <w:link w:val="3"/>
    <w:qFormat/>
    <w:rsid w:val="00DC6CF4"/>
    <w:rPr>
      <w:rFonts w:ascii="宋体" w:eastAsia="宋体" w:hAnsi="Times New Roman" w:cs="Times New Roman"/>
      <w:b/>
      <w:kern w:val="0"/>
      <w:sz w:val="24"/>
      <w:szCs w:val="20"/>
      <w:u w:val="single"/>
    </w:rPr>
  </w:style>
  <w:style w:type="paragraph" w:styleId="a0">
    <w:name w:val="Normal Indent"/>
    <w:basedOn w:val="a"/>
    <w:link w:val="Char1"/>
    <w:qFormat/>
    <w:rsid w:val="00DC6CF4"/>
    <w:pPr>
      <w:autoSpaceDE w:val="0"/>
      <w:autoSpaceDN w:val="0"/>
      <w:adjustRightInd w:val="0"/>
      <w:ind w:firstLine="420"/>
      <w:jc w:val="left"/>
    </w:pPr>
    <w:rPr>
      <w:rFonts w:ascii="宋体" w:eastAsia="宋体" w:hAnsi="Times New Roman" w:cs="Times New Roman"/>
      <w:sz w:val="24"/>
      <w:szCs w:val="24"/>
    </w:rPr>
  </w:style>
  <w:style w:type="character" w:customStyle="1" w:styleId="Char1">
    <w:name w:val="正文缩进 Char1"/>
    <w:link w:val="a0"/>
    <w:qFormat/>
    <w:rsid w:val="00DC6CF4"/>
    <w:rPr>
      <w:rFonts w:ascii="宋体" w:eastAsia="宋体" w:hAnsi="Times New Roman" w:cs="Times New Roman"/>
      <w:sz w:val="24"/>
      <w:szCs w:val="24"/>
    </w:rPr>
  </w:style>
  <w:style w:type="paragraph" w:styleId="70">
    <w:name w:val="toc 7"/>
    <w:basedOn w:val="a"/>
    <w:next w:val="a"/>
    <w:qFormat/>
    <w:rsid w:val="00DC6CF4"/>
    <w:pPr>
      <w:ind w:leftChars="1200" w:left="2520"/>
    </w:pPr>
    <w:rPr>
      <w:rFonts w:ascii="Times New Roman" w:eastAsia="宋体" w:hAnsi="Times New Roman" w:cs="Times New Roman"/>
      <w:szCs w:val="24"/>
    </w:rPr>
  </w:style>
  <w:style w:type="paragraph" w:styleId="a4">
    <w:name w:val="caption"/>
    <w:basedOn w:val="a"/>
    <w:next w:val="a"/>
    <w:qFormat/>
    <w:rsid w:val="00DC6CF4"/>
    <w:pPr>
      <w:spacing w:line="480" w:lineRule="auto"/>
    </w:pPr>
    <w:rPr>
      <w:rFonts w:ascii="华文中宋" w:eastAsia="华文中宋" w:hAnsi="华文中宋" w:cs="Times New Roman"/>
      <w:sz w:val="36"/>
      <w:szCs w:val="20"/>
    </w:rPr>
  </w:style>
  <w:style w:type="paragraph" w:styleId="a5">
    <w:name w:val="Document Map"/>
    <w:basedOn w:val="a"/>
    <w:link w:val="Char"/>
    <w:qFormat/>
    <w:rsid w:val="00DC6CF4"/>
    <w:pPr>
      <w:shd w:val="clear" w:color="auto" w:fill="000080"/>
    </w:pPr>
    <w:rPr>
      <w:rFonts w:ascii="Times New Roman" w:eastAsia="宋体" w:hAnsi="Times New Roman" w:cs="Times New Roman"/>
      <w:szCs w:val="24"/>
    </w:rPr>
  </w:style>
  <w:style w:type="character" w:customStyle="1" w:styleId="Char">
    <w:name w:val="文档结构图 Char"/>
    <w:basedOn w:val="a1"/>
    <w:link w:val="a5"/>
    <w:qFormat/>
    <w:rsid w:val="00DC6CF4"/>
    <w:rPr>
      <w:rFonts w:ascii="Times New Roman" w:eastAsia="宋体" w:hAnsi="Times New Roman" w:cs="Times New Roman"/>
      <w:szCs w:val="24"/>
      <w:shd w:val="clear" w:color="auto" w:fill="000080"/>
    </w:rPr>
  </w:style>
  <w:style w:type="paragraph" w:styleId="a6">
    <w:name w:val="annotation text"/>
    <w:basedOn w:val="a"/>
    <w:link w:val="Char10"/>
    <w:uiPriority w:val="99"/>
    <w:qFormat/>
    <w:rsid w:val="00DC6CF4"/>
    <w:pPr>
      <w:jc w:val="left"/>
    </w:pPr>
    <w:rPr>
      <w:rFonts w:ascii="Times New Roman" w:eastAsia="宋体" w:hAnsi="Times New Roman" w:cs="Times New Roman"/>
      <w:szCs w:val="24"/>
    </w:rPr>
  </w:style>
  <w:style w:type="character" w:customStyle="1" w:styleId="Char0">
    <w:name w:val="批注文字 Char"/>
    <w:basedOn w:val="a1"/>
    <w:uiPriority w:val="99"/>
    <w:qFormat/>
    <w:rsid w:val="00DC6CF4"/>
  </w:style>
  <w:style w:type="character" w:customStyle="1" w:styleId="Char10">
    <w:name w:val="批注文字 Char1"/>
    <w:link w:val="a6"/>
    <w:uiPriority w:val="99"/>
    <w:qFormat/>
    <w:rsid w:val="00DC6CF4"/>
    <w:rPr>
      <w:rFonts w:ascii="Times New Roman" w:eastAsia="宋体" w:hAnsi="Times New Roman" w:cs="Times New Roman"/>
      <w:szCs w:val="24"/>
    </w:rPr>
  </w:style>
  <w:style w:type="paragraph" w:styleId="a7">
    <w:name w:val="Salutation"/>
    <w:basedOn w:val="a"/>
    <w:next w:val="a"/>
    <w:link w:val="Char2"/>
    <w:qFormat/>
    <w:rsid w:val="00DC6CF4"/>
    <w:pPr>
      <w:adjustRightInd w:val="0"/>
      <w:spacing w:line="360" w:lineRule="atLeast"/>
      <w:jc w:val="left"/>
      <w:textAlignment w:val="baseline"/>
    </w:pPr>
    <w:rPr>
      <w:rFonts w:ascii="Times New Roman" w:eastAsia="宋体" w:hAnsi="Times New Roman" w:cs="Times New Roman"/>
      <w:kern w:val="0"/>
      <w:sz w:val="24"/>
    </w:rPr>
  </w:style>
  <w:style w:type="character" w:customStyle="1" w:styleId="Char2">
    <w:name w:val="称呼 Char"/>
    <w:basedOn w:val="a1"/>
    <w:link w:val="a7"/>
    <w:rsid w:val="00DC6CF4"/>
    <w:rPr>
      <w:rFonts w:ascii="Times New Roman" w:eastAsia="宋体" w:hAnsi="Times New Roman" w:cs="Times New Roman"/>
      <w:kern w:val="0"/>
      <w:sz w:val="24"/>
    </w:rPr>
  </w:style>
  <w:style w:type="paragraph" w:styleId="30">
    <w:name w:val="Body Text 3"/>
    <w:basedOn w:val="a"/>
    <w:link w:val="3Char0"/>
    <w:qFormat/>
    <w:rsid w:val="00DC6CF4"/>
    <w:pPr>
      <w:spacing w:after="120"/>
    </w:pPr>
    <w:rPr>
      <w:rFonts w:ascii="Times New Roman" w:eastAsia="宋体" w:hAnsi="Times New Roman" w:cs="Times New Roman"/>
      <w:sz w:val="16"/>
      <w:szCs w:val="16"/>
    </w:rPr>
  </w:style>
  <w:style w:type="character" w:customStyle="1" w:styleId="3Char0">
    <w:name w:val="正文文本 3 Char"/>
    <w:basedOn w:val="a1"/>
    <w:link w:val="30"/>
    <w:qFormat/>
    <w:rsid w:val="00DC6CF4"/>
    <w:rPr>
      <w:rFonts w:ascii="Times New Roman" w:eastAsia="宋体" w:hAnsi="Times New Roman" w:cs="Times New Roman"/>
      <w:sz w:val="16"/>
      <w:szCs w:val="16"/>
    </w:rPr>
  </w:style>
  <w:style w:type="paragraph" w:styleId="a8">
    <w:name w:val="Body Text"/>
    <w:basedOn w:val="a"/>
    <w:link w:val="Char3"/>
    <w:qFormat/>
    <w:rsid w:val="00DC6CF4"/>
    <w:pPr>
      <w:tabs>
        <w:tab w:val="left" w:pos="567"/>
      </w:tabs>
      <w:spacing w:before="120" w:line="22" w:lineRule="atLeast"/>
    </w:pPr>
    <w:rPr>
      <w:rFonts w:ascii="宋体" w:eastAsia="宋体" w:hAnsi="宋体" w:cs="Times New Roman"/>
      <w:sz w:val="24"/>
      <w:szCs w:val="24"/>
    </w:rPr>
  </w:style>
  <w:style w:type="character" w:customStyle="1" w:styleId="Char3">
    <w:name w:val="正文文本 Char"/>
    <w:basedOn w:val="a1"/>
    <w:link w:val="a8"/>
    <w:qFormat/>
    <w:rsid w:val="00DC6CF4"/>
    <w:rPr>
      <w:rFonts w:ascii="宋体" w:eastAsia="宋体" w:hAnsi="宋体" w:cs="Times New Roman"/>
      <w:sz w:val="24"/>
      <w:szCs w:val="24"/>
    </w:rPr>
  </w:style>
  <w:style w:type="paragraph" w:styleId="a9">
    <w:name w:val="Body Text Indent"/>
    <w:basedOn w:val="a"/>
    <w:link w:val="Char20"/>
    <w:qFormat/>
    <w:rsid w:val="00DC6CF4"/>
    <w:pPr>
      <w:spacing w:line="360" w:lineRule="auto"/>
      <w:ind w:firstLine="570"/>
    </w:pPr>
    <w:rPr>
      <w:rFonts w:ascii="Times New Roman" w:eastAsia="宋体" w:hAnsi="Times New Roman" w:cs="Times New Roman"/>
      <w:sz w:val="24"/>
      <w:szCs w:val="24"/>
    </w:rPr>
  </w:style>
  <w:style w:type="character" w:customStyle="1" w:styleId="Char4">
    <w:name w:val="正文文本缩进 Char"/>
    <w:basedOn w:val="a1"/>
    <w:qFormat/>
    <w:rsid w:val="00DC6CF4"/>
  </w:style>
  <w:style w:type="character" w:customStyle="1" w:styleId="Char20">
    <w:name w:val="正文文本缩进 Char2"/>
    <w:link w:val="a9"/>
    <w:qFormat/>
    <w:rsid w:val="00DC6CF4"/>
    <w:rPr>
      <w:rFonts w:ascii="Times New Roman" w:eastAsia="宋体" w:hAnsi="Times New Roman" w:cs="Times New Roman"/>
      <w:sz w:val="24"/>
      <w:szCs w:val="24"/>
    </w:rPr>
  </w:style>
  <w:style w:type="paragraph" w:styleId="20">
    <w:name w:val="List 2"/>
    <w:basedOn w:val="a"/>
    <w:qFormat/>
    <w:rsid w:val="00DC6CF4"/>
    <w:pPr>
      <w:ind w:leftChars="200" w:left="100" w:hangingChars="200" w:hanging="200"/>
    </w:pPr>
    <w:rPr>
      <w:rFonts w:ascii="Times New Roman" w:eastAsia="宋体" w:hAnsi="Times New Roman" w:cs="Times New Roman"/>
      <w:szCs w:val="24"/>
    </w:rPr>
  </w:style>
  <w:style w:type="paragraph" w:styleId="aa">
    <w:name w:val="Block Text"/>
    <w:basedOn w:val="a"/>
    <w:qFormat/>
    <w:rsid w:val="00DC6CF4"/>
    <w:pPr>
      <w:widowControl/>
      <w:ind w:left="480" w:right="-341" w:firstLine="513"/>
    </w:pPr>
    <w:rPr>
      <w:rFonts w:ascii="Times New Roman" w:eastAsia="宋体" w:hAnsi="Times New Roman" w:cs="Times New Roman"/>
      <w:kern w:val="0"/>
      <w:sz w:val="24"/>
      <w:szCs w:val="20"/>
    </w:rPr>
  </w:style>
  <w:style w:type="paragraph" w:styleId="50">
    <w:name w:val="toc 5"/>
    <w:basedOn w:val="a"/>
    <w:next w:val="a"/>
    <w:qFormat/>
    <w:rsid w:val="00DC6CF4"/>
    <w:pPr>
      <w:ind w:leftChars="800" w:left="1680"/>
    </w:pPr>
    <w:rPr>
      <w:rFonts w:ascii="Times New Roman" w:eastAsia="宋体" w:hAnsi="Times New Roman" w:cs="Times New Roman"/>
      <w:szCs w:val="24"/>
    </w:rPr>
  </w:style>
  <w:style w:type="paragraph" w:styleId="31">
    <w:name w:val="toc 3"/>
    <w:basedOn w:val="a"/>
    <w:next w:val="a"/>
    <w:uiPriority w:val="39"/>
    <w:qFormat/>
    <w:rsid w:val="00DC6CF4"/>
    <w:pPr>
      <w:ind w:leftChars="400" w:left="840"/>
    </w:pPr>
    <w:rPr>
      <w:rFonts w:ascii="Times New Roman" w:eastAsia="宋体" w:hAnsi="Times New Roman" w:cs="Times New Roman"/>
      <w:szCs w:val="24"/>
    </w:rPr>
  </w:style>
  <w:style w:type="paragraph" w:styleId="ab">
    <w:name w:val="Plain Text"/>
    <w:basedOn w:val="a"/>
    <w:link w:val="Char5"/>
    <w:qFormat/>
    <w:rsid w:val="00DC6CF4"/>
    <w:rPr>
      <w:rFonts w:ascii="宋体" w:eastAsia="宋体" w:hAnsi="Courier New" w:cs="Times New Roman" w:hint="eastAsia"/>
      <w:szCs w:val="20"/>
    </w:rPr>
  </w:style>
  <w:style w:type="character" w:customStyle="1" w:styleId="Char5">
    <w:name w:val="纯文本 Char"/>
    <w:basedOn w:val="a1"/>
    <w:link w:val="ab"/>
    <w:qFormat/>
    <w:rsid w:val="00DC6CF4"/>
    <w:rPr>
      <w:rFonts w:ascii="宋体" w:eastAsia="宋体" w:hAnsi="Courier New" w:cs="Times New Roman"/>
      <w:szCs w:val="20"/>
    </w:rPr>
  </w:style>
  <w:style w:type="paragraph" w:styleId="80">
    <w:name w:val="toc 8"/>
    <w:basedOn w:val="a"/>
    <w:next w:val="a"/>
    <w:qFormat/>
    <w:rsid w:val="00DC6CF4"/>
    <w:pPr>
      <w:ind w:leftChars="1400" w:left="2940"/>
    </w:pPr>
    <w:rPr>
      <w:rFonts w:ascii="Times New Roman" w:eastAsia="宋体" w:hAnsi="Times New Roman" w:cs="Times New Roman"/>
      <w:szCs w:val="24"/>
    </w:rPr>
  </w:style>
  <w:style w:type="paragraph" w:styleId="ac">
    <w:name w:val="Date"/>
    <w:basedOn w:val="a"/>
    <w:next w:val="a"/>
    <w:link w:val="Char6"/>
    <w:qFormat/>
    <w:rsid w:val="00DC6CF4"/>
    <w:pPr>
      <w:ind w:leftChars="2500" w:left="100"/>
    </w:pPr>
    <w:rPr>
      <w:rFonts w:ascii="仿宋_GB2312" w:eastAsia="仿宋_GB2312" w:hAnsi="宋体" w:cs="Times New Roman"/>
      <w:color w:val="000000"/>
      <w:sz w:val="24"/>
      <w:szCs w:val="24"/>
    </w:rPr>
  </w:style>
  <w:style w:type="character" w:customStyle="1" w:styleId="Char6">
    <w:name w:val="日期 Char"/>
    <w:basedOn w:val="a1"/>
    <w:link w:val="ac"/>
    <w:qFormat/>
    <w:rsid w:val="00DC6CF4"/>
    <w:rPr>
      <w:rFonts w:ascii="仿宋_GB2312" w:eastAsia="仿宋_GB2312" w:hAnsi="宋体" w:cs="Times New Roman"/>
      <w:color w:val="000000"/>
      <w:sz w:val="24"/>
      <w:szCs w:val="24"/>
    </w:rPr>
  </w:style>
  <w:style w:type="paragraph" w:styleId="21">
    <w:name w:val="Body Text Indent 2"/>
    <w:basedOn w:val="a"/>
    <w:link w:val="2Char0"/>
    <w:qFormat/>
    <w:rsid w:val="00DC6CF4"/>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1"/>
    <w:link w:val="21"/>
    <w:qFormat/>
    <w:rsid w:val="00DC6CF4"/>
    <w:rPr>
      <w:rFonts w:ascii="仿宋_GB2312" w:eastAsia="仿宋_GB2312" w:hAnsi="Times New Roman" w:cs="Times New Roman"/>
      <w:sz w:val="24"/>
      <w:szCs w:val="24"/>
    </w:rPr>
  </w:style>
  <w:style w:type="paragraph" w:styleId="ad">
    <w:name w:val="Balloon Text"/>
    <w:basedOn w:val="a"/>
    <w:link w:val="Char7"/>
    <w:qFormat/>
    <w:rsid w:val="00DC6CF4"/>
    <w:rPr>
      <w:rFonts w:ascii="Times New Roman" w:eastAsia="宋体" w:hAnsi="Times New Roman" w:cs="Times New Roman"/>
      <w:sz w:val="18"/>
      <w:szCs w:val="18"/>
    </w:rPr>
  </w:style>
  <w:style w:type="character" w:customStyle="1" w:styleId="Char7">
    <w:name w:val="批注框文本 Char"/>
    <w:basedOn w:val="a1"/>
    <w:link w:val="ad"/>
    <w:qFormat/>
    <w:rsid w:val="00DC6CF4"/>
    <w:rPr>
      <w:rFonts w:ascii="Times New Roman" w:eastAsia="宋体" w:hAnsi="Times New Roman" w:cs="Times New Roman"/>
      <w:sz w:val="18"/>
      <w:szCs w:val="18"/>
    </w:rPr>
  </w:style>
  <w:style w:type="paragraph" w:styleId="ae">
    <w:name w:val="footer"/>
    <w:basedOn w:val="a"/>
    <w:link w:val="Char11"/>
    <w:qFormat/>
    <w:rsid w:val="00DC6CF4"/>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8">
    <w:name w:val="页脚 Char"/>
    <w:basedOn w:val="a1"/>
    <w:qFormat/>
    <w:rsid w:val="00DC6CF4"/>
    <w:rPr>
      <w:sz w:val="18"/>
      <w:szCs w:val="18"/>
    </w:rPr>
  </w:style>
  <w:style w:type="character" w:customStyle="1" w:styleId="Char11">
    <w:name w:val="页脚 Char1"/>
    <w:link w:val="ae"/>
    <w:qFormat/>
    <w:rsid w:val="00DC6CF4"/>
    <w:rPr>
      <w:rFonts w:ascii="宋体" w:eastAsia="宋体" w:hAnsi="Times New Roman" w:cs="Times New Roman"/>
      <w:kern w:val="0"/>
      <w:sz w:val="18"/>
      <w:szCs w:val="20"/>
    </w:rPr>
  </w:style>
  <w:style w:type="paragraph" w:styleId="af">
    <w:name w:val="header"/>
    <w:basedOn w:val="a"/>
    <w:link w:val="Char12"/>
    <w:qFormat/>
    <w:rsid w:val="00DC6CF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9">
    <w:name w:val="页眉 Char"/>
    <w:basedOn w:val="a1"/>
    <w:qFormat/>
    <w:rsid w:val="00DC6CF4"/>
    <w:rPr>
      <w:sz w:val="18"/>
      <w:szCs w:val="18"/>
    </w:rPr>
  </w:style>
  <w:style w:type="character" w:customStyle="1" w:styleId="Char12">
    <w:name w:val="页眉 Char1"/>
    <w:link w:val="af"/>
    <w:qFormat/>
    <w:rsid w:val="00DC6CF4"/>
    <w:rPr>
      <w:rFonts w:ascii="Times New Roman" w:eastAsia="宋体" w:hAnsi="Times New Roman" w:cs="Times New Roman"/>
      <w:sz w:val="18"/>
      <w:szCs w:val="18"/>
    </w:rPr>
  </w:style>
  <w:style w:type="paragraph" w:styleId="11">
    <w:name w:val="toc 1"/>
    <w:basedOn w:val="a"/>
    <w:next w:val="a"/>
    <w:uiPriority w:val="39"/>
    <w:qFormat/>
    <w:rsid w:val="00DC6CF4"/>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
    <w:next w:val="a"/>
    <w:qFormat/>
    <w:rsid w:val="00DC6CF4"/>
    <w:pPr>
      <w:ind w:leftChars="600" w:left="1260"/>
    </w:pPr>
    <w:rPr>
      <w:rFonts w:ascii="Times New Roman" w:eastAsia="宋体" w:hAnsi="Times New Roman" w:cs="Times New Roman"/>
      <w:szCs w:val="24"/>
    </w:rPr>
  </w:style>
  <w:style w:type="paragraph" w:styleId="60">
    <w:name w:val="toc 6"/>
    <w:basedOn w:val="a"/>
    <w:next w:val="a"/>
    <w:qFormat/>
    <w:rsid w:val="00DC6CF4"/>
    <w:pPr>
      <w:ind w:leftChars="1000" w:left="2100"/>
    </w:pPr>
    <w:rPr>
      <w:rFonts w:ascii="Times New Roman" w:eastAsia="宋体" w:hAnsi="Times New Roman" w:cs="Times New Roman"/>
      <w:szCs w:val="24"/>
    </w:rPr>
  </w:style>
  <w:style w:type="paragraph" w:styleId="32">
    <w:name w:val="Body Text Indent 3"/>
    <w:basedOn w:val="a"/>
    <w:link w:val="3Char2"/>
    <w:qFormat/>
    <w:rsid w:val="00DC6CF4"/>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1"/>
    <w:link w:val="32"/>
    <w:qFormat/>
    <w:rsid w:val="00DC6CF4"/>
    <w:rPr>
      <w:rFonts w:ascii="宋体" w:eastAsia="宋体" w:hAnsi="Times New Roman" w:cs="Times New Roman"/>
      <w:kern w:val="0"/>
      <w:sz w:val="24"/>
      <w:szCs w:val="20"/>
    </w:rPr>
  </w:style>
  <w:style w:type="paragraph" w:styleId="22">
    <w:name w:val="toc 2"/>
    <w:basedOn w:val="a"/>
    <w:next w:val="a"/>
    <w:uiPriority w:val="39"/>
    <w:qFormat/>
    <w:rsid w:val="00DC6CF4"/>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
    <w:next w:val="a"/>
    <w:qFormat/>
    <w:rsid w:val="00DC6CF4"/>
    <w:pPr>
      <w:ind w:leftChars="1600" w:left="3360"/>
    </w:pPr>
    <w:rPr>
      <w:rFonts w:ascii="Times New Roman" w:eastAsia="宋体" w:hAnsi="Times New Roman" w:cs="Times New Roman"/>
      <w:szCs w:val="24"/>
    </w:rPr>
  </w:style>
  <w:style w:type="paragraph" w:styleId="HTML">
    <w:name w:val="HTML Preformatted"/>
    <w:basedOn w:val="a"/>
    <w:link w:val="HTMLChar"/>
    <w:qFormat/>
    <w:rsid w:val="00DC6C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DC6CF4"/>
    <w:rPr>
      <w:rFonts w:ascii="宋体" w:eastAsia="宋体" w:hAnsi="宋体" w:cs="宋体"/>
      <w:kern w:val="0"/>
      <w:sz w:val="24"/>
      <w:szCs w:val="24"/>
    </w:rPr>
  </w:style>
  <w:style w:type="paragraph" w:styleId="af0">
    <w:name w:val="Normal (Web)"/>
    <w:basedOn w:val="a"/>
    <w:uiPriority w:val="99"/>
    <w:unhideWhenUsed/>
    <w:qFormat/>
    <w:rsid w:val="00DC6CF4"/>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qFormat/>
    <w:rsid w:val="00DC6CF4"/>
    <w:rPr>
      <w:rFonts w:ascii="Times New Roman" w:eastAsia="宋体" w:hAnsi="Times New Roman" w:cs="Times New Roman"/>
      <w:szCs w:val="20"/>
    </w:rPr>
  </w:style>
  <w:style w:type="paragraph" w:styleId="af1">
    <w:name w:val="Title"/>
    <w:basedOn w:val="a"/>
    <w:link w:val="Char13"/>
    <w:qFormat/>
    <w:rsid w:val="00DC6CF4"/>
    <w:pPr>
      <w:jc w:val="center"/>
      <w:outlineLvl w:val="0"/>
    </w:pPr>
    <w:rPr>
      <w:rFonts w:ascii="Times New Roman" w:eastAsia="宋体" w:hAnsi="Times New Roman" w:cs="Times New Roman"/>
      <w:b/>
      <w:sz w:val="32"/>
      <w:szCs w:val="20"/>
    </w:rPr>
  </w:style>
  <w:style w:type="character" w:customStyle="1" w:styleId="Chara">
    <w:name w:val="标题 Char"/>
    <w:basedOn w:val="a1"/>
    <w:qFormat/>
    <w:rsid w:val="00DC6CF4"/>
    <w:rPr>
      <w:rFonts w:asciiTheme="majorHAnsi" w:eastAsia="宋体" w:hAnsiTheme="majorHAnsi" w:cstheme="majorBidi"/>
      <w:b/>
      <w:bCs/>
      <w:sz w:val="32"/>
      <w:szCs w:val="32"/>
    </w:rPr>
  </w:style>
  <w:style w:type="character" w:customStyle="1" w:styleId="Char13">
    <w:name w:val="标题 Char1"/>
    <w:link w:val="af1"/>
    <w:qFormat/>
    <w:rsid w:val="00DC6CF4"/>
    <w:rPr>
      <w:rFonts w:ascii="Times New Roman" w:eastAsia="宋体" w:hAnsi="Times New Roman" w:cs="Times New Roman"/>
      <w:b/>
      <w:sz w:val="32"/>
      <w:szCs w:val="20"/>
    </w:rPr>
  </w:style>
  <w:style w:type="paragraph" w:styleId="af2">
    <w:name w:val="annotation subject"/>
    <w:basedOn w:val="a6"/>
    <w:next w:val="a6"/>
    <w:link w:val="Charb"/>
    <w:qFormat/>
    <w:rsid w:val="00DC6CF4"/>
    <w:rPr>
      <w:b/>
      <w:bCs/>
    </w:rPr>
  </w:style>
  <w:style w:type="character" w:customStyle="1" w:styleId="Charb">
    <w:name w:val="批注主题 Char"/>
    <w:basedOn w:val="Char0"/>
    <w:link w:val="af2"/>
    <w:qFormat/>
    <w:rsid w:val="00DC6CF4"/>
    <w:rPr>
      <w:rFonts w:ascii="Times New Roman" w:eastAsia="宋体" w:hAnsi="Times New Roman" w:cs="Times New Roman"/>
      <w:b/>
      <w:bCs/>
      <w:szCs w:val="24"/>
    </w:rPr>
  </w:style>
  <w:style w:type="paragraph" w:styleId="23">
    <w:name w:val="Body Text First Indent 2"/>
    <w:basedOn w:val="a9"/>
    <w:link w:val="2Char2"/>
    <w:qFormat/>
    <w:rsid w:val="00DC6CF4"/>
    <w:pPr>
      <w:spacing w:after="120" w:line="480" w:lineRule="exact"/>
      <w:ind w:leftChars="200" w:left="420" w:firstLineChars="200" w:firstLine="420"/>
    </w:pPr>
    <w:rPr>
      <w:szCs w:val="20"/>
    </w:rPr>
  </w:style>
  <w:style w:type="character" w:customStyle="1" w:styleId="2Char2">
    <w:name w:val="正文首行缩进 2 Char"/>
    <w:basedOn w:val="Char4"/>
    <w:link w:val="23"/>
    <w:qFormat/>
    <w:rsid w:val="00DC6CF4"/>
    <w:rPr>
      <w:rFonts w:ascii="Times New Roman" w:eastAsia="宋体" w:hAnsi="Times New Roman" w:cs="Times New Roman"/>
      <w:sz w:val="24"/>
      <w:szCs w:val="20"/>
    </w:rPr>
  </w:style>
  <w:style w:type="table" w:styleId="af3">
    <w:name w:val="Table Grid"/>
    <w:basedOn w:val="a2"/>
    <w:uiPriority w:val="39"/>
    <w:qFormat/>
    <w:rsid w:val="00DC6CF4"/>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sid w:val="00DC6CF4"/>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4">
    <w:name w:val="Strong"/>
    <w:qFormat/>
    <w:rsid w:val="00DC6CF4"/>
    <w:rPr>
      <w:b/>
      <w:bCs/>
    </w:rPr>
  </w:style>
  <w:style w:type="character" w:styleId="af5">
    <w:name w:val="page number"/>
    <w:qFormat/>
    <w:rsid w:val="00DC6CF4"/>
  </w:style>
  <w:style w:type="character" w:styleId="af6">
    <w:name w:val="FollowedHyperlink"/>
    <w:qFormat/>
    <w:rsid w:val="00DC6CF4"/>
    <w:rPr>
      <w:color w:val="800080"/>
      <w:u w:val="single"/>
    </w:rPr>
  </w:style>
  <w:style w:type="character" w:styleId="af7">
    <w:name w:val="Emphasis"/>
    <w:qFormat/>
    <w:rsid w:val="00DC6CF4"/>
    <w:rPr>
      <w:color w:val="CC0033"/>
    </w:rPr>
  </w:style>
  <w:style w:type="character" w:styleId="af8">
    <w:name w:val="Hyperlink"/>
    <w:uiPriority w:val="99"/>
    <w:qFormat/>
    <w:rsid w:val="00DC6CF4"/>
    <w:rPr>
      <w:color w:val="0000FF"/>
      <w:u w:val="single"/>
    </w:rPr>
  </w:style>
  <w:style w:type="character" w:styleId="af9">
    <w:name w:val="annotation reference"/>
    <w:uiPriority w:val="99"/>
    <w:qFormat/>
    <w:rsid w:val="00DC6CF4"/>
    <w:rPr>
      <w:sz w:val="21"/>
      <w:szCs w:val="21"/>
    </w:rPr>
  </w:style>
  <w:style w:type="character" w:styleId="HTML0">
    <w:name w:val="HTML Cite"/>
    <w:qFormat/>
    <w:rsid w:val="00DC6CF4"/>
    <w:rPr>
      <w:i/>
      <w:iCs/>
    </w:rPr>
  </w:style>
  <w:style w:type="character" w:customStyle="1" w:styleId="Char14">
    <w:name w:val="正文文本缩进 Char1"/>
    <w:link w:val="13"/>
    <w:qFormat/>
    <w:rsid w:val="00DC6CF4"/>
    <w:rPr>
      <w:rFonts w:ascii="宋体" w:eastAsia="宋体" w:hAnsi="宋体"/>
      <w:sz w:val="24"/>
      <w:szCs w:val="24"/>
    </w:rPr>
  </w:style>
  <w:style w:type="paragraph" w:customStyle="1" w:styleId="13">
    <w:name w:val="正文文本缩进1"/>
    <w:basedOn w:val="a"/>
    <w:link w:val="Char14"/>
    <w:qFormat/>
    <w:rsid w:val="00DC6CF4"/>
    <w:pPr>
      <w:spacing w:line="480" w:lineRule="exact"/>
      <w:ind w:firstLineChars="200" w:firstLine="480"/>
    </w:pPr>
    <w:rPr>
      <w:rFonts w:ascii="宋体" w:eastAsia="宋体" w:hAnsi="宋体"/>
      <w:sz w:val="24"/>
      <w:szCs w:val="24"/>
    </w:rPr>
  </w:style>
  <w:style w:type="character" w:customStyle="1" w:styleId="CharChar111">
    <w:name w:val="Char Char111"/>
    <w:qFormat/>
    <w:rsid w:val="00DC6CF4"/>
    <w:rPr>
      <w:rFonts w:ascii="宋体" w:eastAsia="宋体"/>
      <w:b/>
      <w:sz w:val="24"/>
      <w:u w:val="single"/>
      <w:lang w:val="en-US" w:eastAsia="zh-CN" w:bidi="ar-SA"/>
    </w:rPr>
  </w:style>
  <w:style w:type="character" w:customStyle="1" w:styleId="Charc">
    <w:name w:val="正文表格 Char"/>
    <w:link w:val="afa"/>
    <w:qFormat/>
    <w:rsid w:val="00DC6CF4"/>
    <w:rPr>
      <w:rFonts w:ascii="宋体" w:hAnsi="宋体"/>
      <w:color w:val="000000"/>
      <w:szCs w:val="21"/>
    </w:rPr>
  </w:style>
  <w:style w:type="paragraph" w:customStyle="1" w:styleId="afa">
    <w:name w:val="正文表格"/>
    <w:basedOn w:val="a"/>
    <w:link w:val="Charc"/>
    <w:qFormat/>
    <w:rsid w:val="00DC6CF4"/>
    <w:pPr>
      <w:adjustRightInd w:val="0"/>
      <w:snapToGrid w:val="0"/>
      <w:jc w:val="left"/>
    </w:pPr>
    <w:rPr>
      <w:rFonts w:ascii="宋体" w:hAnsi="宋体"/>
      <w:color w:val="000000"/>
      <w:szCs w:val="21"/>
    </w:rPr>
  </w:style>
  <w:style w:type="character" w:customStyle="1" w:styleId="Chard">
    <w:name w:val="正文缩进 Char"/>
    <w:qFormat/>
    <w:rsid w:val="00DC6CF4"/>
    <w:rPr>
      <w:rFonts w:ascii="宋体" w:eastAsia="宋体"/>
      <w:kern w:val="2"/>
      <w:sz w:val="24"/>
      <w:szCs w:val="24"/>
      <w:lang w:val="en-US" w:eastAsia="zh-CN" w:bidi="ar-SA"/>
    </w:rPr>
  </w:style>
  <w:style w:type="character" w:customStyle="1" w:styleId="cf01">
    <w:name w:val="cf01"/>
    <w:qFormat/>
    <w:rsid w:val="00DC6CF4"/>
    <w:rPr>
      <w:rFonts w:ascii="Microsoft YaHei UI" w:eastAsia="Microsoft YaHei UI" w:hAnsi="Microsoft YaHei UI" w:hint="eastAsia"/>
      <w:sz w:val="18"/>
      <w:szCs w:val="18"/>
    </w:rPr>
  </w:style>
  <w:style w:type="character" w:customStyle="1" w:styleId="2CharChar">
    <w:name w:val="标题 2 Char Char"/>
    <w:qFormat/>
    <w:rsid w:val="00DC6CF4"/>
    <w:rPr>
      <w:rFonts w:ascii="Arial" w:eastAsia="黑体" w:hAnsi="Arial"/>
      <w:b/>
      <w:bCs/>
      <w:kern w:val="2"/>
      <w:sz w:val="32"/>
      <w:szCs w:val="32"/>
      <w:lang w:val="en-US" w:eastAsia="zh-CN" w:bidi="ar-SA"/>
    </w:rPr>
  </w:style>
  <w:style w:type="character" w:customStyle="1" w:styleId="Char15">
    <w:name w:val="列出段落 Char1"/>
    <w:link w:val="afb"/>
    <w:uiPriority w:val="34"/>
    <w:qFormat/>
    <w:rsid w:val="00DC6CF4"/>
    <w:rPr>
      <w:rFonts w:ascii="Calibri" w:eastAsia="宋体" w:hAnsi="Calibri"/>
    </w:rPr>
  </w:style>
  <w:style w:type="paragraph" w:styleId="afb">
    <w:name w:val="List Paragraph"/>
    <w:basedOn w:val="a"/>
    <w:link w:val="Char15"/>
    <w:uiPriority w:val="34"/>
    <w:qFormat/>
    <w:rsid w:val="00DC6CF4"/>
    <w:pPr>
      <w:ind w:firstLineChars="200" w:firstLine="420"/>
    </w:pPr>
    <w:rPr>
      <w:rFonts w:ascii="Calibri" w:eastAsia="宋体" w:hAnsi="Calibri"/>
    </w:rPr>
  </w:style>
  <w:style w:type="character" w:customStyle="1" w:styleId="Chare">
    <w:name w:val="列出段落 Char"/>
    <w:qFormat/>
    <w:rsid w:val="00DC6CF4"/>
    <w:rPr>
      <w:rFonts w:ascii="Calibri" w:eastAsia="宋体" w:hAnsi="Calibri"/>
      <w:kern w:val="2"/>
      <w:sz w:val="21"/>
      <w:szCs w:val="22"/>
      <w:lang w:val="en-US" w:eastAsia="zh-CN" w:bidi="ar-SA"/>
    </w:rPr>
  </w:style>
  <w:style w:type="character" w:customStyle="1" w:styleId="chanpin1">
    <w:name w:val="chanpin1"/>
    <w:qFormat/>
    <w:rsid w:val="00DC6CF4"/>
    <w:rPr>
      <w:rFonts w:ascii="ˎ̥" w:hAnsi="ˎ̥" w:hint="default"/>
      <w:color w:val="000000"/>
      <w:sz w:val="20"/>
      <w:szCs w:val="20"/>
      <w:u w:val="none"/>
    </w:rPr>
  </w:style>
  <w:style w:type="character" w:customStyle="1" w:styleId="afc">
    <w:name w:val="批注文字 字符"/>
    <w:uiPriority w:val="99"/>
    <w:qFormat/>
    <w:rsid w:val="00DC6CF4"/>
    <w:rPr>
      <w:rFonts w:ascii="Times New Roman" w:eastAsia="宋体" w:hAnsi="Times New Roman" w:cs="Times New Roman"/>
      <w:sz w:val="24"/>
      <w:lang w:val="en-US" w:eastAsia="zh-CN" w:bidi="ar-SA"/>
    </w:rPr>
  </w:style>
  <w:style w:type="character" w:customStyle="1" w:styleId="Charf">
    <w:name w:val="正文小标题 Char"/>
    <w:link w:val="afd"/>
    <w:qFormat/>
    <w:rsid w:val="00DC6CF4"/>
    <w:rPr>
      <w:rFonts w:ascii="宋体" w:hAnsi="宋体"/>
      <w:b/>
      <w:i/>
      <w:color w:val="FF0000"/>
      <w:sz w:val="24"/>
    </w:rPr>
  </w:style>
  <w:style w:type="paragraph" w:customStyle="1" w:styleId="afd">
    <w:name w:val="正文小标题"/>
    <w:basedOn w:val="a"/>
    <w:next w:val="a0"/>
    <w:link w:val="Charf"/>
    <w:qFormat/>
    <w:rsid w:val="00DC6CF4"/>
    <w:pPr>
      <w:adjustRightInd w:val="0"/>
      <w:snapToGrid w:val="0"/>
      <w:spacing w:beforeLines="100" w:before="312" w:afterLines="100" w:after="312"/>
      <w:ind w:firstLine="482"/>
      <w:jc w:val="left"/>
    </w:pPr>
    <w:rPr>
      <w:rFonts w:ascii="宋体" w:hAnsi="宋体"/>
      <w:b/>
      <w:i/>
      <w:color w:val="FF0000"/>
      <w:sz w:val="24"/>
    </w:rPr>
  </w:style>
  <w:style w:type="character" w:customStyle="1" w:styleId="title4">
    <w:name w:val="title4"/>
    <w:qFormat/>
    <w:rsid w:val="00DC6CF4"/>
    <w:rPr>
      <w:b/>
      <w:bCs/>
      <w:color w:val="1D87B3"/>
      <w:sz w:val="15"/>
      <w:szCs w:val="15"/>
    </w:rPr>
  </w:style>
  <w:style w:type="character" w:customStyle="1" w:styleId="black1">
    <w:name w:val="black1"/>
    <w:qFormat/>
    <w:rsid w:val="00DC6CF4"/>
    <w:rPr>
      <w:color w:val="000000"/>
    </w:rPr>
  </w:style>
  <w:style w:type="character" w:customStyle="1" w:styleId="bjh-p">
    <w:name w:val="bjh-p"/>
    <w:qFormat/>
    <w:rsid w:val="00DC6CF4"/>
  </w:style>
  <w:style w:type="character" w:customStyle="1" w:styleId="Charf0">
    <w:name w:val="注释 Char"/>
    <w:link w:val="afe"/>
    <w:qFormat/>
    <w:rsid w:val="00DC6CF4"/>
    <w:rPr>
      <w:rFonts w:ascii="宋体" w:hAnsi="宋体"/>
      <w:szCs w:val="21"/>
    </w:rPr>
  </w:style>
  <w:style w:type="paragraph" w:customStyle="1" w:styleId="afe">
    <w:name w:val="注释"/>
    <w:basedOn w:val="a"/>
    <w:link w:val="Charf0"/>
    <w:qFormat/>
    <w:rsid w:val="00DC6CF4"/>
    <w:pPr>
      <w:adjustRightInd w:val="0"/>
      <w:snapToGrid w:val="0"/>
      <w:ind w:left="420" w:hangingChars="200" w:hanging="420"/>
      <w:jc w:val="left"/>
    </w:pPr>
    <w:rPr>
      <w:rFonts w:ascii="宋体" w:hAnsi="宋体"/>
      <w:szCs w:val="21"/>
    </w:rPr>
  </w:style>
  <w:style w:type="character" w:customStyle="1" w:styleId="Charf1">
    <w:name w:val="正文大标题 Char"/>
    <w:link w:val="aff"/>
    <w:qFormat/>
    <w:rsid w:val="00DC6CF4"/>
    <w:rPr>
      <w:rFonts w:ascii="宋体" w:hAnsi="宋体"/>
      <w:b/>
      <w:color w:val="000000"/>
      <w:sz w:val="28"/>
      <w:szCs w:val="21"/>
    </w:rPr>
  </w:style>
  <w:style w:type="paragraph" w:customStyle="1" w:styleId="aff">
    <w:name w:val="正文大标题"/>
    <w:basedOn w:val="afd"/>
    <w:next w:val="a0"/>
    <w:link w:val="Charf1"/>
    <w:qFormat/>
    <w:rsid w:val="00DC6CF4"/>
    <w:pPr>
      <w:jc w:val="center"/>
    </w:pPr>
    <w:rPr>
      <w:i w:val="0"/>
      <w:color w:val="000000"/>
      <w:sz w:val="28"/>
      <w:szCs w:val="21"/>
    </w:rPr>
  </w:style>
  <w:style w:type="character" w:customStyle="1" w:styleId="c21">
    <w:name w:val="c21"/>
    <w:qFormat/>
    <w:rsid w:val="00DC6CF4"/>
    <w:rPr>
      <w:rFonts w:ascii="ˎ̥" w:hAnsi="ˎ̥" w:hint="default"/>
      <w:color w:val="000000"/>
      <w:sz w:val="20"/>
      <w:szCs w:val="20"/>
      <w:u w:val="none"/>
    </w:rPr>
  </w:style>
  <w:style w:type="character" w:customStyle="1" w:styleId="street-address">
    <w:name w:val="street-address"/>
    <w:qFormat/>
    <w:rsid w:val="00DC6CF4"/>
  </w:style>
  <w:style w:type="character" w:customStyle="1" w:styleId="aff0">
    <w:name w:val="纯文本 字符"/>
    <w:uiPriority w:val="99"/>
    <w:qFormat/>
    <w:rsid w:val="00DC6CF4"/>
    <w:rPr>
      <w:rFonts w:ascii="宋体" w:eastAsia="宋体" w:hAnsi="Courier New" w:cs="Times New Roman"/>
      <w:kern w:val="2"/>
      <w:sz w:val="21"/>
      <w:szCs w:val="21"/>
      <w:lang w:val="en-US" w:eastAsia="zh-CN" w:bidi="ar-SA"/>
    </w:rPr>
  </w:style>
  <w:style w:type="character" w:customStyle="1" w:styleId="Charf2">
    <w:name w:val="正文重点 Char"/>
    <w:link w:val="aff1"/>
    <w:qFormat/>
    <w:rsid w:val="00DC6CF4"/>
    <w:rPr>
      <w:b/>
      <w:sz w:val="24"/>
    </w:rPr>
  </w:style>
  <w:style w:type="paragraph" w:customStyle="1" w:styleId="aff1">
    <w:name w:val="正文重点"/>
    <w:basedOn w:val="a"/>
    <w:link w:val="Charf2"/>
    <w:qFormat/>
    <w:rsid w:val="00DC6CF4"/>
    <w:pPr>
      <w:adjustRightInd w:val="0"/>
      <w:spacing w:line="360" w:lineRule="auto"/>
      <w:ind w:firstLineChars="200" w:firstLine="482"/>
      <w:jc w:val="left"/>
      <w:textAlignment w:val="baseline"/>
    </w:pPr>
    <w:rPr>
      <w:b/>
      <w:sz w:val="24"/>
    </w:rPr>
  </w:style>
  <w:style w:type="character" w:customStyle="1" w:styleId="cf21">
    <w:name w:val="cf21"/>
    <w:qFormat/>
    <w:rsid w:val="00DC6CF4"/>
    <w:rPr>
      <w:rFonts w:ascii="Microsoft YaHei UI" w:eastAsia="Microsoft YaHei UI" w:hAnsi="Microsoft YaHei UI" w:hint="eastAsia"/>
      <w:sz w:val="18"/>
      <w:szCs w:val="18"/>
      <w:shd w:val="clear" w:color="auto" w:fill="FFFFFF"/>
    </w:rPr>
  </w:style>
  <w:style w:type="character" w:customStyle="1" w:styleId="txt">
    <w:name w:val="txt"/>
    <w:qFormat/>
    <w:rsid w:val="00DC6CF4"/>
  </w:style>
  <w:style w:type="character" w:customStyle="1" w:styleId="Char16">
    <w:name w:val="纯文本 Char1"/>
    <w:qFormat/>
    <w:rsid w:val="00DC6CF4"/>
    <w:rPr>
      <w:rFonts w:ascii="宋体" w:eastAsia="宋体" w:hAnsi="Courier New"/>
      <w:kern w:val="2"/>
      <w:sz w:val="21"/>
      <w:lang w:val="en-US" w:eastAsia="zh-CN" w:bidi="ar-SA"/>
    </w:rPr>
  </w:style>
  <w:style w:type="character" w:customStyle="1" w:styleId="CharChar11">
    <w:name w:val="Char Char11"/>
    <w:qFormat/>
    <w:rsid w:val="00DC6CF4"/>
    <w:rPr>
      <w:rFonts w:ascii="宋体" w:eastAsia="宋体"/>
      <w:b/>
      <w:sz w:val="24"/>
      <w:u w:val="single"/>
      <w:lang w:val="en-US" w:eastAsia="zh-CN" w:bidi="ar-SA"/>
    </w:rPr>
  </w:style>
  <w:style w:type="character" w:customStyle="1" w:styleId="14">
    <w:name w:val="纯文本 字符1"/>
    <w:qFormat/>
    <w:rsid w:val="00DC6CF4"/>
    <w:rPr>
      <w:rFonts w:ascii="宋体" w:hAnsi="Courier New"/>
    </w:rPr>
  </w:style>
  <w:style w:type="character" w:customStyle="1" w:styleId="cf11">
    <w:name w:val="cf11"/>
    <w:qFormat/>
    <w:rsid w:val="00DC6CF4"/>
    <w:rPr>
      <w:rFonts w:ascii="Microsoft YaHei UI" w:eastAsia="Microsoft YaHei UI" w:hAnsi="Microsoft YaHei UI" w:hint="eastAsia"/>
      <w:sz w:val="18"/>
      <w:szCs w:val="18"/>
    </w:rPr>
  </w:style>
  <w:style w:type="character" w:customStyle="1" w:styleId="locality">
    <w:name w:val="locality"/>
    <w:qFormat/>
    <w:rsid w:val="00DC6CF4"/>
  </w:style>
  <w:style w:type="character" w:customStyle="1" w:styleId="1Char1">
    <w:name w:val="普通文字1 Char1"/>
    <w:qFormat/>
    <w:rsid w:val="00DC6CF4"/>
    <w:rPr>
      <w:rFonts w:ascii="宋体" w:eastAsia="宋体" w:hAnsi="Courier New"/>
      <w:kern w:val="2"/>
      <w:sz w:val="21"/>
      <w:lang w:val="en-US" w:eastAsia="zh-CN" w:bidi="ar-SA"/>
    </w:rPr>
  </w:style>
  <w:style w:type="character" w:customStyle="1" w:styleId="CharChar">
    <w:name w:val="正文缩进 Char Char"/>
    <w:link w:val="15"/>
    <w:qFormat/>
    <w:rsid w:val="00DC6CF4"/>
    <w:rPr>
      <w:rFonts w:ascii="宋体" w:eastAsia="宋体"/>
      <w:snapToGrid w:val="0"/>
      <w:color w:val="000000"/>
      <w:kern w:val="28"/>
      <w:sz w:val="28"/>
    </w:rPr>
  </w:style>
  <w:style w:type="paragraph" w:customStyle="1" w:styleId="15">
    <w:name w:val="正文缩进1"/>
    <w:basedOn w:val="a"/>
    <w:link w:val="CharChar"/>
    <w:qFormat/>
    <w:rsid w:val="00DC6CF4"/>
    <w:pPr>
      <w:widowControl/>
      <w:adjustRightInd w:val="0"/>
      <w:snapToGrid w:val="0"/>
      <w:spacing w:line="480" w:lineRule="exact"/>
      <w:ind w:firstLine="567"/>
    </w:pPr>
    <w:rPr>
      <w:rFonts w:ascii="宋体" w:eastAsia="宋体"/>
      <w:snapToGrid w:val="0"/>
      <w:color w:val="000000"/>
      <w:kern w:val="28"/>
      <w:sz w:val="28"/>
    </w:rPr>
  </w:style>
  <w:style w:type="character" w:customStyle="1" w:styleId="Charf3">
    <w:name w:val="正文格式 Char"/>
    <w:link w:val="aff2"/>
    <w:qFormat/>
    <w:locked/>
    <w:rsid w:val="00DC6CF4"/>
    <w:rPr>
      <w:rFonts w:ascii="宋体" w:hAnsi="宋体"/>
      <w:sz w:val="24"/>
      <w:szCs w:val="24"/>
      <w:lang w:val="en-GB"/>
    </w:rPr>
  </w:style>
  <w:style w:type="paragraph" w:customStyle="1" w:styleId="aff2">
    <w:name w:val="正文格式"/>
    <w:basedOn w:val="a"/>
    <w:link w:val="Charf3"/>
    <w:qFormat/>
    <w:rsid w:val="00DC6CF4"/>
    <w:pPr>
      <w:spacing w:beforeLines="50" w:line="360" w:lineRule="auto"/>
      <w:ind w:firstLineChars="200" w:firstLine="480"/>
    </w:pPr>
    <w:rPr>
      <w:rFonts w:ascii="宋体" w:hAnsi="宋体"/>
      <w:sz w:val="24"/>
      <w:szCs w:val="24"/>
      <w:lang w:val="en-GB"/>
    </w:rPr>
  </w:style>
  <w:style w:type="character" w:customStyle="1" w:styleId="3CharChar">
    <w:name w:val="标题 3 Char Char"/>
    <w:qFormat/>
    <w:rsid w:val="00DC6CF4"/>
    <w:rPr>
      <w:rFonts w:eastAsia="宋体"/>
      <w:b/>
      <w:bCs/>
      <w:kern w:val="2"/>
      <w:sz w:val="32"/>
      <w:szCs w:val="32"/>
      <w:lang w:val="en-US" w:eastAsia="zh-CN" w:bidi="ar-SA"/>
    </w:rPr>
  </w:style>
  <w:style w:type="character" w:customStyle="1" w:styleId="1Char0">
    <w:name w:val="段1 Char"/>
    <w:qFormat/>
    <w:rsid w:val="00DC6CF4"/>
    <w:rPr>
      <w:rFonts w:ascii="宋体" w:eastAsia="宋体"/>
      <w:sz w:val="24"/>
      <w:lang w:val="en-US" w:eastAsia="zh-CN" w:bidi="ar-SA"/>
    </w:rPr>
  </w:style>
  <w:style w:type="character" w:customStyle="1" w:styleId="chanpin">
    <w:name w:val="chanpin拷贝"/>
    <w:qFormat/>
    <w:rsid w:val="00DC6CF4"/>
  </w:style>
  <w:style w:type="character" w:customStyle="1" w:styleId="apple-style-span">
    <w:name w:val="apple-style-span"/>
    <w:qFormat/>
    <w:rsid w:val="00DC6CF4"/>
    <w:rPr>
      <w:rFonts w:cs="Times New Roman"/>
    </w:rPr>
  </w:style>
  <w:style w:type="character" w:customStyle="1" w:styleId="1-2Char">
    <w:name w:val="中等深浅网格 1 - 强调文字颜色 2 Char"/>
    <w:link w:val="16"/>
    <w:qFormat/>
    <w:rsid w:val="00DC6CF4"/>
    <w:rPr>
      <w:szCs w:val="24"/>
      <w:lang w:val="zh-CN"/>
    </w:rPr>
  </w:style>
  <w:style w:type="paragraph" w:customStyle="1" w:styleId="16">
    <w:name w:val="1"/>
    <w:link w:val="1-2Char"/>
    <w:qFormat/>
    <w:rsid w:val="00DC6CF4"/>
    <w:rPr>
      <w:szCs w:val="24"/>
      <w:lang w:val="zh-CN"/>
    </w:rPr>
  </w:style>
  <w:style w:type="paragraph" w:customStyle="1" w:styleId="CharCharCharCharCharCharCharCharCharCharCharCharCharCharCharChar1">
    <w:name w:val="Char Char Char Char Char Char Char Char Char Char Char Char Char Char Char Char1"/>
    <w:basedOn w:val="a"/>
    <w:qFormat/>
    <w:rsid w:val="00DC6CF4"/>
    <w:pPr>
      <w:widowControl/>
      <w:spacing w:after="160" w:line="240" w:lineRule="exact"/>
      <w:jc w:val="center"/>
    </w:pPr>
    <w:rPr>
      <w:rFonts w:ascii="宋体" w:eastAsia="宋体" w:hAnsi="宋体" w:cs="Times New Roman"/>
      <w:b/>
      <w:kern w:val="0"/>
      <w:sz w:val="30"/>
      <w:szCs w:val="30"/>
      <w:lang w:eastAsia="en-US"/>
    </w:rPr>
  </w:style>
  <w:style w:type="paragraph" w:customStyle="1" w:styleId="17">
    <w:name w:val="字元 字元1"/>
    <w:basedOn w:val="a"/>
    <w:qFormat/>
    <w:rsid w:val="00DC6CF4"/>
    <w:rPr>
      <w:rFonts w:ascii="Tahoma" w:eastAsia="宋体" w:hAnsi="Tahoma" w:cs="Times New Roman"/>
      <w:sz w:val="24"/>
      <w:szCs w:val="20"/>
    </w:rPr>
  </w:style>
  <w:style w:type="paragraph" w:customStyle="1" w:styleId="xl36">
    <w:name w:val="xl36"/>
    <w:basedOn w:val="a"/>
    <w:qFormat/>
    <w:rsid w:val="00DC6CF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2">
    <w:name w:val="Char Char Char Char Char Char Char2"/>
    <w:basedOn w:val="a"/>
    <w:qFormat/>
    <w:rsid w:val="00DC6CF4"/>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21">
    <w:name w:val="Char21"/>
    <w:basedOn w:val="a"/>
    <w:qFormat/>
    <w:rsid w:val="00DC6CF4"/>
    <w:rPr>
      <w:rFonts w:ascii="Tahoma" w:eastAsia="宋体" w:hAnsi="Tahoma" w:cs="Times New Roman"/>
      <w:sz w:val="24"/>
      <w:szCs w:val="20"/>
    </w:rPr>
  </w:style>
  <w:style w:type="paragraph" w:customStyle="1" w:styleId="CharCharChar1Char">
    <w:name w:val="Char Char Char1 Char"/>
    <w:basedOn w:val="a"/>
    <w:qFormat/>
    <w:rsid w:val="00DC6CF4"/>
    <w:rPr>
      <w:rFonts w:ascii="Tahoma" w:eastAsia="宋体" w:hAnsi="Tahoma" w:cs="Times New Roman"/>
      <w:sz w:val="24"/>
      <w:szCs w:val="20"/>
    </w:rPr>
  </w:style>
  <w:style w:type="paragraph" w:customStyle="1" w:styleId="Char30">
    <w:name w:val="Char3"/>
    <w:basedOn w:val="a"/>
    <w:qFormat/>
    <w:rsid w:val="00DC6CF4"/>
    <w:pPr>
      <w:tabs>
        <w:tab w:val="left" w:pos="360"/>
      </w:tabs>
    </w:pPr>
    <w:rPr>
      <w:rFonts w:ascii="Times New Roman" w:eastAsia="宋体" w:hAnsi="Times New Roman" w:cs="Times New Roman"/>
      <w:sz w:val="24"/>
      <w:szCs w:val="24"/>
    </w:rPr>
  </w:style>
  <w:style w:type="paragraph" w:customStyle="1" w:styleId="aff3">
    <w:name w:val="图文"/>
    <w:basedOn w:val="a"/>
    <w:qFormat/>
    <w:rsid w:val="00DC6CF4"/>
    <w:pPr>
      <w:adjustRightInd w:val="0"/>
      <w:snapToGrid w:val="0"/>
      <w:spacing w:after="50" w:line="360" w:lineRule="auto"/>
    </w:pPr>
    <w:rPr>
      <w:rFonts w:ascii="Times New Roman" w:eastAsia="宋体" w:hAnsi="Times New Roman" w:cs="Times New Roman"/>
      <w:sz w:val="24"/>
      <w:szCs w:val="24"/>
    </w:rPr>
  </w:style>
  <w:style w:type="paragraph" w:customStyle="1" w:styleId="18">
    <w:name w:val="1名"/>
    <w:basedOn w:val="a"/>
    <w:qFormat/>
    <w:rsid w:val="00DC6CF4"/>
    <w:pPr>
      <w:numPr>
        <w:numId w:val="1"/>
      </w:numPr>
      <w:tabs>
        <w:tab w:val="left" w:pos="360"/>
      </w:tabs>
      <w:spacing w:before="120"/>
    </w:pPr>
    <w:rPr>
      <w:rFonts w:ascii="宋体" w:eastAsia="宋体" w:hAnsi="Times New Roman" w:cs="Times New Roman"/>
      <w:sz w:val="28"/>
      <w:szCs w:val="20"/>
    </w:rPr>
  </w:style>
  <w:style w:type="paragraph" w:customStyle="1" w:styleId="Char22">
    <w:name w:val="Char22"/>
    <w:basedOn w:val="a"/>
    <w:qFormat/>
    <w:rsid w:val="00DC6CF4"/>
    <w:rPr>
      <w:rFonts w:ascii="Tahoma" w:eastAsia="宋体" w:hAnsi="Tahoma" w:cs="Times New Roman"/>
      <w:sz w:val="24"/>
      <w:szCs w:val="20"/>
    </w:rPr>
  </w:style>
  <w:style w:type="paragraph" w:customStyle="1" w:styleId="xl34">
    <w:name w:val="xl34"/>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aff4">
    <w:name w:val="章标题"/>
    <w:next w:val="a"/>
    <w:qFormat/>
    <w:rsid w:val="00DC6CF4"/>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3CharCharChar1">
    <w:name w:val="Char3 Char Char Char1"/>
    <w:basedOn w:val="a"/>
    <w:qFormat/>
    <w:rsid w:val="00DC6CF4"/>
    <w:rPr>
      <w:rFonts w:ascii="Tahoma" w:eastAsia="宋体" w:hAnsi="Tahoma" w:cs="Times New Roman"/>
      <w:sz w:val="24"/>
      <w:szCs w:val="20"/>
    </w:rPr>
  </w:style>
  <w:style w:type="paragraph" w:customStyle="1" w:styleId="Char17">
    <w:name w:val="Char1"/>
    <w:basedOn w:val="a"/>
    <w:qFormat/>
    <w:rsid w:val="00DC6CF4"/>
    <w:pPr>
      <w:tabs>
        <w:tab w:val="left" w:pos="360"/>
      </w:tabs>
    </w:pPr>
    <w:rPr>
      <w:rFonts w:ascii="Times New Roman" w:eastAsia="宋体" w:hAnsi="Times New Roman" w:cs="Times New Roman"/>
      <w:sz w:val="24"/>
      <w:szCs w:val="24"/>
    </w:rPr>
  </w:style>
  <w:style w:type="paragraph" w:customStyle="1" w:styleId="aff5">
    <w:name w:val="样式 宋体 五号 行距: 单倍行距"/>
    <w:basedOn w:val="a"/>
    <w:qFormat/>
    <w:rsid w:val="00DC6CF4"/>
    <w:pPr>
      <w:adjustRightInd w:val="0"/>
      <w:jc w:val="left"/>
      <w:textAlignment w:val="baseline"/>
    </w:pPr>
    <w:rPr>
      <w:rFonts w:ascii="宋体" w:eastAsia="宋体" w:hAnsi="宋体" w:cs="Times New Roman"/>
      <w:kern w:val="0"/>
      <w:szCs w:val="20"/>
    </w:rPr>
  </w:style>
  <w:style w:type="paragraph" w:customStyle="1" w:styleId="-1">
    <w:name w:val="正文须知-1级"/>
    <w:basedOn w:val="a"/>
    <w:next w:val="a"/>
    <w:qFormat/>
    <w:rsid w:val="00DC6CF4"/>
    <w:pPr>
      <w:numPr>
        <w:numId w:val="3"/>
      </w:numPr>
      <w:adjustRightInd w:val="0"/>
      <w:snapToGrid w:val="0"/>
      <w:spacing w:line="300" w:lineRule="auto"/>
    </w:pPr>
    <w:rPr>
      <w:rFonts w:ascii="宋体" w:eastAsia="宋体" w:hAnsi="Calibri" w:cs="Times New Roman"/>
      <w:sz w:val="24"/>
      <w:szCs w:val="21"/>
    </w:rPr>
  </w:style>
  <w:style w:type="paragraph" w:customStyle="1" w:styleId="xl29">
    <w:name w:val="xl29"/>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ParaCharCharCharChar">
    <w:name w:val="默认段落字体 Para Char Char Char Char"/>
    <w:basedOn w:val="a"/>
    <w:qFormat/>
    <w:rsid w:val="00DC6CF4"/>
    <w:rPr>
      <w:rFonts w:ascii="Arial" w:eastAsia="宋体" w:hAnsi="Arial" w:cs="Arial"/>
      <w:szCs w:val="21"/>
    </w:rPr>
  </w:style>
  <w:style w:type="paragraph" w:customStyle="1" w:styleId="xl35">
    <w:name w:val="xl35"/>
    <w:basedOn w:val="a"/>
    <w:qFormat/>
    <w:rsid w:val="00DC6CF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3">
    <w:name w:val="xl33"/>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CharCharChar1">
    <w:name w:val="Char Char Char1"/>
    <w:basedOn w:val="a"/>
    <w:qFormat/>
    <w:rsid w:val="00DC6CF4"/>
    <w:rPr>
      <w:rFonts w:ascii="Tahoma" w:eastAsia="宋体" w:hAnsi="Tahoma" w:cs="Times New Roman"/>
      <w:sz w:val="24"/>
      <w:szCs w:val="20"/>
    </w:rPr>
  </w:style>
  <w:style w:type="paragraph" w:customStyle="1" w:styleId="-2">
    <w:name w:val="正文须知-2级"/>
    <w:basedOn w:val="a"/>
    <w:qFormat/>
    <w:rsid w:val="00DC6CF4"/>
    <w:pPr>
      <w:numPr>
        <w:ilvl w:val="1"/>
        <w:numId w:val="3"/>
      </w:numPr>
      <w:adjustRightInd w:val="0"/>
      <w:snapToGrid w:val="0"/>
      <w:spacing w:line="300" w:lineRule="auto"/>
    </w:pPr>
    <w:rPr>
      <w:rFonts w:ascii="宋体" w:eastAsia="宋体" w:hAnsi="Calibri" w:cs="Times New Roman"/>
      <w:sz w:val="24"/>
      <w:szCs w:val="21"/>
    </w:rPr>
  </w:style>
  <w:style w:type="paragraph" w:customStyle="1" w:styleId="aff6">
    <w:name w:val="正文文本样式 加粗"/>
    <w:basedOn w:val="aff7"/>
    <w:qFormat/>
    <w:rsid w:val="00DC6CF4"/>
    <w:rPr>
      <w:b/>
    </w:rPr>
  </w:style>
  <w:style w:type="paragraph" w:customStyle="1" w:styleId="aff7">
    <w:name w:val="正文文本样式"/>
    <w:basedOn w:val="a"/>
    <w:qFormat/>
    <w:rsid w:val="00DC6CF4"/>
    <w:pPr>
      <w:spacing w:line="360" w:lineRule="auto"/>
      <w:ind w:firstLine="482"/>
    </w:pPr>
    <w:rPr>
      <w:rFonts w:ascii="Times New Roman" w:eastAsia="宋体" w:hAnsi="Times New Roman" w:cs="宋体"/>
      <w:sz w:val="24"/>
      <w:szCs w:val="20"/>
    </w:rPr>
  </w:style>
  <w:style w:type="paragraph" w:customStyle="1" w:styleId="xl50">
    <w:name w:val="xl50"/>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CharCharChar">
    <w:name w:val="Char Char Char Char Char Char Char Char Char Char"/>
    <w:basedOn w:val="a"/>
    <w:qFormat/>
    <w:rsid w:val="00DC6CF4"/>
    <w:rPr>
      <w:rFonts w:ascii="Times New Roman" w:eastAsia="宋体" w:hAnsi="Times New Roman" w:cs="Times New Roman"/>
      <w:szCs w:val="24"/>
    </w:rPr>
  </w:style>
  <w:style w:type="paragraph" w:customStyle="1" w:styleId="aff8">
    <w:name w:val="四级条标题"/>
    <w:basedOn w:val="aff9"/>
    <w:next w:val="a"/>
    <w:qFormat/>
    <w:rsid w:val="00DC6CF4"/>
    <w:pPr>
      <w:numPr>
        <w:ilvl w:val="4"/>
      </w:numPr>
      <w:ind w:left="0" w:hanging="840"/>
      <w:outlineLvl w:val="4"/>
    </w:pPr>
  </w:style>
  <w:style w:type="paragraph" w:customStyle="1" w:styleId="aff9">
    <w:name w:val="三级条标题"/>
    <w:basedOn w:val="affa"/>
    <w:next w:val="a"/>
    <w:qFormat/>
    <w:rsid w:val="00DC6CF4"/>
    <w:pPr>
      <w:numPr>
        <w:ilvl w:val="3"/>
        <w:numId w:val="2"/>
      </w:numPr>
      <w:ind w:left="0" w:hanging="840"/>
      <w:outlineLvl w:val="3"/>
    </w:pPr>
  </w:style>
  <w:style w:type="paragraph" w:customStyle="1" w:styleId="affa">
    <w:name w:val="二级条标题"/>
    <w:basedOn w:val="affb"/>
    <w:next w:val="a"/>
    <w:qFormat/>
    <w:rsid w:val="00DC6CF4"/>
    <w:pPr>
      <w:numPr>
        <w:ilvl w:val="0"/>
        <w:numId w:val="0"/>
      </w:numPr>
      <w:ind w:hanging="840"/>
      <w:outlineLvl w:val="2"/>
    </w:pPr>
    <w:rPr>
      <w:rFonts w:ascii="宋体" w:eastAsia="宋体"/>
      <w:b w:val="0"/>
    </w:rPr>
  </w:style>
  <w:style w:type="paragraph" w:customStyle="1" w:styleId="affb">
    <w:name w:val="一级条标题"/>
    <w:basedOn w:val="aff4"/>
    <w:next w:val="a"/>
    <w:qFormat/>
    <w:rsid w:val="00DC6CF4"/>
    <w:pPr>
      <w:numPr>
        <w:ilvl w:val="1"/>
      </w:numPr>
      <w:tabs>
        <w:tab w:val="left" w:pos="360"/>
        <w:tab w:val="left" w:pos="840"/>
      </w:tabs>
      <w:ind w:left="0" w:hanging="840"/>
      <w:outlineLvl w:val="1"/>
    </w:pPr>
  </w:style>
  <w:style w:type="paragraph" w:customStyle="1" w:styleId="CharCharCharCharCharCharCharCharCharChar2">
    <w:name w:val="Char Char Char Char Char Char Char Char Char Char2"/>
    <w:basedOn w:val="a"/>
    <w:qFormat/>
    <w:rsid w:val="00DC6CF4"/>
    <w:rPr>
      <w:rFonts w:ascii="宋体" w:eastAsia="宋体" w:hAnsi="宋体" w:cs="Courier New"/>
      <w:sz w:val="32"/>
      <w:szCs w:val="32"/>
    </w:rPr>
  </w:style>
  <w:style w:type="paragraph" w:customStyle="1" w:styleId="xl49">
    <w:name w:val="xl49"/>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19">
    <w:name w:val="项目符号1"/>
    <w:basedOn w:val="aff7"/>
    <w:qFormat/>
    <w:rsid w:val="00DC6CF4"/>
    <w:pPr>
      <w:ind w:left="-25" w:firstLine="0"/>
    </w:pPr>
  </w:style>
  <w:style w:type="paragraph" w:customStyle="1" w:styleId="1a">
    <w:name w:val="样式1"/>
    <w:basedOn w:val="a"/>
    <w:qFormat/>
    <w:rsid w:val="00DC6CF4"/>
    <w:pPr>
      <w:numPr>
        <w:numId w:val="4"/>
      </w:numPr>
      <w:tabs>
        <w:tab w:val="left" w:pos="709"/>
      </w:tabs>
      <w:adjustRightInd w:val="0"/>
      <w:textAlignment w:val="baseline"/>
    </w:pPr>
    <w:rPr>
      <w:rFonts w:ascii="宋体" w:eastAsia="宋体" w:hAnsi="宋体" w:cs="Times New Roman"/>
      <w:kern w:val="0"/>
      <w:szCs w:val="21"/>
    </w:rPr>
  </w:style>
  <w:style w:type="paragraph" w:customStyle="1" w:styleId="-3">
    <w:name w:val="正文须知-3级"/>
    <w:basedOn w:val="a"/>
    <w:qFormat/>
    <w:rsid w:val="00DC6CF4"/>
    <w:pPr>
      <w:numPr>
        <w:ilvl w:val="2"/>
        <w:numId w:val="3"/>
      </w:numPr>
      <w:adjustRightInd w:val="0"/>
      <w:snapToGrid w:val="0"/>
      <w:spacing w:line="300" w:lineRule="auto"/>
      <w:ind w:hangingChars="355" w:hanging="355"/>
    </w:pPr>
    <w:rPr>
      <w:rFonts w:ascii="宋体" w:eastAsia="宋体" w:hAnsi="Calibri" w:cs="Times New Roman"/>
      <w:sz w:val="24"/>
      <w:szCs w:val="21"/>
    </w:rPr>
  </w:style>
  <w:style w:type="paragraph" w:customStyle="1" w:styleId="affc">
    <w:name w:val="无标题条"/>
    <w:next w:val="a"/>
    <w:qFormat/>
    <w:rsid w:val="00DC6CF4"/>
    <w:pPr>
      <w:jc w:val="both"/>
    </w:pPr>
    <w:rPr>
      <w:rFonts w:ascii="Times New Roman" w:eastAsia="宋体" w:hAnsi="Times New Roman" w:cs="Times New Roman"/>
      <w:kern w:val="0"/>
      <w:szCs w:val="20"/>
    </w:rPr>
  </w:style>
  <w:style w:type="paragraph" w:customStyle="1" w:styleId="CharChar1CharCharCharCharCharChar">
    <w:name w:val="Char Char1 Char Char Char Char Char Char"/>
    <w:basedOn w:val="a"/>
    <w:qFormat/>
    <w:rsid w:val="00DC6CF4"/>
    <w:pPr>
      <w:widowControl/>
      <w:spacing w:after="160" w:line="240" w:lineRule="exact"/>
      <w:jc w:val="left"/>
    </w:pPr>
    <w:rPr>
      <w:rFonts w:ascii="Verdana" w:eastAsia="仿宋_GB2312" w:hAnsi="Verdana" w:cs="Times New Roman"/>
      <w:kern w:val="0"/>
      <w:sz w:val="24"/>
      <w:szCs w:val="20"/>
      <w:lang w:eastAsia="en-US"/>
    </w:rPr>
  </w:style>
  <w:style w:type="paragraph" w:customStyle="1" w:styleId="24">
    <w:name w:val="列出段落2"/>
    <w:basedOn w:val="a"/>
    <w:qFormat/>
    <w:rsid w:val="00DC6CF4"/>
    <w:pPr>
      <w:ind w:firstLineChars="200" w:firstLine="420"/>
    </w:pPr>
    <w:rPr>
      <w:rFonts w:ascii="Calibri" w:eastAsia="宋体" w:hAnsi="Calibri" w:cs="Times New Roman"/>
    </w:rPr>
  </w:style>
  <w:style w:type="paragraph" w:customStyle="1" w:styleId="Char23">
    <w:name w:val="Char2"/>
    <w:basedOn w:val="a"/>
    <w:qFormat/>
    <w:rsid w:val="00DC6CF4"/>
    <w:rPr>
      <w:rFonts w:ascii="Tahoma" w:eastAsia="宋体" w:hAnsi="Tahoma" w:cs="Times New Roman"/>
      <w:sz w:val="24"/>
      <w:szCs w:val="20"/>
    </w:rPr>
  </w:style>
  <w:style w:type="paragraph" w:customStyle="1" w:styleId="font7">
    <w:name w:val="font7"/>
    <w:basedOn w:val="a"/>
    <w:qFormat/>
    <w:rsid w:val="00DC6CF4"/>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25">
    <w:name w:val="字元 字元2"/>
    <w:basedOn w:val="a"/>
    <w:qFormat/>
    <w:rsid w:val="00DC6CF4"/>
    <w:rPr>
      <w:rFonts w:ascii="Tahoma" w:eastAsia="宋体" w:hAnsi="Tahoma" w:cs="Times New Roman"/>
      <w:sz w:val="24"/>
      <w:szCs w:val="20"/>
    </w:rPr>
  </w:style>
  <w:style w:type="paragraph" w:customStyle="1" w:styleId="1CharCharCharChar">
    <w:name w:val="1 Char Char Char Char"/>
    <w:basedOn w:val="a"/>
    <w:qFormat/>
    <w:rsid w:val="00DC6CF4"/>
    <w:rPr>
      <w:rFonts w:ascii="Tahoma" w:eastAsia="宋体" w:hAnsi="Tahoma" w:cs="Times New Roman"/>
      <w:sz w:val="24"/>
      <w:szCs w:val="20"/>
    </w:rPr>
  </w:style>
  <w:style w:type="paragraph" w:customStyle="1" w:styleId="Char2CharCharCharCharCharChar1">
    <w:name w:val="Char2 Char Char Char Char Char Char1"/>
    <w:basedOn w:val="a"/>
    <w:qFormat/>
    <w:rsid w:val="00DC6CF4"/>
    <w:pPr>
      <w:widowControl/>
      <w:spacing w:line="400" w:lineRule="exact"/>
      <w:jc w:val="center"/>
    </w:pPr>
    <w:rPr>
      <w:rFonts w:ascii="Times New Roman" w:eastAsia="宋体" w:hAnsi="Times New Roman" w:cs="Times New Roman"/>
      <w:szCs w:val="24"/>
    </w:rPr>
  </w:style>
  <w:style w:type="paragraph" w:customStyle="1" w:styleId="26">
    <w:name w:val="正文文本缩进2"/>
    <w:basedOn w:val="a"/>
    <w:qFormat/>
    <w:rsid w:val="00DC6CF4"/>
    <w:pPr>
      <w:spacing w:line="480" w:lineRule="exact"/>
      <w:ind w:firstLineChars="200" w:firstLine="480"/>
    </w:pPr>
    <w:rPr>
      <w:rFonts w:ascii="宋体" w:eastAsia="宋体" w:hAnsi="宋体" w:cs="Times New Roman"/>
      <w:kern w:val="0"/>
      <w:sz w:val="24"/>
      <w:szCs w:val="24"/>
      <w:lang w:val="zh-CN"/>
    </w:rPr>
  </w:style>
  <w:style w:type="paragraph" w:customStyle="1" w:styleId="affd">
    <w:name w:val="字元 字元"/>
    <w:basedOn w:val="a"/>
    <w:qFormat/>
    <w:rsid w:val="00DC6CF4"/>
    <w:rPr>
      <w:rFonts w:ascii="Tahoma" w:eastAsia="宋体" w:hAnsi="Tahoma" w:cs="Times New Roman"/>
      <w:sz w:val="24"/>
      <w:szCs w:val="20"/>
    </w:rPr>
  </w:style>
  <w:style w:type="paragraph" w:customStyle="1" w:styleId="CharCharChar">
    <w:name w:val="Char Char Char"/>
    <w:basedOn w:val="a"/>
    <w:qFormat/>
    <w:rsid w:val="00DC6CF4"/>
    <w:rPr>
      <w:rFonts w:ascii="Tahoma" w:eastAsia="宋体" w:hAnsi="Tahoma" w:cs="Times New Roman"/>
      <w:sz w:val="24"/>
      <w:szCs w:val="20"/>
    </w:rPr>
  </w:style>
  <w:style w:type="paragraph" w:customStyle="1" w:styleId="27">
    <w:name w:val="样式 标题 2 + 宋体 五号 行距: 单倍行距"/>
    <w:basedOn w:val="2"/>
    <w:qFormat/>
    <w:rsid w:val="00DC6CF4"/>
    <w:pPr>
      <w:numPr>
        <w:ilvl w:val="1"/>
        <w:numId w:val="5"/>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ffe">
    <w:name w:val="正文 + 宋体"/>
    <w:basedOn w:val="a"/>
    <w:qFormat/>
    <w:rsid w:val="00DC6CF4"/>
    <w:pPr>
      <w:widowControl/>
      <w:ind w:left="360" w:hanging="360"/>
      <w:jc w:val="left"/>
    </w:pPr>
    <w:rPr>
      <w:rFonts w:ascii="宋体" w:eastAsia="宋体" w:hAnsi="宋体" w:cs="宋体"/>
      <w:b/>
      <w:bCs/>
      <w:color w:val="000000"/>
      <w:kern w:val="0"/>
      <w:sz w:val="18"/>
      <w:szCs w:val="18"/>
    </w:rPr>
  </w:style>
  <w:style w:type="paragraph" w:customStyle="1" w:styleId="CharChar41">
    <w:name w:val="Char Char41"/>
    <w:basedOn w:val="a"/>
    <w:qFormat/>
    <w:rsid w:val="00DC6CF4"/>
    <w:pPr>
      <w:widowControl/>
      <w:spacing w:line="400" w:lineRule="exact"/>
      <w:jc w:val="center"/>
    </w:pPr>
    <w:rPr>
      <w:rFonts w:ascii="Times New Roman" w:eastAsia="宋体" w:hAnsi="Times New Roman" w:cs="Times New Roman"/>
      <w:szCs w:val="24"/>
    </w:rPr>
  </w:style>
  <w:style w:type="paragraph" w:customStyle="1" w:styleId="CharChar4">
    <w:name w:val="Char Char4"/>
    <w:basedOn w:val="a"/>
    <w:qFormat/>
    <w:rsid w:val="00DC6CF4"/>
    <w:pPr>
      <w:widowControl/>
      <w:spacing w:line="400" w:lineRule="exact"/>
      <w:jc w:val="center"/>
    </w:pPr>
    <w:rPr>
      <w:rFonts w:ascii="Times New Roman" w:eastAsia="宋体" w:hAnsi="Times New Roman" w:cs="Times New Roman"/>
      <w:szCs w:val="24"/>
    </w:rPr>
  </w:style>
  <w:style w:type="paragraph" w:customStyle="1" w:styleId="afff">
    <w:name w:val="正文列项_数字"/>
    <w:basedOn w:val="a"/>
    <w:qFormat/>
    <w:rsid w:val="00DC6CF4"/>
    <w:pPr>
      <w:numPr>
        <w:ilvl w:val="7"/>
        <w:numId w:val="2"/>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Char3CharCharChar2">
    <w:name w:val="Char3 Char Char Char2"/>
    <w:basedOn w:val="a"/>
    <w:qFormat/>
    <w:rsid w:val="00DC6CF4"/>
    <w:rPr>
      <w:rFonts w:ascii="Tahoma" w:eastAsia="宋体" w:hAnsi="Tahoma" w:cs="Times New Roman"/>
      <w:sz w:val="24"/>
      <w:szCs w:val="20"/>
    </w:rPr>
  </w:style>
  <w:style w:type="paragraph" w:customStyle="1" w:styleId="1-">
    <w:name w:val="标题1-附件"/>
    <w:basedOn w:val="1"/>
    <w:qFormat/>
    <w:rsid w:val="00DC6CF4"/>
    <w:pPr>
      <w:jc w:val="left"/>
    </w:pPr>
    <w:rPr>
      <w:sz w:val="24"/>
      <w:szCs w:val="24"/>
    </w:rPr>
  </w:style>
  <w:style w:type="paragraph" w:customStyle="1" w:styleId="xl30">
    <w:name w:val="xl30"/>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0">
    <w:name w:val="图例"/>
    <w:basedOn w:val="a"/>
    <w:qFormat/>
    <w:rsid w:val="00DC6CF4"/>
    <w:pPr>
      <w:spacing w:before="120" w:after="120" w:line="360" w:lineRule="auto"/>
      <w:jc w:val="center"/>
    </w:pPr>
    <w:rPr>
      <w:rFonts w:ascii="Times New Roman" w:eastAsia="仿宋_GB2312" w:hAnsi="Times New Roman" w:cs="Times New Roman"/>
      <w:b/>
      <w:sz w:val="24"/>
      <w:szCs w:val="20"/>
    </w:rPr>
  </w:style>
  <w:style w:type="paragraph" w:customStyle="1" w:styleId="28">
    <w:name w:val="项目编号2"/>
    <w:basedOn w:val="1b"/>
    <w:qFormat/>
    <w:rsid w:val="00DC6CF4"/>
    <w:pPr>
      <w:numPr>
        <w:numId w:val="7"/>
      </w:numPr>
    </w:pPr>
  </w:style>
  <w:style w:type="paragraph" w:customStyle="1" w:styleId="1b">
    <w:name w:val="项目编号1"/>
    <w:basedOn w:val="a"/>
    <w:qFormat/>
    <w:rsid w:val="00DC6CF4"/>
    <w:pPr>
      <w:numPr>
        <w:numId w:val="6"/>
      </w:numPr>
      <w:spacing w:before="100" w:beforeAutospacing="1" w:after="100" w:afterAutospacing="1" w:line="360" w:lineRule="auto"/>
    </w:pPr>
    <w:rPr>
      <w:rFonts w:ascii="Times New Roman" w:eastAsia="宋体" w:hAnsi="Times New Roman" w:cs="Times New Roman"/>
      <w:sz w:val="24"/>
      <w:szCs w:val="24"/>
    </w:rPr>
  </w:style>
  <w:style w:type="paragraph" w:customStyle="1" w:styleId="Revision">
    <w:name w:val="Revision"/>
    <w:qFormat/>
    <w:rsid w:val="00DC6CF4"/>
    <w:rPr>
      <w:rFonts w:ascii="Times New Roman" w:eastAsia="宋体" w:hAnsi="Times New Roman" w:cs="Times New Roman"/>
      <w:szCs w:val="24"/>
    </w:rPr>
  </w:style>
  <w:style w:type="paragraph" w:customStyle="1" w:styleId="xl42">
    <w:name w:val="xl42"/>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3CharCharChar">
    <w:name w:val="Char3 Char Char Char"/>
    <w:basedOn w:val="a"/>
    <w:qFormat/>
    <w:rsid w:val="00DC6CF4"/>
    <w:rPr>
      <w:rFonts w:ascii="Tahoma" w:eastAsia="宋体" w:hAnsi="Tahoma" w:cs="Times New Roman"/>
      <w:sz w:val="24"/>
      <w:szCs w:val="20"/>
    </w:rPr>
  </w:style>
  <w:style w:type="paragraph" w:customStyle="1" w:styleId="1c">
    <w:name w:val="表格1"/>
    <w:basedOn w:val="a"/>
    <w:qFormat/>
    <w:rsid w:val="00DC6CF4"/>
    <w:pPr>
      <w:ind w:firstLineChars="200" w:firstLine="480"/>
      <w:jc w:val="center"/>
    </w:pPr>
    <w:rPr>
      <w:rFonts w:ascii="Times New Roman" w:eastAsia="宋体" w:hAnsi="Times New Roman" w:cs="Times New Roman"/>
      <w:sz w:val="24"/>
      <w:szCs w:val="20"/>
    </w:rPr>
  </w:style>
  <w:style w:type="paragraph" w:customStyle="1" w:styleId="CharCharCharCharCharCharCharCharCharChar1">
    <w:name w:val="Char Char Char Char Char Char Char Char Char Char1"/>
    <w:basedOn w:val="a"/>
    <w:qFormat/>
    <w:rsid w:val="00DC6CF4"/>
    <w:rPr>
      <w:rFonts w:ascii="宋体" w:eastAsia="宋体" w:hAnsi="宋体" w:cs="Courier New"/>
      <w:sz w:val="32"/>
      <w:szCs w:val="32"/>
    </w:rPr>
  </w:style>
  <w:style w:type="paragraph" w:customStyle="1" w:styleId="font5">
    <w:name w:val="font5"/>
    <w:basedOn w:val="a"/>
    <w:qFormat/>
    <w:rsid w:val="00DC6CF4"/>
    <w:pPr>
      <w:widowControl/>
      <w:spacing w:before="100" w:beforeAutospacing="1" w:after="100" w:afterAutospacing="1"/>
      <w:jc w:val="left"/>
    </w:pPr>
    <w:rPr>
      <w:rFonts w:ascii="宋体" w:eastAsia="宋体" w:hAnsi="宋体" w:cs="宋体"/>
      <w:kern w:val="0"/>
      <w:sz w:val="18"/>
      <w:szCs w:val="18"/>
    </w:rPr>
  </w:style>
  <w:style w:type="paragraph" w:customStyle="1" w:styleId="xl47">
    <w:name w:val="xl47"/>
    <w:basedOn w:val="a"/>
    <w:qFormat/>
    <w:rsid w:val="00DC6CF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DC6CF4"/>
    <w:rPr>
      <w:rFonts w:ascii="Tahoma" w:eastAsia="宋体" w:hAnsi="Tahoma" w:cs="Times New Roman"/>
      <w:sz w:val="24"/>
      <w:szCs w:val="20"/>
    </w:rPr>
  </w:style>
  <w:style w:type="paragraph" w:customStyle="1" w:styleId="1d">
    <w:name w:val="列出段落1"/>
    <w:basedOn w:val="a"/>
    <w:qFormat/>
    <w:rsid w:val="00DC6CF4"/>
    <w:pPr>
      <w:ind w:firstLineChars="200" w:firstLine="420"/>
    </w:pPr>
    <w:rPr>
      <w:rFonts w:ascii="Calibri" w:eastAsia="宋体" w:hAnsi="Calibri" w:cs="Times New Roman"/>
    </w:rPr>
  </w:style>
  <w:style w:type="paragraph" w:customStyle="1" w:styleId="font9">
    <w:name w:val="font9"/>
    <w:basedOn w:val="a"/>
    <w:qFormat/>
    <w:rsid w:val="00DC6CF4"/>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xl24">
    <w:name w:val="xl24"/>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8">
    <w:name w:val="xl28"/>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2CharCharCharCharCharChar">
    <w:name w:val="Char2 Char Char Char Char Char Char"/>
    <w:basedOn w:val="a"/>
    <w:qFormat/>
    <w:rsid w:val="00DC6CF4"/>
    <w:pPr>
      <w:widowControl/>
      <w:spacing w:line="400" w:lineRule="exact"/>
      <w:jc w:val="center"/>
    </w:pPr>
    <w:rPr>
      <w:rFonts w:ascii="Times New Roman" w:eastAsia="宋体" w:hAnsi="Times New Roman" w:cs="Times New Roman"/>
      <w:szCs w:val="24"/>
    </w:rPr>
  </w:style>
  <w:style w:type="paragraph" w:customStyle="1" w:styleId="font6">
    <w:name w:val="font6"/>
    <w:basedOn w:val="a"/>
    <w:qFormat/>
    <w:rsid w:val="00DC6CF4"/>
    <w:pPr>
      <w:widowControl/>
      <w:spacing w:before="100" w:beforeAutospacing="1" w:after="100" w:afterAutospacing="1"/>
      <w:jc w:val="left"/>
    </w:pPr>
    <w:rPr>
      <w:rFonts w:ascii="宋体" w:eastAsia="宋体" w:hAnsi="宋体" w:cs="宋体"/>
      <w:kern w:val="0"/>
      <w:sz w:val="20"/>
      <w:szCs w:val="20"/>
    </w:rPr>
  </w:style>
  <w:style w:type="paragraph" w:customStyle="1" w:styleId="33">
    <w:name w:val="项目编号3"/>
    <w:basedOn w:val="aff7"/>
    <w:qFormat/>
    <w:rsid w:val="00DC6CF4"/>
    <w:pPr>
      <w:numPr>
        <w:numId w:val="8"/>
      </w:numPr>
    </w:pPr>
  </w:style>
  <w:style w:type="paragraph" w:customStyle="1" w:styleId="ListParagraph1">
    <w:name w:val="List Paragraph1"/>
    <w:basedOn w:val="a"/>
    <w:qFormat/>
    <w:rsid w:val="00DC6CF4"/>
    <w:pPr>
      <w:ind w:firstLineChars="200" w:firstLine="420"/>
    </w:pPr>
    <w:rPr>
      <w:rFonts w:ascii="Calibri" w:eastAsia="宋体" w:hAnsi="Calibri" w:cs="Times New Roman"/>
    </w:rPr>
  </w:style>
  <w:style w:type="paragraph" w:customStyle="1" w:styleId="CharCharCharCharCharCharChar">
    <w:name w:val="Char Char Char Char Char Char Char"/>
    <w:basedOn w:val="a"/>
    <w:qFormat/>
    <w:rsid w:val="00DC6CF4"/>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2">
    <w:name w:val="Char Char Char2"/>
    <w:basedOn w:val="a"/>
    <w:qFormat/>
    <w:rsid w:val="00DC6CF4"/>
    <w:rPr>
      <w:rFonts w:ascii="Tahoma" w:eastAsia="宋体" w:hAnsi="Tahoma" w:cs="Times New Roman"/>
      <w:sz w:val="24"/>
      <w:szCs w:val="20"/>
    </w:rPr>
  </w:style>
  <w:style w:type="paragraph" w:customStyle="1" w:styleId="xl51">
    <w:name w:val="xl51"/>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
    <w:qFormat/>
    <w:rsid w:val="00DC6CF4"/>
    <w:rPr>
      <w:rFonts w:ascii="Tahoma" w:eastAsia="宋体" w:hAnsi="Tahoma" w:cs="Times New Roman"/>
      <w:sz w:val="24"/>
      <w:szCs w:val="20"/>
    </w:rPr>
  </w:style>
  <w:style w:type="paragraph" w:customStyle="1" w:styleId="xl40">
    <w:name w:val="xl40"/>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1">
    <w:name w:val="图中文字"/>
    <w:basedOn w:val="a"/>
    <w:qFormat/>
    <w:rsid w:val="00DC6CF4"/>
    <w:pPr>
      <w:adjustRightInd w:val="0"/>
      <w:snapToGrid w:val="0"/>
      <w:spacing w:line="0" w:lineRule="atLeast"/>
      <w:jc w:val="center"/>
    </w:pPr>
    <w:rPr>
      <w:rFonts w:ascii="Times New Roman" w:eastAsia="宋体" w:hAnsi="Times New Roman" w:cs="Times New Roman"/>
      <w:sz w:val="24"/>
      <w:szCs w:val="20"/>
    </w:rPr>
  </w:style>
  <w:style w:type="paragraph" w:customStyle="1" w:styleId="xl23">
    <w:name w:val="xl23"/>
    <w:basedOn w:val="a"/>
    <w:qFormat/>
    <w:rsid w:val="00DC6CF4"/>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xl31">
    <w:name w:val="xl31"/>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26">
    <w:name w:val="xl26"/>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38">
    <w:name w:val="xl38"/>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2">
    <w:name w:val="正文列项_字母"/>
    <w:basedOn w:val="a"/>
    <w:qFormat/>
    <w:rsid w:val="00DC6CF4"/>
    <w:pPr>
      <w:numPr>
        <w:ilvl w:val="6"/>
        <w:numId w:val="2"/>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22222222222222">
    <w:name w:val="22222222222222"/>
    <w:basedOn w:val="a"/>
    <w:qFormat/>
    <w:rsid w:val="00DC6CF4"/>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Char1CharCharCharCharCharCharCharChar">
    <w:name w:val="Char Char1 Char Char Char Char Char Char Char Char"/>
    <w:basedOn w:val="a"/>
    <w:qFormat/>
    <w:rsid w:val="00DC6CF4"/>
    <w:pPr>
      <w:widowControl/>
      <w:spacing w:after="160" w:line="240" w:lineRule="exact"/>
      <w:jc w:val="left"/>
    </w:pPr>
    <w:rPr>
      <w:rFonts w:ascii="Verdana" w:eastAsia="宋体" w:hAnsi="Verdana" w:cs="Times New Roman"/>
      <w:kern w:val="0"/>
      <w:sz w:val="20"/>
      <w:szCs w:val="20"/>
      <w:lang w:eastAsia="en-US"/>
    </w:rPr>
  </w:style>
  <w:style w:type="paragraph" w:customStyle="1" w:styleId="GB2312">
    <w:name w:val="正文 + 楷体_GB2312"/>
    <w:basedOn w:val="a"/>
    <w:qFormat/>
    <w:rsid w:val="00DC6CF4"/>
    <w:pPr>
      <w:widowControl/>
      <w:jc w:val="left"/>
    </w:pPr>
    <w:rPr>
      <w:rFonts w:ascii="楷体_GB2312" w:eastAsia="楷体_GB2312" w:hAnsi="Times New Roman" w:cs="Arial"/>
      <w:kern w:val="0"/>
      <w:sz w:val="24"/>
      <w:szCs w:val="24"/>
    </w:rPr>
  </w:style>
  <w:style w:type="paragraph" w:customStyle="1" w:styleId="29">
    <w:name w:val="样式2"/>
    <w:basedOn w:val="12"/>
    <w:qFormat/>
    <w:rsid w:val="00DC6CF4"/>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
    <w:qFormat/>
    <w:rsid w:val="00DC6CF4"/>
    <w:pPr>
      <w:widowControl/>
      <w:spacing w:after="160" w:line="240" w:lineRule="exact"/>
      <w:jc w:val="center"/>
    </w:pPr>
    <w:rPr>
      <w:rFonts w:ascii="宋体" w:eastAsia="宋体" w:hAnsi="宋体" w:cs="Times New Roman"/>
      <w:b/>
      <w:kern w:val="0"/>
      <w:sz w:val="30"/>
      <w:szCs w:val="30"/>
      <w:lang w:eastAsia="en-US"/>
    </w:rPr>
  </w:style>
  <w:style w:type="paragraph" w:customStyle="1" w:styleId="afff3">
    <w:name w:val="缺省文本"/>
    <w:basedOn w:val="a"/>
    <w:qFormat/>
    <w:rsid w:val="00DC6CF4"/>
    <w:pPr>
      <w:autoSpaceDE w:val="0"/>
      <w:autoSpaceDN w:val="0"/>
      <w:adjustRightInd w:val="0"/>
      <w:jc w:val="left"/>
    </w:pPr>
    <w:rPr>
      <w:rFonts w:ascii="Times New Roman" w:eastAsia="宋体" w:hAnsi="Times New Roman" w:cs="Times New Roman"/>
      <w:kern w:val="0"/>
      <w:sz w:val="24"/>
      <w:szCs w:val="24"/>
    </w:rPr>
  </w:style>
  <w:style w:type="paragraph" w:customStyle="1" w:styleId="CharChar1CharCharCharCharCharChar1">
    <w:name w:val="Char Char1 Char Char Char Char Char Char1"/>
    <w:basedOn w:val="a"/>
    <w:qFormat/>
    <w:rsid w:val="00DC6CF4"/>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4">
    <w:name w:val="表格文字"/>
    <w:basedOn w:val="a9"/>
    <w:qFormat/>
    <w:rsid w:val="00DC6CF4"/>
    <w:pPr>
      <w:spacing w:before="20" w:after="20" w:line="240" w:lineRule="auto"/>
      <w:ind w:firstLine="0"/>
    </w:pPr>
    <w:rPr>
      <w:rFonts w:ascii="Century Gothic" w:hAnsi="Century Gothic"/>
      <w:sz w:val="20"/>
      <w:szCs w:val="20"/>
    </w:rPr>
  </w:style>
  <w:style w:type="paragraph" w:customStyle="1" w:styleId="xl37">
    <w:name w:val="xl37"/>
    <w:basedOn w:val="a"/>
    <w:qFormat/>
    <w:rsid w:val="00DC6CF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5">
    <w:name w:val="??"/>
    <w:qFormat/>
    <w:rsid w:val="00DC6CF4"/>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27">
    <w:name w:val="xl27"/>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Style160">
    <w:name w:val="_Style 160"/>
    <w:qFormat/>
    <w:rsid w:val="00DC6CF4"/>
    <w:rPr>
      <w:rFonts w:ascii="Times New Roman" w:eastAsia="宋体" w:hAnsi="Times New Roman" w:cs="Times New Roman"/>
      <w:szCs w:val="24"/>
    </w:rPr>
  </w:style>
  <w:style w:type="paragraph" w:customStyle="1" w:styleId="xl41">
    <w:name w:val="xl41"/>
    <w:basedOn w:val="a"/>
    <w:qFormat/>
    <w:rsid w:val="00DC6CF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2">
    <w:name w:val="xl32"/>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6">
    <w:name w:val="xl46"/>
    <w:basedOn w:val="a"/>
    <w:qFormat/>
    <w:rsid w:val="00DC6CF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TableParagraph">
    <w:name w:val="Table Paragraph"/>
    <w:basedOn w:val="a"/>
    <w:uiPriority w:val="1"/>
    <w:qFormat/>
    <w:rsid w:val="00DC6CF4"/>
    <w:pPr>
      <w:autoSpaceDE w:val="0"/>
      <w:autoSpaceDN w:val="0"/>
      <w:jc w:val="left"/>
    </w:pPr>
    <w:rPr>
      <w:rFonts w:ascii="宋体" w:eastAsia="宋体" w:hAnsi="宋体" w:cs="宋体"/>
      <w:kern w:val="0"/>
      <w:sz w:val="22"/>
      <w:lang w:eastAsia="en-US"/>
    </w:rPr>
  </w:style>
  <w:style w:type="paragraph" w:customStyle="1" w:styleId="afff6">
    <w:name w:val="五级条标题"/>
    <w:basedOn w:val="aff8"/>
    <w:next w:val="a"/>
    <w:qFormat/>
    <w:rsid w:val="00DC6CF4"/>
    <w:pPr>
      <w:numPr>
        <w:ilvl w:val="5"/>
      </w:numPr>
      <w:ind w:left="0" w:hanging="840"/>
      <w:outlineLvl w:val="5"/>
    </w:pPr>
  </w:style>
  <w:style w:type="paragraph" w:customStyle="1" w:styleId="afff7">
    <w:name w:val="文档正文"/>
    <w:basedOn w:val="a"/>
    <w:qFormat/>
    <w:rsid w:val="00DC6CF4"/>
    <w:pPr>
      <w:snapToGrid w:val="0"/>
      <w:spacing w:before="120" w:after="120" w:line="180" w:lineRule="auto"/>
    </w:pPr>
    <w:rPr>
      <w:rFonts w:ascii="Arial" w:eastAsia="宋体" w:hAnsi="Arial" w:cs="Times New Roman"/>
      <w:szCs w:val="20"/>
    </w:rPr>
  </w:style>
  <w:style w:type="paragraph" w:customStyle="1" w:styleId="Char1CharCharChar1">
    <w:name w:val="Char1 Char Char Char1"/>
    <w:basedOn w:val="a"/>
    <w:qFormat/>
    <w:rsid w:val="00DC6CF4"/>
    <w:rPr>
      <w:rFonts w:ascii="Tahoma" w:eastAsia="宋体" w:hAnsi="Tahoma" w:cs="仿宋_GB2312"/>
      <w:sz w:val="24"/>
      <w:szCs w:val="28"/>
    </w:rPr>
  </w:style>
  <w:style w:type="paragraph" w:customStyle="1" w:styleId="xl43">
    <w:name w:val="xl43"/>
    <w:basedOn w:val="a"/>
    <w:qFormat/>
    <w:rsid w:val="00DC6CF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正文缩进2"/>
    <w:basedOn w:val="a"/>
    <w:qFormat/>
    <w:rsid w:val="00DC6CF4"/>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background1">
    <w:name w:val="background1"/>
    <w:basedOn w:val="a"/>
    <w:qFormat/>
    <w:rsid w:val="00DC6CF4"/>
    <w:pPr>
      <w:widowControl/>
      <w:spacing w:before="100" w:beforeAutospacing="1" w:after="100" w:afterAutospacing="1"/>
      <w:jc w:val="left"/>
    </w:pPr>
    <w:rPr>
      <w:rFonts w:ascii="宋体" w:eastAsia="宋体" w:hAnsi="宋体" w:cs="宋体"/>
      <w:kern w:val="0"/>
      <w:sz w:val="24"/>
      <w:szCs w:val="24"/>
    </w:rPr>
  </w:style>
  <w:style w:type="paragraph" w:customStyle="1" w:styleId="xl44">
    <w:name w:val="xl44"/>
    <w:basedOn w:val="a"/>
    <w:qFormat/>
    <w:rsid w:val="00DC6CF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1">
    <w:name w:val="Char Char1"/>
    <w:basedOn w:val="a5"/>
    <w:qFormat/>
    <w:rsid w:val="00DC6CF4"/>
    <w:rPr>
      <w:rFonts w:ascii="Tahoma" w:hAnsi="Tahoma"/>
      <w:sz w:val="24"/>
    </w:rPr>
  </w:style>
  <w:style w:type="paragraph" w:customStyle="1" w:styleId="xl39">
    <w:name w:val="xl39"/>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f0">
    <w:name w:val="pf0"/>
    <w:basedOn w:val="a"/>
    <w:qFormat/>
    <w:rsid w:val="00DC6CF4"/>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
    <w:qFormat/>
    <w:rsid w:val="00DC6CF4"/>
    <w:pPr>
      <w:snapToGrid w:val="0"/>
      <w:spacing w:line="360" w:lineRule="auto"/>
      <w:ind w:firstLineChars="200" w:firstLine="200"/>
    </w:pPr>
    <w:rPr>
      <w:rFonts w:ascii="Times New Roman" w:eastAsia="仿宋_GB2312" w:hAnsi="Times New Roman" w:cs="Times New Roman"/>
      <w:sz w:val="24"/>
      <w:szCs w:val="24"/>
    </w:rPr>
  </w:style>
  <w:style w:type="paragraph" w:customStyle="1" w:styleId="font8">
    <w:name w:val="font8"/>
    <w:basedOn w:val="a"/>
    <w:qFormat/>
    <w:rsid w:val="00DC6CF4"/>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f4">
    <w:name w:val="Char"/>
    <w:basedOn w:val="a"/>
    <w:qFormat/>
    <w:rsid w:val="00DC6CF4"/>
    <w:pPr>
      <w:tabs>
        <w:tab w:val="left" w:pos="360"/>
      </w:tabs>
    </w:pPr>
    <w:rPr>
      <w:rFonts w:ascii="Times New Roman" w:eastAsia="宋体" w:hAnsi="Times New Roman" w:cs="Times New Roman"/>
      <w:sz w:val="24"/>
      <w:szCs w:val="24"/>
    </w:rPr>
  </w:style>
  <w:style w:type="paragraph" w:customStyle="1" w:styleId="xl45">
    <w:name w:val="xl45"/>
    <w:basedOn w:val="a"/>
    <w:qFormat/>
    <w:rsid w:val="00DC6CF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
    <w:qFormat/>
    <w:rsid w:val="00DC6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Default">
    <w:name w:val="Default"/>
    <w:qFormat/>
    <w:rsid w:val="00DC6CF4"/>
    <w:pPr>
      <w:widowControl w:val="0"/>
      <w:autoSpaceDE w:val="0"/>
      <w:autoSpaceDN w:val="0"/>
      <w:adjustRightInd w:val="0"/>
    </w:pPr>
    <w:rPr>
      <w:rFonts w:ascii="Symbol" w:eastAsia="宋体" w:hAnsi="Symbol" w:cs="Symbol"/>
      <w:color w:val="000000"/>
      <w:kern w:val="0"/>
      <w:sz w:val="24"/>
      <w:szCs w:val="24"/>
    </w:rPr>
  </w:style>
  <w:style w:type="paragraph" w:customStyle="1" w:styleId="default0">
    <w:name w:val="default"/>
    <w:basedOn w:val="a"/>
    <w:qFormat/>
    <w:rsid w:val="00DC6CF4"/>
    <w:pPr>
      <w:widowControl/>
      <w:spacing w:before="100" w:beforeAutospacing="1" w:after="100" w:afterAutospacing="1"/>
      <w:jc w:val="left"/>
    </w:pPr>
    <w:rPr>
      <w:rFonts w:ascii="宋体" w:eastAsia="宋体" w:hAnsi="宋体" w:cs="宋体"/>
      <w:kern w:val="0"/>
      <w:sz w:val="24"/>
      <w:szCs w:val="24"/>
    </w:rPr>
  </w:style>
  <w:style w:type="paragraph" w:customStyle="1" w:styleId="11212">
    <w:name w:val="样式 标题 1 + 四号 居中 段前: 12 磅 段后: 12 磅 行距: 单倍行距"/>
    <w:basedOn w:val="1"/>
    <w:qFormat/>
    <w:rsid w:val="00DC6CF4"/>
    <w:pPr>
      <w:autoSpaceDE/>
      <w:autoSpaceDN/>
      <w:spacing w:after="240" w:line="240" w:lineRule="auto"/>
      <w:ind w:left="-288" w:firstLine="288"/>
      <w:textAlignment w:val="baseline"/>
    </w:pPr>
    <w:rPr>
      <w:rFonts w:ascii="Times New Roman" w:cs="宋体"/>
      <w:bCs/>
      <w:sz w:val="28"/>
    </w:rPr>
  </w:style>
  <w:style w:type="paragraph" w:styleId="afff8">
    <w:name w:val="No Spacing"/>
    <w:qFormat/>
    <w:rsid w:val="00DC6CF4"/>
    <w:pPr>
      <w:widowControl w:val="0"/>
      <w:jc w:val="both"/>
    </w:pPr>
    <w:rPr>
      <w:rFonts w:ascii="Times New Roman" w:eastAsia="宋体" w:hAnsi="Times New Roman" w:cs="Times New Roman"/>
      <w:szCs w:val="24"/>
    </w:rPr>
  </w:style>
  <w:style w:type="table" w:customStyle="1" w:styleId="TableNormal">
    <w:name w:val="Table Normal"/>
    <w:uiPriority w:val="2"/>
    <w:unhideWhenUsed/>
    <w:qFormat/>
    <w:rsid w:val="00DC6CF4"/>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3112</Words>
  <Characters>17739</Characters>
  <Application>Microsoft Office Word</Application>
  <DocSecurity>0</DocSecurity>
  <Lines>147</Lines>
  <Paragraphs>41</Paragraphs>
  <ScaleCrop>false</ScaleCrop>
  <Company/>
  <LinksUpToDate>false</LinksUpToDate>
  <CharactersWithSpaces>20810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2025-11-04T06:11:00Z</dcterms:created>
  <dcterms:modified xsi:type="dcterms:W3CDTF">2025-11-04T06:11:00Z</dcterms:modified>
</cp:coreProperties>
</file>