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D41F23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Toc35393789"/>
      <w:bookmarkStart w:id="1" w:name="_Toc28359001"/>
      <w:r>
        <w:rPr>
          <w:rFonts w:hint="eastAsia" w:ascii="仿宋" w:hAnsi="仿宋" w:eastAsia="仿宋" w:cs="仿宋"/>
          <w:sz w:val="28"/>
          <w:szCs w:val="28"/>
        </w:rPr>
        <w:t>招标公告</w:t>
      </w:r>
      <w:bookmarkEnd w:id="0"/>
      <w:bookmarkEnd w:id="1"/>
    </w:p>
    <w:p w14:paraId="334876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项目概况</w:t>
      </w:r>
    </w:p>
    <w:p w14:paraId="3CD377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北京天坛医院工会2026年至2028年工会物品采购项目（非节+果蔬）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的潜在投标人应在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线上获取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招标文件，并于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1月13日上午9点30分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前递交投标文件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1C81FB44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C805C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bookmarkStart w:id="2" w:name="_Toc28359002"/>
      <w:bookmarkStart w:id="3" w:name="_Toc35393790"/>
      <w:bookmarkStart w:id="4" w:name="_Toc35393621"/>
      <w:bookmarkStart w:id="5" w:name="_Toc28359079"/>
      <w:bookmarkStart w:id="6" w:name="_Hlk24379207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 w14:paraId="152BE38A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：0686-25300I043654N</w:t>
      </w:r>
    </w:p>
    <w:p w14:paraId="7B108A07">
      <w:pPr>
        <w:ind w:left="2099" w:leftChars="266" w:hanging="1540" w:hangingChars="55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bookmarkEnd w:id="6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北京天坛医院工会2026年至2028年工会物品采购项目（非节+果蔬）</w:t>
      </w:r>
    </w:p>
    <w:p w14:paraId="426ABE33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人民币1200万元</w:t>
      </w:r>
    </w:p>
    <w:p w14:paraId="3466D5DE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采购需求：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461"/>
        <w:gridCol w:w="2124"/>
        <w:gridCol w:w="2328"/>
        <w:gridCol w:w="2543"/>
      </w:tblGrid>
      <w:tr w14:paraId="6FE6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noWrap w:val="0"/>
            <w:vAlign w:val="center"/>
          </w:tcPr>
          <w:p w14:paraId="62AA58B4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包号</w:t>
            </w:r>
          </w:p>
        </w:tc>
        <w:tc>
          <w:tcPr>
            <w:tcW w:w="1461" w:type="dxa"/>
            <w:noWrap w:val="0"/>
            <w:vAlign w:val="center"/>
          </w:tcPr>
          <w:p w14:paraId="126172E6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标的名称</w:t>
            </w:r>
          </w:p>
        </w:tc>
        <w:tc>
          <w:tcPr>
            <w:tcW w:w="2124" w:type="dxa"/>
            <w:noWrap w:val="0"/>
            <w:vAlign w:val="center"/>
          </w:tcPr>
          <w:p w14:paraId="6C37CB68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采购包预算金额</w:t>
            </w:r>
          </w:p>
        </w:tc>
        <w:tc>
          <w:tcPr>
            <w:tcW w:w="2328" w:type="dxa"/>
            <w:noWrap w:val="0"/>
            <w:vAlign w:val="center"/>
          </w:tcPr>
          <w:p w14:paraId="2307150A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数量</w:t>
            </w:r>
          </w:p>
        </w:tc>
        <w:tc>
          <w:tcPr>
            <w:tcW w:w="2543" w:type="dxa"/>
            <w:noWrap w:val="0"/>
            <w:vAlign w:val="center"/>
          </w:tcPr>
          <w:p w14:paraId="618AA9C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简要技术需求或服务要求</w:t>
            </w:r>
          </w:p>
        </w:tc>
      </w:tr>
      <w:tr w14:paraId="73FE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4" w:hRule="atLeast"/>
          <w:jc w:val="center"/>
        </w:trPr>
        <w:tc>
          <w:tcPr>
            <w:tcW w:w="697" w:type="dxa"/>
            <w:noWrap w:val="0"/>
            <w:vAlign w:val="center"/>
          </w:tcPr>
          <w:p w14:paraId="330519CD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01</w:t>
            </w:r>
          </w:p>
        </w:tc>
        <w:tc>
          <w:tcPr>
            <w:tcW w:w="1461" w:type="dxa"/>
            <w:noWrap w:val="0"/>
            <w:vAlign w:val="center"/>
          </w:tcPr>
          <w:p w14:paraId="37C4E2D6">
            <w:pPr>
              <w:jc w:val="center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非节日物品</w:t>
            </w:r>
          </w:p>
        </w:tc>
        <w:tc>
          <w:tcPr>
            <w:tcW w:w="2124" w:type="dxa"/>
            <w:noWrap w:val="0"/>
            <w:vAlign w:val="center"/>
          </w:tcPr>
          <w:p w14:paraId="719C4732">
            <w:pPr>
              <w:jc w:val="center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约为300万元/年，具体以实际发生为准。</w:t>
            </w:r>
          </w:p>
        </w:tc>
        <w:tc>
          <w:tcPr>
            <w:tcW w:w="2328" w:type="dxa"/>
            <w:noWrap w:val="0"/>
            <w:vAlign w:val="center"/>
          </w:tcPr>
          <w:p w14:paraId="52518ABA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具体发放标准及人数以实际发生数量为准。</w:t>
            </w:r>
          </w:p>
        </w:tc>
        <w:tc>
          <w:tcPr>
            <w:tcW w:w="2543" w:type="dxa"/>
            <w:noWrap w:val="0"/>
            <w:vAlign w:val="center"/>
          </w:tcPr>
          <w:p w14:paraId="5C0B090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非节日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所需商品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食品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类及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日用品类。</w:t>
            </w:r>
          </w:p>
        </w:tc>
      </w:tr>
      <w:tr w14:paraId="7910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97" w:type="dxa"/>
            <w:noWrap w:val="0"/>
            <w:vAlign w:val="center"/>
          </w:tcPr>
          <w:p w14:paraId="7FF04E2D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 w14:paraId="3CAE7445">
            <w:pPr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水果、蔬菜</w:t>
            </w:r>
          </w:p>
        </w:tc>
        <w:tc>
          <w:tcPr>
            <w:tcW w:w="2124" w:type="dxa"/>
            <w:noWrap w:val="0"/>
            <w:vAlign w:val="center"/>
          </w:tcPr>
          <w:p w14:paraId="5427A491">
            <w:pPr>
              <w:jc w:val="center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约为300万元/年，具体以实际发生为准。</w:t>
            </w:r>
          </w:p>
        </w:tc>
        <w:tc>
          <w:tcPr>
            <w:tcW w:w="2328" w:type="dxa"/>
            <w:noWrap w:val="0"/>
            <w:vAlign w:val="center"/>
          </w:tcPr>
          <w:p w14:paraId="741CC8F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具体发放标准及人数以实际发生数量为准。</w:t>
            </w:r>
          </w:p>
        </w:tc>
        <w:tc>
          <w:tcPr>
            <w:tcW w:w="2543" w:type="dxa"/>
            <w:noWrap w:val="0"/>
            <w:vAlign w:val="center"/>
          </w:tcPr>
          <w:p w14:paraId="3A18D88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采购品类包括但不限于：橙子、苹果、西瓜、芒果、西红柿、红薯、南瓜等时令水果、蔬菜。</w:t>
            </w:r>
          </w:p>
        </w:tc>
      </w:tr>
    </w:tbl>
    <w:p w14:paraId="3F9B64E7">
      <w:pP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5.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按采购人要求</w:t>
      </w:r>
    </w:p>
    <w:p w14:paraId="4972BDA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接受联合体投标。</w:t>
      </w:r>
    </w:p>
    <w:p w14:paraId="482D69FB">
      <w:pPr>
        <w:pStyle w:val="3"/>
        <w:spacing w:line="360" w:lineRule="auto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bookmarkStart w:id="7" w:name="_Toc35393791"/>
      <w:bookmarkStart w:id="8" w:name="_Toc35393622"/>
      <w:bookmarkStart w:id="9" w:name="_Toc28359003"/>
      <w:bookmarkStart w:id="10" w:name="_Toc28359080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 w14:paraId="39B15A85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1.满足《中华人民共和国政府采购法》第二十二条规定</w:t>
      </w:r>
    </w:p>
    <w:p w14:paraId="3D2A2240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1" w:name="_Toc28359004"/>
      <w:bookmarkStart w:id="12" w:name="_Toc28359081"/>
      <w:r>
        <w:rPr>
          <w:rFonts w:hint="eastAsia" w:ascii="仿宋" w:hAnsi="仿宋" w:eastAsia="仿宋" w:cs="仿宋"/>
          <w:sz w:val="28"/>
          <w:szCs w:val="28"/>
          <w:highlight w:val="none"/>
        </w:rPr>
        <w:t>2.落实政府采购政策需满足的资格要求：</w:t>
      </w:r>
    </w:p>
    <w:p w14:paraId="62CE890A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2.1中小企业政策</w:t>
      </w:r>
    </w:p>
    <w:p w14:paraId="1DC33804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本项目不专门面向中小企业预留采购份额。</w:t>
      </w:r>
    </w:p>
    <w:p w14:paraId="5565351B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本项目专门面向   □中小  □小微企业   采购 。即 ：提供的货物全部由符合政策 要求的中小/小微企业制造、服务全部由符合政策要求的中小/小微企业承接。</w:t>
      </w:r>
    </w:p>
    <w:p w14:paraId="406B9613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本项目预留部分采购项目预算专门面向中小企业采购。对于预留份额，提供的服务由符合政策要求的中小企业承接。预留份额通过以下措施进行：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74AC0367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2.2其它落实政府采购政策的资格要求：无。</w:t>
      </w:r>
    </w:p>
    <w:p w14:paraId="68875D86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3.本项目的特定资格要求：</w:t>
      </w:r>
      <w:bookmarkStart w:id="13" w:name="_Toc35393792"/>
      <w:bookmarkStart w:id="14" w:name="_Toc35393623"/>
    </w:p>
    <w:p w14:paraId="725EAD25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3.1本项目是否接受分支机构参与投标：□是   ■否；</w:t>
      </w:r>
    </w:p>
    <w:p w14:paraId="3A9962B7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3.2本项目是否属于政府购买服务：</w:t>
      </w:r>
    </w:p>
    <w:p w14:paraId="21FB50E5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■否</w:t>
      </w:r>
    </w:p>
    <w:p w14:paraId="7F32301F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□是，公益一类事业单位、使用事业编制且由财政拨款保障的群团组织，不得作为承接主体；</w:t>
      </w:r>
    </w:p>
    <w:p w14:paraId="6E720852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3.3其他特定资格要求：投标人须具有有效的《食品经营许可证》。</w:t>
      </w:r>
    </w:p>
    <w:p w14:paraId="351955BB">
      <w:pPr>
        <w:pStyle w:val="3"/>
        <w:spacing w:line="360" w:lineRule="auto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 w14:paraId="6F37DB0B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540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仿宋" w:hAnsi="仿宋" w:eastAsia="仿宋" w:cs="仿宋"/>
          <w:sz w:val="28"/>
          <w:szCs w:val="28"/>
          <w:highlight w:val="none"/>
        </w:rPr>
        <w:t>1.时间：2025年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日，每天上午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: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: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:00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16: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（北京时间，法定节假日除外）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069E45C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56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2.地点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通过微信关注“北京国际贸易有限公司”公众号，通过聊天窗口底部“招标业务”-“信息填报”-“查询项目”，填写信息后进行购买。申请人须填写完整信息，联系人手机号和邮箱地址等(邮箱地址与获取文件邮箱地址一致)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填写好信息后可拨打010-85343434告知业务员进行审核。审核通过后通过聊天窗口底部“招标业务”-“状态查询及支付”完成标书款缴纳。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付款成功后，及时发送邮件(收件地址: bwtc0909@163.com)索取招标文件电子版(邮件内容注明所需项目名称、招标编号、所投包号、公司名称、付款截图)，文件将以邮件的形式回复至报名邮箱。</w:t>
      </w:r>
    </w:p>
    <w:p w14:paraId="4F0E4C62">
      <w:pPr>
        <w:spacing w:line="360" w:lineRule="auto"/>
        <w:ind w:left="1260" w:leftChars="257" w:hanging="720" w:firstLineChars="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线上获取</w:t>
      </w:r>
      <w:r>
        <w:rPr>
          <w:rFonts w:hint="eastAsia" w:ascii="仿宋" w:hAnsi="仿宋" w:eastAsia="仿宋" w:cs="宋体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招标文件售后不退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（具体操作及领购须知详见附件）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1A9E504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ascii="仿宋" w:hAnsi="仿宋" w:eastAsia="仿宋" w:cs="宋体"/>
          <w:sz w:val="28"/>
          <w:szCs w:val="28"/>
        </w:rPr>
        <w:t>00</w:t>
      </w:r>
      <w:r>
        <w:rPr>
          <w:rFonts w:hint="eastAsia" w:ascii="仿宋" w:hAnsi="仿宋" w:eastAsia="仿宋" w:cs="宋体"/>
          <w:sz w:val="28"/>
          <w:szCs w:val="28"/>
        </w:rPr>
        <w:t>元人民币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/套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4DC91731">
      <w:pPr>
        <w:pStyle w:val="3"/>
        <w:spacing w:line="360" w:lineRule="auto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截止时间、开标时间和地点</w:t>
      </w:r>
      <w:bookmarkEnd w:id="17"/>
      <w:bookmarkEnd w:id="18"/>
    </w:p>
    <w:p w14:paraId="1FD3A13F">
      <w:pPr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bookmarkStart w:id="19" w:name="_Toc28359007"/>
      <w:bookmarkStart w:id="20" w:name="_Toc28359084"/>
      <w:bookmarkStart w:id="21" w:name="_Toc35393794"/>
      <w:bookmarkStart w:id="22" w:name="_Toc35393625"/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投标截止时间、开标时间：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1月13日上午9点30分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62CE5B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20" w:firstLineChars="15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地点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北京国际贸易有限公司（北京市朝阳区建国门外大街甲3号）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4BC1B223">
      <w:pPr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 w14:paraId="5B4D31EE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自本公告发布之日起5个工作日。</w:t>
      </w:r>
    </w:p>
    <w:p w14:paraId="041A47C8">
      <w:pPr>
        <w:pStyle w:val="3"/>
        <w:numPr>
          <w:ilvl w:val="0"/>
          <w:numId w:val="1"/>
        </w:numPr>
        <w:spacing w:line="240" w:lineRule="auto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bookmarkStart w:id="23" w:name="_Toc35393795"/>
      <w:bookmarkStart w:id="24" w:name="_Toc35393626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其他补充事宜</w:t>
      </w:r>
      <w:bookmarkEnd w:id="23"/>
      <w:bookmarkEnd w:id="24"/>
      <w:bookmarkStart w:id="25" w:name="_Toc35393796"/>
      <w:bookmarkStart w:id="26" w:name="_Toc28359008"/>
      <w:bookmarkStart w:id="27" w:name="_Toc28359085"/>
      <w:bookmarkStart w:id="28" w:name="_Toc35393627"/>
    </w:p>
    <w:p w14:paraId="7F60278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2"/>
          <w:lang w:bidi="ar"/>
        </w:rPr>
      </w:pPr>
      <w:r>
        <w:rPr>
          <w:rFonts w:hint="eastAsia" w:ascii="仿宋" w:hAnsi="仿宋" w:eastAsia="仿宋" w:cs="仿宋"/>
          <w:sz w:val="28"/>
          <w:szCs w:val="22"/>
          <w:lang w:bidi="ar"/>
        </w:rPr>
        <w:t xml:space="preserve">1.本项目需要落实的政府采购政策：促进中小企业发展政策、监狱企业扶持政策、促进残疾人就业政府采购政策、鼓励节能、环保政策等。政府采购政策具体落实情况详见招标文件。 </w:t>
      </w:r>
    </w:p>
    <w:p w14:paraId="302FB45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2"/>
          <w:lang w:bidi="ar"/>
        </w:rPr>
      </w:pPr>
      <w:r>
        <w:rPr>
          <w:rFonts w:hint="eastAsia" w:ascii="仿宋" w:hAnsi="仿宋" w:eastAsia="仿宋" w:cs="仿宋"/>
          <w:sz w:val="28"/>
          <w:szCs w:val="22"/>
          <w:lang w:bidi="ar"/>
        </w:rPr>
        <w:t>2.本次招标供应商必须以包为单位进行投标响应，评标和合同授予也以包为单位。</w:t>
      </w:r>
    </w:p>
    <w:p w14:paraId="2559FB0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2"/>
          <w:lang w:bidi="ar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 w:bidi="ar"/>
        </w:rPr>
        <w:t>3.本项目非政府采购项目，仅参照政府采购相关规定执行。</w:t>
      </w:r>
    </w:p>
    <w:p w14:paraId="7A6E9E93">
      <w:pPr>
        <w:tabs>
          <w:tab w:val="left" w:pos="360"/>
          <w:tab w:val="left" w:pos="794"/>
        </w:tabs>
        <w:spacing w:before="156" w:beforeLines="50" w:line="360" w:lineRule="auto"/>
        <w:jc w:val="left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七、对本次招标提出询问，请按以下方式联系。</w:t>
      </w:r>
      <w:bookmarkEnd w:id="25"/>
      <w:bookmarkEnd w:id="26"/>
      <w:bookmarkEnd w:id="27"/>
      <w:bookmarkEnd w:id="28"/>
    </w:p>
    <w:p w14:paraId="1AC3990B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1.采购人信息</w:t>
      </w:r>
    </w:p>
    <w:p w14:paraId="542B2B9D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首都医科大学附属北京天坛医院工会</w:t>
      </w:r>
    </w:p>
    <w:p w14:paraId="7CB955C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北京市丰台区南四环西路119号</w:t>
      </w:r>
    </w:p>
    <w:p w14:paraId="6D77ADF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29" w:name="_Toc28359009"/>
      <w:bookmarkStart w:id="30" w:name="_Toc28359086"/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010-599</w:t>
      </w:r>
      <w:bookmarkStart w:id="33" w:name="_GoBack"/>
      <w:bookmarkEnd w:id="33"/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75287</w:t>
      </w:r>
    </w:p>
    <w:bookmarkEnd w:id="29"/>
    <w:bookmarkEnd w:id="30"/>
    <w:p w14:paraId="2973A87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18A77D74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北京国际贸易有限公司</w:t>
      </w:r>
    </w:p>
    <w:p w14:paraId="3C0C1359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北京市朝阳区建国门外大街甲3号</w:t>
      </w:r>
    </w:p>
    <w:p w14:paraId="2D270877">
      <w:pPr>
        <w:spacing w:line="360" w:lineRule="auto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87"/>
      <w:bookmarkStart w:id="32" w:name="_Toc28359010"/>
      <w:r>
        <w:rPr>
          <w:rFonts w:hint="eastAsia" w:ascii="仿宋" w:hAnsi="仿宋" w:eastAsia="仿宋" w:cs="仿宋"/>
          <w:bCs/>
          <w:sz w:val="28"/>
          <w:szCs w:val="28"/>
          <w:highlight w:val="none"/>
          <w:u w:val="single"/>
          <w:lang w:val="en-US" w:eastAsia="zh-CN"/>
        </w:rPr>
        <w:t>010-85343456</w:t>
      </w:r>
    </w:p>
    <w:p w14:paraId="234980A4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 w14:paraId="78EE096B">
      <w:pPr>
        <w:pStyle w:val="7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采购代理机构项目联系人：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张娇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张珊、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梁潇</w:t>
      </w:r>
    </w:p>
    <w:p w14:paraId="3E088B5E"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010-853434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56</w:t>
      </w:r>
    </w:p>
    <w:p w14:paraId="19A4D9BC"/>
    <w:p w14:paraId="091D9604">
      <w:pPr>
        <w:pStyle w:val="4"/>
        <w:ind w:left="0" w:leftChars="0" w:firstLine="0" w:firstLineChars="0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DEF38"/>
    <w:multiLevelType w:val="singleLevel"/>
    <w:tmpl w:val="5F3DEF3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  <w:docVar w:name="KSO_WPS_MARK_KEY" w:val="36bc3706-009b-4659-a3ff-9dae06b984d3"/>
  </w:docVars>
  <w:rsids>
    <w:rsidRoot w:val="5C69757C"/>
    <w:rsid w:val="004368BE"/>
    <w:rsid w:val="00DB1EA0"/>
    <w:rsid w:val="023128A5"/>
    <w:rsid w:val="02B5612A"/>
    <w:rsid w:val="03EE0393"/>
    <w:rsid w:val="03F36EDF"/>
    <w:rsid w:val="044D466E"/>
    <w:rsid w:val="04B24EC3"/>
    <w:rsid w:val="04E84F6D"/>
    <w:rsid w:val="06DA217E"/>
    <w:rsid w:val="071A1276"/>
    <w:rsid w:val="0E0B286D"/>
    <w:rsid w:val="0EBD0E3B"/>
    <w:rsid w:val="0EBD33B9"/>
    <w:rsid w:val="103C0B45"/>
    <w:rsid w:val="103E71C0"/>
    <w:rsid w:val="11324747"/>
    <w:rsid w:val="118925D3"/>
    <w:rsid w:val="12A51AA6"/>
    <w:rsid w:val="13400495"/>
    <w:rsid w:val="14EF0366"/>
    <w:rsid w:val="158C674C"/>
    <w:rsid w:val="17980029"/>
    <w:rsid w:val="19F03C9C"/>
    <w:rsid w:val="1B0442B0"/>
    <w:rsid w:val="1BB16F78"/>
    <w:rsid w:val="1C4972F3"/>
    <w:rsid w:val="1C993F4C"/>
    <w:rsid w:val="1D200806"/>
    <w:rsid w:val="1DD138F7"/>
    <w:rsid w:val="1ED35AA3"/>
    <w:rsid w:val="205C14B5"/>
    <w:rsid w:val="2113111A"/>
    <w:rsid w:val="21457417"/>
    <w:rsid w:val="245C2B1F"/>
    <w:rsid w:val="24D71F01"/>
    <w:rsid w:val="25F33BB6"/>
    <w:rsid w:val="261B72F5"/>
    <w:rsid w:val="26AD7506"/>
    <w:rsid w:val="27144860"/>
    <w:rsid w:val="27401BB2"/>
    <w:rsid w:val="27B31EBD"/>
    <w:rsid w:val="27CA3434"/>
    <w:rsid w:val="285212FE"/>
    <w:rsid w:val="291C4B35"/>
    <w:rsid w:val="2AD134D0"/>
    <w:rsid w:val="2AFF3FB7"/>
    <w:rsid w:val="2B7319D4"/>
    <w:rsid w:val="2C1737CC"/>
    <w:rsid w:val="2C7072E8"/>
    <w:rsid w:val="2F712264"/>
    <w:rsid w:val="303E35CF"/>
    <w:rsid w:val="30EF5317"/>
    <w:rsid w:val="3262685B"/>
    <w:rsid w:val="326A3247"/>
    <w:rsid w:val="329434F6"/>
    <w:rsid w:val="33A1236A"/>
    <w:rsid w:val="34D07ED2"/>
    <w:rsid w:val="35DE3763"/>
    <w:rsid w:val="36151C5B"/>
    <w:rsid w:val="388812CA"/>
    <w:rsid w:val="3968533E"/>
    <w:rsid w:val="3C4E0CC8"/>
    <w:rsid w:val="3C5D1E98"/>
    <w:rsid w:val="3D7344A5"/>
    <w:rsid w:val="3DA90D42"/>
    <w:rsid w:val="3F9115F7"/>
    <w:rsid w:val="40331F2C"/>
    <w:rsid w:val="40FD2E2B"/>
    <w:rsid w:val="43CA6B8D"/>
    <w:rsid w:val="454809AA"/>
    <w:rsid w:val="45516648"/>
    <w:rsid w:val="459660BA"/>
    <w:rsid w:val="46CA2B46"/>
    <w:rsid w:val="46D52298"/>
    <w:rsid w:val="4853687C"/>
    <w:rsid w:val="494E49AA"/>
    <w:rsid w:val="496A59EF"/>
    <w:rsid w:val="4AE14CE5"/>
    <w:rsid w:val="4C6F0B7D"/>
    <w:rsid w:val="4CAB781B"/>
    <w:rsid w:val="4D264F1F"/>
    <w:rsid w:val="4D771C1E"/>
    <w:rsid w:val="4D9C11A0"/>
    <w:rsid w:val="4E3C38DE"/>
    <w:rsid w:val="4EBA744A"/>
    <w:rsid w:val="4F065435"/>
    <w:rsid w:val="4F0D2276"/>
    <w:rsid w:val="50B61C88"/>
    <w:rsid w:val="511F719E"/>
    <w:rsid w:val="52C23F57"/>
    <w:rsid w:val="531E6325"/>
    <w:rsid w:val="538C1708"/>
    <w:rsid w:val="53D23BDF"/>
    <w:rsid w:val="5814071D"/>
    <w:rsid w:val="59413C36"/>
    <w:rsid w:val="5A59165A"/>
    <w:rsid w:val="5B8027F4"/>
    <w:rsid w:val="5BBD292B"/>
    <w:rsid w:val="5C69757C"/>
    <w:rsid w:val="5CAC7619"/>
    <w:rsid w:val="5E1E62F4"/>
    <w:rsid w:val="5EC7636D"/>
    <w:rsid w:val="62CA27A3"/>
    <w:rsid w:val="643D1F77"/>
    <w:rsid w:val="65EE2A50"/>
    <w:rsid w:val="66636786"/>
    <w:rsid w:val="66DB0F05"/>
    <w:rsid w:val="66DD3ED2"/>
    <w:rsid w:val="673E51F0"/>
    <w:rsid w:val="67484BD7"/>
    <w:rsid w:val="68251C6A"/>
    <w:rsid w:val="68DF504F"/>
    <w:rsid w:val="68E02922"/>
    <w:rsid w:val="694F51E5"/>
    <w:rsid w:val="69E63E4A"/>
    <w:rsid w:val="6C3D7821"/>
    <w:rsid w:val="6C6C13F9"/>
    <w:rsid w:val="6E685A1D"/>
    <w:rsid w:val="704C03F4"/>
    <w:rsid w:val="723E560F"/>
    <w:rsid w:val="72F23D89"/>
    <w:rsid w:val="734C00BB"/>
    <w:rsid w:val="73723423"/>
    <w:rsid w:val="739E1BB1"/>
    <w:rsid w:val="76A9682B"/>
    <w:rsid w:val="7747264E"/>
    <w:rsid w:val="77706F5F"/>
    <w:rsid w:val="77F508A7"/>
    <w:rsid w:val="7843265A"/>
    <w:rsid w:val="78B910A6"/>
    <w:rsid w:val="79113D4D"/>
    <w:rsid w:val="7AEF2286"/>
    <w:rsid w:val="7AFC3E3E"/>
    <w:rsid w:val="7C436FF0"/>
    <w:rsid w:val="7DAE0B2D"/>
    <w:rsid w:val="7E8D05A1"/>
    <w:rsid w:val="7F4C5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3">
    <w:name w:val="Strong"/>
    <w:qFormat/>
    <w:uiPriority w:val="0"/>
    <w:rPr>
      <w:b/>
      <w:bCs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列表段落1"/>
    <w:basedOn w:val="1"/>
    <w:qFormat/>
    <w:uiPriority w:val="1"/>
    <w:pPr>
      <w:spacing w:before="134"/>
      <w:ind w:left="1196" w:hanging="720"/>
    </w:pPr>
    <w:rPr>
      <w:sz w:val="20"/>
    </w:rPr>
  </w:style>
  <w:style w:type="paragraph" w:customStyle="1" w:styleId="21">
    <w:name w:val="列出段落1"/>
    <w:basedOn w:val="1"/>
    <w:qFormat/>
    <w:uiPriority w:val="1"/>
    <w:pPr>
      <w:spacing w:before="134"/>
      <w:ind w:left="1196" w:hanging="72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1413</Characters>
  <Lines>0</Lines>
  <Paragraphs>0</Paragraphs>
  <TotalTime>0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2020-08-20T02:33:00Z</dcterms:created>
  <dc:creator>张珊</dc:creator>
  <cp:lastModifiedBy>王崴</cp:lastModifiedBy>
  <dcterms:modified xsi:type="dcterms:W3CDTF">2025-12-23T03:12:53Z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C4D1EF60DB6C4696B7709FC9F3310466_13</vt:lpwstr>
  </property>
  <property fmtid="{D5CDD505-2E9C-101B-9397-08002B2CF9AE}" pid="4" name="commondata">
    <vt:lpwstr>eyJoZGlkIjoiNTU3MWFmY2JmYjBmNTA2M2Q0ZWY5MzgxYzE5YjliMzUifQ==</vt:lpwstr>
  </property>
  <property fmtid="{D5CDD505-2E9C-101B-9397-08002B2CF9AE}" pid="5" name="KSOTemplateDocerSaveRecord">
    <vt:lpwstr>eyJoZGlkIjoiNTU3MWFmY2JmYjBmNTA2M2Q0ZWY5MzgxYzE5YjliMzUiLCJ1c2VySWQiOiI4NDYxOTIwMTUifQ==</vt:lpwstr>
  </property>
</Properties>
</file>