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70" w:rsidRPr="006A3270" w:rsidRDefault="006A3270" w:rsidP="006A3270">
      <w:pPr>
        <w:snapToGrid w:val="0"/>
        <w:spacing w:line="540" w:lineRule="exact"/>
        <w:jc w:val="center"/>
        <w:outlineLvl w:val="0"/>
        <w:rPr>
          <w:b/>
          <w:sz w:val="36"/>
          <w:szCs w:val="36"/>
        </w:rPr>
      </w:pPr>
      <w:bookmarkStart w:id="0" w:name="_Toc212469155"/>
      <w:r w:rsidRPr="006A3270">
        <w:rPr>
          <w:rFonts w:hint="eastAsia"/>
          <w:b/>
          <w:sz w:val="36"/>
          <w:szCs w:val="36"/>
        </w:rPr>
        <w:t>第五章</w:t>
      </w:r>
      <w:r w:rsidRPr="006A3270">
        <w:rPr>
          <w:rFonts w:hint="eastAsia"/>
          <w:b/>
          <w:sz w:val="36"/>
          <w:szCs w:val="36"/>
        </w:rPr>
        <w:t xml:space="preserve"> </w:t>
      </w:r>
      <w:r w:rsidRPr="006A3270">
        <w:rPr>
          <w:rFonts w:hint="eastAsia"/>
          <w:b/>
          <w:sz w:val="36"/>
          <w:szCs w:val="36"/>
        </w:rPr>
        <w:t>采购需求</w:t>
      </w:r>
      <w:bookmarkEnd w:id="0"/>
    </w:p>
    <w:p w:rsidR="006A3270" w:rsidRPr="006A3270" w:rsidRDefault="006A3270" w:rsidP="006A3270">
      <w:pPr>
        <w:snapToGrid w:val="0"/>
        <w:spacing w:beforeLines="50" w:before="156" w:line="360" w:lineRule="auto"/>
        <w:rPr>
          <w:rFonts w:ascii="仿宋" w:eastAsia="仿宋" w:hAnsi="仿宋"/>
          <w:b/>
          <w:sz w:val="24"/>
        </w:rPr>
      </w:pPr>
      <w:r w:rsidRPr="006A3270">
        <w:rPr>
          <w:rFonts w:ascii="仿宋" w:eastAsia="仿宋" w:hAnsi="仿宋" w:hint="eastAsia"/>
          <w:b/>
          <w:sz w:val="24"/>
        </w:rPr>
        <w:t>一、采购标的需实现的功能或者目标，以及为落实政府采购政策需满足的要求</w:t>
      </w:r>
    </w:p>
    <w:p w:rsidR="006A3270" w:rsidRPr="006A3270" w:rsidRDefault="006A3270" w:rsidP="006A3270">
      <w:pPr>
        <w:tabs>
          <w:tab w:val="left" w:pos="7980"/>
        </w:tabs>
        <w:spacing w:beforeLines="50" w:before="156" w:line="360" w:lineRule="auto"/>
        <w:rPr>
          <w:rFonts w:ascii="仿宋" w:eastAsia="仿宋" w:hAnsi="仿宋"/>
          <w:b/>
          <w:bCs/>
          <w:sz w:val="24"/>
        </w:rPr>
      </w:pPr>
      <w:r w:rsidRPr="006A3270">
        <w:rPr>
          <w:rFonts w:ascii="仿宋" w:eastAsia="仿宋" w:hAnsi="仿宋" w:hint="eastAsia"/>
          <w:b/>
          <w:bCs/>
          <w:sz w:val="24"/>
        </w:rPr>
        <w:t>（一）采购标的需实现的功能或者目标：</w:t>
      </w:r>
    </w:p>
    <w:p w:rsidR="006A3270" w:rsidRPr="006A3270" w:rsidRDefault="006A3270" w:rsidP="006A3270">
      <w:pPr>
        <w:spacing w:line="360" w:lineRule="auto"/>
        <w:ind w:firstLineChars="200" w:firstLine="480"/>
        <w:rPr>
          <w:rFonts w:ascii="仿宋" w:eastAsia="仿宋" w:hAnsi="仿宋"/>
          <w:color w:val="000000"/>
          <w:sz w:val="24"/>
        </w:rPr>
      </w:pPr>
      <w:r w:rsidRPr="006A3270">
        <w:rPr>
          <w:rFonts w:ascii="仿宋" w:eastAsia="仿宋" w:hAnsi="仿宋" w:hint="eastAsia"/>
          <w:color w:val="000000"/>
          <w:sz w:val="24"/>
        </w:rPr>
        <w:t>本项目第2包前端设备及配套市政工程维护主要维护数量包括329套视频监控设备，433套</w:t>
      </w:r>
      <w:proofErr w:type="gramStart"/>
      <w:r w:rsidRPr="006A3270">
        <w:rPr>
          <w:rFonts w:ascii="仿宋" w:eastAsia="仿宋" w:hAnsi="仿宋" w:hint="eastAsia"/>
          <w:color w:val="000000"/>
          <w:sz w:val="24"/>
        </w:rPr>
        <w:t>综合电警设备</w:t>
      </w:r>
      <w:proofErr w:type="gramEnd"/>
      <w:r w:rsidRPr="006A3270">
        <w:rPr>
          <w:rFonts w:ascii="仿宋" w:eastAsia="仿宋" w:hAnsi="仿宋" w:hint="eastAsia"/>
          <w:color w:val="000000"/>
          <w:sz w:val="24"/>
        </w:rPr>
        <w:t>及相关市政设施维护。</w:t>
      </w:r>
    </w:p>
    <w:p w:rsidR="006A3270" w:rsidRPr="006A3270" w:rsidRDefault="006A3270" w:rsidP="006A3270">
      <w:pPr>
        <w:spacing w:beforeLines="50" w:before="156" w:line="360" w:lineRule="auto"/>
        <w:rPr>
          <w:rFonts w:ascii="仿宋" w:eastAsia="仿宋" w:hAnsi="仿宋"/>
          <w:b/>
          <w:bCs/>
          <w:sz w:val="24"/>
        </w:rPr>
      </w:pPr>
      <w:r w:rsidRPr="006A3270">
        <w:rPr>
          <w:rFonts w:ascii="仿宋" w:eastAsia="仿宋" w:hAnsi="仿宋" w:hint="eastAsia"/>
          <w:b/>
          <w:bCs/>
          <w:sz w:val="24"/>
        </w:rPr>
        <w:t>（二）为落实政府采购政策需满足的要求</w:t>
      </w:r>
    </w:p>
    <w:p w:rsidR="006A3270" w:rsidRPr="006A3270" w:rsidRDefault="006A3270" w:rsidP="006A3270">
      <w:pPr>
        <w:numPr>
          <w:ilvl w:val="0"/>
          <w:numId w:val="2"/>
        </w:numPr>
        <w:tabs>
          <w:tab w:val="left" w:pos="900"/>
        </w:tabs>
        <w:spacing w:beforeLines="50" w:before="156" w:line="360" w:lineRule="auto"/>
        <w:rPr>
          <w:rFonts w:ascii="仿宋" w:eastAsia="仿宋" w:hAnsi="仿宋"/>
          <w:sz w:val="24"/>
        </w:rPr>
      </w:pPr>
      <w:r w:rsidRPr="006A3270">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6A3270">
        <w:rPr>
          <w:rFonts w:ascii="仿宋" w:eastAsia="仿宋" w:hAnsi="仿宋" w:hint="eastAsia"/>
          <w:sz w:val="24"/>
        </w:rPr>
        <w:t>声明函不真实</w:t>
      </w:r>
      <w:proofErr w:type="gramEnd"/>
      <w:r w:rsidRPr="006A3270">
        <w:rPr>
          <w:rFonts w:ascii="仿宋" w:eastAsia="仿宋" w:hAnsi="仿宋" w:hint="eastAsia"/>
          <w:sz w:val="24"/>
        </w:rPr>
        <w:t>的，应承担相应的法律责任。（注：依据《政府采购促进中小企业发展管理办法》规定享受扶持政策获得政府采购合同的小</w:t>
      </w:r>
      <w:proofErr w:type="gramStart"/>
      <w:r w:rsidRPr="006A3270">
        <w:rPr>
          <w:rFonts w:ascii="仿宋" w:eastAsia="仿宋" w:hAnsi="仿宋" w:hint="eastAsia"/>
          <w:sz w:val="24"/>
        </w:rPr>
        <w:t>微企业</w:t>
      </w:r>
      <w:proofErr w:type="gramEnd"/>
      <w:r w:rsidRPr="006A3270">
        <w:rPr>
          <w:rFonts w:ascii="仿宋" w:eastAsia="仿宋" w:hAnsi="仿宋" w:hint="eastAsia"/>
          <w:sz w:val="24"/>
        </w:rPr>
        <w:t>不得将合同分包给大中型企业，中型企业不得将合同分包给大型企业。）</w:t>
      </w:r>
    </w:p>
    <w:p w:rsidR="006A3270" w:rsidRPr="006A3270" w:rsidRDefault="006A3270" w:rsidP="006A3270">
      <w:pPr>
        <w:numPr>
          <w:ilvl w:val="0"/>
          <w:numId w:val="2"/>
        </w:numPr>
        <w:snapToGrid w:val="0"/>
        <w:spacing w:beforeLines="50" w:before="156" w:line="360" w:lineRule="auto"/>
        <w:rPr>
          <w:rFonts w:ascii="仿宋" w:eastAsia="仿宋" w:hAnsi="仿宋"/>
          <w:sz w:val="24"/>
        </w:rPr>
      </w:pPr>
      <w:r w:rsidRPr="006A3270">
        <w:rPr>
          <w:rFonts w:ascii="仿宋" w:eastAsia="仿宋" w:hAnsi="仿宋" w:hint="eastAsia"/>
          <w:sz w:val="24"/>
        </w:rPr>
        <w:t>监狱企业扶持政策：</w:t>
      </w:r>
      <w:r w:rsidRPr="006A3270">
        <w:rPr>
          <w:rFonts w:ascii="仿宋" w:eastAsia="仿宋" w:hAnsi="仿宋" w:hint="eastAsia"/>
          <w:iCs/>
          <w:sz w:val="24"/>
        </w:rPr>
        <w:t>投标人如为监狱企业将视同为小型或微型企业，</w:t>
      </w:r>
      <w:r w:rsidRPr="006A3270">
        <w:rPr>
          <w:rFonts w:ascii="仿宋" w:eastAsia="仿宋" w:hAnsi="仿宋" w:hint="eastAsia"/>
          <w:sz w:val="24"/>
        </w:rPr>
        <w:t>且所投产品为小型或微型企业生产的，</w:t>
      </w:r>
      <w:r w:rsidRPr="006A3270">
        <w:rPr>
          <w:rFonts w:ascii="仿宋" w:eastAsia="仿宋" w:hAnsi="仿宋" w:hint="eastAsia"/>
          <w:iCs/>
          <w:sz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6A3270">
        <w:rPr>
          <w:rFonts w:ascii="仿宋" w:eastAsia="仿宋" w:hAnsi="仿宋" w:hint="eastAsia"/>
          <w:sz w:val="24"/>
        </w:rPr>
        <w:t>。</w:t>
      </w:r>
    </w:p>
    <w:p w:rsidR="006A3270" w:rsidRPr="006A3270" w:rsidRDefault="006A3270" w:rsidP="006A3270">
      <w:pPr>
        <w:numPr>
          <w:ilvl w:val="0"/>
          <w:numId w:val="2"/>
        </w:numPr>
        <w:snapToGrid w:val="0"/>
        <w:spacing w:beforeLines="50" w:before="156" w:line="360" w:lineRule="auto"/>
        <w:rPr>
          <w:rFonts w:ascii="仿宋" w:eastAsia="仿宋" w:hAnsi="仿宋"/>
          <w:sz w:val="24"/>
        </w:rPr>
      </w:pPr>
      <w:r w:rsidRPr="006A3270">
        <w:rPr>
          <w:rFonts w:ascii="仿宋" w:eastAsia="仿宋" w:hAnsi="仿宋"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6A3270" w:rsidRPr="006A3270" w:rsidRDefault="006A3270" w:rsidP="006A3270">
      <w:pPr>
        <w:numPr>
          <w:ilvl w:val="0"/>
          <w:numId w:val="2"/>
        </w:numPr>
        <w:tabs>
          <w:tab w:val="left" w:pos="900"/>
        </w:tabs>
        <w:spacing w:beforeLines="50" w:before="156" w:line="360" w:lineRule="auto"/>
        <w:rPr>
          <w:rFonts w:ascii="仿宋" w:eastAsia="仿宋" w:hAnsi="仿宋"/>
          <w:sz w:val="24"/>
        </w:rPr>
      </w:pPr>
      <w:r w:rsidRPr="006A3270">
        <w:rPr>
          <w:rFonts w:ascii="仿宋" w:eastAsia="仿宋" w:hAnsi="仿宋" w:hint="eastAsia"/>
          <w:sz w:val="24"/>
        </w:rPr>
        <w:t>鼓励节能政策：投标人的</w:t>
      </w:r>
      <w:r w:rsidRPr="006A3270">
        <w:rPr>
          <w:rFonts w:ascii="仿宋" w:eastAsia="仿宋" w:hAnsi="仿宋" w:hint="eastAsia"/>
          <w:kern w:val="0"/>
          <w:sz w:val="24"/>
        </w:rPr>
        <w:t>投标产品属于财政部、发展改革委公布的“节能产品政府采购品目清单”范围的</w:t>
      </w:r>
      <w:r w:rsidRPr="006A3270">
        <w:rPr>
          <w:rFonts w:ascii="仿宋" w:eastAsia="仿宋" w:hAnsi="仿宋" w:hint="eastAsia"/>
          <w:sz w:val="24"/>
        </w:rPr>
        <w:t>，投标人需提供</w:t>
      </w:r>
      <w:r w:rsidRPr="006A3270">
        <w:rPr>
          <w:rFonts w:ascii="仿宋" w:eastAsia="仿宋" w:hAnsi="仿宋" w:hint="eastAsia"/>
          <w:kern w:val="0"/>
          <w:sz w:val="24"/>
        </w:rPr>
        <w:t>国家确定的</w:t>
      </w:r>
      <w:r w:rsidRPr="006A3270">
        <w:rPr>
          <w:rFonts w:ascii="仿宋" w:eastAsia="仿宋" w:hAnsi="仿宋" w:hint="eastAsia"/>
          <w:sz w:val="24"/>
        </w:rPr>
        <w:t>认证机构出具的、</w:t>
      </w:r>
      <w:r w:rsidRPr="006A3270">
        <w:rPr>
          <w:rFonts w:ascii="仿宋" w:eastAsia="仿宋" w:hAnsi="仿宋" w:hint="eastAsia"/>
          <w:sz w:val="24"/>
        </w:rPr>
        <w:lastRenderedPageBreak/>
        <w:t>处于有效期之内的节能产品认证证书。</w:t>
      </w:r>
      <w:r w:rsidRPr="006A3270">
        <w:rPr>
          <w:rFonts w:ascii="仿宋" w:eastAsia="仿宋" w:hAnsi="仿宋" w:hint="eastAsia"/>
          <w:kern w:val="0"/>
          <w:sz w:val="24"/>
        </w:rPr>
        <w:t>国家确定的</w:t>
      </w:r>
      <w:r w:rsidRPr="006A3270">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A3270" w:rsidRPr="006A3270" w:rsidRDefault="006A3270" w:rsidP="006A3270">
      <w:pPr>
        <w:numPr>
          <w:ilvl w:val="0"/>
          <w:numId w:val="2"/>
        </w:numPr>
        <w:tabs>
          <w:tab w:val="left" w:pos="900"/>
        </w:tabs>
        <w:spacing w:beforeLines="50" w:before="156" w:line="360" w:lineRule="auto"/>
        <w:rPr>
          <w:rFonts w:ascii="仿宋" w:eastAsia="仿宋" w:hAnsi="仿宋"/>
          <w:sz w:val="24"/>
        </w:rPr>
      </w:pPr>
      <w:r w:rsidRPr="006A3270">
        <w:rPr>
          <w:rFonts w:ascii="仿宋" w:eastAsia="仿宋" w:hAnsi="仿宋" w:hint="eastAsia"/>
          <w:sz w:val="24"/>
        </w:rPr>
        <w:t>鼓励环保政策：投标人的</w:t>
      </w:r>
      <w:r w:rsidRPr="006A3270">
        <w:rPr>
          <w:rFonts w:ascii="仿宋" w:eastAsia="仿宋" w:hAnsi="仿宋" w:hint="eastAsia"/>
          <w:kern w:val="0"/>
          <w:sz w:val="24"/>
        </w:rPr>
        <w:t>投标产品属于财政部、生态环境部公布的“环境标志产品政府采购品目清单”范围的</w:t>
      </w:r>
      <w:r w:rsidRPr="006A3270">
        <w:rPr>
          <w:rFonts w:ascii="仿宋" w:eastAsia="仿宋" w:hAnsi="仿宋" w:hint="eastAsia"/>
          <w:sz w:val="24"/>
        </w:rPr>
        <w:t>，投标人需提供</w:t>
      </w:r>
      <w:r w:rsidRPr="006A3270">
        <w:rPr>
          <w:rFonts w:ascii="仿宋" w:eastAsia="仿宋" w:hAnsi="仿宋" w:hint="eastAsia"/>
          <w:kern w:val="0"/>
          <w:sz w:val="24"/>
        </w:rPr>
        <w:t>国家确定的</w:t>
      </w:r>
      <w:r w:rsidRPr="006A3270">
        <w:rPr>
          <w:rFonts w:ascii="仿宋" w:eastAsia="仿宋" w:hAnsi="仿宋" w:hint="eastAsia"/>
          <w:sz w:val="24"/>
        </w:rPr>
        <w:t>认证机构出具的、处于有效期之内的</w:t>
      </w:r>
      <w:r w:rsidRPr="006A3270">
        <w:rPr>
          <w:rFonts w:ascii="仿宋" w:eastAsia="仿宋" w:hAnsi="仿宋" w:hint="eastAsia"/>
          <w:kern w:val="0"/>
          <w:sz w:val="24"/>
        </w:rPr>
        <w:t>环境标志</w:t>
      </w:r>
      <w:r w:rsidRPr="006A3270">
        <w:rPr>
          <w:rFonts w:ascii="仿宋" w:eastAsia="仿宋" w:hAnsi="仿宋" w:hint="eastAsia"/>
          <w:sz w:val="24"/>
        </w:rPr>
        <w:t>产品认证证书。</w:t>
      </w:r>
      <w:r w:rsidRPr="006A3270">
        <w:rPr>
          <w:rFonts w:ascii="仿宋" w:eastAsia="仿宋" w:hAnsi="仿宋" w:hint="eastAsia"/>
          <w:kern w:val="0"/>
          <w:sz w:val="24"/>
        </w:rPr>
        <w:t>国家确定的</w:t>
      </w:r>
      <w:r w:rsidRPr="006A3270">
        <w:rPr>
          <w:rFonts w:ascii="仿宋" w:eastAsia="仿宋" w:hAnsi="仿宋" w:hint="eastAsia"/>
          <w:sz w:val="24"/>
        </w:rPr>
        <w:t>认证机构和</w:t>
      </w:r>
      <w:r w:rsidRPr="006A3270">
        <w:rPr>
          <w:rFonts w:ascii="仿宋" w:eastAsia="仿宋" w:hAnsi="仿宋" w:hint="eastAsia"/>
          <w:kern w:val="0"/>
          <w:sz w:val="24"/>
        </w:rPr>
        <w:t>环境标志</w:t>
      </w:r>
      <w:r w:rsidRPr="006A3270">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A3270" w:rsidRPr="006A3270" w:rsidRDefault="006A3270" w:rsidP="006A3270">
      <w:pPr>
        <w:snapToGrid w:val="0"/>
        <w:spacing w:beforeLines="50" w:before="156" w:line="360" w:lineRule="auto"/>
        <w:rPr>
          <w:rFonts w:ascii="仿宋" w:eastAsia="仿宋" w:hAnsi="仿宋"/>
          <w:b/>
          <w:sz w:val="24"/>
        </w:rPr>
      </w:pPr>
      <w:r w:rsidRPr="006A3270">
        <w:rPr>
          <w:rFonts w:ascii="仿宋" w:eastAsia="仿宋" w:hAnsi="仿宋" w:hint="eastAsia"/>
          <w:b/>
          <w:sz w:val="24"/>
        </w:rPr>
        <w:t>二、采购标的需执行的国家相关标准、行业标准、地方标准或者其他标准、规范</w:t>
      </w:r>
    </w:p>
    <w:p w:rsidR="006A3270" w:rsidRPr="006A3270" w:rsidRDefault="006A3270" w:rsidP="006A3270">
      <w:pPr>
        <w:spacing w:line="360" w:lineRule="auto"/>
        <w:ind w:firstLineChars="200" w:firstLine="480"/>
        <w:rPr>
          <w:rFonts w:ascii="仿宋" w:eastAsia="仿宋" w:hAnsi="仿宋"/>
          <w:szCs w:val="21"/>
        </w:rPr>
      </w:pPr>
      <w:r w:rsidRPr="006A3270">
        <w:rPr>
          <w:rFonts w:ascii="仿宋" w:eastAsia="仿宋" w:hAnsi="仿宋" w:hint="eastAsia"/>
          <w:sz w:val="24"/>
        </w:rPr>
        <w:t>投标人应保证所提供的服务符合国家相关法律法规的要求。</w:t>
      </w:r>
    </w:p>
    <w:p w:rsidR="006A3270" w:rsidRPr="006A3270" w:rsidRDefault="006A3270" w:rsidP="006A3270">
      <w:pPr>
        <w:snapToGrid w:val="0"/>
        <w:spacing w:beforeLines="50" w:before="156" w:line="360" w:lineRule="auto"/>
        <w:rPr>
          <w:rFonts w:ascii="仿宋" w:eastAsia="仿宋" w:hAnsi="仿宋"/>
          <w:b/>
          <w:sz w:val="24"/>
        </w:rPr>
      </w:pPr>
      <w:r w:rsidRPr="006A3270">
        <w:rPr>
          <w:rFonts w:ascii="仿宋" w:eastAsia="仿宋" w:hAnsi="仿宋" w:hint="eastAsia"/>
          <w:b/>
          <w:sz w:val="24"/>
        </w:rPr>
        <w:t>三、采购标的</w:t>
      </w:r>
      <w:proofErr w:type="gramStart"/>
      <w:r w:rsidRPr="006A3270">
        <w:rPr>
          <w:rFonts w:ascii="仿宋" w:eastAsia="仿宋" w:hAnsi="仿宋" w:hint="eastAsia"/>
          <w:b/>
          <w:sz w:val="24"/>
        </w:rPr>
        <w:t>的</w:t>
      </w:r>
      <w:proofErr w:type="gramEnd"/>
      <w:r w:rsidRPr="006A3270">
        <w:rPr>
          <w:rFonts w:ascii="仿宋" w:eastAsia="仿宋" w:hAnsi="仿宋" w:hint="eastAsia"/>
          <w:b/>
          <w:sz w:val="24"/>
        </w:rPr>
        <w:t>数量、采购项目交付或者实施的时间和地点</w:t>
      </w:r>
    </w:p>
    <w:p w:rsidR="006A3270" w:rsidRPr="006A3270" w:rsidRDefault="006A3270" w:rsidP="006A3270">
      <w:pPr>
        <w:spacing w:beforeLines="50" w:before="156" w:line="360" w:lineRule="auto"/>
        <w:ind w:left="-208"/>
        <w:rPr>
          <w:rFonts w:ascii="仿宋" w:eastAsia="仿宋" w:hAnsi="仿宋"/>
          <w:b/>
          <w:sz w:val="24"/>
        </w:rPr>
      </w:pPr>
      <w:r w:rsidRPr="006A3270">
        <w:rPr>
          <w:rFonts w:ascii="仿宋" w:eastAsia="仿宋" w:hAnsi="仿宋" w:hint="eastAsia"/>
          <w:b/>
          <w:sz w:val="24"/>
        </w:rPr>
        <w:t>（一）采购标的</w:t>
      </w:r>
      <w:proofErr w:type="gramStart"/>
      <w:r w:rsidRPr="006A3270">
        <w:rPr>
          <w:rFonts w:ascii="仿宋" w:eastAsia="仿宋" w:hAnsi="仿宋" w:hint="eastAsia"/>
          <w:b/>
          <w:sz w:val="24"/>
        </w:rPr>
        <w:t>的</w:t>
      </w:r>
      <w:proofErr w:type="gramEnd"/>
      <w:r w:rsidRPr="006A3270">
        <w:rPr>
          <w:rFonts w:ascii="仿宋" w:eastAsia="仿宋" w:hAnsi="仿宋" w:hint="eastAsia"/>
          <w:b/>
          <w:sz w:val="24"/>
        </w:rPr>
        <w:t>数量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6"/>
        <w:gridCol w:w="2976"/>
      </w:tblGrid>
      <w:tr w:rsidR="006A3270" w:rsidRPr="006A3270" w:rsidTr="001E3BE6">
        <w:trPr>
          <w:trHeight w:val="57"/>
        </w:trPr>
        <w:tc>
          <w:tcPr>
            <w:tcW w:w="817" w:type="dxa"/>
            <w:vAlign w:val="center"/>
          </w:tcPr>
          <w:p w:rsidR="006A3270" w:rsidRPr="006A3270" w:rsidRDefault="006A3270" w:rsidP="006A3270">
            <w:pPr>
              <w:widowControl/>
              <w:jc w:val="center"/>
              <w:rPr>
                <w:rFonts w:ascii="仿宋" w:eastAsia="仿宋" w:hAnsi="仿宋" w:cs="宋体"/>
                <w:b/>
                <w:kern w:val="0"/>
                <w:sz w:val="24"/>
              </w:rPr>
            </w:pPr>
            <w:proofErr w:type="gramStart"/>
            <w:r w:rsidRPr="006A3270">
              <w:rPr>
                <w:rFonts w:ascii="仿宋" w:eastAsia="仿宋" w:hAnsi="仿宋" w:cs="宋体" w:hint="eastAsia"/>
                <w:b/>
                <w:kern w:val="0"/>
                <w:sz w:val="24"/>
              </w:rPr>
              <w:t>包号</w:t>
            </w:r>
            <w:proofErr w:type="gramEnd"/>
          </w:p>
        </w:tc>
        <w:tc>
          <w:tcPr>
            <w:tcW w:w="4253" w:type="dxa"/>
            <w:vAlign w:val="center"/>
          </w:tcPr>
          <w:p w:rsidR="006A3270" w:rsidRPr="006A3270" w:rsidRDefault="006A3270" w:rsidP="006A3270">
            <w:pPr>
              <w:widowControl/>
              <w:jc w:val="center"/>
              <w:rPr>
                <w:rFonts w:ascii="仿宋" w:eastAsia="仿宋" w:hAnsi="仿宋" w:cs="宋体"/>
                <w:b/>
                <w:kern w:val="0"/>
                <w:sz w:val="24"/>
              </w:rPr>
            </w:pPr>
            <w:r w:rsidRPr="006A3270">
              <w:rPr>
                <w:rFonts w:ascii="仿宋" w:eastAsia="仿宋" w:hAnsi="仿宋" w:cs="宋体" w:hint="eastAsia"/>
                <w:b/>
                <w:kern w:val="0"/>
                <w:sz w:val="24"/>
              </w:rPr>
              <w:t>标的名称</w:t>
            </w:r>
          </w:p>
        </w:tc>
        <w:tc>
          <w:tcPr>
            <w:tcW w:w="1276" w:type="dxa"/>
            <w:vAlign w:val="center"/>
          </w:tcPr>
          <w:p w:rsidR="006A3270" w:rsidRPr="006A3270" w:rsidRDefault="006A3270" w:rsidP="006A3270">
            <w:pPr>
              <w:widowControl/>
              <w:jc w:val="center"/>
              <w:rPr>
                <w:rFonts w:ascii="仿宋" w:eastAsia="仿宋" w:hAnsi="仿宋" w:cs="宋体"/>
                <w:b/>
                <w:kern w:val="0"/>
                <w:sz w:val="24"/>
              </w:rPr>
            </w:pPr>
            <w:r w:rsidRPr="006A3270">
              <w:rPr>
                <w:rFonts w:ascii="仿宋" w:eastAsia="仿宋" w:hAnsi="仿宋" w:cs="宋体" w:hint="eastAsia"/>
                <w:b/>
                <w:kern w:val="0"/>
                <w:sz w:val="24"/>
              </w:rPr>
              <w:t>数量</w:t>
            </w:r>
          </w:p>
        </w:tc>
        <w:tc>
          <w:tcPr>
            <w:tcW w:w="2976" w:type="dxa"/>
            <w:vAlign w:val="center"/>
          </w:tcPr>
          <w:p w:rsidR="006A3270" w:rsidRPr="006A3270" w:rsidRDefault="006A3270" w:rsidP="006A3270">
            <w:pPr>
              <w:widowControl/>
              <w:jc w:val="center"/>
              <w:rPr>
                <w:rFonts w:ascii="仿宋" w:eastAsia="仿宋" w:hAnsi="仿宋" w:cs="宋体"/>
                <w:b/>
                <w:kern w:val="0"/>
                <w:sz w:val="24"/>
              </w:rPr>
            </w:pPr>
            <w:r w:rsidRPr="006A3270">
              <w:rPr>
                <w:rFonts w:ascii="仿宋" w:eastAsia="仿宋" w:hAnsi="仿宋" w:cs="宋体" w:hint="eastAsia"/>
                <w:b/>
                <w:kern w:val="0"/>
                <w:sz w:val="24"/>
              </w:rPr>
              <w:t>是否接受进口产品</w:t>
            </w:r>
          </w:p>
        </w:tc>
      </w:tr>
      <w:tr w:rsidR="006A3270" w:rsidRPr="006A3270" w:rsidTr="001E3BE6">
        <w:trPr>
          <w:trHeight w:val="533"/>
        </w:trPr>
        <w:tc>
          <w:tcPr>
            <w:tcW w:w="817" w:type="dxa"/>
            <w:noWrap/>
            <w:vAlign w:val="center"/>
          </w:tcPr>
          <w:p w:rsidR="006A3270" w:rsidRPr="006A3270" w:rsidRDefault="006A3270" w:rsidP="006A3270">
            <w:pPr>
              <w:widowControl/>
              <w:jc w:val="center"/>
              <w:rPr>
                <w:rFonts w:ascii="仿宋" w:eastAsia="仿宋" w:hAnsi="仿宋" w:cs="宋体"/>
                <w:color w:val="000000"/>
                <w:kern w:val="0"/>
                <w:sz w:val="24"/>
              </w:rPr>
            </w:pPr>
            <w:r w:rsidRPr="006A3270">
              <w:rPr>
                <w:rFonts w:ascii="仿宋" w:eastAsia="仿宋" w:hAnsi="仿宋" w:cs="宋体" w:hint="eastAsia"/>
                <w:color w:val="000000"/>
                <w:kern w:val="0"/>
                <w:sz w:val="24"/>
              </w:rPr>
              <w:t>2</w:t>
            </w:r>
          </w:p>
        </w:tc>
        <w:tc>
          <w:tcPr>
            <w:tcW w:w="4253" w:type="dxa"/>
            <w:shd w:val="clear" w:color="000000" w:fill="FFFFFF"/>
            <w:vAlign w:val="center"/>
          </w:tcPr>
          <w:p w:rsidR="006A3270" w:rsidRPr="006A3270" w:rsidRDefault="006A3270" w:rsidP="006A3270">
            <w:pPr>
              <w:jc w:val="center"/>
              <w:rPr>
                <w:rFonts w:ascii="仿宋_GB2312" w:eastAsia="仿宋_GB2312" w:hAnsi="仿宋_GB2312" w:cs="仿宋_GB2312"/>
                <w:sz w:val="24"/>
              </w:rPr>
            </w:pPr>
            <w:r w:rsidRPr="006A3270">
              <w:rPr>
                <w:rFonts w:ascii="仿宋_GB2312" w:eastAsia="仿宋_GB2312" w:hAnsi="仿宋_GB2312" w:cs="仿宋_GB2312" w:hint="eastAsia"/>
                <w:sz w:val="24"/>
              </w:rPr>
              <w:t>前端设备及配套市政工程维护</w:t>
            </w:r>
          </w:p>
        </w:tc>
        <w:tc>
          <w:tcPr>
            <w:tcW w:w="1276" w:type="dxa"/>
            <w:vAlign w:val="center"/>
          </w:tcPr>
          <w:p w:rsidR="006A3270" w:rsidRPr="006A3270" w:rsidRDefault="006A3270" w:rsidP="006A3270">
            <w:pPr>
              <w:jc w:val="center"/>
              <w:rPr>
                <w:rFonts w:ascii="仿宋_GB2312" w:eastAsia="仿宋_GB2312" w:hAnsi="仿宋_GB2312" w:cs="仿宋_GB2312"/>
                <w:sz w:val="24"/>
              </w:rPr>
            </w:pPr>
            <w:r w:rsidRPr="006A3270">
              <w:rPr>
                <w:rFonts w:ascii="仿宋_GB2312" w:eastAsia="仿宋_GB2312" w:hAnsi="仿宋_GB2312" w:cs="仿宋_GB2312" w:hint="eastAsia"/>
                <w:sz w:val="24"/>
              </w:rPr>
              <w:t>1项</w:t>
            </w:r>
          </w:p>
        </w:tc>
        <w:tc>
          <w:tcPr>
            <w:tcW w:w="2976" w:type="dxa"/>
            <w:noWrap/>
            <w:vAlign w:val="center"/>
          </w:tcPr>
          <w:p w:rsidR="006A3270" w:rsidRPr="006A3270" w:rsidRDefault="006A3270" w:rsidP="006A3270">
            <w:pPr>
              <w:widowControl/>
              <w:jc w:val="center"/>
              <w:rPr>
                <w:rFonts w:ascii="仿宋_GB2312" w:eastAsia="仿宋_GB2312" w:hAnsi="仿宋_GB2312" w:cs="仿宋_GB2312"/>
                <w:sz w:val="24"/>
              </w:rPr>
            </w:pPr>
            <w:r w:rsidRPr="006A3270">
              <w:rPr>
                <w:rFonts w:ascii="仿宋_GB2312" w:eastAsia="仿宋_GB2312" w:hAnsi="仿宋_GB2312" w:cs="仿宋_GB2312" w:hint="eastAsia"/>
                <w:sz w:val="24"/>
              </w:rPr>
              <w:t>否</w:t>
            </w:r>
          </w:p>
        </w:tc>
      </w:tr>
    </w:tbl>
    <w:p w:rsidR="006A3270" w:rsidRPr="006A3270" w:rsidRDefault="006A3270" w:rsidP="006A3270">
      <w:pPr>
        <w:spacing w:beforeLines="50" w:before="156" w:line="360" w:lineRule="auto"/>
        <w:ind w:left="-208"/>
        <w:rPr>
          <w:rFonts w:ascii="仿宋" w:eastAsia="仿宋" w:hAnsi="仿宋"/>
          <w:b/>
          <w:sz w:val="24"/>
        </w:rPr>
      </w:pPr>
      <w:r w:rsidRPr="006A3270">
        <w:rPr>
          <w:rFonts w:ascii="仿宋" w:eastAsia="仿宋" w:hAnsi="仿宋" w:hint="eastAsia"/>
          <w:b/>
          <w:sz w:val="24"/>
        </w:rPr>
        <w:t>（二）采购项目交付或者实施的时间和地点：</w:t>
      </w:r>
    </w:p>
    <w:p w:rsidR="006A3270" w:rsidRPr="006A3270" w:rsidRDefault="006A3270" w:rsidP="006A3270">
      <w:pPr>
        <w:spacing w:line="360" w:lineRule="auto"/>
        <w:ind w:firstLineChars="200" w:firstLine="482"/>
        <w:rPr>
          <w:rFonts w:ascii="仿宋" w:eastAsia="仿宋" w:hAnsi="仿宋"/>
          <w:b/>
          <w:sz w:val="24"/>
        </w:rPr>
      </w:pPr>
      <w:r w:rsidRPr="006A3270">
        <w:rPr>
          <w:rFonts w:ascii="仿宋" w:eastAsia="仿宋" w:hAnsi="仿宋" w:hint="eastAsia"/>
          <w:b/>
          <w:sz w:val="24"/>
        </w:rPr>
        <w:t>★1、采购项目（标的）交付的时间：</w:t>
      </w:r>
    </w:p>
    <w:p w:rsidR="006A3270" w:rsidRPr="006A3270" w:rsidRDefault="006A3270" w:rsidP="006A3270">
      <w:pPr>
        <w:spacing w:line="360" w:lineRule="auto"/>
        <w:ind w:firstLineChars="200" w:firstLine="482"/>
        <w:rPr>
          <w:rFonts w:ascii="仿宋" w:eastAsia="仿宋" w:hAnsi="仿宋"/>
          <w:sz w:val="24"/>
        </w:rPr>
      </w:pPr>
      <w:r w:rsidRPr="006A3270">
        <w:rPr>
          <w:rFonts w:ascii="仿宋" w:eastAsia="仿宋" w:hAnsi="仿宋" w:hint="eastAsia"/>
          <w:b/>
          <w:sz w:val="24"/>
        </w:rPr>
        <w:t>维护期限：综合设备部分自合同生效之日起至2026年8月25日（最长不超过253天）；视频设备部分：自合同生效之日起至2026年11月18日（最长不超过309天）</w:t>
      </w:r>
    </w:p>
    <w:p w:rsidR="006A3270" w:rsidRPr="006A3270" w:rsidRDefault="006A3270" w:rsidP="006A3270">
      <w:pPr>
        <w:spacing w:line="360" w:lineRule="auto"/>
        <w:ind w:firstLineChars="200" w:firstLine="480"/>
        <w:rPr>
          <w:rFonts w:ascii="仿宋" w:eastAsia="仿宋" w:hAnsi="仿宋"/>
          <w:sz w:val="24"/>
        </w:rPr>
      </w:pPr>
      <w:r w:rsidRPr="006A3270">
        <w:rPr>
          <w:rFonts w:ascii="仿宋" w:eastAsia="仿宋" w:hAnsi="仿宋" w:hint="eastAsia"/>
          <w:sz w:val="24"/>
        </w:rPr>
        <w:t>2、采购项目（标的）交付的地点：采购人指定地点。</w:t>
      </w:r>
    </w:p>
    <w:p w:rsidR="006A3270" w:rsidRPr="006A3270" w:rsidRDefault="006A3270" w:rsidP="006A3270">
      <w:pPr>
        <w:snapToGrid w:val="0"/>
        <w:spacing w:beforeLines="50" w:before="156" w:line="360" w:lineRule="auto"/>
        <w:rPr>
          <w:rFonts w:ascii="仿宋" w:eastAsia="仿宋" w:hAnsi="仿宋"/>
          <w:b/>
          <w:sz w:val="24"/>
        </w:rPr>
      </w:pPr>
      <w:r w:rsidRPr="006A3270">
        <w:rPr>
          <w:rFonts w:ascii="仿宋" w:eastAsia="仿宋" w:hAnsi="仿宋" w:hint="eastAsia"/>
          <w:b/>
          <w:sz w:val="24"/>
        </w:rPr>
        <w:t>四、采购标的需满足的服务标准、期限、效率等要求</w:t>
      </w:r>
    </w:p>
    <w:p w:rsidR="006A3270" w:rsidRPr="006A3270" w:rsidRDefault="006A3270" w:rsidP="006A3270">
      <w:pPr>
        <w:tabs>
          <w:tab w:val="left" w:pos="900"/>
        </w:tabs>
        <w:spacing w:beforeLines="50" w:before="156" w:line="360" w:lineRule="auto"/>
        <w:rPr>
          <w:rFonts w:ascii="仿宋" w:eastAsia="仿宋" w:hAnsi="仿宋"/>
          <w:b/>
          <w:sz w:val="24"/>
        </w:rPr>
      </w:pPr>
      <w:r w:rsidRPr="006A3270">
        <w:rPr>
          <w:rFonts w:ascii="仿宋" w:eastAsia="仿宋" w:hAnsi="仿宋" w:hint="eastAsia"/>
          <w:b/>
          <w:sz w:val="24"/>
        </w:rPr>
        <w:t>（一）采购标的需满足的服务标准、效率要求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1、对前端软件系统进行检查、测试等工作，保证前端软件系统正常运行，对各类交通违法行为进行准确有效的监测、识别、抓拍及录像等工作；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2、根据采购人的业务需求对前端软件系统进行必要的升级工作；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3、前端设备维护：对前端各种设备进行检查、测试、清洁、安全检查等周期性工作，对故障设备及时的更换、维修工作，保证前端设备完好率及执法的准确性和有效性；</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4、前端市政设施维护：根据采购人要求对前端点位市政设施每季度进行检查，保证前端市政设施完好、整洁，并排除可能存在的安全隐患；对前端点位供电故障及时维护，如原取电点无法取电，需负责完成相关供电工程及相关报批手续及电费缴纳，以保证系统正常运转；对前端点</w:t>
      </w:r>
      <w:proofErr w:type="gramStart"/>
      <w:r w:rsidRPr="006A3270">
        <w:rPr>
          <w:rFonts w:ascii="仿宋" w:eastAsia="仿宋" w:hAnsi="仿宋" w:hint="eastAsia"/>
          <w:sz w:val="24"/>
        </w:rPr>
        <w:t>位执法</w:t>
      </w:r>
      <w:proofErr w:type="gramEnd"/>
      <w:r w:rsidRPr="006A3270">
        <w:rPr>
          <w:rFonts w:ascii="仿宋" w:eastAsia="仿宋" w:hAnsi="仿宋" w:hint="eastAsia"/>
          <w:sz w:val="24"/>
        </w:rPr>
        <w:t>功能涉及的各类交通标志标线进行巡检，并按相关标准及时修补或重新施</w:t>
      </w:r>
      <w:proofErr w:type="gramStart"/>
      <w:r w:rsidRPr="006A3270">
        <w:rPr>
          <w:rFonts w:ascii="仿宋" w:eastAsia="仿宋" w:hAnsi="仿宋" w:hint="eastAsia"/>
          <w:sz w:val="24"/>
        </w:rPr>
        <w:t>划标志</w:t>
      </w:r>
      <w:proofErr w:type="gramEnd"/>
      <w:r w:rsidRPr="006A3270">
        <w:rPr>
          <w:rFonts w:ascii="仿宋" w:eastAsia="仿宋" w:hAnsi="仿宋" w:hint="eastAsia"/>
          <w:sz w:val="24"/>
        </w:rPr>
        <w:t>标线，以保证执法的有效性；</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5、前端通信接入：负责按照采购人要求将前端设备与通信节点间进行通信联通。</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前端点位迁移及升级：根据用户要求对因各种原因造成的前端点位的迁移，到达指定位置开展现场勘查工作。并负责所涉及的拆除设备及市政设施、新建或迁建市政设施（含供电及通信）及安装调试设备的工作，负责所需的工程协调、手续报批等工作，并承担由此产生的全部费用；增加或改变抓拍交通违法类型所涉及的软件升级、配置及必要的设备调试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7、前端系统检测：在运维期内根据采购人要求，提供省部级以上检测机构出具的设备违法记录功能符合执法要求的检测报告，检测依据：《闯红灯自动记录系统通用技术条件》(GA/T496-2014)、《道路交通安全违法行为图像取证技术规范》(GA/T832-2014)等；</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8、在采购人指定地点设立值守岗位，负责远程设备调试、检查数据回传情况、调取录像、数据统计分析等工作。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9、其他与设备使用维护有关的工作。</w:t>
      </w:r>
    </w:p>
    <w:p w:rsidR="006A3270" w:rsidRPr="006A3270" w:rsidRDefault="006A3270" w:rsidP="006A3270">
      <w:pPr>
        <w:tabs>
          <w:tab w:val="left" w:pos="900"/>
        </w:tabs>
        <w:spacing w:beforeLines="50" w:before="156" w:line="360" w:lineRule="auto"/>
        <w:rPr>
          <w:rFonts w:ascii="仿宋" w:eastAsia="仿宋" w:hAnsi="仿宋"/>
          <w:b/>
          <w:sz w:val="24"/>
        </w:rPr>
      </w:pPr>
      <w:r w:rsidRPr="006A3270">
        <w:rPr>
          <w:rFonts w:ascii="仿宋" w:eastAsia="仿宋" w:hAnsi="仿宋" w:hint="eastAsia"/>
          <w:b/>
          <w:sz w:val="24"/>
        </w:rPr>
        <w:t>（二）采购标的需满足的服务期限要求</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★1、维护期限：</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lastRenderedPageBreak/>
        <w:t>1.1综合设备部分：自合同生效之日起至2026年8月25日（最长不超过253天）</w:t>
      </w:r>
    </w:p>
    <w:p w:rsidR="006A3270" w:rsidRPr="006A3270" w:rsidRDefault="006A3270" w:rsidP="006A3270">
      <w:pPr>
        <w:tabs>
          <w:tab w:val="left" w:pos="900"/>
        </w:tabs>
        <w:spacing w:beforeLines="50" w:before="156" w:line="360" w:lineRule="auto"/>
        <w:ind w:firstLineChars="200" w:firstLine="482"/>
        <w:rPr>
          <w:rFonts w:ascii="仿宋" w:eastAsia="仿宋" w:hAnsi="仿宋"/>
          <w:sz w:val="24"/>
        </w:rPr>
      </w:pPr>
      <w:r w:rsidRPr="006A3270">
        <w:rPr>
          <w:rFonts w:ascii="仿宋" w:eastAsia="仿宋" w:hAnsi="仿宋" w:hint="eastAsia"/>
          <w:b/>
          <w:sz w:val="24"/>
        </w:rPr>
        <w:t>1.2视频设备部分：自合同生效之日起至2026年11月18日（最长不超过309天）</w:t>
      </w:r>
    </w:p>
    <w:p w:rsidR="006A3270" w:rsidRPr="006A3270" w:rsidRDefault="006A3270" w:rsidP="006A3270">
      <w:pPr>
        <w:snapToGrid w:val="0"/>
        <w:spacing w:beforeLines="50" w:before="156" w:line="360" w:lineRule="auto"/>
        <w:rPr>
          <w:rFonts w:ascii="仿宋" w:eastAsia="仿宋" w:hAnsi="仿宋"/>
          <w:b/>
          <w:sz w:val="24"/>
        </w:rPr>
      </w:pPr>
      <w:r w:rsidRPr="006A3270">
        <w:rPr>
          <w:rFonts w:ascii="仿宋" w:eastAsia="仿宋" w:hAnsi="仿宋" w:hint="eastAsia"/>
          <w:b/>
          <w:sz w:val="24"/>
        </w:rPr>
        <w:t>五、采购标的物验收标准</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详见“第六章   拟签订的合同文本”</w:t>
      </w:r>
    </w:p>
    <w:p w:rsidR="006A3270" w:rsidRPr="006A3270" w:rsidRDefault="006A3270" w:rsidP="006A3270">
      <w:pPr>
        <w:tabs>
          <w:tab w:val="left" w:pos="900"/>
        </w:tabs>
        <w:spacing w:beforeLines="50" w:before="156" w:line="360" w:lineRule="auto"/>
        <w:rPr>
          <w:rFonts w:ascii="仿宋" w:eastAsia="仿宋" w:hAnsi="仿宋"/>
          <w:b/>
          <w:sz w:val="24"/>
        </w:rPr>
      </w:pPr>
      <w:r w:rsidRPr="006A3270">
        <w:rPr>
          <w:rFonts w:ascii="仿宋" w:eastAsia="仿宋" w:hAnsi="仿宋" w:hint="eastAsia"/>
          <w:b/>
          <w:sz w:val="24"/>
        </w:rPr>
        <w:t>六、采购标的</w:t>
      </w:r>
      <w:proofErr w:type="gramStart"/>
      <w:r w:rsidRPr="006A3270">
        <w:rPr>
          <w:rFonts w:ascii="仿宋" w:eastAsia="仿宋" w:hAnsi="仿宋" w:hint="eastAsia"/>
          <w:b/>
          <w:sz w:val="24"/>
        </w:rPr>
        <w:t>的</w:t>
      </w:r>
      <w:proofErr w:type="gramEnd"/>
      <w:r w:rsidRPr="006A3270">
        <w:rPr>
          <w:rFonts w:ascii="仿宋" w:eastAsia="仿宋" w:hAnsi="仿宋" w:hint="eastAsia"/>
          <w:b/>
          <w:sz w:val="24"/>
        </w:rPr>
        <w:t>其他技术、服务等要求</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★1、投标人为本项目提供的所有市政及设备维护工作应符合国家相关标准。（投标人提供承诺函并加盖投标人单位公章）</w:t>
      </w:r>
    </w:p>
    <w:p w:rsidR="006A3270" w:rsidRPr="006A3270" w:rsidRDefault="006A3270" w:rsidP="006A3270">
      <w:pPr>
        <w:tabs>
          <w:tab w:val="left" w:pos="900"/>
        </w:tabs>
        <w:spacing w:beforeLines="50" w:before="156" w:line="360" w:lineRule="auto"/>
        <w:ind w:firstLineChars="200" w:firstLine="482"/>
        <w:rPr>
          <w:rFonts w:ascii="仿宋" w:eastAsia="仿宋" w:hAnsi="仿宋"/>
          <w:sz w:val="24"/>
        </w:rPr>
      </w:pPr>
      <w:r w:rsidRPr="006A3270">
        <w:rPr>
          <w:rFonts w:ascii="仿宋" w:eastAsia="仿宋" w:hAnsi="仿宋" w:hint="eastAsia"/>
          <w:b/>
          <w:sz w:val="24"/>
        </w:rPr>
        <w:t>★2、投标人必须声明，对于维护人员因为在工作中引起的各种工伤、安全事件和事故，投标人自行承担由此产生的一切责任，并承担由此产生的所有费用（投标人提供承诺函并加盖投标人单位公章）。</w:t>
      </w:r>
    </w:p>
    <w:p w:rsidR="006A3270" w:rsidRPr="006A3270" w:rsidRDefault="006A3270" w:rsidP="006A3270">
      <w:pPr>
        <w:tabs>
          <w:tab w:val="left" w:pos="900"/>
        </w:tabs>
        <w:spacing w:beforeLines="50" w:before="156" w:line="360" w:lineRule="auto"/>
        <w:ind w:firstLineChars="200" w:firstLine="482"/>
        <w:rPr>
          <w:rFonts w:ascii="仿宋" w:eastAsia="仿宋" w:hAnsi="仿宋"/>
          <w:sz w:val="24"/>
        </w:rPr>
      </w:pPr>
      <w:r w:rsidRPr="006A3270">
        <w:rPr>
          <w:rFonts w:ascii="仿宋" w:eastAsia="仿宋" w:hAnsi="仿宋" w:hint="eastAsia"/>
          <w:b/>
          <w:sz w:val="24"/>
        </w:rPr>
        <w:t>★3、投标人应具备与市政养护、园林绿化、供电、高速路产、检测鉴定等单位的协调能力，能够自行办理各类市政施工审批手续。投标人应在合同签订后20个工作日内，完成本项目前端点</w:t>
      </w:r>
      <w:proofErr w:type="gramStart"/>
      <w:r w:rsidRPr="006A3270">
        <w:rPr>
          <w:rFonts w:ascii="仿宋" w:eastAsia="仿宋" w:hAnsi="仿宋" w:hint="eastAsia"/>
          <w:b/>
          <w:sz w:val="24"/>
        </w:rPr>
        <w:t>位维护</w:t>
      </w:r>
      <w:proofErr w:type="gramEnd"/>
      <w:r w:rsidRPr="006A3270">
        <w:rPr>
          <w:rFonts w:ascii="仿宋" w:eastAsia="仿宋" w:hAnsi="仿宋" w:hint="eastAsia"/>
          <w:b/>
          <w:sz w:val="24"/>
        </w:rPr>
        <w:t>工作所需的占道施工审批手续（有效期不低于1年）。（投标人提供承诺函并加盖投标人单位公章）</w:t>
      </w:r>
    </w:p>
    <w:p w:rsidR="006A3270" w:rsidRPr="006A3270" w:rsidRDefault="006A3270" w:rsidP="006A3270">
      <w:pPr>
        <w:tabs>
          <w:tab w:val="left" w:pos="900"/>
        </w:tabs>
        <w:spacing w:beforeLines="50" w:before="156" w:line="360" w:lineRule="auto"/>
        <w:ind w:firstLineChars="200" w:firstLine="482"/>
        <w:rPr>
          <w:rFonts w:ascii="仿宋" w:eastAsia="仿宋" w:hAnsi="仿宋"/>
          <w:sz w:val="24"/>
        </w:rPr>
      </w:pPr>
      <w:r w:rsidRPr="006A3270">
        <w:rPr>
          <w:rFonts w:ascii="仿宋" w:eastAsia="仿宋" w:hAnsi="仿宋" w:hint="eastAsia"/>
          <w:b/>
          <w:sz w:val="24"/>
        </w:rPr>
        <w:t>★4、投标人应在合同签订后30日内完成本合同涉及的前端点位交通设施投保（</w:t>
      </w:r>
      <w:proofErr w:type="gramStart"/>
      <w:r w:rsidRPr="006A3270">
        <w:rPr>
          <w:rFonts w:ascii="仿宋" w:eastAsia="仿宋" w:hAnsi="仿宋" w:hint="eastAsia"/>
          <w:b/>
          <w:sz w:val="24"/>
        </w:rPr>
        <w:t>含维护</w:t>
      </w:r>
      <w:proofErr w:type="gramEnd"/>
      <w:r w:rsidRPr="006A3270">
        <w:rPr>
          <w:rFonts w:ascii="仿宋" w:eastAsia="仿宋" w:hAnsi="仿宋" w:hint="eastAsia"/>
          <w:b/>
          <w:sz w:val="24"/>
        </w:rPr>
        <w:t>人员的意外保险），并向采购人提供保险合同原件。（投标人提供承诺函并加盖投标人单位公章）。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5、投标人应具备较强的系统维护能力，熟悉维护相关工作流程，故障判断和处理方法，具备主要部件自主维修能力，维护装备齐全（投标人须提供车辆工具仪器仪表清单）。</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6、投标人需自行办理路面施工相关手续，并按照国家相关法律法规要求实施路面施工。</w:t>
      </w:r>
    </w:p>
    <w:p w:rsidR="006A3270" w:rsidRPr="006A3270" w:rsidRDefault="006A3270" w:rsidP="006A3270">
      <w:pPr>
        <w:tabs>
          <w:tab w:val="left" w:pos="900"/>
        </w:tabs>
        <w:spacing w:beforeLines="50" w:before="156" w:line="360" w:lineRule="auto"/>
        <w:ind w:firstLineChars="200" w:firstLine="482"/>
        <w:rPr>
          <w:rFonts w:ascii="仿宋" w:eastAsia="仿宋" w:hAnsi="仿宋"/>
          <w:sz w:val="24"/>
        </w:rPr>
      </w:pPr>
      <w:r w:rsidRPr="006A3270">
        <w:rPr>
          <w:rFonts w:ascii="仿宋" w:eastAsia="仿宋" w:hAnsi="仿宋" w:hint="eastAsia"/>
          <w:b/>
          <w:sz w:val="24"/>
        </w:rPr>
        <w:t>★7、投标人能够通过技术手段实现前端监测设备的抓拍数据监测功能，实现对前端设备抓拍数据监测情况的分析和故障分类汇总和违法种类的汇总统计，</w:t>
      </w:r>
      <w:r w:rsidRPr="006A3270">
        <w:rPr>
          <w:rFonts w:ascii="仿宋" w:eastAsia="仿宋" w:hAnsi="仿宋" w:hint="eastAsia"/>
          <w:b/>
          <w:sz w:val="24"/>
        </w:rPr>
        <w:lastRenderedPageBreak/>
        <w:t>为上端平台的数据治理提供数据支撑。（投标人提供承诺函并加盖投标人单位公章）</w:t>
      </w:r>
    </w:p>
    <w:p w:rsidR="006A3270" w:rsidRPr="006A3270" w:rsidRDefault="006A3270" w:rsidP="006A3270">
      <w:pPr>
        <w:tabs>
          <w:tab w:val="left" w:pos="900"/>
        </w:tabs>
        <w:spacing w:beforeLines="50" w:before="156" w:line="360" w:lineRule="auto"/>
        <w:ind w:firstLineChars="200" w:firstLine="482"/>
        <w:rPr>
          <w:rFonts w:ascii="仿宋" w:eastAsia="仿宋" w:hAnsi="仿宋"/>
          <w:sz w:val="24"/>
        </w:rPr>
      </w:pPr>
      <w:r w:rsidRPr="006A3270">
        <w:rPr>
          <w:rFonts w:ascii="仿宋" w:eastAsia="仿宋" w:hAnsi="仿宋" w:hint="eastAsia"/>
          <w:b/>
          <w:sz w:val="24"/>
        </w:rPr>
        <w:t>★8、投标人能够根据采购人要求提供软件功能升级服务，实现采集电动三轮、电动两轮车等过车数据能力，以及系统漏洞修复等服务。（投标人提供承诺函并加盖投标人单位公章）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9、本次招标要求投标人提供包括（但不限于）：现场勘测、实施（含自行采购）、供货、运输、交付、安装、调试、开通、试运行、竣工资料的整理、保管、提交和保修等在内的全套服务。</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10、投标人应提供完备的售后服务和有效的技术保障。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11、投标人应与采购人签订相应的保密协议。</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★12、采购人在合同期内不再另行支付维护费用。投标人须承诺在合同期结束前负责完成本包内所有维护工作，不再向采购人收取任何费用。（投标人提供承诺函并加盖投标人单位公章）</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★13、内部网络设备严禁连接外部网络，投标人须为运</w:t>
      </w:r>
      <w:proofErr w:type="gramStart"/>
      <w:r w:rsidRPr="006A3270">
        <w:rPr>
          <w:rFonts w:ascii="仿宋" w:eastAsia="仿宋" w:hAnsi="仿宋" w:hint="eastAsia"/>
          <w:b/>
          <w:sz w:val="24"/>
        </w:rPr>
        <w:t>维人员</w:t>
      </w:r>
      <w:proofErr w:type="gramEnd"/>
      <w:r w:rsidRPr="006A3270">
        <w:rPr>
          <w:rFonts w:ascii="仿宋" w:eastAsia="仿宋" w:hAnsi="仿宋" w:hint="eastAsia"/>
          <w:b/>
          <w:sz w:val="24"/>
        </w:rPr>
        <w:t>配备专用笔记本电脑，专用电脑不得外联其他网络。（投标人提供承诺函并加盖投标人单位公章）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14、中标人合同签订后应提供2台高性能移动工作站，以适应大量数据查询、图片分析等功能，产权归中标人所有。移动工作站内存不低于64G，独立</w:t>
      </w:r>
      <w:proofErr w:type="gramStart"/>
      <w:r w:rsidRPr="006A3270">
        <w:rPr>
          <w:rFonts w:ascii="仿宋" w:eastAsia="仿宋" w:hAnsi="仿宋" w:hint="eastAsia"/>
          <w:sz w:val="24"/>
        </w:rPr>
        <w:t>显卡且显</w:t>
      </w:r>
      <w:proofErr w:type="gramEnd"/>
      <w:r w:rsidRPr="006A3270">
        <w:rPr>
          <w:rFonts w:ascii="仿宋" w:eastAsia="仿宋" w:hAnsi="仿宋" w:hint="eastAsia"/>
          <w:sz w:val="24"/>
        </w:rPr>
        <w:t>存不低于8G。</w:t>
      </w:r>
    </w:p>
    <w:p w:rsidR="006A3270" w:rsidRPr="006A3270" w:rsidRDefault="006A3270" w:rsidP="006A3270">
      <w:pPr>
        <w:tabs>
          <w:tab w:val="left" w:pos="900"/>
        </w:tabs>
        <w:spacing w:beforeLines="50" w:before="156" w:line="360" w:lineRule="auto"/>
        <w:rPr>
          <w:rFonts w:ascii="仿宋" w:eastAsia="仿宋" w:hAnsi="仿宋"/>
          <w:b/>
          <w:sz w:val="24"/>
        </w:rPr>
      </w:pPr>
      <w:r w:rsidRPr="006A3270">
        <w:rPr>
          <w:rFonts w:ascii="仿宋" w:eastAsia="仿宋" w:hAnsi="仿宋" w:hint="eastAsia"/>
          <w:b/>
          <w:sz w:val="24"/>
        </w:rPr>
        <w:t>七、采购标的需满足的质量、安全、技术规格、物理特性等要求</w:t>
      </w:r>
    </w:p>
    <w:p w:rsidR="006A3270" w:rsidRPr="006A3270" w:rsidRDefault="006A3270" w:rsidP="006A3270">
      <w:pPr>
        <w:tabs>
          <w:tab w:val="left" w:pos="900"/>
        </w:tabs>
        <w:spacing w:beforeLines="50" w:before="156" w:line="360" w:lineRule="auto"/>
        <w:rPr>
          <w:rFonts w:ascii="仿宋" w:eastAsia="仿宋" w:hAnsi="仿宋"/>
          <w:b/>
          <w:sz w:val="24"/>
        </w:rPr>
      </w:pPr>
      <w:r w:rsidRPr="006A3270">
        <w:rPr>
          <w:rFonts w:ascii="仿宋" w:eastAsia="仿宋" w:hAnsi="仿宋" w:hint="eastAsia"/>
          <w:b/>
          <w:sz w:val="24"/>
        </w:rPr>
        <w:t>（一）维护要求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 、维护基本要求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1.1主要部件升级要求：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1.1.1主要部件至少包括摄像机、补光灯、前端数据处理分析单元，且主要部件技术指标与备品备件指标相同。</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lastRenderedPageBreak/>
        <w:t>★1.1.2投标人所提供主要部件的备品备件（摄像机、补光灯、前端数据处理分析单元）应提供国家认可的第三方检测机构出具的检测报告复印件。对应的检测标准依据为《GA/T496闯红灯自动记录系统通用技术条件》、《GA/T833机动车号牌图像自动识别技术规范》、《GA/T832道路交通安全违法行为图像取证技术规范》等标准规范。</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1.1.3在运维期内按照采购人要求对前端设备进行升级，使指定设备具备非机动车前后抓拍等过车数据采集功能。</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1.2按照采购人要求，投标人应配合完成维护设备定期的检测检定工作。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1.3按照采购人要求，投标人应配合上端软件平台完成维护设备定期的检测检定工作，配合上端软件平台建立执法设备监测治理机制，具体要求如下：</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1.3.1实现对所有前端监测设备的抓拍数据监测功能。</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1.3.2针对影响前端抓拍违法数据转换为正式违法数据过程中可能存在的问题（包括但不限于车道信息错误、监测方向错误、图片信息缺失、校时不准确、数据格式异常等）进行监测，记录每条抓拍数据的状态，具备按照所存在问题的要素进行查询和查看的功能。</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1.3.3实现对前端设备抓拍数据监测情况的统计分析功能。</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1.3.4支持对前端设备抓拍数据监测情况对进行统计分析，根据统计结果分析前端设备存在的异常问题，形成统计报表；支持前端设备异常情况报表导出，作为前端设备维护和治理依据，精准提升设备执法转换率。</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1.3.5根据前端检测设备的执法数据抓拍情况、上</w:t>
      </w:r>
      <w:proofErr w:type="gramStart"/>
      <w:r w:rsidRPr="006A3270">
        <w:rPr>
          <w:rFonts w:ascii="仿宋" w:eastAsia="仿宋" w:hAnsi="仿宋" w:hint="eastAsia"/>
          <w:sz w:val="24"/>
        </w:rPr>
        <w:t>传执法</w:t>
      </w:r>
      <w:proofErr w:type="gramEnd"/>
      <w:r w:rsidRPr="006A3270">
        <w:rPr>
          <w:rFonts w:ascii="仿宋" w:eastAsia="仿宋" w:hAnsi="仿宋" w:hint="eastAsia"/>
          <w:sz w:val="24"/>
        </w:rPr>
        <w:t>平台情况，精细化监测每个执法设备的执法转换率和套</w:t>
      </w:r>
      <w:proofErr w:type="gramStart"/>
      <w:r w:rsidRPr="006A3270">
        <w:rPr>
          <w:rFonts w:ascii="仿宋" w:eastAsia="仿宋" w:hAnsi="仿宋" w:hint="eastAsia"/>
          <w:sz w:val="24"/>
        </w:rPr>
        <w:t>均执法</w:t>
      </w:r>
      <w:proofErr w:type="gramEnd"/>
      <w:r w:rsidRPr="006A3270">
        <w:rPr>
          <w:rFonts w:ascii="仿宋" w:eastAsia="仿宋" w:hAnsi="仿宋" w:hint="eastAsia"/>
          <w:sz w:val="24"/>
        </w:rPr>
        <w:t>情况。</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1.3.6按照采购人要求，按照周、月、季度制作运维绩效分析报告。</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2、配套市政维护要求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2.1工程质量、售后服务和技术支持的要求：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2.1.1 工程质量应当达到本招标文件要求的质量标准，并达到国家或北京市</w:t>
      </w:r>
      <w:r w:rsidRPr="006A3270">
        <w:rPr>
          <w:rFonts w:ascii="仿宋" w:eastAsia="仿宋" w:hAnsi="仿宋" w:hint="eastAsia"/>
          <w:sz w:val="24"/>
        </w:rPr>
        <w:lastRenderedPageBreak/>
        <w:t>本行业的质量检验评定标准。因投标人原因工程质量达不到约定的质量标准，投标人承担违约责任，并承担质量不达标造成的其他相应的责任。</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2.1.2 投标人应认真按照标准、规范要求施工，并随时接受采购人或采购人委托的监理进行的检查。</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2.1.3 工程质量及材料达不到约定标准的部分，采购人或监理单位一经发现，投标人必须重新施工。因投标人原因达不到约定标准由投标人承担重新施工所发生的费用，工期不予顺延。</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2.1.4 工程完成前48小时，投标人应通知采购人指定监理进行检查。检查不合格，投标人须在规定的时间内整改。</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2.1.5 提供完备的竣工资料。</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2.1.6 所用材料适合北京室外天气状况和地质环境。</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2.1.7 工程建设所用材料、线缆、辅材等须满足设备正常、安全工作所需。</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2.2对投标人安全施工的要求：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2.2.1 投标人应遵守市政施工建设、安装、验收的相关标准和《北京市实施&lt;中华人民共和国道路交通安全法&gt;办法》等相关法规对安全施工的要求，严格按安全标准组织施工，并随时接受行业安全检查人员依法实施的监督检查，采取完善可行必要的安全防护措施，消除事故隐患。由于投标人安全措施不力造成事故的责任和因此发生的费用，由投标人承担。</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2.2.2 投标人应对其现场施工人员进行安全教育，并对其安全负责。</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2.2.3 投标人在临街交通要道附近施工时，施工前应向当地交通主管部门提交安全防护措施方案（含反光锥桶等安全设施配置数量及不同道路的设置方式），经当地交通主管部门认可后再实施。</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★2.2.4 投标人须承诺：在中标后，施工人员在维护期间发生重大伤亡及其它安全事故的，中标人应按有关规定立即上报有关部门并通知采购人，同时按政府有关部门的要求处理。由此产生的民事诉讼、法院的应诉赔偿等工作，均由中标人负责，与采购人无关。（投标人提供承诺函并加盖投标人单位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2.2.5投标人在维护工作中，必须严格遵守相关法律法规，并按相关法律法规要求，制定和实施安全施工规范，保证安全，由于交通事故等原因发生的经济赔偿和诉讼等责任，全部由投标人承担，采购人不承担任何责任。</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3、日常维护要求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3.1投标人应</w:t>
      </w:r>
      <w:proofErr w:type="gramStart"/>
      <w:r w:rsidRPr="006A3270">
        <w:rPr>
          <w:rFonts w:ascii="仿宋" w:eastAsia="仿宋" w:hAnsi="仿宋" w:hint="eastAsia"/>
          <w:sz w:val="24"/>
        </w:rPr>
        <w:t>熟悉本包中非</w:t>
      </w:r>
      <w:proofErr w:type="gramEnd"/>
      <w:r w:rsidRPr="006A3270">
        <w:rPr>
          <w:rFonts w:ascii="仿宋" w:eastAsia="仿宋" w:hAnsi="仿宋" w:hint="eastAsia"/>
          <w:sz w:val="24"/>
        </w:rPr>
        <w:t>现场执法系统设备的安装位置、设备型号和软硬件调试方法，日常维护方案中应详细描述系统日常维护工作机制，各类故障的解决方法，以及定期巡检工作机制，保持各系统时钟同步，并建立维护工作日志记录等内容。能够根据甲方要求及时修复设备程序漏洞、升级系统程序、调整执法类型等。</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3.2日常巡检及故障抢修维护要求：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3.2.1投标人应根据故障报修单内容及时处置，并在第二日向采购人反馈故障检查、维护结果。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3.2.2投标人应保证每周7×24小时的维护和响应的能力，</w:t>
      </w:r>
      <w:proofErr w:type="gramStart"/>
      <w:r w:rsidRPr="006A3270">
        <w:rPr>
          <w:rFonts w:ascii="仿宋" w:eastAsia="仿宋" w:hAnsi="仿宋" w:hint="eastAsia"/>
          <w:sz w:val="24"/>
        </w:rPr>
        <w:t>城六区内</w:t>
      </w:r>
      <w:proofErr w:type="gramEnd"/>
      <w:r w:rsidRPr="006A3270">
        <w:rPr>
          <w:rFonts w:ascii="仿宋" w:eastAsia="仿宋" w:hAnsi="仿宋" w:hint="eastAsia"/>
          <w:sz w:val="24"/>
        </w:rPr>
        <w:t>设备故障接报后2小时到位，6小时恢复，其他区县设备4小时到位，8小时内恢复，24小时内不能恢复的，更换备</w:t>
      </w:r>
      <w:proofErr w:type="gramStart"/>
      <w:r w:rsidRPr="006A3270">
        <w:rPr>
          <w:rFonts w:ascii="仿宋" w:eastAsia="仿宋" w:hAnsi="仿宋" w:hint="eastAsia"/>
          <w:sz w:val="24"/>
        </w:rPr>
        <w:t>机保证</w:t>
      </w:r>
      <w:proofErr w:type="gramEnd"/>
      <w:r w:rsidRPr="006A3270">
        <w:rPr>
          <w:rFonts w:ascii="仿宋" w:eastAsia="仿宋" w:hAnsi="仿宋" w:hint="eastAsia"/>
          <w:sz w:val="24"/>
        </w:rPr>
        <w:t>设备正常运转。国家法定节假日、休息日中按照日常工作日的维护响应、维护要求进行维护工作。重点保障点位不论设备所处位置，4小时内必须修复，无法修复的更换备机，保证数据正常回传。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3.3设备巡检：</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3.3.1投标人每季度至少一次对维护、维修范围内的所有设备进行检查、测试、保养和清洁，检查设备安装、固定、防护和供电等情况，发现问题和隐患及时解决，并做好全部设备维护的记录工作和运行报告。</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3.3.2投标人每月至少一次巡查所有设备的视频录像功能，及时解决视频存储故障，保证视频录像功能完好且存储时</w:t>
      </w:r>
      <w:proofErr w:type="gramStart"/>
      <w:r w:rsidRPr="006A3270">
        <w:rPr>
          <w:rFonts w:ascii="仿宋" w:eastAsia="仿宋" w:hAnsi="仿宋" w:hint="eastAsia"/>
          <w:sz w:val="24"/>
        </w:rPr>
        <w:t>长保证</w:t>
      </w:r>
      <w:proofErr w:type="gramEnd"/>
      <w:r w:rsidRPr="006A3270">
        <w:rPr>
          <w:rFonts w:ascii="仿宋" w:eastAsia="仿宋" w:hAnsi="仿宋" w:hint="eastAsia"/>
          <w:sz w:val="24"/>
        </w:rPr>
        <w:t>至少为最近1个月，并应按采购人要求，按时提取设备录像，保证视频调取需求。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3.3.3投标人应详细梳理所维护设备在上端平台备案信息，发现错误及时改正，并保证每个自然</w:t>
      </w:r>
      <w:proofErr w:type="gramStart"/>
      <w:r w:rsidRPr="006A3270">
        <w:rPr>
          <w:rFonts w:ascii="仿宋" w:eastAsia="仿宋" w:hAnsi="仿宋" w:hint="eastAsia"/>
          <w:sz w:val="24"/>
        </w:rPr>
        <w:t>月全面</w:t>
      </w:r>
      <w:proofErr w:type="gramEnd"/>
      <w:r w:rsidRPr="006A3270">
        <w:rPr>
          <w:rFonts w:ascii="仿宋" w:eastAsia="仿宋" w:hAnsi="仿宋" w:hint="eastAsia"/>
          <w:sz w:val="24"/>
        </w:rPr>
        <w:t>巡检一次所有维护设备的备案信息。</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3.4设备完好要求：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3.4.1投标人应确保每套设备正常工作，且每月每套设备非正常工作天数不超过2天。</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3.4.2辨别设备当日是否正常工作的基本依据是指通过系统上端可查询到该设备在当日有满足相关标准的能够作为执法证据的违法数据。</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4、重大活动维护要求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4.1投标人应根据采购人的要求制定重大活动保障方案。方案应包括重大活动期间投标人的维护工作机制，各类故障的解决措施。遇有重大安保任务时，投标人无条件按采购人要求提前进行设备的维护检查，并安排足够的维护力量和专业技术人员随时进行设备抢修。确保设备正常运行，满足采购人使用需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4.2遇有重大安保任务等原因有特殊要求时，投标人无条件按采购人要求增派维护人员、车辆，提前进行设备的维护检查，确保设备正常运行，投标人应安排专人以书面形式每日报告设备运行情况。按照采购人要求在指定地点值守，并保证能够长期值守。</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5、维护人员和车辆要求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5.1投标人配备充足的专职维护人员及经年检合格的合法专用维护车辆。</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5.2专职维护人员不得少于5人（含项目经理1人）。其中，项目经理具备通信类或电子类专业高级工程师及机电专业建造师证书，其他团队成员应至少具备IT服务项目经理证书或工程师证书、测量员证、安全员证、高空作业证、电工证（高压电工作业）（合同签订后投标人应提供专职维护人员劳动合同复印件（关键页）及其相关工作经验、履历的证明材料，上述材料须加盖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5.3专用维护车辆不得少于4辆（确保在维护区域内正常行驶），且至少达到2辆</w:t>
      </w:r>
      <w:proofErr w:type="gramStart"/>
      <w:r w:rsidRPr="006A3270">
        <w:rPr>
          <w:rFonts w:ascii="仿宋" w:eastAsia="仿宋" w:hAnsi="仿宋" w:hint="eastAsia"/>
          <w:sz w:val="24"/>
        </w:rPr>
        <w:t>普通维护车</w:t>
      </w:r>
      <w:proofErr w:type="gramEnd"/>
      <w:r w:rsidRPr="006A3270">
        <w:rPr>
          <w:rFonts w:ascii="仿宋" w:eastAsia="仿宋" w:hAnsi="仿宋" w:hint="eastAsia"/>
          <w:sz w:val="24"/>
        </w:rPr>
        <w:t>和2辆工程升降车。投标人应提供维护车辆数量、具体品牌、型号、车牌号码，提供维护车辆行驶证复印件，并就是否为投标人自有车辆或租赁车辆</w:t>
      </w:r>
      <w:proofErr w:type="gramStart"/>
      <w:r w:rsidRPr="006A3270">
        <w:rPr>
          <w:rFonts w:ascii="仿宋" w:eastAsia="仿宋" w:hAnsi="仿宋" w:hint="eastAsia"/>
          <w:sz w:val="24"/>
        </w:rPr>
        <w:t>作出</w:t>
      </w:r>
      <w:proofErr w:type="gramEnd"/>
      <w:r w:rsidRPr="006A3270">
        <w:rPr>
          <w:rFonts w:ascii="仿宋" w:eastAsia="仿宋" w:hAnsi="仿宋" w:hint="eastAsia"/>
          <w:sz w:val="24"/>
        </w:rPr>
        <w:t>说明。</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6、维护档案管理要求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6.1 投标人需配备项目文档管理员1名，负责维护文档整理。需具有一定的项目文档管理能力、协调能力和技术水平；</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6.2 投标人在签订合同后，建立系统维护文档；</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6.3 投标人需建立备品备件、主要部件、整机设备使用出入库文档。并于每季度进行维护费结算时向采购人和监理人提交；</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6.4 投标人每季度向采购人和监理人提交该季度维修、巡检、更换等工作清单，经采购人和监理人审核后作为该季度维护费支付依据；</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6.5 投标人在维护期内应按照采购人要求获取各处点位经纬度坐标。</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6.6 涉及</w:t>
      </w:r>
      <w:proofErr w:type="gramStart"/>
      <w:r w:rsidRPr="006A3270">
        <w:rPr>
          <w:rFonts w:ascii="仿宋" w:eastAsia="仿宋" w:hAnsi="仿宋" w:hint="eastAsia"/>
          <w:sz w:val="24"/>
        </w:rPr>
        <w:t>到点位</w:t>
      </w:r>
      <w:proofErr w:type="gramEnd"/>
      <w:r w:rsidRPr="006A3270">
        <w:rPr>
          <w:rFonts w:ascii="仿宋" w:eastAsia="仿宋" w:hAnsi="仿宋" w:hint="eastAsia"/>
          <w:sz w:val="24"/>
        </w:rPr>
        <w:t>迁移的工作，投标人需要在1个月内完成设备启用前的所有工作。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6.7投标人负责协助采购人开展固定资产、机房设备管理工作，详细掌握系统设备型号、数量、安装地点等相关信息，并协助采购人及时做好系统设备固定资产、机房设备信息变更工作，确保固定资产管理信息、机房设备信息与系统设备实际情况一致。</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6.8对使用科技信息系统运行维护购置的备品备件及记录工单处理流程，单价达到采购人固定资产登记和机房设备管理标准的，由采购人系统主</w:t>
      </w:r>
      <w:proofErr w:type="gramStart"/>
      <w:r w:rsidRPr="006A3270">
        <w:rPr>
          <w:rFonts w:ascii="仿宋" w:eastAsia="仿宋" w:hAnsi="仿宋" w:hint="eastAsia"/>
          <w:sz w:val="24"/>
        </w:rPr>
        <w:t>责单位</w:t>
      </w:r>
      <w:proofErr w:type="gramEnd"/>
      <w:r w:rsidRPr="006A3270">
        <w:rPr>
          <w:rFonts w:ascii="仿宋" w:eastAsia="仿宋" w:hAnsi="仿宋" w:hint="eastAsia"/>
          <w:sz w:val="24"/>
        </w:rPr>
        <w:t>按照固定资产、管理有关规定办理相关手续。</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6.9在系统维护工作中，投标人负责协助采购人积极做好备品备件以及被替换下设备的固定资产管理工作。对于故障设备无法修复而直接使用备品备件永久替代的设备，由采购人系统主</w:t>
      </w:r>
      <w:proofErr w:type="gramStart"/>
      <w:r w:rsidRPr="006A3270">
        <w:rPr>
          <w:rFonts w:ascii="仿宋" w:eastAsia="仿宋" w:hAnsi="仿宋" w:hint="eastAsia"/>
          <w:sz w:val="24"/>
        </w:rPr>
        <w:t>责单位</w:t>
      </w:r>
      <w:proofErr w:type="gramEnd"/>
      <w:r w:rsidRPr="006A3270">
        <w:rPr>
          <w:rFonts w:ascii="仿宋" w:eastAsia="仿宋" w:hAnsi="仿宋" w:hint="eastAsia"/>
          <w:sz w:val="24"/>
        </w:rPr>
        <w:t>及时变更相关固定资产信息。</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7、维护效果要求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7.1投标人应确保每套设备每月完好天数不低于当月90%的天数。（通信故障、线缆被盗、市政杆体被撞毁等非投标人违约造成的故障情形除外）。</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7.2辨别设备当日是否正常工作的基本依据是指通过系统上端可查询到该设备在当日有满足相关标准的能够作为执法证据的违法数据。</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7.3投标人应根据合同涉及的出入口、断面等前端点位，提升前端固定相机的采集效果，实现前端设备对车辆号牌的采集、存储、合成、上传，并同步完成全部点</w:t>
      </w:r>
      <w:proofErr w:type="gramStart"/>
      <w:r w:rsidRPr="006A3270">
        <w:rPr>
          <w:rFonts w:ascii="仿宋" w:eastAsia="仿宋" w:hAnsi="仿宋" w:hint="eastAsia"/>
          <w:sz w:val="24"/>
        </w:rPr>
        <w:t>位设备</w:t>
      </w:r>
      <w:proofErr w:type="gramEnd"/>
      <w:r w:rsidRPr="006A3270">
        <w:rPr>
          <w:rFonts w:ascii="仿宋" w:eastAsia="仿宋" w:hAnsi="仿宋" w:hint="eastAsia"/>
          <w:sz w:val="24"/>
        </w:rPr>
        <w:t>的执法配置工作，形成正式执法数据。</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7.4投标人应根据前端检测设备的执法数据抓拍情况、上</w:t>
      </w:r>
      <w:proofErr w:type="gramStart"/>
      <w:r w:rsidRPr="006A3270">
        <w:rPr>
          <w:rFonts w:ascii="仿宋" w:eastAsia="仿宋" w:hAnsi="仿宋" w:hint="eastAsia"/>
          <w:sz w:val="24"/>
        </w:rPr>
        <w:t>传执法</w:t>
      </w:r>
      <w:proofErr w:type="gramEnd"/>
      <w:r w:rsidRPr="006A3270">
        <w:rPr>
          <w:rFonts w:ascii="仿宋" w:eastAsia="仿宋" w:hAnsi="仿宋" w:hint="eastAsia"/>
          <w:sz w:val="24"/>
        </w:rPr>
        <w:t>平台情况，精细化监测每个执法设备的执法转换率和套</w:t>
      </w:r>
      <w:proofErr w:type="gramStart"/>
      <w:r w:rsidRPr="006A3270">
        <w:rPr>
          <w:rFonts w:ascii="仿宋" w:eastAsia="仿宋" w:hAnsi="仿宋" w:hint="eastAsia"/>
          <w:sz w:val="24"/>
        </w:rPr>
        <w:t>均执法</w:t>
      </w:r>
      <w:proofErr w:type="gramEnd"/>
      <w:r w:rsidRPr="006A3270">
        <w:rPr>
          <w:rFonts w:ascii="仿宋" w:eastAsia="仿宋" w:hAnsi="仿宋" w:hint="eastAsia"/>
          <w:sz w:val="24"/>
        </w:rPr>
        <w:t>情况，给采购人提出科学的、合理化的更新、拆除、挪移的点</w:t>
      </w:r>
      <w:proofErr w:type="gramStart"/>
      <w:r w:rsidRPr="006A3270">
        <w:rPr>
          <w:rFonts w:ascii="仿宋" w:eastAsia="仿宋" w:hAnsi="仿宋" w:hint="eastAsia"/>
          <w:sz w:val="24"/>
        </w:rPr>
        <w:t>位维护</w:t>
      </w:r>
      <w:proofErr w:type="gramEnd"/>
      <w:r w:rsidRPr="006A3270">
        <w:rPr>
          <w:rFonts w:ascii="仿宋" w:eastAsia="仿宋" w:hAnsi="仿宋" w:hint="eastAsia"/>
          <w:sz w:val="24"/>
        </w:rPr>
        <w:t>建议。</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8、其他要求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8.1因交通事故、被盗等意外事件致使设备损坏的，投标人应及时报案并及时免费完成设备恢复工作，后续配合案件侦破、理赔等工作由投标人负责；</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8.2投标人应按时完成采购人提出的设备拆移、改建、恢复工作需求。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8.3投标人设备迁移时应自行协调与市政、路政、园林、绿化、供电等单位，以及交通支大队、检测检定单位的关系，并独立办理各类审批手续，承担相应的费用；</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8.4 投标人应承诺替换的主要部件和整机设备原厂质保期为自替换之日起至合同期满；</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8.5由投标人负责免费提供采购人待报废设备的存放场所，并登记妥善保存，直至采购人对该设备进行报废处理；</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按照北京市公安局和北京市公安局公安交通管理局的相关规定，在项目执行过程中，采购人发现投标人违约失信情况，将记录在案，并向采购人相关审计、管理部门报备。失信企业及法人在公安部、北京市公安局和北京市公安局公安交通管理局等单位政府采购活动中存在行贿、弄虚作假等违法违纪行为的企业，再次参与采购人项目投标的，采购人政府采购部门将在评标现场将有关情况向各位评标专家进行披露；</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采购人可根据自身业务需要终止系统维护，终止系统维护通知单须在终止的3个工作日前书面通知投标人，以便投标人按照采购人的要求停止系统维护。如因采购人申请时间与要求时间小于3个工作日，产生的费用仍由采购人承担。</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8.8确保外场施工安全，根据《北京市实施&lt;中华人民共和国道路交通安全法&gt;办法》等相关法律、法规和标准等要求，做好交通安全防范措施。在维护、检测、检定等工作中，必须严格遵守相关法律法规，并按相关法律法规要求，制定和实施安全施工规范，包括人员安全防护装备等，保证安全。由于交通事故等原因发生的经济赔偿、诉讼和应诉等责任，全部由投标人承担，采购人不承担任何责任。</w:t>
      </w:r>
    </w:p>
    <w:p w:rsidR="006A3270" w:rsidRPr="006A3270" w:rsidRDefault="006A3270" w:rsidP="006A3270">
      <w:pPr>
        <w:tabs>
          <w:tab w:val="left" w:pos="900"/>
        </w:tabs>
        <w:spacing w:beforeLines="50" w:before="156" w:line="360" w:lineRule="auto"/>
        <w:rPr>
          <w:rFonts w:ascii="仿宋" w:eastAsia="仿宋" w:hAnsi="仿宋"/>
          <w:b/>
          <w:sz w:val="24"/>
        </w:rPr>
      </w:pPr>
      <w:r w:rsidRPr="006A3270">
        <w:rPr>
          <w:rFonts w:ascii="仿宋" w:eastAsia="仿宋" w:hAnsi="仿宋" w:hint="eastAsia"/>
          <w:b/>
          <w:sz w:val="24"/>
        </w:rPr>
        <w:t>（二）备品备件设备要求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1、投标人备品备件应选用国内制造厂商生产的产品，投标时提供主要设备摄像机、主机制造厂商的原厂授权函，并确保能够接入采购人现有平台。</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★2、所投摄像机和雷达测速装置应提供国家认可的第三方检测机构出具的检测报告。投标人需提供国家认可的第三方检测机构出具的检测报告报告复印件，并加盖投标人公章。</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★3、因维护设备品牌型号较多，投标人需承诺：所投每种备品备件应投多个不同品牌及型号以适应实际需求。备品备件至少提供60套高清摄像机和前端数据处理分析单元，另外不低于1200</w:t>
      </w:r>
      <w:proofErr w:type="gramStart"/>
      <w:r w:rsidRPr="006A3270">
        <w:rPr>
          <w:rFonts w:ascii="仿宋" w:eastAsia="仿宋" w:hAnsi="仿宋" w:hint="eastAsia"/>
          <w:b/>
          <w:sz w:val="24"/>
        </w:rPr>
        <w:t>万像素摄相机</w:t>
      </w:r>
      <w:proofErr w:type="gramEnd"/>
      <w:r w:rsidRPr="006A3270">
        <w:rPr>
          <w:rFonts w:ascii="仿宋" w:eastAsia="仿宋" w:hAnsi="仿宋" w:hint="eastAsia"/>
          <w:b/>
          <w:sz w:val="24"/>
        </w:rPr>
        <w:t>10台，双目相机不低于20台，智能监控球机不低于30台。雷达不低于9套，补光灯不低于60套，抱杆机箱不少于2个。合同签订2周内投标人应备好不低于50套设备的备品备件。（提供承诺函并加盖投标人单位公章）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4、投标人负责备品备件的安装调试及设备联网，车辆和违法行为采集</w:t>
      </w:r>
      <w:proofErr w:type="gramStart"/>
      <w:r w:rsidRPr="006A3270">
        <w:rPr>
          <w:rFonts w:ascii="仿宋" w:eastAsia="仿宋" w:hAnsi="仿宋" w:hint="eastAsia"/>
          <w:sz w:val="24"/>
        </w:rPr>
        <w:t>上传所必要</w:t>
      </w:r>
      <w:proofErr w:type="gramEnd"/>
      <w:r w:rsidRPr="006A3270">
        <w:rPr>
          <w:rFonts w:ascii="仿宋" w:eastAsia="仿宋" w:hAnsi="仿宋" w:hint="eastAsia"/>
          <w:sz w:val="24"/>
        </w:rPr>
        <w:t>的全部工作。</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5、投标人应根据采购人功能要求、安全要求及时更新设备程序，应能通过软件设置需要记录违法的车道、每条车道记录的违法类型、每条车道记录违法类型的采集时间段，可调整文字大小、字体、颜色，时间位置、可调取校时日志（支持FTP/NTP校时）。（投标时需提供相关软件功能截图）。</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6、投标人应详细掌握设备型号、数量、安装地点等基础信息，做好备品备件及被替换设备的资产登记，协助采购人做好设备固定资产录入、机房设备信息变更等工作，确保固定资产信息、机房设备信息与实际情况一致。</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7、维护期内，由投标人负责提供采购人待报废设备的存放场所，登记并妥善保管。</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8、备品备件参数要求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8.1一体化智能高清抓拍单元（摄像机）</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8.1.1感光元件：不低于900</w:t>
      </w:r>
      <w:proofErr w:type="gramStart"/>
      <w:r w:rsidRPr="006A3270">
        <w:rPr>
          <w:rFonts w:ascii="仿宋" w:eastAsia="仿宋" w:hAnsi="仿宋" w:hint="eastAsia"/>
          <w:sz w:val="24"/>
        </w:rPr>
        <w:t>万像</w:t>
      </w:r>
      <w:proofErr w:type="gramEnd"/>
      <w:r w:rsidRPr="006A3270">
        <w:rPr>
          <w:rFonts w:ascii="仿宋" w:eastAsia="仿宋" w:hAnsi="仿宋" w:hint="eastAsia"/>
          <w:sz w:val="24"/>
        </w:rPr>
        <w:t>素，传感器靶面尺寸不小于1英寸；</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w:t>
      </w:r>
      <w:r w:rsidRPr="006A3270">
        <w:rPr>
          <w:rFonts w:ascii="仿宋" w:eastAsia="仿宋" w:hAnsi="仿宋" w:hint="eastAsia"/>
          <w:sz w:val="24"/>
        </w:rPr>
        <w:t>8.1.2</w:t>
      </w:r>
      <w:r w:rsidRPr="006A3270">
        <w:rPr>
          <w:rFonts w:ascii="仿宋" w:eastAsia="仿宋" w:hAnsi="仿宋" w:hint="eastAsia"/>
          <w:b/>
          <w:sz w:val="24"/>
        </w:rPr>
        <w:t>镜头：可按不同场景更换相适配镜头，适配范围不小于8-70mm（投标人须提供相关证明材料（包括但不限于检测报告、产品彩页等）并加盖投标人公章）；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8.1.3最低照度不高于0.01 Lux（彩色）；</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8.1.4传感器配置：配备双传感器（CMOS）或配置双图形处理器（GPU）具备高性能图形处理器（GPU）模块，可根据现场需求配置相应算法，实现违章取证抓拍、交通事件检测、交通数据采集、图片质量提升</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8.1.5防护等级不低于IP66；</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8.1.6采集图片清晰无偏色，图片可清晰辨识前排司乘人员面部特征；</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8.1.7支持车辆号牌识别（含新能源车牌和摩托车牌、电动自行车号牌、特种车牌）、车身颜色识别、车型识别，通行车辆信息捕获和违法检测功能（安全带、年检标、打电话等），在抓拍机动车违法的同时能够</w:t>
      </w:r>
      <w:proofErr w:type="gramStart"/>
      <w:r w:rsidRPr="006A3270">
        <w:rPr>
          <w:rFonts w:ascii="仿宋" w:eastAsia="仿宋" w:hAnsi="仿宋" w:hint="eastAsia"/>
          <w:sz w:val="24"/>
        </w:rPr>
        <w:t>抓拍非</w:t>
      </w:r>
      <w:proofErr w:type="gramEnd"/>
      <w:r w:rsidRPr="006A3270">
        <w:rPr>
          <w:rFonts w:ascii="仿宋" w:eastAsia="仿宋" w:hAnsi="仿宋" w:hint="eastAsia"/>
          <w:sz w:val="24"/>
        </w:rPr>
        <w:t>机动车违法。</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8.1.8满足GB/T 28181-2022、GA/T1400-2017，提供私有SDK的标准要求。</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8.2前端数据处理分析单元</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8.2.1嵌入式一体化设计，采用嵌入式Linux实时操作系统，适合室外环境运行；</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★8.2.2支持违法短视频上传，能够将违法全过程短视频上传，且视频参数可设置，投标人须提供国家认可的第三方检测机构出具的检测报告；</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8.2.3处理器主频率不低于1GHz；内存不低于4GB；</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lastRenderedPageBreak/>
        <w:t>8.2.4内置不少于16T存储容量；</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8.2.5智能终端管理设备应能够存储不低于30天的全部接入摄像机所拍摄录像和采集的图片；</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8.2.6支持：H.265、MPEG4、MJPEG编码，支持违法图片合成及支持视频拼接功能；</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8.2.7配置单北斗校时模块，支持单北斗校时；</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8.2.8具备</w:t>
      </w:r>
      <w:proofErr w:type="gramStart"/>
      <w:r w:rsidRPr="006A3270">
        <w:rPr>
          <w:rFonts w:ascii="仿宋" w:eastAsia="仿宋" w:hAnsi="仿宋" w:hint="eastAsia"/>
          <w:sz w:val="24"/>
        </w:rPr>
        <w:t>断网续传</w:t>
      </w:r>
      <w:proofErr w:type="gramEnd"/>
      <w:r w:rsidRPr="006A3270">
        <w:rPr>
          <w:rFonts w:ascii="仿宋" w:eastAsia="仿宋" w:hAnsi="仿宋" w:hint="eastAsia"/>
          <w:sz w:val="24"/>
        </w:rPr>
        <w:t>功能，当设备与平台断开，重连后设备将上传断开时间段的图片继续传给平台；</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8.2.9应具有数据防删改功能，录像、图片文件无法直接删除；</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8.2.10智能终端管理设备应能够存储不低于30天的全部接入摄像机所拍摄录像和采集的图片；</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8.3雷达测速仪</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8.3.1雷达探测距离应与相机抓拍距离相匹配；</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8.3.2应符合《机动车测速仪》（GB/T21255-2019）的要求。测速范围至少应满足10km/h～250km/h；</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8.3.3测速距离：单车道18～28m；</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8.3.4频率偏离误差：≤±45MHz；</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8.3.5测速误差：当机动车速度小于100km/h时，测速误差应不超过-4km/h～0km/h，当机动车速度大于或等于100km/h时，测速误差应不超过机动车速度的-4%～0%；</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8.3.6超速车辆捕获率应不小于90%，超速车辆图像有效率应不小于90%；</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8.4一体化智能超高清抓拍单元（摄像机）</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8.4.1感光元件：不低于1200</w:t>
      </w:r>
      <w:proofErr w:type="gramStart"/>
      <w:r w:rsidRPr="006A3270">
        <w:rPr>
          <w:rFonts w:ascii="仿宋" w:eastAsia="仿宋" w:hAnsi="仿宋" w:hint="eastAsia"/>
          <w:sz w:val="24"/>
        </w:rPr>
        <w:t>万像</w:t>
      </w:r>
      <w:proofErr w:type="gramEnd"/>
      <w:r w:rsidRPr="006A3270">
        <w:rPr>
          <w:rFonts w:ascii="仿宋" w:eastAsia="仿宋" w:hAnsi="仿宋" w:hint="eastAsia"/>
          <w:sz w:val="24"/>
        </w:rPr>
        <w:t xml:space="preserve">素，传感器靶面不小于1英寸； </w:t>
      </w:r>
    </w:p>
    <w:p w:rsidR="006A3270" w:rsidRPr="006A3270" w:rsidRDefault="006A3270" w:rsidP="006A3270">
      <w:pPr>
        <w:tabs>
          <w:tab w:val="left" w:pos="900"/>
        </w:tabs>
        <w:spacing w:beforeLines="50" w:before="156" w:line="360" w:lineRule="auto"/>
        <w:ind w:firstLineChars="200" w:firstLine="482"/>
        <w:rPr>
          <w:rFonts w:ascii="仿宋" w:eastAsia="仿宋" w:hAnsi="仿宋"/>
          <w:b/>
          <w:sz w:val="24"/>
        </w:rPr>
      </w:pPr>
      <w:r w:rsidRPr="006A3270">
        <w:rPr>
          <w:rFonts w:ascii="仿宋" w:eastAsia="仿宋" w:hAnsi="仿宋" w:hint="eastAsia"/>
          <w:b/>
          <w:sz w:val="24"/>
        </w:rPr>
        <w:t>★8.4.2镜头：可按不同场景更换相适配镜头，适配范围不小于8-70mm（投</w:t>
      </w:r>
      <w:r w:rsidRPr="006A3270">
        <w:rPr>
          <w:rFonts w:ascii="仿宋" w:eastAsia="仿宋" w:hAnsi="仿宋" w:hint="eastAsia"/>
          <w:b/>
          <w:sz w:val="24"/>
        </w:rPr>
        <w:lastRenderedPageBreak/>
        <w:t>标人须提供相关证明材料（包括但不限于检测报告、产品彩页等）并加盖投标人公章）；</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8.4.3其他要求与普通一体化抓拍单元相同</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8.5双目智能高清抓拍单元（摄像机）</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8.5.1感光元件：不低于900</w:t>
      </w:r>
      <w:proofErr w:type="gramStart"/>
      <w:r w:rsidRPr="006A3270">
        <w:rPr>
          <w:rFonts w:ascii="仿宋" w:eastAsia="仿宋" w:hAnsi="仿宋" w:hint="eastAsia"/>
          <w:sz w:val="24"/>
        </w:rPr>
        <w:t>万像</w:t>
      </w:r>
      <w:proofErr w:type="gramEnd"/>
      <w:r w:rsidRPr="006A3270">
        <w:rPr>
          <w:rFonts w:ascii="仿宋" w:eastAsia="仿宋" w:hAnsi="仿宋" w:hint="eastAsia"/>
          <w:sz w:val="24"/>
        </w:rPr>
        <w:t xml:space="preserve">素； </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 xml:space="preserve">8.5.2抓拍单元集成至少2个相机，能够采集辅路非机动车号牌信息。 </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 xml:space="preserve">8.5.3配置图形处理器（GPU）和高性能处理器（CPU）模块，可根据现场需求配置相应算法，实现违章取证抓拍、交通事件检测、交通数据采集、图片质量提升； </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8.5.4支持通过视频算法识别非机动车速度功能，为改装车提供线索依据。</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8.6设备机箱</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8.6.1具备远程监控及管理功能，能够远程进行通断电、远程开关门；</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8.6.2能够远程监控电源电压、用电量、机箱温度、断电报警、开关门状态等信息；</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8.6.3支持接入上端系统，并将监控信息同步上传采购人指定平台；</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8.6.4支持IP55防护等级；</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8.6.5能够接入我局现有管理平台，并按北京市统一要求</w:t>
      </w:r>
      <w:proofErr w:type="gramStart"/>
      <w:r w:rsidRPr="006A3270">
        <w:rPr>
          <w:rFonts w:ascii="仿宋" w:eastAsia="仿宋" w:hAnsi="仿宋" w:hint="eastAsia"/>
          <w:sz w:val="24"/>
        </w:rPr>
        <w:t>贴城市</w:t>
      </w:r>
      <w:proofErr w:type="gramEnd"/>
      <w:r w:rsidRPr="006A3270">
        <w:rPr>
          <w:rFonts w:ascii="仿宋" w:eastAsia="仿宋" w:hAnsi="仿宋" w:hint="eastAsia"/>
          <w:sz w:val="24"/>
        </w:rPr>
        <w:t>设备二维码。</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8.7智能监控球机</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#8.7.1传感器尺寸：≥1/1.8英寸， GPU芯片：≥4颗，陀螺仪：≥1个；</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8.7.2变倍：全景通道≥25倍；细节通道≥40倍；</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8.7.3照度：彩色≤0.0002 lx，黑白≤0.0001 lx；</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8.7.4补光灯：红外照射距离≥200m；</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#8.7.5应有1个细节摄像机和2个全景摄像机组成，雨刷数量不低于3个，</w:t>
      </w:r>
      <w:r w:rsidRPr="006A3270">
        <w:rPr>
          <w:rFonts w:ascii="仿宋" w:eastAsia="仿宋" w:hAnsi="仿宋" w:hint="eastAsia"/>
          <w:sz w:val="24"/>
        </w:rPr>
        <w:lastRenderedPageBreak/>
        <w:t>摄像机分辨率不低于2560×1440；</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#8.7.6全景摄像头水平旋转范围：0°~240°，垂直旋转范围：-33°~90°；护罩水平旋转范围：0°~280°；细节摄像头水平旋转范围：0°~360°，垂直旋转范围：-40°~90°；</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8.7.7应支持违停、压线、逆行、变道、掉头、机占非违章事件进行检测取证；</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#8.7.8应具备布控黑名单功能，当悬挂黑名单中车牌的车辆经过设定区域时，可触发报警并进行水平360°跟踪，黑名单中可添加不低于1万个车牌；</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#8.7.9应具备布控接力跟踪功能，多台设备外接平台并布控成功后，当布控车牌目标经过监控区域内时，监控区域所属的设备应按照车牌目标经过顺序进行跟踪，并可通过平台持续显示视频图像</w:t>
      </w:r>
    </w:p>
    <w:p w:rsidR="006A3270" w:rsidRPr="006A3270" w:rsidRDefault="006A3270" w:rsidP="006A3270">
      <w:pPr>
        <w:tabs>
          <w:tab w:val="left" w:pos="900"/>
        </w:tabs>
        <w:spacing w:beforeLines="50" w:before="156" w:line="360" w:lineRule="auto"/>
        <w:ind w:firstLineChars="200" w:firstLine="480"/>
        <w:rPr>
          <w:rFonts w:ascii="仿宋" w:eastAsia="仿宋" w:hAnsi="仿宋"/>
          <w:sz w:val="24"/>
        </w:rPr>
      </w:pPr>
      <w:r w:rsidRPr="006A3270">
        <w:rPr>
          <w:rFonts w:ascii="仿宋" w:eastAsia="仿宋" w:hAnsi="仿宋" w:hint="eastAsia"/>
          <w:sz w:val="24"/>
        </w:rPr>
        <w:t>8.7.10防护等级不低于IP67。</w:t>
      </w:r>
    </w:p>
    <w:p w:rsidR="00DF3452" w:rsidRPr="006A3270" w:rsidRDefault="006301FF" w:rsidP="006A3270">
      <w:bookmarkStart w:id="1" w:name="_GoBack"/>
      <w:bookmarkEnd w:id="1"/>
    </w:p>
    <w:sectPr w:rsidR="00DF3452" w:rsidRPr="006A32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1FF" w:rsidRDefault="006301FF" w:rsidP="00D84714">
      <w:r>
        <w:separator/>
      </w:r>
    </w:p>
  </w:endnote>
  <w:endnote w:type="continuationSeparator" w:id="0">
    <w:p w:rsidR="006301FF" w:rsidRDefault="006301FF"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1FF" w:rsidRDefault="006301FF" w:rsidP="00D84714">
      <w:r>
        <w:separator/>
      </w:r>
    </w:p>
  </w:footnote>
  <w:footnote w:type="continuationSeparator" w:id="0">
    <w:p w:rsidR="006301FF" w:rsidRDefault="006301FF"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96244"/>
    <w:rsid w:val="0061248C"/>
    <w:rsid w:val="006301FF"/>
    <w:rsid w:val="006A3270"/>
    <w:rsid w:val="006F1968"/>
    <w:rsid w:val="00775020"/>
    <w:rsid w:val="008029BB"/>
    <w:rsid w:val="00AA67FD"/>
    <w:rsid w:val="00D84714"/>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5</cp:revision>
  <dcterms:created xsi:type="dcterms:W3CDTF">2025-08-18T03:11:00Z</dcterms:created>
  <dcterms:modified xsi:type="dcterms:W3CDTF">2025-12-23T10:38:00Z</dcterms:modified>
</cp:coreProperties>
</file>