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327AD">
      <w:pPr>
        <w:spacing w:line="360" w:lineRule="auto"/>
        <w:jc w:val="center"/>
        <w:outlineLvl w:val="0"/>
        <w:rPr>
          <w:b/>
          <w:sz w:val="36"/>
          <w:szCs w:val="36"/>
        </w:rPr>
      </w:pPr>
      <w:bookmarkStart w:id="0" w:name="_Toc99301424"/>
      <w:r>
        <w:rPr>
          <w:b/>
          <w:sz w:val="36"/>
          <w:szCs w:val="36"/>
        </w:rPr>
        <w:t>第五章   采购需求</w:t>
      </w:r>
      <w:bookmarkEnd w:id="0"/>
    </w:p>
    <w:p w14:paraId="3009C826">
      <w:pPr>
        <w:widowControl/>
        <w:snapToGrid w:val="0"/>
        <w:spacing w:line="560" w:lineRule="exact"/>
        <w:ind w:firstLine="480" w:firstLineChars="200"/>
        <w:jc w:val="left"/>
        <w:rPr>
          <w:rFonts w:hint="eastAsia" w:ascii="黑体" w:hAnsi="黑体" w:eastAsia="黑体" w:cs="黑体"/>
          <w:sz w:val="24"/>
          <w:szCs w:val="24"/>
          <w:highlight w:val="none"/>
          <w:lang w:val="en-US" w:eastAsia="zh-CN"/>
        </w:rPr>
      </w:pPr>
      <w:bookmarkStart w:id="1" w:name="_Toc176529276"/>
      <w:r>
        <w:rPr>
          <w:rFonts w:hint="eastAsia" w:ascii="黑体" w:hAnsi="黑体" w:eastAsia="黑体" w:cs="黑体"/>
          <w:sz w:val="24"/>
          <w:szCs w:val="24"/>
          <w:highlight w:val="none"/>
          <w:lang w:val="en-US" w:eastAsia="zh-CN"/>
        </w:rPr>
        <w:t>一、采购标的</w:t>
      </w:r>
    </w:p>
    <w:tbl>
      <w:tblPr>
        <w:tblStyle w:val="2"/>
        <w:tblpPr w:leftFromText="180" w:rightFromText="180" w:vertAnchor="text" w:horzAnchor="page" w:tblpX="1887" w:tblpY="769"/>
        <w:tblOverlap w:val="never"/>
        <w:tblW w:w="0" w:type="auto"/>
        <w:tblInd w:w="0" w:type="dxa"/>
        <w:shd w:val="clear" w:color="auto" w:fill="FFFFFF"/>
        <w:tblLayout w:type="fixed"/>
        <w:tblCellMar>
          <w:top w:w="0" w:type="dxa"/>
          <w:left w:w="0" w:type="dxa"/>
          <w:bottom w:w="0" w:type="dxa"/>
          <w:right w:w="0" w:type="dxa"/>
        </w:tblCellMar>
      </w:tblPr>
      <w:tblGrid>
        <w:gridCol w:w="4158"/>
        <w:gridCol w:w="4266"/>
      </w:tblGrid>
      <w:tr w14:paraId="41CAD329">
        <w:tblPrEx>
          <w:shd w:val="clear" w:color="auto" w:fill="FFFFFF"/>
          <w:tblCellMar>
            <w:top w:w="0" w:type="dxa"/>
            <w:left w:w="0" w:type="dxa"/>
            <w:bottom w:w="0" w:type="dxa"/>
            <w:right w:w="0" w:type="dxa"/>
          </w:tblCellMar>
        </w:tblPrEx>
        <w:trPr>
          <w:trHeight w:val="656" w:hRule="atLeast"/>
        </w:trPr>
        <w:tc>
          <w:tcPr>
            <w:tcW w:w="415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CE1C6A3">
            <w:pPr>
              <w:widowControl/>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eastAsia="zh-CN"/>
              </w:rPr>
              <w:t>标的</w:t>
            </w:r>
            <w:r>
              <w:rPr>
                <w:rFonts w:hint="eastAsia" w:ascii="宋体" w:hAnsi="宋体" w:eastAsia="宋体" w:cs="宋体"/>
                <w:spacing w:val="-2"/>
                <w:kern w:val="0"/>
                <w:sz w:val="24"/>
                <w:szCs w:val="24"/>
                <w:highlight w:val="none"/>
              </w:rPr>
              <w:t>名称</w:t>
            </w:r>
          </w:p>
        </w:tc>
        <w:tc>
          <w:tcPr>
            <w:tcW w:w="426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70311E">
            <w:pPr>
              <w:widowControl/>
              <w:wordWrap w:val="0"/>
              <w:spacing w:line="263"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eastAsia="zh-CN"/>
              </w:rPr>
              <w:t>数量</w:t>
            </w:r>
          </w:p>
        </w:tc>
      </w:tr>
      <w:tr w14:paraId="71434951">
        <w:tblPrEx>
          <w:shd w:val="clear" w:color="auto" w:fill="FFFFFF"/>
          <w:tblCellMar>
            <w:top w:w="0" w:type="dxa"/>
            <w:left w:w="0" w:type="dxa"/>
            <w:bottom w:w="0" w:type="dxa"/>
            <w:right w:w="0" w:type="dxa"/>
          </w:tblCellMar>
        </w:tblPrEx>
        <w:trPr>
          <w:trHeight w:val="737" w:hRule="atLeast"/>
        </w:trPr>
        <w:tc>
          <w:tcPr>
            <w:tcW w:w="4158"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A2D068">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cs="宋体"/>
                <w:sz w:val="24"/>
                <w:szCs w:val="24"/>
                <w:highlight w:val="none"/>
                <w:lang w:val="en-US" w:eastAsia="zh-CN"/>
              </w:rPr>
              <w:t>北京市机关事务管理中心广安门内大街317号</w:t>
            </w:r>
            <w:r>
              <w:rPr>
                <w:rFonts w:hint="eastAsia" w:ascii="宋体" w:hAnsi="宋体" w:eastAsia="宋体" w:cs="宋体"/>
                <w:sz w:val="24"/>
                <w:szCs w:val="24"/>
                <w:highlight w:val="none"/>
              </w:rPr>
              <w:t>办公区物业服务项目</w:t>
            </w:r>
          </w:p>
        </w:tc>
        <w:tc>
          <w:tcPr>
            <w:tcW w:w="426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14D11F">
            <w:pPr>
              <w:widowControl/>
              <w:wordWrap w:val="0"/>
              <w:spacing w:line="263" w:lineRule="atLeast"/>
              <w:jc w:val="center"/>
              <w:rPr>
                <w:rFonts w:hint="default" w:ascii="宋体" w:hAnsi="宋体" w:eastAsia="宋体" w:cs="宋体"/>
                <w:spacing w:val="-2"/>
                <w:kern w:val="0"/>
                <w:sz w:val="24"/>
                <w:szCs w:val="24"/>
                <w:highlight w:val="none"/>
                <w:lang w:val="en-US" w:eastAsia="zh-CN"/>
              </w:rPr>
            </w:pPr>
            <w:r>
              <w:rPr>
                <w:rFonts w:hint="eastAsia" w:ascii="宋体" w:hAnsi="宋体" w:cs="宋体"/>
                <w:spacing w:val="-2"/>
                <w:kern w:val="0"/>
                <w:sz w:val="24"/>
                <w:szCs w:val="24"/>
                <w:highlight w:val="none"/>
                <w:lang w:val="en-US" w:eastAsia="zh-CN"/>
              </w:rPr>
              <w:t>1</w:t>
            </w:r>
          </w:p>
        </w:tc>
      </w:tr>
    </w:tbl>
    <w:p w14:paraId="1FFCD2FE">
      <w:pPr>
        <w:shd w:val="clear" w:color="auto" w:fill="FFFFFF"/>
        <w:snapToGrid w:val="0"/>
        <w:spacing w:line="560" w:lineRule="exact"/>
        <w:ind w:firstLine="0" w:firstLineChars="0"/>
        <w:outlineLvl w:val="1"/>
        <w:rPr>
          <w:rFonts w:hint="eastAsia" w:ascii="宋体" w:hAnsi="宋体" w:eastAsia="宋体" w:cs="宋体"/>
          <w:spacing w:val="-6"/>
          <w:sz w:val="24"/>
          <w:szCs w:val="24"/>
          <w:highlight w:val="none"/>
        </w:rPr>
      </w:pPr>
    </w:p>
    <w:p w14:paraId="0D823C12">
      <w:pPr>
        <w:shd w:val="clear" w:color="auto" w:fill="FFFFFF"/>
        <w:snapToGrid w:val="0"/>
        <w:spacing w:line="560" w:lineRule="exact"/>
        <w:ind w:firstLine="0" w:firstLineChars="0"/>
        <w:outlineLvl w:val="1"/>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（一）进驻人员要求</w:t>
      </w:r>
    </w:p>
    <w:p w14:paraId="7248825C">
      <w:pPr>
        <w:shd w:val="clear" w:color="auto" w:fill="FFFFFF"/>
        <w:tabs>
          <w:tab w:val="left" w:pos="-42"/>
          <w:tab w:val="left" w:pos="949"/>
        </w:tabs>
        <w:adjustRightInd w:val="0"/>
        <w:spacing w:line="560" w:lineRule="exact"/>
        <w:ind w:firstLine="452" w:firstLineChars="200"/>
        <w:rPr>
          <w:rFonts w:hint="eastAsia" w:ascii="宋体" w:hAnsi="宋体" w:eastAsia="宋体" w:cs="宋体"/>
          <w:color w:val="FF0000"/>
          <w:kern w:val="1"/>
          <w:sz w:val="24"/>
          <w:szCs w:val="24"/>
          <w:highlight w:val="none"/>
          <w:shd w:val="clear" w:color="auto" w:fill="FFFFFF"/>
        </w:rPr>
      </w:pPr>
      <w:r>
        <w:rPr>
          <w:rFonts w:hint="eastAsia" w:ascii="宋体" w:hAnsi="宋体" w:eastAsia="宋体" w:cs="宋体"/>
          <w:spacing w:val="-7"/>
          <w:kern w:val="0"/>
          <w:sz w:val="24"/>
          <w:szCs w:val="24"/>
          <w:highlight w:val="none"/>
        </w:rPr>
        <w:t>1.</w:t>
      </w:r>
      <w:r>
        <w:rPr>
          <w:rFonts w:hint="eastAsia" w:ascii="宋体" w:hAnsi="宋体" w:eastAsia="宋体" w:cs="宋体"/>
          <w:kern w:val="1"/>
          <w:sz w:val="24"/>
          <w:szCs w:val="24"/>
          <w:highlight w:val="none"/>
          <w:shd w:val="clear" w:color="auto" w:fill="FFFFFF"/>
        </w:rPr>
        <w:t>本项目人员总需求：人员配备不少</w:t>
      </w:r>
      <w:r>
        <w:rPr>
          <w:rFonts w:hint="eastAsia" w:ascii="宋体" w:hAnsi="宋体" w:eastAsia="宋体" w:cs="宋体"/>
          <w:color w:val="auto"/>
          <w:kern w:val="1"/>
          <w:sz w:val="24"/>
          <w:szCs w:val="24"/>
          <w:highlight w:val="none"/>
          <w:shd w:val="clear" w:color="auto" w:fill="FFFFFF"/>
        </w:rPr>
        <w:t>于</w:t>
      </w:r>
      <w:r>
        <w:rPr>
          <w:rFonts w:hint="eastAsia" w:ascii="宋体" w:hAnsi="宋体" w:cs="宋体"/>
          <w:color w:val="auto"/>
          <w:kern w:val="1"/>
          <w:sz w:val="24"/>
          <w:szCs w:val="24"/>
          <w:highlight w:val="none"/>
          <w:shd w:val="clear" w:color="auto" w:fill="FFFFFF"/>
          <w:lang w:val="en-US" w:eastAsia="zh-CN"/>
        </w:rPr>
        <w:t>52</w:t>
      </w:r>
      <w:r>
        <w:rPr>
          <w:rFonts w:hint="eastAsia" w:ascii="宋体" w:hAnsi="宋体" w:eastAsia="宋体" w:cs="宋体"/>
          <w:color w:val="auto"/>
          <w:kern w:val="1"/>
          <w:sz w:val="24"/>
          <w:szCs w:val="24"/>
          <w:highlight w:val="none"/>
          <w:shd w:val="clear" w:color="auto" w:fill="FFFFFF"/>
        </w:rPr>
        <w:t>人。具体细分如下：</w:t>
      </w:r>
    </w:p>
    <w:p w14:paraId="7A0AEFD8">
      <w:pPr>
        <w:shd w:val="clear" w:color="auto" w:fill="FFFFFF"/>
        <w:tabs>
          <w:tab w:val="left" w:pos="-42"/>
          <w:tab w:val="left" w:pos="949"/>
        </w:tabs>
        <w:adjustRightInd w:val="0"/>
        <w:spacing w:line="560" w:lineRule="exact"/>
        <w:ind w:firstLine="480" w:firstLineChars="200"/>
        <w:rPr>
          <w:rFonts w:hint="eastAsia" w:ascii="宋体" w:hAnsi="宋体" w:eastAsia="宋体" w:cs="宋体"/>
          <w:color w:val="auto"/>
          <w:kern w:val="1"/>
          <w:sz w:val="24"/>
          <w:szCs w:val="24"/>
          <w:highlight w:val="none"/>
          <w:shd w:val="clear" w:color="auto" w:fill="FFFFFF"/>
          <w:lang w:eastAsia="zh-CN"/>
        </w:rPr>
      </w:pPr>
      <w:r>
        <w:rPr>
          <w:rFonts w:hint="eastAsia" w:ascii="宋体" w:hAnsi="宋体" w:eastAsia="宋体" w:cs="宋体"/>
          <w:color w:val="auto"/>
          <w:kern w:val="1"/>
          <w:sz w:val="24"/>
          <w:szCs w:val="24"/>
          <w:highlight w:val="none"/>
          <w:shd w:val="clear" w:color="auto" w:fill="FFFFFF"/>
        </w:rPr>
        <w:t>日常服务人员需求：项目经理1人；综合文员</w:t>
      </w:r>
      <w:r>
        <w:rPr>
          <w:rFonts w:hint="eastAsia" w:ascii="宋体" w:hAnsi="宋体" w:cs="宋体"/>
          <w:color w:val="auto"/>
          <w:kern w:val="1"/>
          <w:sz w:val="24"/>
          <w:szCs w:val="24"/>
          <w:highlight w:val="none"/>
          <w:shd w:val="clear" w:color="auto" w:fill="FFFFFF"/>
          <w:lang w:val="en-US" w:eastAsia="zh-CN"/>
        </w:rPr>
        <w:t>1</w:t>
      </w:r>
      <w:r>
        <w:rPr>
          <w:rFonts w:hint="eastAsia" w:ascii="宋体" w:hAnsi="宋体" w:eastAsia="宋体" w:cs="宋体"/>
          <w:color w:val="auto"/>
          <w:kern w:val="1"/>
          <w:sz w:val="24"/>
          <w:szCs w:val="24"/>
          <w:highlight w:val="none"/>
          <w:shd w:val="clear" w:color="auto" w:fill="FFFFFF"/>
        </w:rPr>
        <w:t>人；工程维修不少于</w:t>
      </w:r>
      <w:r>
        <w:rPr>
          <w:rFonts w:hint="eastAsia" w:ascii="宋体" w:hAnsi="宋体" w:cs="宋体"/>
          <w:color w:val="auto"/>
          <w:kern w:val="1"/>
          <w:sz w:val="24"/>
          <w:szCs w:val="24"/>
          <w:highlight w:val="none"/>
          <w:shd w:val="clear" w:color="auto" w:fill="FFFFFF"/>
          <w:lang w:val="en-US" w:eastAsia="zh-CN"/>
        </w:rPr>
        <w:t xml:space="preserve"> 10  </w:t>
      </w:r>
      <w:r>
        <w:rPr>
          <w:rFonts w:hint="eastAsia" w:ascii="宋体" w:hAnsi="宋体" w:eastAsia="宋体" w:cs="宋体"/>
          <w:color w:val="auto"/>
          <w:kern w:val="1"/>
          <w:sz w:val="24"/>
          <w:szCs w:val="24"/>
          <w:highlight w:val="none"/>
          <w:shd w:val="clear" w:color="auto" w:fill="FFFFFF"/>
        </w:rPr>
        <w:t>人（含工程主管</w:t>
      </w:r>
      <w:r>
        <w:rPr>
          <w:rFonts w:hint="eastAsia" w:ascii="宋体" w:hAnsi="宋体" w:cs="宋体"/>
          <w:color w:val="auto"/>
          <w:kern w:val="1"/>
          <w:sz w:val="24"/>
          <w:szCs w:val="24"/>
          <w:highlight w:val="none"/>
          <w:shd w:val="clear" w:color="auto" w:fill="FFFFFF"/>
          <w:lang w:eastAsia="zh-CN"/>
        </w:rPr>
        <w:t>、</w:t>
      </w:r>
      <w:r>
        <w:rPr>
          <w:rFonts w:hint="eastAsia" w:ascii="宋体" w:hAnsi="宋体" w:cs="宋体"/>
          <w:color w:val="auto"/>
          <w:kern w:val="1"/>
          <w:sz w:val="24"/>
          <w:szCs w:val="24"/>
          <w:highlight w:val="none"/>
          <w:shd w:val="clear" w:color="auto" w:fill="FFFFFF"/>
          <w:lang w:val="en-US" w:eastAsia="zh-CN"/>
        </w:rPr>
        <w:t>配电室值守、综合维修等</w:t>
      </w:r>
      <w:r>
        <w:rPr>
          <w:rFonts w:hint="eastAsia" w:ascii="宋体" w:hAnsi="宋体" w:eastAsia="宋体" w:cs="宋体"/>
          <w:color w:val="auto"/>
          <w:kern w:val="1"/>
          <w:sz w:val="24"/>
          <w:szCs w:val="24"/>
          <w:highlight w:val="none"/>
          <w:shd w:val="clear" w:color="auto" w:fill="FFFFFF"/>
        </w:rPr>
        <w:t>）；卫生保洁不少于</w:t>
      </w:r>
      <w:r>
        <w:rPr>
          <w:rFonts w:hint="eastAsia" w:ascii="宋体" w:hAnsi="宋体" w:cs="宋体"/>
          <w:color w:val="auto"/>
          <w:kern w:val="1"/>
          <w:sz w:val="24"/>
          <w:szCs w:val="24"/>
          <w:highlight w:val="none"/>
          <w:shd w:val="clear" w:color="auto" w:fill="FFFFFF"/>
          <w:lang w:val="en-US" w:eastAsia="zh-CN"/>
        </w:rPr>
        <w:t xml:space="preserve">12 </w:t>
      </w:r>
      <w:r>
        <w:rPr>
          <w:rFonts w:hint="eastAsia" w:ascii="宋体" w:hAnsi="宋体" w:eastAsia="宋体" w:cs="宋体"/>
          <w:color w:val="auto"/>
          <w:kern w:val="1"/>
          <w:sz w:val="24"/>
          <w:szCs w:val="24"/>
          <w:highlight w:val="none"/>
          <w:shd w:val="clear" w:color="auto" w:fill="FFFFFF"/>
        </w:rPr>
        <w:t>人（含</w:t>
      </w:r>
      <w:r>
        <w:rPr>
          <w:rFonts w:hint="eastAsia" w:ascii="宋体" w:hAnsi="宋体" w:cs="宋体"/>
          <w:color w:val="auto"/>
          <w:kern w:val="1"/>
          <w:sz w:val="24"/>
          <w:szCs w:val="24"/>
          <w:highlight w:val="none"/>
          <w:shd w:val="clear" w:color="auto" w:fill="FFFFFF"/>
          <w:lang w:val="en-US" w:eastAsia="zh-CN"/>
        </w:rPr>
        <w:t>服务主管</w:t>
      </w:r>
      <w:r>
        <w:rPr>
          <w:rFonts w:hint="eastAsia" w:ascii="宋体" w:hAnsi="宋体" w:cs="宋体"/>
          <w:color w:val="auto"/>
          <w:kern w:val="1"/>
          <w:sz w:val="24"/>
          <w:szCs w:val="24"/>
          <w:highlight w:val="none"/>
          <w:shd w:val="clear" w:color="auto" w:fill="FFFFFF"/>
          <w:lang w:eastAsia="zh-CN"/>
        </w:rPr>
        <w:t>，</w:t>
      </w:r>
      <w:r>
        <w:rPr>
          <w:rFonts w:hint="eastAsia" w:ascii="宋体" w:hAnsi="宋体" w:cs="宋体"/>
          <w:color w:val="auto"/>
          <w:kern w:val="1"/>
          <w:sz w:val="24"/>
          <w:szCs w:val="24"/>
          <w:highlight w:val="none"/>
          <w:shd w:val="clear" w:color="auto" w:fill="FFFFFF"/>
          <w:lang w:val="en-US" w:eastAsia="zh-CN"/>
        </w:rPr>
        <w:t>保洁服务、</w:t>
      </w:r>
      <w:r>
        <w:rPr>
          <w:rFonts w:hint="eastAsia" w:ascii="宋体" w:hAnsi="宋体" w:eastAsia="宋体" w:cs="宋体"/>
          <w:color w:val="auto"/>
          <w:kern w:val="1"/>
          <w:sz w:val="24"/>
          <w:szCs w:val="24"/>
          <w:highlight w:val="none"/>
          <w:shd w:val="clear" w:color="auto" w:fill="FFFFFF"/>
        </w:rPr>
        <w:t>理发服务</w:t>
      </w:r>
      <w:r>
        <w:rPr>
          <w:rFonts w:hint="eastAsia" w:ascii="宋体" w:hAnsi="宋体" w:cs="宋体"/>
          <w:color w:val="auto"/>
          <w:kern w:val="1"/>
          <w:sz w:val="24"/>
          <w:szCs w:val="24"/>
          <w:highlight w:val="none"/>
          <w:shd w:val="clear" w:color="auto" w:fill="FFFFFF"/>
          <w:lang w:val="en-US" w:eastAsia="zh-CN"/>
        </w:rPr>
        <w:t>等</w:t>
      </w:r>
      <w:r>
        <w:rPr>
          <w:rFonts w:hint="eastAsia" w:ascii="宋体" w:hAnsi="宋体" w:eastAsia="宋体" w:cs="宋体"/>
          <w:color w:val="auto"/>
          <w:kern w:val="1"/>
          <w:sz w:val="24"/>
          <w:szCs w:val="24"/>
          <w:highlight w:val="none"/>
          <w:shd w:val="clear" w:color="auto" w:fill="FFFFFF"/>
        </w:rPr>
        <w:t>）；会议服务不少于</w:t>
      </w:r>
      <w:r>
        <w:rPr>
          <w:rFonts w:hint="eastAsia" w:ascii="宋体" w:hAnsi="宋体" w:cs="宋体"/>
          <w:color w:val="auto"/>
          <w:kern w:val="1"/>
          <w:sz w:val="24"/>
          <w:szCs w:val="24"/>
          <w:highlight w:val="none"/>
          <w:shd w:val="clear" w:color="auto" w:fill="FFFFFF"/>
          <w:lang w:val="en-US" w:eastAsia="zh-CN"/>
        </w:rPr>
        <w:t>8</w:t>
      </w:r>
      <w:r>
        <w:rPr>
          <w:rFonts w:hint="eastAsia" w:ascii="宋体" w:hAnsi="宋体" w:eastAsia="宋体" w:cs="宋体"/>
          <w:color w:val="auto"/>
          <w:kern w:val="1"/>
          <w:sz w:val="24"/>
          <w:szCs w:val="24"/>
          <w:highlight w:val="none"/>
          <w:shd w:val="clear" w:color="auto" w:fill="FFFFFF"/>
        </w:rPr>
        <w:t>人（含</w:t>
      </w:r>
      <w:r>
        <w:rPr>
          <w:rFonts w:hint="eastAsia" w:ascii="宋体" w:hAnsi="宋体" w:cs="宋体"/>
          <w:color w:val="auto"/>
          <w:kern w:val="1"/>
          <w:sz w:val="24"/>
          <w:szCs w:val="24"/>
          <w:highlight w:val="none"/>
          <w:shd w:val="clear" w:color="auto" w:fill="FFFFFF"/>
          <w:lang w:val="en-US" w:eastAsia="zh-CN"/>
        </w:rPr>
        <w:t>传达室、会议服务）</w:t>
      </w:r>
      <w:r>
        <w:rPr>
          <w:rFonts w:hint="eastAsia" w:ascii="宋体" w:hAnsi="宋体" w:eastAsia="宋体" w:cs="宋体"/>
          <w:color w:val="auto"/>
          <w:kern w:val="1"/>
          <w:sz w:val="24"/>
          <w:szCs w:val="24"/>
          <w:highlight w:val="none"/>
          <w:shd w:val="clear" w:color="auto" w:fill="FFFFFF"/>
        </w:rPr>
        <w:t>，</w:t>
      </w:r>
      <w:r>
        <w:rPr>
          <w:rFonts w:hint="eastAsia" w:ascii="宋体" w:hAnsi="宋体" w:cs="宋体"/>
          <w:color w:val="auto"/>
          <w:kern w:val="1"/>
          <w:sz w:val="24"/>
          <w:szCs w:val="24"/>
          <w:highlight w:val="none"/>
          <w:shd w:val="clear" w:color="auto" w:fill="FFFFFF"/>
          <w:lang w:val="en-US" w:eastAsia="zh-CN"/>
        </w:rPr>
        <w:t>安保服务不少于19人（含中控室值守、保安员），员工年龄</w:t>
      </w:r>
      <w:r>
        <w:rPr>
          <w:rFonts w:hint="eastAsia" w:ascii="宋体" w:hAnsi="宋体" w:eastAsia="宋体" w:cs="宋体"/>
          <w:color w:val="auto"/>
          <w:kern w:val="1"/>
          <w:sz w:val="24"/>
          <w:szCs w:val="24"/>
          <w:highlight w:val="none"/>
          <w:shd w:val="clear" w:color="auto" w:fill="FFFFFF"/>
          <w:lang w:val="en-US" w:eastAsia="zh-CN"/>
        </w:rPr>
        <w:t>根据国家法定延迟退休年龄执行</w:t>
      </w:r>
      <w:r>
        <w:rPr>
          <w:rFonts w:hint="eastAsia" w:ascii="宋体" w:hAnsi="宋体" w:eastAsia="宋体" w:cs="宋体"/>
          <w:color w:val="auto"/>
          <w:kern w:val="1"/>
          <w:sz w:val="24"/>
          <w:szCs w:val="24"/>
          <w:highlight w:val="none"/>
          <w:shd w:val="clear" w:color="auto" w:fill="FFFFFF"/>
          <w:lang w:eastAsia="zh-CN"/>
        </w:rPr>
        <w:t>。</w:t>
      </w:r>
    </w:p>
    <w:p w14:paraId="410CD1A0">
      <w:pPr>
        <w:shd w:val="clear" w:color="auto" w:fill="FFFFFF"/>
        <w:tabs>
          <w:tab w:val="left" w:pos="-42"/>
          <w:tab w:val="left" w:pos="949"/>
        </w:tabs>
        <w:adjustRightInd w:val="0"/>
        <w:spacing w:line="560" w:lineRule="exact"/>
        <w:ind w:firstLine="480" w:firstLineChars="200"/>
        <w:rPr>
          <w:rFonts w:hint="eastAsia" w:ascii="宋体" w:hAnsi="宋体" w:eastAsia="宋体" w:cs="宋体"/>
          <w:color w:val="auto"/>
          <w:kern w:val="1"/>
          <w:sz w:val="24"/>
          <w:szCs w:val="24"/>
          <w:highlight w:val="none"/>
          <w:shd w:val="clear" w:color="auto" w:fill="FFFFFF"/>
        </w:rPr>
      </w:pPr>
      <w:r>
        <w:rPr>
          <w:rFonts w:hint="eastAsia" w:ascii="宋体" w:hAnsi="宋体" w:eastAsia="宋体" w:cs="宋体"/>
          <w:kern w:val="1"/>
          <w:sz w:val="24"/>
          <w:szCs w:val="24"/>
          <w:highlight w:val="none"/>
          <w:shd w:val="clear" w:color="auto" w:fill="FFFFFF"/>
        </w:rPr>
        <w:t>2.项目经理，</w:t>
      </w:r>
      <w:r>
        <w:rPr>
          <w:rFonts w:hint="eastAsia" w:ascii="宋体" w:hAnsi="宋体" w:eastAsia="宋体" w:cs="宋体"/>
          <w:kern w:val="1"/>
          <w:sz w:val="24"/>
          <w:szCs w:val="24"/>
          <w:highlight w:val="none"/>
          <w:shd w:val="clear" w:color="auto" w:fill="FFFFFF"/>
          <w:lang w:eastAsia="zh-CN"/>
        </w:rPr>
        <w:t>具有</w:t>
      </w:r>
      <w:r>
        <w:rPr>
          <w:rFonts w:hint="eastAsia" w:ascii="宋体" w:hAnsi="宋体" w:cs="宋体"/>
          <w:kern w:val="1"/>
          <w:sz w:val="24"/>
          <w:szCs w:val="24"/>
          <w:highlight w:val="none"/>
          <w:shd w:val="clear" w:color="auto" w:fill="FFFFFF"/>
          <w:lang w:val="en-US" w:eastAsia="zh-CN"/>
        </w:rPr>
        <w:t>大学本科及以上学历</w:t>
      </w:r>
      <w:r>
        <w:rPr>
          <w:rFonts w:hint="eastAsia" w:ascii="宋体" w:hAnsi="宋体" w:eastAsia="宋体" w:cs="宋体"/>
          <w:kern w:val="1"/>
          <w:sz w:val="24"/>
          <w:szCs w:val="24"/>
          <w:highlight w:val="none"/>
          <w:shd w:val="clear" w:color="auto" w:fill="FFFFFF"/>
        </w:rPr>
        <w:t>，具有</w:t>
      </w:r>
      <w:r>
        <w:rPr>
          <w:rFonts w:hint="eastAsia" w:ascii="宋体" w:hAnsi="宋体" w:eastAsia="宋体" w:cs="宋体"/>
          <w:kern w:val="1"/>
          <w:sz w:val="24"/>
          <w:szCs w:val="24"/>
          <w:highlight w:val="none"/>
          <w:shd w:val="clear" w:color="auto" w:fill="FFFFFF"/>
          <w:lang w:eastAsia="zh-CN"/>
        </w:rPr>
        <w:t>国家</w:t>
      </w:r>
      <w:r>
        <w:rPr>
          <w:rFonts w:hint="eastAsia" w:ascii="宋体" w:hAnsi="宋体" w:eastAsia="宋体" w:cs="宋体"/>
          <w:kern w:val="1"/>
          <w:sz w:val="24"/>
          <w:szCs w:val="24"/>
          <w:highlight w:val="none"/>
          <w:shd w:val="clear" w:color="auto" w:fill="FFFFFF"/>
          <w:lang w:val="en-US" w:eastAsia="zh-CN"/>
        </w:rPr>
        <w:t>承认</w:t>
      </w:r>
      <w:r>
        <w:rPr>
          <w:rFonts w:hint="eastAsia" w:ascii="宋体" w:hAnsi="宋体" w:eastAsia="宋体" w:cs="宋体"/>
          <w:kern w:val="1"/>
          <w:sz w:val="24"/>
          <w:szCs w:val="24"/>
          <w:highlight w:val="none"/>
          <w:shd w:val="clear" w:color="auto" w:fill="FFFFFF"/>
          <w:lang w:eastAsia="zh-CN"/>
        </w:rPr>
        <w:t>的</w:t>
      </w:r>
      <w:r>
        <w:rPr>
          <w:rFonts w:hint="eastAsia" w:ascii="宋体" w:hAnsi="宋体" w:cs="宋体"/>
          <w:kern w:val="1"/>
          <w:sz w:val="24"/>
          <w:szCs w:val="24"/>
          <w:highlight w:val="none"/>
          <w:shd w:val="clear" w:color="auto" w:fill="FFFFFF"/>
          <w:lang w:val="en-US" w:eastAsia="zh-CN"/>
        </w:rPr>
        <w:t>人力资源管理类</w:t>
      </w:r>
      <w:r>
        <w:rPr>
          <w:rFonts w:hint="eastAsia" w:ascii="宋体" w:hAnsi="宋体" w:eastAsia="宋体" w:cs="宋体"/>
          <w:kern w:val="1"/>
          <w:sz w:val="24"/>
          <w:szCs w:val="24"/>
          <w:highlight w:val="none"/>
          <w:shd w:val="clear" w:color="auto" w:fill="FFFFFF"/>
          <w:lang w:val="en-US" w:eastAsia="zh-CN"/>
        </w:rPr>
        <w:t>中</w:t>
      </w:r>
      <w:r>
        <w:rPr>
          <w:rFonts w:hint="eastAsia" w:ascii="宋体" w:hAnsi="宋体" w:eastAsia="宋体" w:cs="宋体"/>
          <w:color w:val="auto"/>
          <w:kern w:val="1"/>
          <w:sz w:val="24"/>
          <w:szCs w:val="24"/>
          <w:highlight w:val="none"/>
          <w:shd w:val="clear" w:color="auto" w:fill="FFFFFF"/>
          <w:lang w:val="en-US" w:eastAsia="zh-CN"/>
        </w:rPr>
        <w:t>级及以上</w:t>
      </w:r>
      <w:r>
        <w:rPr>
          <w:rFonts w:hint="eastAsia" w:ascii="宋体" w:hAnsi="宋体" w:eastAsia="宋体" w:cs="宋体"/>
          <w:color w:val="auto"/>
          <w:kern w:val="1"/>
          <w:sz w:val="24"/>
          <w:szCs w:val="24"/>
          <w:highlight w:val="none"/>
          <w:shd w:val="clear" w:color="auto" w:fill="FFFFFF"/>
        </w:rPr>
        <w:t>职称证书</w:t>
      </w:r>
      <w:r>
        <w:rPr>
          <w:rFonts w:hint="eastAsia" w:ascii="宋体" w:hAnsi="宋体" w:eastAsia="宋体" w:cs="宋体"/>
          <w:color w:val="auto"/>
          <w:kern w:val="1"/>
          <w:sz w:val="24"/>
          <w:szCs w:val="24"/>
          <w:highlight w:val="none"/>
          <w:shd w:val="clear" w:color="auto" w:fill="FFFFFF"/>
          <w:lang w:eastAsia="zh-CN"/>
        </w:rPr>
        <w:t>，</w:t>
      </w:r>
      <w:r>
        <w:rPr>
          <w:rFonts w:hint="eastAsia" w:ascii="宋体" w:hAnsi="宋体" w:eastAsia="宋体" w:cs="宋体"/>
          <w:color w:val="auto"/>
          <w:kern w:val="1"/>
          <w:sz w:val="24"/>
          <w:szCs w:val="24"/>
          <w:highlight w:val="none"/>
          <w:shd w:val="clear" w:color="auto" w:fill="FFFFFF"/>
        </w:rPr>
        <w:t>具有</w:t>
      </w:r>
      <w:r>
        <w:rPr>
          <w:rFonts w:hint="eastAsia" w:ascii="宋体" w:hAnsi="宋体" w:cs="宋体"/>
          <w:color w:val="auto"/>
          <w:kern w:val="1"/>
          <w:sz w:val="24"/>
          <w:szCs w:val="24"/>
          <w:highlight w:val="none"/>
          <w:shd w:val="clear" w:color="auto" w:fill="FFFFFF"/>
          <w:lang w:val="en-US" w:eastAsia="zh-CN"/>
        </w:rPr>
        <w:t>5</w:t>
      </w:r>
      <w:r>
        <w:rPr>
          <w:rFonts w:hint="eastAsia" w:ascii="宋体" w:hAnsi="宋体" w:eastAsia="宋体" w:cs="宋体"/>
          <w:color w:val="auto"/>
          <w:kern w:val="1"/>
          <w:sz w:val="24"/>
          <w:szCs w:val="24"/>
          <w:highlight w:val="none"/>
          <w:shd w:val="clear" w:color="auto" w:fill="FFFFFF"/>
        </w:rPr>
        <w:t>年（含）以上非住宅类物业项目</w:t>
      </w:r>
      <w:r>
        <w:rPr>
          <w:rFonts w:hint="eastAsia" w:ascii="宋体" w:hAnsi="宋体" w:eastAsia="宋体" w:cs="宋体"/>
          <w:color w:val="auto"/>
          <w:kern w:val="1"/>
          <w:sz w:val="24"/>
          <w:szCs w:val="24"/>
          <w:highlight w:val="none"/>
          <w:shd w:val="clear" w:color="auto" w:fill="FFFFFF"/>
          <w:lang w:eastAsia="zh-CN"/>
        </w:rPr>
        <w:t>管理</w:t>
      </w:r>
      <w:r>
        <w:rPr>
          <w:rFonts w:hint="eastAsia" w:ascii="宋体" w:hAnsi="宋体" w:eastAsia="宋体" w:cs="宋体"/>
          <w:color w:val="auto"/>
          <w:kern w:val="1"/>
          <w:sz w:val="24"/>
          <w:szCs w:val="24"/>
          <w:highlight w:val="none"/>
          <w:shd w:val="clear" w:color="auto" w:fill="FFFFFF"/>
        </w:rPr>
        <w:t>经验。</w:t>
      </w:r>
    </w:p>
    <w:p w14:paraId="603C48B9">
      <w:pPr>
        <w:shd w:val="clear" w:color="auto" w:fill="FFFFFF"/>
        <w:tabs>
          <w:tab w:val="left" w:pos="-42"/>
          <w:tab w:val="left" w:pos="949"/>
        </w:tabs>
        <w:adjustRightInd w:val="0"/>
        <w:spacing w:line="560" w:lineRule="exact"/>
        <w:ind w:firstLine="480" w:firstLineChars="200"/>
        <w:rPr>
          <w:rFonts w:hint="eastAsia" w:ascii="宋体" w:hAnsi="宋体" w:eastAsia="宋体" w:cs="宋体"/>
          <w:color w:val="auto"/>
          <w:kern w:val="1"/>
          <w:sz w:val="24"/>
          <w:szCs w:val="24"/>
          <w:highlight w:val="none"/>
          <w:shd w:val="clear" w:color="auto" w:fill="FFFFFF"/>
        </w:rPr>
      </w:pPr>
      <w:r>
        <w:rPr>
          <w:rFonts w:hint="eastAsia" w:ascii="宋体" w:hAnsi="宋体" w:cs="宋体"/>
          <w:color w:val="auto"/>
          <w:kern w:val="1"/>
          <w:sz w:val="24"/>
          <w:szCs w:val="24"/>
          <w:highlight w:val="none"/>
          <w:shd w:val="clear" w:color="auto" w:fill="FFFFFF"/>
          <w:lang w:val="en-US" w:eastAsia="zh-CN"/>
        </w:rPr>
        <w:t>3</w:t>
      </w:r>
      <w:r>
        <w:rPr>
          <w:rFonts w:hint="eastAsia" w:ascii="宋体" w:hAnsi="宋体" w:eastAsia="宋体" w:cs="宋体"/>
          <w:color w:val="auto"/>
          <w:kern w:val="1"/>
          <w:sz w:val="24"/>
          <w:szCs w:val="24"/>
          <w:highlight w:val="none"/>
          <w:shd w:val="clear" w:color="auto" w:fill="FFFFFF"/>
          <w:lang w:val="en-US" w:eastAsia="zh-CN"/>
        </w:rPr>
        <w:t>.</w:t>
      </w:r>
      <w:r>
        <w:rPr>
          <w:rFonts w:hint="eastAsia" w:ascii="宋体" w:hAnsi="宋体" w:eastAsia="宋体" w:cs="宋体"/>
          <w:color w:val="auto"/>
          <w:kern w:val="1"/>
          <w:sz w:val="24"/>
          <w:szCs w:val="24"/>
          <w:highlight w:val="none"/>
          <w:shd w:val="clear" w:color="auto" w:fill="FFFFFF"/>
        </w:rPr>
        <w:t>工程</w:t>
      </w:r>
      <w:r>
        <w:rPr>
          <w:rFonts w:hint="eastAsia" w:ascii="宋体" w:hAnsi="宋体" w:cs="宋体"/>
          <w:color w:val="auto"/>
          <w:kern w:val="1"/>
          <w:sz w:val="24"/>
          <w:szCs w:val="24"/>
          <w:highlight w:val="none"/>
          <w:shd w:val="clear" w:color="auto" w:fill="FFFFFF"/>
          <w:lang w:val="en-US" w:eastAsia="zh-CN"/>
        </w:rPr>
        <w:t>主管</w:t>
      </w:r>
      <w:r>
        <w:rPr>
          <w:rFonts w:hint="eastAsia" w:ascii="宋体" w:hAnsi="宋体" w:eastAsia="宋体" w:cs="宋体"/>
          <w:color w:val="auto"/>
          <w:kern w:val="1"/>
          <w:sz w:val="24"/>
          <w:szCs w:val="24"/>
          <w:highlight w:val="none"/>
          <w:shd w:val="clear" w:color="auto" w:fill="FFFFFF"/>
        </w:rPr>
        <w:t>，</w:t>
      </w:r>
      <w:r>
        <w:rPr>
          <w:rFonts w:hint="eastAsia" w:ascii="宋体" w:hAnsi="宋体" w:eastAsia="宋体" w:cs="宋体"/>
          <w:kern w:val="1"/>
          <w:sz w:val="24"/>
          <w:szCs w:val="24"/>
          <w:highlight w:val="none"/>
          <w:shd w:val="clear" w:color="auto" w:fill="FFFFFF"/>
          <w:lang w:eastAsia="zh-CN"/>
        </w:rPr>
        <w:t>具有</w:t>
      </w:r>
      <w:r>
        <w:rPr>
          <w:rFonts w:hint="eastAsia" w:ascii="宋体" w:hAnsi="宋体" w:cs="宋体"/>
          <w:kern w:val="1"/>
          <w:sz w:val="24"/>
          <w:szCs w:val="24"/>
          <w:highlight w:val="none"/>
          <w:shd w:val="clear" w:color="auto" w:fill="FFFFFF"/>
          <w:lang w:val="en-US" w:eastAsia="zh-CN"/>
        </w:rPr>
        <w:t>大学专科学历，具有国家承认的工程类中级及以上职称证书，具有制冷设备维修工证书，具有管道工职业证书，</w:t>
      </w:r>
      <w:r>
        <w:rPr>
          <w:rFonts w:hint="eastAsia" w:ascii="宋体" w:hAnsi="宋体" w:eastAsia="宋体" w:cs="宋体"/>
          <w:color w:val="auto"/>
          <w:kern w:val="1"/>
          <w:sz w:val="24"/>
          <w:szCs w:val="24"/>
          <w:highlight w:val="none"/>
          <w:shd w:val="clear" w:color="auto" w:fill="FFFFFF"/>
        </w:rPr>
        <w:t>具有特种</w:t>
      </w:r>
      <w:r>
        <w:rPr>
          <w:rFonts w:hint="eastAsia" w:ascii="宋体" w:hAnsi="宋体" w:eastAsia="宋体" w:cs="宋体"/>
          <w:color w:val="auto"/>
          <w:kern w:val="1"/>
          <w:sz w:val="24"/>
          <w:szCs w:val="24"/>
          <w:highlight w:val="none"/>
          <w:shd w:val="clear" w:color="auto" w:fill="FFFFFF"/>
          <w:lang w:eastAsia="zh-CN"/>
        </w:rPr>
        <w:t>作业</w:t>
      </w:r>
      <w:r>
        <w:rPr>
          <w:rFonts w:hint="eastAsia" w:ascii="宋体" w:hAnsi="宋体" w:eastAsia="宋体" w:cs="宋体"/>
          <w:color w:val="auto"/>
          <w:kern w:val="1"/>
          <w:sz w:val="24"/>
          <w:szCs w:val="24"/>
          <w:highlight w:val="none"/>
          <w:shd w:val="clear" w:color="auto" w:fill="FFFFFF"/>
        </w:rPr>
        <w:t>-</w:t>
      </w:r>
      <w:r>
        <w:rPr>
          <w:rFonts w:hint="eastAsia" w:ascii="宋体" w:hAnsi="宋体" w:cs="宋体"/>
          <w:color w:val="auto"/>
          <w:kern w:val="1"/>
          <w:sz w:val="24"/>
          <w:szCs w:val="24"/>
          <w:highlight w:val="none"/>
          <w:shd w:val="clear" w:color="auto" w:fill="FFFFFF"/>
          <w:lang w:val="en-US" w:eastAsia="zh-CN"/>
        </w:rPr>
        <w:t>低压</w:t>
      </w:r>
      <w:r>
        <w:rPr>
          <w:rFonts w:hint="eastAsia" w:ascii="宋体" w:hAnsi="宋体" w:eastAsia="宋体" w:cs="宋体"/>
          <w:color w:val="auto"/>
          <w:kern w:val="1"/>
          <w:sz w:val="24"/>
          <w:szCs w:val="24"/>
          <w:highlight w:val="none"/>
          <w:shd w:val="clear" w:color="auto" w:fill="FFFFFF"/>
        </w:rPr>
        <w:t>电工作业证书及特种设备-安全管理A证</w:t>
      </w:r>
      <w:r>
        <w:rPr>
          <w:rFonts w:hint="eastAsia" w:ascii="宋体" w:hAnsi="宋体" w:cs="宋体"/>
          <w:color w:val="auto"/>
          <w:kern w:val="1"/>
          <w:sz w:val="24"/>
          <w:szCs w:val="24"/>
          <w:highlight w:val="none"/>
          <w:shd w:val="clear" w:color="auto" w:fill="FFFFFF"/>
          <w:lang w:val="en-US" w:eastAsia="zh-CN"/>
        </w:rPr>
        <w:t>书</w:t>
      </w:r>
      <w:r>
        <w:rPr>
          <w:rFonts w:hint="eastAsia" w:ascii="宋体" w:hAnsi="宋体" w:eastAsia="宋体" w:cs="宋体"/>
          <w:color w:val="auto"/>
          <w:kern w:val="1"/>
          <w:sz w:val="24"/>
          <w:szCs w:val="24"/>
          <w:highlight w:val="none"/>
          <w:shd w:val="clear" w:color="auto" w:fill="FFFFFF"/>
        </w:rPr>
        <w:t>，</w:t>
      </w:r>
      <w:r>
        <w:rPr>
          <w:rFonts w:hint="eastAsia" w:ascii="宋体" w:hAnsi="宋体" w:eastAsia="宋体" w:cs="宋体"/>
          <w:color w:val="auto"/>
          <w:kern w:val="1"/>
          <w:sz w:val="24"/>
          <w:szCs w:val="24"/>
          <w:highlight w:val="none"/>
          <w:shd w:val="clear" w:color="auto" w:fill="FFFFFF"/>
          <w:lang w:val="en-US" w:eastAsia="zh-CN"/>
        </w:rPr>
        <w:t>具有</w:t>
      </w:r>
      <w:r>
        <w:rPr>
          <w:rFonts w:hint="eastAsia" w:ascii="宋体" w:hAnsi="宋体" w:cs="宋体"/>
          <w:color w:val="auto"/>
          <w:kern w:val="1"/>
          <w:sz w:val="24"/>
          <w:szCs w:val="24"/>
          <w:highlight w:val="none"/>
          <w:shd w:val="clear" w:color="auto" w:fill="FFFFFF"/>
          <w:lang w:val="en-US" w:eastAsia="zh-CN"/>
        </w:rPr>
        <w:t>制冷与空调设备运行操作证</w:t>
      </w:r>
      <w:r>
        <w:rPr>
          <w:rFonts w:hint="eastAsia" w:ascii="宋体" w:hAnsi="宋体" w:cs="宋体"/>
          <w:kern w:val="1"/>
          <w:sz w:val="24"/>
          <w:szCs w:val="24"/>
          <w:highlight w:val="none"/>
          <w:shd w:val="clear" w:color="auto" w:fill="FFFFFF"/>
          <w:lang w:eastAsia="zh-CN"/>
        </w:rPr>
        <w:t>，</w:t>
      </w:r>
      <w:r>
        <w:rPr>
          <w:rFonts w:hint="eastAsia" w:ascii="宋体" w:hAnsi="宋体" w:cs="宋体"/>
          <w:kern w:val="1"/>
          <w:sz w:val="24"/>
          <w:szCs w:val="24"/>
          <w:highlight w:val="none"/>
          <w:shd w:val="clear" w:color="auto" w:fill="FFFFFF"/>
          <w:lang w:val="en-US" w:eastAsia="zh-CN"/>
        </w:rPr>
        <w:t>具有</w:t>
      </w:r>
      <w:r>
        <w:rPr>
          <w:rFonts w:hint="eastAsia" w:ascii="宋体" w:hAnsi="宋体" w:eastAsia="宋体" w:cs="宋体"/>
          <w:kern w:val="1"/>
          <w:sz w:val="24"/>
          <w:szCs w:val="24"/>
          <w:highlight w:val="none"/>
          <w:shd w:val="clear" w:color="auto" w:fill="FFFFFF"/>
        </w:rPr>
        <w:t>特种设备-</w:t>
      </w:r>
      <w:r>
        <w:rPr>
          <w:rFonts w:hint="eastAsia" w:ascii="宋体" w:hAnsi="宋体" w:eastAsia="宋体" w:cs="宋体"/>
          <w:kern w:val="1"/>
          <w:sz w:val="24"/>
          <w:szCs w:val="24"/>
          <w:highlight w:val="none"/>
          <w:shd w:val="clear" w:color="auto" w:fill="FFFFFF"/>
          <w:lang w:eastAsia="zh-CN"/>
        </w:rPr>
        <w:t>建（构）筑物消防员四级</w:t>
      </w:r>
      <w:r>
        <w:rPr>
          <w:rFonts w:hint="eastAsia" w:ascii="宋体" w:hAnsi="宋体" w:cs="宋体"/>
          <w:kern w:val="1"/>
          <w:sz w:val="24"/>
          <w:szCs w:val="24"/>
          <w:highlight w:val="none"/>
          <w:shd w:val="clear" w:color="auto" w:fill="FFFFFF"/>
          <w:lang w:val="en-US" w:eastAsia="zh-CN"/>
        </w:rPr>
        <w:t>证书</w:t>
      </w:r>
      <w:r>
        <w:rPr>
          <w:rFonts w:hint="eastAsia" w:ascii="宋体" w:hAnsi="宋体" w:cs="宋体"/>
          <w:kern w:val="1"/>
          <w:sz w:val="24"/>
          <w:szCs w:val="24"/>
          <w:highlight w:val="none"/>
          <w:shd w:val="clear" w:color="auto" w:fill="FFFFFF"/>
          <w:lang w:eastAsia="zh-CN"/>
        </w:rPr>
        <w:t>，</w:t>
      </w:r>
      <w:r>
        <w:rPr>
          <w:rFonts w:hint="eastAsia" w:ascii="宋体" w:hAnsi="宋体" w:eastAsia="宋体" w:cs="宋体"/>
          <w:color w:val="auto"/>
          <w:kern w:val="1"/>
          <w:sz w:val="24"/>
          <w:szCs w:val="24"/>
          <w:highlight w:val="none"/>
          <w:shd w:val="clear" w:color="auto" w:fill="FFFFFF"/>
        </w:rPr>
        <w:t>具有5年（含）以上非住宅类物业项目同岗位经验。</w:t>
      </w:r>
    </w:p>
    <w:p w14:paraId="4AE3F054">
      <w:pPr>
        <w:shd w:val="clear" w:color="auto" w:fill="FFFFFF"/>
        <w:tabs>
          <w:tab w:val="left" w:pos="-42"/>
          <w:tab w:val="left" w:pos="949"/>
        </w:tabs>
        <w:adjustRightInd w:val="0"/>
        <w:spacing w:line="560" w:lineRule="exact"/>
        <w:ind w:firstLine="480" w:firstLineChars="200"/>
        <w:rPr>
          <w:rFonts w:hint="eastAsia" w:ascii="宋体" w:hAnsi="宋体" w:eastAsia="宋体" w:cs="宋体"/>
          <w:color w:val="auto"/>
          <w:kern w:val="1"/>
          <w:sz w:val="24"/>
          <w:szCs w:val="24"/>
          <w:highlight w:val="none"/>
          <w:shd w:val="clear" w:color="auto" w:fill="FFFFFF"/>
        </w:rPr>
      </w:pPr>
      <w:r>
        <w:rPr>
          <w:rFonts w:hint="eastAsia" w:ascii="宋体" w:hAnsi="宋体" w:cs="宋体"/>
          <w:color w:val="auto"/>
          <w:kern w:val="1"/>
          <w:sz w:val="24"/>
          <w:szCs w:val="24"/>
          <w:highlight w:val="none"/>
          <w:shd w:val="clear" w:color="auto" w:fill="FFFFFF"/>
          <w:lang w:val="en-US" w:eastAsia="zh-CN"/>
        </w:rPr>
        <w:t>4.服务主管</w:t>
      </w:r>
      <w:r>
        <w:rPr>
          <w:rFonts w:hint="eastAsia" w:ascii="宋体" w:hAnsi="宋体" w:eastAsia="宋体" w:cs="宋体"/>
          <w:color w:val="auto"/>
          <w:kern w:val="1"/>
          <w:sz w:val="24"/>
          <w:szCs w:val="24"/>
          <w:highlight w:val="none"/>
          <w:shd w:val="clear" w:color="auto" w:fill="FFFFFF"/>
        </w:rPr>
        <w:t>，具有</w:t>
      </w:r>
      <w:r>
        <w:rPr>
          <w:rFonts w:hint="eastAsia" w:ascii="宋体" w:hAnsi="宋体" w:eastAsia="宋体" w:cs="宋体"/>
          <w:color w:val="auto"/>
          <w:kern w:val="1"/>
          <w:sz w:val="24"/>
          <w:szCs w:val="24"/>
          <w:highlight w:val="none"/>
          <w:shd w:val="clear" w:color="auto" w:fill="FFFFFF"/>
          <w:lang w:eastAsia="zh-CN"/>
        </w:rPr>
        <w:t>本科及</w:t>
      </w:r>
      <w:r>
        <w:rPr>
          <w:rFonts w:hint="eastAsia" w:ascii="宋体" w:hAnsi="宋体" w:eastAsia="宋体" w:cs="宋体"/>
          <w:color w:val="auto"/>
          <w:kern w:val="1"/>
          <w:sz w:val="24"/>
          <w:szCs w:val="24"/>
          <w:highlight w:val="none"/>
          <w:shd w:val="clear" w:color="auto" w:fill="FFFFFF"/>
        </w:rPr>
        <w:t>以上学历证书</w:t>
      </w:r>
      <w:r>
        <w:rPr>
          <w:rFonts w:hint="eastAsia" w:ascii="宋体" w:hAnsi="宋体" w:eastAsia="宋体" w:cs="宋体"/>
          <w:color w:val="auto"/>
          <w:kern w:val="1"/>
          <w:sz w:val="24"/>
          <w:szCs w:val="24"/>
          <w:highlight w:val="none"/>
          <w:shd w:val="clear" w:color="auto" w:fill="FFFFFF"/>
          <w:lang w:eastAsia="zh-CN"/>
        </w:rPr>
        <w:t>，具有国家承认的中级及以上职称证书，</w:t>
      </w:r>
      <w:r>
        <w:rPr>
          <w:rFonts w:hint="eastAsia" w:ascii="宋体" w:hAnsi="宋体" w:eastAsia="宋体" w:cs="宋体"/>
          <w:color w:val="auto"/>
          <w:kern w:val="1"/>
          <w:sz w:val="24"/>
          <w:szCs w:val="24"/>
          <w:highlight w:val="none"/>
          <w:shd w:val="clear" w:color="auto" w:fill="FFFFFF"/>
        </w:rPr>
        <w:t>具有5年（含）以上非住宅类物业项目同岗位经验。</w:t>
      </w:r>
    </w:p>
    <w:p w14:paraId="38C93BB7">
      <w:pPr>
        <w:shd w:val="clear" w:color="auto" w:fill="FFFFFF"/>
        <w:tabs>
          <w:tab w:val="left" w:pos="-42"/>
          <w:tab w:val="left" w:pos="949"/>
        </w:tabs>
        <w:adjustRightInd w:val="0"/>
        <w:spacing w:line="560" w:lineRule="exact"/>
        <w:ind w:firstLine="480" w:firstLineChars="200"/>
        <w:rPr>
          <w:rFonts w:hint="default" w:ascii="宋体" w:hAnsi="宋体" w:eastAsia="宋体" w:cs="宋体"/>
          <w:color w:val="auto"/>
          <w:kern w:val="1"/>
          <w:sz w:val="24"/>
          <w:szCs w:val="24"/>
          <w:highlight w:val="none"/>
          <w:shd w:val="clear" w:color="auto" w:fill="FFFFFF"/>
          <w:lang w:val="en-US" w:eastAsia="zh-CN"/>
        </w:rPr>
      </w:pPr>
      <w:r>
        <w:rPr>
          <w:rFonts w:hint="eastAsia" w:ascii="宋体" w:hAnsi="宋体" w:eastAsia="宋体" w:cs="宋体"/>
          <w:color w:val="auto"/>
          <w:kern w:val="1"/>
          <w:sz w:val="24"/>
          <w:szCs w:val="24"/>
          <w:highlight w:val="none"/>
          <w:shd w:val="clear" w:color="auto" w:fill="FFFFFF"/>
          <w:lang w:val="en-US" w:eastAsia="zh-CN"/>
        </w:rPr>
        <w:t>5.安保部主管，具有本科及以上学历证书，具备保安员职业资格二级及以上证书，具有5年（含）以上非住宅类安保项目同岗位经验。</w:t>
      </w:r>
    </w:p>
    <w:p w14:paraId="63C6F062">
      <w:pPr>
        <w:shd w:val="clear" w:color="auto" w:fill="FFFFFF"/>
        <w:tabs>
          <w:tab w:val="left" w:pos="-42"/>
          <w:tab w:val="left" w:pos="949"/>
        </w:tabs>
        <w:adjustRightInd w:val="0"/>
        <w:spacing w:line="560" w:lineRule="exact"/>
        <w:ind w:firstLine="480" w:firstLineChars="200"/>
        <w:rPr>
          <w:rFonts w:hint="eastAsia" w:ascii="宋体" w:hAnsi="宋体" w:eastAsia="宋体" w:cs="宋体"/>
          <w:kern w:val="1"/>
          <w:sz w:val="24"/>
          <w:szCs w:val="24"/>
          <w:highlight w:val="none"/>
          <w:shd w:val="clear" w:color="auto" w:fill="FFFFFF"/>
          <w:lang w:eastAsia="zh-CN"/>
        </w:rPr>
      </w:pPr>
      <w:r>
        <w:rPr>
          <w:rFonts w:hint="eastAsia" w:ascii="宋体" w:hAnsi="宋体" w:cs="宋体"/>
          <w:kern w:val="1"/>
          <w:sz w:val="24"/>
          <w:szCs w:val="24"/>
          <w:highlight w:val="none"/>
          <w:shd w:val="clear" w:color="auto" w:fill="FFFFFF"/>
          <w:lang w:val="en-US" w:eastAsia="zh-CN"/>
        </w:rPr>
        <w:t>6</w:t>
      </w:r>
      <w:r>
        <w:rPr>
          <w:rFonts w:hint="eastAsia" w:ascii="宋体" w:hAnsi="宋体" w:eastAsia="宋体" w:cs="宋体"/>
          <w:kern w:val="1"/>
          <w:sz w:val="24"/>
          <w:szCs w:val="24"/>
          <w:highlight w:val="none"/>
          <w:shd w:val="clear" w:color="auto" w:fill="FFFFFF"/>
        </w:rPr>
        <w:t>.专业技术人员具有相应上岗资格：</w:t>
      </w:r>
    </w:p>
    <w:p w14:paraId="6772AEC0">
      <w:pPr>
        <w:shd w:val="clear" w:color="auto" w:fill="FFFFFF"/>
        <w:tabs>
          <w:tab w:val="left" w:pos="-42"/>
          <w:tab w:val="left" w:pos="949"/>
        </w:tabs>
        <w:adjustRightInd w:val="0"/>
        <w:spacing w:line="560" w:lineRule="exact"/>
        <w:ind w:firstLine="480" w:firstLineChars="200"/>
        <w:rPr>
          <w:rFonts w:hint="eastAsia" w:ascii="宋体" w:hAnsi="宋体" w:eastAsia="宋体" w:cs="宋体"/>
          <w:kern w:val="1"/>
          <w:sz w:val="24"/>
          <w:szCs w:val="24"/>
          <w:highlight w:val="none"/>
          <w:shd w:val="clear" w:color="auto" w:fill="FFFFFF"/>
        </w:rPr>
      </w:pPr>
      <w:r>
        <w:rPr>
          <w:rFonts w:hint="eastAsia" w:ascii="宋体" w:hAnsi="宋体" w:eastAsia="宋体" w:cs="宋体"/>
          <w:kern w:val="1"/>
          <w:sz w:val="24"/>
          <w:szCs w:val="24"/>
          <w:highlight w:val="none"/>
          <w:shd w:val="clear" w:color="auto" w:fill="FFFFFF"/>
        </w:rPr>
        <w:t>（1）</w:t>
      </w:r>
      <w:r>
        <w:rPr>
          <w:rFonts w:hint="eastAsia" w:ascii="宋体" w:hAnsi="宋体" w:eastAsia="宋体" w:cs="宋体"/>
          <w:kern w:val="1"/>
          <w:sz w:val="24"/>
          <w:szCs w:val="24"/>
          <w:highlight w:val="none"/>
          <w:shd w:val="clear" w:color="auto" w:fill="FFFFFF"/>
          <w:lang w:eastAsia="zh-CN"/>
        </w:rPr>
        <w:t>具有</w:t>
      </w:r>
      <w:r>
        <w:rPr>
          <w:rFonts w:hint="eastAsia" w:ascii="宋体" w:hAnsi="宋体" w:eastAsia="宋体" w:cs="宋体"/>
          <w:kern w:val="1"/>
          <w:sz w:val="24"/>
          <w:szCs w:val="24"/>
          <w:highlight w:val="none"/>
          <w:shd w:val="clear" w:color="auto" w:fill="FFFFFF"/>
        </w:rPr>
        <w:t>特种</w:t>
      </w:r>
      <w:r>
        <w:rPr>
          <w:rFonts w:hint="eastAsia" w:ascii="宋体" w:hAnsi="宋体" w:eastAsia="宋体" w:cs="宋体"/>
          <w:kern w:val="1"/>
          <w:sz w:val="24"/>
          <w:szCs w:val="24"/>
          <w:highlight w:val="none"/>
          <w:shd w:val="clear" w:color="auto" w:fill="FFFFFF"/>
          <w:lang w:eastAsia="zh-CN"/>
        </w:rPr>
        <w:t>作业</w:t>
      </w:r>
      <w:r>
        <w:rPr>
          <w:rFonts w:hint="eastAsia" w:ascii="宋体" w:hAnsi="宋体" w:eastAsia="宋体" w:cs="宋体"/>
          <w:kern w:val="1"/>
          <w:sz w:val="24"/>
          <w:szCs w:val="24"/>
          <w:highlight w:val="none"/>
          <w:shd w:val="clear" w:color="auto" w:fill="FFFFFF"/>
        </w:rPr>
        <w:t>-</w:t>
      </w:r>
      <w:r>
        <w:rPr>
          <w:rFonts w:hint="eastAsia" w:ascii="宋体" w:hAnsi="宋体" w:cs="宋体"/>
          <w:kern w:val="1"/>
          <w:sz w:val="24"/>
          <w:szCs w:val="24"/>
          <w:highlight w:val="none"/>
          <w:shd w:val="clear" w:color="auto" w:fill="FFFFFF"/>
          <w:lang w:val="en-US" w:eastAsia="zh-CN"/>
        </w:rPr>
        <w:t>高</w:t>
      </w:r>
      <w:r>
        <w:rPr>
          <w:rFonts w:hint="eastAsia" w:ascii="宋体" w:hAnsi="宋体" w:eastAsia="宋体" w:cs="宋体"/>
          <w:kern w:val="1"/>
          <w:sz w:val="24"/>
          <w:szCs w:val="24"/>
          <w:highlight w:val="none"/>
          <w:shd w:val="clear" w:color="auto" w:fill="FFFFFF"/>
        </w:rPr>
        <w:t>压电工作业证书，至少</w:t>
      </w:r>
      <w:r>
        <w:rPr>
          <w:rFonts w:hint="eastAsia" w:ascii="宋体" w:hAnsi="宋体" w:cs="宋体"/>
          <w:kern w:val="1"/>
          <w:sz w:val="24"/>
          <w:szCs w:val="24"/>
          <w:highlight w:val="none"/>
          <w:shd w:val="clear" w:color="auto" w:fill="FFFFFF"/>
          <w:lang w:val="en-US" w:eastAsia="zh-CN"/>
        </w:rPr>
        <w:t>3</w:t>
      </w:r>
      <w:r>
        <w:rPr>
          <w:rFonts w:hint="eastAsia" w:ascii="宋体" w:hAnsi="宋体" w:eastAsia="宋体" w:cs="宋体"/>
          <w:kern w:val="1"/>
          <w:sz w:val="24"/>
          <w:szCs w:val="24"/>
          <w:highlight w:val="none"/>
          <w:shd w:val="clear" w:color="auto" w:fill="FFFFFF"/>
        </w:rPr>
        <w:t>人。</w:t>
      </w:r>
    </w:p>
    <w:p w14:paraId="1A342CAA">
      <w:pPr>
        <w:shd w:val="clear" w:color="auto" w:fill="FFFFFF"/>
        <w:tabs>
          <w:tab w:val="left" w:pos="-42"/>
          <w:tab w:val="left" w:pos="949"/>
        </w:tabs>
        <w:adjustRightInd w:val="0"/>
        <w:spacing w:line="560" w:lineRule="exact"/>
        <w:ind w:firstLine="480" w:firstLineChars="200"/>
        <w:rPr>
          <w:rFonts w:hint="eastAsia" w:ascii="宋体" w:hAnsi="宋体" w:eastAsia="宋体" w:cs="宋体"/>
          <w:kern w:val="1"/>
          <w:sz w:val="24"/>
          <w:szCs w:val="24"/>
          <w:highlight w:val="none"/>
          <w:shd w:val="clear" w:color="auto" w:fill="FFFFFF"/>
          <w:lang w:eastAsia="zh-CN"/>
        </w:rPr>
      </w:pPr>
      <w:r>
        <w:rPr>
          <w:rFonts w:hint="eastAsia" w:ascii="宋体" w:hAnsi="宋体" w:cs="宋体"/>
          <w:kern w:val="1"/>
          <w:sz w:val="24"/>
          <w:szCs w:val="24"/>
          <w:highlight w:val="none"/>
          <w:shd w:val="clear" w:color="auto" w:fill="FFFFFF"/>
          <w:lang w:eastAsia="zh-CN"/>
        </w:rPr>
        <w:t>（</w:t>
      </w:r>
      <w:r>
        <w:rPr>
          <w:rFonts w:hint="eastAsia" w:ascii="宋体" w:hAnsi="宋体" w:cs="宋体"/>
          <w:kern w:val="1"/>
          <w:sz w:val="24"/>
          <w:szCs w:val="24"/>
          <w:highlight w:val="none"/>
          <w:shd w:val="clear" w:color="auto" w:fill="FFFFFF"/>
          <w:lang w:val="en-US" w:eastAsia="zh-CN"/>
        </w:rPr>
        <w:t>2</w:t>
      </w:r>
      <w:r>
        <w:rPr>
          <w:rFonts w:hint="eastAsia" w:ascii="宋体" w:hAnsi="宋体" w:cs="宋体"/>
          <w:kern w:val="1"/>
          <w:sz w:val="24"/>
          <w:szCs w:val="24"/>
          <w:highlight w:val="none"/>
          <w:shd w:val="clear" w:color="auto" w:fill="FFFFFF"/>
          <w:lang w:eastAsia="zh-CN"/>
        </w:rPr>
        <w:t>）</w:t>
      </w:r>
      <w:r>
        <w:rPr>
          <w:rFonts w:hint="eastAsia" w:ascii="宋体" w:hAnsi="宋体" w:eastAsia="宋体" w:cs="宋体"/>
          <w:kern w:val="1"/>
          <w:sz w:val="24"/>
          <w:szCs w:val="24"/>
          <w:highlight w:val="none"/>
          <w:shd w:val="clear" w:color="auto" w:fill="FFFFFF"/>
          <w:lang w:eastAsia="zh-CN"/>
        </w:rPr>
        <w:t>具有</w:t>
      </w:r>
      <w:r>
        <w:rPr>
          <w:rFonts w:hint="eastAsia" w:ascii="宋体" w:hAnsi="宋体" w:eastAsia="宋体" w:cs="宋体"/>
          <w:kern w:val="1"/>
          <w:sz w:val="24"/>
          <w:szCs w:val="24"/>
          <w:highlight w:val="none"/>
          <w:shd w:val="clear" w:color="auto" w:fill="FFFFFF"/>
        </w:rPr>
        <w:t>特种</w:t>
      </w:r>
      <w:r>
        <w:rPr>
          <w:rFonts w:hint="eastAsia" w:ascii="宋体" w:hAnsi="宋体" w:eastAsia="宋体" w:cs="宋体"/>
          <w:kern w:val="1"/>
          <w:sz w:val="24"/>
          <w:szCs w:val="24"/>
          <w:highlight w:val="none"/>
          <w:shd w:val="clear" w:color="auto" w:fill="FFFFFF"/>
          <w:lang w:eastAsia="zh-CN"/>
        </w:rPr>
        <w:t>作业</w:t>
      </w:r>
      <w:r>
        <w:rPr>
          <w:rFonts w:hint="eastAsia" w:ascii="宋体" w:hAnsi="宋体" w:eastAsia="宋体" w:cs="宋体"/>
          <w:kern w:val="1"/>
          <w:sz w:val="24"/>
          <w:szCs w:val="24"/>
          <w:highlight w:val="none"/>
          <w:shd w:val="clear" w:color="auto" w:fill="FFFFFF"/>
        </w:rPr>
        <w:t>-低压电工作业证书，至少</w:t>
      </w:r>
      <w:r>
        <w:rPr>
          <w:rFonts w:hint="eastAsia" w:ascii="宋体" w:hAnsi="宋体" w:cs="宋体"/>
          <w:kern w:val="1"/>
          <w:sz w:val="24"/>
          <w:szCs w:val="24"/>
          <w:highlight w:val="none"/>
          <w:shd w:val="clear" w:color="auto" w:fill="FFFFFF"/>
          <w:lang w:val="en-US" w:eastAsia="zh-CN"/>
        </w:rPr>
        <w:t>2</w:t>
      </w:r>
      <w:r>
        <w:rPr>
          <w:rFonts w:hint="eastAsia" w:ascii="宋体" w:hAnsi="宋体" w:eastAsia="宋体" w:cs="宋体"/>
          <w:kern w:val="1"/>
          <w:sz w:val="24"/>
          <w:szCs w:val="24"/>
          <w:highlight w:val="none"/>
          <w:shd w:val="clear" w:color="auto" w:fill="FFFFFF"/>
        </w:rPr>
        <w:t>人。</w:t>
      </w:r>
    </w:p>
    <w:p w14:paraId="1D88DFA3">
      <w:pPr>
        <w:shd w:val="clear" w:color="auto" w:fill="FFFFFF"/>
        <w:tabs>
          <w:tab w:val="left" w:pos="-42"/>
          <w:tab w:val="left" w:pos="949"/>
        </w:tabs>
        <w:adjustRightInd w:val="0"/>
        <w:spacing w:line="560" w:lineRule="exact"/>
        <w:ind w:firstLine="480" w:firstLineChars="200"/>
        <w:rPr>
          <w:rFonts w:hint="eastAsia" w:ascii="宋体" w:hAnsi="宋体" w:eastAsia="宋体" w:cs="宋体"/>
          <w:kern w:val="1"/>
          <w:sz w:val="24"/>
          <w:szCs w:val="24"/>
          <w:highlight w:val="none"/>
          <w:shd w:val="clear" w:color="auto" w:fill="FFFFFF"/>
        </w:rPr>
      </w:pPr>
      <w:r>
        <w:rPr>
          <w:rFonts w:hint="eastAsia" w:ascii="宋体" w:hAnsi="宋体" w:eastAsia="宋体" w:cs="宋体"/>
          <w:kern w:val="1"/>
          <w:sz w:val="24"/>
          <w:szCs w:val="24"/>
          <w:highlight w:val="none"/>
          <w:shd w:val="clear" w:color="auto" w:fill="FFFFFF"/>
        </w:rPr>
        <w:t>（</w:t>
      </w:r>
      <w:r>
        <w:rPr>
          <w:rFonts w:hint="eastAsia" w:ascii="宋体" w:hAnsi="宋体" w:cs="宋体"/>
          <w:kern w:val="1"/>
          <w:sz w:val="24"/>
          <w:szCs w:val="24"/>
          <w:highlight w:val="none"/>
          <w:shd w:val="clear" w:color="auto" w:fill="FFFFFF"/>
          <w:lang w:val="en-US" w:eastAsia="zh-CN"/>
        </w:rPr>
        <w:t>3</w:t>
      </w:r>
      <w:r>
        <w:rPr>
          <w:rFonts w:hint="eastAsia" w:ascii="宋体" w:hAnsi="宋体" w:eastAsia="宋体" w:cs="宋体"/>
          <w:kern w:val="1"/>
          <w:sz w:val="24"/>
          <w:szCs w:val="24"/>
          <w:highlight w:val="none"/>
          <w:shd w:val="clear" w:color="auto" w:fill="FFFFFF"/>
        </w:rPr>
        <w:t>）</w:t>
      </w:r>
      <w:r>
        <w:rPr>
          <w:rFonts w:hint="eastAsia" w:ascii="宋体" w:hAnsi="宋体" w:eastAsia="宋体" w:cs="宋体"/>
          <w:kern w:val="1"/>
          <w:sz w:val="24"/>
          <w:szCs w:val="24"/>
          <w:highlight w:val="none"/>
          <w:shd w:val="clear" w:color="auto" w:fill="FFFFFF"/>
          <w:lang w:eastAsia="zh-CN"/>
        </w:rPr>
        <w:t>具有</w:t>
      </w:r>
      <w:r>
        <w:rPr>
          <w:rFonts w:hint="eastAsia" w:ascii="宋体" w:hAnsi="宋体" w:eastAsia="宋体" w:cs="宋体"/>
          <w:kern w:val="1"/>
          <w:sz w:val="24"/>
          <w:szCs w:val="24"/>
          <w:highlight w:val="none"/>
          <w:shd w:val="clear" w:color="auto" w:fill="FFFFFF"/>
        </w:rPr>
        <w:t>特种</w:t>
      </w:r>
      <w:r>
        <w:rPr>
          <w:rFonts w:hint="eastAsia" w:ascii="宋体" w:hAnsi="宋体" w:eastAsia="宋体" w:cs="宋体"/>
          <w:kern w:val="1"/>
          <w:sz w:val="24"/>
          <w:szCs w:val="24"/>
          <w:highlight w:val="none"/>
          <w:shd w:val="clear" w:color="auto" w:fill="FFFFFF"/>
          <w:lang w:eastAsia="zh-CN"/>
        </w:rPr>
        <w:t>作业</w:t>
      </w:r>
      <w:r>
        <w:rPr>
          <w:rFonts w:hint="eastAsia" w:ascii="宋体" w:hAnsi="宋体" w:eastAsia="宋体" w:cs="宋体"/>
          <w:kern w:val="1"/>
          <w:sz w:val="24"/>
          <w:szCs w:val="24"/>
          <w:highlight w:val="none"/>
          <w:shd w:val="clear" w:color="auto" w:fill="FFFFFF"/>
        </w:rPr>
        <w:t>-地下有限空间监护作业证书，至少</w:t>
      </w:r>
      <w:r>
        <w:rPr>
          <w:rFonts w:hint="eastAsia" w:ascii="宋体" w:hAnsi="宋体" w:cs="宋体"/>
          <w:kern w:val="1"/>
          <w:sz w:val="24"/>
          <w:szCs w:val="24"/>
          <w:highlight w:val="none"/>
          <w:shd w:val="clear" w:color="auto" w:fill="FFFFFF"/>
          <w:lang w:val="en-US" w:eastAsia="zh-CN"/>
        </w:rPr>
        <w:t>1</w:t>
      </w:r>
      <w:r>
        <w:rPr>
          <w:rFonts w:hint="eastAsia" w:ascii="宋体" w:hAnsi="宋体" w:eastAsia="宋体" w:cs="宋体"/>
          <w:kern w:val="1"/>
          <w:sz w:val="24"/>
          <w:szCs w:val="24"/>
          <w:highlight w:val="none"/>
          <w:shd w:val="clear" w:color="auto" w:fill="FFFFFF"/>
        </w:rPr>
        <w:t>人。</w:t>
      </w:r>
    </w:p>
    <w:p w14:paraId="67FEDB5B">
      <w:pPr>
        <w:shd w:val="clear" w:color="auto" w:fill="FFFFFF"/>
        <w:tabs>
          <w:tab w:val="left" w:pos="-42"/>
          <w:tab w:val="left" w:pos="949"/>
        </w:tabs>
        <w:adjustRightInd w:val="0"/>
        <w:spacing w:line="560" w:lineRule="exact"/>
        <w:ind w:firstLine="480" w:firstLineChars="200"/>
        <w:rPr>
          <w:rFonts w:hint="eastAsia" w:ascii="宋体" w:hAnsi="宋体" w:eastAsia="宋体" w:cs="宋体"/>
          <w:kern w:val="1"/>
          <w:sz w:val="24"/>
          <w:szCs w:val="24"/>
          <w:highlight w:val="none"/>
          <w:shd w:val="clear" w:color="auto" w:fill="FFFFFF"/>
        </w:rPr>
      </w:pPr>
      <w:r>
        <w:rPr>
          <w:rFonts w:hint="eastAsia" w:ascii="宋体" w:hAnsi="宋体" w:eastAsia="宋体" w:cs="宋体"/>
          <w:kern w:val="1"/>
          <w:sz w:val="24"/>
          <w:szCs w:val="24"/>
          <w:highlight w:val="none"/>
          <w:shd w:val="clear" w:color="auto" w:fill="FFFFFF"/>
        </w:rPr>
        <w:t>（</w:t>
      </w:r>
      <w:r>
        <w:rPr>
          <w:rFonts w:hint="eastAsia" w:ascii="宋体" w:hAnsi="宋体" w:cs="宋体"/>
          <w:kern w:val="1"/>
          <w:sz w:val="24"/>
          <w:szCs w:val="24"/>
          <w:highlight w:val="none"/>
          <w:shd w:val="clear" w:color="auto" w:fill="FFFFFF"/>
          <w:lang w:val="en-US" w:eastAsia="zh-CN"/>
        </w:rPr>
        <w:t>4</w:t>
      </w:r>
      <w:r>
        <w:rPr>
          <w:rFonts w:hint="eastAsia" w:ascii="宋体" w:hAnsi="宋体" w:eastAsia="宋体" w:cs="宋体"/>
          <w:kern w:val="1"/>
          <w:sz w:val="24"/>
          <w:szCs w:val="24"/>
          <w:highlight w:val="none"/>
          <w:shd w:val="clear" w:color="auto" w:fill="FFFFFF"/>
        </w:rPr>
        <w:t>）</w:t>
      </w:r>
      <w:r>
        <w:rPr>
          <w:rFonts w:hint="eastAsia" w:ascii="宋体" w:hAnsi="宋体" w:eastAsia="宋体" w:cs="宋体"/>
          <w:kern w:val="1"/>
          <w:sz w:val="24"/>
          <w:szCs w:val="24"/>
          <w:highlight w:val="none"/>
          <w:shd w:val="clear" w:color="auto" w:fill="FFFFFF"/>
          <w:lang w:eastAsia="zh-CN"/>
        </w:rPr>
        <w:t>具有</w:t>
      </w:r>
      <w:r>
        <w:rPr>
          <w:rFonts w:hint="eastAsia" w:ascii="宋体" w:hAnsi="宋体" w:eastAsia="宋体" w:cs="宋体"/>
          <w:kern w:val="1"/>
          <w:sz w:val="24"/>
          <w:szCs w:val="24"/>
          <w:highlight w:val="none"/>
          <w:shd w:val="clear" w:color="auto" w:fill="FFFFFF"/>
        </w:rPr>
        <w:t>特种</w:t>
      </w:r>
      <w:r>
        <w:rPr>
          <w:rFonts w:hint="eastAsia" w:ascii="宋体" w:hAnsi="宋体" w:eastAsia="宋体" w:cs="宋体"/>
          <w:kern w:val="1"/>
          <w:sz w:val="24"/>
          <w:szCs w:val="24"/>
          <w:highlight w:val="none"/>
          <w:shd w:val="clear" w:color="auto" w:fill="FFFFFF"/>
          <w:lang w:eastAsia="zh-CN"/>
        </w:rPr>
        <w:t>作业</w:t>
      </w:r>
      <w:r>
        <w:rPr>
          <w:rFonts w:hint="eastAsia" w:ascii="宋体" w:hAnsi="宋体" w:eastAsia="宋体" w:cs="宋体"/>
          <w:kern w:val="1"/>
          <w:sz w:val="24"/>
          <w:szCs w:val="24"/>
          <w:highlight w:val="none"/>
          <w:shd w:val="clear" w:color="auto" w:fill="FFFFFF"/>
        </w:rPr>
        <w:t>-制冷与空调作业证书，至少</w:t>
      </w:r>
      <w:r>
        <w:rPr>
          <w:rFonts w:hint="eastAsia" w:ascii="宋体" w:hAnsi="宋体" w:cs="宋体"/>
          <w:kern w:val="1"/>
          <w:sz w:val="24"/>
          <w:szCs w:val="24"/>
          <w:highlight w:val="none"/>
          <w:shd w:val="clear" w:color="auto" w:fill="FFFFFF"/>
          <w:lang w:val="en-US" w:eastAsia="zh-CN"/>
        </w:rPr>
        <w:t>2</w:t>
      </w:r>
      <w:r>
        <w:rPr>
          <w:rFonts w:hint="eastAsia" w:ascii="宋体" w:hAnsi="宋体" w:eastAsia="宋体" w:cs="宋体"/>
          <w:kern w:val="1"/>
          <w:sz w:val="24"/>
          <w:szCs w:val="24"/>
          <w:highlight w:val="none"/>
          <w:shd w:val="clear" w:color="auto" w:fill="FFFFFF"/>
        </w:rPr>
        <w:t>人。</w:t>
      </w:r>
    </w:p>
    <w:p w14:paraId="7A1CCD58">
      <w:pPr>
        <w:shd w:val="clear" w:color="auto" w:fill="FFFFFF"/>
        <w:tabs>
          <w:tab w:val="left" w:pos="-42"/>
          <w:tab w:val="left" w:pos="949"/>
        </w:tabs>
        <w:adjustRightInd w:val="0"/>
        <w:spacing w:line="560" w:lineRule="exact"/>
        <w:ind w:firstLine="480" w:firstLineChars="200"/>
        <w:rPr>
          <w:rFonts w:hint="eastAsia" w:ascii="宋体" w:hAnsi="宋体" w:eastAsia="宋体" w:cs="宋体"/>
          <w:kern w:val="1"/>
          <w:sz w:val="24"/>
          <w:szCs w:val="24"/>
          <w:highlight w:val="none"/>
          <w:shd w:val="clear" w:color="auto" w:fill="FFFFFF"/>
        </w:rPr>
      </w:pPr>
      <w:r>
        <w:rPr>
          <w:rFonts w:hint="eastAsia" w:ascii="宋体" w:hAnsi="宋体" w:eastAsia="宋体" w:cs="宋体"/>
          <w:kern w:val="1"/>
          <w:sz w:val="24"/>
          <w:szCs w:val="24"/>
          <w:highlight w:val="none"/>
          <w:shd w:val="clear" w:color="auto" w:fill="FFFFFF"/>
        </w:rPr>
        <w:t>（</w:t>
      </w:r>
      <w:r>
        <w:rPr>
          <w:rFonts w:hint="eastAsia" w:ascii="宋体" w:hAnsi="宋体" w:cs="宋体"/>
          <w:kern w:val="1"/>
          <w:sz w:val="24"/>
          <w:szCs w:val="24"/>
          <w:highlight w:val="none"/>
          <w:shd w:val="clear" w:color="auto" w:fill="FFFFFF"/>
          <w:lang w:val="en-US" w:eastAsia="zh-CN"/>
        </w:rPr>
        <w:t>5</w:t>
      </w:r>
      <w:r>
        <w:rPr>
          <w:rFonts w:hint="eastAsia" w:ascii="宋体" w:hAnsi="宋体" w:eastAsia="宋体" w:cs="宋体"/>
          <w:kern w:val="1"/>
          <w:sz w:val="24"/>
          <w:szCs w:val="24"/>
          <w:highlight w:val="none"/>
          <w:shd w:val="clear" w:color="auto" w:fill="FFFFFF"/>
        </w:rPr>
        <w:t>）</w:t>
      </w:r>
      <w:r>
        <w:rPr>
          <w:rFonts w:hint="eastAsia" w:ascii="宋体" w:hAnsi="宋体" w:eastAsia="宋体" w:cs="宋体"/>
          <w:kern w:val="1"/>
          <w:sz w:val="24"/>
          <w:szCs w:val="24"/>
          <w:highlight w:val="none"/>
          <w:shd w:val="clear" w:color="auto" w:fill="FFFFFF"/>
          <w:lang w:eastAsia="zh-CN"/>
        </w:rPr>
        <w:t>具有</w:t>
      </w:r>
      <w:r>
        <w:rPr>
          <w:rFonts w:hint="eastAsia" w:ascii="宋体" w:hAnsi="宋体" w:eastAsia="宋体" w:cs="宋体"/>
          <w:kern w:val="1"/>
          <w:sz w:val="24"/>
          <w:szCs w:val="24"/>
          <w:highlight w:val="none"/>
          <w:shd w:val="clear" w:color="auto" w:fill="FFFFFF"/>
        </w:rPr>
        <w:t>特种设备-安全管理A证书，至少</w:t>
      </w:r>
      <w:r>
        <w:rPr>
          <w:rFonts w:hint="eastAsia" w:ascii="宋体" w:hAnsi="宋体" w:cs="宋体"/>
          <w:kern w:val="1"/>
          <w:sz w:val="24"/>
          <w:szCs w:val="24"/>
          <w:highlight w:val="none"/>
          <w:shd w:val="clear" w:color="auto" w:fill="FFFFFF"/>
          <w:lang w:val="en-US" w:eastAsia="zh-CN"/>
        </w:rPr>
        <w:t>1</w:t>
      </w:r>
      <w:r>
        <w:rPr>
          <w:rFonts w:hint="eastAsia" w:ascii="宋体" w:hAnsi="宋体" w:eastAsia="宋体" w:cs="宋体"/>
          <w:kern w:val="1"/>
          <w:sz w:val="24"/>
          <w:szCs w:val="24"/>
          <w:highlight w:val="none"/>
          <w:shd w:val="clear" w:color="auto" w:fill="FFFFFF"/>
        </w:rPr>
        <w:t>人。</w:t>
      </w:r>
    </w:p>
    <w:p w14:paraId="36C1600C">
      <w:pPr>
        <w:shd w:val="clear" w:color="auto" w:fill="FFFFFF"/>
        <w:tabs>
          <w:tab w:val="left" w:pos="-42"/>
          <w:tab w:val="left" w:pos="949"/>
        </w:tabs>
        <w:adjustRightInd w:val="0"/>
        <w:spacing w:line="560" w:lineRule="exact"/>
        <w:ind w:firstLine="480" w:firstLineChars="200"/>
        <w:rPr>
          <w:rFonts w:hint="eastAsia" w:ascii="宋体" w:hAnsi="宋体" w:cs="宋体"/>
          <w:kern w:val="1"/>
          <w:sz w:val="24"/>
          <w:szCs w:val="24"/>
          <w:highlight w:val="none"/>
          <w:shd w:val="clear" w:color="auto" w:fill="FFFFFF"/>
          <w:lang w:eastAsia="zh-CN"/>
        </w:rPr>
      </w:pPr>
      <w:r>
        <w:rPr>
          <w:rFonts w:hint="eastAsia" w:ascii="宋体" w:hAnsi="宋体" w:cs="宋体"/>
          <w:kern w:val="1"/>
          <w:sz w:val="24"/>
          <w:szCs w:val="24"/>
          <w:highlight w:val="none"/>
          <w:shd w:val="clear" w:color="auto" w:fill="FFFFFF"/>
          <w:lang w:eastAsia="zh-CN"/>
        </w:rPr>
        <w:t>（</w:t>
      </w:r>
      <w:r>
        <w:rPr>
          <w:rFonts w:hint="eastAsia" w:ascii="宋体" w:hAnsi="宋体" w:cs="宋体"/>
          <w:kern w:val="1"/>
          <w:sz w:val="24"/>
          <w:szCs w:val="24"/>
          <w:highlight w:val="none"/>
          <w:shd w:val="clear" w:color="auto" w:fill="FFFFFF"/>
          <w:lang w:val="en-US" w:eastAsia="zh-CN"/>
        </w:rPr>
        <w:t>6</w:t>
      </w:r>
      <w:r>
        <w:rPr>
          <w:rFonts w:hint="eastAsia" w:ascii="宋体" w:hAnsi="宋体" w:cs="宋体"/>
          <w:kern w:val="1"/>
          <w:sz w:val="24"/>
          <w:szCs w:val="24"/>
          <w:highlight w:val="none"/>
          <w:shd w:val="clear" w:color="auto" w:fill="FFFFFF"/>
          <w:lang w:eastAsia="zh-CN"/>
        </w:rPr>
        <w:t>）</w:t>
      </w:r>
      <w:r>
        <w:rPr>
          <w:rFonts w:hint="eastAsia" w:ascii="宋体" w:hAnsi="宋体" w:eastAsia="宋体" w:cs="宋体"/>
          <w:kern w:val="1"/>
          <w:sz w:val="24"/>
          <w:szCs w:val="24"/>
          <w:highlight w:val="none"/>
          <w:shd w:val="clear" w:color="auto" w:fill="FFFFFF"/>
        </w:rPr>
        <w:t>提供特种设备-</w:t>
      </w:r>
      <w:r>
        <w:rPr>
          <w:rFonts w:hint="eastAsia" w:ascii="宋体" w:hAnsi="宋体" w:eastAsia="宋体" w:cs="宋体"/>
          <w:kern w:val="1"/>
          <w:sz w:val="24"/>
          <w:szCs w:val="24"/>
          <w:highlight w:val="none"/>
          <w:shd w:val="clear" w:color="auto" w:fill="FFFFFF"/>
          <w:lang w:eastAsia="zh-CN"/>
        </w:rPr>
        <w:t>建（构）筑物消防员四级或中级消防设施操作员证书</w:t>
      </w:r>
      <w:r>
        <w:rPr>
          <w:rFonts w:hint="eastAsia" w:ascii="宋体" w:hAnsi="宋体" w:eastAsia="宋体" w:cs="宋体"/>
          <w:kern w:val="1"/>
          <w:sz w:val="24"/>
          <w:szCs w:val="24"/>
          <w:highlight w:val="none"/>
          <w:shd w:val="clear" w:color="auto" w:fill="FFFFFF"/>
        </w:rPr>
        <w:t>，至少</w:t>
      </w:r>
      <w:r>
        <w:rPr>
          <w:rFonts w:hint="eastAsia" w:ascii="宋体" w:hAnsi="宋体" w:eastAsia="宋体" w:cs="宋体"/>
          <w:kern w:val="1"/>
          <w:sz w:val="24"/>
          <w:szCs w:val="24"/>
          <w:highlight w:val="none"/>
          <w:shd w:val="clear" w:color="auto" w:fill="FFFFFF"/>
          <w:lang w:val="en-US" w:eastAsia="zh-CN"/>
        </w:rPr>
        <w:t>6</w:t>
      </w:r>
      <w:r>
        <w:rPr>
          <w:rFonts w:hint="eastAsia" w:ascii="宋体" w:hAnsi="宋体" w:eastAsia="宋体" w:cs="宋体"/>
          <w:kern w:val="1"/>
          <w:sz w:val="24"/>
          <w:szCs w:val="24"/>
          <w:highlight w:val="none"/>
          <w:shd w:val="clear" w:color="auto" w:fill="FFFFFF"/>
        </w:rPr>
        <w:t>人</w:t>
      </w:r>
      <w:r>
        <w:rPr>
          <w:rFonts w:hint="eastAsia" w:ascii="宋体" w:hAnsi="宋体" w:cs="宋体"/>
          <w:kern w:val="1"/>
          <w:sz w:val="24"/>
          <w:szCs w:val="24"/>
          <w:highlight w:val="none"/>
          <w:shd w:val="clear" w:color="auto" w:fill="FFFFFF"/>
          <w:lang w:eastAsia="zh-CN"/>
        </w:rPr>
        <w:t>。</w:t>
      </w:r>
    </w:p>
    <w:p w14:paraId="0437FD78">
      <w:pPr>
        <w:widowControl/>
        <w:shd w:val="clear" w:color="auto" w:fill="FFFFFF"/>
        <w:tabs>
          <w:tab w:val="left" w:pos="-42"/>
          <w:tab w:val="left" w:pos="949"/>
        </w:tabs>
        <w:adjustRightInd w:val="0"/>
        <w:spacing w:line="560" w:lineRule="exact"/>
        <w:ind w:firstLine="480" w:firstLineChars="200"/>
        <w:rPr>
          <w:rFonts w:hint="eastAsia" w:ascii="宋体" w:hAnsi="宋体" w:cs="宋体"/>
          <w:kern w:val="1"/>
          <w:sz w:val="24"/>
          <w:szCs w:val="24"/>
          <w:highlight w:val="none"/>
          <w:shd w:val="clear" w:color="auto" w:fill="FFFFFF"/>
          <w:lang w:eastAsia="zh-CN"/>
        </w:rPr>
      </w:pPr>
      <w:r>
        <w:rPr>
          <w:rFonts w:hint="eastAsia" w:ascii="宋体" w:hAnsi="宋体" w:cs="宋体"/>
          <w:kern w:val="1"/>
          <w:sz w:val="24"/>
          <w:szCs w:val="24"/>
          <w:highlight w:val="none"/>
          <w:shd w:val="clear" w:color="auto" w:fill="FFFFFF"/>
          <w:lang w:eastAsia="zh-CN"/>
        </w:rPr>
        <w:t>（</w:t>
      </w:r>
      <w:r>
        <w:rPr>
          <w:rFonts w:hint="eastAsia" w:ascii="宋体" w:hAnsi="宋体" w:cs="宋体"/>
          <w:kern w:val="1"/>
          <w:sz w:val="24"/>
          <w:szCs w:val="24"/>
          <w:highlight w:val="none"/>
          <w:shd w:val="clear" w:color="auto" w:fill="FFFFFF"/>
          <w:lang w:val="en-US" w:eastAsia="zh-CN"/>
        </w:rPr>
        <w:t>7</w:t>
      </w:r>
      <w:r>
        <w:rPr>
          <w:rFonts w:hint="eastAsia" w:ascii="宋体" w:hAnsi="宋体" w:cs="宋体"/>
          <w:kern w:val="1"/>
          <w:sz w:val="24"/>
          <w:szCs w:val="24"/>
          <w:highlight w:val="none"/>
          <w:shd w:val="clear" w:color="auto" w:fill="FFFFFF"/>
          <w:lang w:eastAsia="zh-CN"/>
        </w:rPr>
        <w:t>）</w:t>
      </w:r>
      <w:r>
        <w:rPr>
          <w:rFonts w:hint="eastAsia" w:ascii="宋体" w:hAnsi="宋体" w:eastAsia="宋体" w:cs="宋体"/>
          <w:kern w:val="1"/>
          <w:sz w:val="24"/>
          <w:szCs w:val="24"/>
          <w:highlight w:val="none"/>
          <w:shd w:val="clear" w:color="auto" w:fill="FFFFFF"/>
          <w:lang w:eastAsia="zh-CN"/>
        </w:rPr>
        <w:t>具有</w:t>
      </w:r>
      <w:r>
        <w:rPr>
          <w:rFonts w:hint="eastAsia" w:ascii="宋体" w:hAnsi="宋体" w:eastAsia="宋体" w:cs="宋体"/>
          <w:kern w:val="1"/>
          <w:sz w:val="24"/>
          <w:szCs w:val="24"/>
          <w:highlight w:val="none"/>
          <w:shd w:val="clear" w:color="auto" w:fill="FFFFFF"/>
        </w:rPr>
        <w:t>应急工程助理工程师证书，至少1人</w:t>
      </w:r>
      <w:r>
        <w:rPr>
          <w:rFonts w:hint="eastAsia" w:ascii="宋体" w:hAnsi="宋体" w:cs="宋体"/>
          <w:kern w:val="1"/>
          <w:sz w:val="24"/>
          <w:szCs w:val="24"/>
          <w:highlight w:val="none"/>
          <w:shd w:val="clear" w:color="auto" w:fill="FFFFFF"/>
          <w:lang w:eastAsia="zh-CN"/>
        </w:rPr>
        <w:t>。</w:t>
      </w:r>
    </w:p>
    <w:p w14:paraId="2DBC8E2E">
      <w:pPr>
        <w:widowControl/>
        <w:shd w:val="clear" w:color="auto" w:fill="FFFFFF"/>
        <w:tabs>
          <w:tab w:val="left" w:pos="-42"/>
          <w:tab w:val="left" w:pos="949"/>
        </w:tabs>
        <w:adjustRightInd w:val="0"/>
        <w:spacing w:line="560" w:lineRule="exact"/>
        <w:ind w:firstLine="480" w:firstLineChars="200"/>
        <w:rPr>
          <w:rFonts w:hint="default" w:ascii="宋体" w:hAnsi="宋体" w:cs="宋体"/>
          <w:kern w:val="1"/>
          <w:sz w:val="24"/>
          <w:szCs w:val="24"/>
          <w:highlight w:val="none"/>
          <w:shd w:val="clear" w:color="auto" w:fill="FFFFFF"/>
          <w:lang w:val="en-US" w:eastAsia="zh-CN"/>
        </w:rPr>
      </w:pPr>
      <w:r>
        <w:rPr>
          <w:rFonts w:hint="eastAsia" w:ascii="宋体" w:hAnsi="宋体" w:cs="宋体"/>
          <w:kern w:val="1"/>
          <w:sz w:val="24"/>
          <w:szCs w:val="24"/>
          <w:highlight w:val="none"/>
          <w:shd w:val="clear" w:color="auto" w:fill="FFFFFF"/>
          <w:lang w:eastAsia="zh-CN"/>
        </w:rPr>
        <w:t>（</w:t>
      </w:r>
      <w:r>
        <w:rPr>
          <w:rFonts w:hint="eastAsia" w:ascii="宋体" w:hAnsi="宋体" w:cs="宋体"/>
          <w:kern w:val="1"/>
          <w:sz w:val="24"/>
          <w:szCs w:val="24"/>
          <w:highlight w:val="none"/>
          <w:shd w:val="clear" w:color="auto" w:fill="FFFFFF"/>
          <w:lang w:val="en-US" w:eastAsia="zh-CN"/>
        </w:rPr>
        <w:t>8</w:t>
      </w:r>
      <w:r>
        <w:rPr>
          <w:rFonts w:hint="eastAsia" w:ascii="宋体" w:hAnsi="宋体" w:cs="宋体"/>
          <w:kern w:val="1"/>
          <w:sz w:val="24"/>
          <w:szCs w:val="24"/>
          <w:highlight w:val="none"/>
          <w:shd w:val="clear" w:color="auto" w:fill="FFFFFF"/>
          <w:lang w:eastAsia="zh-CN"/>
        </w:rPr>
        <w:t>）提供高级音响师证书，</w:t>
      </w:r>
      <w:r>
        <w:rPr>
          <w:rFonts w:hint="eastAsia" w:ascii="宋体" w:hAnsi="宋体" w:cs="宋体"/>
          <w:kern w:val="1"/>
          <w:sz w:val="24"/>
          <w:szCs w:val="24"/>
          <w:highlight w:val="none"/>
          <w:shd w:val="clear" w:color="auto" w:fill="FFFFFF"/>
          <w:lang w:val="en-US" w:eastAsia="zh-CN"/>
        </w:rPr>
        <w:t>至少1人。</w:t>
      </w:r>
    </w:p>
    <w:p w14:paraId="73900809">
      <w:pPr>
        <w:shd w:val="clear" w:color="auto" w:fill="FFFFFF"/>
        <w:tabs>
          <w:tab w:val="left" w:pos="0"/>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lang w:val="en-US" w:eastAsia="zh-CN"/>
        </w:rPr>
        <w:t>7</w:t>
      </w:r>
      <w:r>
        <w:rPr>
          <w:rFonts w:hint="eastAsia" w:ascii="宋体" w:hAnsi="宋体" w:eastAsia="宋体" w:cs="宋体"/>
          <w:kern w:val="0"/>
          <w:sz w:val="24"/>
          <w:szCs w:val="24"/>
          <w:highlight w:val="none"/>
          <w:shd w:val="clear" w:color="auto" w:fill="FFFFFF"/>
        </w:rPr>
        <w:t>.中标后本项目经理未经采购人同意不得更换。</w:t>
      </w:r>
    </w:p>
    <w:p w14:paraId="58BBBCB9">
      <w:pPr>
        <w:shd w:val="clear" w:color="auto" w:fill="FFFFFF"/>
        <w:tabs>
          <w:tab w:val="left" w:pos="0"/>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lang w:val="en-US" w:eastAsia="zh-CN"/>
        </w:rPr>
        <w:t>8</w:t>
      </w:r>
      <w:r>
        <w:rPr>
          <w:rFonts w:hint="eastAsia" w:ascii="宋体" w:hAnsi="宋体" w:eastAsia="宋体" w:cs="宋体"/>
          <w:kern w:val="0"/>
          <w:sz w:val="24"/>
          <w:szCs w:val="24"/>
          <w:highlight w:val="none"/>
          <w:shd w:val="clear" w:color="auto" w:fill="FFFFFF"/>
        </w:rPr>
        <w:t>.做好工作人员上岗前的安全和保密管理教育、礼貌用语、消防安全知识的培训工作。统一着装，佩带工牌，干净整洁，仪表仪容符合服务行业的要求。</w:t>
      </w:r>
    </w:p>
    <w:p w14:paraId="46AA95FF">
      <w:pPr>
        <w:shd w:val="clear" w:color="auto" w:fill="FFFFFF"/>
        <w:tabs>
          <w:tab w:val="left" w:pos="0"/>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lang w:val="en-US" w:eastAsia="zh-CN"/>
        </w:rPr>
        <w:t>9</w:t>
      </w:r>
      <w:r>
        <w:rPr>
          <w:rFonts w:hint="eastAsia" w:ascii="宋体" w:hAnsi="宋体" w:eastAsia="宋体" w:cs="宋体"/>
          <w:kern w:val="0"/>
          <w:sz w:val="24"/>
          <w:szCs w:val="24"/>
          <w:highlight w:val="none"/>
          <w:shd w:val="clear" w:color="auto" w:fill="FFFFFF"/>
        </w:rPr>
        <w:t>.有规范的培训考核制度。定期对工作人员进行培训考核，对考核不合格者需进行再培训，并根据采购人意见进行人员调整。</w:t>
      </w:r>
    </w:p>
    <w:p w14:paraId="476479AB">
      <w:pPr>
        <w:shd w:val="clear" w:color="auto" w:fill="FFFFFF"/>
        <w:tabs>
          <w:tab w:val="left" w:pos="0"/>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lang w:val="en-US" w:eastAsia="zh-CN"/>
        </w:rPr>
        <w:t>10</w:t>
      </w:r>
      <w:r>
        <w:rPr>
          <w:rFonts w:hint="eastAsia" w:ascii="宋体" w:hAnsi="宋体" w:eastAsia="宋体" w:cs="宋体"/>
          <w:kern w:val="0"/>
          <w:sz w:val="24"/>
          <w:szCs w:val="24"/>
          <w:highlight w:val="none"/>
          <w:shd w:val="clear" w:color="auto" w:fill="FFFFFF"/>
        </w:rPr>
        <w:t>.投标人人员政治可靠、业务熟练、工作责任心强，能忠于职守，有吃苦耐劳的精神。</w:t>
      </w:r>
    </w:p>
    <w:p w14:paraId="6F713E09">
      <w:pPr>
        <w:shd w:val="clear" w:color="auto" w:fill="FFFFFF"/>
        <w:tabs>
          <w:tab w:val="left" w:pos="0"/>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11</w:t>
      </w:r>
      <w:r>
        <w:rPr>
          <w:rFonts w:hint="eastAsia" w:ascii="宋体" w:hAnsi="宋体" w:eastAsia="宋体" w:cs="宋体"/>
          <w:kern w:val="0"/>
          <w:sz w:val="24"/>
          <w:szCs w:val="24"/>
          <w:highlight w:val="none"/>
          <w:shd w:val="clear" w:color="auto" w:fill="FFFFFF"/>
        </w:rPr>
        <w:t>.投标人人员身体健康（相应岗位人员提供健康证），相貌端正，举止优雅，能够适应本工作岗位的相应要求。</w:t>
      </w:r>
    </w:p>
    <w:p w14:paraId="0B89C48D">
      <w:pPr>
        <w:shd w:val="clear" w:color="auto" w:fill="FFFFFF"/>
        <w:adjustRightInd w:val="0"/>
        <w:snapToGrid w:val="0"/>
        <w:spacing w:line="560" w:lineRule="exact"/>
        <w:ind w:firstLine="468" w:firstLineChars="200"/>
        <w:jc w:val="left"/>
        <w:textAlignment w:val="baseline"/>
        <w:rPr>
          <w:rFonts w:hint="eastAsia" w:ascii="宋体" w:hAnsi="宋体" w:eastAsia="宋体" w:cs="宋体"/>
          <w:spacing w:val="-3"/>
          <w:kern w:val="0"/>
          <w:sz w:val="24"/>
          <w:szCs w:val="24"/>
          <w:highlight w:val="none"/>
        </w:rPr>
      </w:pPr>
      <w:r>
        <w:rPr>
          <w:rFonts w:hint="eastAsia" w:ascii="宋体" w:hAnsi="宋体" w:eastAsia="宋体" w:cs="宋体"/>
          <w:spacing w:val="-3"/>
          <w:kern w:val="0"/>
          <w:sz w:val="24"/>
          <w:szCs w:val="24"/>
          <w:highlight w:val="none"/>
          <w:lang w:val="en-US" w:eastAsia="zh-CN"/>
        </w:rPr>
        <w:t>12</w:t>
      </w:r>
      <w:r>
        <w:rPr>
          <w:rFonts w:hint="eastAsia" w:ascii="宋体" w:hAnsi="宋体" w:eastAsia="宋体" w:cs="宋体"/>
          <w:spacing w:val="-3"/>
          <w:kern w:val="0"/>
          <w:sz w:val="24"/>
          <w:szCs w:val="24"/>
          <w:highlight w:val="none"/>
        </w:rPr>
        <w:t>.人员招收、招聘来源情况及人员稳定性保障措施。</w:t>
      </w:r>
    </w:p>
    <w:p w14:paraId="5607B7D2">
      <w:pPr>
        <w:shd w:val="clear" w:color="auto" w:fill="FFFFFF"/>
        <w:adjustRightInd w:val="0"/>
        <w:spacing w:line="560" w:lineRule="exact"/>
        <w:ind w:firstLine="476" w:firstLineChars="200"/>
        <w:jc w:val="left"/>
        <w:textAlignment w:val="baseline"/>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lang w:val="en-US" w:eastAsia="zh-CN"/>
        </w:rPr>
        <w:t>13</w:t>
      </w:r>
      <w:r>
        <w:rPr>
          <w:rFonts w:hint="eastAsia" w:ascii="宋体" w:hAnsi="宋体" w:eastAsia="宋体" w:cs="宋体"/>
          <w:spacing w:val="-1"/>
          <w:kern w:val="0"/>
          <w:sz w:val="24"/>
          <w:szCs w:val="24"/>
          <w:highlight w:val="none"/>
        </w:rPr>
        <w:t>.保证拟派人员专职为本项目提供服务。</w:t>
      </w:r>
    </w:p>
    <w:p w14:paraId="040F3FB3">
      <w:pPr>
        <w:shd w:val="clear" w:color="auto" w:fill="FFFFFF"/>
        <w:adjustRightInd w:val="0"/>
        <w:spacing w:line="560" w:lineRule="exact"/>
        <w:ind w:firstLine="0" w:firstLineChars="0"/>
        <w:jc w:val="left"/>
        <w:textAlignment w:val="baseline"/>
        <w:outlineLvl w:val="1"/>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rPr>
        <w:t>（二）本项目费用中不含</w:t>
      </w:r>
      <w:r>
        <w:rPr>
          <w:rFonts w:hint="eastAsia" w:ascii="宋体" w:hAnsi="宋体" w:cs="宋体"/>
          <w:spacing w:val="-6"/>
          <w:sz w:val="24"/>
          <w:szCs w:val="24"/>
          <w:highlight w:val="none"/>
          <w:lang w:eastAsia="zh-CN"/>
        </w:rPr>
        <w:t>：</w:t>
      </w:r>
    </w:p>
    <w:p w14:paraId="4BD065C6">
      <w:pPr>
        <w:shd w:val="clear" w:color="auto" w:fill="FFFFFF"/>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---能源费用（如：水、电、煤气费等）</w:t>
      </w:r>
    </w:p>
    <w:p w14:paraId="7808D330">
      <w:pPr>
        <w:shd w:val="clear" w:color="auto" w:fill="FFFFFF"/>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---国家规定的各项强检费用</w:t>
      </w:r>
    </w:p>
    <w:p w14:paraId="3C50CC97">
      <w:pPr>
        <w:shd w:val="clear" w:color="auto" w:fill="FFFFFF"/>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---电梯维保费用</w:t>
      </w:r>
    </w:p>
    <w:p w14:paraId="025404B2">
      <w:pPr>
        <w:shd w:val="clear" w:color="auto" w:fill="FFFFFF"/>
        <w:tabs>
          <w:tab w:val="left" w:pos="949"/>
        </w:tabs>
        <w:adjustRightInd w:val="0"/>
        <w:snapToGrid w:val="0"/>
        <w:spacing w:line="560" w:lineRule="exact"/>
        <w:ind w:firstLine="480" w:firstLineChars="200"/>
        <w:jc w:val="left"/>
        <w:rPr>
          <w:rFonts w:hint="default" w:ascii="宋体" w:hAnsi="宋体" w:eastAsia="宋体" w:cs="宋体"/>
          <w:kern w:val="0"/>
          <w:sz w:val="24"/>
          <w:szCs w:val="24"/>
          <w:highlight w:val="none"/>
          <w:shd w:val="clear" w:color="auto" w:fill="FFFFFF"/>
          <w:lang w:val="en-US" w:eastAsia="zh-CN"/>
        </w:rPr>
      </w:pPr>
      <w:r>
        <w:rPr>
          <w:rFonts w:hint="eastAsia" w:ascii="宋体" w:hAnsi="宋体" w:eastAsia="宋体" w:cs="宋体"/>
          <w:kern w:val="0"/>
          <w:sz w:val="24"/>
          <w:szCs w:val="24"/>
          <w:highlight w:val="none"/>
          <w:shd w:val="clear" w:color="auto" w:fill="FFFFFF"/>
        </w:rPr>
        <w:t>---</w:t>
      </w:r>
      <w:r>
        <w:rPr>
          <w:rFonts w:hint="eastAsia" w:ascii="宋体" w:hAnsi="宋体" w:cs="宋体"/>
          <w:kern w:val="0"/>
          <w:sz w:val="24"/>
          <w:szCs w:val="24"/>
          <w:highlight w:val="none"/>
          <w:shd w:val="clear" w:color="auto" w:fill="FFFFFF"/>
          <w:lang w:val="en-US" w:eastAsia="zh-CN"/>
        </w:rPr>
        <w:t>消防维保费用</w:t>
      </w:r>
    </w:p>
    <w:p w14:paraId="54D60796">
      <w:pPr>
        <w:shd w:val="clear" w:color="auto" w:fill="FFFFFF"/>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---消杀费用</w:t>
      </w:r>
    </w:p>
    <w:p w14:paraId="611680E4">
      <w:pPr>
        <w:shd w:val="clear" w:color="auto" w:fill="FFFFFF"/>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---垃圾清运费用</w:t>
      </w:r>
    </w:p>
    <w:p w14:paraId="16A52752">
      <w:pPr>
        <w:shd w:val="clear" w:color="auto" w:fill="FFFFFF"/>
        <w:tabs>
          <w:tab w:val="left" w:pos="949"/>
        </w:tabs>
        <w:adjustRightInd w:val="0"/>
        <w:snapToGrid w:val="0"/>
        <w:spacing w:line="560" w:lineRule="exact"/>
        <w:ind w:firstLine="480" w:firstLineChars="200"/>
        <w:jc w:val="left"/>
        <w:rPr>
          <w:rFonts w:hint="eastAsia" w:ascii="宋体" w:hAnsi="宋体" w:cs="宋体"/>
          <w:kern w:val="0"/>
          <w:sz w:val="24"/>
          <w:szCs w:val="24"/>
          <w:highlight w:val="none"/>
          <w:shd w:val="clear" w:color="auto" w:fill="FFFFFF"/>
          <w:lang w:val="en-US" w:eastAsia="zh-CN"/>
        </w:rPr>
      </w:pPr>
      <w:r>
        <w:rPr>
          <w:rFonts w:hint="eastAsia" w:ascii="宋体" w:hAnsi="宋体" w:eastAsia="宋体" w:cs="宋体"/>
          <w:kern w:val="0"/>
          <w:sz w:val="24"/>
          <w:szCs w:val="24"/>
          <w:highlight w:val="none"/>
          <w:shd w:val="clear" w:color="auto" w:fill="FFFFFF"/>
        </w:rPr>
        <w:t>---</w:t>
      </w:r>
      <w:r>
        <w:rPr>
          <w:rFonts w:hint="eastAsia" w:ascii="宋体" w:hAnsi="宋体" w:cs="宋体"/>
          <w:kern w:val="0"/>
          <w:sz w:val="24"/>
          <w:szCs w:val="24"/>
          <w:highlight w:val="none"/>
          <w:shd w:val="clear" w:color="auto" w:fill="FFFFFF"/>
          <w:lang w:val="en-US" w:eastAsia="zh-CN"/>
        </w:rPr>
        <w:t>化粪池清掏费用</w:t>
      </w:r>
    </w:p>
    <w:p w14:paraId="77D2B72F">
      <w:pPr>
        <w:shd w:val="clear" w:color="auto" w:fill="FFFFFF"/>
        <w:tabs>
          <w:tab w:val="left" w:pos="949"/>
        </w:tabs>
        <w:adjustRightInd w:val="0"/>
        <w:snapToGrid w:val="0"/>
        <w:spacing w:line="560" w:lineRule="exact"/>
        <w:ind w:firstLine="480" w:firstLineChars="200"/>
        <w:jc w:val="left"/>
        <w:rPr>
          <w:rFonts w:hint="default" w:ascii="宋体" w:hAnsi="宋体" w:eastAsia="宋体" w:cs="宋体"/>
          <w:kern w:val="0"/>
          <w:sz w:val="24"/>
          <w:szCs w:val="24"/>
          <w:highlight w:val="none"/>
          <w:shd w:val="clear" w:color="auto" w:fill="FFFFFF"/>
          <w:lang w:val="en-US" w:eastAsia="zh-CN"/>
        </w:rPr>
      </w:pPr>
      <w:r>
        <w:rPr>
          <w:rFonts w:hint="eastAsia" w:ascii="宋体" w:hAnsi="宋体" w:eastAsia="宋体" w:cs="宋体"/>
          <w:kern w:val="0"/>
          <w:sz w:val="24"/>
          <w:szCs w:val="24"/>
          <w:highlight w:val="none"/>
          <w:shd w:val="clear" w:color="auto" w:fill="FFFFFF"/>
        </w:rPr>
        <w:t>---</w:t>
      </w:r>
      <w:r>
        <w:rPr>
          <w:rFonts w:hint="eastAsia" w:ascii="宋体" w:hAnsi="宋体" w:cs="宋体"/>
          <w:kern w:val="0"/>
          <w:sz w:val="24"/>
          <w:szCs w:val="24"/>
          <w:highlight w:val="none"/>
          <w:shd w:val="clear" w:color="auto" w:fill="FFFFFF"/>
          <w:lang w:val="en-US" w:eastAsia="zh-CN"/>
        </w:rPr>
        <w:t>外墙清洗费用</w:t>
      </w:r>
    </w:p>
    <w:p w14:paraId="2B749274">
      <w:pPr>
        <w:shd w:val="clear" w:color="auto" w:fill="FFFFFF"/>
        <w:tabs>
          <w:tab w:val="left" w:pos="949"/>
        </w:tabs>
        <w:adjustRightInd w:val="0"/>
        <w:snapToGrid w:val="0"/>
        <w:spacing w:line="560" w:lineRule="exact"/>
        <w:ind w:firstLine="480" w:firstLineChars="200"/>
        <w:jc w:val="left"/>
        <w:rPr>
          <w:rFonts w:hint="default" w:ascii="宋体" w:hAnsi="宋体" w:eastAsia="宋体" w:cs="宋体"/>
          <w:kern w:val="0"/>
          <w:sz w:val="24"/>
          <w:szCs w:val="24"/>
          <w:highlight w:val="none"/>
          <w:shd w:val="clear" w:color="auto" w:fill="FFFFFF"/>
          <w:lang w:val="en-US" w:eastAsia="zh-CN"/>
        </w:rPr>
      </w:pPr>
      <w:r>
        <w:rPr>
          <w:rFonts w:hint="eastAsia" w:ascii="宋体" w:hAnsi="宋体" w:eastAsia="宋体" w:cs="宋体"/>
          <w:kern w:val="0"/>
          <w:sz w:val="24"/>
          <w:szCs w:val="24"/>
          <w:highlight w:val="none"/>
          <w:shd w:val="clear" w:color="auto" w:fill="FFFFFF"/>
        </w:rPr>
        <w:t>---</w:t>
      </w:r>
      <w:r>
        <w:rPr>
          <w:rFonts w:hint="eastAsia" w:ascii="宋体" w:hAnsi="宋体" w:cs="宋体"/>
          <w:kern w:val="0"/>
          <w:sz w:val="24"/>
          <w:szCs w:val="24"/>
          <w:highlight w:val="none"/>
          <w:shd w:val="clear" w:color="auto" w:fill="FFFFFF"/>
          <w:lang w:val="en-US" w:eastAsia="zh-CN"/>
        </w:rPr>
        <w:t>绿化养护费用</w:t>
      </w:r>
    </w:p>
    <w:p w14:paraId="1943F18F">
      <w:pPr>
        <w:shd w:val="clear" w:color="auto" w:fill="FFFFFF"/>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---物业共用部位、共用设施设备的大修、中修和更新、改造费用</w:t>
      </w:r>
    </w:p>
    <w:p w14:paraId="18DABCA8">
      <w:pPr>
        <w:shd w:val="clear" w:color="auto" w:fill="FFFFFF"/>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---物业耗材费用（包含但不限于：低值易耗、常用工具、</w:t>
      </w:r>
      <w:r>
        <w:rPr>
          <w:rFonts w:hint="eastAsia" w:ascii="宋体" w:hAnsi="宋体" w:eastAsia="宋体" w:cs="宋体"/>
          <w:kern w:val="0"/>
          <w:sz w:val="24"/>
          <w:szCs w:val="24"/>
          <w:highlight w:val="none"/>
          <w:shd w:val="clear" w:color="auto" w:fill="FFFFFF"/>
          <w:lang w:val="en-US" w:eastAsia="zh-CN"/>
        </w:rPr>
        <w:t>设备、</w:t>
      </w:r>
      <w:r>
        <w:rPr>
          <w:rFonts w:hint="eastAsia" w:ascii="宋体" w:hAnsi="宋体" w:eastAsia="宋体" w:cs="宋体"/>
          <w:kern w:val="0"/>
          <w:sz w:val="24"/>
          <w:szCs w:val="24"/>
          <w:highlight w:val="none"/>
          <w:shd w:val="clear" w:color="auto" w:fill="FFFFFF"/>
        </w:rPr>
        <w:t>各类应急物资等）</w:t>
      </w:r>
    </w:p>
    <w:p w14:paraId="22288307">
      <w:pPr>
        <w:pStyle w:val="4"/>
        <w:shd w:val="clear" w:color="auto" w:fill="FFFFFF"/>
        <w:tabs>
          <w:tab w:val="left" w:pos="-42"/>
        </w:tabs>
        <w:snapToGrid w:val="0"/>
        <w:spacing w:line="560" w:lineRule="exact"/>
        <w:jc w:val="left"/>
        <w:outlineLvl w:val="1"/>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（三）其他要求</w:t>
      </w:r>
    </w:p>
    <w:p w14:paraId="23762E67">
      <w:pPr>
        <w:shd w:val="clear" w:color="auto" w:fill="FFFFFF"/>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1.投标人应根据采购人实际情况提出针对性强、切实可行的物业服务方案。</w:t>
      </w:r>
    </w:p>
    <w:p w14:paraId="44C5C504">
      <w:pPr>
        <w:shd w:val="clear" w:color="auto" w:fill="FFFFFF"/>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2.中标人须接受采购人的工作指导、监督与考核。</w:t>
      </w:r>
    </w:p>
    <w:p w14:paraId="0162FF3E">
      <w:pPr>
        <w:shd w:val="clear" w:color="auto" w:fill="FFFFFF"/>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3.中标人遇采购人临时性任务，应积极组织人员给予配合。</w:t>
      </w:r>
    </w:p>
    <w:p w14:paraId="293DE4E9">
      <w:pPr>
        <w:shd w:val="clear" w:color="auto" w:fill="FFFFFF"/>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4.由于中标人工作过失而造成的人员伤亡，由中标人负全部责任。</w:t>
      </w:r>
    </w:p>
    <w:p w14:paraId="285ECA43">
      <w:pPr>
        <w:shd w:val="clear" w:color="auto" w:fill="FFFFFF"/>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5.中标人应注意节能减排，合理利用采购人能源，并协助好采购人进行相关节能指标的统计。若采购人发现中标人在服务过程中存有浪费情节的，采购人有权给予经济处罚。</w:t>
      </w:r>
    </w:p>
    <w:p w14:paraId="1F49F698">
      <w:pPr>
        <w:shd w:val="clear" w:color="auto" w:fill="FFFFFF"/>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6.物业用大型专业工具设备由采购人提供，请投标人在投标文件中提供物资装备表。</w:t>
      </w:r>
    </w:p>
    <w:p w14:paraId="6CF4DA4F">
      <w:pPr>
        <w:shd w:val="clear" w:color="auto" w:fill="FFFFFF"/>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7.物业服务收费采用包干制。</w:t>
      </w:r>
    </w:p>
    <w:p w14:paraId="2237C33F">
      <w:pPr>
        <w:shd w:val="clear" w:color="auto" w:fill="FFFFFF"/>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8.采购人工作时间：9:00-18:00，节假日正常休息。要求中标人做好相关的物业服务工作。</w:t>
      </w:r>
    </w:p>
    <w:p w14:paraId="0634B590">
      <w:pPr>
        <w:shd w:val="clear" w:color="auto" w:fill="FFFFFF"/>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9.采购人可无偿提供物业办公用房、值班用房、员工宿舍和工具间。</w:t>
      </w:r>
    </w:p>
    <w:p w14:paraId="0B6E4076">
      <w:pPr>
        <w:shd w:val="clear" w:color="auto" w:fill="FFFFFF"/>
        <w:adjustRightInd w:val="0"/>
        <w:snapToGrid w:val="0"/>
        <w:spacing w:line="560" w:lineRule="exact"/>
        <w:ind w:firstLine="480" w:firstLineChars="200"/>
        <w:jc w:val="left"/>
        <w:textAlignment w:val="baseline"/>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10.中标人工作人员由采购人负责办理就餐，餐费自理，在指定区域就餐。</w:t>
      </w:r>
    </w:p>
    <w:p w14:paraId="43447583">
      <w:pPr>
        <w:widowControl/>
        <w:snapToGrid w:val="0"/>
        <w:spacing w:line="560" w:lineRule="exact"/>
        <w:ind w:firstLine="480" w:firstLineChars="200"/>
        <w:jc w:val="left"/>
        <w:rPr>
          <w:rFonts w:hint="default" w:ascii="宋体" w:hAnsi="宋体" w:eastAsia="宋体" w:cs="宋体"/>
          <w:sz w:val="24"/>
          <w:szCs w:val="24"/>
          <w:highlight w:val="none"/>
          <w:lang w:val="en-US" w:eastAsia="zh-CN"/>
        </w:rPr>
      </w:pPr>
    </w:p>
    <w:p w14:paraId="416E80B9">
      <w:pPr>
        <w:widowControl/>
        <w:snapToGrid w:val="0"/>
        <w:spacing w:line="560" w:lineRule="exact"/>
        <w:ind w:firstLine="480" w:firstLineChars="200"/>
        <w:jc w:val="left"/>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val="en-US" w:eastAsia="zh-CN"/>
        </w:rPr>
        <w:t>二</w:t>
      </w:r>
      <w:r>
        <w:rPr>
          <w:rFonts w:hint="eastAsia" w:ascii="黑体" w:hAnsi="黑体" w:eastAsia="黑体" w:cs="黑体"/>
          <w:sz w:val="24"/>
          <w:szCs w:val="24"/>
          <w:highlight w:val="none"/>
        </w:rPr>
        <w:t>、</w:t>
      </w:r>
      <w:bookmarkEnd w:id="1"/>
      <w:r>
        <w:rPr>
          <w:rFonts w:hint="eastAsia" w:ascii="黑体" w:hAnsi="黑体" w:eastAsia="黑体" w:cs="黑体"/>
          <w:sz w:val="24"/>
          <w:szCs w:val="24"/>
          <w:highlight w:val="none"/>
          <w:lang w:val="en-US" w:eastAsia="zh-CN"/>
        </w:rPr>
        <w:t>项目背景</w:t>
      </w:r>
    </w:p>
    <w:p w14:paraId="4D2A1004">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sz w:val="24"/>
          <w:szCs w:val="24"/>
          <w:highlight w:val="none"/>
        </w:rPr>
      </w:pPr>
    </w:p>
    <w:p w14:paraId="0F9BD5AA">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北京市机关事务管理中心</w:t>
      </w:r>
      <w:r>
        <w:rPr>
          <w:rFonts w:hint="eastAsia" w:cs="宋体"/>
          <w:sz w:val="24"/>
          <w:szCs w:val="24"/>
          <w:highlight w:val="none"/>
          <w:lang w:val="en-US" w:eastAsia="zh-CN"/>
        </w:rPr>
        <w:t>广安门内大街</w:t>
      </w:r>
      <w:r>
        <w:rPr>
          <w:rFonts w:hint="eastAsia" w:ascii="宋体" w:hAnsi="宋体" w:eastAsia="宋体" w:cs="宋体"/>
          <w:sz w:val="24"/>
          <w:szCs w:val="24"/>
          <w:highlight w:val="none"/>
          <w:lang w:val="en-US" w:eastAsia="zh-CN"/>
        </w:rPr>
        <w:t>317号办公区</w:t>
      </w:r>
      <w:r>
        <w:rPr>
          <w:rFonts w:hint="eastAsia" w:ascii="宋体" w:hAnsi="宋体" w:eastAsia="宋体" w:cs="宋体"/>
          <w:sz w:val="24"/>
          <w:szCs w:val="24"/>
          <w:highlight w:val="none"/>
        </w:rPr>
        <w:t>总建筑面积约为</w:t>
      </w:r>
      <w:r>
        <w:rPr>
          <w:rFonts w:hint="eastAsia" w:ascii="宋体" w:hAnsi="宋体" w:eastAsia="宋体" w:cs="宋体"/>
          <w:sz w:val="24"/>
          <w:szCs w:val="24"/>
          <w:highlight w:val="none"/>
          <w:lang w:val="en-US" w:eastAsia="zh-CN"/>
        </w:rPr>
        <w:t>18570.83</w:t>
      </w:r>
      <w:r>
        <w:rPr>
          <w:rFonts w:hint="eastAsia" w:ascii="宋体" w:hAnsi="宋体" w:eastAsia="宋体" w:cs="宋体"/>
          <w:sz w:val="24"/>
          <w:szCs w:val="24"/>
          <w:highlight w:val="none"/>
        </w:rPr>
        <w:t>平</w:t>
      </w:r>
      <w:r>
        <w:rPr>
          <w:rFonts w:hint="eastAsia" w:ascii="宋体" w:hAnsi="宋体" w:eastAsia="宋体" w:cs="宋体"/>
          <w:sz w:val="24"/>
          <w:szCs w:val="24"/>
          <w:highlight w:val="none"/>
          <w:lang w:val="en-US" w:eastAsia="zh-CN"/>
        </w:rPr>
        <w:t>方</w:t>
      </w:r>
      <w:r>
        <w:rPr>
          <w:rFonts w:hint="eastAsia" w:ascii="宋体" w:hAnsi="宋体" w:eastAsia="宋体" w:cs="宋体"/>
          <w:sz w:val="24"/>
          <w:szCs w:val="24"/>
          <w:highlight w:val="none"/>
        </w:rPr>
        <w:t>米，其中地上面积约为</w:t>
      </w:r>
      <w:r>
        <w:rPr>
          <w:rFonts w:hint="eastAsia" w:ascii="宋体" w:hAnsi="宋体" w:eastAsia="宋体" w:cs="宋体"/>
          <w:sz w:val="24"/>
          <w:szCs w:val="24"/>
          <w:highlight w:val="none"/>
          <w:lang w:val="en-US" w:eastAsia="zh-CN"/>
        </w:rPr>
        <w:t>14907.91</w:t>
      </w:r>
      <w:r>
        <w:rPr>
          <w:rFonts w:hint="eastAsia" w:ascii="宋体" w:hAnsi="宋体" w:eastAsia="宋体" w:cs="宋体"/>
          <w:sz w:val="24"/>
          <w:szCs w:val="24"/>
          <w:highlight w:val="none"/>
        </w:rPr>
        <w:t>平</w:t>
      </w:r>
      <w:r>
        <w:rPr>
          <w:rFonts w:hint="eastAsia" w:ascii="宋体" w:hAnsi="宋体" w:eastAsia="宋体" w:cs="宋体"/>
          <w:sz w:val="24"/>
          <w:szCs w:val="24"/>
          <w:highlight w:val="none"/>
          <w:lang w:val="en-US" w:eastAsia="zh-CN"/>
        </w:rPr>
        <w:t>方</w:t>
      </w:r>
      <w:r>
        <w:rPr>
          <w:rFonts w:hint="eastAsia" w:ascii="宋体" w:hAnsi="宋体" w:eastAsia="宋体" w:cs="宋体"/>
          <w:sz w:val="24"/>
          <w:szCs w:val="24"/>
          <w:highlight w:val="none"/>
        </w:rPr>
        <w:t xml:space="preserve">米，地下面积约为 </w:t>
      </w:r>
      <w:r>
        <w:rPr>
          <w:rFonts w:hint="eastAsia" w:ascii="宋体" w:hAnsi="宋体" w:eastAsia="宋体" w:cs="宋体"/>
          <w:sz w:val="24"/>
          <w:szCs w:val="24"/>
          <w:highlight w:val="none"/>
          <w:lang w:val="en-US" w:eastAsia="zh-CN"/>
        </w:rPr>
        <w:t>3662.92</w:t>
      </w:r>
      <w:r>
        <w:rPr>
          <w:rFonts w:hint="eastAsia" w:ascii="宋体" w:hAnsi="宋体" w:eastAsia="宋体" w:cs="宋体"/>
          <w:sz w:val="24"/>
          <w:szCs w:val="24"/>
          <w:highlight w:val="none"/>
        </w:rPr>
        <w:t>平米。由地下两层及地上十二层组成（三层和四层之间</w:t>
      </w:r>
      <w:r>
        <w:rPr>
          <w:rFonts w:hint="eastAsia" w:ascii="宋体" w:hAnsi="宋体" w:eastAsia="宋体" w:cs="宋体"/>
          <w:sz w:val="24"/>
          <w:szCs w:val="24"/>
          <w:highlight w:val="none"/>
          <w:lang w:val="en-US" w:eastAsia="zh-CN"/>
        </w:rPr>
        <w:t>设</w:t>
      </w:r>
      <w:r>
        <w:rPr>
          <w:rFonts w:hint="eastAsia" w:ascii="宋体" w:hAnsi="宋体" w:eastAsia="宋体" w:cs="宋体"/>
          <w:sz w:val="24"/>
          <w:szCs w:val="24"/>
          <w:highlight w:val="none"/>
        </w:rPr>
        <w:t>有一设备夹层</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14:paraId="28F9E0E6">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楼内设有会议室及接待室17间，卫生间53间，开水房9间；设有理发室，</w:t>
      </w:r>
      <w:r>
        <w:rPr>
          <w:rFonts w:hint="eastAsia" w:ascii="宋体" w:hAnsi="宋体" w:cs="宋体"/>
          <w:sz w:val="24"/>
          <w:szCs w:val="24"/>
          <w:highlight w:val="none"/>
          <w:lang w:val="en-US" w:eastAsia="zh-CN"/>
        </w:rPr>
        <w:t>淋浴间</w:t>
      </w:r>
      <w:r>
        <w:rPr>
          <w:rFonts w:hint="eastAsia" w:ascii="宋体" w:hAnsi="宋体" w:eastAsia="宋体" w:cs="宋体"/>
          <w:sz w:val="24"/>
          <w:szCs w:val="24"/>
          <w:highlight w:val="none"/>
        </w:rPr>
        <w:t>、母婴室及职工之家等配套实施</w:t>
      </w:r>
      <w:r>
        <w:rPr>
          <w:rFonts w:hint="eastAsia" w:ascii="宋体" w:hAnsi="宋体" w:eastAsia="宋体" w:cs="宋体"/>
          <w:sz w:val="24"/>
          <w:szCs w:val="24"/>
          <w:highlight w:val="none"/>
          <w:lang w:eastAsia="zh-CN"/>
        </w:rPr>
        <w:t>。</w:t>
      </w:r>
    </w:p>
    <w:p w14:paraId="0E69B0FD">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配电室、热力机房、</w:t>
      </w:r>
      <w:r>
        <w:rPr>
          <w:rFonts w:hint="eastAsia" w:ascii="宋体" w:hAnsi="宋体" w:cs="宋体"/>
          <w:sz w:val="24"/>
          <w:szCs w:val="24"/>
          <w:highlight w:val="none"/>
          <w:lang w:val="en-US" w:eastAsia="zh-CN"/>
        </w:rPr>
        <w:t>水设备间</w:t>
      </w:r>
      <w:r>
        <w:rPr>
          <w:rFonts w:hint="eastAsia" w:ascii="宋体" w:hAnsi="宋体" w:eastAsia="宋体" w:cs="宋体"/>
          <w:sz w:val="24"/>
          <w:szCs w:val="24"/>
          <w:highlight w:val="none"/>
        </w:rPr>
        <w:t>、空调设备间等设备机房集中在地下一层；地下一层设有电动汽车充电桩19个。</w:t>
      </w:r>
    </w:p>
    <w:p w14:paraId="27BF23A0">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sz w:val="24"/>
          <w:szCs w:val="24"/>
          <w:highlight w:val="none"/>
          <w:lang w:val="en-US" w:eastAsia="zh-CN"/>
        </w:rPr>
      </w:pPr>
    </w:p>
    <w:p w14:paraId="616D5576">
      <w:pPr>
        <w:widowControl/>
        <w:snapToGrid w:val="0"/>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（一）采购人提供供应商使用的场地、设施设备及材料等</w:t>
      </w:r>
    </w:p>
    <w:p w14:paraId="5361E6BB">
      <w:pPr>
        <w:widowControl/>
        <w:snapToGrid w:val="0"/>
        <w:spacing w:line="56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1.提供办公室</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间，面积</w:t>
      </w:r>
      <w:r>
        <w:rPr>
          <w:rFonts w:hint="eastAsia" w:ascii="宋体" w:hAnsi="宋体" w:cs="宋体"/>
          <w:sz w:val="24"/>
          <w:szCs w:val="24"/>
          <w:highlight w:val="none"/>
          <w:lang w:val="en-US" w:eastAsia="zh-CN"/>
        </w:rPr>
        <w:t>50</w:t>
      </w:r>
      <w:r>
        <w:rPr>
          <w:rFonts w:hint="eastAsia" w:ascii="宋体" w:hAnsi="宋体" w:eastAsia="宋体" w:cs="宋体"/>
          <w:sz w:val="24"/>
          <w:szCs w:val="24"/>
          <w:highlight w:val="none"/>
        </w:rPr>
        <w:t>平方米，包含办公家具、电脑及打印机。</w:t>
      </w:r>
    </w:p>
    <w:p w14:paraId="6F872186">
      <w:pPr>
        <w:widowControl/>
        <w:snapToGrid w:val="0"/>
        <w:spacing w:line="56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2.提供食堂，餐费由供应商自理。</w:t>
      </w:r>
    </w:p>
    <w:p w14:paraId="79B2C963">
      <w:pPr>
        <w:widowControl/>
        <w:snapToGrid w:val="0"/>
        <w:spacing w:line="56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3.提供住宿，宿舍 </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xml:space="preserve"> 间，床位</w:t>
      </w:r>
      <w:r>
        <w:rPr>
          <w:rFonts w:hint="eastAsia" w:ascii="宋体" w:hAnsi="宋体" w:cs="宋体"/>
          <w:sz w:val="24"/>
          <w:szCs w:val="24"/>
          <w:highlight w:val="none"/>
          <w:lang w:val="en-US" w:eastAsia="zh-CN"/>
        </w:rPr>
        <w:t>40</w:t>
      </w:r>
      <w:r>
        <w:rPr>
          <w:rFonts w:hint="eastAsia" w:ascii="宋体" w:hAnsi="宋体" w:eastAsia="宋体" w:cs="宋体"/>
          <w:sz w:val="24"/>
          <w:szCs w:val="24"/>
          <w:highlight w:val="none"/>
        </w:rPr>
        <w:t>张，包含衣柜、桌椅等设施设备。</w:t>
      </w:r>
    </w:p>
    <w:p w14:paraId="588802BA">
      <w:pPr>
        <w:widowControl/>
        <w:snapToGrid w:val="0"/>
        <w:spacing w:line="56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4.提供零星维修材料。</w:t>
      </w:r>
    </w:p>
    <w:p w14:paraId="17BF5446">
      <w:pPr>
        <w:widowControl/>
        <w:snapToGrid w:val="0"/>
        <w:spacing w:line="56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5.提供低值易耗品，包含常用工具。</w:t>
      </w:r>
    </w:p>
    <w:p w14:paraId="0B18039A">
      <w:pPr>
        <w:widowControl/>
        <w:shd w:val="clear" w:color="auto" w:fill="FFFFFF"/>
        <w:spacing w:line="56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6.提供客耗品：擦手纸、会议盒抽、大盘纸、空芯卷纸、泡泡洗手液、洗手液、洗涤灵、84消毒液、季铵盐消毒液。</w:t>
      </w:r>
    </w:p>
    <w:p w14:paraId="282C09A4">
      <w:pPr>
        <w:widowControl/>
        <w:shd w:val="clear" w:color="auto" w:fill="FFFFFF"/>
        <w:spacing w:line="56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7.提供物业服务设备，包含但不限于升降车、多功能洗地机、洗沙发机、消毒柜、刻字机、吸水机、吸尘器、气体探测仪以及各类应急物资和器材。</w:t>
      </w:r>
    </w:p>
    <w:p w14:paraId="6B028C51">
      <w:pPr>
        <w:widowControl/>
        <w:shd w:val="clear" w:color="auto" w:fill="FFFFFF"/>
        <w:spacing w:after="0" w:afterLines="0" w:line="560" w:lineRule="exact"/>
        <w:ind w:right="159" w:firstLine="480" w:firstLineChars="200"/>
        <w:jc w:val="left"/>
        <w:outlineLvl w:val="0"/>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二</w:t>
      </w: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物业服务范围</w:t>
      </w:r>
    </w:p>
    <w:p w14:paraId="4AEF0765">
      <w:pPr>
        <w:widowControl/>
        <w:shd w:val="clear" w:color="auto" w:fill="FFFFFF"/>
        <w:spacing w:after="0" w:afterLines="0" w:line="560" w:lineRule="exact"/>
        <w:ind w:right="159"/>
        <w:jc w:val="left"/>
        <w:outlineLvl w:val="0"/>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en-US" w:eastAsia="zh-CN"/>
        </w:rPr>
        <w:t>1.</w:t>
      </w:r>
      <w:r>
        <w:rPr>
          <w:rFonts w:hint="eastAsia" w:ascii="宋体" w:hAnsi="宋体" w:eastAsia="宋体" w:cs="宋体"/>
          <w:bCs/>
          <w:kern w:val="0"/>
          <w:sz w:val="24"/>
          <w:szCs w:val="24"/>
          <w:highlight w:val="none"/>
        </w:rPr>
        <w:t>物业管理（建筑物）</w:t>
      </w:r>
    </w:p>
    <w:tbl>
      <w:tblPr>
        <w:tblStyle w:val="2"/>
        <w:tblpPr w:leftFromText="180" w:rightFromText="180" w:vertAnchor="text" w:horzAnchor="page" w:tblpX="1253" w:tblpY="1041"/>
        <w:tblOverlap w:val="never"/>
        <w:tblW w:w="0" w:type="auto"/>
        <w:tblInd w:w="0" w:type="dxa"/>
        <w:shd w:val="clear" w:color="auto" w:fill="FFFFFF"/>
        <w:tblLayout w:type="fixed"/>
        <w:tblCellMar>
          <w:top w:w="0" w:type="dxa"/>
          <w:left w:w="0" w:type="dxa"/>
          <w:bottom w:w="0" w:type="dxa"/>
          <w:right w:w="0" w:type="dxa"/>
        </w:tblCellMar>
      </w:tblPr>
      <w:tblGrid>
        <w:gridCol w:w="1165"/>
        <w:gridCol w:w="1828"/>
        <w:gridCol w:w="4543"/>
        <w:gridCol w:w="2451"/>
      </w:tblGrid>
      <w:tr w14:paraId="2E9E9D55">
        <w:tblPrEx>
          <w:shd w:val="clear" w:color="auto" w:fill="FFFFFF"/>
          <w:tblCellMar>
            <w:top w:w="0" w:type="dxa"/>
            <w:left w:w="0" w:type="dxa"/>
            <w:bottom w:w="0" w:type="dxa"/>
            <w:right w:w="0" w:type="dxa"/>
          </w:tblCellMar>
        </w:tblPrEx>
        <w:trPr>
          <w:trHeight w:val="435" w:hRule="atLeast"/>
        </w:trPr>
        <w:tc>
          <w:tcPr>
            <w:tcW w:w="2993" w:type="dxa"/>
            <w:gridSpan w:val="2"/>
            <w:tcBorders>
              <w:top w:val="single" w:color="auto" w:sz="8"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647D22F4">
            <w:pPr>
              <w:widowControl/>
              <w:wordWrap w:val="0"/>
              <w:spacing w:beforeLines="0" w:line="263" w:lineRule="atLeast"/>
              <w:jc w:val="center"/>
              <w:rPr>
                <w:rFonts w:hint="eastAsia" w:ascii="宋体" w:hAnsi="宋体" w:eastAsia="宋体" w:cs="宋体"/>
                <w:b/>
                <w:spacing w:val="-2"/>
                <w:kern w:val="0"/>
                <w:sz w:val="24"/>
                <w:szCs w:val="24"/>
                <w:highlight w:val="none"/>
              </w:rPr>
            </w:pPr>
            <w:r>
              <w:rPr>
                <w:rFonts w:hint="eastAsia" w:ascii="宋体" w:hAnsi="宋体" w:eastAsia="宋体" w:cs="宋体"/>
                <w:b/>
                <w:bCs/>
                <w:spacing w:val="-2"/>
                <w:kern w:val="0"/>
                <w:sz w:val="24"/>
                <w:szCs w:val="24"/>
                <w:highlight w:val="none"/>
              </w:rPr>
              <w:t>名称</w:t>
            </w:r>
          </w:p>
        </w:tc>
        <w:tc>
          <w:tcPr>
            <w:tcW w:w="4543"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6EE51284">
            <w:pPr>
              <w:widowControl/>
              <w:wordWrap w:val="0"/>
              <w:spacing w:line="263" w:lineRule="atLeast"/>
              <w:jc w:val="center"/>
              <w:rPr>
                <w:rFonts w:hint="eastAsia" w:ascii="宋体" w:hAnsi="宋体" w:eastAsia="宋体" w:cs="宋体"/>
                <w:b/>
                <w:spacing w:val="-2"/>
                <w:kern w:val="0"/>
                <w:sz w:val="24"/>
                <w:szCs w:val="24"/>
                <w:highlight w:val="none"/>
              </w:rPr>
            </w:pPr>
            <w:r>
              <w:rPr>
                <w:rFonts w:hint="eastAsia" w:ascii="宋体" w:hAnsi="宋体" w:eastAsia="宋体" w:cs="宋体"/>
                <w:b/>
                <w:bCs/>
                <w:spacing w:val="-2"/>
                <w:kern w:val="0"/>
                <w:sz w:val="24"/>
                <w:szCs w:val="24"/>
                <w:highlight w:val="none"/>
              </w:rPr>
              <w:t>明细</w:t>
            </w:r>
          </w:p>
        </w:tc>
        <w:tc>
          <w:tcPr>
            <w:tcW w:w="2451"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D28B625">
            <w:pPr>
              <w:widowControl/>
              <w:wordWrap w:val="0"/>
              <w:spacing w:line="263" w:lineRule="atLeast"/>
              <w:jc w:val="center"/>
              <w:rPr>
                <w:rFonts w:hint="eastAsia" w:ascii="宋体" w:hAnsi="宋体" w:eastAsia="宋体" w:cs="宋体"/>
                <w:b/>
                <w:spacing w:val="-2"/>
                <w:kern w:val="0"/>
                <w:sz w:val="24"/>
                <w:szCs w:val="24"/>
                <w:highlight w:val="none"/>
              </w:rPr>
            </w:pPr>
            <w:r>
              <w:rPr>
                <w:rFonts w:hint="eastAsia" w:ascii="宋体" w:hAnsi="宋体" w:eastAsia="宋体" w:cs="宋体"/>
                <w:b/>
                <w:bCs/>
                <w:spacing w:val="-2"/>
                <w:kern w:val="0"/>
                <w:sz w:val="24"/>
                <w:szCs w:val="24"/>
                <w:highlight w:val="none"/>
              </w:rPr>
              <w:t>服务内容及标准</w:t>
            </w:r>
          </w:p>
        </w:tc>
      </w:tr>
      <w:tr w14:paraId="6B3ECCB0">
        <w:tblPrEx>
          <w:shd w:val="clear" w:color="auto" w:fill="FFFFFF"/>
          <w:tblCellMar>
            <w:top w:w="0" w:type="dxa"/>
            <w:left w:w="0" w:type="dxa"/>
            <w:bottom w:w="0" w:type="dxa"/>
            <w:right w:w="0" w:type="dxa"/>
          </w:tblCellMar>
        </w:tblPrEx>
        <w:trPr>
          <w:trHeight w:val="454" w:hRule="atLeast"/>
        </w:trPr>
        <w:tc>
          <w:tcPr>
            <w:tcW w:w="2993"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2377630">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建筑名称</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AC0C61C">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办公楼</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56EFA6">
            <w:pPr>
              <w:widowControl/>
              <w:wordWrap w:val="0"/>
              <w:rPr>
                <w:rFonts w:hint="eastAsia" w:ascii="宋体" w:hAnsi="宋体" w:eastAsia="宋体" w:cs="宋体"/>
                <w:spacing w:val="8"/>
                <w:kern w:val="0"/>
                <w:sz w:val="24"/>
                <w:szCs w:val="24"/>
                <w:highlight w:val="none"/>
              </w:rPr>
            </w:pPr>
          </w:p>
        </w:tc>
      </w:tr>
      <w:tr w14:paraId="6266AF0F">
        <w:tblPrEx>
          <w:shd w:val="clear" w:color="auto" w:fill="FFFFFF"/>
          <w:tblCellMar>
            <w:top w:w="0" w:type="dxa"/>
            <w:left w:w="0" w:type="dxa"/>
            <w:bottom w:w="0" w:type="dxa"/>
            <w:right w:w="0" w:type="dxa"/>
          </w:tblCellMar>
        </w:tblPrEx>
        <w:trPr>
          <w:trHeight w:val="431" w:hRule="atLeast"/>
        </w:trPr>
        <w:tc>
          <w:tcPr>
            <w:tcW w:w="116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EBBD563">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总面积</w:t>
            </w: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306B7DB">
            <w:pPr>
              <w:widowControl/>
              <w:wordWrap w:val="0"/>
              <w:spacing w:line="240" w:lineRule="auto"/>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建筑面积（㎡）</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9AF97A2">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cs="宋体"/>
                <w:spacing w:val="-2"/>
                <w:kern w:val="0"/>
                <w:sz w:val="24"/>
                <w:szCs w:val="24"/>
                <w:highlight w:val="none"/>
                <w:lang w:val="en-US" w:eastAsia="zh-CN"/>
              </w:rPr>
              <w:t>18570.83</w:t>
            </w:r>
            <w:r>
              <w:rPr>
                <w:rFonts w:hint="eastAsia" w:ascii="宋体" w:hAnsi="宋体" w:eastAsia="宋体" w:cs="宋体"/>
                <w:spacing w:val="-2"/>
                <w:kern w:val="0"/>
                <w:sz w:val="24"/>
                <w:szCs w:val="24"/>
                <w:highlight w:val="none"/>
              </w:rPr>
              <w:t>平方米</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0964989">
            <w:pPr>
              <w:widowControl/>
              <w:wordWrap w:val="0"/>
              <w:spacing w:line="263" w:lineRule="atLeast"/>
              <w:rPr>
                <w:rFonts w:hint="eastAsia" w:ascii="宋体" w:hAnsi="宋体" w:eastAsia="宋体" w:cs="宋体"/>
                <w:spacing w:val="-2"/>
                <w:kern w:val="0"/>
                <w:sz w:val="24"/>
                <w:szCs w:val="24"/>
                <w:highlight w:val="none"/>
              </w:rPr>
            </w:pPr>
          </w:p>
        </w:tc>
      </w:tr>
      <w:tr w14:paraId="26007E50">
        <w:tblPrEx>
          <w:shd w:val="clear" w:color="auto" w:fill="FFFFFF"/>
          <w:tblCellMar>
            <w:top w:w="0" w:type="dxa"/>
            <w:left w:w="0" w:type="dxa"/>
            <w:bottom w:w="0" w:type="dxa"/>
            <w:right w:w="0" w:type="dxa"/>
          </w:tblCellMar>
        </w:tblPrEx>
        <w:trPr>
          <w:trHeight w:val="682" w:hRule="atLeast"/>
        </w:trPr>
        <w:tc>
          <w:tcPr>
            <w:tcW w:w="116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A10E87">
            <w:pPr>
              <w:widowControl/>
              <w:jc w:val="center"/>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98B880D">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需保洁面积（㎡）</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06205B8">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cs="宋体"/>
                <w:spacing w:val="-2"/>
                <w:kern w:val="0"/>
                <w:sz w:val="24"/>
                <w:szCs w:val="24"/>
                <w:highlight w:val="none"/>
                <w:lang w:val="en-US" w:eastAsia="zh-CN"/>
              </w:rPr>
              <w:t>9505.48</w:t>
            </w:r>
            <w:r>
              <w:rPr>
                <w:rFonts w:hint="eastAsia" w:ascii="宋体" w:hAnsi="宋体" w:eastAsia="宋体" w:cs="宋体"/>
                <w:spacing w:val="-2"/>
                <w:kern w:val="0"/>
                <w:sz w:val="24"/>
                <w:szCs w:val="24"/>
                <w:highlight w:val="none"/>
              </w:rPr>
              <w:t>平方米</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6DD9022">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471E6992">
        <w:tblPrEx>
          <w:shd w:val="clear" w:color="auto" w:fill="FFFFFF"/>
          <w:tblCellMar>
            <w:top w:w="0" w:type="dxa"/>
            <w:left w:w="0" w:type="dxa"/>
            <w:bottom w:w="0" w:type="dxa"/>
            <w:right w:w="0" w:type="dxa"/>
          </w:tblCellMar>
        </w:tblPrEx>
        <w:trPr>
          <w:trHeight w:val="454" w:hRule="atLeast"/>
        </w:trPr>
        <w:tc>
          <w:tcPr>
            <w:tcW w:w="116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50F7C7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门窗</w:t>
            </w: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7FE49E7">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门窗总数量（个）及总面积（㎡）</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958C9D5">
            <w:pPr>
              <w:widowControl/>
              <w:wordWrap w:val="0"/>
              <w:spacing w:line="263" w:lineRule="atLeast"/>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rPr>
              <w:t>门</w:t>
            </w:r>
            <w:r>
              <w:rPr>
                <w:rFonts w:hint="eastAsia" w:ascii="宋体" w:hAnsi="宋体" w:cs="宋体"/>
                <w:spacing w:val="-2"/>
                <w:kern w:val="0"/>
                <w:sz w:val="24"/>
                <w:szCs w:val="24"/>
                <w:highlight w:val="none"/>
                <w:lang w:val="en-US" w:eastAsia="zh-CN"/>
              </w:rPr>
              <w:t>223个，窗户 198</w:t>
            </w:r>
            <w:r>
              <w:rPr>
                <w:rFonts w:hint="eastAsia" w:ascii="宋体" w:hAnsi="宋体" w:eastAsia="宋体" w:cs="宋体"/>
                <w:spacing w:val="-2"/>
                <w:kern w:val="0"/>
                <w:sz w:val="24"/>
                <w:szCs w:val="24"/>
                <w:highlight w:val="none"/>
              </w:rPr>
              <w:t>个，窗面积</w:t>
            </w:r>
            <w:r>
              <w:rPr>
                <w:rFonts w:hint="eastAsia" w:ascii="宋体" w:hAnsi="宋体" w:cs="宋体"/>
                <w:spacing w:val="-2"/>
                <w:kern w:val="0"/>
                <w:sz w:val="24"/>
                <w:szCs w:val="24"/>
                <w:highlight w:val="none"/>
                <w:lang w:val="en-US" w:eastAsia="zh-CN"/>
              </w:rPr>
              <w:t>1902.67</w:t>
            </w:r>
            <w:r>
              <w:rPr>
                <w:rFonts w:hint="eastAsia" w:ascii="宋体" w:hAnsi="宋体" w:eastAsia="宋体" w:cs="宋体"/>
                <w:spacing w:val="-2"/>
                <w:kern w:val="0"/>
                <w:sz w:val="24"/>
                <w:szCs w:val="24"/>
                <w:highlight w:val="none"/>
              </w:rPr>
              <w:t>平方米</w:t>
            </w:r>
            <w:r>
              <w:rPr>
                <w:rFonts w:hint="eastAsia" w:ascii="宋体" w:hAnsi="宋体" w:cs="宋体"/>
                <w:spacing w:val="-2"/>
                <w:kern w:val="0"/>
                <w:sz w:val="24"/>
                <w:szCs w:val="24"/>
                <w:highlight w:val="none"/>
                <w:lang w:eastAsia="zh-CN"/>
              </w:rPr>
              <w:t>。</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2B172A8">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（二）</w:t>
            </w:r>
            <w:r>
              <w:rPr>
                <w:rFonts w:hint="eastAsia" w:ascii="宋体" w:hAnsi="宋体" w:eastAsia="宋体" w:cs="宋体"/>
                <w:spacing w:val="-2"/>
                <w:kern w:val="0"/>
                <w:sz w:val="24"/>
                <w:szCs w:val="24"/>
                <w:highlight w:val="none"/>
              </w:rPr>
              <w:t>房屋维护服务”“</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667820EE">
        <w:tblPrEx>
          <w:shd w:val="clear" w:color="auto" w:fill="FFFFFF"/>
          <w:tblCellMar>
            <w:top w:w="0" w:type="dxa"/>
            <w:left w:w="0" w:type="dxa"/>
            <w:bottom w:w="0" w:type="dxa"/>
            <w:right w:w="0" w:type="dxa"/>
          </w:tblCellMar>
        </w:tblPrEx>
        <w:trPr>
          <w:trHeight w:val="454" w:hRule="atLeast"/>
        </w:trPr>
        <w:tc>
          <w:tcPr>
            <w:tcW w:w="116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F72656C">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外墙</w:t>
            </w: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50E55D4">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外墙各材质及总面积（㎡）</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C04B6E6">
            <w:pPr>
              <w:widowControl/>
              <w:wordWrap w:val="0"/>
              <w:spacing w:line="263" w:lineRule="atLeast"/>
              <w:rPr>
                <w:rFonts w:hint="eastAsia" w:ascii="宋体" w:hAnsi="宋体" w:eastAsia="宋体" w:cs="宋体"/>
                <w:spacing w:val="-2"/>
                <w:kern w:val="0"/>
                <w:sz w:val="24"/>
                <w:szCs w:val="24"/>
                <w:highlight w:val="green"/>
              </w:rPr>
            </w:pPr>
            <w:r>
              <w:rPr>
                <w:rFonts w:hint="eastAsia" w:ascii="宋体" w:hAnsi="宋体" w:eastAsia="宋体" w:cs="宋体"/>
                <w:spacing w:val="-2"/>
                <w:kern w:val="0"/>
                <w:sz w:val="24"/>
                <w:szCs w:val="24"/>
                <w:highlight w:val="none"/>
              </w:rPr>
              <w:t>外墙总面积</w:t>
            </w:r>
            <w:r>
              <w:rPr>
                <w:rFonts w:hint="eastAsia" w:ascii="宋体" w:hAnsi="宋体" w:cs="宋体"/>
                <w:spacing w:val="-2"/>
                <w:kern w:val="0"/>
                <w:sz w:val="24"/>
                <w:szCs w:val="24"/>
                <w:highlight w:val="none"/>
                <w:lang w:val="en-US" w:eastAsia="zh-CN"/>
              </w:rPr>
              <w:t>8664.78</w:t>
            </w:r>
            <w:r>
              <w:rPr>
                <w:rFonts w:hint="eastAsia" w:ascii="宋体" w:hAnsi="宋体" w:eastAsia="宋体" w:cs="宋体"/>
                <w:spacing w:val="-2"/>
                <w:kern w:val="0"/>
                <w:sz w:val="24"/>
                <w:szCs w:val="24"/>
                <w:highlight w:val="none"/>
              </w:rPr>
              <w:t>平方米</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F192524">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（二）</w:t>
            </w:r>
            <w:r>
              <w:rPr>
                <w:rFonts w:hint="eastAsia" w:ascii="宋体" w:hAnsi="宋体" w:eastAsia="宋体" w:cs="宋体"/>
                <w:spacing w:val="-2"/>
                <w:kern w:val="0"/>
                <w:sz w:val="24"/>
                <w:szCs w:val="24"/>
                <w:highlight w:val="none"/>
              </w:rPr>
              <w:t>房屋维护服务”“</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5E43BE33">
        <w:tblPrEx>
          <w:shd w:val="clear" w:color="auto" w:fill="FFFFFF"/>
          <w:tblCellMar>
            <w:top w:w="0" w:type="dxa"/>
            <w:left w:w="0" w:type="dxa"/>
            <w:bottom w:w="0" w:type="dxa"/>
            <w:right w:w="0" w:type="dxa"/>
          </w:tblCellMar>
        </w:tblPrEx>
        <w:trPr>
          <w:trHeight w:val="90" w:hRule="atLeast"/>
        </w:trPr>
        <w:tc>
          <w:tcPr>
            <w:tcW w:w="116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201D70">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5677404">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外墙需清洗面积（㎡）</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9736D8">
            <w:pPr>
              <w:widowControl/>
              <w:wordWrap w:val="0"/>
              <w:spacing w:line="263" w:lineRule="atLeast"/>
              <w:rPr>
                <w:rFonts w:hint="eastAsia" w:ascii="宋体" w:hAnsi="宋体" w:eastAsia="宋体" w:cs="宋体"/>
                <w:spacing w:val="-2"/>
                <w:kern w:val="0"/>
                <w:sz w:val="24"/>
                <w:szCs w:val="24"/>
                <w:highlight w:val="green"/>
              </w:rPr>
            </w:pPr>
            <w:r>
              <w:rPr>
                <w:rFonts w:hint="eastAsia" w:ascii="宋体" w:hAnsi="宋体" w:eastAsia="宋体" w:cs="宋体"/>
                <w:spacing w:val="-2"/>
                <w:kern w:val="0"/>
                <w:sz w:val="24"/>
                <w:szCs w:val="24"/>
                <w:highlight w:val="none"/>
              </w:rPr>
              <w:t>清洗面积</w:t>
            </w:r>
            <w:r>
              <w:rPr>
                <w:rFonts w:hint="eastAsia" w:ascii="宋体" w:hAnsi="宋体" w:cs="宋体"/>
                <w:spacing w:val="-2"/>
                <w:kern w:val="0"/>
                <w:sz w:val="24"/>
                <w:szCs w:val="24"/>
                <w:highlight w:val="none"/>
                <w:lang w:val="en-US" w:eastAsia="zh-CN"/>
              </w:rPr>
              <w:t>8664.78</w:t>
            </w:r>
            <w:r>
              <w:rPr>
                <w:rFonts w:hint="eastAsia" w:ascii="宋体" w:hAnsi="宋体" w:eastAsia="宋体" w:cs="宋体"/>
                <w:spacing w:val="-2"/>
                <w:kern w:val="0"/>
                <w:sz w:val="24"/>
                <w:szCs w:val="24"/>
                <w:highlight w:val="none"/>
              </w:rPr>
              <w:t>平方米</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B59FB7A">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18E50F6F">
        <w:tblPrEx>
          <w:shd w:val="clear" w:color="auto" w:fill="FFFFFF"/>
          <w:tblCellMar>
            <w:top w:w="0" w:type="dxa"/>
            <w:left w:w="0" w:type="dxa"/>
            <w:bottom w:w="0" w:type="dxa"/>
            <w:right w:w="0" w:type="dxa"/>
          </w:tblCellMar>
        </w:tblPrEx>
        <w:trPr>
          <w:trHeight w:val="453" w:hRule="atLeast"/>
        </w:trPr>
        <w:tc>
          <w:tcPr>
            <w:tcW w:w="1165" w:type="dxa"/>
            <w:vMerge w:val="restart"/>
            <w:tcBorders>
              <w:top w:val="single" w:color="auto" w:sz="4"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4299E7">
            <w:pPr>
              <w:widowControl/>
              <w:wordWrap w:val="0"/>
              <w:spacing w:line="263" w:lineRule="atLeast"/>
              <w:jc w:val="center"/>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会议室</w:t>
            </w:r>
          </w:p>
        </w:tc>
        <w:tc>
          <w:tcPr>
            <w:tcW w:w="1828" w:type="dxa"/>
            <w:tcBorders>
              <w:top w:val="single" w:color="auto" w:sz="4"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6874A8B">
            <w:pPr>
              <w:widowControl/>
              <w:wordWrap w:val="0"/>
              <w:spacing w:line="263" w:lineRule="atLeas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室内设施说明</w:t>
            </w:r>
          </w:p>
        </w:tc>
        <w:tc>
          <w:tcPr>
            <w:tcW w:w="4543" w:type="dxa"/>
            <w:tcBorders>
              <w:top w:val="single" w:color="auto" w:sz="4"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D038543">
            <w:pPr>
              <w:widowControl/>
              <w:wordWrap w:val="0"/>
              <w:spacing w:line="263" w:lineRule="atLeas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会议桌，会议椅</w:t>
            </w:r>
            <w:r>
              <w:rPr>
                <w:rFonts w:hint="eastAsia" w:ascii="宋体" w:hAnsi="宋体" w:cs="宋体"/>
                <w:color w:val="auto"/>
                <w:spacing w:val="-2"/>
                <w:kern w:val="0"/>
                <w:sz w:val="24"/>
                <w:szCs w:val="24"/>
                <w:highlight w:val="none"/>
                <w:lang w:val="en-US" w:eastAsia="zh-CN"/>
              </w:rPr>
              <w:t xml:space="preserve"> ，</w:t>
            </w:r>
            <w:r>
              <w:rPr>
                <w:rFonts w:hint="eastAsia" w:ascii="宋体" w:hAnsi="宋体" w:eastAsia="宋体" w:cs="宋体"/>
                <w:color w:val="auto"/>
                <w:spacing w:val="-2"/>
                <w:kern w:val="0"/>
                <w:sz w:val="24"/>
                <w:szCs w:val="24"/>
                <w:highlight w:val="none"/>
              </w:rPr>
              <w:t>茶几</w:t>
            </w:r>
            <w:r>
              <w:rPr>
                <w:rFonts w:hint="eastAsia" w:ascii="宋体" w:hAnsi="宋体" w:eastAsia="宋体" w:cs="宋体"/>
                <w:color w:val="auto"/>
                <w:spacing w:val="-2"/>
                <w:kern w:val="0"/>
                <w:sz w:val="24"/>
                <w:szCs w:val="24"/>
                <w:highlight w:val="none"/>
                <w:lang w:val="en-US" w:eastAsia="zh-CN"/>
              </w:rPr>
              <w:t>，</w:t>
            </w:r>
            <w:r>
              <w:rPr>
                <w:rFonts w:hint="eastAsia" w:ascii="宋体" w:hAnsi="宋体" w:cs="宋体"/>
                <w:color w:val="auto"/>
                <w:spacing w:val="-2"/>
                <w:kern w:val="0"/>
                <w:sz w:val="24"/>
                <w:szCs w:val="24"/>
                <w:highlight w:val="none"/>
                <w:lang w:val="en-US" w:eastAsia="zh-CN"/>
              </w:rPr>
              <w:t xml:space="preserve"> </w:t>
            </w:r>
            <w:r>
              <w:rPr>
                <w:rFonts w:hint="eastAsia" w:ascii="宋体" w:hAnsi="宋体" w:eastAsia="宋体" w:cs="宋体"/>
                <w:color w:val="auto"/>
                <w:spacing w:val="-2"/>
                <w:kern w:val="0"/>
                <w:sz w:val="24"/>
                <w:szCs w:val="24"/>
                <w:highlight w:val="none"/>
              </w:rPr>
              <w:t>沙发</w:t>
            </w:r>
          </w:p>
        </w:tc>
        <w:tc>
          <w:tcPr>
            <w:tcW w:w="2451" w:type="dxa"/>
            <w:tcBorders>
              <w:top w:val="single" w:color="auto" w:sz="4"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8B2918">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（二）</w:t>
            </w:r>
            <w:r>
              <w:rPr>
                <w:rFonts w:hint="eastAsia" w:ascii="宋体" w:hAnsi="宋体" w:eastAsia="宋体" w:cs="宋体"/>
                <w:spacing w:val="-2"/>
                <w:kern w:val="0"/>
                <w:sz w:val="24"/>
                <w:szCs w:val="24"/>
                <w:highlight w:val="none"/>
              </w:rPr>
              <w:t>房屋维护服务”“</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r>
              <w:rPr>
                <w:rFonts w:hint="eastAsia" w:ascii="宋体" w:hAnsi="宋体" w:eastAsia="宋体" w:cs="宋体"/>
                <w:spacing w:val="-2"/>
                <w:kern w:val="0"/>
                <w:sz w:val="24"/>
                <w:szCs w:val="24"/>
                <w:highlight w:val="none"/>
                <w:lang w:val="en-US" w:eastAsia="zh-CN"/>
              </w:rPr>
              <w:t>（</w:t>
            </w:r>
            <w:r>
              <w:rPr>
                <w:rFonts w:hint="eastAsia" w:ascii="宋体" w:hAnsi="宋体" w:cs="宋体"/>
                <w:spacing w:val="-2"/>
                <w:kern w:val="0"/>
                <w:sz w:val="24"/>
                <w:szCs w:val="24"/>
                <w:highlight w:val="none"/>
                <w:lang w:val="en-US" w:eastAsia="zh-CN"/>
              </w:rPr>
              <w:t>五</w:t>
            </w:r>
            <w:r>
              <w:rPr>
                <w:rFonts w:hint="eastAsia" w:ascii="宋体" w:hAnsi="宋体" w:eastAsia="宋体" w:cs="宋体"/>
                <w:spacing w:val="-2"/>
                <w:kern w:val="0"/>
                <w:sz w:val="24"/>
                <w:szCs w:val="24"/>
                <w:highlight w:val="none"/>
                <w:lang w:val="en-US" w:eastAsia="zh-CN"/>
              </w:rPr>
              <w:t>）</w:t>
            </w:r>
            <w:r>
              <w:rPr>
                <w:rFonts w:hint="eastAsia" w:ascii="宋体" w:hAnsi="宋体" w:eastAsia="宋体" w:cs="宋体"/>
                <w:spacing w:val="-2"/>
                <w:kern w:val="0"/>
                <w:sz w:val="24"/>
                <w:szCs w:val="24"/>
                <w:highlight w:val="none"/>
              </w:rPr>
              <w:t>会议服务”</w:t>
            </w:r>
          </w:p>
        </w:tc>
      </w:tr>
      <w:tr w14:paraId="3F89866D">
        <w:tblPrEx>
          <w:shd w:val="clear" w:color="auto" w:fill="FFFFFF"/>
          <w:tblCellMar>
            <w:top w:w="0" w:type="dxa"/>
            <w:left w:w="0" w:type="dxa"/>
            <w:bottom w:w="0" w:type="dxa"/>
            <w:right w:w="0" w:type="dxa"/>
          </w:tblCellMar>
        </w:tblPrEx>
        <w:trPr>
          <w:trHeight w:val="1405" w:hRule="atLeast"/>
        </w:trPr>
        <w:tc>
          <w:tcPr>
            <w:tcW w:w="1165"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11FAE68D">
            <w:pPr>
              <w:widowControl/>
              <w:wordWrap w:val="0"/>
              <w:spacing w:line="263" w:lineRule="atLeast"/>
              <w:rPr>
                <w:rFonts w:hint="eastAsia" w:ascii="宋体" w:hAnsi="宋体" w:eastAsia="宋体" w:cs="宋体"/>
                <w:color w:val="auto"/>
                <w:spacing w:val="-2"/>
                <w:kern w:val="0"/>
                <w:sz w:val="24"/>
                <w:szCs w:val="24"/>
                <w:highlight w:val="none"/>
              </w:rPr>
            </w:pPr>
          </w:p>
        </w:tc>
        <w:tc>
          <w:tcPr>
            <w:tcW w:w="182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5A30AC">
            <w:pPr>
              <w:widowControl/>
              <w:wordWrap w:val="0"/>
              <w:spacing w:line="263" w:lineRule="atLeas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会议室、接待室数量（个）及总面积（㎡）</w:t>
            </w:r>
          </w:p>
        </w:tc>
        <w:tc>
          <w:tcPr>
            <w:tcW w:w="454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9DF189">
            <w:pPr>
              <w:widowControl/>
              <w:wordWrap w:val="0"/>
              <w:spacing w:line="263" w:lineRule="atLeas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共计会议室15 间，接待室 2 间，总面积1390平方米</w:t>
            </w:r>
          </w:p>
        </w:tc>
        <w:tc>
          <w:tcPr>
            <w:tcW w:w="245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D20263">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r>
              <w:rPr>
                <w:rFonts w:hint="eastAsia" w:ascii="宋体" w:hAnsi="宋体" w:eastAsia="宋体" w:cs="宋体"/>
                <w:spacing w:val="-2"/>
                <w:kern w:val="0"/>
                <w:sz w:val="24"/>
                <w:szCs w:val="24"/>
                <w:highlight w:val="none"/>
                <w:lang w:val="en-US" w:eastAsia="zh-CN"/>
              </w:rPr>
              <w:t>（</w:t>
            </w:r>
            <w:r>
              <w:rPr>
                <w:rFonts w:hint="eastAsia" w:ascii="宋体" w:hAnsi="宋体" w:cs="宋体"/>
                <w:spacing w:val="-2"/>
                <w:kern w:val="0"/>
                <w:sz w:val="24"/>
                <w:szCs w:val="24"/>
                <w:highlight w:val="none"/>
                <w:lang w:val="en-US" w:eastAsia="zh-CN"/>
              </w:rPr>
              <w:t>五</w:t>
            </w:r>
            <w:r>
              <w:rPr>
                <w:rFonts w:hint="eastAsia" w:ascii="宋体" w:hAnsi="宋体" w:eastAsia="宋体" w:cs="宋体"/>
                <w:spacing w:val="-2"/>
                <w:kern w:val="0"/>
                <w:sz w:val="24"/>
                <w:szCs w:val="24"/>
                <w:highlight w:val="none"/>
                <w:lang w:val="en-US" w:eastAsia="zh-CN"/>
              </w:rPr>
              <w:t>）</w:t>
            </w:r>
            <w:r>
              <w:rPr>
                <w:rFonts w:hint="eastAsia" w:ascii="宋体" w:hAnsi="宋体" w:eastAsia="宋体" w:cs="宋体"/>
                <w:spacing w:val="-2"/>
                <w:kern w:val="0"/>
                <w:sz w:val="24"/>
                <w:szCs w:val="24"/>
                <w:highlight w:val="none"/>
              </w:rPr>
              <w:t>会议服务”</w:t>
            </w:r>
          </w:p>
        </w:tc>
      </w:tr>
      <w:tr w14:paraId="0A273A7C">
        <w:tblPrEx>
          <w:shd w:val="clear" w:color="auto" w:fill="FFFFFF"/>
          <w:tblCellMar>
            <w:top w:w="0" w:type="dxa"/>
            <w:left w:w="0" w:type="dxa"/>
            <w:bottom w:w="0" w:type="dxa"/>
            <w:right w:w="0" w:type="dxa"/>
          </w:tblCellMar>
        </w:tblPrEx>
        <w:trPr>
          <w:trHeight w:val="90" w:hRule="atLeast"/>
        </w:trPr>
        <w:tc>
          <w:tcPr>
            <w:tcW w:w="116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B46764">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卫生间</w:t>
            </w:r>
          </w:p>
        </w:tc>
        <w:tc>
          <w:tcPr>
            <w:tcW w:w="182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8BA872">
            <w:pPr>
              <w:widowControl/>
              <w:wordWrap w:val="0"/>
              <w:spacing w:line="263" w:lineRule="atLeas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卫生间数量（个）及总面积（㎡）</w:t>
            </w:r>
          </w:p>
        </w:tc>
        <w:tc>
          <w:tcPr>
            <w:tcW w:w="454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B1B2C2">
            <w:pPr>
              <w:widowControl/>
              <w:wordWrap w:val="0"/>
              <w:spacing w:line="263" w:lineRule="atLeast"/>
              <w:rPr>
                <w:rFonts w:hint="default"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卫生间数量53个，其中含无障碍卫生间11间，总面积592平方米；淋浴间2间，总面积38平方米。</w:t>
            </w:r>
          </w:p>
        </w:tc>
        <w:tc>
          <w:tcPr>
            <w:tcW w:w="245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C6F305">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1C7AA1FB">
        <w:tblPrEx>
          <w:shd w:val="clear" w:color="auto" w:fill="FFFFFF"/>
          <w:tblCellMar>
            <w:top w:w="0" w:type="dxa"/>
            <w:left w:w="0" w:type="dxa"/>
            <w:bottom w:w="0" w:type="dxa"/>
            <w:right w:w="0" w:type="dxa"/>
          </w:tblCellMar>
        </w:tblPrEx>
        <w:trPr>
          <w:trHeight w:val="1266" w:hRule="atLeast"/>
        </w:trPr>
        <w:tc>
          <w:tcPr>
            <w:tcW w:w="1165" w:type="dxa"/>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24E5E1C">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垃圾存放点</w:t>
            </w:r>
          </w:p>
        </w:tc>
        <w:tc>
          <w:tcPr>
            <w:tcW w:w="1828"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446C23E">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各垃圾存放点位置、面积（㎡）及数量（个）</w:t>
            </w:r>
          </w:p>
        </w:tc>
        <w:tc>
          <w:tcPr>
            <w:tcW w:w="4543"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DABB109">
            <w:pPr>
              <w:widowControl/>
              <w:wordWrap w:val="0"/>
              <w:spacing w:line="263" w:lineRule="atLeast"/>
              <w:ind w:left="14" w:leftChars="0" w:hanging="14" w:hangingChars="6"/>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垃圾存放</w:t>
            </w:r>
            <w:r>
              <w:rPr>
                <w:rFonts w:hint="eastAsia" w:ascii="宋体" w:hAnsi="宋体" w:cs="宋体"/>
                <w:spacing w:val="-2"/>
                <w:kern w:val="0"/>
                <w:sz w:val="24"/>
                <w:szCs w:val="24"/>
                <w:highlight w:val="none"/>
                <w:lang w:val="en-US" w:eastAsia="zh-CN"/>
              </w:rPr>
              <w:t>处1间，</w:t>
            </w:r>
            <w:r>
              <w:rPr>
                <w:rFonts w:hint="eastAsia" w:ascii="宋体" w:hAnsi="宋体" w:eastAsia="宋体" w:cs="宋体"/>
                <w:spacing w:val="-2"/>
                <w:kern w:val="0"/>
                <w:sz w:val="24"/>
                <w:szCs w:val="24"/>
                <w:highlight w:val="none"/>
              </w:rPr>
              <w:t>面积</w:t>
            </w:r>
            <w:r>
              <w:rPr>
                <w:rFonts w:hint="eastAsia" w:ascii="宋体" w:hAnsi="宋体" w:cs="宋体"/>
                <w:spacing w:val="-2"/>
                <w:kern w:val="0"/>
                <w:sz w:val="24"/>
                <w:szCs w:val="24"/>
                <w:highlight w:val="none"/>
                <w:lang w:val="en-US" w:eastAsia="zh-CN"/>
              </w:rPr>
              <w:t xml:space="preserve"> 15</w:t>
            </w:r>
            <w:r>
              <w:rPr>
                <w:rFonts w:hint="eastAsia" w:ascii="宋体" w:hAnsi="宋体" w:eastAsia="宋体" w:cs="宋体"/>
                <w:spacing w:val="-2"/>
                <w:kern w:val="0"/>
                <w:sz w:val="24"/>
                <w:szCs w:val="24"/>
                <w:highlight w:val="none"/>
              </w:rPr>
              <w:t>平方米</w:t>
            </w:r>
          </w:p>
        </w:tc>
        <w:tc>
          <w:tcPr>
            <w:tcW w:w="2451"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564A9E3">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1FAFE1CA">
        <w:tblPrEx>
          <w:shd w:val="clear" w:color="auto" w:fill="FFFFFF"/>
          <w:tblCellMar>
            <w:top w:w="0" w:type="dxa"/>
            <w:left w:w="0" w:type="dxa"/>
            <w:bottom w:w="0" w:type="dxa"/>
            <w:right w:w="0" w:type="dxa"/>
          </w:tblCellMar>
        </w:tblPrEx>
        <w:trPr>
          <w:trHeight w:val="921" w:hRule="atLeast"/>
        </w:trPr>
        <w:tc>
          <w:tcPr>
            <w:tcW w:w="1165" w:type="dxa"/>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CBB8074">
            <w:pPr>
              <w:widowControl/>
              <w:wordWrap w:val="0"/>
              <w:spacing w:line="263" w:lineRule="atLeast"/>
              <w:ind w:left="14" w:leftChars="0" w:hanging="14" w:hangingChars="6"/>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车位数</w:t>
            </w:r>
          </w:p>
        </w:tc>
        <w:tc>
          <w:tcPr>
            <w:tcW w:w="1828"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39B9F43">
            <w:pPr>
              <w:widowControl/>
              <w:wordWrap w:val="0"/>
              <w:spacing w:line="263" w:lineRule="atLeast"/>
              <w:ind w:left="14" w:leftChars="0" w:hanging="14" w:hangingChars="6"/>
              <w:jc w:val="center"/>
              <w:rPr>
                <w:rFonts w:hint="default"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地下车位</w:t>
            </w:r>
          </w:p>
        </w:tc>
        <w:tc>
          <w:tcPr>
            <w:tcW w:w="4543"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6C5BCB2">
            <w:pPr>
              <w:widowControl/>
              <w:wordWrap w:val="0"/>
              <w:spacing w:line="263" w:lineRule="atLeast"/>
              <w:ind w:left="14" w:leftChars="0" w:hanging="14" w:hangingChars="6"/>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地</w:t>
            </w:r>
            <w:r>
              <w:rPr>
                <w:rFonts w:hint="eastAsia" w:ascii="宋体" w:hAnsi="宋体" w:eastAsia="宋体" w:cs="宋体"/>
                <w:spacing w:val="-2"/>
                <w:kern w:val="0"/>
                <w:sz w:val="24"/>
                <w:szCs w:val="24"/>
                <w:highlight w:val="none"/>
                <w:lang w:val="en-US" w:eastAsia="zh-CN"/>
              </w:rPr>
              <w:t>下</w:t>
            </w:r>
            <w:r>
              <w:rPr>
                <w:rFonts w:hint="eastAsia" w:ascii="宋体" w:hAnsi="宋体" w:eastAsia="宋体" w:cs="宋体"/>
                <w:spacing w:val="-2"/>
                <w:kern w:val="0"/>
                <w:sz w:val="24"/>
                <w:szCs w:val="24"/>
                <w:highlight w:val="none"/>
              </w:rPr>
              <w:t>车位数量</w:t>
            </w:r>
            <w:r>
              <w:rPr>
                <w:rFonts w:hint="eastAsia" w:ascii="宋体" w:hAnsi="宋体" w:eastAsia="宋体" w:cs="宋体"/>
                <w:spacing w:val="-2"/>
                <w:kern w:val="0"/>
                <w:sz w:val="24"/>
                <w:szCs w:val="24"/>
                <w:highlight w:val="none"/>
                <w:lang w:val="en-US" w:eastAsia="zh-CN"/>
              </w:rPr>
              <w:t>21</w:t>
            </w:r>
            <w:r>
              <w:rPr>
                <w:rFonts w:hint="eastAsia" w:ascii="宋体" w:hAnsi="宋体" w:eastAsia="宋体" w:cs="宋体"/>
                <w:spacing w:val="-2"/>
                <w:kern w:val="0"/>
                <w:sz w:val="24"/>
                <w:szCs w:val="24"/>
                <w:highlight w:val="none"/>
              </w:rPr>
              <w:t>个</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（其中充电桩数量</w:t>
            </w:r>
            <w:r>
              <w:rPr>
                <w:rFonts w:hint="eastAsia" w:ascii="宋体" w:hAnsi="宋体" w:eastAsia="宋体" w:cs="宋体"/>
                <w:spacing w:val="-2"/>
                <w:kern w:val="0"/>
                <w:sz w:val="24"/>
                <w:szCs w:val="24"/>
                <w:highlight w:val="none"/>
                <w:lang w:val="en-US" w:eastAsia="zh-CN"/>
              </w:rPr>
              <w:t>20</w:t>
            </w:r>
            <w:r>
              <w:rPr>
                <w:rFonts w:hint="eastAsia" w:ascii="宋体" w:hAnsi="宋体" w:eastAsia="宋体" w:cs="宋体"/>
                <w:spacing w:val="-2"/>
                <w:kern w:val="0"/>
                <w:sz w:val="24"/>
                <w:szCs w:val="24"/>
                <w:highlight w:val="none"/>
              </w:rPr>
              <w:t>个）</w:t>
            </w:r>
          </w:p>
        </w:tc>
        <w:tc>
          <w:tcPr>
            <w:tcW w:w="2451"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D61CF52">
            <w:pPr>
              <w:widowControl/>
              <w:wordWrap w:val="0"/>
              <w:spacing w:line="263" w:lineRule="atLeast"/>
              <w:ind w:left="14" w:leftChars="0" w:hanging="14" w:hangingChars="6"/>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六</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保安服务”</w:t>
            </w:r>
          </w:p>
        </w:tc>
      </w:tr>
      <w:tr w14:paraId="133285E5">
        <w:tblPrEx>
          <w:shd w:val="clear" w:color="auto" w:fill="FFFFFF"/>
          <w:tblCellMar>
            <w:top w:w="0" w:type="dxa"/>
            <w:left w:w="0" w:type="dxa"/>
            <w:bottom w:w="0" w:type="dxa"/>
            <w:right w:w="0" w:type="dxa"/>
          </w:tblCellMar>
        </w:tblPrEx>
        <w:trPr>
          <w:trHeight w:val="678" w:hRule="atLeast"/>
        </w:trPr>
        <w:tc>
          <w:tcPr>
            <w:tcW w:w="1165" w:type="dxa"/>
            <w:vMerge w:val="restart"/>
            <w:tcBorders>
              <w:top w:val="nil"/>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6D45A9C8">
            <w:pPr>
              <w:widowControl/>
              <w:wordWrap w:val="0"/>
              <w:spacing w:line="263" w:lineRule="atLeast"/>
              <w:ind w:left="14" w:leftChars="0" w:hanging="14" w:hangingChars="6"/>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车行/人行口</w:t>
            </w:r>
          </w:p>
        </w:tc>
        <w:tc>
          <w:tcPr>
            <w:tcW w:w="1828"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0866DC0">
            <w:pPr>
              <w:widowControl/>
              <w:wordWrap w:val="0"/>
              <w:spacing w:line="263" w:lineRule="atLeast"/>
              <w:ind w:left="14" w:leftChars="0" w:hanging="14" w:hangingChars="6"/>
              <w:jc w:val="center"/>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车行口</w:t>
            </w:r>
          </w:p>
        </w:tc>
        <w:tc>
          <w:tcPr>
            <w:tcW w:w="4543"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2D53271">
            <w:pPr>
              <w:widowControl/>
              <w:wordWrap w:val="0"/>
              <w:spacing w:line="263" w:lineRule="atLeast"/>
              <w:ind w:left="14" w:leftChars="0" w:hanging="14" w:hangingChars="6"/>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目前使用车行口</w:t>
            </w:r>
            <w:r>
              <w:rPr>
                <w:rFonts w:hint="eastAsia" w:ascii="宋体" w:hAnsi="宋体" w:eastAsia="宋体" w:cs="宋体"/>
                <w:spacing w:val="-2"/>
                <w:kern w:val="0"/>
                <w:sz w:val="24"/>
                <w:szCs w:val="24"/>
                <w:highlight w:val="none"/>
                <w:lang w:val="en-US" w:eastAsia="zh-CN"/>
              </w:rPr>
              <w:t xml:space="preserve">  1 </w:t>
            </w:r>
            <w:r>
              <w:rPr>
                <w:rFonts w:hint="eastAsia" w:ascii="宋体" w:hAnsi="宋体" w:eastAsia="宋体" w:cs="宋体"/>
                <w:spacing w:val="-2"/>
                <w:kern w:val="0"/>
                <w:sz w:val="24"/>
                <w:szCs w:val="24"/>
                <w:highlight w:val="none"/>
              </w:rPr>
              <w:t>个</w:t>
            </w:r>
          </w:p>
        </w:tc>
        <w:tc>
          <w:tcPr>
            <w:tcW w:w="2451"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BC5E54D">
            <w:pPr>
              <w:widowControl/>
              <w:wordWrap w:val="0"/>
              <w:spacing w:line="263" w:lineRule="atLeast"/>
              <w:ind w:left="14" w:leftChars="0" w:hanging="14" w:hangingChars="6"/>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六</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保安服务”</w:t>
            </w:r>
          </w:p>
        </w:tc>
      </w:tr>
      <w:tr w14:paraId="1687BF00">
        <w:tblPrEx>
          <w:shd w:val="clear" w:color="auto" w:fill="FFFFFF"/>
          <w:tblCellMar>
            <w:top w:w="0" w:type="dxa"/>
            <w:left w:w="0" w:type="dxa"/>
            <w:bottom w:w="0" w:type="dxa"/>
            <w:right w:w="0" w:type="dxa"/>
          </w:tblCellMar>
        </w:tblPrEx>
        <w:trPr>
          <w:trHeight w:val="668" w:hRule="atLeast"/>
        </w:trPr>
        <w:tc>
          <w:tcPr>
            <w:tcW w:w="1165" w:type="dxa"/>
            <w:vMerge w:val="continue"/>
            <w:tcBorders>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7B7E068">
            <w:pPr>
              <w:widowControl/>
              <w:wordWrap w:val="0"/>
              <w:spacing w:line="263" w:lineRule="atLeast"/>
              <w:ind w:left="14" w:leftChars="0" w:hanging="14" w:hangingChars="6"/>
              <w:rPr>
                <w:rFonts w:hint="eastAsia" w:ascii="宋体" w:hAnsi="宋体" w:eastAsia="宋体" w:cs="宋体"/>
                <w:spacing w:val="-2"/>
                <w:kern w:val="0"/>
                <w:sz w:val="24"/>
                <w:szCs w:val="24"/>
                <w:highlight w:val="none"/>
              </w:rPr>
            </w:pPr>
          </w:p>
        </w:tc>
        <w:tc>
          <w:tcPr>
            <w:tcW w:w="1828"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4739BE8">
            <w:pPr>
              <w:widowControl/>
              <w:wordWrap w:val="0"/>
              <w:spacing w:line="263" w:lineRule="atLeast"/>
              <w:ind w:left="14" w:leftChars="0" w:hanging="14" w:hangingChars="6"/>
              <w:jc w:val="center"/>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人行口</w:t>
            </w:r>
          </w:p>
        </w:tc>
        <w:tc>
          <w:tcPr>
            <w:tcW w:w="4543"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5884696">
            <w:pPr>
              <w:widowControl/>
              <w:wordWrap w:val="0"/>
              <w:spacing w:line="263" w:lineRule="atLeast"/>
              <w:ind w:left="14" w:leftChars="0" w:hanging="14" w:hangingChars="6"/>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目前使用人行口</w:t>
            </w:r>
            <w:r>
              <w:rPr>
                <w:rFonts w:hint="eastAsia" w:ascii="宋体" w:hAnsi="宋体" w:eastAsia="宋体" w:cs="宋体"/>
                <w:spacing w:val="-2"/>
                <w:kern w:val="0"/>
                <w:sz w:val="24"/>
                <w:szCs w:val="24"/>
                <w:highlight w:val="none"/>
                <w:lang w:val="en-US" w:eastAsia="zh-CN"/>
              </w:rPr>
              <w:t xml:space="preserve">  6 </w:t>
            </w:r>
            <w:r>
              <w:rPr>
                <w:rFonts w:hint="eastAsia" w:ascii="宋体" w:hAnsi="宋体" w:eastAsia="宋体" w:cs="宋体"/>
                <w:spacing w:val="-2"/>
                <w:kern w:val="0"/>
                <w:sz w:val="24"/>
                <w:szCs w:val="24"/>
                <w:highlight w:val="none"/>
              </w:rPr>
              <w:t>个</w:t>
            </w:r>
          </w:p>
        </w:tc>
        <w:tc>
          <w:tcPr>
            <w:tcW w:w="2451"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524252F">
            <w:pPr>
              <w:widowControl/>
              <w:wordWrap w:val="0"/>
              <w:spacing w:line="263" w:lineRule="atLeast"/>
              <w:ind w:left="14" w:leftChars="0" w:hanging="14" w:hangingChars="6"/>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六</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保安服务”</w:t>
            </w:r>
          </w:p>
        </w:tc>
      </w:tr>
      <w:tr w14:paraId="49734551">
        <w:tblPrEx>
          <w:shd w:val="clear" w:color="auto" w:fill="FFFFFF"/>
          <w:tblCellMar>
            <w:top w:w="0" w:type="dxa"/>
            <w:left w:w="0" w:type="dxa"/>
            <w:bottom w:w="0" w:type="dxa"/>
            <w:right w:w="0" w:type="dxa"/>
          </w:tblCellMar>
        </w:tblPrEx>
        <w:trPr>
          <w:trHeight w:val="908" w:hRule="atLeast"/>
        </w:trPr>
        <w:tc>
          <w:tcPr>
            <w:tcW w:w="1165" w:type="dxa"/>
            <w:vMerge w:val="restart"/>
            <w:tcBorders>
              <w:top w:val="single" w:color="auto" w:sz="4" w:space="0"/>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2168F4A1">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设施设备</w:t>
            </w:r>
          </w:p>
          <w:p w14:paraId="7C7ACA4A">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 </w:t>
            </w: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011FB80">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电梯系统</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7A63C06">
            <w:pPr>
              <w:widowControl/>
              <w:wordWrap w:val="0"/>
              <w:spacing w:line="263" w:lineRule="atLeast"/>
              <w:rPr>
                <w:rFonts w:hint="default" w:ascii="宋体" w:hAnsi="宋体" w:cs="宋体"/>
                <w:spacing w:val="-2"/>
                <w:kern w:val="0"/>
                <w:sz w:val="24"/>
                <w:szCs w:val="24"/>
                <w:highlight w:val="none"/>
                <w:lang w:val="en-US" w:eastAsia="zh-CN"/>
              </w:rPr>
            </w:pPr>
            <w:r>
              <w:rPr>
                <w:rFonts w:hint="eastAsia" w:ascii="宋体" w:hAnsi="宋体" w:cs="宋体"/>
                <w:spacing w:val="-2"/>
                <w:kern w:val="0"/>
                <w:sz w:val="24"/>
                <w:szCs w:val="24"/>
                <w:highlight w:val="none"/>
                <w:lang w:val="en-US" w:eastAsia="zh-CN"/>
              </w:rPr>
              <w:t>5</w:t>
            </w:r>
            <w:r>
              <w:rPr>
                <w:rFonts w:hint="eastAsia" w:ascii="宋体" w:hAnsi="宋体" w:eastAsia="宋体" w:cs="宋体"/>
                <w:spacing w:val="-2"/>
                <w:kern w:val="0"/>
                <w:sz w:val="24"/>
                <w:szCs w:val="24"/>
                <w:highlight w:val="none"/>
              </w:rPr>
              <w:t>部</w:t>
            </w:r>
            <w:r>
              <w:rPr>
                <w:rFonts w:hint="eastAsia" w:ascii="宋体" w:hAnsi="宋体" w:cs="宋体"/>
                <w:spacing w:val="-2"/>
                <w:kern w:val="0"/>
                <w:sz w:val="24"/>
                <w:szCs w:val="24"/>
                <w:highlight w:val="none"/>
                <w:lang w:val="en-US" w:eastAsia="zh-CN"/>
              </w:rPr>
              <w:t>电梯，其中3部12层12站，1部11层11站，1部5层5站</w:t>
            </w:r>
          </w:p>
          <w:p w14:paraId="56EB571E">
            <w:pPr>
              <w:widowControl/>
              <w:wordWrap w:val="0"/>
              <w:spacing w:line="263" w:lineRule="atLeast"/>
              <w:rPr>
                <w:rFonts w:hint="eastAsia" w:ascii="宋体" w:hAnsi="宋体" w:eastAsia="宋体" w:cs="宋体"/>
                <w:spacing w:val="-2"/>
                <w:kern w:val="0"/>
                <w:sz w:val="24"/>
                <w:szCs w:val="24"/>
                <w:highlight w:val="none"/>
              </w:rPr>
            </w:pP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2116DA1">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 “</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0F75BBB5">
        <w:tblPrEx>
          <w:shd w:val="clear" w:color="auto" w:fill="FFFFFF"/>
          <w:tblCellMar>
            <w:top w:w="0" w:type="dxa"/>
            <w:left w:w="0" w:type="dxa"/>
            <w:bottom w:w="0" w:type="dxa"/>
            <w:right w:w="0" w:type="dxa"/>
          </w:tblCellMar>
        </w:tblPrEx>
        <w:trPr>
          <w:trHeight w:val="990" w:hRule="atLeast"/>
        </w:trPr>
        <w:tc>
          <w:tcPr>
            <w:tcW w:w="1165" w:type="dxa"/>
            <w:vMerge w:val="continue"/>
            <w:tcBorders>
              <w:left w:val="single" w:color="auto" w:sz="4" w:space="0"/>
              <w:right w:val="single" w:color="auto" w:sz="4" w:space="0"/>
            </w:tcBorders>
            <w:shd w:val="clear" w:color="auto" w:fill="FFFFFF"/>
            <w:noWrap w:val="0"/>
            <w:vAlign w:val="center"/>
          </w:tcPr>
          <w:p w14:paraId="6F1B8891">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4C7FA4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空调系统</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5DB360D">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新风机组和空调机组</w:t>
            </w:r>
            <w:r>
              <w:rPr>
                <w:rFonts w:hint="eastAsia" w:ascii="宋体" w:hAnsi="宋体" w:cs="宋体"/>
                <w:spacing w:val="-2"/>
                <w:kern w:val="0"/>
                <w:sz w:val="24"/>
                <w:szCs w:val="24"/>
                <w:highlight w:val="none"/>
                <w:lang w:val="en-US" w:eastAsia="zh-CN"/>
              </w:rPr>
              <w:t>13</w:t>
            </w:r>
            <w:r>
              <w:rPr>
                <w:rFonts w:hint="eastAsia" w:ascii="宋体" w:hAnsi="宋体" w:eastAsia="宋体" w:cs="宋体"/>
                <w:spacing w:val="-2"/>
                <w:kern w:val="0"/>
                <w:sz w:val="24"/>
                <w:szCs w:val="24"/>
                <w:highlight w:val="none"/>
              </w:rPr>
              <w:t>台、风机盘管</w:t>
            </w:r>
            <w:r>
              <w:rPr>
                <w:rFonts w:hint="eastAsia" w:ascii="宋体" w:hAnsi="宋体" w:cs="宋体"/>
                <w:spacing w:val="-2"/>
                <w:kern w:val="0"/>
                <w:sz w:val="24"/>
                <w:szCs w:val="24"/>
                <w:highlight w:val="none"/>
                <w:lang w:val="en-US" w:eastAsia="zh-CN"/>
              </w:rPr>
              <w:t>350</w:t>
            </w:r>
            <w:r>
              <w:rPr>
                <w:rFonts w:hint="eastAsia" w:ascii="宋体" w:hAnsi="宋体" w:eastAsia="宋体" w:cs="宋体"/>
                <w:spacing w:val="-2"/>
                <w:kern w:val="0"/>
                <w:sz w:val="24"/>
                <w:szCs w:val="24"/>
                <w:highlight w:val="none"/>
              </w:rPr>
              <w:t>台</w:t>
            </w:r>
            <w:r>
              <w:rPr>
                <w:rFonts w:hint="eastAsia" w:ascii="宋体" w:hAnsi="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空调机房</w:t>
            </w:r>
            <w:r>
              <w:rPr>
                <w:rFonts w:hint="eastAsia" w:ascii="宋体" w:hAnsi="宋体" w:cs="宋体"/>
                <w:spacing w:val="-2"/>
                <w:kern w:val="0"/>
                <w:sz w:val="24"/>
                <w:szCs w:val="24"/>
                <w:highlight w:val="none"/>
                <w:lang w:val="en-US" w:eastAsia="zh-CN"/>
              </w:rPr>
              <w:t xml:space="preserve"> 12 </w:t>
            </w:r>
            <w:r>
              <w:rPr>
                <w:rFonts w:hint="eastAsia" w:ascii="宋体" w:hAnsi="宋体" w:eastAsia="宋体" w:cs="宋体"/>
                <w:spacing w:val="-2"/>
                <w:kern w:val="0"/>
                <w:sz w:val="24"/>
                <w:szCs w:val="24"/>
                <w:highlight w:val="none"/>
              </w:rPr>
              <w:t>间</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D0023FD">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 “</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0F81026F">
        <w:tblPrEx>
          <w:shd w:val="clear" w:color="auto" w:fill="FFFFFF"/>
          <w:tblCellMar>
            <w:top w:w="0" w:type="dxa"/>
            <w:left w:w="0" w:type="dxa"/>
            <w:bottom w:w="0" w:type="dxa"/>
            <w:right w:w="0" w:type="dxa"/>
          </w:tblCellMar>
        </w:tblPrEx>
        <w:trPr>
          <w:trHeight w:val="90" w:hRule="atLeast"/>
        </w:trPr>
        <w:tc>
          <w:tcPr>
            <w:tcW w:w="1165" w:type="dxa"/>
            <w:vMerge w:val="continue"/>
            <w:tcBorders>
              <w:left w:val="single" w:color="auto" w:sz="4" w:space="0"/>
              <w:right w:val="single" w:color="auto" w:sz="4" w:space="0"/>
            </w:tcBorders>
            <w:shd w:val="clear" w:color="auto" w:fill="FFFFFF"/>
            <w:noWrap w:val="0"/>
            <w:vAlign w:val="center"/>
          </w:tcPr>
          <w:p w14:paraId="7D1F4F01">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DB9382">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采暖系统</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C18A59D">
            <w:pPr>
              <w:widowControl/>
              <w:wordWrap w:val="0"/>
              <w:spacing w:line="263" w:lineRule="atLeas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市政管网供热，</w:t>
            </w:r>
            <w:r>
              <w:rPr>
                <w:rFonts w:hint="eastAsia" w:ascii="宋体" w:hAnsi="宋体" w:cs="宋体"/>
                <w:spacing w:val="-2"/>
                <w:kern w:val="0"/>
                <w:sz w:val="24"/>
                <w:szCs w:val="24"/>
                <w:highlight w:val="none"/>
                <w:lang w:val="en-US" w:eastAsia="zh-CN"/>
              </w:rPr>
              <w:t>通过设在地下一层的换热站</w:t>
            </w:r>
            <w:r>
              <w:rPr>
                <w:rFonts w:hint="eastAsia" w:ascii="宋体" w:hAnsi="宋体" w:eastAsia="宋体" w:cs="宋体"/>
                <w:spacing w:val="-2"/>
                <w:kern w:val="0"/>
                <w:sz w:val="24"/>
                <w:szCs w:val="24"/>
                <w:highlight w:val="none"/>
              </w:rPr>
              <w:t>由中央空调向各楼层供暖</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51C84C7">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 “</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4716B61B">
        <w:tblPrEx>
          <w:shd w:val="clear" w:color="auto" w:fill="FFFFFF"/>
          <w:tblCellMar>
            <w:top w:w="0" w:type="dxa"/>
            <w:left w:w="0" w:type="dxa"/>
            <w:bottom w:w="0" w:type="dxa"/>
            <w:right w:w="0" w:type="dxa"/>
          </w:tblCellMar>
        </w:tblPrEx>
        <w:trPr>
          <w:trHeight w:val="1957" w:hRule="atLeast"/>
        </w:trPr>
        <w:tc>
          <w:tcPr>
            <w:tcW w:w="1165" w:type="dxa"/>
            <w:vMerge w:val="continue"/>
            <w:tcBorders>
              <w:left w:val="single" w:color="auto" w:sz="4" w:space="0"/>
              <w:right w:val="single" w:color="auto" w:sz="4" w:space="0"/>
            </w:tcBorders>
            <w:shd w:val="clear" w:color="auto" w:fill="92D050"/>
            <w:noWrap w:val="0"/>
            <w:vAlign w:val="center"/>
          </w:tcPr>
          <w:p w14:paraId="66F3AD3D">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B9859A9">
            <w:pPr>
              <w:widowControl/>
              <w:wordWrap w:val="0"/>
              <w:spacing w:line="263" w:lineRule="atLeast"/>
              <w:jc w:val="center"/>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给排水系统</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2A7D99C">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供水：1.自来水由市政管网两路供水，进入地下</w:t>
            </w:r>
            <w:r>
              <w:rPr>
                <w:rFonts w:hint="eastAsia" w:ascii="宋体" w:hAnsi="宋体" w:eastAsia="宋体" w:cs="宋体"/>
                <w:spacing w:val="-2"/>
                <w:kern w:val="0"/>
                <w:sz w:val="24"/>
                <w:szCs w:val="24"/>
                <w:highlight w:val="none"/>
                <w:lang w:val="en-US" w:eastAsia="zh-CN"/>
              </w:rPr>
              <w:t>一</w:t>
            </w:r>
            <w:r>
              <w:rPr>
                <w:rFonts w:hint="eastAsia" w:ascii="宋体" w:hAnsi="宋体" w:eastAsia="宋体" w:cs="宋体"/>
                <w:spacing w:val="-2"/>
                <w:kern w:val="0"/>
                <w:sz w:val="24"/>
                <w:szCs w:val="24"/>
                <w:highlight w:val="none"/>
              </w:rPr>
              <w:t>层</w:t>
            </w:r>
            <w:r>
              <w:rPr>
                <w:rFonts w:hint="eastAsia" w:ascii="宋体" w:hAnsi="宋体" w:eastAsia="宋体" w:cs="宋体"/>
                <w:spacing w:val="-2"/>
                <w:kern w:val="0"/>
                <w:sz w:val="24"/>
                <w:szCs w:val="24"/>
                <w:highlight w:val="none"/>
                <w:lang w:val="en-US" w:eastAsia="zh-CN"/>
              </w:rPr>
              <w:t>水设备间</w:t>
            </w: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由1</w:t>
            </w:r>
            <w:r>
              <w:rPr>
                <w:rFonts w:hint="eastAsia" w:ascii="宋体" w:hAnsi="宋体" w:eastAsia="宋体" w:cs="宋体"/>
                <w:spacing w:val="-2"/>
                <w:kern w:val="0"/>
                <w:sz w:val="24"/>
                <w:szCs w:val="24"/>
                <w:highlight w:val="none"/>
              </w:rPr>
              <w:t>套无负压供水设备向楼内供水。</w:t>
            </w:r>
          </w:p>
          <w:p w14:paraId="6D704709">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排水：B</w:t>
            </w:r>
            <w:r>
              <w:rPr>
                <w:rFonts w:hint="eastAsia" w:ascii="宋体" w:hAnsi="宋体" w:eastAsia="宋体" w:cs="宋体"/>
                <w:spacing w:val="-2"/>
                <w:kern w:val="0"/>
                <w:sz w:val="24"/>
                <w:szCs w:val="24"/>
                <w:highlight w:val="none"/>
                <w:lang w:val="en-US" w:eastAsia="zh-CN"/>
              </w:rPr>
              <w:t>1至</w:t>
            </w:r>
            <w:r>
              <w:rPr>
                <w:rFonts w:hint="eastAsia" w:ascii="宋体" w:hAnsi="宋体" w:eastAsia="宋体" w:cs="宋体"/>
                <w:spacing w:val="-2"/>
                <w:kern w:val="0"/>
                <w:sz w:val="24"/>
                <w:szCs w:val="24"/>
                <w:highlight w:val="none"/>
              </w:rPr>
              <w:t>B</w:t>
            </w: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共有集水坑</w:t>
            </w:r>
            <w:r>
              <w:rPr>
                <w:rFonts w:hint="eastAsia" w:ascii="宋体" w:hAnsi="宋体" w:eastAsia="宋体" w:cs="宋体"/>
                <w:spacing w:val="-2"/>
                <w:kern w:val="0"/>
                <w:sz w:val="24"/>
                <w:szCs w:val="24"/>
                <w:highlight w:val="none"/>
                <w:lang w:val="en-US" w:eastAsia="zh-CN"/>
              </w:rPr>
              <w:t xml:space="preserve"> 6 </w:t>
            </w:r>
            <w:r>
              <w:rPr>
                <w:rFonts w:hint="eastAsia" w:ascii="宋体" w:hAnsi="宋体" w:eastAsia="宋体" w:cs="宋体"/>
                <w:spacing w:val="-2"/>
                <w:kern w:val="0"/>
                <w:sz w:val="24"/>
                <w:szCs w:val="24"/>
                <w:highlight w:val="none"/>
              </w:rPr>
              <w:t>个，污水泵</w:t>
            </w:r>
            <w:r>
              <w:rPr>
                <w:rFonts w:hint="eastAsia" w:ascii="宋体" w:hAnsi="宋体" w:eastAsia="宋体" w:cs="宋体"/>
                <w:spacing w:val="-2"/>
                <w:kern w:val="0"/>
                <w:sz w:val="24"/>
                <w:szCs w:val="24"/>
                <w:highlight w:val="none"/>
                <w:lang w:val="en-US" w:eastAsia="zh-CN"/>
              </w:rPr>
              <w:t xml:space="preserve"> 9 </w:t>
            </w:r>
            <w:r>
              <w:rPr>
                <w:rFonts w:hint="eastAsia" w:ascii="宋体" w:hAnsi="宋体" w:eastAsia="宋体" w:cs="宋体"/>
                <w:spacing w:val="-2"/>
                <w:kern w:val="0"/>
                <w:sz w:val="24"/>
                <w:szCs w:val="24"/>
                <w:highlight w:val="none"/>
              </w:rPr>
              <w:t>台</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B946151">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 “</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54B76C3E">
        <w:tblPrEx>
          <w:shd w:val="clear" w:color="auto" w:fill="FFFFFF"/>
          <w:tblCellMar>
            <w:top w:w="0" w:type="dxa"/>
            <w:left w:w="0" w:type="dxa"/>
            <w:bottom w:w="0" w:type="dxa"/>
            <w:right w:w="0" w:type="dxa"/>
          </w:tblCellMar>
        </w:tblPrEx>
        <w:trPr>
          <w:trHeight w:val="90" w:hRule="atLeast"/>
        </w:trPr>
        <w:tc>
          <w:tcPr>
            <w:tcW w:w="1165" w:type="dxa"/>
            <w:vMerge w:val="continue"/>
            <w:tcBorders>
              <w:left w:val="single" w:color="auto" w:sz="4" w:space="0"/>
              <w:right w:val="single" w:color="auto" w:sz="4" w:space="0"/>
            </w:tcBorders>
            <w:shd w:val="clear" w:color="auto" w:fill="FFFFFF"/>
            <w:noWrap w:val="0"/>
            <w:vAlign w:val="center"/>
          </w:tcPr>
          <w:p w14:paraId="11D3C4DB">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564A25A">
            <w:pPr>
              <w:widowControl/>
              <w:wordWrap w:val="0"/>
              <w:spacing w:line="9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供配电系统</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4005640">
            <w:pPr>
              <w:widowControl/>
              <w:wordWrap w:val="0"/>
              <w:spacing w:line="90" w:lineRule="atLeast"/>
              <w:rPr>
                <w:rFonts w:hint="eastAsia" w:ascii="宋体" w:hAnsi="宋体" w:eastAsia="宋体" w:cs="宋体"/>
                <w:spacing w:val="-2"/>
                <w:kern w:val="0"/>
                <w:sz w:val="24"/>
                <w:szCs w:val="24"/>
                <w:highlight w:val="none"/>
              </w:rPr>
            </w:pPr>
          </w:p>
          <w:p w14:paraId="558E2A2D">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cs="宋体"/>
                <w:spacing w:val="-2"/>
                <w:kern w:val="0"/>
                <w:sz w:val="24"/>
                <w:szCs w:val="24"/>
                <w:highlight w:val="none"/>
                <w:lang w:val="en-US" w:eastAsia="zh-CN"/>
              </w:rPr>
              <w:t>办公区为10KV双路供电，地下一层设有配电室，1250</w:t>
            </w:r>
            <w:r>
              <w:rPr>
                <w:rFonts w:hint="eastAsia" w:ascii="宋体" w:hAnsi="宋体" w:eastAsia="宋体" w:cs="宋体"/>
                <w:spacing w:val="-2"/>
                <w:kern w:val="0"/>
                <w:sz w:val="24"/>
                <w:szCs w:val="24"/>
                <w:highlight w:val="none"/>
              </w:rPr>
              <w:t>KVA变压器</w:t>
            </w:r>
            <w:r>
              <w:rPr>
                <w:rFonts w:hint="eastAsia" w:ascii="宋体" w:hAnsi="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台</w:t>
            </w:r>
            <w:r>
              <w:rPr>
                <w:rFonts w:hint="eastAsia" w:ascii="宋体" w:hAnsi="宋体" w:cs="宋体"/>
                <w:spacing w:val="-2"/>
                <w:kern w:val="0"/>
                <w:sz w:val="24"/>
                <w:szCs w:val="24"/>
                <w:highlight w:val="none"/>
                <w:lang w:val="en-US" w:eastAsia="zh-CN"/>
              </w:rPr>
              <w:t>。</w:t>
            </w:r>
            <w:r>
              <w:rPr>
                <w:rFonts w:hint="eastAsia" w:ascii="宋体" w:hAnsi="宋体" w:eastAsia="宋体" w:cs="宋体"/>
                <w:spacing w:val="-2"/>
                <w:kern w:val="0"/>
                <w:sz w:val="24"/>
                <w:szCs w:val="24"/>
                <w:highlight w:val="none"/>
              </w:rPr>
              <w:t>楼</w:t>
            </w:r>
            <w:r>
              <w:rPr>
                <w:rFonts w:hint="eastAsia" w:ascii="宋体" w:hAnsi="宋体" w:cs="宋体"/>
                <w:spacing w:val="-2"/>
                <w:kern w:val="0"/>
                <w:sz w:val="24"/>
                <w:szCs w:val="24"/>
                <w:highlight w:val="none"/>
                <w:lang w:val="en-US" w:eastAsia="zh-CN"/>
              </w:rPr>
              <w:t>内</w:t>
            </w:r>
            <w:r>
              <w:rPr>
                <w:rFonts w:hint="eastAsia" w:ascii="宋体" w:hAnsi="宋体" w:eastAsia="宋体" w:cs="宋体"/>
                <w:spacing w:val="-2"/>
                <w:kern w:val="0"/>
                <w:sz w:val="24"/>
                <w:szCs w:val="24"/>
                <w:highlight w:val="none"/>
              </w:rPr>
              <w:t>有</w:t>
            </w:r>
            <w:r>
              <w:rPr>
                <w:rFonts w:hint="eastAsia" w:ascii="宋体" w:hAnsi="宋体" w:cs="宋体"/>
                <w:spacing w:val="-2"/>
                <w:kern w:val="0"/>
                <w:sz w:val="24"/>
                <w:szCs w:val="24"/>
                <w:highlight w:val="none"/>
                <w:lang w:val="en-US" w:eastAsia="zh-CN"/>
              </w:rPr>
              <w:t xml:space="preserve">15 </w:t>
            </w:r>
            <w:r>
              <w:rPr>
                <w:rFonts w:hint="eastAsia" w:ascii="宋体" w:hAnsi="宋体" w:eastAsia="宋体" w:cs="宋体"/>
                <w:spacing w:val="-2"/>
                <w:kern w:val="0"/>
                <w:sz w:val="24"/>
                <w:szCs w:val="24"/>
                <w:highlight w:val="none"/>
              </w:rPr>
              <w:t>间强电间，</w:t>
            </w:r>
            <w:r>
              <w:rPr>
                <w:rFonts w:hint="eastAsia" w:ascii="宋体" w:hAnsi="宋体" w:cs="宋体"/>
                <w:spacing w:val="-2"/>
                <w:kern w:val="0"/>
                <w:sz w:val="24"/>
                <w:szCs w:val="24"/>
                <w:highlight w:val="none"/>
                <w:lang w:val="en-US" w:eastAsia="zh-CN"/>
              </w:rPr>
              <w:t xml:space="preserve">13 </w:t>
            </w:r>
            <w:r>
              <w:rPr>
                <w:rFonts w:hint="eastAsia" w:ascii="宋体" w:hAnsi="宋体" w:eastAsia="宋体" w:cs="宋体"/>
                <w:spacing w:val="-2"/>
                <w:kern w:val="0"/>
                <w:sz w:val="24"/>
                <w:szCs w:val="24"/>
                <w:highlight w:val="none"/>
              </w:rPr>
              <w:t>间弱电间；</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6CB70D3">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450327C4">
        <w:tblPrEx>
          <w:shd w:val="clear" w:color="auto" w:fill="FFFFFF"/>
          <w:tblCellMar>
            <w:top w:w="0" w:type="dxa"/>
            <w:left w:w="0" w:type="dxa"/>
            <w:bottom w:w="0" w:type="dxa"/>
            <w:right w:w="0" w:type="dxa"/>
          </w:tblCellMar>
        </w:tblPrEx>
        <w:trPr>
          <w:trHeight w:val="454" w:hRule="atLeast"/>
        </w:trPr>
        <w:tc>
          <w:tcPr>
            <w:tcW w:w="1165" w:type="dxa"/>
            <w:vMerge w:val="continue"/>
            <w:tcBorders>
              <w:left w:val="single" w:color="auto" w:sz="4" w:space="0"/>
              <w:right w:val="single" w:color="auto" w:sz="4" w:space="0"/>
            </w:tcBorders>
            <w:shd w:val="clear" w:color="auto" w:fill="FFFFFF"/>
            <w:noWrap w:val="0"/>
            <w:vAlign w:val="center"/>
          </w:tcPr>
          <w:p w14:paraId="33DB9017">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E95860F">
            <w:pPr>
              <w:widowControl/>
              <w:wordWrap w:val="0"/>
              <w:spacing w:line="9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避雷系统</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532094">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由女儿墙避雷带、引下线、接地装置及其他联接导体组成</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A27DFE7">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0EDBBB7E">
        <w:tblPrEx>
          <w:shd w:val="clear" w:color="auto" w:fill="FFFFFF"/>
          <w:tblCellMar>
            <w:top w:w="0" w:type="dxa"/>
            <w:left w:w="0" w:type="dxa"/>
            <w:bottom w:w="0" w:type="dxa"/>
            <w:right w:w="0" w:type="dxa"/>
          </w:tblCellMar>
        </w:tblPrEx>
        <w:trPr>
          <w:trHeight w:val="598" w:hRule="atLeast"/>
        </w:trPr>
        <w:tc>
          <w:tcPr>
            <w:tcW w:w="1165" w:type="dxa"/>
            <w:vMerge w:val="continue"/>
            <w:tcBorders>
              <w:left w:val="single" w:color="auto" w:sz="4" w:space="0"/>
              <w:right w:val="single" w:color="auto" w:sz="4" w:space="0"/>
            </w:tcBorders>
            <w:shd w:val="clear" w:color="auto" w:fill="FFFFFF"/>
            <w:noWrap w:val="0"/>
            <w:vAlign w:val="center"/>
          </w:tcPr>
          <w:p w14:paraId="09AC591F">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299FB38">
            <w:pPr>
              <w:widowControl/>
              <w:wordWrap w:val="0"/>
              <w:spacing w:line="9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楼宇自控</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E40D228">
            <w:pPr>
              <w:widowControl/>
              <w:wordWrap w:val="0"/>
              <w:spacing w:line="90" w:lineRule="atLeast"/>
              <w:rPr>
                <w:rFonts w:hint="default"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新风机组和排污泵</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02A0E5">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14C2622B">
        <w:tblPrEx>
          <w:shd w:val="clear" w:color="auto" w:fill="FFFFFF"/>
          <w:tblCellMar>
            <w:top w:w="0" w:type="dxa"/>
            <w:left w:w="0" w:type="dxa"/>
            <w:bottom w:w="0" w:type="dxa"/>
            <w:right w:w="0" w:type="dxa"/>
          </w:tblCellMar>
        </w:tblPrEx>
        <w:trPr>
          <w:trHeight w:val="454" w:hRule="atLeast"/>
        </w:trPr>
        <w:tc>
          <w:tcPr>
            <w:tcW w:w="1165" w:type="dxa"/>
            <w:vMerge w:val="continue"/>
            <w:tcBorders>
              <w:left w:val="single" w:color="auto" w:sz="4" w:space="0"/>
              <w:right w:val="single" w:color="auto" w:sz="4" w:space="0"/>
            </w:tcBorders>
            <w:shd w:val="clear" w:color="auto" w:fill="FFFFFF"/>
            <w:noWrap w:val="0"/>
            <w:vAlign w:val="center"/>
          </w:tcPr>
          <w:p w14:paraId="6EAF70DB">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D983960">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电热水器</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566329">
            <w:pPr>
              <w:widowControl/>
              <w:wordWrap w:val="0"/>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rPr>
              <w:t>楼内共计开水间</w:t>
            </w:r>
            <w:r>
              <w:rPr>
                <w:rFonts w:hint="eastAsia" w:ascii="宋体" w:hAnsi="宋体" w:cs="宋体"/>
                <w:spacing w:val="-2"/>
                <w:sz w:val="24"/>
                <w:szCs w:val="24"/>
                <w:highlight w:val="none"/>
                <w:lang w:val="en-US" w:eastAsia="zh-CN"/>
              </w:rPr>
              <w:t>9</w:t>
            </w:r>
            <w:r>
              <w:rPr>
                <w:rFonts w:hint="eastAsia" w:ascii="宋体" w:hAnsi="宋体" w:eastAsia="宋体" w:cs="宋体"/>
                <w:spacing w:val="-2"/>
                <w:sz w:val="24"/>
                <w:szCs w:val="24"/>
                <w:highlight w:val="none"/>
              </w:rPr>
              <w:t>间</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lang w:val="en-US" w:eastAsia="zh-CN"/>
              </w:rPr>
              <w:t>开水器9台</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2D32448">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6780E8F3">
        <w:tblPrEx>
          <w:shd w:val="clear" w:color="auto" w:fill="FFFFFF"/>
          <w:tblCellMar>
            <w:top w:w="0" w:type="dxa"/>
            <w:left w:w="0" w:type="dxa"/>
            <w:bottom w:w="0" w:type="dxa"/>
            <w:right w:w="0" w:type="dxa"/>
          </w:tblCellMar>
        </w:tblPrEx>
        <w:trPr>
          <w:trHeight w:val="542" w:hRule="atLeast"/>
        </w:trPr>
        <w:tc>
          <w:tcPr>
            <w:tcW w:w="1165" w:type="dxa"/>
            <w:vMerge w:val="continue"/>
            <w:tcBorders>
              <w:left w:val="single" w:color="auto" w:sz="4" w:space="0"/>
              <w:right w:val="single" w:color="auto" w:sz="4" w:space="0"/>
            </w:tcBorders>
            <w:shd w:val="clear" w:color="auto" w:fill="FFFFFF"/>
            <w:noWrap w:val="0"/>
            <w:vAlign w:val="center"/>
          </w:tcPr>
          <w:p w14:paraId="2872EC6E">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01BDF22">
            <w:pPr>
              <w:widowControl/>
              <w:wordWrap w:val="0"/>
              <w:spacing w:line="263" w:lineRule="atLeast"/>
              <w:jc w:val="center"/>
              <w:rPr>
                <w:rFonts w:hint="eastAsia" w:ascii="宋体" w:hAnsi="宋体" w:eastAsia="宋体" w:cs="宋体"/>
                <w:spacing w:val="-2"/>
                <w:kern w:val="0"/>
                <w:sz w:val="24"/>
                <w:szCs w:val="24"/>
                <w:highlight w:val="none"/>
                <w:lang w:val="en-US" w:eastAsia="zh-CN"/>
              </w:rPr>
            </w:pPr>
            <w:r>
              <w:rPr>
                <w:rFonts w:hint="eastAsia" w:ascii="宋体" w:hAnsi="宋体" w:cs="宋体"/>
                <w:spacing w:val="-2"/>
                <w:kern w:val="0"/>
                <w:sz w:val="24"/>
                <w:szCs w:val="24"/>
                <w:highlight w:val="none"/>
                <w:lang w:val="en-US" w:eastAsia="zh-CN"/>
              </w:rPr>
              <w:t>消防控制室</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AAA06C0">
            <w:pPr>
              <w:widowControl/>
              <w:wordWrap w:val="0"/>
              <w:rPr>
                <w:rFonts w:hint="default" w:ascii="宋体" w:hAnsi="宋体" w:eastAsia="宋体" w:cs="宋体"/>
                <w:spacing w:val="-2"/>
                <w:sz w:val="24"/>
                <w:szCs w:val="24"/>
                <w:highlight w:val="none"/>
                <w:lang w:val="en-US" w:eastAsia="zh-CN"/>
              </w:rPr>
            </w:pPr>
            <w:r>
              <w:rPr>
                <w:rFonts w:hint="eastAsia" w:ascii="宋体" w:hAnsi="宋体" w:cs="宋体"/>
                <w:spacing w:val="-2"/>
                <w:sz w:val="24"/>
                <w:szCs w:val="24"/>
                <w:highlight w:val="none"/>
                <w:lang w:val="en-US" w:eastAsia="zh-CN"/>
              </w:rPr>
              <w:t>设在办公楼一层</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59B87EB">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eastAsia="zh-CN"/>
              </w:rPr>
              <w:t>（</w:t>
            </w:r>
            <w:r>
              <w:rPr>
                <w:rFonts w:hint="eastAsia" w:ascii="宋体" w:hAnsi="宋体" w:cs="宋体"/>
                <w:spacing w:val="-2"/>
                <w:kern w:val="0"/>
                <w:sz w:val="24"/>
                <w:szCs w:val="24"/>
                <w:highlight w:val="none"/>
                <w:lang w:val="en-US" w:eastAsia="zh-CN"/>
              </w:rPr>
              <w:t>六</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保安服务”</w:t>
            </w:r>
          </w:p>
        </w:tc>
      </w:tr>
      <w:tr w14:paraId="7B0EB8FD">
        <w:tblPrEx>
          <w:shd w:val="clear" w:color="auto" w:fill="FFFFFF"/>
          <w:tblCellMar>
            <w:top w:w="0" w:type="dxa"/>
            <w:left w:w="0" w:type="dxa"/>
            <w:bottom w:w="0" w:type="dxa"/>
            <w:right w:w="0" w:type="dxa"/>
          </w:tblCellMar>
        </w:tblPrEx>
        <w:trPr>
          <w:trHeight w:val="454" w:hRule="atLeast"/>
        </w:trPr>
        <w:tc>
          <w:tcPr>
            <w:tcW w:w="1165" w:type="dxa"/>
            <w:vMerge w:val="continue"/>
            <w:tcBorders>
              <w:left w:val="single" w:color="auto" w:sz="4" w:space="0"/>
              <w:right w:val="single" w:color="auto" w:sz="4" w:space="0"/>
            </w:tcBorders>
            <w:shd w:val="clear" w:color="auto" w:fill="FFFFFF"/>
            <w:noWrap w:val="0"/>
            <w:vAlign w:val="center"/>
          </w:tcPr>
          <w:p w14:paraId="35BEE205">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BC2E54">
            <w:pPr>
              <w:widowControl/>
              <w:wordWrap w:val="0"/>
              <w:spacing w:line="263" w:lineRule="atLeast"/>
              <w:jc w:val="center"/>
              <w:rPr>
                <w:rFonts w:hint="default" w:ascii="宋体" w:hAnsi="宋体" w:eastAsia="宋体" w:cs="宋体"/>
                <w:spacing w:val="-2"/>
                <w:kern w:val="0"/>
                <w:sz w:val="24"/>
                <w:szCs w:val="24"/>
                <w:highlight w:val="none"/>
                <w:lang w:val="en-US" w:eastAsia="zh-CN"/>
              </w:rPr>
            </w:pPr>
            <w:r>
              <w:rPr>
                <w:rFonts w:hint="eastAsia" w:ascii="宋体" w:hAnsi="宋体" w:cs="宋体"/>
                <w:spacing w:val="-2"/>
                <w:kern w:val="0"/>
                <w:sz w:val="24"/>
                <w:szCs w:val="24"/>
                <w:highlight w:val="none"/>
                <w:lang w:val="en-US" w:eastAsia="zh-CN"/>
              </w:rPr>
              <w:t>消防系统</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45B1D3B">
            <w:pPr>
              <w:widowControl/>
              <w:wordWrap w:val="0"/>
              <w:rPr>
                <w:rFonts w:hint="default" w:ascii="宋体" w:hAnsi="宋体" w:eastAsia="宋体" w:cs="宋体"/>
                <w:spacing w:val="-2"/>
                <w:sz w:val="24"/>
                <w:szCs w:val="24"/>
                <w:highlight w:val="none"/>
                <w:lang w:val="en-US" w:eastAsia="zh-CN"/>
              </w:rPr>
            </w:pPr>
            <w:r>
              <w:rPr>
                <w:rFonts w:hint="eastAsia" w:ascii="宋体" w:hAnsi="宋体" w:cs="宋体"/>
                <w:spacing w:val="-2"/>
                <w:sz w:val="24"/>
                <w:szCs w:val="24"/>
                <w:highlight w:val="none"/>
                <w:lang w:val="en-US" w:eastAsia="zh-CN"/>
              </w:rPr>
              <w:t>室内消火栓95个，室内消火栓水泵2台；灭火器381个，七氟丙烷7套，气灭5套。</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066F347">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eastAsia="zh-CN"/>
              </w:rPr>
              <w:t>（</w:t>
            </w:r>
            <w:r>
              <w:rPr>
                <w:rFonts w:hint="eastAsia" w:ascii="宋体" w:hAnsi="宋体" w:cs="宋体"/>
                <w:spacing w:val="-2"/>
                <w:kern w:val="0"/>
                <w:sz w:val="24"/>
                <w:szCs w:val="24"/>
                <w:highlight w:val="none"/>
                <w:lang w:val="en-US" w:eastAsia="zh-CN"/>
              </w:rPr>
              <w:t>六</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保安服务”</w:t>
            </w:r>
          </w:p>
        </w:tc>
      </w:tr>
      <w:tr w14:paraId="4A5590E2">
        <w:tblPrEx>
          <w:shd w:val="clear" w:color="auto" w:fill="FFFFFF"/>
          <w:tblCellMar>
            <w:top w:w="0" w:type="dxa"/>
            <w:left w:w="0" w:type="dxa"/>
            <w:bottom w:w="0" w:type="dxa"/>
            <w:right w:w="0" w:type="dxa"/>
          </w:tblCellMar>
        </w:tblPrEx>
        <w:trPr>
          <w:trHeight w:val="454" w:hRule="atLeast"/>
        </w:trPr>
        <w:tc>
          <w:tcPr>
            <w:tcW w:w="1165" w:type="dxa"/>
            <w:vMerge w:val="continue"/>
            <w:tcBorders>
              <w:left w:val="single" w:color="auto" w:sz="4" w:space="0"/>
              <w:bottom w:val="single" w:color="auto" w:sz="4" w:space="0"/>
              <w:right w:val="single" w:color="auto" w:sz="4" w:space="0"/>
            </w:tcBorders>
            <w:shd w:val="clear" w:color="auto" w:fill="FFFFFF"/>
            <w:noWrap w:val="0"/>
            <w:vAlign w:val="center"/>
          </w:tcPr>
          <w:p w14:paraId="064E7CE4">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53A983B">
            <w:pPr>
              <w:widowControl/>
              <w:wordWrap w:val="0"/>
              <w:spacing w:line="263" w:lineRule="atLeast"/>
              <w:jc w:val="center"/>
              <w:rPr>
                <w:rFonts w:hint="eastAsia" w:ascii="宋体" w:hAnsi="宋体" w:eastAsia="宋体" w:cs="宋体"/>
                <w:spacing w:val="-2"/>
                <w:kern w:val="0"/>
                <w:sz w:val="24"/>
                <w:szCs w:val="24"/>
                <w:highlight w:val="none"/>
                <w:lang w:val="en-US" w:eastAsia="zh-CN"/>
              </w:rPr>
            </w:pPr>
            <w:r>
              <w:rPr>
                <w:rFonts w:hint="eastAsia" w:ascii="宋体" w:hAnsi="宋体" w:cs="宋体"/>
                <w:spacing w:val="-2"/>
                <w:kern w:val="0"/>
                <w:sz w:val="24"/>
                <w:szCs w:val="24"/>
                <w:highlight w:val="none"/>
                <w:lang w:val="en-US" w:eastAsia="zh-CN"/>
              </w:rPr>
              <w:t>安防系统</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16EE9D3">
            <w:pPr>
              <w:widowControl/>
              <w:wordWrap w:val="0"/>
              <w:rPr>
                <w:rFonts w:hint="default" w:ascii="宋体" w:hAnsi="宋体" w:eastAsia="宋体" w:cs="宋体"/>
                <w:spacing w:val="-2"/>
                <w:sz w:val="24"/>
                <w:szCs w:val="24"/>
                <w:highlight w:val="none"/>
                <w:lang w:val="en-US" w:eastAsia="zh-CN"/>
              </w:rPr>
            </w:pPr>
            <w:r>
              <w:rPr>
                <w:rFonts w:hint="eastAsia" w:ascii="宋体" w:hAnsi="宋体" w:cs="宋体"/>
                <w:spacing w:val="-2"/>
                <w:sz w:val="24"/>
                <w:szCs w:val="24"/>
                <w:highlight w:val="none"/>
                <w:lang w:val="en-US" w:eastAsia="zh-CN"/>
              </w:rPr>
              <w:t>含门禁和道闸系统</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D65B7AC">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eastAsia="zh-CN"/>
              </w:rPr>
              <w:t>（</w:t>
            </w:r>
            <w:r>
              <w:rPr>
                <w:rFonts w:hint="eastAsia" w:ascii="宋体" w:hAnsi="宋体" w:cs="宋体"/>
                <w:spacing w:val="-2"/>
                <w:kern w:val="0"/>
                <w:sz w:val="24"/>
                <w:szCs w:val="24"/>
                <w:highlight w:val="none"/>
                <w:lang w:val="en-US" w:eastAsia="zh-CN"/>
              </w:rPr>
              <w:t>六</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保安服务”</w:t>
            </w:r>
          </w:p>
        </w:tc>
      </w:tr>
    </w:tbl>
    <w:p w14:paraId="255FB076">
      <w:pPr>
        <w:widowControl/>
        <w:shd w:val="clear" w:color="auto" w:fill="FFFFFF"/>
        <w:spacing w:line="560" w:lineRule="exact"/>
        <w:outlineLvl w:val="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2.</w:t>
      </w:r>
      <w:r>
        <w:rPr>
          <w:rFonts w:hint="eastAsia" w:ascii="宋体" w:hAnsi="宋体" w:eastAsia="宋体" w:cs="宋体"/>
          <w:bCs/>
          <w:kern w:val="0"/>
          <w:sz w:val="24"/>
          <w:szCs w:val="24"/>
          <w:highlight w:val="none"/>
        </w:rPr>
        <w:t>物业管理（室外）</w:t>
      </w:r>
    </w:p>
    <w:tbl>
      <w:tblPr>
        <w:tblStyle w:val="2"/>
        <w:tblW w:w="0" w:type="auto"/>
        <w:jc w:val="center"/>
        <w:shd w:val="clear" w:color="auto" w:fill="FFFFFF"/>
        <w:tblLayout w:type="fixed"/>
        <w:tblCellMar>
          <w:top w:w="0" w:type="dxa"/>
          <w:left w:w="0" w:type="dxa"/>
          <w:bottom w:w="0" w:type="dxa"/>
          <w:right w:w="0" w:type="dxa"/>
        </w:tblCellMar>
      </w:tblPr>
      <w:tblGrid>
        <w:gridCol w:w="2287"/>
        <w:gridCol w:w="3700"/>
        <w:gridCol w:w="3800"/>
      </w:tblGrid>
      <w:tr w14:paraId="6E4DF262">
        <w:tblPrEx>
          <w:shd w:val="clear" w:color="auto" w:fill="FFFFFF"/>
        </w:tblPrEx>
        <w:trPr>
          <w:trHeight w:val="518" w:hRule="atLeast"/>
          <w:jc w:val="center"/>
        </w:trPr>
        <w:tc>
          <w:tcPr>
            <w:tcW w:w="228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B70DF2">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名称</w:t>
            </w:r>
          </w:p>
        </w:tc>
        <w:tc>
          <w:tcPr>
            <w:tcW w:w="370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E7357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明细</w:t>
            </w:r>
          </w:p>
        </w:tc>
        <w:tc>
          <w:tcPr>
            <w:tcW w:w="380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5B9620">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服务内容及标准</w:t>
            </w:r>
          </w:p>
        </w:tc>
      </w:tr>
      <w:tr w14:paraId="625A0684">
        <w:tblPrEx>
          <w:shd w:val="clear" w:color="auto" w:fill="FFFFFF"/>
          <w:tblCellMar>
            <w:top w:w="0" w:type="dxa"/>
            <w:left w:w="0" w:type="dxa"/>
            <w:bottom w:w="0" w:type="dxa"/>
            <w:right w:w="0" w:type="dxa"/>
          </w:tblCellMar>
        </w:tblPrEx>
        <w:trPr>
          <w:trHeight w:val="560" w:hRule="atLeast"/>
          <w:jc w:val="center"/>
        </w:trPr>
        <w:tc>
          <w:tcPr>
            <w:tcW w:w="228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AC36AF">
            <w:pPr>
              <w:widowControl/>
              <w:wordWrap w:val="0"/>
              <w:jc w:val="center"/>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室外面积</w:t>
            </w:r>
          </w:p>
        </w:tc>
        <w:tc>
          <w:tcPr>
            <w:tcW w:w="37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4CC396">
            <w:pPr>
              <w:widowControl/>
              <w:wordWrap w:val="0"/>
              <w:rPr>
                <w:rFonts w:hint="eastAsia" w:ascii="宋体" w:hAnsi="宋体" w:eastAsia="宋体" w:cs="宋体"/>
                <w:spacing w:val="-2"/>
                <w:sz w:val="24"/>
                <w:szCs w:val="24"/>
                <w:highlight w:val="none"/>
                <w:lang w:eastAsia="zh-CN"/>
              </w:rPr>
            </w:pPr>
            <w:r>
              <w:rPr>
                <w:rFonts w:hint="eastAsia" w:ascii="宋体" w:hAnsi="宋体" w:cs="宋体"/>
                <w:spacing w:val="-2"/>
                <w:sz w:val="24"/>
                <w:szCs w:val="24"/>
                <w:highlight w:val="none"/>
                <w:lang w:val="en-US" w:eastAsia="zh-CN"/>
              </w:rPr>
              <w:t>3530</w:t>
            </w:r>
            <w:r>
              <w:rPr>
                <w:rFonts w:hint="eastAsia" w:ascii="宋体" w:hAnsi="宋体" w:eastAsia="宋体" w:cs="宋体"/>
                <w:spacing w:val="-2"/>
                <w:sz w:val="24"/>
                <w:szCs w:val="24"/>
                <w:highlight w:val="none"/>
              </w:rPr>
              <w:t>平方米</w:t>
            </w:r>
          </w:p>
        </w:tc>
        <w:tc>
          <w:tcPr>
            <w:tcW w:w="38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B64069">
            <w:pPr>
              <w:widowControl/>
              <w:wordWrap w:val="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sz w:val="24"/>
                <w:szCs w:val="24"/>
                <w:highlight w:val="none"/>
              </w:rPr>
              <w:t xml:space="preserve">保洁服务” </w:t>
            </w:r>
          </w:p>
        </w:tc>
      </w:tr>
      <w:tr w14:paraId="245A0ADD">
        <w:tblPrEx>
          <w:shd w:val="clear" w:color="auto" w:fill="FFFFFF"/>
          <w:tblCellMar>
            <w:top w:w="0" w:type="dxa"/>
            <w:left w:w="0" w:type="dxa"/>
            <w:bottom w:w="0" w:type="dxa"/>
            <w:right w:w="0" w:type="dxa"/>
          </w:tblCellMar>
        </w:tblPrEx>
        <w:trPr>
          <w:trHeight w:val="454" w:hRule="atLeast"/>
          <w:jc w:val="center"/>
        </w:trPr>
        <w:tc>
          <w:tcPr>
            <w:tcW w:w="228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A5F356">
            <w:pPr>
              <w:widowControl/>
              <w:wordWrap w:val="0"/>
              <w:jc w:val="center"/>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绿化</w:t>
            </w:r>
            <w:r>
              <w:rPr>
                <w:rFonts w:hint="eastAsia" w:ascii="宋体" w:hAnsi="宋体" w:cs="宋体"/>
                <w:color w:val="auto"/>
                <w:spacing w:val="-2"/>
                <w:sz w:val="24"/>
                <w:szCs w:val="24"/>
                <w:highlight w:val="none"/>
                <w:lang w:val="en-US" w:eastAsia="zh-CN"/>
              </w:rPr>
              <w:t>带面积</w:t>
            </w:r>
          </w:p>
        </w:tc>
        <w:tc>
          <w:tcPr>
            <w:tcW w:w="37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CF7AEB">
            <w:pPr>
              <w:widowControl/>
              <w:wordWrap w:val="0"/>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val="en-US" w:eastAsia="zh-CN"/>
              </w:rPr>
              <w:t>160.79</w:t>
            </w:r>
            <w:r>
              <w:rPr>
                <w:rFonts w:hint="eastAsia" w:ascii="宋体" w:hAnsi="宋体" w:eastAsia="宋体" w:cs="宋体"/>
                <w:color w:val="auto"/>
                <w:spacing w:val="-2"/>
                <w:sz w:val="24"/>
                <w:szCs w:val="24"/>
                <w:highlight w:val="none"/>
              </w:rPr>
              <w:t>平方米</w:t>
            </w:r>
          </w:p>
        </w:tc>
        <w:tc>
          <w:tcPr>
            <w:tcW w:w="38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46154D">
            <w:pPr>
              <w:widowControl/>
              <w:wordWrap w:val="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color w:val="auto"/>
                <w:spacing w:val="-2"/>
                <w:sz w:val="24"/>
                <w:szCs w:val="24"/>
                <w:highlight w:val="none"/>
              </w:rPr>
              <w:t>保洁服务”</w:t>
            </w:r>
          </w:p>
        </w:tc>
      </w:tr>
    </w:tbl>
    <w:p w14:paraId="3AA44341">
      <w:pPr>
        <w:widowControl/>
        <w:shd w:val="clear" w:color="auto" w:fill="FFFFFF"/>
        <w:spacing w:line="560" w:lineRule="atLeast"/>
        <w:ind w:firstLine="480" w:firstLineChars="200"/>
        <w:rPr>
          <w:rFonts w:hint="eastAsia" w:ascii="宋体" w:hAnsi="宋体" w:eastAsia="宋体" w:cs="宋体"/>
          <w:sz w:val="24"/>
          <w:szCs w:val="24"/>
          <w:highlight w:val="none"/>
        </w:rPr>
      </w:pPr>
    </w:p>
    <w:p w14:paraId="54A2F385">
      <w:pPr>
        <w:widowControl/>
        <w:numPr>
          <w:ilvl w:val="0"/>
          <w:numId w:val="1"/>
        </w:numPr>
        <w:shd w:val="clear" w:color="auto" w:fill="FFFFFF"/>
        <w:spacing w:line="560" w:lineRule="exact"/>
        <w:outlineLvl w:val="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商务要求</w:t>
      </w:r>
    </w:p>
    <w:p w14:paraId="1963EE3C">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（一）实施期限</w:t>
      </w:r>
    </w:p>
    <w:p w14:paraId="02F2CE21">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物业服务期限</w:t>
      </w:r>
      <w:r>
        <w:rPr>
          <w:rFonts w:hint="eastAsia"/>
          <w:sz w:val="24"/>
          <w:highlight w:val="none"/>
          <w:lang w:eastAsia="zh-CN"/>
        </w:rPr>
        <w:t>自合同签订之日起一年</w:t>
      </w:r>
      <w:r>
        <w:rPr>
          <w:rFonts w:hint="default" w:ascii="宋体" w:hAnsi="宋体" w:eastAsia="宋体" w:cs="宋体"/>
          <w:sz w:val="24"/>
          <w:highlight w:val="none"/>
        </w:rPr>
        <w:t>。</w:t>
      </w:r>
    </w:p>
    <w:p w14:paraId="384F3D4A">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1.付款方式</w:t>
      </w:r>
    </w:p>
    <w:p w14:paraId="1A151199">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（1）2026年财政批复后一周内支付合同金额的1/4；</w:t>
      </w:r>
      <w:bookmarkStart w:id="28" w:name="_GoBack"/>
      <w:bookmarkEnd w:id="28"/>
    </w:p>
    <w:p w14:paraId="1C4B255D">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（2）2026年 6 月15日前,支付乙方合同金额的1/2。</w:t>
      </w:r>
    </w:p>
    <w:p w14:paraId="47526AF5">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（3）2026年 11 月15日前,支付乙方合同金额的1/4。（具体时间以合同为准）。</w:t>
      </w:r>
    </w:p>
    <w:p w14:paraId="2F812129">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2.采购人应依照以上时间将物业管理费用按时支付给中标人，但采购人支付费用前应先由中标人出具符合采购人要求的等额增值税发票及结算单，采购人收到发票后再付款，否则采购人有权延迟支付当期费用。</w:t>
      </w:r>
    </w:p>
    <w:p w14:paraId="6AE3F807">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 （二）验收标准与要求</w:t>
      </w:r>
    </w:p>
    <w:p w14:paraId="45E84109">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1.房屋及配套设备设施完好率：99%；</w:t>
      </w:r>
    </w:p>
    <w:p w14:paraId="07FE047D">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2.零修、急修及时率：100%；</w:t>
      </w:r>
    </w:p>
    <w:p w14:paraId="7508C5FD">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3.维修质量合格率： 100%；</w:t>
      </w:r>
    </w:p>
    <w:p w14:paraId="7019565C">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4.维修工作回访率：100%；</w:t>
      </w:r>
    </w:p>
    <w:p w14:paraId="238B0E45">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5.保洁区域合格率：100%；</w:t>
      </w:r>
    </w:p>
    <w:p w14:paraId="0D5E36BC">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6.业主/使用人有效投诉率：2%以下；</w:t>
      </w:r>
    </w:p>
    <w:p w14:paraId="6BD26065">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7.投诉处理率：100%；</w:t>
      </w:r>
    </w:p>
    <w:p w14:paraId="41083527">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8.物业服务满意率：99%。</w:t>
      </w:r>
    </w:p>
    <w:p w14:paraId="1D9EDD17">
      <w:pPr>
        <w:widowControl/>
        <w:numPr>
          <w:ilvl w:val="0"/>
          <w:numId w:val="0"/>
        </w:numPr>
        <w:shd w:val="clear" w:color="auto" w:fill="FFFFFF"/>
        <w:spacing w:line="560" w:lineRule="exact"/>
        <w:outlineLvl w:val="0"/>
        <w:rPr>
          <w:rFonts w:hint="default" w:ascii="宋体" w:hAnsi="宋体" w:eastAsia="宋体" w:cs="宋体"/>
          <w:sz w:val="24"/>
          <w:szCs w:val="24"/>
          <w:highlight w:val="none"/>
          <w:lang w:val="en-US" w:eastAsia="zh-CN"/>
        </w:rPr>
      </w:pPr>
      <w:r>
        <w:rPr>
          <w:rFonts w:hint="default" w:ascii="宋体" w:hAnsi="宋体" w:eastAsia="宋体" w:cs="宋体"/>
          <w:sz w:val="24"/>
          <w:highlight w:val="none"/>
        </w:rPr>
        <w:t>9.消防设施设备完好率：100%；</w:t>
      </w:r>
    </w:p>
    <w:p w14:paraId="77FB4AEE">
      <w:pPr>
        <w:widowControl/>
        <w:numPr>
          <w:ilvl w:val="0"/>
          <w:numId w:val="0"/>
        </w:numPr>
        <w:shd w:val="clear" w:color="auto" w:fill="FFFFFF"/>
        <w:spacing w:line="560" w:lineRule="exact"/>
        <w:outlineLvl w:val="0"/>
        <w:rPr>
          <w:rFonts w:hint="eastAsia" w:ascii="宋体" w:hAnsi="宋体" w:eastAsia="宋体" w:cs="宋体"/>
          <w:bCs/>
          <w:kern w:val="0"/>
          <w:sz w:val="24"/>
          <w:szCs w:val="24"/>
          <w:highlight w:val="none"/>
        </w:rPr>
      </w:pPr>
    </w:p>
    <w:p w14:paraId="735D8C4E">
      <w:pPr>
        <w:widowControl/>
        <w:numPr>
          <w:ilvl w:val="0"/>
          <w:numId w:val="0"/>
        </w:numPr>
        <w:shd w:val="clear" w:color="auto" w:fill="FFFFFF"/>
        <w:spacing w:line="560" w:lineRule="exact"/>
        <w:outlineLvl w:val="0"/>
        <w:rPr>
          <w:rFonts w:hint="eastAsia" w:ascii="宋体" w:hAnsi="宋体" w:cs="宋体"/>
          <w:bCs/>
          <w:kern w:val="0"/>
          <w:sz w:val="24"/>
          <w:szCs w:val="24"/>
          <w:highlight w:val="none"/>
          <w:lang w:val="en-US" w:eastAsia="zh-CN"/>
        </w:rPr>
      </w:pPr>
      <w:bookmarkStart w:id="2" w:name="_Toc176529281"/>
      <w:bookmarkStart w:id="3" w:name="_Toc29802"/>
    </w:p>
    <w:p w14:paraId="77A9913A">
      <w:pPr>
        <w:widowControl/>
        <w:numPr>
          <w:ilvl w:val="0"/>
          <w:numId w:val="0"/>
        </w:numPr>
        <w:shd w:val="clear" w:color="auto" w:fill="FFFFFF"/>
        <w:spacing w:line="560" w:lineRule="exact"/>
        <w:outlineLvl w:val="0"/>
        <w:rPr>
          <w:rFonts w:hint="eastAsia" w:ascii="黑体" w:hAnsi="黑体" w:eastAsia="黑体" w:cs="黑体"/>
          <w:bCs/>
          <w:kern w:val="0"/>
          <w:sz w:val="24"/>
          <w:szCs w:val="24"/>
          <w:highlight w:val="none"/>
        </w:rPr>
      </w:pPr>
      <w:r>
        <w:rPr>
          <w:rFonts w:hint="eastAsia" w:ascii="黑体" w:hAnsi="黑体" w:eastAsia="黑体" w:cs="黑体"/>
          <w:bCs/>
          <w:kern w:val="0"/>
          <w:sz w:val="24"/>
          <w:szCs w:val="24"/>
          <w:highlight w:val="none"/>
          <w:lang w:val="en-US" w:eastAsia="zh-CN"/>
        </w:rPr>
        <w:t>四、</w:t>
      </w:r>
      <w:r>
        <w:rPr>
          <w:rFonts w:hint="eastAsia" w:ascii="黑体" w:hAnsi="黑体" w:eastAsia="黑体" w:cs="黑体"/>
          <w:bCs/>
          <w:kern w:val="0"/>
          <w:sz w:val="24"/>
          <w:szCs w:val="24"/>
          <w:highlight w:val="none"/>
        </w:rPr>
        <w:t>物业管理服务内容及标准</w:t>
      </w:r>
      <w:bookmarkEnd w:id="2"/>
      <w:bookmarkEnd w:id="3"/>
      <w:bookmarkStart w:id="4" w:name="_Toc171674448"/>
      <w:bookmarkStart w:id="5" w:name="_Toc176529282"/>
    </w:p>
    <w:p w14:paraId="34509435">
      <w:pPr>
        <w:widowControl/>
        <w:numPr>
          <w:ilvl w:val="0"/>
          <w:numId w:val="0"/>
        </w:numPr>
        <w:shd w:val="clear" w:color="auto" w:fill="FFFFFF"/>
        <w:snapToGrid/>
        <w:spacing w:line="560" w:lineRule="exact"/>
        <w:ind w:firstLine="480" w:firstLineChars="200"/>
        <w:outlineLvl w:val="1"/>
        <w:rPr>
          <w:rFonts w:hint="eastAsia" w:ascii="宋体" w:hAnsi="宋体" w:eastAsia="宋体" w:cs="宋体"/>
          <w:bCs/>
          <w:color w:val="auto"/>
          <w:kern w:val="0"/>
          <w:sz w:val="24"/>
          <w:szCs w:val="24"/>
          <w:highlight w:val="none"/>
          <w:u w:val="none"/>
          <w:lang w:val="en-US" w:eastAsia="zh-CN" w:bidi="ar-SA"/>
        </w:rPr>
      </w:pPr>
      <w:r>
        <w:rPr>
          <w:rFonts w:hint="eastAsia" w:ascii="宋体" w:hAnsi="宋体" w:eastAsia="宋体" w:cs="宋体"/>
          <w:bCs/>
          <w:color w:val="auto"/>
          <w:kern w:val="0"/>
          <w:sz w:val="24"/>
          <w:szCs w:val="24"/>
          <w:highlight w:val="none"/>
          <w:u w:val="none"/>
          <w:lang w:val="en-US" w:eastAsia="zh-CN" w:bidi="ar-SA"/>
        </w:rPr>
        <w:t>物业管理服务包括基本服务、房屋维护服务、公用设施设备维护服务、保洁服务、绿化服务、会议服务</w:t>
      </w:r>
      <w:r>
        <w:rPr>
          <w:rFonts w:hint="eastAsia" w:ascii="宋体" w:hAnsi="宋体" w:cs="宋体"/>
          <w:bCs/>
          <w:color w:val="auto"/>
          <w:kern w:val="0"/>
          <w:sz w:val="24"/>
          <w:szCs w:val="24"/>
          <w:highlight w:val="none"/>
          <w:u w:val="none"/>
          <w:lang w:val="en-US" w:eastAsia="zh-CN" w:bidi="ar-SA"/>
        </w:rPr>
        <w:t>、秩序维护服务</w:t>
      </w:r>
      <w:r>
        <w:rPr>
          <w:rFonts w:hint="eastAsia" w:ascii="宋体" w:hAnsi="宋体" w:eastAsia="宋体" w:cs="宋体"/>
          <w:bCs/>
          <w:color w:val="auto"/>
          <w:kern w:val="0"/>
          <w:sz w:val="24"/>
          <w:szCs w:val="24"/>
          <w:highlight w:val="none"/>
          <w:u w:val="none"/>
          <w:lang w:val="en-US" w:eastAsia="zh-CN" w:bidi="ar-SA"/>
        </w:rPr>
        <w:t>等。</w:t>
      </w:r>
    </w:p>
    <w:p w14:paraId="31247714">
      <w:pPr>
        <w:widowControl/>
        <w:shd w:val="clear" w:color="auto" w:fill="FFFFFF"/>
        <w:spacing w:line="560" w:lineRule="exact"/>
        <w:outlineLvl w:val="1"/>
        <w:rPr>
          <w:rFonts w:hint="eastAsia" w:ascii="宋体" w:hAnsi="宋体" w:eastAsia="宋体" w:cs="宋体"/>
          <w:bCs/>
          <w:sz w:val="24"/>
          <w:szCs w:val="24"/>
          <w:highlight w:val="none"/>
        </w:rPr>
      </w:pPr>
      <w:bookmarkStart w:id="6" w:name="_Toc8509"/>
      <w:r>
        <w:rPr>
          <w:rFonts w:hint="eastAsia" w:ascii="宋体" w:hAnsi="宋体" w:eastAsia="宋体" w:cs="宋体"/>
          <w:bCs/>
          <w:sz w:val="24"/>
          <w:szCs w:val="24"/>
          <w:highlight w:val="none"/>
        </w:rPr>
        <w:t>（一）</w:t>
      </w:r>
      <w:bookmarkEnd w:id="4"/>
      <w:r>
        <w:rPr>
          <w:rFonts w:hint="eastAsia" w:ascii="宋体" w:hAnsi="宋体" w:eastAsia="宋体" w:cs="宋体"/>
          <w:bCs/>
          <w:kern w:val="0"/>
          <w:sz w:val="24"/>
          <w:szCs w:val="24"/>
          <w:highlight w:val="none"/>
        </w:rPr>
        <w:t>基本服务</w:t>
      </w:r>
      <w:bookmarkEnd w:id="5"/>
      <w:bookmarkEnd w:id="6"/>
    </w:p>
    <w:tbl>
      <w:tblPr>
        <w:tblStyle w:val="2"/>
        <w:tblW w:w="0" w:type="auto"/>
        <w:jc w:val="center"/>
        <w:shd w:val="clear" w:color="auto" w:fill="FFFFFF"/>
        <w:tblLayout w:type="fixed"/>
        <w:tblCellMar>
          <w:top w:w="0" w:type="dxa"/>
          <w:left w:w="0" w:type="dxa"/>
          <w:bottom w:w="0" w:type="dxa"/>
          <w:right w:w="0" w:type="dxa"/>
        </w:tblCellMar>
      </w:tblPr>
      <w:tblGrid>
        <w:gridCol w:w="874"/>
        <w:gridCol w:w="2027"/>
        <w:gridCol w:w="6679"/>
      </w:tblGrid>
      <w:tr w14:paraId="5C5B5DAF">
        <w:tblPrEx>
          <w:shd w:val="clear" w:color="auto" w:fill="FFFFFF"/>
          <w:tblCellMar>
            <w:top w:w="0" w:type="dxa"/>
            <w:left w:w="0" w:type="dxa"/>
            <w:bottom w:w="0" w:type="dxa"/>
            <w:right w:w="0" w:type="dxa"/>
          </w:tblCellMar>
        </w:tblPrEx>
        <w:trPr>
          <w:trHeight w:val="454" w:hRule="atLeast"/>
          <w:jc w:val="center"/>
        </w:trPr>
        <w:tc>
          <w:tcPr>
            <w:tcW w:w="87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58FD4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202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353D55">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服务内容</w:t>
            </w:r>
          </w:p>
        </w:tc>
        <w:tc>
          <w:tcPr>
            <w:tcW w:w="667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062507">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服务标准</w:t>
            </w:r>
          </w:p>
        </w:tc>
      </w:tr>
      <w:tr w14:paraId="72D426DE">
        <w:tblPrEx>
          <w:shd w:val="clear" w:color="auto" w:fill="FFFFFF"/>
          <w:tblCellMar>
            <w:top w:w="0" w:type="dxa"/>
            <w:left w:w="0" w:type="dxa"/>
            <w:bottom w:w="0" w:type="dxa"/>
            <w:right w:w="0" w:type="dxa"/>
          </w:tblCellMar>
        </w:tblPrEx>
        <w:trPr>
          <w:trHeight w:val="454"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DC7F6F">
            <w:pPr>
              <w:widowControl/>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C693C0">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目标与责任</w:t>
            </w: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5067603">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（1）结合采购人要求及物业服务实际情况，制定年度管理目标，明确责任分工，并制定配套实施方案。</w:t>
            </w:r>
          </w:p>
        </w:tc>
      </w:tr>
      <w:tr w14:paraId="049C56D8">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787CDBEC">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040A10FE">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B6231D">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（2）制定年度工作计划及培训计划，并按照计划要求进行实施。</w:t>
            </w:r>
          </w:p>
        </w:tc>
      </w:tr>
      <w:tr w14:paraId="0056315B">
        <w:tblPrEx>
          <w:shd w:val="clear" w:color="auto" w:fill="FFFFFF"/>
          <w:tblCellMar>
            <w:top w:w="0" w:type="dxa"/>
            <w:left w:w="0" w:type="dxa"/>
            <w:bottom w:w="0" w:type="dxa"/>
            <w:right w:w="0" w:type="dxa"/>
          </w:tblCellMar>
        </w:tblPrEx>
        <w:trPr>
          <w:trHeight w:val="454"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9DA5D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F44780">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服务人员要求</w:t>
            </w: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50960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（1）每季度至少开展1次岗位技能、职业素质、服务知识、客户文化、绿色节能环保等教育培训，并进行适当形式的考核。</w:t>
            </w:r>
          </w:p>
        </w:tc>
      </w:tr>
      <w:tr w14:paraId="7FA48A3C">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6703F2E0">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332BB139">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28672D">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（2）根据采购人要求对服务人员进行从业资格审查，审查结果向采购人报备。</w:t>
            </w:r>
          </w:p>
        </w:tc>
      </w:tr>
      <w:tr w14:paraId="0ECC58EE">
        <w:tblPrEx>
          <w:shd w:val="clear" w:color="auto" w:fill="FFFFFF"/>
          <w:tblCellMar>
            <w:top w:w="0" w:type="dxa"/>
            <w:left w:w="0" w:type="dxa"/>
            <w:bottom w:w="0" w:type="dxa"/>
            <w:right w:w="0" w:type="dxa"/>
          </w:tblCellMar>
        </w:tblPrEx>
        <w:trPr>
          <w:trHeight w:val="124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22AAEFCF">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49DF893B">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D0EA97">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4547326E">
        <w:tblPrEx>
          <w:shd w:val="clear" w:color="auto" w:fill="FFFFFF"/>
          <w:tblCellMar>
            <w:top w:w="0" w:type="dxa"/>
            <w:left w:w="0" w:type="dxa"/>
            <w:bottom w:w="0" w:type="dxa"/>
            <w:right w:w="0" w:type="dxa"/>
          </w:tblCellMar>
        </w:tblPrEx>
        <w:trPr>
          <w:trHeight w:val="1019"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176CD909">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66B45C54">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9FB61B">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（4）如采购人认为服务人员不适应岗位要求或存在其他影响工作的，可要求供应商进行调换。如因供应商原因对服务人员进</w:t>
            </w:r>
            <w:r>
              <w:rPr>
                <w:rFonts w:hint="eastAsia" w:ascii="宋体" w:hAnsi="宋体" w:eastAsia="宋体" w:cs="宋体"/>
                <w:spacing w:val="-2"/>
                <w:kern w:val="0"/>
                <w:sz w:val="24"/>
                <w:szCs w:val="24"/>
                <w:highlight w:val="none"/>
                <w:shd w:val="clear" w:color="auto" w:fill="auto"/>
              </w:rPr>
              <w:t>行调换，</w:t>
            </w:r>
            <w:r>
              <w:rPr>
                <w:rFonts w:hint="eastAsia" w:ascii="宋体" w:hAnsi="宋体" w:eastAsia="宋体" w:cs="宋体"/>
                <w:bCs/>
                <w:color w:val="auto"/>
                <w:sz w:val="24"/>
                <w:szCs w:val="24"/>
                <w:highlight w:val="none"/>
                <w:shd w:val="clear" w:color="auto" w:fill="auto"/>
                <w:lang w:val="en-US" w:eastAsia="zh-CN"/>
              </w:rPr>
              <w:t>应当经采购人同意，</w:t>
            </w:r>
            <w:r>
              <w:rPr>
                <w:rFonts w:hint="eastAsia" w:ascii="宋体" w:hAnsi="宋体" w:eastAsia="宋体" w:cs="宋体"/>
                <w:color w:val="auto"/>
                <w:spacing w:val="-2"/>
                <w:kern w:val="0"/>
                <w:sz w:val="24"/>
                <w:szCs w:val="24"/>
                <w:highlight w:val="none"/>
                <w:shd w:val="clear" w:color="auto" w:fill="auto"/>
              </w:rPr>
              <w:t>更换比例不得超过本项目服务人员总数的20%</w:t>
            </w:r>
            <w:r>
              <w:rPr>
                <w:rFonts w:hint="eastAsia" w:ascii="宋体" w:hAnsi="宋体" w:eastAsia="宋体" w:cs="宋体"/>
                <w:color w:val="auto"/>
                <w:spacing w:val="-2"/>
                <w:kern w:val="0"/>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本项目服务人员不得在其他项目兼职。</w:t>
            </w:r>
          </w:p>
        </w:tc>
      </w:tr>
      <w:tr w14:paraId="30B6AB29">
        <w:tblPrEx>
          <w:shd w:val="clear" w:color="auto" w:fill="FFFFFF"/>
          <w:tblCellMar>
            <w:top w:w="0" w:type="dxa"/>
            <w:left w:w="0" w:type="dxa"/>
            <w:bottom w:w="0" w:type="dxa"/>
            <w:right w:w="0" w:type="dxa"/>
          </w:tblCellMar>
        </w:tblPrEx>
        <w:trPr>
          <w:trHeight w:val="6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6D83FBF0">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09E5E3CD">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B30BF6">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（5）着装分类统一，佩戴标识。仪容整洁、姿态端正、举止文明。用语文明礼貌，态度温和耐心。</w:t>
            </w:r>
          </w:p>
        </w:tc>
      </w:tr>
      <w:tr w14:paraId="7ECF099E">
        <w:tblPrEx>
          <w:shd w:val="clear" w:color="auto" w:fill="FFFFFF"/>
          <w:tblCellMar>
            <w:top w:w="0" w:type="dxa"/>
            <w:left w:w="0" w:type="dxa"/>
            <w:bottom w:w="0" w:type="dxa"/>
            <w:right w:w="0" w:type="dxa"/>
          </w:tblCellMar>
        </w:tblPrEx>
        <w:trPr>
          <w:trHeight w:val="642"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B6B9AB">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8A5362">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保密和思想政治</w:t>
            </w:r>
          </w:p>
          <w:p w14:paraId="4E42ABDF">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教育</w:t>
            </w: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E19D95">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（1）建立保密管理制度。制度内容应当包括但不限于：①明确重点要害岗位保密职责。②对涉密工作岗位的保密要求。</w:t>
            </w:r>
          </w:p>
        </w:tc>
      </w:tr>
      <w:tr w14:paraId="1E1D243D">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13586D79">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034301EF">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BF44D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（2）根据采购人要求与涉密工作岗位的服务人员签订保密协议。保密协议应当向采购人报备。</w:t>
            </w:r>
          </w:p>
        </w:tc>
      </w:tr>
      <w:tr w14:paraId="117F2595">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1BDBC199">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4AB7A326">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AAD64D1">
            <w:pPr>
              <w:widowControl/>
              <w:wordWrap w:val="0"/>
              <w:spacing w:line="263" w:lineRule="atLeast"/>
              <w:jc w:val="lef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每季度至少开展1次对服务人员进行保密、思想政治教育的培训，提高服务人员保密意识和思想政治意识。新入职员工应当接受保密、思想政治教育培训，进行必要的人员经历审查，合格后签订保密协议方可上岗。</w:t>
            </w:r>
          </w:p>
        </w:tc>
      </w:tr>
      <w:tr w14:paraId="25CB53C2">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0F145D35">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3E9CF8C5">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185B932">
            <w:pPr>
              <w:widowControl/>
              <w:wordWrap w:val="0"/>
              <w:spacing w:line="263" w:lineRule="atLeast"/>
              <w:jc w:val="lef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（4）发现服务人员违法违规或重大过失，及时报告采购人，并采取必要补救措施。</w:t>
            </w:r>
          </w:p>
        </w:tc>
      </w:tr>
      <w:tr w14:paraId="3FABEF5F">
        <w:tblPrEx>
          <w:shd w:val="clear" w:color="auto" w:fill="FFFFFF"/>
          <w:tblCellMar>
            <w:top w:w="0" w:type="dxa"/>
            <w:left w:w="0" w:type="dxa"/>
            <w:bottom w:w="0" w:type="dxa"/>
            <w:right w:w="0" w:type="dxa"/>
          </w:tblCellMar>
        </w:tblPrEx>
        <w:trPr>
          <w:trHeight w:val="454" w:hRule="atLeast"/>
          <w:jc w:val="center"/>
        </w:trPr>
        <w:tc>
          <w:tcPr>
            <w:tcW w:w="874"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B5CA70">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202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4C2C0A">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档案管理</w:t>
            </w:r>
          </w:p>
        </w:tc>
        <w:tc>
          <w:tcPr>
            <w:tcW w:w="66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ED6D1D">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（1）建立物业信息，准确、及时地对文件资料和服务记录进行归档保存，并确保其物理安全。</w:t>
            </w:r>
          </w:p>
        </w:tc>
      </w:tr>
      <w:tr w14:paraId="355B88C4">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DF1D59E">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D72C951">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1D748A">
            <w:pPr>
              <w:widowControl/>
              <w:wordWrap/>
              <w:spacing w:line="240" w:lineRule="auto"/>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档案和记录齐全，包括但不限于：①采购人建议与投诉等。教育培训和考核记录。保密、思想政治教育培训记录。②房屋维护服务：房屋台账、使用说明、房屋装修、维保记录等。③公用设施设备维护服务：设备台账、设备卡、使用说明、维保记录、巡查记录、设施设备安全运行、设施设备定期巡检、维护保养、维修档案等。④保洁服务：工作日志、清洁检查表、用品清单、客户反馈表等。⑤绿化服务：绿化总平面图、清洁整改记录、消杀记录等。⑥会议服务：工作日志、会议预定记录、洗消记录、会议室设备检查记录等。⑦保安服务：监控记录、突发事件演习与处置记录等</w:t>
            </w:r>
            <w:r>
              <w:rPr>
                <w:rFonts w:hint="eastAsia" w:ascii="宋体" w:hAnsi="宋体" w:eastAsia="宋体" w:cs="宋体"/>
                <w:color w:val="000000"/>
                <w:kern w:val="0"/>
                <w:sz w:val="24"/>
                <w:szCs w:val="24"/>
                <w:highlight w:val="none"/>
                <w:lang w:val="en-US" w:eastAsia="zh-CN" w:bidi="ar"/>
              </w:rPr>
              <w:t>⑧</w:t>
            </w:r>
            <w:r>
              <w:rPr>
                <w:rFonts w:hint="eastAsia" w:ascii="宋体" w:hAnsi="宋体" w:eastAsia="宋体" w:cs="宋体"/>
                <w:spacing w:val="-2"/>
                <w:kern w:val="0"/>
                <w:sz w:val="24"/>
                <w:szCs w:val="24"/>
                <w:highlight w:val="none"/>
              </w:rPr>
              <w:t>其他：客户信息、财务明细、合同协议、信报信息登记。</w:t>
            </w:r>
            <w:r>
              <w:rPr>
                <w:rFonts w:hint="eastAsia" w:ascii="宋体" w:hAnsi="宋体" w:eastAsia="宋体" w:cs="宋体"/>
                <w:color w:val="000000"/>
                <w:kern w:val="0"/>
                <w:sz w:val="24"/>
                <w:szCs w:val="24"/>
                <w:highlight w:val="none"/>
                <w:lang w:val="en-US" w:eastAsia="zh-CN" w:bidi="ar"/>
              </w:rPr>
              <w:t>⑨物业接管时，所有原始记录资料交接及时。⑩物业入住时，全面掌握本办公区入驻单位基本情况，区域划分钥匙分配原始记录交接及时。</w:t>
            </w:r>
          </w:p>
        </w:tc>
      </w:tr>
      <w:tr w14:paraId="679D049A">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40ACA5D">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single" w:color="auto" w:sz="8" w:space="0"/>
              <w:left w:val="nil"/>
              <w:bottom w:val="single" w:color="auto" w:sz="8" w:space="0"/>
              <w:right w:val="single" w:color="auto" w:sz="8" w:space="0"/>
            </w:tcBorders>
            <w:shd w:val="clear" w:color="auto" w:fill="FFFFFF"/>
            <w:noWrap w:val="0"/>
            <w:vAlign w:val="center"/>
          </w:tcPr>
          <w:p w14:paraId="3BA209E3">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117B2E">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（3）遵守采购人的信息、档案资料保密要求，未经许可，不得将建筑物平面图等资料转作其他用途或向其他单位、个人提供。</w:t>
            </w:r>
          </w:p>
        </w:tc>
      </w:tr>
      <w:tr w14:paraId="75A511B4">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0130B9C6">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0D2D0F12">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037729">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（4）履约结束后，相关资料交还采购人，采购人按政府采购相关规定存档。</w:t>
            </w:r>
          </w:p>
        </w:tc>
      </w:tr>
      <w:tr w14:paraId="26CA2890">
        <w:tblPrEx>
          <w:shd w:val="clear" w:color="auto" w:fill="FFFFFF"/>
          <w:tblCellMar>
            <w:top w:w="0" w:type="dxa"/>
            <w:left w:w="0" w:type="dxa"/>
            <w:bottom w:w="0" w:type="dxa"/>
            <w:right w:w="0" w:type="dxa"/>
          </w:tblCellMar>
        </w:tblPrEx>
        <w:trPr>
          <w:trHeight w:val="346"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9A1E4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w:t>
            </w: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C1757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分包供应商管理</w:t>
            </w: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4C68B2">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（1）合理控制外包服务人员数量和流动率。</w:t>
            </w:r>
          </w:p>
        </w:tc>
      </w:tr>
      <w:tr w14:paraId="290E4517">
        <w:tblPrEx>
          <w:shd w:val="clear" w:color="auto" w:fill="FFFFFF"/>
          <w:tblCellMar>
            <w:top w:w="0" w:type="dxa"/>
            <w:left w:w="0" w:type="dxa"/>
            <w:bottom w:w="0" w:type="dxa"/>
            <w:right w:w="0" w:type="dxa"/>
          </w:tblCellMar>
        </w:tblPrEx>
        <w:trPr>
          <w:trHeight w:val="346"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01B014EB">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4EC89E39">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427611B">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（2）根据采购人要求明确对分包供应商的要求，确定工作流程。</w:t>
            </w:r>
          </w:p>
        </w:tc>
      </w:tr>
      <w:tr w14:paraId="48EDAB19">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4CC7D199">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79F28DBA">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406C00">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（3）明确安全管理责任和保密责任，签订安全管理责任书和保密责任书。</w:t>
            </w:r>
          </w:p>
        </w:tc>
      </w:tr>
      <w:tr w14:paraId="1F8D51C4">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5C4561B1">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5A969266">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37A1F6">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（4）开展服务检查和监管，评估服务效果，必要时进行服务流程调整。</w:t>
            </w:r>
          </w:p>
        </w:tc>
      </w:tr>
      <w:tr w14:paraId="48C2E68E">
        <w:tblPrEx>
          <w:shd w:val="clear" w:color="auto" w:fill="FFFFFF"/>
          <w:tblCellMar>
            <w:top w:w="0" w:type="dxa"/>
            <w:left w:w="0" w:type="dxa"/>
            <w:bottom w:w="0" w:type="dxa"/>
            <w:right w:w="0" w:type="dxa"/>
          </w:tblCellMar>
        </w:tblPrEx>
        <w:trPr>
          <w:trHeight w:val="39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4FEA140E">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5EB19D50">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C9321">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（5）根据工作反馈意见与建议，持续提升服务品质。</w:t>
            </w:r>
          </w:p>
        </w:tc>
      </w:tr>
      <w:tr w14:paraId="1531DCA5">
        <w:tblPrEx>
          <w:shd w:val="clear" w:color="auto" w:fill="FFFFFF"/>
          <w:tblCellMar>
            <w:top w:w="0" w:type="dxa"/>
            <w:left w:w="0" w:type="dxa"/>
            <w:bottom w:w="0" w:type="dxa"/>
            <w:right w:w="0" w:type="dxa"/>
          </w:tblCellMar>
        </w:tblPrEx>
        <w:trPr>
          <w:trHeight w:val="454"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55A2F5">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w:t>
            </w:r>
          </w:p>
          <w:p w14:paraId="723B142F">
            <w:pPr>
              <w:widowControl/>
              <w:wordWrap w:val="0"/>
              <w:spacing w:line="263" w:lineRule="atLeast"/>
              <w:jc w:val="center"/>
              <w:rPr>
                <w:rFonts w:hint="eastAsia" w:ascii="宋体" w:hAnsi="宋体" w:eastAsia="宋体" w:cs="宋体"/>
                <w:spacing w:val="-2"/>
                <w:kern w:val="0"/>
                <w:sz w:val="24"/>
                <w:szCs w:val="24"/>
                <w:highlight w:val="none"/>
              </w:rPr>
            </w:pP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BDC7E1">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服务改进</w:t>
            </w:r>
          </w:p>
          <w:p w14:paraId="39174683">
            <w:pPr>
              <w:widowControl/>
              <w:wordWrap w:val="0"/>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AA39C2">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（1）明确负责人，定期对物业服务过程进行自查，结合反馈意见与评价结果采取改进措施，持续提升管理与服务水平。</w:t>
            </w:r>
          </w:p>
        </w:tc>
      </w:tr>
      <w:tr w14:paraId="5D2530C1">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50DA2F03">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08CF7A9C">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21903F">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（2）对不合格服务进行控制，对不合格服务的原因进行识别和分析，及时采取纠正措施，消除不合格的原因，防止不合格再发生。</w:t>
            </w:r>
          </w:p>
        </w:tc>
      </w:tr>
      <w:tr w14:paraId="6A8F9CFF">
        <w:tblPrEx>
          <w:shd w:val="clear" w:color="auto" w:fill="FFFFFF"/>
          <w:tblCellMar>
            <w:top w:w="0" w:type="dxa"/>
            <w:left w:w="0" w:type="dxa"/>
            <w:bottom w:w="0" w:type="dxa"/>
            <w:right w:w="0" w:type="dxa"/>
          </w:tblCellMar>
        </w:tblPrEx>
        <w:trPr>
          <w:trHeight w:val="358"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1CB241EC">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576C19F5">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F17F9C">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（3）需整改问题及时整改完成。</w:t>
            </w:r>
          </w:p>
        </w:tc>
      </w:tr>
      <w:tr w14:paraId="2850E8B0">
        <w:tblPrEx>
          <w:shd w:val="clear" w:color="auto" w:fill="FFFFFF"/>
          <w:tblCellMar>
            <w:top w:w="0" w:type="dxa"/>
            <w:left w:w="0" w:type="dxa"/>
            <w:bottom w:w="0" w:type="dxa"/>
            <w:right w:w="0" w:type="dxa"/>
          </w:tblCellMar>
        </w:tblPrEx>
        <w:trPr>
          <w:trHeight w:val="454" w:hRule="atLeast"/>
          <w:jc w:val="center"/>
        </w:trPr>
        <w:tc>
          <w:tcPr>
            <w:tcW w:w="874"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8F4B99">
            <w:pPr>
              <w:widowControl/>
              <w:spacing w:line="263" w:lineRule="atLeast"/>
              <w:jc w:val="center"/>
              <w:rPr>
                <w:rFonts w:hint="eastAsia" w:ascii="宋体" w:hAnsi="宋体" w:eastAsia="宋体" w:cs="宋体"/>
                <w:spacing w:val="-2"/>
                <w:kern w:val="0"/>
                <w:sz w:val="24"/>
                <w:szCs w:val="24"/>
                <w:highlight w:val="none"/>
                <w:lang w:eastAsia="zh-CN"/>
              </w:rPr>
            </w:pPr>
            <w:r>
              <w:rPr>
                <w:rFonts w:hint="eastAsia" w:ascii="宋体" w:hAnsi="宋体" w:cs="宋体"/>
                <w:spacing w:val="-2"/>
                <w:kern w:val="0"/>
                <w:sz w:val="24"/>
                <w:szCs w:val="24"/>
                <w:highlight w:val="none"/>
                <w:lang w:val="en-US" w:eastAsia="zh-CN"/>
              </w:rPr>
              <w:t>7</w:t>
            </w:r>
          </w:p>
        </w:tc>
        <w:tc>
          <w:tcPr>
            <w:tcW w:w="202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D553591">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应急保障预案</w:t>
            </w:r>
          </w:p>
        </w:tc>
        <w:tc>
          <w:tcPr>
            <w:tcW w:w="66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31DB2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17F89A86">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90FC3C6">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180517D">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CE274B">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（2）应急预案的建立。根据办公楼隐患排查的结果和实际情况，制定专项预案，包括但不限于：</w:t>
            </w:r>
            <w:r>
              <w:rPr>
                <w:rFonts w:hint="eastAsia" w:ascii="宋体" w:hAnsi="宋体" w:eastAsia="宋体" w:cs="宋体"/>
                <w:color w:val="auto"/>
                <w:spacing w:val="-2"/>
                <w:kern w:val="0"/>
                <w:sz w:val="24"/>
                <w:szCs w:val="24"/>
                <w:highlight w:val="none"/>
              </w:rPr>
              <w:t>火情火警紧急处理应急预案、</w:t>
            </w:r>
            <w:r>
              <w:rPr>
                <w:rFonts w:hint="eastAsia" w:ascii="宋体" w:hAnsi="宋体" w:eastAsia="宋体" w:cs="宋体"/>
                <w:spacing w:val="-2"/>
                <w:kern w:val="0"/>
                <w:sz w:val="24"/>
                <w:szCs w:val="24"/>
                <w:highlight w:val="none"/>
              </w:rPr>
              <w:t>紧急疏散应急预案、停水停电应急预案、有限空间救援应急预案、高空作业救援应急预案、恶劣天气应对应急预案等。</w:t>
            </w:r>
          </w:p>
        </w:tc>
      </w:tr>
      <w:tr w14:paraId="7DB511BD">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1E4A087">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CFB0B71">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78594C">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（3）应急预案的培训和演练。应急预案定期培训演练，组织相关岗位每半年至少开展一次专项应急预案演练；留存培训及演练记录和影像资料，并对预案进行评价，确保与实际情况相结合。</w:t>
            </w:r>
          </w:p>
        </w:tc>
      </w:tr>
      <w:tr w14:paraId="406D35AA">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6C6F093">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single" w:color="auto" w:sz="8" w:space="0"/>
              <w:left w:val="nil"/>
              <w:bottom w:val="single" w:color="auto" w:sz="8" w:space="0"/>
              <w:right w:val="single" w:color="auto" w:sz="8" w:space="0"/>
            </w:tcBorders>
            <w:shd w:val="clear" w:color="auto" w:fill="FFFFFF"/>
            <w:noWrap w:val="0"/>
            <w:vAlign w:val="center"/>
          </w:tcPr>
          <w:p w14:paraId="370929F3">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D62641D">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（4）应急物资的管理。根据专项预案中的应对需要、必要的应急物资，建立清单或台账，并由专人定期对应急物资进行检查，如有应急物资不足，及时通知采购人购置齐全，确保能够随时正常使用。</w:t>
            </w:r>
          </w:p>
        </w:tc>
      </w:tr>
      <w:tr w14:paraId="35D960A1">
        <w:tblPrEx>
          <w:shd w:val="clear" w:color="auto" w:fill="FFFFFF"/>
          <w:tblCellMar>
            <w:top w:w="0" w:type="dxa"/>
            <w:left w:w="0" w:type="dxa"/>
            <w:bottom w:w="0" w:type="dxa"/>
            <w:right w:w="0" w:type="dxa"/>
          </w:tblCellMar>
        </w:tblPrEx>
        <w:trPr>
          <w:trHeight w:val="729"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8A8F24">
            <w:pPr>
              <w:widowControl/>
              <w:wordWrap w:val="0"/>
              <w:spacing w:line="263" w:lineRule="atLeast"/>
              <w:jc w:val="center"/>
              <w:rPr>
                <w:rFonts w:hint="eastAsia" w:ascii="宋体" w:hAnsi="宋体" w:eastAsia="宋体" w:cs="宋体"/>
                <w:spacing w:val="-2"/>
                <w:kern w:val="0"/>
                <w:sz w:val="24"/>
                <w:szCs w:val="24"/>
                <w:highlight w:val="none"/>
                <w:lang w:eastAsia="zh-CN"/>
              </w:rPr>
            </w:pPr>
            <w:r>
              <w:rPr>
                <w:rFonts w:hint="eastAsia" w:ascii="宋体" w:hAnsi="宋体" w:cs="宋体"/>
                <w:spacing w:val="-2"/>
                <w:kern w:val="0"/>
                <w:sz w:val="24"/>
                <w:szCs w:val="24"/>
                <w:highlight w:val="none"/>
                <w:lang w:val="en-US" w:eastAsia="zh-CN"/>
              </w:rPr>
              <w:t>8</w:t>
            </w: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B2453F">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服务方案</w:t>
            </w:r>
          </w:p>
          <w:p w14:paraId="2EFD796B">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及工作制度</w:t>
            </w: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625B1C">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（1）制定工作制度，主要包括：人员管理制度、档案管理制度、物业服务管理制度、公用设施设备相关管理制度等。</w:t>
            </w:r>
          </w:p>
        </w:tc>
      </w:tr>
      <w:tr w14:paraId="5D4CD9E9">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2D6F88F5">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1FE35B33">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3E9A4E">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（2）制定项目实施方案，主要包括：交接方案、人员培训方案、人员稳定性方案、保密方案等。</w:t>
            </w:r>
          </w:p>
        </w:tc>
      </w:tr>
      <w:tr w14:paraId="606806E6">
        <w:tblPrEx>
          <w:shd w:val="clear" w:color="auto" w:fill="FFFFFF"/>
          <w:tblCellMar>
            <w:top w:w="0" w:type="dxa"/>
            <w:left w:w="0" w:type="dxa"/>
            <w:bottom w:w="0" w:type="dxa"/>
            <w:right w:w="0" w:type="dxa"/>
          </w:tblCellMar>
        </w:tblPrEx>
        <w:trPr>
          <w:trHeight w:val="1056" w:hRule="atLeast"/>
          <w:jc w:val="center"/>
        </w:trPr>
        <w:tc>
          <w:tcPr>
            <w:tcW w:w="874" w:type="dxa"/>
            <w:vMerge w:val="continue"/>
            <w:tcBorders>
              <w:top w:val="nil"/>
              <w:left w:val="single" w:color="auto" w:sz="8" w:space="0"/>
              <w:bottom w:val="single" w:color="auto" w:sz="4" w:space="0"/>
              <w:right w:val="single" w:color="auto" w:sz="8" w:space="0"/>
            </w:tcBorders>
            <w:shd w:val="clear" w:color="auto" w:fill="FFFFFF"/>
            <w:noWrap w:val="0"/>
            <w:vAlign w:val="center"/>
          </w:tcPr>
          <w:p w14:paraId="3EF8498D">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4" w:space="0"/>
              <w:right w:val="single" w:color="auto" w:sz="8" w:space="0"/>
            </w:tcBorders>
            <w:shd w:val="clear" w:color="auto" w:fill="FFFFFF"/>
            <w:noWrap w:val="0"/>
            <w:vAlign w:val="center"/>
          </w:tcPr>
          <w:p w14:paraId="4A12C478">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DDFE0A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（3）制定物业服务方案，主要包括：房屋维护服务方案、公用设施设备维护服务方案、绿化服务方案、保洁服务方案、会议服务方案</w:t>
            </w:r>
            <w:r>
              <w:rPr>
                <w:rFonts w:hint="eastAsia" w:ascii="宋体" w:hAnsi="宋体" w:cs="宋体"/>
                <w:spacing w:val="-2"/>
                <w:kern w:val="0"/>
                <w:sz w:val="24"/>
                <w:szCs w:val="24"/>
                <w:highlight w:val="none"/>
                <w:lang w:eastAsia="zh-CN"/>
              </w:rPr>
              <w:t>、</w:t>
            </w:r>
            <w:r>
              <w:rPr>
                <w:rFonts w:hint="eastAsia" w:ascii="宋体" w:hAnsi="宋体" w:cs="宋体"/>
                <w:spacing w:val="-2"/>
                <w:kern w:val="0"/>
                <w:sz w:val="24"/>
                <w:szCs w:val="24"/>
                <w:highlight w:val="none"/>
                <w:lang w:val="en-US" w:eastAsia="zh-CN"/>
              </w:rPr>
              <w:t>秩序维护服务方案</w:t>
            </w:r>
            <w:r>
              <w:rPr>
                <w:rFonts w:hint="eastAsia" w:ascii="宋体" w:hAnsi="宋体" w:eastAsia="宋体" w:cs="宋体"/>
                <w:spacing w:val="-2"/>
                <w:kern w:val="0"/>
                <w:sz w:val="24"/>
                <w:szCs w:val="24"/>
                <w:highlight w:val="none"/>
              </w:rPr>
              <w:t>等。</w:t>
            </w:r>
          </w:p>
        </w:tc>
      </w:tr>
      <w:tr w14:paraId="35AB8745">
        <w:tblPrEx>
          <w:shd w:val="clear" w:color="auto" w:fill="FFFFFF"/>
          <w:tblCellMar>
            <w:top w:w="0" w:type="dxa"/>
            <w:left w:w="0" w:type="dxa"/>
            <w:bottom w:w="0" w:type="dxa"/>
            <w:right w:w="0" w:type="dxa"/>
          </w:tblCellMar>
        </w:tblPrEx>
        <w:trPr>
          <w:trHeight w:val="454" w:hRule="atLeast"/>
          <w:jc w:val="center"/>
        </w:trPr>
        <w:tc>
          <w:tcPr>
            <w:tcW w:w="874" w:type="dxa"/>
            <w:vMerge w:val="restart"/>
            <w:tcBorders>
              <w:top w:val="single" w:color="auto" w:sz="4" w:space="0"/>
              <w:left w:val="single" w:color="auto" w:sz="4" w:space="0"/>
              <w:right w:val="single" w:color="auto" w:sz="8" w:space="0"/>
            </w:tcBorders>
            <w:shd w:val="clear" w:color="auto" w:fill="FFFFFF"/>
            <w:noWrap w:val="0"/>
            <w:tcMar>
              <w:top w:w="0" w:type="dxa"/>
              <w:left w:w="108" w:type="dxa"/>
              <w:bottom w:w="0" w:type="dxa"/>
              <w:right w:w="108" w:type="dxa"/>
            </w:tcMar>
            <w:vAlign w:val="center"/>
          </w:tcPr>
          <w:p w14:paraId="55B97E4A">
            <w:pPr>
              <w:widowControl/>
              <w:wordWrap w:val="0"/>
              <w:spacing w:line="263" w:lineRule="atLeast"/>
              <w:jc w:val="center"/>
              <w:rPr>
                <w:rFonts w:hint="eastAsia" w:ascii="宋体" w:hAnsi="宋体" w:eastAsia="宋体" w:cs="宋体"/>
                <w:spacing w:val="-2"/>
                <w:kern w:val="0"/>
                <w:sz w:val="24"/>
                <w:szCs w:val="24"/>
                <w:highlight w:val="none"/>
                <w:lang w:eastAsia="zh-CN"/>
              </w:rPr>
            </w:pPr>
            <w:r>
              <w:rPr>
                <w:rFonts w:hint="eastAsia" w:ascii="宋体" w:hAnsi="宋体" w:cs="宋体"/>
                <w:spacing w:val="-2"/>
                <w:kern w:val="0"/>
                <w:sz w:val="24"/>
                <w:szCs w:val="24"/>
                <w:highlight w:val="none"/>
                <w:lang w:val="en-US" w:eastAsia="zh-CN"/>
              </w:rPr>
              <w:t>9</w:t>
            </w:r>
          </w:p>
        </w:tc>
        <w:tc>
          <w:tcPr>
            <w:tcW w:w="2027" w:type="dxa"/>
            <w:vMerge w:val="restart"/>
            <w:tcBorders>
              <w:top w:val="single" w:color="auto" w:sz="4" w:space="0"/>
              <w:left w:val="nil"/>
              <w:right w:val="single" w:color="auto" w:sz="8" w:space="0"/>
            </w:tcBorders>
            <w:shd w:val="clear" w:color="auto" w:fill="FFFFFF"/>
            <w:noWrap w:val="0"/>
            <w:tcMar>
              <w:top w:w="0" w:type="dxa"/>
              <w:left w:w="108" w:type="dxa"/>
              <w:bottom w:w="0" w:type="dxa"/>
              <w:right w:w="108" w:type="dxa"/>
            </w:tcMar>
            <w:vAlign w:val="center"/>
          </w:tcPr>
          <w:p w14:paraId="69668B10">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信报服务</w:t>
            </w:r>
          </w:p>
        </w:tc>
        <w:tc>
          <w:tcPr>
            <w:tcW w:w="6679" w:type="dxa"/>
            <w:tcBorders>
              <w:top w:val="single" w:color="auto" w:sz="4" w:space="0"/>
              <w:left w:val="nil"/>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E64D94F">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（1）对邮件、包裹和挂号信等进行正确分理、安全检查和防疫卫生检查。</w:t>
            </w:r>
          </w:p>
        </w:tc>
      </w:tr>
      <w:tr w14:paraId="514AC00F">
        <w:tblPrEx>
          <w:shd w:val="clear" w:color="auto" w:fill="FFFFFF"/>
          <w:tblCellMar>
            <w:top w:w="0" w:type="dxa"/>
            <w:left w:w="0" w:type="dxa"/>
            <w:bottom w:w="0" w:type="dxa"/>
            <w:right w:w="0" w:type="dxa"/>
          </w:tblCellMar>
        </w:tblPrEx>
        <w:trPr>
          <w:trHeight w:val="370" w:hRule="atLeast"/>
          <w:jc w:val="center"/>
        </w:trPr>
        <w:tc>
          <w:tcPr>
            <w:tcW w:w="874" w:type="dxa"/>
            <w:vMerge w:val="continue"/>
            <w:tcBorders>
              <w:left w:val="single" w:color="auto" w:sz="4" w:space="0"/>
              <w:right w:val="single" w:color="auto" w:sz="8" w:space="0"/>
            </w:tcBorders>
            <w:shd w:val="clear" w:color="auto" w:fill="FFFFFF"/>
            <w:noWrap w:val="0"/>
            <w:vAlign w:val="center"/>
          </w:tcPr>
          <w:p w14:paraId="2BD23937">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left w:val="nil"/>
              <w:right w:val="single" w:color="auto" w:sz="8" w:space="0"/>
            </w:tcBorders>
            <w:shd w:val="clear" w:color="auto" w:fill="FFFFFF"/>
            <w:noWrap w:val="0"/>
            <w:vAlign w:val="center"/>
          </w:tcPr>
          <w:p w14:paraId="0FA1A155">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5DBD1AE">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（2）及时通知收件人领取。</w:t>
            </w:r>
          </w:p>
        </w:tc>
      </w:tr>
      <w:tr w14:paraId="4C95C460">
        <w:tblPrEx>
          <w:shd w:val="clear" w:color="auto" w:fill="FFFFFF"/>
          <w:tblCellMar>
            <w:top w:w="0" w:type="dxa"/>
            <w:left w:w="0" w:type="dxa"/>
            <w:bottom w:w="0" w:type="dxa"/>
            <w:right w:w="0" w:type="dxa"/>
          </w:tblCellMar>
        </w:tblPrEx>
        <w:trPr>
          <w:trHeight w:val="90" w:hRule="atLeast"/>
          <w:jc w:val="center"/>
        </w:trPr>
        <w:tc>
          <w:tcPr>
            <w:tcW w:w="874" w:type="dxa"/>
            <w:vMerge w:val="continue"/>
            <w:tcBorders>
              <w:left w:val="single" w:color="auto" w:sz="4" w:space="0"/>
              <w:bottom w:val="single" w:color="auto" w:sz="4" w:space="0"/>
              <w:right w:val="single" w:color="auto" w:sz="8" w:space="0"/>
            </w:tcBorders>
            <w:shd w:val="clear" w:color="auto" w:fill="FFFFFF"/>
            <w:noWrap w:val="0"/>
            <w:vAlign w:val="center"/>
          </w:tcPr>
          <w:p w14:paraId="06732CE3">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left w:val="nil"/>
              <w:bottom w:val="single" w:color="auto" w:sz="4" w:space="0"/>
              <w:right w:val="single" w:color="auto" w:sz="8" w:space="0"/>
            </w:tcBorders>
            <w:shd w:val="clear" w:color="auto" w:fill="FFFFFF"/>
            <w:noWrap w:val="0"/>
            <w:vAlign w:val="center"/>
          </w:tcPr>
          <w:p w14:paraId="45F3D8A4">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3545D13">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（3）大件物品出入向采购人报告，待采购人确认无误后放行。</w:t>
            </w:r>
          </w:p>
        </w:tc>
      </w:tr>
      <w:tr w14:paraId="10E0DFF7">
        <w:tblPrEx>
          <w:shd w:val="clear" w:color="auto" w:fill="FFFFFF"/>
          <w:tblCellMar>
            <w:top w:w="0" w:type="dxa"/>
            <w:left w:w="0" w:type="dxa"/>
            <w:bottom w:w="0" w:type="dxa"/>
            <w:right w:w="0" w:type="dxa"/>
          </w:tblCellMar>
        </w:tblPrEx>
        <w:trPr>
          <w:trHeight w:val="370"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895C03">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11</w:t>
            </w: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48E9A3">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服务热线</w:t>
            </w:r>
          </w:p>
          <w:p w14:paraId="0744D1F3">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及紧急维修</w:t>
            </w: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953EC5">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（1）设置报修服务热线。</w:t>
            </w:r>
          </w:p>
        </w:tc>
      </w:tr>
      <w:tr w14:paraId="2BC4D61A">
        <w:tblPrEx>
          <w:shd w:val="clear" w:color="auto" w:fill="FFFFFF"/>
          <w:tblCellMar>
            <w:top w:w="0" w:type="dxa"/>
            <w:left w:w="0" w:type="dxa"/>
            <w:bottom w:w="0" w:type="dxa"/>
            <w:right w:w="0" w:type="dxa"/>
          </w:tblCellMar>
        </w:tblPrEx>
        <w:trPr>
          <w:trHeight w:val="366"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604C75F8">
            <w:pPr>
              <w:widowControl/>
              <w:spacing w:line="263" w:lineRule="atLeast"/>
              <w:jc w:val="left"/>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462670B3">
            <w:pPr>
              <w:widowControl/>
              <w:spacing w:line="263" w:lineRule="atLeast"/>
              <w:jc w:val="left"/>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19FE70">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（2）紧急维修应当15分钟内到达现场，不间断维修直至修复。</w:t>
            </w:r>
          </w:p>
        </w:tc>
      </w:tr>
    </w:tbl>
    <w:p w14:paraId="5156877F">
      <w:pPr>
        <w:widowControl/>
        <w:shd w:val="clear" w:color="auto" w:fill="FFFFFF"/>
        <w:spacing w:line="560" w:lineRule="exact"/>
        <w:outlineLvl w:val="1"/>
        <w:rPr>
          <w:rFonts w:hint="eastAsia" w:ascii="宋体" w:hAnsi="宋体" w:eastAsia="宋体" w:cs="宋体"/>
          <w:bCs/>
          <w:kern w:val="0"/>
          <w:sz w:val="24"/>
          <w:szCs w:val="24"/>
          <w:highlight w:val="none"/>
        </w:rPr>
      </w:pPr>
      <w:bookmarkStart w:id="7" w:name="_Toc26189"/>
      <w:bookmarkStart w:id="8" w:name="_Toc176529283"/>
      <w:r>
        <w:rPr>
          <w:rFonts w:hint="eastAsia" w:ascii="宋体" w:hAnsi="宋体" w:eastAsia="宋体" w:cs="宋体"/>
          <w:bCs/>
          <w:kern w:val="0"/>
          <w:sz w:val="24"/>
          <w:szCs w:val="24"/>
          <w:highlight w:val="none"/>
        </w:rPr>
        <w:t>（二）房屋维护服务</w:t>
      </w:r>
      <w:bookmarkEnd w:id="7"/>
      <w:bookmarkEnd w:id="8"/>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885"/>
        <w:gridCol w:w="2310"/>
        <w:gridCol w:w="6280"/>
      </w:tblGrid>
      <w:tr w14:paraId="1EC4D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tcBorders>
              <w:tl2br w:val="nil"/>
              <w:tr2bl w:val="nil"/>
            </w:tcBorders>
            <w:shd w:val="clear" w:color="auto" w:fill="FFFFFF"/>
            <w:noWrap w:val="0"/>
            <w:tcMar>
              <w:top w:w="0" w:type="dxa"/>
              <w:left w:w="108" w:type="dxa"/>
              <w:bottom w:w="0" w:type="dxa"/>
              <w:right w:w="108" w:type="dxa"/>
            </w:tcMar>
            <w:vAlign w:val="center"/>
          </w:tcPr>
          <w:p w14:paraId="7DF64FA8">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2310" w:type="dxa"/>
            <w:tcBorders>
              <w:tl2br w:val="nil"/>
              <w:tr2bl w:val="nil"/>
            </w:tcBorders>
            <w:shd w:val="clear" w:color="auto" w:fill="FFFFFF"/>
            <w:noWrap w:val="0"/>
            <w:tcMar>
              <w:top w:w="0" w:type="dxa"/>
              <w:left w:w="108" w:type="dxa"/>
              <w:bottom w:w="0" w:type="dxa"/>
              <w:right w:w="108" w:type="dxa"/>
            </w:tcMar>
            <w:vAlign w:val="center"/>
          </w:tcPr>
          <w:p w14:paraId="286250DB">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服务内容</w:t>
            </w:r>
          </w:p>
        </w:tc>
        <w:tc>
          <w:tcPr>
            <w:tcW w:w="6280" w:type="dxa"/>
            <w:tcBorders>
              <w:tl2br w:val="nil"/>
              <w:tr2bl w:val="nil"/>
            </w:tcBorders>
            <w:shd w:val="clear" w:color="auto" w:fill="FFFFFF"/>
            <w:noWrap w:val="0"/>
            <w:tcMar>
              <w:top w:w="0" w:type="dxa"/>
              <w:left w:w="108" w:type="dxa"/>
              <w:bottom w:w="0" w:type="dxa"/>
              <w:right w:w="108" w:type="dxa"/>
            </w:tcMar>
            <w:vAlign w:val="center"/>
          </w:tcPr>
          <w:p w14:paraId="3DDC65B9">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服务标准</w:t>
            </w:r>
          </w:p>
        </w:tc>
      </w:tr>
      <w:tr w14:paraId="5769F5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vMerge w:val="restart"/>
            <w:tcBorders>
              <w:tl2br w:val="nil"/>
              <w:tr2bl w:val="nil"/>
            </w:tcBorders>
            <w:shd w:val="clear" w:color="auto" w:fill="FFFFFF"/>
            <w:noWrap w:val="0"/>
            <w:tcMar>
              <w:top w:w="0" w:type="dxa"/>
              <w:left w:w="108" w:type="dxa"/>
              <w:bottom w:w="0" w:type="dxa"/>
              <w:right w:w="108" w:type="dxa"/>
            </w:tcMar>
            <w:vAlign w:val="center"/>
          </w:tcPr>
          <w:p w14:paraId="5FADD02A">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2310" w:type="dxa"/>
            <w:vMerge w:val="restart"/>
            <w:tcBorders>
              <w:tl2br w:val="nil"/>
              <w:tr2bl w:val="nil"/>
            </w:tcBorders>
            <w:shd w:val="clear" w:color="auto" w:fill="FFFFFF"/>
            <w:noWrap w:val="0"/>
            <w:tcMar>
              <w:top w:w="0" w:type="dxa"/>
              <w:left w:w="108" w:type="dxa"/>
              <w:bottom w:w="0" w:type="dxa"/>
              <w:right w:w="108" w:type="dxa"/>
            </w:tcMar>
            <w:vAlign w:val="center"/>
          </w:tcPr>
          <w:p w14:paraId="2D581482">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主体结构、围护</w:t>
            </w:r>
          </w:p>
          <w:p w14:paraId="021160EB">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结构、部品部件</w:t>
            </w:r>
          </w:p>
        </w:tc>
        <w:tc>
          <w:tcPr>
            <w:tcW w:w="6280" w:type="dxa"/>
            <w:tcBorders>
              <w:tl2br w:val="nil"/>
              <w:tr2bl w:val="nil"/>
            </w:tcBorders>
            <w:shd w:val="clear" w:color="auto" w:fill="FFFFFF"/>
            <w:noWrap w:val="0"/>
            <w:tcMar>
              <w:top w:w="0" w:type="dxa"/>
              <w:left w:w="108" w:type="dxa"/>
              <w:bottom w:w="0" w:type="dxa"/>
              <w:right w:w="108" w:type="dxa"/>
            </w:tcMar>
            <w:vAlign w:val="center"/>
          </w:tcPr>
          <w:p w14:paraId="7E6A6199">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（1）每季度至少开展1次房屋结构安全巡视，发现外观有变形、开裂等现象，及时建议采购人申请房屋安全鉴定，并采取必要的避险和防护措施。</w:t>
            </w:r>
          </w:p>
        </w:tc>
      </w:tr>
      <w:tr w14:paraId="00F22B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951" w:hRule="atLeast"/>
          <w:jc w:val="center"/>
        </w:trPr>
        <w:tc>
          <w:tcPr>
            <w:tcW w:w="885" w:type="dxa"/>
            <w:vMerge w:val="continue"/>
            <w:tcBorders>
              <w:tl2br w:val="nil"/>
              <w:tr2bl w:val="nil"/>
            </w:tcBorders>
            <w:shd w:val="clear" w:color="auto" w:fill="FFFFFF"/>
            <w:noWrap w:val="0"/>
            <w:vAlign w:val="center"/>
          </w:tcPr>
          <w:p w14:paraId="635C9B5F">
            <w:pPr>
              <w:widowControl/>
              <w:spacing w:line="263" w:lineRule="atLeast"/>
              <w:jc w:val="left"/>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7F3FC510">
            <w:pPr>
              <w:widowControl/>
              <w:spacing w:line="263" w:lineRule="atLeast"/>
              <w:jc w:val="left"/>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09E20C89">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）每季度至少开展1次外墙贴饰面、</w:t>
            </w:r>
            <w:r>
              <w:rPr>
                <w:rFonts w:hint="eastAsia" w:ascii="宋体" w:hAnsi="宋体" w:eastAsia="宋体" w:cs="宋体"/>
                <w:spacing w:val="-2"/>
                <w:kern w:val="0"/>
                <w:sz w:val="24"/>
                <w:szCs w:val="24"/>
                <w:highlight w:val="none"/>
                <w:lang w:eastAsia="zh-CN"/>
              </w:rPr>
              <w:t>幕墙玻璃、</w:t>
            </w:r>
            <w:r>
              <w:rPr>
                <w:rFonts w:hint="eastAsia" w:ascii="宋体" w:hAnsi="宋体" w:eastAsia="宋体" w:cs="宋体"/>
                <w:spacing w:val="-2"/>
                <w:kern w:val="0"/>
                <w:sz w:val="24"/>
                <w:szCs w:val="24"/>
                <w:highlight w:val="none"/>
              </w:rPr>
              <w:t>雨檐、空调室外机支撑构件等检查，发现破损，及时向采购人报告并提出维修意见，由采购人委托具备专业资质的公司实施维修。</w:t>
            </w:r>
          </w:p>
        </w:tc>
      </w:tr>
      <w:tr w14:paraId="77EF68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1363" w:hRule="atLeast"/>
          <w:jc w:val="center"/>
        </w:trPr>
        <w:tc>
          <w:tcPr>
            <w:tcW w:w="885" w:type="dxa"/>
            <w:vMerge w:val="continue"/>
            <w:tcBorders>
              <w:tl2br w:val="nil"/>
              <w:tr2bl w:val="nil"/>
            </w:tcBorders>
            <w:shd w:val="clear" w:color="auto" w:fill="FFFFFF"/>
            <w:noWrap w:val="0"/>
            <w:vAlign w:val="center"/>
          </w:tcPr>
          <w:p w14:paraId="42159757">
            <w:pPr>
              <w:widowControl/>
              <w:spacing w:line="263" w:lineRule="atLeast"/>
              <w:jc w:val="left"/>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44292DFF">
            <w:pPr>
              <w:widowControl/>
              <w:spacing w:line="263" w:lineRule="atLeast"/>
              <w:jc w:val="left"/>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6F89D579">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）每半月至少开展1次公用部位的门、窗、楼梯、通风道、室内地面、墙面、吊顶和室外屋面等巡查，发现破损，及时向采购人报告，按采购人要求出具维修方案，待采购人同意后按维修方案实施维修。</w:t>
            </w:r>
          </w:p>
        </w:tc>
      </w:tr>
      <w:tr w14:paraId="0C2C93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vMerge w:val="continue"/>
            <w:tcBorders>
              <w:tl2br w:val="nil"/>
              <w:tr2bl w:val="nil"/>
            </w:tcBorders>
            <w:shd w:val="clear" w:color="auto" w:fill="FFFFFF"/>
            <w:noWrap w:val="0"/>
            <w:vAlign w:val="center"/>
          </w:tcPr>
          <w:p w14:paraId="0235113B">
            <w:pPr>
              <w:widowControl/>
              <w:spacing w:line="263" w:lineRule="atLeast"/>
              <w:jc w:val="left"/>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3B759653">
            <w:pPr>
              <w:widowControl/>
              <w:spacing w:line="263" w:lineRule="atLeast"/>
              <w:jc w:val="left"/>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57409299">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4</w:t>
            </w:r>
            <w:r>
              <w:rPr>
                <w:rFonts w:hint="eastAsia" w:ascii="宋体" w:hAnsi="宋体" w:eastAsia="宋体" w:cs="宋体"/>
                <w:spacing w:val="-2"/>
                <w:kern w:val="0"/>
                <w:sz w:val="24"/>
                <w:szCs w:val="24"/>
                <w:highlight w:val="none"/>
              </w:rPr>
              <w:t>）每年强降雨天气前后、雨雪季节检查屋面防水和雨落管等，发现破损，及时向采购人报告，按采购人要求出具维修方案，待采购人同意后按维修方案实施维修。</w:t>
            </w:r>
          </w:p>
        </w:tc>
      </w:tr>
      <w:tr w14:paraId="5A4525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vMerge w:val="continue"/>
            <w:tcBorders>
              <w:tl2br w:val="nil"/>
              <w:tr2bl w:val="nil"/>
            </w:tcBorders>
            <w:shd w:val="clear" w:color="auto" w:fill="FFFFFF"/>
            <w:noWrap w:val="0"/>
            <w:vAlign w:val="center"/>
          </w:tcPr>
          <w:p w14:paraId="75E23831">
            <w:pPr>
              <w:widowControl/>
              <w:spacing w:line="263" w:lineRule="atLeast"/>
              <w:jc w:val="left"/>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510657B6">
            <w:pPr>
              <w:widowControl/>
              <w:spacing w:line="263" w:lineRule="atLeast"/>
              <w:jc w:val="left"/>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42B2EF8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5</w:t>
            </w:r>
            <w:r>
              <w:rPr>
                <w:rFonts w:hint="eastAsia" w:ascii="宋体" w:hAnsi="宋体" w:eastAsia="宋体" w:cs="宋体"/>
                <w:spacing w:val="-2"/>
                <w:kern w:val="0"/>
                <w:sz w:val="24"/>
                <w:szCs w:val="24"/>
                <w:highlight w:val="none"/>
              </w:rPr>
              <w:t>）办公楼外观完好，建筑装饰面无脱落、无破损、无污渍。</w:t>
            </w:r>
          </w:p>
        </w:tc>
      </w:tr>
      <w:tr w14:paraId="14C3F4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362" w:hRule="atLeast"/>
          <w:jc w:val="center"/>
        </w:trPr>
        <w:tc>
          <w:tcPr>
            <w:tcW w:w="885" w:type="dxa"/>
            <w:vMerge w:val="continue"/>
            <w:tcBorders>
              <w:tl2br w:val="nil"/>
              <w:tr2bl w:val="nil"/>
            </w:tcBorders>
            <w:shd w:val="clear" w:color="auto" w:fill="FFFFFF"/>
            <w:noWrap w:val="0"/>
            <w:vAlign w:val="center"/>
          </w:tcPr>
          <w:p w14:paraId="39319A85">
            <w:pPr>
              <w:widowControl/>
              <w:spacing w:line="263" w:lineRule="atLeast"/>
              <w:jc w:val="left"/>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72AF40A9">
            <w:pPr>
              <w:widowControl/>
              <w:spacing w:line="263" w:lineRule="atLeast"/>
              <w:jc w:val="left"/>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6DDF3CCD">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6</w:t>
            </w:r>
            <w:r>
              <w:rPr>
                <w:rFonts w:hint="eastAsia" w:ascii="宋体" w:hAnsi="宋体" w:eastAsia="宋体" w:cs="宋体"/>
                <w:spacing w:val="-2"/>
                <w:kern w:val="0"/>
                <w:sz w:val="24"/>
                <w:szCs w:val="24"/>
                <w:highlight w:val="none"/>
              </w:rPr>
              <w:t>）通道、楼梯、门窗等设施的完好和正常使用。</w:t>
            </w:r>
          </w:p>
        </w:tc>
      </w:tr>
      <w:tr w14:paraId="6C47A8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vMerge w:val="restart"/>
            <w:tcBorders>
              <w:tl2br w:val="nil"/>
              <w:tr2bl w:val="nil"/>
            </w:tcBorders>
            <w:shd w:val="clear" w:color="auto" w:fill="FFFFFF"/>
            <w:noWrap w:val="0"/>
            <w:tcMar>
              <w:top w:w="0" w:type="dxa"/>
              <w:left w:w="108" w:type="dxa"/>
              <w:bottom w:w="0" w:type="dxa"/>
              <w:right w:w="108" w:type="dxa"/>
            </w:tcMar>
            <w:vAlign w:val="center"/>
          </w:tcPr>
          <w:p w14:paraId="662276C2">
            <w:pPr>
              <w:widowControl/>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2310" w:type="dxa"/>
            <w:vMerge w:val="restart"/>
            <w:tcBorders>
              <w:tl2br w:val="nil"/>
              <w:tr2bl w:val="nil"/>
            </w:tcBorders>
            <w:shd w:val="clear" w:color="auto" w:fill="FFFFFF"/>
            <w:noWrap w:val="0"/>
            <w:tcMar>
              <w:top w:w="0" w:type="dxa"/>
              <w:left w:w="108" w:type="dxa"/>
              <w:bottom w:w="0" w:type="dxa"/>
              <w:right w:w="108" w:type="dxa"/>
            </w:tcMar>
            <w:vAlign w:val="center"/>
          </w:tcPr>
          <w:p w14:paraId="340BF9AC">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其他设施</w:t>
            </w:r>
          </w:p>
        </w:tc>
        <w:tc>
          <w:tcPr>
            <w:tcW w:w="6280" w:type="dxa"/>
            <w:tcBorders>
              <w:tl2br w:val="nil"/>
              <w:tr2bl w:val="nil"/>
            </w:tcBorders>
            <w:shd w:val="clear" w:color="auto" w:fill="FFFFFF"/>
            <w:noWrap w:val="0"/>
            <w:tcMar>
              <w:top w:w="0" w:type="dxa"/>
              <w:left w:w="108" w:type="dxa"/>
              <w:bottom w:w="0" w:type="dxa"/>
              <w:right w:w="108" w:type="dxa"/>
            </w:tcMar>
            <w:vAlign w:val="center"/>
          </w:tcPr>
          <w:p w14:paraId="366108D3">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（1）每半月至少开展1次大门、围墙、道路、场地</w:t>
            </w:r>
            <w:r>
              <w:rPr>
                <w:rFonts w:hint="eastAsia" w:ascii="宋体" w:hAnsi="宋体" w:eastAsia="宋体" w:cs="宋体"/>
                <w:spacing w:val="-2"/>
                <w:kern w:val="0"/>
                <w:sz w:val="24"/>
                <w:szCs w:val="24"/>
                <w:highlight w:val="none"/>
                <w:lang w:eastAsia="zh-CN"/>
              </w:rPr>
              <w:t>、管井、</w:t>
            </w:r>
            <w:r>
              <w:rPr>
                <w:rFonts w:hint="eastAsia" w:ascii="宋体" w:hAnsi="宋体" w:eastAsia="宋体" w:cs="宋体"/>
                <w:spacing w:val="-2"/>
                <w:kern w:val="0"/>
                <w:sz w:val="24"/>
                <w:szCs w:val="24"/>
                <w:highlight w:val="none"/>
              </w:rPr>
              <w:t>等巡查，发现破损，及时向采购人报告，按采购人要求出具维修方案，待采购人同意后按维修方案实施维修。</w:t>
            </w:r>
          </w:p>
        </w:tc>
      </w:tr>
      <w:tr w14:paraId="2BDCA4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vMerge w:val="continue"/>
            <w:tcBorders>
              <w:tl2br w:val="nil"/>
              <w:tr2bl w:val="nil"/>
            </w:tcBorders>
            <w:shd w:val="clear" w:color="auto" w:fill="FFFFFF"/>
            <w:noWrap w:val="0"/>
            <w:vAlign w:val="center"/>
          </w:tcPr>
          <w:p w14:paraId="70041BD1">
            <w:pPr>
              <w:widowControl/>
              <w:spacing w:line="263" w:lineRule="atLeast"/>
              <w:jc w:val="center"/>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205EF86C">
            <w:pPr>
              <w:widowControl/>
              <w:spacing w:line="263" w:lineRule="atLeast"/>
              <w:jc w:val="center"/>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125D56DE">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（2）每年至少开展1次防雷装置检测，发现失效，及时向采购人报告，按采购人要求出具维修方案，待采购人同意后按维修方案实施维修。</w:t>
            </w:r>
          </w:p>
        </w:tc>
      </w:tr>
      <w:tr w14:paraId="683A45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350" w:hRule="atLeast"/>
          <w:jc w:val="center"/>
        </w:trPr>
        <w:tc>
          <w:tcPr>
            <w:tcW w:w="885" w:type="dxa"/>
            <w:vMerge w:val="continue"/>
            <w:tcBorders>
              <w:tl2br w:val="nil"/>
              <w:tr2bl w:val="nil"/>
            </w:tcBorders>
            <w:shd w:val="clear" w:color="auto" w:fill="FFFFFF"/>
            <w:noWrap w:val="0"/>
            <w:vAlign w:val="center"/>
          </w:tcPr>
          <w:p w14:paraId="4A6565B9">
            <w:pPr>
              <w:widowControl/>
              <w:spacing w:line="263" w:lineRule="atLeast"/>
              <w:jc w:val="center"/>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0A0E6E7E">
            <w:pPr>
              <w:widowControl/>
              <w:spacing w:line="263" w:lineRule="atLeast"/>
              <w:jc w:val="center"/>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5FD8AFFD">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（3）路面状态良好，地漏通畅不堵塞。</w:t>
            </w:r>
          </w:p>
        </w:tc>
      </w:tr>
      <w:tr w14:paraId="34D63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vMerge w:val="restart"/>
            <w:tcBorders>
              <w:tl2br w:val="nil"/>
              <w:tr2bl w:val="nil"/>
            </w:tcBorders>
            <w:shd w:val="clear" w:color="auto" w:fill="FFFFFF"/>
            <w:noWrap w:val="0"/>
            <w:tcMar>
              <w:top w:w="0" w:type="dxa"/>
              <w:left w:w="108" w:type="dxa"/>
              <w:bottom w:w="0" w:type="dxa"/>
              <w:right w:w="108" w:type="dxa"/>
            </w:tcMar>
            <w:vAlign w:val="center"/>
          </w:tcPr>
          <w:p w14:paraId="33A8F371">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2310" w:type="dxa"/>
            <w:vMerge w:val="restart"/>
            <w:tcBorders>
              <w:tl2br w:val="nil"/>
              <w:tr2bl w:val="nil"/>
            </w:tcBorders>
            <w:shd w:val="clear" w:color="auto" w:fill="FFFFFF"/>
            <w:noWrap w:val="0"/>
            <w:tcMar>
              <w:top w:w="0" w:type="dxa"/>
              <w:left w:w="108" w:type="dxa"/>
              <w:bottom w:w="0" w:type="dxa"/>
              <w:right w:w="108" w:type="dxa"/>
            </w:tcMar>
            <w:vAlign w:val="center"/>
          </w:tcPr>
          <w:p w14:paraId="55C51CC3">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装饰装修监督管理</w:t>
            </w:r>
          </w:p>
        </w:tc>
        <w:tc>
          <w:tcPr>
            <w:tcW w:w="6280" w:type="dxa"/>
            <w:tcBorders>
              <w:tl2br w:val="nil"/>
              <w:tr2bl w:val="nil"/>
            </w:tcBorders>
            <w:shd w:val="clear" w:color="auto" w:fill="FFFFFF"/>
            <w:noWrap w:val="0"/>
            <w:tcMar>
              <w:top w:w="0" w:type="dxa"/>
              <w:left w:w="108" w:type="dxa"/>
              <w:bottom w:w="0" w:type="dxa"/>
              <w:right w:w="108" w:type="dxa"/>
            </w:tcMar>
            <w:vAlign w:val="center"/>
          </w:tcPr>
          <w:p w14:paraId="3C514C85">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（1）装饰装修前，供应商应当与采购人或采购人委托的装修企业签订装饰装修管理服务协议，告知装饰装修须知，并对装饰装修过程进行管理服务。</w:t>
            </w:r>
          </w:p>
        </w:tc>
      </w:tr>
      <w:tr w14:paraId="7762D9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362" w:hRule="atLeast"/>
          <w:jc w:val="center"/>
        </w:trPr>
        <w:tc>
          <w:tcPr>
            <w:tcW w:w="885" w:type="dxa"/>
            <w:vMerge w:val="continue"/>
            <w:tcBorders>
              <w:tl2br w:val="nil"/>
              <w:tr2bl w:val="nil"/>
            </w:tcBorders>
            <w:shd w:val="clear" w:color="auto" w:fill="FFFFFF"/>
            <w:noWrap w:val="0"/>
            <w:vAlign w:val="center"/>
          </w:tcPr>
          <w:p w14:paraId="0F8A6A52">
            <w:pPr>
              <w:widowControl/>
              <w:spacing w:line="263" w:lineRule="atLeast"/>
              <w:jc w:val="center"/>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2C41B64E">
            <w:pPr>
              <w:widowControl/>
              <w:spacing w:line="263" w:lineRule="atLeast"/>
              <w:jc w:val="center"/>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537B341E">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（2）根据协议内容，做好装修垃圾临时堆放、清运等。</w:t>
            </w:r>
          </w:p>
        </w:tc>
      </w:tr>
      <w:tr w14:paraId="411C89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vMerge w:val="continue"/>
            <w:tcBorders>
              <w:tl2br w:val="nil"/>
              <w:tr2bl w:val="nil"/>
            </w:tcBorders>
            <w:shd w:val="clear" w:color="auto" w:fill="FFFFFF"/>
            <w:noWrap w:val="0"/>
            <w:vAlign w:val="center"/>
          </w:tcPr>
          <w:p w14:paraId="2953BC18">
            <w:pPr>
              <w:widowControl/>
              <w:spacing w:line="263" w:lineRule="atLeast"/>
              <w:jc w:val="center"/>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79BFAD5B">
            <w:pPr>
              <w:widowControl/>
              <w:spacing w:line="263" w:lineRule="atLeast"/>
              <w:jc w:val="center"/>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22DDAB56">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（3）受采购人委托对房屋内装修进行严格的监督管理，发现问题及时上报，确保不因装修而危及大楼结构安全、人身安全和影响正常办公秩序。</w:t>
            </w:r>
          </w:p>
        </w:tc>
      </w:tr>
      <w:tr w14:paraId="2B3095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1257" w:hRule="atLeast"/>
          <w:jc w:val="center"/>
        </w:trPr>
        <w:tc>
          <w:tcPr>
            <w:tcW w:w="885" w:type="dxa"/>
            <w:vMerge w:val="restart"/>
            <w:tcBorders>
              <w:tl2br w:val="nil"/>
              <w:tr2bl w:val="nil"/>
            </w:tcBorders>
            <w:shd w:val="clear" w:color="auto" w:fill="FFFFFF"/>
            <w:noWrap w:val="0"/>
            <w:tcMar>
              <w:top w:w="0" w:type="dxa"/>
              <w:left w:w="108" w:type="dxa"/>
              <w:bottom w:w="0" w:type="dxa"/>
              <w:right w:w="108" w:type="dxa"/>
            </w:tcMar>
            <w:vAlign w:val="center"/>
          </w:tcPr>
          <w:p w14:paraId="5B7C4844">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2310" w:type="dxa"/>
            <w:vMerge w:val="restart"/>
            <w:tcBorders>
              <w:tl2br w:val="nil"/>
              <w:tr2bl w:val="nil"/>
            </w:tcBorders>
            <w:shd w:val="clear" w:color="auto" w:fill="FFFFFF"/>
            <w:noWrap w:val="0"/>
            <w:tcMar>
              <w:top w:w="0" w:type="dxa"/>
              <w:left w:w="108" w:type="dxa"/>
              <w:bottom w:w="0" w:type="dxa"/>
              <w:right w:w="108" w:type="dxa"/>
            </w:tcMar>
            <w:vAlign w:val="center"/>
          </w:tcPr>
          <w:p w14:paraId="7170B743">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标识标牌</w:t>
            </w:r>
          </w:p>
        </w:tc>
        <w:tc>
          <w:tcPr>
            <w:tcW w:w="6280" w:type="dxa"/>
            <w:tcBorders>
              <w:tl2br w:val="nil"/>
              <w:tr2bl w:val="nil"/>
            </w:tcBorders>
            <w:shd w:val="clear" w:color="auto" w:fill="FFFFFF"/>
            <w:noWrap w:val="0"/>
            <w:tcMar>
              <w:top w:w="0" w:type="dxa"/>
              <w:left w:w="108" w:type="dxa"/>
              <w:bottom w:w="0" w:type="dxa"/>
              <w:right w:w="108" w:type="dxa"/>
            </w:tcMar>
            <w:vAlign w:val="center"/>
          </w:tcPr>
          <w:p w14:paraId="0BBF00F0">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（1）标识标牌符合《公共信息图形符号 第1部分：通用符号》（GB/T 10001.1）的相关要求，安全标识符合《安全标志及其使用导则》（GB2894）的相关要求。</w:t>
            </w:r>
          </w:p>
        </w:tc>
      </w:tr>
      <w:tr w14:paraId="36E108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726" w:hRule="atLeast"/>
          <w:jc w:val="center"/>
        </w:trPr>
        <w:tc>
          <w:tcPr>
            <w:tcW w:w="885" w:type="dxa"/>
            <w:vMerge w:val="continue"/>
            <w:tcBorders>
              <w:tl2br w:val="nil"/>
              <w:tr2bl w:val="nil"/>
            </w:tcBorders>
            <w:shd w:val="clear" w:color="auto" w:fill="FFFFFF"/>
            <w:noWrap w:val="0"/>
            <w:vAlign w:val="center"/>
          </w:tcPr>
          <w:p w14:paraId="6E951904">
            <w:pPr>
              <w:widowControl/>
              <w:spacing w:line="263" w:lineRule="atLeast"/>
              <w:jc w:val="left"/>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4AFEF558">
            <w:pPr>
              <w:widowControl/>
              <w:spacing w:line="263" w:lineRule="atLeast"/>
              <w:jc w:val="left"/>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44DE2C1F">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（2）每月至少检查1次标识标牌和安全标识。应当规范清晰、路线指引正确、安装稳固。</w:t>
            </w:r>
          </w:p>
        </w:tc>
      </w:tr>
    </w:tbl>
    <w:p w14:paraId="1D000707">
      <w:pPr>
        <w:widowControl/>
        <w:shd w:val="clear" w:color="auto" w:fill="FFFFFF"/>
        <w:spacing w:line="560" w:lineRule="exact"/>
        <w:outlineLvl w:val="1"/>
        <w:rPr>
          <w:rFonts w:hint="eastAsia" w:ascii="宋体" w:hAnsi="宋体" w:eastAsia="宋体" w:cs="宋体"/>
          <w:bCs/>
          <w:kern w:val="0"/>
          <w:sz w:val="24"/>
          <w:szCs w:val="24"/>
          <w:highlight w:val="none"/>
        </w:rPr>
      </w:pPr>
      <w:bookmarkStart w:id="9" w:name="_Toc17650"/>
      <w:bookmarkStart w:id="10" w:name="_Toc176529284"/>
      <w:r>
        <w:rPr>
          <w:rFonts w:hint="eastAsia" w:ascii="宋体" w:hAnsi="宋体" w:eastAsia="宋体" w:cs="宋体"/>
          <w:bCs/>
          <w:kern w:val="0"/>
          <w:sz w:val="24"/>
          <w:szCs w:val="24"/>
          <w:highlight w:val="none"/>
        </w:rPr>
        <w:t>（三）公用设施设备维护服务</w:t>
      </w:r>
      <w:bookmarkEnd w:id="9"/>
      <w:bookmarkEnd w:id="10"/>
    </w:p>
    <w:tbl>
      <w:tblPr>
        <w:tblStyle w:val="2"/>
        <w:tblW w:w="0" w:type="auto"/>
        <w:jc w:val="center"/>
        <w:shd w:val="clear" w:color="auto" w:fill="FFFFFF"/>
        <w:tblLayout w:type="fixed"/>
        <w:tblCellMar>
          <w:top w:w="0" w:type="dxa"/>
          <w:left w:w="0" w:type="dxa"/>
          <w:bottom w:w="0" w:type="dxa"/>
          <w:right w:w="0" w:type="dxa"/>
        </w:tblCellMar>
      </w:tblPr>
      <w:tblGrid>
        <w:gridCol w:w="878"/>
        <w:gridCol w:w="2547"/>
        <w:gridCol w:w="6207"/>
      </w:tblGrid>
      <w:tr w14:paraId="02225AD1">
        <w:tblPrEx>
          <w:shd w:val="clear" w:color="auto" w:fill="FFFFFF"/>
          <w:tblCellMar>
            <w:top w:w="0" w:type="dxa"/>
            <w:left w:w="0" w:type="dxa"/>
            <w:bottom w:w="0" w:type="dxa"/>
            <w:right w:w="0" w:type="dxa"/>
          </w:tblCellMar>
        </w:tblPrEx>
        <w:trPr>
          <w:trHeight w:val="568" w:hRule="atLeast"/>
          <w:jc w:val="center"/>
        </w:trPr>
        <w:tc>
          <w:tcPr>
            <w:tcW w:w="87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448DDA">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254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555CCE">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服务内容</w:t>
            </w:r>
          </w:p>
        </w:tc>
        <w:tc>
          <w:tcPr>
            <w:tcW w:w="620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D9ED3F">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服务标准</w:t>
            </w:r>
          </w:p>
        </w:tc>
      </w:tr>
      <w:tr w14:paraId="08C86AA3">
        <w:tblPrEx>
          <w:shd w:val="clear" w:color="auto" w:fill="FFFFFF"/>
          <w:tblCellMar>
            <w:top w:w="0" w:type="dxa"/>
            <w:left w:w="0" w:type="dxa"/>
            <w:bottom w:w="0" w:type="dxa"/>
            <w:right w:w="0" w:type="dxa"/>
          </w:tblCellMar>
        </w:tblPrEx>
        <w:trPr>
          <w:trHeight w:val="624" w:hRule="atLeast"/>
          <w:jc w:val="center"/>
        </w:trPr>
        <w:tc>
          <w:tcPr>
            <w:tcW w:w="878"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639F4E">
            <w:pPr>
              <w:widowControl/>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254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9662D2">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基本要求</w:t>
            </w:r>
          </w:p>
        </w:tc>
        <w:tc>
          <w:tcPr>
            <w:tcW w:w="620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C31870">
            <w:pPr>
              <w:widowControl/>
              <w:wordWrap w:val="0"/>
              <w:spacing w:line="263" w:lineRule="atLeast"/>
              <w:jc w:val="left"/>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rPr>
              <w:t>（1）重大节假日及恶劣天气前后，组织系统巡检1次</w:t>
            </w:r>
            <w:r>
              <w:rPr>
                <w:rFonts w:hint="eastAsia" w:ascii="宋体" w:hAnsi="宋体" w:eastAsia="宋体" w:cs="宋体"/>
                <w:spacing w:val="-2"/>
                <w:kern w:val="0"/>
                <w:sz w:val="24"/>
                <w:szCs w:val="24"/>
                <w:highlight w:val="none"/>
                <w:lang w:eastAsia="zh-CN"/>
              </w:rPr>
              <w:t>。</w:t>
            </w:r>
          </w:p>
        </w:tc>
      </w:tr>
      <w:tr w14:paraId="134B63C6">
        <w:tblPrEx>
          <w:shd w:val="clear" w:color="auto" w:fill="FFFFFF"/>
          <w:tblCellMar>
            <w:top w:w="0" w:type="dxa"/>
            <w:left w:w="0" w:type="dxa"/>
            <w:bottom w:w="0" w:type="dxa"/>
            <w:right w:w="0" w:type="dxa"/>
          </w:tblCellMar>
        </w:tblPrEx>
        <w:trPr>
          <w:trHeight w:val="832" w:hRule="atLeast"/>
          <w:jc w:val="center"/>
        </w:trPr>
        <w:tc>
          <w:tcPr>
            <w:tcW w:w="878"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28AAF7B4">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nil"/>
              <w:left w:val="nil"/>
              <w:bottom w:val="single" w:color="auto" w:sz="8" w:space="0"/>
              <w:right w:val="single" w:color="auto" w:sz="8" w:space="0"/>
            </w:tcBorders>
            <w:shd w:val="clear" w:color="auto" w:fill="FFFFFF"/>
            <w:noWrap w:val="0"/>
            <w:vAlign w:val="center"/>
          </w:tcPr>
          <w:p w14:paraId="215A9441">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6C87A1">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（2）具备设施设备安全、稳定运行的环境和场所（含有限空间），温湿度、照度、粉尘和烟雾浓度等符合相关安全规范。</w:t>
            </w:r>
          </w:p>
        </w:tc>
      </w:tr>
      <w:tr w14:paraId="0CFB9313">
        <w:tblPrEx>
          <w:shd w:val="clear" w:color="auto" w:fill="FFFFFF"/>
          <w:tblCellMar>
            <w:top w:w="0" w:type="dxa"/>
            <w:left w:w="0" w:type="dxa"/>
            <w:bottom w:w="0" w:type="dxa"/>
            <w:right w:w="0" w:type="dxa"/>
          </w:tblCellMar>
        </w:tblPrEx>
        <w:trPr>
          <w:trHeight w:val="90" w:hRule="atLeast"/>
          <w:jc w:val="center"/>
        </w:trPr>
        <w:tc>
          <w:tcPr>
            <w:tcW w:w="87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D21C93">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254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FBC564">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设备机房</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B11684">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设备机房门口有机房类别及安全标志。落实各类机房责任人、且设备系统图、应急预案流程图、管理制度、特种作业人员资格证书等上墙文件或证书符合各设备机房国家标准规范要求，机房巡视及外来人员记录清晰完整，标识统一。</w:t>
            </w:r>
          </w:p>
        </w:tc>
      </w:tr>
      <w:tr w14:paraId="573343FF">
        <w:tblPrEx>
          <w:shd w:val="clear" w:color="auto" w:fill="FFFFFF"/>
          <w:tblCellMar>
            <w:top w:w="0" w:type="dxa"/>
            <w:left w:w="0" w:type="dxa"/>
            <w:bottom w:w="0" w:type="dxa"/>
            <w:right w:w="0" w:type="dxa"/>
          </w:tblCellMar>
        </w:tblPrEx>
        <w:trPr>
          <w:trHeight w:val="445"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3FF207F">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C8F5277">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ADD0C0">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（2）设备机房门窗、锁具应当完好、有效。</w:t>
            </w:r>
          </w:p>
        </w:tc>
      </w:tr>
      <w:tr w14:paraId="203EAB0C">
        <w:tblPrEx>
          <w:shd w:val="clear" w:color="auto" w:fill="FFFFFF"/>
          <w:tblCellMar>
            <w:top w:w="0" w:type="dxa"/>
            <w:left w:w="0" w:type="dxa"/>
            <w:bottom w:w="0" w:type="dxa"/>
            <w:right w:w="0" w:type="dxa"/>
          </w:tblCellMar>
        </w:tblPrEx>
        <w:trPr>
          <w:trHeight w:val="811"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8A85DB4">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629325D">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1D989C">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（3）每半月至少开展1次清洁，整洁有序、无杂物、无积尘、无鼠、无虫害，温湿度符合设备运行要求。</w:t>
            </w:r>
          </w:p>
        </w:tc>
      </w:tr>
      <w:tr w14:paraId="58EF34D1">
        <w:tblPrEx>
          <w:shd w:val="clear" w:color="auto" w:fill="FFFFFF"/>
          <w:tblCellMar>
            <w:top w:w="0" w:type="dxa"/>
            <w:left w:w="0" w:type="dxa"/>
            <w:bottom w:w="0" w:type="dxa"/>
            <w:right w:w="0" w:type="dxa"/>
          </w:tblCellMar>
        </w:tblPrEx>
        <w:trPr>
          <w:trHeight w:val="481"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71ADCB29">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60D3ABF">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01B3C09">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（4）按各设备机房国家及北京市标准规范规定维护通风、应急照明，防止小动物进入，保管消防器材。</w:t>
            </w:r>
          </w:p>
        </w:tc>
      </w:tr>
      <w:tr w14:paraId="393AAFB8">
        <w:tblPrEx>
          <w:shd w:val="clear" w:color="auto" w:fill="FFFFFF"/>
          <w:tblCellMar>
            <w:top w:w="0" w:type="dxa"/>
            <w:left w:w="0" w:type="dxa"/>
            <w:bottom w:w="0" w:type="dxa"/>
            <w:right w:w="0" w:type="dxa"/>
          </w:tblCellMar>
        </w:tblPrEx>
        <w:trPr>
          <w:trHeight w:val="493"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C03517D">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5829449">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478B55">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5</w:t>
            </w:r>
            <w:r>
              <w:rPr>
                <w:rFonts w:hint="eastAsia" w:ascii="宋体" w:hAnsi="宋体" w:eastAsia="宋体" w:cs="宋体"/>
                <w:spacing w:val="-2"/>
                <w:kern w:val="0"/>
                <w:sz w:val="24"/>
                <w:szCs w:val="24"/>
                <w:highlight w:val="none"/>
              </w:rPr>
              <w:t>）安全防护用具配置齐全，检验合格。</w:t>
            </w:r>
          </w:p>
        </w:tc>
      </w:tr>
      <w:tr w14:paraId="387822C7">
        <w:tblPrEx>
          <w:shd w:val="clear" w:color="auto" w:fill="FFFFFF"/>
          <w:tblCellMar>
            <w:top w:w="0" w:type="dxa"/>
            <w:left w:w="0" w:type="dxa"/>
            <w:bottom w:w="0" w:type="dxa"/>
            <w:right w:w="0" w:type="dxa"/>
          </w:tblCellMar>
        </w:tblPrEx>
        <w:trPr>
          <w:trHeight w:val="481"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D90EA6D">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32AEFCB">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385BDB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6</w:t>
            </w:r>
            <w:r>
              <w:rPr>
                <w:rFonts w:hint="eastAsia" w:ascii="宋体" w:hAnsi="宋体" w:eastAsia="宋体" w:cs="宋体"/>
                <w:spacing w:val="-2"/>
                <w:kern w:val="0"/>
                <w:sz w:val="24"/>
                <w:szCs w:val="24"/>
                <w:highlight w:val="none"/>
              </w:rPr>
              <w:t>）应急设施设备用品应当齐全、完备，可随时启用。</w:t>
            </w:r>
          </w:p>
        </w:tc>
      </w:tr>
      <w:tr w14:paraId="0B1E8A44">
        <w:tblPrEx>
          <w:shd w:val="clear" w:color="auto" w:fill="FFFFFF"/>
          <w:tblCellMar>
            <w:top w:w="0" w:type="dxa"/>
            <w:left w:w="0" w:type="dxa"/>
            <w:bottom w:w="0" w:type="dxa"/>
            <w:right w:w="0" w:type="dxa"/>
          </w:tblCellMar>
        </w:tblPrEx>
        <w:trPr>
          <w:trHeight w:val="454" w:hRule="atLeast"/>
          <w:jc w:val="center"/>
        </w:trPr>
        <w:tc>
          <w:tcPr>
            <w:tcW w:w="87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428847">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254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0E4474">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给排水系统</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B2F77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（1）生活饮用水卫生符合《生活饮用水卫生标准》（GB5749）的相关要求。</w:t>
            </w:r>
          </w:p>
        </w:tc>
      </w:tr>
      <w:tr w14:paraId="27E0D64F">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E1A5FCD">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CF5ABE5">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C7CCA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（2）二次供水卫生符合《二次供水设施卫生规范》（GB17051）的相关要求。</w:t>
            </w:r>
          </w:p>
        </w:tc>
      </w:tr>
      <w:tr w14:paraId="75AC21D5">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19882E7">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7D95250">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7C3077">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）设施设备、阀门、管道等运行正常，无跑、冒、滴、漏现象。</w:t>
            </w:r>
          </w:p>
        </w:tc>
      </w:tr>
      <w:tr w14:paraId="6D4BE273">
        <w:tblPrEx>
          <w:shd w:val="clear" w:color="auto" w:fill="FFFFFF"/>
          <w:tblCellMar>
            <w:top w:w="0" w:type="dxa"/>
            <w:left w:w="0" w:type="dxa"/>
            <w:bottom w:w="0" w:type="dxa"/>
            <w:right w:w="0" w:type="dxa"/>
          </w:tblCellMar>
        </w:tblPrEx>
        <w:trPr>
          <w:trHeight w:val="432"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9614C61">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F243557">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79D8388">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（4）有水泵房、水箱间的，每日至少巡视1次。每年至少养护1次水泵。</w:t>
            </w:r>
          </w:p>
        </w:tc>
      </w:tr>
      <w:tr w14:paraId="480811EA">
        <w:tblPrEx>
          <w:shd w:val="clear" w:color="auto" w:fill="FFFFFF"/>
          <w:tblCellMar>
            <w:top w:w="0" w:type="dxa"/>
            <w:left w:w="0" w:type="dxa"/>
            <w:bottom w:w="0" w:type="dxa"/>
            <w:right w:w="0" w:type="dxa"/>
          </w:tblCellMar>
        </w:tblPrEx>
        <w:trPr>
          <w:trHeight w:val="432"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F6B6BAB">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7DACE919">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1B6721">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5</w:t>
            </w:r>
            <w:r>
              <w:rPr>
                <w:rFonts w:hint="eastAsia" w:ascii="宋体" w:hAnsi="宋体" w:eastAsia="宋体" w:cs="宋体"/>
                <w:spacing w:val="-2"/>
                <w:kern w:val="0"/>
                <w:sz w:val="24"/>
                <w:szCs w:val="24"/>
                <w:highlight w:val="none"/>
              </w:rPr>
              <w:t>）遇供水单位限水、停水，按规定时间通知采购人。</w:t>
            </w:r>
          </w:p>
        </w:tc>
      </w:tr>
      <w:tr w14:paraId="01A3D394">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783A42EF">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E661019">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F1D851">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6</w:t>
            </w:r>
            <w:r>
              <w:rPr>
                <w:rFonts w:hint="eastAsia" w:ascii="宋体" w:hAnsi="宋体" w:eastAsia="宋体" w:cs="宋体"/>
                <w:spacing w:val="-2"/>
                <w:kern w:val="0"/>
                <w:sz w:val="24"/>
                <w:szCs w:val="24"/>
                <w:highlight w:val="none"/>
              </w:rPr>
              <w:t>）每季度至少开展1次对排水管进行疏通、清污，保证室内外排水系统通畅</w:t>
            </w:r>
            <w:r>
              <w:rPr>
                <w:rFonts w:hint="eastAsia" w:ascii="宋体" w:hAnsi="宋体" w:eastAsia="宋体" w:cs="宋体"/>
                <w:spacing w:val="-2"/>
                <w:kern w:val="0"/>
                <w:sz w:val="24"/>
                <w:szCs w:val="24"/>
                <w:highlight w:val="none"/>
                <w:lang w:val="en-US" w:eastAsia="zh-CN"/>
              </w:rPr>
              <w:t>。</w:t>
            </w:r>
          </w:p>
        </w:tc>
      </w:tr>
      <w:tr w14:paraId="4D702D23">
        <w:tblPrEx>
          <w:shd w:val="clear" w:color="auto" w:fill="FFFFFF"/>
          <w:tblCellMar>
            <w:top w:w="0" w:type="dxa"/>
            <w:left w:w="0" w:type="dxa"/>
            <w:bottom w:w="0" w:type="dxa"/>
            <w:right w:w="0" w:type="dxa"/>
          </w:tblCellMar>
        </w:tblPrEx>
        <w:trPr>
          <w:trHeight w:val="454" w:hRule="atLeast"/>
          <w:jc w:val="center"/>
        </w:trPr>
        <w:tc>
          <w:tcPr>
            <w:tcW w:w="87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2BEDE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254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7B9D67">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电梯系统</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5EB370">
            <w:pPr>
              <w:widowControl/>
              <w:wordWrap w:val="0"/>
              <w:spacing w:line="263" w:lineRule="atLeast"/>
              <w:jc w:val="left"/>
              <w:rPr>
                <w:rFonts w:hint="eastAsia" w:ascii="宋体" w:hAnsi="宋体" w:eastAsia="宋体" w:cs="宋体"/>
                <w:color w:val="000000"/>
                <w:spacing w:val="-2"/>
                <w:kern w:val="0"/>
                <w:sz w:val="24"/>
                <w:szCs w:val="24"/>
                <w:highlight w:val="none"/>
              </w:rPr>
            </w:pPr>
            <w:r>
              <w:rPr>
                <w:rFonts w:hint="eastAsia" w:ascii="宋体" w:hAnsi="宋体" w:eastAsia="宋体" w:cs="宋体"/>
                <w:color w:val="000000"/>
                <w:spacing w:val="-2"/>
                <w:kern w:val="0"/>
                <w:sz w:val="24"/>
                <w:szCs w:val="24"/>
                <w:highlight w:val="none"/>
              </w:rPr>
              <w:t>（1）本项目电梯日常养护维修由第三方专业公司负责，投标人协助配合采购人进行日常监督管理工作。</w:t>
            </w:r>
          </w:p>
        </w:tc>
      </w:tr>
      <w:tr w14:paraId="3D3EE51E">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79F1FBF">
            <w:pPr>
              <w:widowControl/>
              <w:wordWrap w:val="0"/>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86256E">
            <w:pPr>
              <w:widowControl/>
              <w:wordWrap w:val="0"/>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3D4A4D">
            <w:pPr>
              <w:widowControl/>
              <w:wordWrap w:val="0"/>
              <w:spacing w:line="263" w:lineRule="atLeast"/>
              <w:jc w:val="left"/>
              <w:rPr>
                <w:rFonts w:hint="eastAsia" w:ascii="宋体" w:hAnsi="宋体" w:eastAsia="宋体" w:cs="宋体"/>
                <w:color w:val="000000"/>
                <w:spacing w:val="-2"/>
                <w:kern w:val="0"/>
                <w:sz w:val="24"/>
                <w:szCs w:val="24"/>
                <w:highlight w:val="none"/>
              </w:rPr>
            </w:pPr>
            <w:r>
              <w:rPr>
                <w:rFonts w:hint="eastAsia" w:ascii="宋体" w:hAnsi="宋体" w:eastAsia="宋体" w:cs="宋体"/>
                <w:color w:val="000000"/>
                <w:spacing w:val="-2"/>
                <w:kern w:val="0"/>
                <w:sz w:val="24"/>
                <w:szCs w:val="24"/>
                <w:highlight w:val="none"/>
              </w:rPr>
              <w:t>（2）电梯运行平稳、无异响、平层、开关正常。每周至少开展2次电梯的安全状况检查。</w:t>
            </w:r>
          </w:p>
        </w:tc>
      </w:tr>
      <w:tr w14:paraId="6CE46CAA">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7E548AF9">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8EEC2E8">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7EC7F3">
            <w:pPr>
              <w:widowControl/>
              <w:wordWrap w:val="0"/>
              <w:spacing w:line="263" w:lineRule="atLeast"/>
              <w:jc w:val="left"/>
              <w:rPr>
                <w:rFonts w:hint="eastAsia" w:ascii="宋体" w:hAnsi="宋体" w:eastAsia="宋体" w:cs="宋体"/>
                <w:color w:val="000000"/>
                <w:spacing w:val="-2"/>
                <w:kern w:val="0"/>
                <w:sz w:val="24"/>
                <w:szCs w:val="24"/>
                <w:highlight w:val="none"/>
              </w:rPr>
            </w:pPr>
            <w:r>
              <w:rPr>
                <w:rFonts w:hint="eastAsia" w:ascii="宋体" w:hAnsi="宋体" w:eastAsia="宋体" w:cs="宋体"/>
                <w:color w:val="000000"/>
                <w:spacing w:val="-2"/>
                <w:kern w:val="0"/>
                <w:sz w:val="24"/>
                <w:szCs w:val="24"/>
                <w:highlight w:val="none"/>
              </w:rPr>
              <w:t>（</w:t>
            </w:r>
            <w:r>
              <w:rPr>
                <w:rFonts w:hint="eastAsia" w:ascii="宋体" w:hAnsi="宋体" w:eastAsia="宋体" w:cs="宋体"/>
                <w:color w:val="000000"/>
                <w:spacing w:val="-2"/>
                <w:kern w:val="0"/>
                <w:sz w:val="24"/>
                <w:szCs w:val="24"/>
                <w:highlight w:val="none"/>
                <w:lang w:val="en-US" w:eastAsia="zh-CN"/>
              </w:rPr>
              <w:t>3</w:t>
            </w:r>
            <w:r>
              <w:rPr>
                <w:rFonts w:hint="eastAsia" w:ascii="宋体" w:hAnsi="宋体" w:eastAsia="宋体" w:cs="宋体"/>
                <w:color w:val="000000"/>
                <w:spacing w:val="-2"/>
                <w:kern w:val="0"/>
                <w:sz w:val="24"/>
                <w:szCs w:val="24"/>
                <w:highlight w:val="none"/>
              </w:rPr>
              <w:t>）电梯准用证、年检合格证等证件齐全。相关证件、紧急救援电话和乘客注意事项置于轿厢醒目位置。</w:t>
            </w:r>
          </w:p>
        </w:tc>
      </w:tr>
      <w:tr w14:paraId="13E15CC7">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FBC37E8">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ABB344F">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54C4B3">
            <w:pPr>
              <w:widowControl/>
              <w:wordWrap w:val="0"/>
              <w:spacing w:line="263" w:lineRule="atLeast"/>
              <w:jc w:val="left"/>
              <w:rPr>
                <w:rFonts w:hint="eastAsia" w:ascii="宋体" w:hAnsi="宋体" w:eastAsia="宋体" w:cs="宋体"/>
                <w:color w:val="000000"/>
                <w:spacing w:val="-2"/>
                <w:kern w:val="0"/>
                <w:sz w:val="24"/>
                <w:szCs w:val="24"/>
                <w:highlight w:val="none"/>
              </w:rPr>
            </w:pPr>
            <w:r>
              <w:rPr>
                <w:rFonts w:hint="eastAsia" w:ascii="宋体" w:hAnsi="宋体" w:eastAsia="宋体" w:cs="宋体"/>
                <w:color w:val="000000"/>
                <w:spacing w:val="-2"/>
                <w:kern w:val="0"/>
                <w:sz w:val="24"/>
                <w:szCs w:val="24"/>
                <w:highlight w:val="none"/>
              </w:rPr>
              <w:t>（</w:t>
            </w:r>
            <w:r>
              <w:rPr>
                <w:rFonts w:hint="eastAsia" w:ascii="宋体" w:hAnsi="宋体" w:eastAsia="宋体" w:cs="宋体"/>
                <w:color w:val="000000"/>
                <w:spacing w:val="-2"/>
                <w:kern w:val="0"/>
                <w:sz w:val="24"/>
                <w:szCs w:val="24"/>
                <w:highlight w:val="none"/>
                <w:lang w:eastAsia="zh-CN"/>
              </w:rPr>
              <w:t>4</w:t>
            </w:r>
            <w:r>
              <w:rPr>
                <w:rFonts w:hint="eastAsia" w:ascii="宋体" w:hAnsi="宋体" w:eastAsia="宋体" w:cs="宋体"/>
                <w:color w:val="000000"/>
                <w:spacing w:val="-2"/>
                <w:kern w:val="0"/>
                <w:sz w:val="24"/>
                <w:szCs w:val="24"/>
                <w:highlight w:val="none"/>
              </w:rPr>
              <w:t>）配合维保单位每年至少开展1次对电梯的全面检测，并出具检测报告，核发电梯使用标志。（采购人承担维保费）</w:t>
            </w:r>
          </w:p>
        </w:tc>
      </w:tr>
      <w:tr w14:paraId="31B72EC0">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5B81C9C">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7A9A67A">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6B2169">
            <w:pPr>
              <w:widowControl/>
              <w:numPr>
                <w:ilvl w:val="0"/>
                <w:numId w:val="0"/>
              </w:numPr>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5</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电梯使用应当符合《特种设备使用管理规则》</w:t>
            </w:r>
          </w:p>
          <w:p w14:paraId="56E0E16E">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（TSG08）的有关要求。</w:t>
            </w:r>
          </w:p>
        </w:tc>
      </w:tr>
      <w:tr w14:paraId="7DC114A5">
        <w:tblPrEx>
          <w:shd w:val="clear" w:color="auto" w:fill="FFFFFF"/>
          <w:tblCellMar>
            <w:top w:w="0" w:type="dxa"/>
            <w:left w:w="0" w:type="dxa"/>
            <w:bottom w:w="0" w:type="dxa"/>
            <w:right w:w="0" w:type="dxa"/>
          </w:tblCellMar>
        </w:tblPrEx>
        <w:trPr>
          <w:trHeight w:val="1099"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A9887F7">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81D5EB5">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306E2F">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6</w:t>
            </w:r>
            <w:r>
              <w:rPr>
                <w:rFonts w:hint="eastAsia" w:ascii="宋体" w:hAnsi="宋体" w:eastAsia="宋体" w:cs="宋体"/>
                <w:spacing w:val="-2"/>
                <w:kern w:val="0"/>
                <w:sz w:val="24"/>
                <w:szCs w:val="24"/>
                <w:highlight w:val="none"/>
              </w:rPr>
              <w:t>）有电梯突发事件或事故的应急措施与救援预案，每年至少开展演练1次。电梯出现故障，物业服务人员10分钟内到场</w:t>
            </w:r>
            <w:r>
              <w:rPr>
                <w:rFonts w:hint="eastAsia" w:ascii="宋体" w:hAnsi="宋体" w:eastAsia="宋体" w:cs="宋体"/>
                <w:spacing w:val="-2"/>
                <w:kern w:val="0"/>
                <w:sz w:val="24"/>
                <w:szCs w:val="24"/>
                <w:highlight w:val="none"/>
                <w:lang w:val="en-US" w:eastAsia="zh-CN"/>
              </w:rPr>
              <w:t>协助维保单位进行救援和排除故障</w:t>
            </w:r>
            <w:r>
              <w:rPr>
                <w:rFonts w:hint="eastAsia" w:ascii="宋体" w:hAnsi="宋体" w:eastAsia="宋体" w:cs="宋体"/>
                <w:spacing w:val="-2"/>
                <w:kern w:val="0"/>
                <w:sz w:val="24"/>
                <w:szCs w:val="24"/>
                <w:highlight w:val="none"/>
              </w:rPr>
              <w:t>。</w:t>
            </w:r>
          </w:p>
        </w:tc>
      </w:tr>
      <w:tr w14:paraId="75C4BEF1">
        <w:tblPrEx>
          <w:shd w:val="clear" w:color="auto" w:fill="FFFFFF"/>
          <w:tblCellMar>
            <w:top w:w="0" w:type="dxa"/>
            <w:left w:w="0" w:type="dxa"/>
            <w:bottom w:w="0" w:type="dxa"/>
            <w:right w:w="0" w:type="dxa"/>
          </w:tblCellMar>
        </w:tblPrEx>
        <w:trPr>
          <w:trHeight w:val="338"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7284893">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9BAD169">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237CEF">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7</w:t>
            </w:r>
            <w:r>
              <w:rPr>
                <w:rFonts w:hint="eastAsia" w:ascii="宋体" w:hAnsi="宋体" w:eastAsia="宋体" w:cs="宋体"/>
                <w:spacing w:val="-2"/>
                <w:kern w:val="0"/>
                <w:sz w:val="24"/>
                <w:szCs w:val="24"/>
                <w:highlight w:val="none"/>
              </w:rPr>
              <w:t>）电梯紧急电话保持畅通。</w:t>
            </w:r>
          </w:p>
        </w:tc>
      </w:tr>
      <w:tr w14:paraId="55D61644">
        <w:tblPrEx>
          <w:shd w:val="clear" w:color="auto" w:fill="FFFFFF"/>
          <w:tblCellMar>
            <w:top w:w="0" w:type="dxa"/>
            <w:left w:w="0" w:type="dxa"/>
            <w:bottom w:w="0" w:type="dxa"/>
            <w:right w:w="0" w:type="dxa"/>
          </w:tblCellMar>
        </w:tblPrEx>
        <w:trPr>
          <w:trHeight w:val="37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150AFBB">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1FC4916">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3898BC1">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8</w:t>
            </w:r>
            <w:r>
              <w:rPr>
                <w:rFonts w:hint="eastAsia" w:ascii="宋体" w:hAnsi="宋体" w:eastAsia="宋体" w:cs="宋体"/>
                <w:spacing w:val="-2"/>
                <w:kern w:val="0"/>
                <w:sz w:val="24"/>
                <w:szCs w:val="24"/>
                <w:highlight w:val="none"/>
              </w:rPr>
              <w:t>）根据采购人需求，合理设置电梯开启的数量、时间。</w:t>
            </w:r>
          </w:p>
        </w:tc>
      </w:tr>
      <w:tr w14:paraId="3F7E90CB">
        <w:tblPrEx>
          <w:shd w:val="clear" w:color="auto" w:fill="FFFFFF"/>
          <w:tblCellMar>
            <w:top w:w="0" w:type="dxa"/>
            <w:left w:w="0" w:type="dxa"/>
            <w:bottom w:w="0" w:type="dxa"/>
            <w:right w:w="0" w:type="dxa"/>
          </w:tblCellMar>
        </w:tblPrEx>
        <w:trPr>
          <w:trHeight w:val="724" w:hRule="atLeast"/>
          <w:jc w:val="center"/>
        </w:trPr>
        <w:tc>
          <w:tcPr>
            <w:tcW w:w="878"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64EA15DA">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w:t>
            </w:r>
          </w:p>
        </w:tc>
        <w:tc>
          <w:tcPr>
            <w:tcW w:w="2547"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4B11F239">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空调系统</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C075788">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（1）空调通风系统运行管理符合《空调通风系统运行管理标准》（GB50365）的相关要求。</w:t>
            </w:r>
          </w:p>
        </w:tc>
      </w:tr>
      <w:tr w14:paraId="264FF95C">
        <w:tblPrEx>
          <w:shd w:val="clear" w:color="auto" w:fill="FFFFFF"/>
          <w:tblCellMar>
            <w:top w:w="0" w:type="dxa"/>
            <w:left w:w="0" w:type="dxa"/>
            <w:bottom w:w="0" w:type="dxa"/>
            <w:right w:w="0" w:type="dxa"/>
          </w:tblCellMar>
        </w:tblPrEx>
        <w:trPr>
          <w:trHeight w:val="724" w:hRule="atLeast"/>
          <w:jc w:val="center"/>
        </w:trPr>
        <w:tc>
          <w:tcPr>
            <w:tcW w:w="878" w:type="dxa"/>
            <w:vMerge w:val="continue"/>
            <w:tcBorders>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562D2A4F">
            <w:pPr>
              <w:widowControl/>
              <w:wordWrap w:val="0"/>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44A39AF6">
            <w:pPr>
              <w:widowControl/>
              <w:wordWrap w:val="0"/>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4CEC71">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）办公楼内温湿度、空气质量等符合《室内空气质量标准》（GB/T18883）的相关要求。</w:t>
            </w:r>
          </w:p>
        </w:tc>
      </w:tr>
      <w:tr w14:paraId="1F273FD6">
        <w:tblPrEx>
          <w:shd w:val="clear" w:color="auto" w:fill="FFFFFF"/>
          <w:tblCellMar>
            <w:top w:w="0" w:type="dxa"/>
            <w:left w:w="0" w:type="dxa"/>
            <w:bottom w:w="0" w:type="dxa"/>
            <w:right w:w="0" w:type="dxa"/>
          </w:tblCellMar>
        </w:tblPrEx>
        <w:trPr>
          <w:trHeight w:val="90" w:hRule="atLeast"/>
          <w:jc w:val="center"/>
        </w:trPr>
        <w:tc>
          <w:tcPr>
            <w:tcW w:w="878" w:type="dxa"/>
            <w:vMerge w:val="continue"/>
            <w:tcBorders>
              <w:left w:val="single" w:color="auto" w:sz="8" w:space="0"/>
              <w:right w:val="single" w:color="auto" w:sz="8" w:space="0"/>
            </w:tcBorders>
            <w:shd w:val="clear" w:color="auto" w:fill="FFFFFF"/>
            <w:noWrap w:val="0"/>
            <w:vAlign w:val="center"/>
          </w:tcPr>
          <w:p w14:paraId="584D9CB5">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8" w:space="0"/>
              <w:right w:val="single" w:color="auto" w:sz="8" w:space="0"/>
            </w:tcBorders>
            <w:shd w:val="clear" w:color="auto" w:fill="FFFFFF"/>
            <w:noWrap w:val="0"/>
            <w:vAlign w:val="center"/>
          </w:tcPr>
          <w:p w14:paraId="2F59FF69">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9CC1B9">
            <w:pPr>
              <w:widowControl/>
              <w:spacing w:line="240" w:lineRule="atLeast"/>
              <w:ind w:right="18"/>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对末端设备</w:t>
            </w:r>
            <w:r>
              <w:rPr>
                <w:rFonts w:hint="eastAsia" w:ascii="宋体" w:hAnsi="宋体" w:eastAsia="宋体" w:cs="宋体"/>
                <w:spacing w:val="-2"/>
                <w:kern w:val="0"/>
                <w:sz w:val="24"/>
                <w:szCs w:val="24"/>
                <w:highlight w:val="none"/>
              </w:rPr>
              <w:t>定期</w:t>
            </w:r>
            <w:r>
              <w:rPr>
                <w:rFonts w:hint="eastAsia" w:ascii="宋体" w:hAnsi="宋体" w:eastAsia="宋体" w:cs="宋体"/>
                <w:spacing w:val="-2"/>
                <w:kern w:val="0"/>
                <w:sz w:val="24"/>
                <w:szCs w:val="24"/>
                <w:highlight w:val="none"/>
                <w:lang w:val="en-US" w:eastAsia="zh-CN"/>
              </w:rPr>
              <w:t>维护保养</w:t>
            </w:r>
            <w:r>
              <w:rPr>
                <w:rFonts w:hint="eastAsia" w:ascii="宋体" w:hAnsi="宋体" w:eastAsia="宋体" w:cs="宋体"/>
                <w:spacing w:val="-2"/>
                <w:kern w:val="0"/>
                <w:sz w:val="24"/>
                <w:szCs w:val="24"/>
                <w:highlight w:val="none"/>
              </w:rPr>
              <w:t>并做好记录，保证空调处于良好状态。</w:t>
            </w:r>
          </w:p>
        </w:tc>
      </w:tr>
      <w:tr w14:paraId="0D71A6B3">
        <w:tblPrEx>
          <w:shd w:val="clear" w:color="auto" w:fill="FFFFFF"/>
          <w:tblCellMar>
            <w:top w:w="0" w:type="dxa"/>
            <w:left w:w="0" w:type="dxa"/>
            <w:bottom w:w="0" w:type="dxa"/>
            <w:right w:w="0" w:type="dxa"/>
          </w:tblCellMar>
        </w:tblPrEx>
        <w:trPr>
          <w:trHeight w:val="90" w:hRule="atLeast"/>
          <w:jc w:val="center"/>
        </w:trPr>
        <w:tc>
          <w:tcPr>
            <w:tcW w:w="878" w:type="dxa"/>
            <w:vMerge w:val="continue"/>
            <w:tcBorders>
              <w:left w:val="single" w:color="auto" w:sz="8" w:space="0"/>
              <w:bottom w:val="single" w:color="auto" w:sz="4" w:space="0"/>
              <w:right w:val="single" w:color="auto" w:sz="8" w:space="0"/>
            </w:tcBorders>
            <w:shd w:val="clear" w:color="auto" w:fill="FFFFFF"/>
            <w:noWrap w:val="0"/>
            <w:vAlign w:val="center"/>
          </w:tcPr>
          <w:p w14:paraId="11C36281">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8" w:space="0"/>
              <w:bottom w:val="single" w:color="auto" w:sz="4" w:space="0"/>
              <w:right w:val="single" w:color="auto" w:sz="8" w:space="0"/>
            </w:tcBorders>
            <w:shd w:val="clear" w:color="auto" w:fill="FFFFFF"/>
            <w:noWrap w:val="0"/>
            <w:vAlign w:val="center"/>
          </w:tcPr>
          <w:p w14:paraId="6688F590">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67BAB537">
            <w:pPr>
              <w:widowControl/>
              <w:wordWrap/>
              <w:spacing w:line="240" w:lineRule="atLeast"/>
              <w:ind w:right="18"/>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（4）每半年至少开展1次管道、阀门检查并除锈。</w:t>
            </w:r>
          </w:p>
        </w:tc>
      </w:tr>
      <w:tr w14:paraId="67E3310A">
        <w:tblPrEx>
          <w:shd w:val="clear" w:color="auto" w:fill="FFFFFF"/>
          <w:tblCellMar>
            <w:top w:w="0" w:type="dxa"/>
            <w:left w:w="0" w:type="dxa"/>
            <w:bottom w:w="0" w:type="dxa"/>
            <w:right w:w="0" w:type="dxa"/>
          </w:tblCellMar>
        </w:tblPrEx>
        <w:trPr>
          <w:trHeight w:val="436" w:hRule="atLeast"/>
          <w:jc w:val="center"/>
        </w:trPr>
        <w:tc>
          <w:tcPr>
            <w:tcW w:w="878" w:type="dxa"/>
            <w:vMerge w:val="continue"/>
            <w:tcBorders>
              <w:left w:val="single" w:color="auto" w:sz="8" w:space="0"/>
              <w:bottom w:val="single" w:color="auto" w:sz="4" w:space="0"/>
              <w:right w:val="single" w:color="auto" w:sz="8" w:space="0"/>
            </w:tcBorders>
            <w:shd w:val="clear" w:color="auto" w:fill="FFFFFF"/>
            <w:noWrap w:val="0"/>
            <w:vAlign w:val="center"/>
          </w:tcPr>
          <w:p w14:paraId="10BE37D7">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8" w:space="0"/>
              <w:bottom w:val="single" w:color="auto" w:sz="4" w:space="0"/>
              <w:right w:val="single" w:color="auto" w:sz="8" w:space="0"/>
            </w:tcBorders>
            <w:shd w:val="clear" w:color="auto" w:fill="FFFFFF"/>
            <w:noWrap w:val="0"/>
            <w:vAlign w:val="center"/>
          </w:tcPr>
          <w:p w14:paraId="2AE72D7F">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5445CDD">
            <w:pPr>
              <w:widowControl/>
              <w:wordWrap/>
              <w:spacing w:line="240" w:lineRule="atLeast"/>
              <w:ind w:right="18"/>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（5）每年开展2次末端设备换季保养。</w:t>
            </w:r>
          </w:p>
        </w:tc>
      </w:tr>
      <w:tr w14:paraId="403B913E">
        <w:tblPrEx>
          <w:shd w:val="clear" w:color="auto" w:fill="FFFFFF"/>
          <w:tblCellMar>
            <w:top w:w="0" w:type="dxa"/>
            <w:left w:w="0" w:type="dxa"/>
            <w:bottom w:w="0" w:type="dxa"/>
            <w:right w:w="0" w:type="dxa"/>
          </w:tblCellMar>
        </w:tblPrEx>
        <w:trPr>
          <w:trHeight w:val="659" w:hRule="atLeast"/>
          <w:jc w:val="center"/>
        </w:trPr>
        <w:tc>
          <w:tcPr>
            <w:tcW w:w="878" w:type="dxa"/>
            <w:vMerge w:val="continue"/>
            <w:tcBorders>
              <w:left w:val="single" w:color="auto" w:sz="8" w:space="0"/>
              <w:bottom w:val="single" w:color="auto" w:sz="4" w:space="0"/>
              <w:right w:val="single" w:color="auto" w:sz="8" w:space="0"/>
            </w:tcBorders>
            <w:shd w:val="clear" w:color="auto" w:fill="FFFFFF"/>
            <w:noWrap w:val="0"/>
            <w:vAlign w:val="center"/>
          </w:tcPr>
          <w:p w14:paraId="554385C0">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8" w:space="0"/>
              <w:bottom w:val="single" w:color="auto" w:sz="4" w:space="0"/>
              <w:right w:val="single" w:color="auto" w:sz="8" w:space="0"/>
            </w:tcBorders>
            <w:shd w:val="clear" w:color="auto" w:fill="FFFFFF"/>
            <w:noWrap w:val="0"/>
            <w:vAlign w:val="center"/>
          </w:tcPr>
          <w:p w14:paraId="5FDD7DCE">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381160E">
            <w:pPr>
              <w:widowControl/>
              <w:wordWrap/>
              <w:spacing w:line="240" w:lineRule="atLeast"/>
              <w:ind w:right="18"/>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（6）每年至少开展1次新风机、空气处理机滤网等清洗消毒。</w:t>
            </w:r>
          </w:p>
        </w:tc>
      </w:tr>
      <w:tr w14:paraId="15ECC792">
        <w:tblPrEx>
          <w:shd w:val="clear" w:color="auto" w:fill="FFFFFF"/>
          <w:tblCellMar>
            <w:top w:w="0" w:type="dxa"/>
            <w:left w:w="0" w:type="dxa"/>
            <w:bottom w:w="0" w:type="dxa"/>
            <w:right w:w="0" w:type="dxa"/>
          </w:tblCellMar>
        </w:tblPrEx>
        <w:trPr>
          <w:trHeight w:val="90" w:hRule="atLeast"/>
          <w:jc w:val="center"/>
        </w:trPr>
        <w:tc>
          <w:tcPr>
            <w:tcW w:w="878" w:type="dxa"/>
            <w:vMerge w:val="continue"/>
            <w:tcBorders>
              <w:left w:val="single" w:color="auto" w:sz="8" w:space="0"/>
              <w:bottom w:val="single" w:color="auto" w:sz="4" w:space="0"/>
              <w:right w:val="single" w:color="auto" w:sz="8" w:space="0"/>
            </w:tcBorders>
            <w:shd w:val="clear" w:color="auto" w:fill="FFFFFF"/>
            <w:noWrap w:val="0"/>
            <w:vAlign w:val="center"/>
          </w:tcPr>
          <w:p w14:paraId="193FF34B">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8" w:space="0"/>
              <w:bottom w:val="single" w:color="auto" w:sz="4" w:space="0"/>
              <w:right w:val="single" w:color="auto" w:sz="8" w:space="0"/>
            </w:tcBorders>
            <w:shd w:val="clear" w:color="auto" w:fill="FFFFFF"/>
            <w:noWrap w:val="0"/>
            <w:vAlign w:val="center"/>
          </w:tcPr>
          <w:p w14:paraId="408689F9">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44A5A32">
            <w:pPr>
              <w:widowControl/>
              <w:wordWrap/>
              <w:spacing w:line="240" w:lineRule="atLeast"/>
              <w:ind w:right="18"/>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（7）制冷系统温度设定及启用时间符合节能要求。</w:t>
            </w:r>
          </w:p>
        </w:tc>
      </w:tr>
      <w:tr w14:paraId="62ED09D7">
        <w:tblPrEx>
          <w:shd w:val="clear" w:color="auto" w:fill="FFFFFF"/>
          <w:tblCellMar>
            <w:top w:w="0" w:type="dxa"/>
            <w:left w:w="0" w:type="dxa"/>
            <w:bottom w:w="0" w:type="dxa"/>
            <w:right w:w="0" w:type="dxa"/>
          </w:tblCellMar>
        </w:tblPrEx>
        <w:trPr>
          <w:trHeight w:val="790" w:hRule="atLeast"/>
          <w:jc w:val="center"/>
        </w:trPr>
        <w:tc>
          <w:tcPr>
            <w:tcW w:w="878" w:type="dxa"/>
            <w:vMerge w:val="continue"/>
            <w:tcBorders>
              <w:left w:val="single" w:color="auto" w:sz="8" w:space="0"/>
              <w:bottom w:val="single" w:color="auto" w:sz="4" w:space="0"/>
              <w:right w:val="single" w:color="auto" w:sz="8" w:space="0"/>
            </w:tcBorders>
            <w:shd w:val="clear" w:color="auto" w:fill="FFFFFF"/>
            <w:noWrap w:val="0"/>
            <w:vAlign w:val="center"/>
          </w:tcPr>
          <w:p w14:paraId="3FBEF0FF">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8" w:space="0"/>
              <w:bottom w:val="single" w:color="auto" w:sz="4" w:space="0"/>
              <w:right w:val="single" w:color="auto" w:sz="8" w:space="0"/>
            </w:tcBorders>
            <w:shd w:val="clear" w:color="auto" w:fill="FFFFFF"/>
            <w:noWrap w:val="0"/>
            <w:vAlign w:val="center"/>
          </w:tcPr>
          <w:p w14:paraId="3568DDC4">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422C380">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8</w:t>
            </w:r>
            <w:r>
              <w:rPr>
                <w:rFonts w:hint="eastAsia" w:ascii="宋体" w:hAnsi="宋体" w:eastAsia="宋体" w:cs="宋体"/>
                <w:spacing w:val="-2"/>
                <w:kern w:val="0"/>
                <w:sz w:val="24"/>
                <w:szCs w:val="24"/>
                <w:highlight w:val="none"/>
              </w:rPr>
              <w:t>）发现故障或损坏应当在30分钟内到场，紧急维修应当在15分钟内到达现场，在12小时内维修完毕。</w:t>
            </w:r>
          </w:p>
        </w:tc>
      </w:tr>
      <w:tr w14:paraId="4A970F97">
        <w:tblPrEx>
          <w:shd w:val="clear" w:color="auto" w:fill="FFFFFF"/>
          <w:tblCellMar>
            <w:top w:w="0" w:type="dxa"/>
            <w:left w:w="0" w:type="dxa"/>
            <w:bottom w:w="0" w:type="dxa"/>
            <w:right w:w="0" w:type="dxa"/>
          </w:tblCellMar>
        </w:tblPrEx>
        <w:trPr>
          <w:trHeight w:val="689" w:hRule="atLeast"/>
          <w:jc w:val="center"/>
        </w:trPr>
        <w:tc>
          <w:tcPr>
            <w:tcW w:w="878" w:type="dxa"/>
            <w:vMerge w:val="restart"/>
            <w:tcBorders>
              <w:top w:val="single" w:color="auto" w:sz="4" w:space="0"/>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3ED012DC">
            <w:pPr>
              <w:widowControl/>
              <w:wordWrap w:val="0"/>
              <w:spacing w:line="263" w:lineRule="atLeast"/>
              <w:jc w:val="center"/>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6</w:t>
            </w:r>
          </w:p>
        </w:tc>
        <w:tc>
          <w:tcPr>
            <w:tcW w:w="2547" w:type="dxa"/>
            <w:vMerge w:val="restart"/>
            <w:tcBorders>
              <w:top w:val="single" w:color="auto" w:sz="4" w:space="0"/>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3A20CF90">
            <w:pPr>
              <w:widowControl/>
              <w:wordWrap w:val="0"/>
              <w:spacing w:line="263" w:lineRule="atLeast"/>
              <w:jc w:val="center"/>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消防系统</w:t>
            </w:r>
          </w:p>
          <w:p w14:paraId="32A6EC61">
            <w:pPr>
              <w:widowControl/>
              <w:wordWrap w:val="0"/>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EEE22A7">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（1）消防设施的维护管理符合《建筑消防设施的维护管理》（GB25201）的相关要求。</w:t>
            </w:r>
          </w:p>
        </w:tc>
      </w:tr>
      <w:tr w14:paraId="21325D24">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4CE47935">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1885CB72">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DC196E2">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（2）消防设备检测符合《建筑消防设施检测技术规程》（GA503或XF503）的相关要求。</w:t>
            </w:r>
          </w:p>
        </w:tc>
      </w:tr>
      <w:tr w14:paraId="25D32803">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3D62ED6A">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576236FD">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CD8FAC9">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（3）本项目消防系统由第三方专业公司负责运行维护管理，物业公司配合完成相关工作。应落实好消防安全责任，全面负责办公区公共区域的安全检查工作。</w:t>
            </w:r>
          </w:p>
        </w:tc>
      </w:tr>
      <w:tr w14:paraId="22FF88D9">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4AD7709D">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3DA50C36">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0D6D296">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（4）由</w:t>
            </w:r>
            <w:r>
              <w:rPr>
                <w:rFonts w:hint="eastAsia" w:ascii="宋体" w:hAnsi="宋体" w:eastAsia="宋体" w:cs="宋体"/>
                <w:spacing w:val="-2"/>
                <w:kern w:val="0"/>
                <w:sz w:val="24"/>
                <w:szCs w:val="24"/>
                <w:highlight w:val="none"/>
                <w:lang w:eastAsia="zh-CN"/>
              </w:rPr>
              <w:t>采购人</w:t>
            </w:r>
            <w:r>
              <w:rPr>
                <w:rFonts w:hint="eastAsia" w:ascii="宋体" w:hAnsi="宋体" w:eastAsia="宋体" w:cs="宋体"/>
                <w:spacing w:val="-2"/>
                <w:kern w:val="0"/>
                <w:sz w:val="24"/>
                <w:szCs w:val="24"/>
                <w:highlight w:val="none"/>
              </w:rPr>
              <w:t>聘请取得消防设施设备维护经营许可的专业维修保养单位来保养。严格执行消防法规，建立消防安全管理制度，搞好消防管理工作，确保整个系统处于良好的状态。</w:t>
            </w:r>
          </w:p>
        </w:tc>
      </w:tr>
      <w:tr w14:paraId="1D9C2517">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03CAFBF4">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6D2A51F5">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74043C5">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（5）协助组织完成义务消防员的培训和演习；确保整个消防系统通过消防部门的消防年检，取得年检合格证。</w:t>
            </w:r>
          </w:p>
        </w:tc>
      </w:tr>
      <w:tr w14:paraId="53959A84">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627E6B13">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06D200D9">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E8C2878">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（6）如发生火灾报警，应立即赶到现场确认，若有火情应及时并通知相关部门及领导，同时协助采购人完成疏散与救火工作，制定火灾发生应急预案并每年演练两次。</w:t>
            </w:r>
          </w:p>
        </w:tc>
      </w:tr>
      <w:tr w14:paraId="343C1014">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7544AB8E">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1386C90C">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D3DB66">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（7）消防设施平面图、火警疏散示意图、防火分区图等按幢设置在楼层醒目位置。</w:t>
            </w:r>
          </w:p>
        </w:tc>
      </w:tr>
      <w:tr w14:paraId="03CB2189">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655F0F7F">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1002385D">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1587488">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（8）消防系统各设施设备使用说明清晰，宜图文结合。</w:t>
            </w:r>
          </w:p>
        </w:tc>
      </w:tr>
      <w:tr w14:paraId="587B5643">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22BBB133">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5BB49595">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15DA8E9">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（9）消火栓箱、灭火器、消防水泵、应急照明、安全疏散等系统运行正常。</w:t>
            </w:r>
          </w:p>
        </w:tc>
      </w:tr>
      <w:tr w14:paraId="33710DDC">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235C6111">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71005C52">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683985">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（10）消防监控系统运行良好，自动和手动报警设施启动正常。</w:t>
            </w:r>
          </w:p>
        </w:tc>
      </w:tr>
      <w:tr w14:paraId="6393AEF2">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0072B5C">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B216B84">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E61B0AF">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shd w:val="clear" w:color="auto" w:fill="FFFFFF"/>
              </w:rPr>
              <w:t>（11）正压送风、防排烟系统运行正常。</w:t>
            </w:r>
          </w:p>
        </w:tc>
      </w:tr>
      <w:tr w14:paraId="2714FBC7">
        <w:tblPrEx>
          <w:shd w:val="clear" w:color="auto" w:fill="FFFFFF"/>
          <w:tblCellMar>
            <w:top w:w="0" w:type="dxa"/>
            <w:left w:w="0" w:type="dxa"/>
            <w:bottom w:w="0" w:type="dxa"/>
            <w:right w:w="0" w:type="dxa"/>
          </w:tblCellMar>
        </w:tblPrEx>
        <w:trPr>
          <w:trHeight w:val="689" w:hRule="atLeast"/>
          <w:jc w:val="center"/>
        </w:trPr>
        <w:tc>
          <w:tcPr>
            <w:tcW w:w="878"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7CDAB1C">
            <w:pPr>
              <w:widowControl/>
              <w:wordWrap w:val="0"/>
              <w:spacing w:line="263"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val="en-US" w:eastAsia="zh-CN"/>
              </w:rPr>
              <w:t>7</w:t>
            </w:r>
          </w:p>
        </w:tc>
        <w:tc>
          <w:tcPr>
            <w:tcW w:w="2547"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63F9364">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供配电系统</w:t>
            </w: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29F7D7B">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shd w:val="clear" w:color="auto" w:fill="FFFFFF"/>
              </w:rPr>
              <w:t>（1）负责配电室</w:t>
            </w:r>
            <w:r>
              <w:rPr>
                <w:rFonts w:hint="eastAsia" w:ascii="宋体" w:hAnsi="宋体" w:eastAsia="宋体" w:cs="宋体"/>
                <w:spacing w:val="-2"/>
                <w:kern w:val="0"/>
                <w:sz w:val="24"/>
                <w:szCs w:val="24"/>
                <w:highlight w:val="none"/>
                <w:shd w:val="clear" w:color="auto" w:fill="FFFFFF"/>
                <w:lang w:val="en-US" w:eastAsia="zh-CN"/>
              </w:rPr>
              <w:t>24小时值守工作</w:t>
            </w:r>
            <w:r>
              <w:rPr>
                <w:rFonts w:hint="eastAsia" w:ascii="宋体" w:hAnsi="宋体" w:cs="宋体"/>
                <w:spacing w:val="-2"/>
                <w:kern w:val="0"/>
                <w:sz w:val="24"/>
                <w:szCs w:val="24"/>
                <w:highlight w:val="none"/>
                <w:shd w:val="clear" w:color="auto" w:fill="FFFFFF"/>
                <w:lang w:val="en-US" w:eastAsia="zh-CN"/>
              </w:rPr>
              <w:t>。</w:t>
            </w:r>
          </w:p>
        </w:tc>
      </w:tr>
      <w:tr w14:paraId="3E3BA5E7">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9B36E4">
            <w:pPr>
              <w:widowControl/>
              <w:wordWrap w:val="0"/>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D19704">
            <w:pPr>
              <w:widowControl/>
              <w:wordWrap w:val="0"/>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6F3455F">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）对</w:t>
            </w:r>
            <w:r>
              <w:rPr>
                <w:rFonts w:hint="eastAsia" w:ascii="宋体" w:hAnsi="宋体" w:eastAsia="宋体" w:cs="宋体"/>
                <w:spacing w:val="-2"/>
                <w:kern w:val="0"/>
                <w:sz w:val="24"/>
                <w:szCs w:val="24"/>
                <w:highlight w:val="none"/>
                <w:lang w:val="en-US" w:eastAsia="zh-CN"/>
              </w:rPr>
              <w:t>配电室外</w:t>
            </w:r>
            <w:r>
              <w:rPr>
                <w:rFonts w:hint="eastAsia" w:ascii="宋体" w:hAnsi="宋体" w:eastAsia="宋体" w:cs="宋体"/>
                <w:spacing w:val="-2"/>
                <w:kern w:val="0"/>
                <w:sz w:val="24"/>
                <w:szCs w:val="24"/>
                <w:highlight w:val="none"/>
              </w:rPr>
              <w:t>的电气设备定期巡视维护，加强低压配电柜、配电箱、控制柜及线路等重点部位监测。</w:t>
            </w:r>
          </w:p>
        </w:tc>
      </w:tr>
      <w:tr w14:paraId="24DF7EB8">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19E7AD">
            <w:pPr>
              <w:widowControl/>
              <w:wordWrap w:val="0"/>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9CE911">
            <w:pPr>
              <w:widowControl/>
              <w:wordWrap w:val="0"/>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6195A6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）公共使用的照明、指示灯具线路、开关、接地等保持完好，确保用电安全。</w:t>
            </w:r>
          </w:p>
        </w:tc>
      </w:tr>
      <w:tr w14:paraId="6F774AD1">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19740E">
            <w:pPr>
              <w:widowControl/>
              <w:wordWrap w:val="0"/>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15F9B9">
            <w:pPr>
              <w:widowControl/>
              <w:wordWrap w:val="0"/>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FBF6B07">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4</w:t>
            </w:r>
            <w:r>
              <w:rPr>
                <w:rFonts w:hint="eastAsia" w:ascii="宋体" w:hAnsi="宋体" w:eastAsia="宋体" w:cs="宋体"/>
                <w:spacing w:val="-2"/>
                <w:kern w:val="0"/>
                <w:sz w:val="24"/>
                <w:szCs w:val="24"/>
                <w:highlight w:val="none"/>
              </w:rPr>
              <w:t>）发生非计划性停电的，应当在事件发生后及时通知采购人，快速恢复，并做好应急事件上报及处理工作。</w:t>
            </w:r>
          </w:p>
        </w:tc>
      </w:tr>
      <w:tr w14:paraId="0AED3AC6">
        <w:tblPrEx>
          <w:shd w:val="clear" w:color="auto" w:fill="FFFFFF"/>
          <w:tblCellMar>
            <w:top w:w="0" w:type="dxa"/>
            <w:left w:w="0" w:type="dxa"/>
            <w:bottom w:w="0" w:type="dxa"/>
            <w:right w:w="0" w:type="dxa"/>
          </w:tblCellMar>
        </w:tblPrEx>
        <w:trPr>
          <w:trHeight w:val="568" w:hRule="atLeast"/>
          <w:jc w:val="center"/>
        </w:trPr>
        <w:tc>
          <w:tcPr>
            <w:tcW w:w="87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3D923D">
            <w:pPr>
              <w:widowControl/>
              <w:wordWrap w:val="0"/>
              <w:spacing w:line="263"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val="en-US" w:eastAsia="zh-CN"/>
              </w:rPr>
              <w:t>8</w:t>
            </w:r>
          </w:p>
        </w:tc>
        <w:tc>
          <w:tcPr>
            <w:tcW w:w="2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835751">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弱电系统</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5401F0">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（1）加强避雷设施日常维护检修。</w:t>
            </w:r>
          </w:p>
        </w:tc>
      </w:tr>
      <w:tr w14:paraId="59129E0B">
        <w:tblPrEx>
          <w:shd w:val="clear" w:color="auto" w:fill="FFFFFF"/>
          <w:tblCellMar>
            <w:top w:w="0" w:type="dxa"/>
            <w:left w:w="0" w:type="dxa"/>
            <w:bottom w:w="0" w:type="dxa"/>
            <w:right w:w="0" w:type="dxa"/>
          </w:tblCellMar>
        </w:tblPrEx>
        <w:trPr>
          <w:trHeight w:val="454" w:hRule="atLeast"/>
          <w:jc w:val="center"/>
        </w:trPr>
        <w:tc>
          <w:tcPr>
            <w:tcW w:w="87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6070A0">
            <w:pPr>
              <w:widowControl/>
              <w:wordWrap w:val="0"/>
              <w:spacing w:line="263"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val="en-US" w:eastAsia="zh-CN"/>
              </w:rPr>
              <w:t>9</w:t>
            </w:r>
          </w:p>
        </w:tc>
        <w:tc>
          <w:tcPr>
            <w:tcW w:w="254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355D76">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照明系统</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1621AE">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（1）外观整洁无缺损、无松落。</w:t>
            </w:r>
          </w:p>
        </w:tc>
      </w:tr>
      <w:tr w14:paraId="53EF70EA">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B50DD78">
            <w:pPr>
              <w:widowControl/>
              <w:wordWrap w:val="0"/>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B6F04D3">
            <w:pPr>
              <w:widowControl/>
              <w:wordWrap w:val="0"/>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F32113">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）更换的照明灯具应当选用节能环保产品，亮度与更换前保持一致。</w:t>
            </w:r>
          </w:p>
        </w:tc>
      </w:tr>
      <w:tr w14:paraId="710358AF">
        <w:tblPrEx>
          <w:shd w:val="clear" w:color="auto" w:fill="FFFFFF"/>
          <w:tblCellMar>
            <w:top w:w="0" w:type="dxa"/>
            <w:left w:w="0" w:type="dxa"/>
            <w:bottom w:w="0" w:type="dxa"/>
            <w:right w:w="0" w:type="dxa"/>
          </w:tblCellMar>
        </w:tblPrEx>
        <w:trPr>
          <w:trHeight w:val="326"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DDF32C5">
            <w:pPr>
              <w:widowControl/>
              <w:wordWrap w:val="0"/>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0210679">
            <w:pPr>
              <w:widowControl/>
              <w:wordWrap w:val="0"/>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EDFF17">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）每周至少开展1次公共区域照明设备巡视。</w:t>
            </w:r>
          </w:p>
        </w:tc>
      </w:tr>
      <w:tr w14:paraId="20595D5C">
        <w:tblPrEx>
          <w:shd w:val="clear" w:color="auto" w:fill="FFFFFF"/>
          <w:tblCellMar>
            <w:top w:w="0" w:type="dxa"/>
            <w:left w:w="0" w:type="dxa"/>
            <w:bottom w:w="0" w:type="dxa"/>
            <w:right w:w="0" w:type="dxa"/>
          </w:tblCellMar>
        </w:tblPrEx>
        <w:trPr>
          <w:trHeight w:val="385" w:hRule="atLeast"/>
          <w:jc w:val="center"/>
        </w:trPr>
        <w:tc>
          <w:tcPr>
            <w:tcW w:w="87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9CE777">
            <w:pPr>
              <w:widowControl/>
              <w:wordWrap w:val="0"/>
              <w:spacing w:line="263" w:lineRule="atLeast"/>
              <w:jc w:val="center"/>
              <w:rPr>
                <w:rFonts w:hint="default"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10</w:t>
            </w:r>
          </w:p>
        </w:tc>
        <w:tc>
          <w:tcPr>
            <w:tcW w:w="254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33AD70C">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采暖系统</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3E5C86">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（1）负责</w:t>
            </w:r>
            <w:r>
              <w:rPr>
                <w:rFonts w:hint="eastAsia" w:ascii="宋体" w:hAnsi="宋体" w:eastAsia="宋体" w:cs="宋体"/>
                <w:spacing w:val="-2"/>
                <w:kern w:val="0"/>
                <w:sz w:val="24"/>
                <w:szCs w:val="24"/>
                <w:highlight w:val="none"/>
                <w:lang w:val="en-US" w:eastAsia="zh-CN"/>
              </w:rPr>
              <w:t>热力站24小时值守工作。</w:t>
            </w:r>
          </w:p>
        </w:tc>
      </w:tr>
      <w:tr w14:paraId="65B9C383">
        <w:tblPrEx>
          <w:shd w:val="clear" w:color="auto" w:fill="FFFFFF"/>
          <w:tblCellMar>
            <w:top w:w="0" w:type="dxa"/>
            <w:left w:w="0" w:type="dxa"/>
            <w:bottom w:w="0" w:type="dxa"/>
            <w:right w:w="0" w:type="dxa"/>
          </w:tblCellMar>
        </w:tblPrEx>
        <w:trPr>
          <w:trHeight w:val="362"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B0B4559">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E55B8EE">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2246AA">
            <w:pPr>
              <w:widowControl/>
              <w:wordWrap w:val="0"/>
              <w:spacing w:line="263" w:lineRule="atLeast"/>
              <w:jc w:val="lef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w:t>
            </w:r>
            <w:r>
              <w:rPr>
                <w:rFonts w:hint="eastAsia" w:ascii="宋体" w:hAnsi="宋体" w:eastAsia="宋体" w:cs="宋体"/>
                <w:b w:val="0"/>
                <w:bCs w:val="0"/>
                <w:color w:val="auto"/>
                <w:spacing w:val="-2"/>
                <w:kern w:val="0"/>
                <w:sz w:val="24"/>
                <w:szCs w:val="24"/>
                <w:highlight w:val="none"/>
                <w:lang w:val="en-US" w:eastAsia="zh-CN"/>
              </w:rPr>
              <w:t>供暖系统温度设定及启用时间符合节能要求。</w:t>
            </w:r>
          </w:p>
        </w:tc>
      </w:tr>
      <w:tr w14:paraId="19941E07">
        <w:tblPrEx>
          <w:shd w:val="clear" w:color="auto" w:fill="FFFFFF"/>
          <w:tblCellMar>
            <w:top w:w="0" w:type="dxa"/>
            <w:left w:w="0" w:type="dxa"/>
            <w:bottom w:w="0" w:type="dxa"/>
            <w:right w:w="0" w:type="dxa"/>
          </w:tblCellMar>
        </w:tblPrEx>
        <w:trPr>
          <w:trHeight w:val="362"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500B766">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4D9A143">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430F101">
            <w:pPr>
              <w:widowControl/>
              <w:wordWrap w:val="0"/>
              <w:spacing w:line="263" w:lineRule="atLeast"/>
              <w:jc w:val="left"/>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color w:val="auto"/>
                <w:spacing w:val="-2"/>
                <w:kern w:val="0"/>
                <w:sz w:val="24"/>
                <w:szCs w:val="24"/>
                <w:highlight w:val="none"/>
              </w:rPr>
              <w:t>（3）</w:t>
            </w:r>
            <w:r>
              <w:rPr>
                <w:rFonts w:hint="eastAsia" w:ascii="宋体" w:hAnsi="宋体" w:eastAsia="宋体" w:cs="宋体"/>
                <w:color w:val="auto"/>
                <w:spacing w:val="-2"/>
                <w:kern w:val="0"/>
                <w:sz w:val="24"/>
                <w:szCs w:val="24"/>
                <w:highlight w:val="none"/>
                <w:lang w:val="en-US" w:eastAsia="zh-CN"/>
              </w:rPr>
              <w:t>供暖季对地暖管线、阀门定期进行检查。</w:t>
            </w:r>
          </w:p>
        </w:tc>
      </w:tr>
      <w:tr w14:paraId="128A5A8A">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D4CC1AE">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nil"/>
              <w:bottom w:val="single" w:color="auto" w:sz="8" w:space="0"/>
              <w:right w:val="single" w:color="auto" w:sz="8" w:space="0"/>
            </w:tcBorders>
            <w:shd w:val="clear" w:color="auto" w:fill="FFFFFF"/>
            <w:noWrap w:val="0"/>
            <w:vAlign w:val="center"/>
          </w:tcPr>
          <w:p w14:paraId="4E39AF0F">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BA8CD9">
            <w:pPr>
              <w:widowControl/>
              <w:tabs>
                <w:tab w:val="center" w:pos="2995"/>
              </w:tabs>
              <w:wordWrap w:val="0"/>
              <w:spacing w:line="263" w:lineRule="atLeast"/>
              <w:jc w:val="left"/>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color w:val="auto"/>
                <w:spacing w:val="-2"/>
                <w:kern w:val="0"/>
                <w:sz w:val="24"/>
                <w:szCs w:val="24"/>
                <w:highlight w:val="none"/>
              </w:rPr>
              <w:t>（4）</w:t>
            </w:r>
            <w:r>
              <w:rPr>
                <w:rFonts w:hint="eastAsia" w:ascii="宋体" w:hAnsi="宋体" w:eastAsia="宋体" w:cs="宋体"/>
                <w:color w:val="auto"/>
                <w:spacing w:val="-2"/>
                <w:kern w:val="0"/>
                <w:sz w:val="24"/>
                <w:szCs w:val="24"/>
                <w:highlight w:val="none"/>
                <w:lang w:val="en-US" w:eastAsia="zh-CN"/>
              </w:rPr>
              <w:t>对供热</w:t>
            </w:r>
            <w:r>
              <w:rPr>
                <w:rFonts w:hint="eastAsia" w:ascii="宋体" w:hAnsi="宋体" w:eastAsia="宋体" w:cs="宋体"/>
                <w:color w:val="auto"/>
                <w:spacing w:val="-2"/>
                <w:kern w:val="0"/>
                <w:sz w:val="24"/>
                <w:szCs w:val="24"/>
                <w:highlight w:val="none"/>
                <w:lang w:val="en-US" w:eastAsia="zh-CN"/>
              </w:rPr>
              <w:tab/>
            </w:r>
            <w:r>
              <w:rPr>
                <w:rFonts w:hint="eastAsia" w:ascii="宋体" w:hAnsi="宋体" w:eastAsia="宋体" w:cs="宋体"/>
                <w:spacing w:val="-2"/>
                <w:kern w:val="0"/>
                <w:sz w:val="24"/>
                <w:szCs w:val="24"/>
                <w:highlight w:val="none"/>
                <w:lang w:val="en-US" w:eastAsia="zh-CN"/>
              </w:rPr>
              <w:t>末端设备</w:t>
            </w:r>
            <w:r>
              <w:rPr>
                <w:rFonts w:hint="eastAsia" w:ascii="宋体" w:hAnsi="宋体" w:eastAsia="宋体" w:cs="宋体"/>
                <w:spacing w:val="-2"/>
                <w:kern w:val="0"/>
                <w:sz w:val="24"/>
                <w:szCs w:val="24"/>
                <w:highlight w:val="none"/>
              </w:rPr>
              <w:t>定期</w:t>
            </w:r>
            <w:r>
              <w:rPr>
                <w:rFonts w:hint="eastAsia" w:ascii="宋体" w:hAnsi="宋体" w:eastAsia="宋体" w:cs="宋体"/>
                <w:spacing w:val="-2"/>
                <w:kern w:val="0"/>
                <w:sz w:val="24"/>
                <w:szCs w:val="24"/>
                <w:highlight w:val="none"/>
                <w:lang w:val="en-US" w:eastAsia="zh-CN"/>
              </w:rPr>
              <w:t>维护保养</w:t>
            </w:r>
            <w:r>
              <w:rPr>
                <w:rFonts w:hint="eastAsia" w:ascii="宋体" w:hAnsi="宋体" w:eastAsia="宋体" w:cs="宋体"/>
                <w:spacing w:val="-2"/>
                <w:kern w:val="0"/>
                <w:sz w:val="24"/>
                <w:szCs w:val="24"/>
                <w:highlight w:val="none"/>
              </w:rPr>
              <w:t>并做好记录，保证</w:t>
            </w:r>
            <w:r>
              <w:rPr>
                <w:rFonts w:hint="eastAsia" w:ascii="宋体" w:hAnsi="宋体" w:eastAsia="宋体" w:cs="宋体"/>
                <w:spacing w:val="-2"/>
                <w:kern w:val="0"/>
                <w:sz w:val="24"/>
                <w:szCs w:val="24"/>
                <w:highlight w:val="none"/>
                <w:lang w:val="en-US" w:eastAsia="zh-CN"/>
              </w:rPr>
              <w:t>采暖系统</w:t>
            </w:r>
            <w:r>
              <w:rPr>
                <w:rFonts w:hint="eastAsia" w:ascii="宋体" w:hAnsi="宋体" w:eastAsia="宋体" w:cs="宋体"/>
                <w:spacing w:val="-2"/>
                <w:kern w:val="0"/>
                <w:sz w:val="24"/>
                <w:szCs w:val="24"/>
                <w:highlight w:val="none"/>
              </w:rPr>
              <w:t>处于良好状态。</w:t>
            </w:r>
          </w:p>
        </w:tc>
      </w:tr>
      <w:tr w14:paraId="00A732A9">
        <w:tblPrEx>
          <w:shd w:val="clear" w:color="auto" w:fill="FFFFFF"/>
          <w:tblCellMar>
            <w:top w:w="0" w:type="dxa"/>
            <w:left w:w="0" w:type="dxa"/>
            <w:bottom w:w="0" w:type="dxa"/>
            <w:right w:w="0" w:type="dxa"/>
          </w:tblCellMar>
        </w:tblPrEx>
        <w:trPr>
          <w:trHeight w:val="454"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CBDF9A">
            <w:pPr>
              <w:widowControl/>
              <w:spacing w:line="263" w:lineRule="atLeast"/>
              <w:jc w:val="center"/>
              <w:rPr>
                <w:rFonts w:hint="default" w:ascii="宋体" w:hAnsi="宋体" w:eastAsia="宋体" w:cs="宋体"/>
                <w:spacing w:val="-2"/>
                <w:kern w:val="0"/>
                <w:sz w:val="24"/>
                <w:szCs w:val="24"/>
                <w:highlight w:val="none"/>
                <w:lang w:val="en-US" w:eastAsia="zh-CN"/>
              </w:rPr>
            </w:pPr>
            <w:r>
              <w:rPr>
                <w:rFonts w:hint="eastAsia" w:ascii="宋体" w:hAnsi="宋体" w:cs="宋体"/>
                <w:spacing w:val="-2"/>
                <w:kern w:val="0"/>
                <w:sz w:val="24"/>
                <w:szCs w:val="24"/>
                <w:highlight w:val="none"/>
                <w:lang w:val="en-US" w:eastAsia="zh-CN"/>
              </w:rPr>
              <w:t>11</w:t>
            </w:r>
          </w:p>
        </w:tc>
        <w:tc>
          <w:tcPr>
            <w:tcW w:w="25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D23DFE">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电视、电话、网络系统</w:t>
            </w: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2036C70">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1</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保证有线电视光缆、电话、网络系统的正常运行；保证办公区各终端点的正常使用；系统故障及时联系相关单位解决。</w:t>
            </w:r>
          </w:p>
        </w:tc>
      </w:tr>
      <w:tr w14:paraId="5B45D7F9">
        <w:tblPrEx>
          <w:shd w:val="clear" w:color="auto" w:fill="FFFFFF"/>
          <w:tblCellMar>
            <w:top w:w="0" w:type="dxa"/>
            <w:left w:w="0" w:type="dxa"/>
            <w:bottom w:w="0" w:type="dxa"/>
            <w:right w:w="0" w:type="dxa"/>
          </w:tblCellMar>
        </w:tblPrEx>
        <w:trPr>
          <w:trHeight w:val="454"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63473B">
            <w:pPr>
              <w:widowControl/>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rPr>
              <w:t>1</w:t>
            </w:r>
            <w:r>
              <w:rPr>
                <w:rFonts w:hint="eastAsia" w:ascii="宋体" w:hAnsi="宋体" w:cs="宋体"/>
                <w:spacing w:val="-2"/>
                <w:kern w:val="0"/>
                <w:sz w:val="24"/>
                <w:szCs w:val="24"/>
                <w:highlight w:val="none"/>
                <w:lang w:val="en-US" w:eastAsia="zh-CN"/>
              </w:rPr>
              <w:t>2</w:t>
            </w:r>
          </w:p>
        </w:tc>
        <w:tc>
          <w:tcPr>
            <w:tcW w:w="25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542F32">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电热水器</w:t>
            </w: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703F2B">
            <w:pPr>
              <w:widowControl/>
              <w:numPr>
                <w:ilvl w:val="0"/>
                <w:numId w:val="2"/>
              </w:numPr>
              <w:spacing w:line="240" w:lineRule="atLeast"/>
              <w:jc w:val="left"/>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rPr>
              <w:t>电热水器保持洁净、光亮、无污迹</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每日规定时间内的开水供应，定时巡视</w:t>
            </w:r>
            <w:r>
              <w:rPr>
                <w:rFonts w:hint="eastAsia" w:ascii="宋体" w:hAnsi="宋体" w:eastAsia="宋体" w:cs="宋体"/>
                <w:spacing w:val="-2"/>
                <w:kern w:val="0"/>
                <w:sz w:val="24"/>
                <w:szCs w:val="24"/>
                <w:highlight w:val="none"/>
                <w:lang w:eastAsia="zh-CN"/>
              </w:rPr>
              <w:t>。</w:t>
            </w:r>
          </w:p>
          <w:p w14:paraId="4DD90044">
            <w:pPr>
              <w:widowControl/>
              <w:numPr>
                <w:ilvl w:val="0"/>
                <w:numId w:val="2"/>
              </w:numPr>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val="en-US" w:eastAsia="zh-CN"/>
              </w:rPr>
              <w:t>配合采购人对维保单位进行监管工作</w:t>
            </w:r>
            <w:r>
              <w:rPr>
                <w:rFonts w:hint="eastAsia" w:ascii="宋体" w:hAnsi="宋体" w:eastAsia="宋体" w:cs="宋体"/>
                <w:spacing w:val="-2"/>
                <w:kern w:val="0"/>
                <w:sz w:val="24"/>
                <w:szCs w:val="24"/>
                <w:highlight w:val="none"/>
              </w:rPr>
              <w:t>。</w:t>
            </w:r>
          </w:p>
        </w:tc>
      </w:tr>
      <w:tr w14:paraId="78029DD4">
        <w:tblPrEx>
          <w:shd w:val="clear" w:color="auto" w:fill="FFFFFF"/>
          <w:tblCellMar>
            <w:top w:w="0" w:type="dxa"/>
            <w:left w:w="0" w:type="dxa"/>
            <w:bottom w:w="0" w:type="dxa"/>
            <w:right w:w="0" w:type="dxa"/>
          </w:tblCellMar>
        </w:tblPrEx>
        <w:trPr>
          <w:trHeight w:val="745" w:hRule="atLeast"/>
          <w:jc w:val="center"/>
        </w:trPr>
        <w:tc>
          <w:tcPr>
            <w:tcW w:w="878" w:type="dxa"/>
            <w:vMerge w:val="restart"/>
            <w:tcBorders>
              <w:top w:val="single" w:color="auto" w:sz="4" w:space="0"/>
              <w:left w:val="single" w:color="auto" w:sz="4" w:space="0"/>
              <w:right w:val="single" w:color="auto" w:sz="4" w:space="0"/>
            </w:tcBorders>
            <w:shd w:val="clear" w:color="auto" w:fill="FFFFFF"/>
            <w:noWrap w:val="0"/>
            <w:vAlign w:val="center"/>
          </w:tcPr>
          <w:p w14:paraId="0D52E14C">
            <w:pPr>
              <w:widowControl/>
              <w:spacing w:line="240" w:lineRule="atLeast"/>
              <w:jc w:val="center"/>
              <w:rPr>
                <w:rFonts w:hint="default" w:ascii="宋体" w:hAnsi="宋体" w:eastAsia="宋体" w:cs="宋体"/>
                <w:spacing w:val="-2"/>
                <w:kern w:val="0"/>
                <w:sz w:val="24"/>
                <w:szCs w:val="24"/>
                <w:highlight w:val="none"/>
                <w:lang w:val="en-US" w:eastAsia="zh-CN"/>
              </w:rPr>
            </w:pPr>
            <w:r>
              <w:rPr>
                <w:rFonts w:hint="eastAsia" w:ascii="宋体" w:hAnsi="宋体" w:cs="宋体"/>
                <w:spacing w:val="-2"/>
                <w:kern w:val="0"/>
                <w:sz w:val="24"/>
                <w:szCs w:val="24"/>
                <w:highlight w:val="none"/>
                <w:lang w:val="en-US" w:eastAsia="zh-CN"/>
              </w:rPr>
              <w:t>13</w:t>
            </w:r>
          </w:p>
        </w:tc>
        <w:tc>
          <w:tcPr>
            <w:tcW w:w="2547" w:type="dxa"/>
            <w:vMerge w:val="restart"/>
            <w:tcBorders>
              <w:top w:val="single" w:color="auto" w:sz="4" w:space="0"/>
              <w:left w:val="single" w:color="auto" w:sz="4" w:space="0"/>
              <w:right w:val="single" w:color="auto" w:sz="4" w:space="0"/>
            </w:tcBorders>
            <w:shd w:val="clear" w:color="auto" w:fill="FFFFFF"/>
            <w:noWrap w:val="0"/>
            <w:vAlign w:val="center"/>
          </w:tcPr>
          <w:p w14:paraId="23E7DA58">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楼宇自控系统</w:t>
            </w: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36FD7D7">
            <w:pPr>
              <w:widowControl/>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cs="宋体"/>
                <w:spacing w:val="-2"/>
                <w:kern w:val="0"/>
                <w:sz w:val="24"/>
                <w:szCs w:val="24"/>
                <w:highlight w:val="none"/>
                <w:lang w:val="en-US" w:eastAsia="zh-CN"/>
              </w:rPr>
              <w:t>1</w:t>
            </w:r>
            <w:r>
              <w:rPr>
                <w:rFonts w:hint="eastAsia" w:ascii="宋体" w:hAnsi="宋体" w:eastAsia="宋体" w:cs="宋体"/>
                <w:spacing w:val="-2"/>
                <w:kern w:val="0"/>
                <w:sz w:val="24"/>
                <w:szCs w:val="24"/>
                <w:highlight w:val="none"/>
              </w:rPr>
              <w:t>）对楼宇自控设备发出的故障报警处理及时；故障资料及时存盘。</w:t>
            </w:r>
          </w:p>
        </w:tc>
      </w:tr>
      <w:tr w14:paraId="0E25F6B7">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left w:val="single" w:color="auto" w:sz="4" w:space="0"/>
              <w:bottom w:val="single" w:color="auto" w:sz="4" w:space="0"/>
              <w:right w:val="single" w:color="auto" w:sz="4" w:space="0"/>
            </w:tcBorders>
            <w:shd w:val="clear" w:color="auto" w:fill="FFFFFF"/>
            <w:noWrap w:val="0"/>
            <w:vAlign w:val="center"/>
          </w:tcPr>
          <w:p w14:paraId="397C8A67">
            <w:pPr>
              <w:widowControl/>
              <w:spacing w:line="240"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4" w:space="0"/>
              <w:bottom w:val="single" w:color="auto" w:sz="4" w:space="0"/>
              <w:right w:val="single" w:color="auto" w:sz="4" w:space="0"/>
            </w:tcBorders>
            <w:shd w:val="clear" w:color="auto" w:fill="FFFFFF"/>
            <w:noWrap w:val="0"/>
            <w:vAlign w:val="center"/>
          </w:tcPr>
          <w:p w14:paraId="3C31D630">
            <w:pPr>
              <w:widowControl/>
              <w:spacing w:line="240"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4C65AFC">
            <w:pPr>
              <w:widowControl/>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）配合维保单位对系统进行维护、检测。</w:t>
            </w:r>
          </w:p>
        </w:tc>
      </w:tr>
      <w:tr w14:paraId="34BACC66">
        <w:tblPrEx>
          <w:shd w:val="clear" w:color="auto" w:fill="FFFFFF"/>
          <w:tblCellMar>
            <w:top w:w="0" w:type="dxa"/>
            <w:left w:w="0" w:type="dxa"/>
            <w:bottom w:w="0" w:type="dxa"/>
            <w:right w:w="0" w:type="dxa"/>
          </w:tblCellMar>
        </w:tblPrEx>
        <w:trPr>
          <w:trHeight w:val="630" w:hRule="atLeast"/>
          <w:jc w:val="center"/>
        </w:trPr>
        <w:tc>
          <w:tcPr>
            <w:tcW w:w="878" w:type="dxa"/>
            <w:vMerge w:val="restart"/>
            <w:tcBorders>
              <w:top w:val="single" w:color="auto" w:sz="4" w:space="0"/>
              <w:left w:val="single" w:color="auto" w:sz="4" w:space="0"/>
              <w:right w:val="single" w:color="auto" w:sz="4" w:space="0"/>
            </w:tcBorders>
            <w:shd w:val="clear" w:color="auto" w:fill="FFFFFF"/>
            <w:noWrap w:val="0"/>
            <w:vAlign w:val="center"/>
          </w:tcPr>
          <w:p w14:paraId="5FBF6354">
            <w:pPr>
              <w:widowControl/>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rPr>
              <w:t>1</w:t>
            </w:r>
            <w:r>
              <w:rPr>
                <w:rFonts w:hint="eastAsia" w:ascii="宋体" w:hAnsi="宋体" w:cs="宋体"/>
                <w:spacing w:val="-2"/>
                <w:kern w:val="0"/>
                <w:sz w:val="24"/>
                <w:szCs w:val="24"/>
                <w:highlight w:val="none"/>
                <w:lang w:val="en-US" w:eastAsia="zh-CN"/>
              </w:rPr>
              <w:t>3</w:t>
            </w:r>
          </w:p>
        </w:tc>
        <w:tc>
          <w:tcPr>
            <w:tcW w:w="2547" w:type="dxa"/>
            <w:vMerge w:val="restart"/>
            <w:tcBorders>
              <w:top w:val="single" w:color="auto" w:sz="4" w:space="0"/>
              <w:left w:val="single" w:color="auto" w:sz="4" w:space="0"/>
              <w:right w:val="single" w:color="auto" w:sz="4" w:space="0"/>
            </w:tcBorders>
            <w:shd w:val="clear" w:color="auto" w:fill="FFFFFF"/>
            <w:noWrap w:val="0"/>
            <w:vAlign w:val="center"/>
          </w:tcPr>
          <w:p w14:paraId="46C76F0F">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其他</w:t>
            </w: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2D6AEEE2">
            <w:pPr>
              <w:widowControl/>
              <w:snapToGrid w:val="0"/>
              <w:spacing w:line="24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（1）液晶显示屏日常运行管理：每月进行一次彻底清洁，保证正常使用；系统故障及时联系相关单位解决。</w:t>
            </w:r>
          </w:p>
        </w:tc>
      </w:tr>
      <w:tr w14:paraId="13EAEC75">
        <w:tblPrEx>
          <w:shd w:val="clear" w:color="auto" w:fill="FFFFFF"/>
          <w:tblCellMar>
            <w:top w:w="0" w:type="dxa"/>
            <w:left w:w="0" w:type="dxa"/>
            <w:bottom w:w="0" w:type="dxa"/>
            <w:right w:w="0" w:type="dxa"/>
          </w:tblCellMar>
        </w:tblPrEx>
        <w:trPr>
          <w:trHeight w:val="612" w:hRule="atLeast"/>
          <w:jc w:val="center"/>
        </w:trPr>
        <w:tc>
          <w:tcPr>
            <w:tcW w:w="878" w:type="dxa"/>
            <w:vMerge w:val="continue"/>
            <w:tcBorders>
              <w:left w:val="single" w:color="auto" w:sz="4" w:space="0"/>
              <w:right w:val="single" w:color="auto" w:sz="4" w:space="0"/>
            </w:tcBorders>
            <w:shd w:val="clear" w:color="auto" w:fill="FFFFFF"/>
            <w:noWrap w:val="0"/>
            <w:vAlign w:val="center"/>
          </w:tcPr>
          <w:p w14:paraId="3BA5AC4F">
            <w:pPr>
              <w:widowControl/>
              <w:spacing w:line="240"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vAlign w:val="center"/>
          </w:tcPr>
          <w:p w14:paraId="5F27625D">
            <w:pPr>
              <w:widowControl/>
              <w:spacing w:line="240"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3F85AD17">
            <w:pPr>
              <w:widowControl/>
              <w:snapToGrid w:val="0"/>
              <w:spacing w:line="240" w:lineRule="atLeast"/>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rPr>
              <w:t>（2）</w:t>
            </w:r>
            <w:r>
              <w:rPr>
                <w:rFonts w:hint="eastAsia" w:ascii="宋体" w:hAnsi="宋体" w:cs="宋体"/>
                <w:spacing w:val="-2"/>
                <w:kern w:val="0"/>
                <w:sz w:val="24"/>
                <w:szCs w:val="24"/>
                <w:highlight w:val="none"/>
                <w:lang w:val="en-US" w:eastAsia="zh-CN"/>
              </w:rPr>
              <w:t>淋浴间</w:t>
            </w:r>
            <w:r>
              <w:rPr>
                <w:rFonts w:hint="eastAsia" w:ascii="宋体" w:hAnsi="宋体" w:eastAsia="宋体" w:cs="宋体"/>
                <w:spacing w:val="-2"/>
                <w:kern w:val="0"/>
                <w:sz w:val="24"/>
                <w:szCs w:val="24"/>
                <w:highlight w:val="none"/>
              </w:rPr>
              <w:t>设备的日常运行管理及维护：保证</w:t>
            </w:r>
            <w:r>
              <w:rPr>
                <w:rFonts w:hint="eastAsia" w:ascii="宋体" w:hAnsi="宋体" w:cs="宋体"/>
                <w:spacing w:val="-2"/>
                <w:kern w:val="0"/>
                <w:sz w:val="24"/>
                <w:szCs w:val="24"/>
                <w:highlight w:val="none"/>
                <w:lang w:val="en-US" w:eastAsia="zh-CN"/>
              </w:rPr>
              <w:t>淋浴间</w:t>
            </w:r>
            <w:r>
              <w:rPr>
                <w:rFonts w:hint="eastAsia" w:ascii="宋体" w:hAnsi="宋体" w:eastAsia="宋体" w:cs="宋体"/>
                <w:spacing w:val="-2"/>
                <w:kern w:val="0"/>
                <w:sz w:val="24"/>
                <w:szCs w:val="24"/>
                <w:highlight w:val="none"/>
              </w:rPr>
              <w:t>设备运行正常、安全</w:t>
            </w:r>
            <w:r>
              <w:rPr>
                <w:rFonts w:hint="eastAsia" w:ascii="宋体" w:hAnsi="宋体" w:cs="宋体"/>
                <w:spacing w:val="-2"/>
                <w:kern w:val="0"/>
                <w:sz w:val="24"/>
                <w:szCs w:val="24"/>
                <w:highlight w:val="none"/>
                <w:lang w:eastAsia="zh-CN"/>
              </w:rPr>
              <w:t>。</w:t>
            </w:r>
          </w:p>
        </w:tc>
      </w:tr>
      <w:tr w14:paraId="277DCF24">
        <w:tblPrEx>
          <w:shd w:val="clear" w:color="auto" w:fill="FFFFFF"/>
          <w:tblCellMar>
            <w:top w:w="0" w:type="dxa"/>
            <w:left w:w="0" w:type="dxa"/>
            <w:bottom w:w="0" w:type="dxa"/>
            <w:right w:w="0" w:type="dxa"/>
          </w:tblCellMar>
        </w:tblPrEx>
        <w:trPr>
          <w:trHeight w:val="523" w:hRule="atLeast"/>
          <w:jc w:val="center"/>
        </w:trPr>
        <w:tc>
          <w:tcPr>
            <w:tcW w:w="878" w:type="dxa"/>
            <w:vMerge w:val="continue"/>
            <w:tcBorders>
              <w:left w:val="single" w:color="auto" w:sz="4" w:space="0"/>
              <w:right w:val="single" w:color="auto" w:sz="4" w:space="0"/>
            </w:tcBorders>
            <w:shd w:val="clear" w:color="auto" w:fill="FFFFFF"/>
            <w:noWrap w:val="0"/>
            <w:vAlign w:val="center"/>
          </w:tcPr>
          <w:p w14:paraId="242A7A65">
            <w:pPr>
              <w:widowControl/>
              <w:spacing w:line="240"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vAlign w:val="center"/>
          </w:tcPr>
          <w:p w14:paraId="49C5D469">
            <w:pPr>
              <w:widowControl/>
              <w:spacing w:line="240"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29EEE0F8">
            <w:pPr>
              <w:widowControl/>
              <w:snapToGrid w:val="0"/>
              <w:spacing w:line="24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（3）餐厅水、电、热日常运行管理及维护（参照3给排水系统、</w:t>
            </w:r>
            <w:r>
              <w:rPr>
                <w:rFonts w:hint="eastAsia" w:ascii="宋体" w:hAnsi="宋体" w:cs="宋体"/>
                <w:spacing w:val="-2"/>
                <w:kern w:val="0"/>
                <w:sz w:val="24"/>
                <w:szCs w:val="24"/>
                <w:highlight w:val="none"/>
                <w:lang w:val="en-US" w:eastAsia="zh-CN"/>
              </w:rPr>
              <w:t>7</w:t>
            </w:r>
            <w:r>
              <w:rPr>
                <w:rFonts w:hint="eastAsia" w:ascii="宋体" w:hAnsi="宋体" w:eastAsia="宋体" w:cs="宋体"/>
                <w:spacing w:val="-2"/>
                <w:kern w:val="0"/>
                <w:sz w:val="24"/>
                <w:szCs w:val="24"/>
                <w:highlight w:val="none"/>
              </w:rPr>
              <w:t>供配电系统的标准执行）</w:t>
            </w:r>
          </w:p>
        </w:tc>
      </w:tr>
      <w:tr w14:paraId="669C154F">
        <w:tblPrEx>
          <w:shd w:val="clear" w:color="auto" w:fill="FFFFFF"/>
          <w:tblCellMar>
            <w:top w:w="0" w:type="dxa"/>
            <w:left w:w="0" w:type="dxa"/>
            <w:bottom w:w="0" w:type="dxa"/>
            <w:right w:w="0" w:type="dxa"/>
          </w:tblCellMar>
        </w:tblPrEx>
        <w:trPr>
          <w:trHeight w:val="635" w:hRule="atLeast"/>
          <w:jc w:val="center"/>
        </w:trPr>
        <w:tc>
          <w:tcPr>
            <w:tcW w:w="878" w:type="dxa"/>
            <w:vMerge w:val="continue"/>
            <w:tcBorders>
              <w:left w:val="single" w:color="auto" w:sz="4" w:space="0"/>
              <w:bottom w:val="single" w:color="auto" w:sz="4" w:space="0"/>
              <w:right w:val="single" w:color="auto" w:sz="4" w:space="0"/>
            </w:tcBorders>
            <w:shd w:val="clear" w:color="auto" w:fill="FFFFFF"/>
            <w:noWrap w:val="0"/>
            <w:vAlign w:val="center"/>
          </w:tcPr>
          <w:p w14:paraId="12989D1C">
            <w:pPr>
              <w:widowControl/>
              <w:spacing w:line="240"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4" w:space="0"/>
              <w:bottom w:val="single" w:color="auto" w:sz="4" w:space="0"/>
              <w:right w:val="single" w:color="auto" w:sz="4" w:space="0"/>
            </w:tcBorders>
            <w:shd w:val="clear" w:color="auto" w:fill="FFFFFF"/>
            <w:noWrap w:val="0"/>
            <w:vAlign w:val="center"/>
          </w:tcPr>
          <w:p w14:paraId="059BA7B6">
            <w:pPr>
              <w:widowControl/>
              <w:spacing w:line="240"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616EE627">
            <w:pPr>
              <w:widowControl/>
              <w:snapToGrid w:val="0"/>
              <w:spacing w:line="24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（4）公共器具及办公家具的简单维修：确保办公区的公共器具及办公家具完好等级和正常使用。</w:t>
            </w:r>
            <w:bookmarkStart w:id="11" w:name="bookmark40"/>
            <w:bookmarkEnd w:id="11"/>
            <w:bookmarkStart w:id="12" w:name="bookmark39"/>
            <w:bookmarkEnd w:id="12"/>
          </w:p>
        </w:tc>
      </w:tr>
    </w:tbl>
    <w:p w14:paraId="5A087AD0">
      <w:pPr>
        <w:widowControl/>
        <w:numPr>
          <w:ilvl w:val="0"/>
          <w:numId w:val="3"/>
        </w:numPr>
        <w:shd w:val="clear" w:color="auto" w:fill="FFFFFF"/>
        <w:spacing w:line="560" w:lineRule="exact"/>
        <w:outlineLvl w:val="1"/>
        <w:rPr>
          <w:rFonts w:hint="eastAsia" w:ascii="宋体" w:hAnsi="宋体" w:eastAsia="宋体" w:cs="宋体"/>
          <w:bCs/>
          <w:kern w:val="0"/>
          <w:sz w:val="24"/>
          <w:szCs w:val="24"/>
          <w:highlight w:val="none"/>
        </w:rPr>
      </w:pPr>
      <w:bookmarkStart w:id="13" w:name="_Toc176529285"/>
      <w:bookmarkStart w:id="14" w:name="_Toc11831"/>
      <w:r>
        <w:rPr>
          <w:rFonts w:hint="eastAsia" w:ascii="宋体" w:hAnsi="宋体" w:eastAsia="宋体" w:cs="宋体"/>
          <w:bCs/>
          <w:kern w:val="0"/>
          <w:sz w:val="24"/>
          <w:szCs w:val="24"/>
          <w:highlight w:val="none"/>
        </w:rPr>
        <w:t>保洁服务</w:t>
      </w:r>
      <w:bookmarkEnd w:id="13"/>
      <w:bookmarkEnd w:id="14"/>
    </w:p>
    <w:p w14:paraId="2A4E2480">
      <w:pPr>
        <w:widowControl/>
        <w:numPr>
          <w:ilvl w:val="0"/>
          <w:numId w:val="0"/>
        </w:numPr>
        <w:shd w:val="clear" w:color="auto" w:fill="FFFFFF"/>
        <w:spacing w:line="560" w:lineRule="exact"/>
        <w:outlineLvl w:val="1"/>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1.服务内容及标准</w:t>
      </w:r>
    </w:p>
    <w:tbl>
      <w:tblPr>
        <w:tblStyle w:val="2"/>
        <w:tblW w:w="0" w:type="auto"/>
        <w:jc w:val="center"/>
        <w:shd w:val="clear" w:color="auto" w:fill="FFFFFF"/>
        <w:tblLayout w:type="fixed"/>
        <w:tblCellMar>
          <w:top w:w="0" w:type="dxa"/>
          <w:left w:w="0" w:type="dxa"/>
          <w:bottom w:w="0" w:type="dxa"/>
          <w:right w:w="0" w:type="dxa"/>
        </w:tblCellMar>
      </w:tblPr>
      <w:tblGrid>
        <w:gridCol w:w="859"/>
        <w:gridCol w:w="1909"/>
        <w:gridCol w:w="6547"/>
      </w:tblGrid>
      <w:tr w14:paraId="0F900014">
        <w:tblPrEx>
          <w:shd w:val="clear" w:color="auto" w:fill="FFFFFF"/>
          <w:tblCellMar>
            <w:top w:w="0" w:type="dxa"/>
            <w:left w:w="0" w:type="dxa"/>
            <w:bottom w:w="0" w:type="dxa"/>
            <w:right w:w="0" w:type="dxa"/>
          </w:tblCellMar>
        </w:tblPrEx>
        <w:trPr>
          <w:trHeight w:val="454" w:hRule="atLeast"/>
          <w:jc w:val="center"/>
        </w:trPr>
        <w:tc>
          <w:tcPr>
            <w:tcW w:w="85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C73CFA">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190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159264">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服务内容</w:t>
            </w:r>
          </w:p>
        </w:tc>
        <w:tc>
          <w:tcPr>
            <w:tcW w:w="654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91604C">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服务标准</w:t>
            </w:r>
          </w:p>
        </w:tc>
      </w:tr>
      <w:tr w14:paraId="66A31863">
        <w:tblPrEx>
          <w:shd w:val="clear" w:color="auto" w:fill="FFFFFF"/>
          <w:tblCellMar>
            <w:top w:w="0" w:type="dxa"/>
            <w:left w:w="0" w:type="dxa"/>
            <w:bottom w:w="0" w:type="dxa"/>
            <w:right w:w="0" w:type="dxa"/>
          </w:tblCellMar>
        </w:tblPrEx>
        <w:trPr>
          <w:trHeight w:val="454" w:hRule="atLeast"/>
          <w:jc w:val="center"/>
        </w:trPr>
        <w:tc>
          <w:tcPr>
            <w:tcW w:w="859"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3ED01B">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1909"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A299F4">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基本要求</w:t>
            </w: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DA7BEC">
            <w:pPr>
              <w:widowControl/>
              <w:snapToGrid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（1）建立保洁服务的工作制度及工作计划，并按照执行</w:t>
            </w:r>
            <w:r>
              <w:rPr>
                <w:rFonts w:hint="eastAsia" w:ascii="宋体" w:hAnsi="宋体" w:eastAsia="宋体" w:cs="宋体"/>
                <w:sz w:val="24"/>
                <w:szCs w:val="24"/>
                <w:highlight w:val="none"/>
              </w:rPr>
              <w:t>。</w:t>
            </w:r>
          </w:p>
        </w:tc>
      </w:tr>
      <w:tr w14:paraId="6EDC20EF">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30240793">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nil"/>
              <w:left w:val="nil"/>
              <w:bottom w:val="single" w:color="auto" w:sz="8" w:space="0"/>
              <w:right w:val="single" w:color="auto" w:sz="8" w:space="0"/>
            </w:tcBorders>
            <w:shd w:val="clear" w:color="auto" w:fill="FFFFFF"/>
            <w:noWrap w:val="0"/>
            <w:vAlign w:val="center"/>
          </w:tcPr>
          <w:p w14:paraId="3B3A92F2">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00AE7D">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（2）做好保洁服务工作记录，记录填写规范、保存完好。</w:t>
            </w:r>
          </w:p>
        </w:tc>
      </w:tr>
      <w:tr w14:paraId="6EB49184">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6ACC63AB">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nil"/>
              <w:left w:val="nil"/>
              <w:bottom w:val="single" w:color="auto" w:sz="8" w:space="0"/>
              <w:right w:val="single" w:color="auto" w:sz="8" w:space="0"/>
            </w:tcBorders>
            <w:shd w:val="clear" w:color="auto" w:fill="FFFFFF"/>
            <w:noWrap w:val="0"/>
            <w:vAlign w:val="center"/>
          </w:tcPr>
          <w:p w14:paraId="4B2563D8">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61E26D">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（3）作业时采取安全防护措施，防止对作业人员或他人造成伤害。</w:t>
            </w:r>
          </w:p>
        </w:tc>
      </w:tr>
      <w:tr w14:paraId="1507D605">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603A1C71">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nil"/>
              <w:left w:val="nil"/>
              <w:bottom w:val="single" w:color="auto" w:sz="8" w:space="0"/>
              <w:right w:val="single" w:color="auto" w:sz="8" w:space="0"/>
            </w:tcBorders>
            <w:shd w:val="clear" w:color="auto" w:fill="FFFFFF"/>
            <w:noWrap w:val="0"/>
            <w:vAlign w:val="center"/>
          </w:tcPr>
          <w:p w14:paraId="01A30369">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F1A666">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（4）进入保密区域时，有采购人相关人员全程在场。</w:t>
            </w:r>
          </w:p>
        </w:tc>
      </w:tr>
      <w:tr w14:paraId="18B14A1C">
        <w:tblPrEx>
          <w:shd w:val="clear" w:color="auto" w:fill="FFFFFF"/>
          <w:tblCellMar>
            <w:top w:w="0" w:type="dxa"/>
            <w:left w:w="0" w:type="dxa"/>
            <w:bottom w:w="0" w:type="dxa"/>
            <w:right w:w="0" w:type="dxa"/>
          </w:tblCellMar>
        </w:tblPrEx>
        <w:trPr>
          <w:trHeight w:val="1507" w:hRule="atLeast"/>
          <w:jc w:val="center"/>
        </w:trPr>
        <w:tc>
          <w:tcPr>
            <w:tcW w:w="859"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B1FF64">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1909"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C70A7B">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办公用房区域保洁</w:t>
            </w: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C0BD15">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（1）大厅、楼内公共通道：</w:t>
            </w:r>
          </w:p>
          <w:p w14:paraId="52171839">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①公共通道保持干净，无异味、无杂物、无积水，每日至少开展1次清洁作业。</w:t>
            </w:r>
          </w:p>
          <w:p w14:paraId="6752FAE4">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②门窗玻璃干净无尘，透光性好，每周至少开展1次清洁作业。</w:t>
            </w:r>
          </w:p>
          <w:p w14:paraId="241B7EB8">
            <w:pPr>
              <w:widowControl/>
              <w:wordWrap w:val="0"/>
              <w:snapToGrid/>
              <w:spacing w:line="240" w:lineRule="atLeast"/>
              <w:jc w:val="left"/>
              <w:rPr>
                <w:rFonts w:hint="eastAsia" w:ascii="宋体" w:hAnsi="宋体" w:eastAsia="宋体" w:cs="宋体"/>
                <w:sz w:val="24"/>
                <w:szCs w:val="24"/>
                <w:highlight w:val="none"/>
              </w:rPr>
            </w:pPr>
            <w:r>
              <w:rPr>
                <w:rFonts w:hint="eastAsia" w:ascii="宋体" w:hAnsi="宋体" w:eastAsia="宋体" w:cs="宋体"/>
                <w:spacing w:val="-2"/>
                <w:kern w:val="0"/>
                <w:sz w:val="24"/>
                <w:szCs w:val="24"/>
                <w:highlight w:val="none"/>
              </w:rPr>
              <w:t>③指示牌干净，无污渍，每日至少开展1次清洁作业。</w:t>
            </w:r>
          </w:p>
        </w:tc>
      </w:tr>
      <w:tr w14:paraId="2854FC72">
        <w:tblPrEx>
          <w:shd w:val="clear" w:color="auto" w:fill="FFFFFF"/>
          <w:tblCellMar>
            <w:top w:w="0" w:type="dxa"/>
            <w:left w:w="0" w:type="dxa"/>
            <w:bottom w:w="0" w:type="dxa"/>
            <w:right w:w="0" w:type="dxa"/>
          </w:tblCellMar>
        </w:tblPrEx>
        <w:trPr>
          <w:trHeight w:val="1095" w:hRule="atLeast"/>
          <w:jc w:val="center"/>
        </w:trPr>
        <w:tc>
          <w:tcPr>
            <w:tcW w:w="85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6401A8B">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2A59C85">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C96B65">
            <w:pPr>
              <w:widowControl/>
              <w:wordWrap/>
              <w:spacing w:line="240" w:lineRule="auto"/>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（2）电器、消防等设施设备：</w:t>
            </w:r>
          </w:p>
          <w:p w14:paraId="4B74A632">
            <w:pPr>
              <w:widowControl/>
              <w:wordWrap/>
              <w:spacing w:line="240" w:lineRule="auto"/>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①配电箱、设备机房、会议室音视频设备、消防栓及开关插座等保持表面干净，无尘无污迹，每月至少开展1次清洁作业。</w:t>
            </w:r>
          </w:p>
          <w:p w14:paraId="3400F4D9">
            <w:pPr>
              <w:widowControl/>
              <w:snapToGrid/>
              <w:spacing w:line="240" w:lineRule="auto"/>
              <w:jc w:val="left"/>
              <w:rPr>
                <w:rFonts w:hint="eastAsia" w:ascii="宋体" w:hAnsi="宋体" w:eastAsia="宋体" w:cs="宋体"/>
                <w:sz w:val="24"/>
                <w:szCs w:val="24"/>
                <w:highlight w:val="none"/>
              </w:rPr>
            </w:pPr>
            <w:r>
              <w:rPr>
                <w:rFonts w:hint="eastAsia" w:ascii="宋体" w:hAnsi="宋体" w:eastAsia="宋体" w:cs="宋体"/>
                <w:spacing w:val="-2"/>
                <w:kern w:val="0"/>
                <w:sz w:val="24"/>
                <w:szCs w:val="24"/>
                <w:highlight w:val="none"/>
              </w:rPr>
              <w:t>②</w:t>
            </w:r>
            <w:r>
              <w:rPr>
                <w:rFonts w:hint="eastAsia" w:ascii="宋体" w:hAnsi="宋体" w:eastAsia="宋体" w:cs="宋体"/>
                <w:color w:val="auto"/>
                <w:spacing w:val="-2"/>
                <w:kern w:val="0"/>
                <w:sz w:val="24"/>
                <w:szCs w:val="24"/>
                <w:highlight w:val="none"/>
                <w:lang w:val="en-US" w:eastAsia="zh-CN" w:bidi="ar"/>
              </w:rPr>
              <w:t>门禁系统等表面光亮，无尘、无斑点，每月至少开展 1 次清洁作业。</w:t>
            </w:r>
          </w:p>
        </w:tc>
      </w:tr>
      <w:tr w14:paraId="730E2A3E">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75D1806">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54502AF">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191A17">
            <w:pPr>
              <w:widowControl/>
              <w:wordWrap w:val="0"/>
              <w:snapToGrid/>
              <w:spacing w:line="240" w:lineRule="atLeast"/>
              <w:jc w:val="left"/>
              <w:rPr>
                <w:rFonts w:hint="eastAsia" w:ascii="宋体" w:hAnsi="宋体" w:eastAsia="宋体" w:cs="宋体"/>
                <w:sz w:val="24"/>
                <w:szCs w:val="24"/>
                <w:highlight w:val="none"/>
              </w:rPr>
            </w:pPr>
            <w:r>
              <w:rPr>
                <w:rFonts w:hint="eastAsia" w:ascii="宋体" w:hAnsi="宋体" w:eastAsia="宋体" w:cs="宋体"/>
                <w:spacing w:val="-2"/>
                <w:kern w:val="0"/>
                <w:sz w:val="24"/>
                <w:szCs w:val="24"/>
                <w:highlight w:val="none"/>
              </w:rPr>
              <w:t>（3）楼梯及楼梯间保持干净、无异味、无杂物、无积水，每日至少开展1次清洁作业。</w:t>
            </w:r>
          </w:p>
        </w:tc>
      </w:tr>
      <w:tr w14:paraId="1B21516A">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1620A28">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B3C8D51">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AB5019">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（4）开水间保持干净、无异味、无杂物、无积水，每日至少开展1次清洁作业。</w:t>
            </w:r>
          </w:p>
        </w:tc>
      </w:tr>
      <w:tr w14:paraId="01C2ADA3">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895359D">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C70E71D">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5BA39A">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（5）作业工具间：</w:t>
            </w:r>
          </w:p>
          <w:p w14:paraId="4F4EB30C">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①保持干净，无异味、无杂物、无积水，每日至少开展1次清洁作业。</w:t>
            </w:r>
          </w:p>
          <w:p w14:paraId="1FB21BD3">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②作业工具摆放整齐有序，表面干净无渍，每日消毒。</w:t>
            </w:r>
          </w:p>
        </w:tc>
      </w:tr>
      <w:tr w14:paraId="2A1C2CEB">
        <w:tblPrEx>
          <w:shd w:val="clear" w:color="auto" w:fill="FFFFFF"/>
          <w:tblCellMar>
            <w:top w:w="0" w:type="dxa"/>
            <w:left w:w="0" w:type="dxa"/>
            <w:bottom w:w="0" w:type="dxa"/>
            <w:right w:w="0" w:type="dxa"/>
          </w:tblCellMar>
        </w:tblPrEx>
        <w:trPr>
          <w:trHeight w:val="1095" w:hRule="atLeast"/>
          <w:jc w:val="center"/>
        </w:trPr>
        <w:tc>
          <w:tcPr>
            <w:tcW w:w="85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7BAD612A">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EA8AE0E">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27DEF3">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（6）公共卫生间：</w:t>
            </w:r>
          </w:p>
          <w:p w14:paraId="451F7D48">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①保持干净，无异味，垃圾无溢出，每日至少开展1次清洁作业。</w:t>
            </w:r>
          </w:p>
          <w:p w14:paraId="4C859C1B">
            <w:pPr>
              <w:widowControl/>
              <w:wordWrap w:val="0"/>
              <w:snapToGrid/>
              <w:spacing w:line="240" w:lineRule="atLeast"/>
              <w:jc w:val="left"/>
              <w:rPr>
                <w:rFonts w:hint="eastAsia" w:ascii="宋体" w:hAnsi="宋体" w:eastAsia="宋体" w:cs="宋体"/>
                <w:sz w:val="24"/>
                <w:szCs w:val="24"/>
                <w:highlight w:val="none"/>
              </w:rPr>
            </w:pPr>
            <w:r>
              <w:rPr>
                <w:rFonts w:hint="eastAsia" w:ascii="宋体" w:hAnsi="宋体" w:eastAsia="宋体" w:cs="宋体"/>
                <w:color w:val="auto"/>
                <w:spacing w:val="-2"/>
                <w:kern w:val="0"/>
                <w:sz w:val="24"/>
                <w:szCs w:val="24"/>
                <w:highlight w:val="none"/>
              </w:rPr>
              <w:t>②及时补充厕纸等必要用品。</w:t>
            </w:r>
          </w:p>
        </w:tc>
      </w:tr>
      <w:tr w14:paraId="212B7E56">
        <w:tblPrEx>
          <w:shd w:val="clear" w:color="auto" w:fill="FFFFFF"/>
          <w:tblCellMar>
            <w:top w:w="0" w:type="dxa"/>
            <w:left w:w="0" w:type="dxa"/>
            <w:bottom w:w="0" w:type="dxa"/>
            <w:right w:w="0" w:type="dxa"/>
          </w:tblCellMar>
        </w:tblPrEx>
        <w:trPr>
          <w:trHeight w:val="1107" w:hRule="atLeast"/>
          <w:jc w:val="center"/>
        </w:trPr>
        <w:tc>
          <w:tcPr>
            <w:tcW w:w="85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741DB3C2">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8" w:space="0"/>
              <w:left w:val="nil"/>
              <w:bottom w:val="single" w:color="auto" w:sz="8" w:space="0"/>
              <w:right w:val="single" w:color="auto" w:sz="8" w:space="0"/>
            </w:tcBorders>
            <w:shd w:val="clear" w:color="auto" w:fill="FFFFFF"/>
            <w:noWrap w:val="0"/>
            <w:vAlign w:val="center"/>
          </w:tcPr>
          <w:p w14:paraId="5B6071A6">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FBB153">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（7）电梯轿厢：</w:t>
            </w:r>
          </w:p>
          <w:p w14:paraId="3BDFC1BC">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①保持干净，无污渍、无粘贴物、无异味，每日至少开展1次清洁作业。</w:t>
            </w:r>
          </w:p>
          <w:p w14:paraId="6EDDFC5A">
            <w:pPr>
              <w:widowControl/>
              <w:wordWrap w:val="0"/>
              <w:snapToGrid/>
              <w:spacing w:line="240" w:lineRule="atLeast"/>
              <w:jc w:val="left"/>
              <w:rPr>
                <w:rFonts w:hint="eastAsia" w:ascii="宋体" w:hAnsi="宋体" w:eastAsia="宋体" w:cs="宋体"/>
                <w:sz w:val="24"/>
                <w:szCs w:val="24"/>
                <w:highlight w:val="none"/>
              </w:rPr>
            </w:pPr>
            <w:r>
              <w:rPr>
                <w:rFonts w:hint="eastAsia" w:ascii="宋体" w:hAnsi="宋体" w:eastAsia="宋体" w:cs="宋体"/>
                <w:spacing w:val="-2"/>
                <w:kern w:val="0"/>
                <w:sz w:val="24"/>
                <w:szCs w:val="24"/>
                <w:highlight w:val="none"/>
              </w:rPr>
              <w:t>②灯具、操作指示板明亮。</w:t>
            </w:r>
          </w:p>
        </w:tc>
      </w:tr>
      <w:tr w14:paraId="5585F1A2">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1774BA0B">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nil"/>
              <w:left w:val="nil"/>
              <w:bottom w:val="single" w:color="auto" w:sz="8" w:space="0"/>
              <w:right w:val="single" w:color="auto" w:sz="8" w:space="0"/>
            </w:tcBorders>
            <w:shd w:val="clear" w:color="auto" w:fill="FFFFFF"/>
            <w:noWrap w:val="0"/>
            <w:vAlign w:val="center"/>
          </w:tcPr>
          <w:p w14:paraId="76BDFBF8">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94D7CB">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（8）平台、屋顶、天沟保持干净，有杂物及时清扫，每月至少开展1次清洁作业。</w:t>
            </w:r>
          </w:p>
        </w:tc>
      </w:tr>
      <w:tr w14:paraId="0AC9166D">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0139F1F8">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nil"/>
              <w:left w:val="nil"/>
              <w:bottom w:val="single" w:color="auto" w:sz="8" w:space="0"/>
              <w:right w:val="single" w:color="auto" w:sz="8" w:space="0"/>
            </w:tcBorders>
            <w:shd w:val="clear" w:color="auto" w:fill="FFFFFF"/>
            <w:noWrap w:val="0"/>
            <w:vAlign w:val="center"/>
          </w:tcPr>
          <w:p w14:paraId="6CD2375F">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ED1D99">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（9）石材地面、内墙做好养护工作，每季度开展1次清洁作业。（各类材质地面、内墙服务管理标准详见（四）保洁服务）</w:t>
            </w:r>
          </w:p>
        </w:tc>
      </w:tr>
      <w:tr w14:paraId="2DFFD5CA">
        <w:tblPrEx>
          <w:shd w:val="clear" w:color="auto" w:fill="FFFFFF"/>
          <w:tblCellMar>
            <w:top w:w="0" w:type="dxa"/>
            <w:left w:w="0" w:type="dxa"/>
            <w:bottom w:w="0" w:type="dxa"/>
            <w:right w:w="0" w:type="dxa"/>
          </w:tblCellMar>
        </w:tblPrEx>
        <w:trPr>
          <w:trHeight w:val="264" w:hRule="atLeast"/>
          <w:jc w:val="center"/>
        </w:trPr>
        <w:tc>
          <w:tcPr>
            <w:tcW w:w="859"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6FD6EB85">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nil"/>
              <w:left w:val="nil"/>
              <w:bottom w:val="single" w:color="auto" w:sz="8" w:space="0"/>
              <w:right w:val="single" w:color="auto" w:sz="8" w:space="0"/>
            </w:tcBorders>
            <w:shd w:val="clear" w:color="auto" w:fill="FFFFFF"/>
            <w:noWrap w:val="0"/>
            <w:vAlign w:val="center"/>
          </w:tcPr>
          <w:p w14:paraId="2D694AE6">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48EE21">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（10）地毯干净、无油渍、无污渍、无褪色，每月至少开展1次清洁作业。</w:t>
            </w:r>
          </w:p>
        </w:tc>
      </w:tr>
      <w:tr w14:paraId="41EB31A6">
        <w:tblPrEx>
          <w:shd w:val="clear" w:color="auto" w:fill="FFFFFF"/>
          <w:tblCellMar>
            <w:top w:w="0" w:type="dxa"/>
            <w:left w:w="0" w:type="dxa"/>
            <w:bottom w:w="0" w:type="dxa"/>
            <w:right w:w="0" w:type="dxa"/>
          </w:tblCellMar>
        </w:tblPrEx>
        <w:trPr>
          <w:trHeight w:val="454" w:hRule="atLeast"/>
          <w:jc w:val="center"/>
        </w:trPr>
        <w:tc>
          <w:tcPr>
            <w:tcW w:w="859"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3ED3C549">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1909"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1AB2D96B">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公共场地区域保洁</w:t>
            </w: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92F5BE">
            <w:pPr>
              <w:widowControl/>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（1）每日清扫道路地面、停车场等公共区域2次，保持干净、无杂物、无积水。</w:t>
            </w:r>
          </w:p>
        </w:tc>
      </w:tr>
      <w:tr w14:paraId="7222D41B">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left w:val="single" w:color="auto" w:sz="8" w:space="0"/>
              <w:right w:val="single" w:color="auto" w:sz="8" w:space="0"/>
            </w:tcBorders>
            <w:shd w:val="clear" w:color="auto" w:fill="FFFFFF"/>
            <w:noWrap w:val="0"/>
            <w:vAlign w:val="center"/>
          </w:tcPr>
          <w:p w14:paraId="1068A610">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8" w:space="0"/>
              <w:right w:val="single" w:color="auto" w:sz="8" w:space="0"/>
            </w:tcBorders>
            <w:shd w:val="clear" w:color="auto" w:fill="FFFFFF"/>
            <w:noWrap w:val="0"/>
            <w:vAlign w:val="center"/>
          </w:tcPr>
          <w:p w14:paraId="750D9621">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E43880">
            <w:pPr>
              <w:snapToGrid w:val="0"/>
              <w:spacing w:line="240" w:lineRule="atLeast"/>
              <w:jc w:val="left"/>
              <w:rPr>
                <w:rFonts w:hint="eastAsia" w:ascii="宋体" w:hAnsi="宋体" w:eastAsia="宋体" w:cs="宋体"/>
                <w:sz w:val="24"/>
                <w:szCs w:val="24"/>
                <w:highlight w:val="none"/>
              </w:rPr>
            </w:pPr>
            <w:r>
              <w:rPr>
                <w:rFonts w:hint="eastAsia" w:ascii="宋体" w:hAnsi="宋体" w:eastAsia="宋体" w:cs="宋体"/>
                <w:spacing w:val="-2"/>
                <w:kern w:val="0"/>
                <w:sz w:val="24"/>
                <w:szCs w:val="24"/>
                <w:highlight w:val="none"/>
              </w:rPr>
              <w:t>（2）雪、冰冻等恶劣天气时及时清扫积水、积雪，并采取安全防护措施。</w:t>
            </w:r>
          </w:p>
        </w:tc>
      </w:tr>
      <w:tr w14:paraId="7DCC780E">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left w:val="single" w:color="auto" w:sz="8" w:space="0"/>
              <w:right w:val="single" w:color="auto" w:sz="8" w:space="0"/>
            </w:tcBorders>
            <w:shd w:val="clear" w:color="auto" w:fill="FFFFFF"/>
            <w:noWrap w:val="0"/>
            <w:vAlign w:val="center"/>
          </w:tcPr>
          <w:p w14:paraId="40A05AE7">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8" w:space="0"/>
              <w:right w:val="single" w:color="auto" w:sz="8" w:space="0"/>
            </w:tcBorders>
            <w:shd w:val="clear" w:color="auto" w:fill="FFFFFF"/>
            <w:noWrap w:val="0"/>
            <w:vAlign w:val="center"/>
          </w:tcPr>
          <w:p w14:paraId="3EAEFCEA">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7AE3AC">
            <w:pPr>
              <w:snapToGrid w:val="0"/>
              <w:spacing w:line="240" w:lineRule="atLeast"/>
              <w:jc w:val="left"/>
              <w:rPr>
                <w:rFonts w:hint="eastAsia" w:ascii="宋体" w:hAnsi="宋体" w:eastAsia="宋体" w:cs="宋体"/>
                <w:sz w:val="24"/>
                <w:szCs w:val="24"/>
                <w:highlight w:val="none"/>
              </w:rPr>
            </w:pPr>
            <w:r>
              <w:rPr>
                <w:rFonts w:hint="eastAsia" w:ascii="宋体" w:hAnsi="宋体" w:eastAsia="宋体" w:cs="宋体"/>
                <w:spacing w:val="-2"/>
                <w:kern w:val="0"/>
                <w:sz w:val="24"/>
                <w:szCs w:val="24"/>
                <w:highlight w:val="none"/>
              </w:rPr>
              <w:t>（3）各种路标、宣传栏等保持干净，每月至少开展1次清洁作业</w:t>
            </w:r>
            <w:r>
              <w:rPr>
                <w:rFonts w:hint="eastAsia" w:ascii="宋体" w:hAnsi="宋体" w:eastAsia="宋体" w:cs="宋体"/>
                <w:spacing w:val="-1"/>
                <w:sz w:val="24"/>
                <w:szCs w:val="24"/>
                <w:highlight w:val="none"/>
              </w:rPr>
              <w:t>。</w:t>
            </w:r>
          </w:p>
        </w:tc>
      </w:tr>
      <w:tr w14:paraId="0820E232">
        <w:tblPrEx>
          <w:shd w:val="clear" w:color="auto" w:fill="FFFFFF"/>
          <w:tblCellMar>
            <w:top w:w="0" w:type="dxa"/>
            <w:left w:w="0" w:type="dxa"/>
            <w:bottom w:w="0" w:type="dxa"/>
            <w:right w:w="0" w:type="dxa"/>
          </w:tblCellMar>
        </w:tblPrEx>
        <w:trPr>
          <w:trHeight w:val="338" w:hRule="atLeast"/>
          <w:jc w:val="center"/>
        </w:trPr>
        <w:tc>
          <w:tcPr>
            <w:tcW w:w="859" w:type="dxa"/>
            <w:vMerge w:val="continue"/>
            <w:tcBorders>
              <w:left w:val="single" w:color="auto" w:sz="8" w:space="0"/>
              <w:right w:val="single" w:color="auto" w:sz="8" w:space="0"/>
            </w:tcBorders>
            <w:shd w:val="clear" w:color="auto" w:fill="FFFFFF"/>
            <w:noWrap w:val="0"/>
            <w:vAlign w:val="center"/>
          </w:tcPr>
          <w:p w14:paraId="28CA31F3">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8" w:space="0"/>
              <w:right w:val="single" w:color="auto" w:sz="8" w:space="0"/>
            </w:tcBorders>
            <w:shd w:val="clear" w:color="auto" w:fill="FFFFFF"/>
            <w:noWrap w:val="0"/>
            <w:vAlign w:val="center"/>
          </w:tcPr>
          <w:p w14:paraId="6998A0D8">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18E346">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（4）清洁室外照明设备，每月至少开展1次清洁作业。</w:t>
            </w:r>
          </w:p>
        </w:tc>
      </w:tr>
      <w:tr w14:paraId="62932609">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left w:val="single" w:color="auto" w:sz="8" w:space="0"/>
              <w:right w:val="single" w:color="auto" w:sz="8" w:space="0"/>
            </w:tcBorders>
            <w:shd w:val="clear" w:color="auto" w:fill="FFFFFF"/>
            <w:noWrap w:val="0"/>
            <w:vAlign w:val="center"/>
          </w:tcPr>
          <w:p w14:paraId="786A147F">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8" w:space="0"/>
              <w:right w:val="single" w:color="auto" w:sz="8" w:space="0"/>
            </w:tcBorders>
            <w:shd w:val="clear" w:color="auto" w:fill="FFFFFF"/>
            <w:noWrap w:val="0"/>
            <w:vAlign w:val="center"/>
          </w:tcPr>
          <w:p w14:paraId="71E8B56C">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237A925">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（5）绿地内无杂物、无改变用途和破坏、践踏、占用现象，每天至少开展1次巡查。</w:t>
            </w:r>
          </w:p>
        </w:tc>
      </w:tr>
      <w:tr w14:paraId="30EA491C">
        <w:tblPrEx>
          <w:shd w:val="clear" w:color="auto" w:fill="FFFFFF"/>
          <w:tblCellMar>
            <w:top w:w="0" w:type="dxa"/>
            <w:left w:w="0" w:type="dxa"/>
            <w:bottom w:w="0" w:type="dxa"/>
            <w:right w:w="0" w:type="dxa"/>
          </w:tblCellMar>
        </w:tblPrEx>
        <w:trPr>
          <w:trHeight w:val="454" w:hRule="atLeast"/>
          <w:jc w:val="center"/>
        </w:trPr>
        <w:tc>
          <w:tcPr>
            <w:tcW w:w="85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9CC1E65">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190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F7081B4">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垃圾处理</w:t>
            </w: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3BB46C2">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（1）在指定位置摆放分类垃圾桶，并在显著处张贴垃圾分类标识。分类垃圾桶和垃圾分类标识根据所在城市的要求设置。</w:t>
            </w:r>
          </w:p>
        </w:tc>
      </w:tr>
      <w:tr w14:paraId="0A851146">
        <w:tblPrEx>
          <w:shd w:val="clear" w:color="auto" w:fill="FFFFFF"/>
          <w:tblCellMar>
            <w:top w:w="0" w:type="dxa"/>
            <w:left w:w="0" w:type="dxa"/>
            <w:bottom w:w="0" w:type="dxa"/>
            <w:right w:w="0" w:type="dxa"/>
          </w:tblCellMar>
        </w:tblPrEx>
        <w:trPr>
          <w:trHeight w:val="358"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BB3FF7">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ECFAE0">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67F22C8">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（2）桶身表面干净无污渍，每日开展至少1次清洁作业。</w:t>
            </w:r>
          </w:p>
        </w:tc>
      </w:tr>
      <w:tr w14:paraId="62055F1E">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9FFB7F">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87EEFC">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03EAC32">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（3）垃圾中转房保持整洁，无明显异味，每日至少开展1次清洁作业。</w:t>
            </w:r>
          </w:p>
        </w:tc>
      </w:tr>
      <w:tr w14:paraId="347D5A7C">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E8CC68">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39071A">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8BF0737">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（4）及时通知</w:t>
            </w:r>
            <w:r>
              <w:rPr>
                <w:rFonts w:hint="eastAsia" w:ascii="宋体" w:hAnsi="宋体" w:eastAsia="宋体" w:cs="宋体"/>
                <w:spacing w:val="-2"/>
                <w:kern w:val="0"/>
                <w:sz w:val="24"/>
                <w:szCs w:val="24"/>
                <w:highlight w:val="none"/>
                <w:lang w:val="en-US" w:eastAsia="zh-CN"/>
              </w:rPr>
              <w:t>采购</w:t>
            </w:r>
            <w:r>
              <w:rPr>
                <w:rFonts w:hint="eastAsia" w:ascii="宋体" w:hAnsi="宋体" w:eastAsia="宋体" w:cs="宋体"/>
                <w:spacing w:val="-2"/>
                <w:kern w:val="0"/>
                <w:sz w:val="24"/>
                <w:szCs w:val="24"/>
                <w:highlight w:val="none"/>
              </w:rPr>
              <w:t>人分包的专业公司进行化粪池清掏，无明显异味，每半年至少开展1次清洁作业。</w:t>
            </w:r>
          </w:p>
        </w:tc>
      </w:tr>
      <w:tr w14:paraId="2872F0FD">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7F1917">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49979D">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3F7E2D4">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（5）每个工作日内要对楼层产生的垃圾，进行清理分类，并运至垃圾集中堆放点。</w:t>
            </w:r>
          </w:p>
        </w:tc>
      </w:tr>
      <w:tr w14:paraId="61C44112">
        <w:tblPrEx>
          <w:shd w:val="clear" w:color="auto" w:fill="FFFFFF"/>
          <w:tblCellMar>
            <w:top w:w="0" w:type="dxa"/>
            <w:left w:w="0" w:type="dxa"/>
            <w:bottom w:w="0" w:type="dxa"/>
            <w:right w:w="0" w:type="dxa"/>
          </w:tblCellMar>
        </w:tblPrEx>
        <w:trPr>
          <w:trHeight w:val="334"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22160F">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7BBABE">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5174FCB">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（6）垃圾装袋，日产日清。</w:t>
            </w:r>
          </w:p>
        </w:tc>
      </w:tr>
      <w:tr w14:paraId="67B1B017">
        <w:tblPrEx>
          <w:shd w:val="clear" w:color="auto" w:fill="FFFFFF"/>
          <w:tblCellMar>
            <w:top w:w="0" w:type="dxa"/>
            <w:left w:w="0" w:type="dxa"/>
            <w:bottom w:w="0" w:type="dxa"/>
            <w:right w:w="0" w:type="dxa"/>
          </w:tblCellMar>
        </w:tblPrEx>
        <w:trPr>
          <w:trHeight w:val="322"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07E888">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A06E5D">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BC0DFE3">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（7）建立垃圾清运台账，交由规范的渠道回收处理。</w:t>
            </w:r>
          </w:p>
        </w:tc>
      </w:tr>
      <w:tr w14:paraId="3B7122F4">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A07350">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5B8390">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04C84E7">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（8）做好垃圾分类管理的宣传工作，督促并引导全员参与垃圾分类投放。</w:t>
            </w:r>
          </w:p>
        </w:tc>
      </w:tr>
      <w:tr w14:paraId="47B0E20B">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D5CC4F">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5A4DEA">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E5CA0D6">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（9）垃圾分类投放管理工作的执行标准，按所在城市的要求执行。</w:t>
            </w:r>
          </w:p>
        </w:tc>
      </w:tr>
      <w:tr w14:paraId="0DC658DC">
        <w:tblPrEx>
          <w:shd w:val="clear" w:color="auto" w:fill="FFFFFF"/>
          <w:tblCellMar>
            <w:top w:w="0" w:type="dxa"/>
            <w:left w:w="0" w:type="dxa"/>
            <w:bottom w:w="0" w:type="dxa"/>
            <w:right w:w="0" w:type="dxa"/>
          </w:tblCellMar>
        </w:tblPrEx>
        <w:trPr>
          <w:trHeight w:val="597" w:hRule="atLeast"/>
          <w:jc w:val="center"/>
        </w:trPr>
        <w:tc>
          <w:tcPr>
            <w:tcW w:w="859" w:type="dxa"/>
            <w:vMerge w:val="restart"/>
            <w:tcBorders>
              <w:top w:val="single" w:color="auto" w:sz="4" w:space="0"/>
              <w:left w:val="single" w:color="auto" w:sz="4" w:space="0"/>
              <w:right w:val="single" w:color="auto" w:sz="4" w:space="0"/>
            </w:tcBorders>
            <w:shd w:val="clear" w:color="auto" w:fill="FFFFFF"/>
            <w:noWrap w:val="0"/>
            <w:vAlign w:val="center"/>
          </w:tcPr>
          <w:p w14:paraId="5E4CB683">
            <w:pPr>
              <w:widowControl/>
              <w:wordWrap w:val="0"/>
              <w:spacing w:line="240" w:lineRule="atLeast"/>
              <w:jc w:val="center"/>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5</w:t>
            </w:r>
          </w:p>
        </w:tc>
        <w:tc>
          <w:tcPr>
            <w:tcW w:w="1909" w:type="dxa"/>
            <w:vMerge w:val="restart"/>
            <w:tcBorders>
              <w:top w:val="single" w:color="auto" w:sz="4" w:space="0"/>
              <w:left w:val="single" w:color="auto" w:sz="4" w:space="0"/>
              <w:right w:val="single" w:color="auto" w:sz="4" w:space="0"/>
            </w:tcBorders>
            <w:shd w:val="clear" w:color="auto" w:fill="FFFFFF"/>
            <w:noWrap w:val="0"/>
            <w:vAlign w:val="center"/>
          </w:tcPr>
          <w:p w14:paraId="74368FD2">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水房保洁</w:t>
            </w: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0D13A3E">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（1）热水器机身保持光亮、无尘、无水印、无尘，机身及出水口无污渍。</w:t>
            </w:r>
          </w:p>
        </w:tc>
      </w:tr>
      <w:tr w14:paraId="0A990ADE">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6EE8B82A">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134EDD3D">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027D8B4">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（2）机器出现问题及时报修。</w:t>
            </w:r>
          </w:p>
        </w:tc>
      </w:tr>
      <w:tr w14:paraId="7B07B5A3">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087834C2">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040E3842">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BDFAF09">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（3）不锈钢水池及台面保持干净、无水垢、无杂物、水龙头光亮、无水迹。</w:t>
            </w:r>
          </w:p>
        </w:tc>
      </w:tr>
      <w:tr w14:paraId="3FBADE06">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6BE88BFB">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5CFCD4AC">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CBF1481">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（4）陶瓷水池内外侧光亮、无污迹、无杂物。</w:t>
            </w:r>
          </w:p>
        </w:tc>
      </w:tr>
      <w:tr w14:paraId="0C498067">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440A2577">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3C573F58">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9252866">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（5）瓷砖墙面光亮、无污迹。</w:t>
            </w:r>
          </w:p>
        </w:tc>
      </w:tr>
      <w:tr w14:paraId="428FC45A">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2DD72BAA">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4F1AA965">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92B11F0">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（6）墙面设施设备及风口干净无尘。</w:t>
            </w:r>
          </w:p>
        </w:tc>
      </w:tr>
      <w:tr w14:paraId="03CFA5F4">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19BC38BE">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7A229D3D">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584A153">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（7）水房卫生每日保洁维护，每周重点清洁一次。</w:t>
            </w:r>
          </w:p>
        </w:tc>
      </w:tr>
      <w:tr w14:paraId="3B355D0B">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700BD26C">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0C2CD639">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066F05A">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（8）玻璃隔断每日清洁光亮、无水印、无尘。</w:t>
            </w:r>
          </w:p>
        </w:tc>
      </w:tr>
      <w:tr w14:paraId="2D11C96D">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34B935E4">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1C978CAF">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DDA0D7B">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（9）茶筐、茶桶无茶渍、无杂物，随时清倒。</w:t>
            </w:r>
          </w:p>
        </w:tc>
      </w:tr>
      <w:tr w14:paraId="6E41CEAF">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57C98F68">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67BF62AA">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F19CFA1">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（10）垃圾桶每日清理三次，垃圾袋完整无破损，垃圾桶内外壁无污迹，同时按照垃圾分类要求做好第一次分拣工作。</w:t>
            </w:r>
          </w:p>
        </w:tc>
      </w:tr>
      <w:tr w14:paraId="7E86960C">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1DD81C4F">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763CB560">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E3486B4">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（11）每日对清洁工作进行检查，并做初检、复检记录。</w:t>
            </w:r>
          </w:p>
        </w:tc>
      </w:tr>
      <w:tr w14:paraId="6AB6CDD9">
        <w:tblPrEx>
          <w:shd w:val="clear" w:color="auto" w:fill="FFFFFF"/>
          <w:tblCellMar>
            <w:top w:w="0" w:type="dxa"/>
            <w:left w:w="0" w:type="dxa"/>
            <w:bottom w:w="0" w:type="dxa"/>
            <w:right w:w="0" w:type="dxa"/>
          </w:tblCellMar>
        </w:tblPrEx>
        <w:trPr>
          <w:trHeight w:val="532" w:hRule="atLeast"/>
          <w:jc w:val="center"/>
        </w:trPr>
        <w:tc>
          <w:tcPr>
            <w:tcW w:w="859" w:type="dxa"/>
            <w:vMerge w:val="restart"/>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566808D">
            <w:pPr>
              <w:widowControl/>
              <w:wordWrap w:val="0"/>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cs="宋体"/>
                <w:spacing w:val="-2"/>
                <w:kern w:val="0"/>
                <w:sz w:val="24"/>
                <w:szCs w:val="24"/>
                <w:highlight w:val="none"/>
                <w:lang w:val="en-US" w:eastAsia="zh-CN"/>
              </w:rPr>
              <w:t>6</w:t>
            </w:r>
          </w:p>
        </w:tc>
        <w:tc>
          <w:tcPr>
            <w:tcW w:w="1909" w:type="dxa"/>
            <w:vMerge w:val="restart"/>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7181787">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卫生消毒</w:t>
            </w:r>
          </w:p>
        </w:tc>
        <w:tc>
          <w:tcPr>
            <w:tcW w:w="6547" w:type="dxa"/>
            <w:tcBorders>
              <w:top w:val="single" w:color="auto" w:sz="4"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AC7D9A">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（1）办公用房区域、公共场所区域和周围环境预防性卫生消毒，消毒后及时通风，每周至少开展1次作业。</w:t>
            </w:r>
          </w:p>
        </w:tc>
      </w:tr>
      <w:tr w14:paraId="4D336484">
        <w:tblPrEx>
          <w:shd w:val="clear" w:color="auto" w:fill="FFFFFF"/>
          <w:tblCellMar>
            <w:top w:w="0" w:type="dxa"/>
            <w:left w:w="0" w:type="dxa"/>
            <w:bottom w:w="0" w:type="dxa"/>
            <w:right w:w="0" w:type="dxa"/>
          </w:tblCellMar>
        </w:tblPrEx>
        <w:trPr>
          <w:trHeight w:val="418" w:hRule="atLeast"/>
          <w:jc w:val="center"/>
        </w:trPr>
        <w:tc>
          <w:tcPr>
            <w:tcW w:w="859" w:type="dxa"/>
            <w:vMerge w:val="continue"/>
            <w:tcBorders>
              <w:top w:val="single" w:color="auto" w:sz="4" w:space="0"/>
              <w:left w:val="single" w:color="auto" w:sz="8" w:space="0"/>
              <w:bottom w:val="single" w:color="auto" w:sz="4" w:space="0"/>
              <w:right w:val="single" w:color="auto" w:sz="8" w:space="0"/>
            </w:tcBorders>
            <w:shd w:val="clear" w:color="auto" w:fill="FFFFFF"/>
            <w:noWrap w:val="0"/>
            <w:vAlign w:val="center"/>
          </w:tcPr>
          <w:p w14:paraId="3599C430">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nil"/>
              <w:bottom w:val="single" w:color="auto" w:sz="4" w:space="0"/>
              <w:right w:val="single" w:color="auto" w:sz="8" w:space="0"/>
            </w:tcBorders>
            <w:shd w:val="clear" w:color="auto" w:fill="FFFFFF"/>
            <w:noWrap w:val="0"/>
            <w:vAlign w:val="center"/>
          </w:tcPr>
          <w:p w14:paraId="5C212262">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7EB658">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（2）配合采购人指定的委托公司采取综合措施消灭老鼠、蟑螂，控制室内外蚊虫孳生，达到基本无蝇，每月开展1次作业。</w:t>
            </w:r>
          </w:p>
        </w:tc>
      </w:tr>
      <w:tr w14:paraId="25D2B1AD">
        <w:tblPrEx>
          <w:shd w:val="clear" w:color="auto" w:fill="FFFFFF"/>
          <w:tblCellMar>
            <w:top w:w="0" w:type="dxa"/>
            <w:left w:w="0" w:type="dxa"/>
            <w:bottom w:w="0" w:type="dxa"/>
            <w:right w:w="0" w:type="dxa"/>
          </w:tblCellMar>
        </w:tblPrEx>
        <w:trPr>
          <w:trHeight w:val="536" w:hRule="atLeast"/>
          <w:jc w:val="center"/>
        </w:trPr>
        <w:tc>
          <w:tcPr>
            <w:tcW w:w="859" w:type="dxa"/>
            <w:vMerge w:val="continue"/>
            <w:tcBorders>
              <w:top w:val="single" w:color="auto" w:sz="4" w:space="0"/>
              <w:left w:val="single" w:color="auto" w:sz="8" w:space="0"/>
              <w:bottom w:val="single" w:color="auto" w:sz="4" w:space="0"/>
              <w:right w:val="single" w:color="auto" w:sz="8" w:space="0"/>
            </w:tcBorders>
            <w:shd w:val="clear" w:color="auto" w:fill="FFFFFF"/>
            <w:noWrap w:val="0"/>
            <w:vAlign w:val="center"/>
          </w:tcPr>
          <w:p w14:paraId="5DB6A188">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nil"/>
              <w:bottom w:val="single" w:color="auto" w:sz="4" w:space="0"/>
              <w:right w:val="single" w:color="auto" w:sz="8" w:space="0"/>
            </w:tcBorders>
            <w:shd w:val="clear" w:color="auto" w:fill="FFFFFF"/>
            <w:noWrap w:val="0"/>
            <w:vAlign w:val="center"/>
          </w:tcPr>
          <w:p w14:paraId="79D2C2E1">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6FCD4FBF">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（3）发生公共卫生事件时，配合专业单位开展消毒、检测等工作。</w:t>
            </w:r>
          </w:p>
        </w:tc>
      </w:tr>
      <w:tr w14:paraId="7ECA1A97">
        <w:tblPrEx>
          <w:shd w:val="clear" w:color="auto" w:fill="FFFFFF"/>
          <w:tblCellMar>
            <w:top w:w="0" w:type="dxa"/>
            <w:left w:w="0" w:type="dxa"/>
            <w:bottom w:w="0" w:type="dxa"/>
            <w:right w:w="0" w:type="dxa"/>
          </w:tblCellMar>
        </w:tblPrEx>
        <w:trPr>
          <w:trHeight w:val="90" w:hRule="atLeast"/>
          <w:jc w:val="center"/>
        </w:trPr>
        <w:tc>
          <w:tcPr>
            <w:tcW w:w="859" w:type="dxa"/>
            <w:vMerge w:val="restart"/>
            <w:tcBorders>
              <w:top w:val="single" w:color="auto" w:sz="4" w:space="0"/>
              <w:left w:val="single" w:color="auto" w:sz="4" w:space="0"/>
              <w:bottom w:val="single" w:color="auto" w:sz="4" w:space="0"/>
              <w:right w:val="nil"/>
            </w:tcBorders>
            <w:shd w:val="clear" w:color="auto" w:fill="FFFFFF"/>
            <w:noWrap w:val="0"/>
            <w:vAlign w:val="center"/>
          </w:tcPr>
          <w:p w14:paraId="56CACFEC">
            <w:pPr>
              <w:widowControl/>
              <w:wordWrap w:val="0"/>
              <w:spacing w:line="240" w:lineRule="atLeast"/>
              <w:ind w:firstLine="210"/>
              <w:jc w:val="center"/>
              <w:rPr>
                <w:rFonts w:hint="eastAsia" w:ascii="宋体" w:hAnsi="宋体" w:eastAsia="宋体" w:cs="宋体"/>
                <w:spacing w:val="-2"/>
                <w:kern w:val="0"/>
                <w:sz w:val="24"/>
                <w:szCs w:val="24"/>
                <w:highlight w:val="none"/>
                <w:lang w:eastAsia="zh-CN"/>
              </w:rPr>
            </w:pPr>
            <w:r>
              <w:rPr>
                <w:rFonts w:hint="eastAsia" w:ascii="宋体" w:hAnsi="宋体" w:cs="宋体"/>
                <w:spacing w:val="-2"/>
                <w:kern w:val="0"/>
                <w:sz w:val="24"/>
                <w:szCs w:val="24"/>
                <w:highlight w:val="none"/>
                <w:lang w:val="en-US" w:eastAsia="zh-CN"/>
              </w:rPr>
              <w:t>7</w:t>
            </w:r>
          </w:p>
        </w:tc>
        <w:tc>
          <w:tcPr>
            <w:tcW w:w="1909" w:type="dxa"/>
            <w:vMerge w:val="restart"/>
            <w:tcBorders>
              <w:top w:val="single" w:color="auto" w:sz="4" w:space="0"/>
              <w:left w:val="nil"/>
              <w:bottom w:val="single" w:color="auto" w:sz="4" w:space="0"/>
              <w:right w:val="single" w:color="auto" w:sz="4" w:space="0"/>
            </w:tcBorders>
            <w:shd w:val="clear" w:color="auto" w:fill="FFFFFF"/>
            <w:noWrap w:val="0"/>
            <w:vAlign w:val="center"/>
          </w:tcPr>
          <w:p w14:paraId="7ABBE693">
            <w:pPr>
              <w:widowControl/>
              <w:wordWrap w:val="0"/>
              <w:spacing w:line="240" w:lineRule="atLeast"/>
              <w:ind w:firstLine="210"/>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室内保洁</w:t>
            </w: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E4E72E5">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（1）地面无灰尘、污渍及水渍。</w:t>
            </w:r>
          </w:p>
        </w:tc>
      </w:tr>
      <w:tr w14:paraId="00C9F1CF">
        <w:tblPrEx>
          <w:shd w:val="clear" w:color="auto" w:fill="FFFFFF"/>
          <w:tblCellMar>
            <w:top w:w="0" w:type="dxa"/>
            <w:left w:w="0" w:type="dxa"/>
            <w:bottom w:w="0" w:type="dxa"/>
            <w:right w:w="0" w:type="dxa"/>
          </w:tblCellMar>
        </w:tblPrEx>
        <w:trPr>
          <w:trHeight w:val="333"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DA7416">
            <w:pPr>
              <w:widowControl/>
              <w:wordWrap w:val="0"/>
              <w:spacing w:line="240" w:lineRule="atLeast"/>
              <w:ind w:firstLine="210"/>
              <w:jc w:val="center"/>
              <w:rPr>
                <w:rFonts w:hint="eastAsia" w:ascii="宋体" w:hAnsi="宋体" w:eastAsia="宋体" w:cs="宋体"/>
                <w:spacing w:val="-2"/>
                <w:kern w:val="0"/>
                <w:sz w:val="24"/>
                <w:szCs w:val="24"/>
                <w:highlight w:val="none"/>
                <w:lang w:val="en-US"/>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D02547">
            <w:pPr>
              <w:widowControl/>
              <w:wordWrap w:val="0"/>
              <w:spacing w:line="240" w:lineRule="atLeast"/>
              <w:ind w:firstLine="210"/>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6D401DF">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（2）墙壁及天花、灯具：无灰尘、蛛网。</w:t>
            </w:r>
          </w:p>
        </w:tc>
      </w:tr>
      <w:tr w14:paraId="4A1A49C4">
        <w:tblPrEx>
          <w:shd w:val="clear" w:color="auto" w:fill="FFFFFF"/>
          <w:tblCellMar>
            <w:top w:w="0" w:type="dxa"/>
            <w:left w:w="0" w:type="dxa"/>
            <w:bottom w:w="0" w:type="dxa"/>
            <w:right w:w="0" w:type="dxa"/>
          </w:tblCellMar>
        </w:tblPrEx>
        <w:trPr>
          <w:trHeight w:val="426"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65AC1D">
            <w:pPr>
              <w:widowControl/>
              <w:wordWrap w:val="0"/>
              <w:spacing w:line="240" w:lineRule="atLeast"/>
              <w:ind w:firstLine="210"/>
              <w:jc w:val="center"/>
              <w:rPr>
                <w:rFonts w:hint="eastAsia" w:ascii="宋体" w:hAnsi="宋体" w:eastAsia="宋体" w:cs="宋体"/>
                <w:spacing w:val="-2"/>
                <w:kern w:val="0"/>
                <w:sz w:val="24"/>
                <w:szCs w:val="24"/>
                <w:highlight w:val="none"/>
                <w:lang w:val="en-US"/>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151899">
            <w:pPr>
              <w:widowControl/>
              <w:wordWrap w:val="0"/>
              <w:spacing w:line="240" w:lineRule="atLeast"/>
              <w:ind w:firstLine="210"/>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CE3D342">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（3）办公桌椅、茶几：桌面整齐，无垃圾，无灰尘及水渍。</w:t>
            </w:r>
          </w:p>
        </w:tc>
      </w:tr>
      <w:tr w14:paraId="027041FE">
        <w:tblPrEx>
          <w:shd w:val="clear" w:color="auto" w:fill="FFFFFF"/>
          <w:tblCellMar>
            <w:top w:w="0" w:type="dxa"/>
            <w:left w:w="0" w:type="dxa"/>
            <w:bottom w:w="0" w:type="dxa"/>
            <w:right w:w="0" w:type="dxa"/>
          </w:tblCellMar>
        </w:tblPrEx>
        <w:trPr>
          <w:trHeight w:val="354"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E2D212">
            <w:pPr>
              <w:widowControl/>
              <w:wordWrap w:val="0"/>
              <w:spacing w:line="240" w:lineRule="atLeast"/>
              <w:ind w:firstLine="210"/>
              <w:jc w:val="center"/>
              <w:rPr>
                <w:rFonts w:hint="eastAsia" w:ascii="宋体" w:hAnsi="宋体" w:eastAsia="宋体" w:cs="宋体"/>
                <w:spacing w:val="-2"/>
                <w:kern w:val="0"/>
                <w:sz w:val="24"/>
                <w:szCs w:val="24"/>
                <w:highlight w:val="none"/>
                <w:lang w:val="en-US"/>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0E0B1A">
            <w:pPr>
              <w:widowControl/>
              <w:wordWrap w:val="0"/>
              <w:spacing w:line="240" w:lineRule="atLeast"/>
              <w:ind w:firstLine="210"/>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BFF5BC3">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4</w:t>
            </w:r>
            <w:r>
              <w:rPr>
                <w:rFonts w:hint="eastAsia" w:ascii="宋体" w:hAnsi="宋体" w:eastAsia="宋体" w:cs="宋体"/>
                <w:spacing w:val="-2"/>
                <w:kern w:val="0"/>
                <w:sz w:val="24"/>
                <w:szCs w:val="24"/>
                <w:highlight w:val="none"/>
              </w:rPr>
              <w:t>）门、窗台及玻璃：无水渍及灰尘、手印。</w:t>
            </w:r>
          </w:p>
        </w:tc>
      </w:tr>
      <w:tr w14:paraId="610EDDF2">
        <w:tblPrEx>
          <w:shd w:val="clear" w:color="auto" w:fill="FFFFFF"/>
          <w:tblCellMar>
            <w:top w:w="0" w:type="dxa"/>
            <w:left w:w="0" w:type="dxa"/>
            <w:bottom w:w="0" w:type="dxa"/>
            <w:right w:w="0" w:type="dxa"/>
          </w:tblCellMar>
        </w:tblPrEx>
        <w:trPr>
          <w:trHeight w:val="453"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E4E7A7">
            <w:pPr>
              <w:widowControl/>
              <w:wordWrap w:val="0"/>
              <w:spacing w:line="240" w:lineRule="atLeast"/>
              <w:ind w:firstLine="210"/>
              <w:jc w:val="center"/>
              <w:rPr>
                <w:rFonts w:hint="eastAsia" w:ascii="宋体" w:hAnsi="宋体" w:eastAsia="宋体" w:cs="宋体"/>
                <w:spacing w:val="-2"/>
                <w:kern w:val="0"/>
                <w:sz w:val="24"/>
                <w:szCs w:val="24"/>
                <w:highlight w:val="none"/>
                <w:lang w:val="en-US"/>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7F783D">
            <w:pPr>
              <w:widowControl/>
              <w:wordWrap w:val="0"/>
              <w:spacing w:line="240" w:lineRule="atLeast"/>
              <w:ind w:firstLine="210"/>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6F83810">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5</w:t>
            </w:r>
            <w:r>
              <w:rPr>
                <w:rFonts w:hint="eastAsia" w:ascii="宋体" w:hAnsi="宋体" w:eastAsia="宋体" w:cs="宋体"/>
                <w:spacing w:val="-2"/>
                <w:kern w:val="0"/>
                <w:sz w:val="24"/>
                <w:szCs w:val="24"/>
                <w:highlight w:val="none"/>
              </w:rPr>
              <w:t>）便器洁净无黄渍。</w:t>
            </w:r>
          </w:p>
        </w:tc>
      </w:tr>
      <w:tr w14:paraId="522ACD6C">
        <w:tblPrEx>
          <w:shd w:val="clear" w:color="auto" w:fill="FFFFFF"/>
          <w:tblCellMar>
            <w:top w:w="0" w:type="dxa"/>
            <w:left w:w="0" w:type="dxa"/>
            <w:bottom w:w="0" w:type="dxa"/>
            <w:right w:w="0" w:type="dxa"/>
          </w:tblCellMar>
        </w:tblPrEx>
        <w:trPr>
          <w:trHeight w:val="453"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D5A9A7">
            <w:pPr>
              <w:widowControl/>
              <w:wordWrap w:val="0"/>
              <w:spacing w:line="240" w:lineRule="atLeast"/>
              <w:ind w:firstLine="210"/>
              <w:jc w:val="center"/>
              <w:rPr>
                <w:rFonts w:hint="eastAsia" w:ascii="宋体" w:hAnsi="宋体" w:eastAsia="宋体" w:cs="宋体"/>
                <w:spacing w:val="-2"/>
                <w:kern w:val="0"/>
                <w:sz w:val="24"/>
                <w:szCs w:val="24"/>
                <w:highlight w:val="none"/>
                <w:lang w:val="en-US"/>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DEFE88">
            <w:pPr>
              <w:widowControl/>
              <w:wordWrap w:val="0"/>
              <w:spacing w:line="240" w:lineRule="atLeast"/>
              <w:ind w:firstLine="210"/>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9EE304A">
            <w:pPr>
              <w:widowControl/>
              <w:wordWrap/>
              <w:spacing w:line="240" w:lineRule="auto"/>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6</w:t>
            </w:r>
            <w:r>
              <w:rPr>
                <w:rFonts w:hint="eastAsia" w:ascii="宋体" w:hAnsi="宋体" w:eastAsia="宋体" w:cs="宋体"/>
                <w:spacing w:val="-2"/>
                <w:kern w:val="0"/>
                <w:sz w:val="24"/>
                <w:szCs w:val="24"/>
                <w:highlight w:val="none"/>
              </w:rPr>
              <w:t>）每天</w:t>
            </w:r>
            <w:r>
              <w:rPr>
                <w:rFonts w:hint="eastAsia" w:ascii="宋体" w:hAnsi="宋体" w:eastAsia="宋体" w:cs="宋体"/>
                <w:spacing w:val="-2"/>
                <w:kern w:val="0"/>
                <w:sz w:val="24"/>
                <w:szCs w:val="24"/>
                <w:highlight w:val="none"/>
                <w:lang w:val="en-US" w:eastAsia="zh-CN"/>
              </w:rPr>
              <w:t>早8点前完成</w:t>
            </w:r>
            <w:r>
              <w:rPr>
                <w:rFonts w:hint="eastAsia" w:ascii="宋体" w:hAnsi="宋体" w:eastAsia="宋体" w:cs="宋体"/>
                <w:spacing w:val="-2"/>
                <w:kern w:val="0"/>
                <w:sz w:val="24"/>
                <w:szCs w:val="24"/>
                <w:highlight w:val="none"/>
              </w:rPr>
              <w:t>打开水</w:t>
            </w:r>
            <w:r>
              <w:rPr>
                <w:rFonts w:hint="eastAsia" w:ascii="宋体" w:hAnsi="宋体" w:eastAsia="宋体" w:cs="宋体"/>
                <w:spacing w:val="-2"/>
                <w:kern w:val="0"/>
                <w:sz w:val="24"/>
                <w:szCs w:val="24"/>
                <w:highlight w:val="none"/>
                <w:lang w:val="en-US" w:eastAsia="zh-CN"/>
              </w:rPr>
              <w:t>服务</w:t>
            </w:r>
            <w:r>
              <w:rPr>
                <w:rFonts w:hint="eastAsia" w:ascii="宋体" w:hAnsi="宋体" w:eastAsia="宋体" w:cs="宋体"/>
                <w:spacing w:val="-2"/>
                <w:kern w:val="0"/>
                <w:sz w:val="24"/>
                <w:szCs w:val="24"/>
                <w:highlight w:val="none"/>
              </w:rPr>
              <w:t>。</w:t>
            </w:r>
          </w:p>
        </w:tc>
      </w:tr>
    </w:tbl>
    <w:p w14:paraId="7F982EF5">
      <w:pPr>
        <w:widowControl/>
        <w:shd w:val="clear" w:color="auto" w:fill="FFFFFF"/>
        <w:spacing w:line="263" w:lineRule="atLeast"/>
        <w:rPr>
          <w:rFonts w:hint="eastAsia" w:ascii="宋体" w:hAnsi="宋体" w:eastAsia="宋体" w:cs="宋体"/>
          <w:b/>
          <w:bCs/>
          <w:kern w:val="0"/>
          <w:sz w:val="24"/>
          <w:szCs w:val="24"/>
          <w:highlight w:val="none"/>
        </w:rPr>
      </w:pPr>
    </w:p>
    <w:p w14:paraId="2E34D7EE">
      <w:pPr>
        <w:widowControl/>
        <w:numPr>
          <w:ilvl w:val="0"/>
          <w:numId w:val="4"/>
        </w:numPr>
        <w:shd w:val="clear" w:color="auto" w:fill="FFFFFF"/>
        <w:spacing w:line="263" w:lineRule="atLeast"/>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材质及清洁要求</w:t>
      </w:r>
    </w:p>
    <w:tbl>
      <w:tblPr>
        <w:tblStyle w:val="2"/>
        <w:tblW w:w="0" w:type="auto"/>
        <w:jc w:val="center"/>
        <w:shd w:val="clear" w:color="auto" w:fill="FFFFFF"/>
        <w:tblLayout w:type="fixed"/>
        <w:tblCellMar>
          <w:top w:w="0" w:type="dxa"/>
          <w:left w:w="0" w:type="dxa"/>
          <w:bottom w:w="0" w:type="dxa"/>
          <w:right w:w="0" w:type="dxa"/>
        </w:tblCellMar>
      </w:tblPr>
      <w:tblGrid>
        <w:gridCol w:w="663"/>
        <w:gridCol w:w="1668"/>
        <w:gridCol w:w="6997"/>
      </w:tblGrid>
      <w:tr w14:paraId="033464C0">
        <w:tblPrEx>
          <w:shd w:val="clear" w:color="auto" w:fill="FFFFFF"/>
          <w:tblCellMar>
            <w:top w:w="0" w:type="dxa"/>
            <w:left w:w="0" w:type="dxa"/>
            <w:bottom w:w="0" w:type="dxa"/>
            <w:right w:w="0" w:type="dxa"/>
          </w:tblCellMar>
        </w:tblPrEx>
        <w:trPr>
          <w:trHeight w:val="454" w:hRule="atLeast"/>
          <w:jc w:val="center"/>
        </w:trPr>
        <w:tc>
          <w:tcPr>
            <w:tcW w:w="66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72FDF9">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166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D6112B">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材质</w:t>
            </w:r>
          </w:p>
        </w:tc>
        <w:tc>
          <w:tcPr>
            <w:tcW w:w="699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C9175C">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清洁要求</w:t>
            </w:r>
          </w:p>
        </w:tc>
      </w:tr>
      <w:tr w14:paraId="5DA1F4A3">
        <w:tblPrEx>
          <w:shd w:val="clear" w:color="auto" w:fill="FFFFFF"/>
          <w:tblCellMar>
            <w:top w:w="0" w:type="dxa"/>
            <w:left w:w="0" w:type="dxa"/>
            <w:bottom w:w="0" w:type="dxa"/>
            <w:right w:w="0" w:type="dxa"/>
          </w:tblCellMar>
        </w:tblPrEx>
        <w:trPr>
          <w:trHeight w:val="346" w:hRule="atLeast"/>
          <w:jc w:val="center"/>
        </w:trPr>
        <w:tc>
          <w:tcPr>
            <w:tcW w:w="663"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C6F388">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1668"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BCF492">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瓷砖地面</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9689E8">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（1）日常清洁：推尘，保持地面干净无杂物。</w:t>
            </w:r>
          </w:p>
        </w:tc>
      </w:tr>
      <w:tr w14:paraId="334F8DFC">
        <w:tblPrEx>
          <w:shd w:val="clear" w:color="auto" w:fill="FFFFFF"/>
          <w:tblCellMar>
            <w:top w:w="0" w:type="dxa"/>
            <w:left w:w="0" w:type="dxa"/>
            <w:bottom w:w="0" w:type="dxa"/>
            <w:right w:w="0" w:type="dxa"/>
          </w:tblCellMar>
        </w:tblPrEx>
        <w:trPr>
          <w:trHeight w:val="394" w:hRule="atLeast"/>
          <w:jc w:val="center"/>
        </w:trPr>
        <w:tc>
          <w:tcPr>
            <w:tcW w:w="663"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351F8E91">
            <w:pPr>
              <w:widowControl/>
              <w:jc w:val="center"/>
              <w:rPr>
                <w:rFonts w:hint="eastAsia" w:ascii="宋体" w:hAnsi="宋体" w:eastAsia="宋体" w:cs="宋体"/>
                <w:spacing w:val="-2"/>
                <w:kern w:val="0"/>
                <w:sz w:val="24"/>
                <w:szCs w:val="24"/>
                <w:highlight w:val="none"/>
              </w:rPr>
            </w:pPr>
          </w:p>
        </w:tc>
        <w:tc>
          <w:tcPr>
            <w:tcW w:w="1668" w:type="dxa"/>
            <w:vMerge w:val="continue"/>
            <w:tcBorders>
              <w:top w:val="nil"/>
              <w:left w:val="nil"/>
              <w:bottom w:val="single" w:color="auto" w:sz="8" w:space="0"/>
              <w:right w:val="single" w:color="auto" w:sz="8" w:space="0"/>
            </w:tcBorders>
            <w:shd w:val="clear" w:color="auto" w:fill="FFFFFF"/>
            <w:noWrap w:val="0"/>
            <w:vAlign w:val="center"/>
          </w:tcPr>
          <w:p w14:paraId="778C2CFA">
            <w:pPr>
              <w:widowControl/>
              <w:jc w:val="center"/>
              <w:rPr>
                <w:rFonts w:hint="eastAsia" w:ascii="宋体" w:hAnsi="宋体" w:eastAsia="宋体" w:cs="宋体"/>
                <w:spacing w:val="-2"/>
                <w:kern w:val="0"/>
                <w:sz w:val="24"/>
                <w:szCs w:val="24"/>
                <w:highlight w:val="none"/>
              </w:rPr>
            </w:pP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AA4B0B">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（2）深度清洁：使用中性清洁剂清洁。</w:t>
            </w:r>
          </w:p>
        </w:tc>
      </w:tr>
      <w:tr w14:paraId="240F0825">
        <w:tblPrEx>
          <w:shd w:val="clear" w:color="auto" w:fill="FFFFFF"/>
          <w:tblCellMar>
            <w:top w:w="0" w:type="dxa"/>
            <w:left w:w="0" w:type="dxa"/>
            <w:bottom w:w="0" w:type="dxa"/>
            <w:right w:w="0" w:type="dxa"/>
          </w:tblCellMar>
        </w:tblPrEx>
        <w:trPr>
          <w:trHeight w:val="454" w:hRule="atLeast"/>
          <w:jc w:val="center"/>
        </w:trPr>
        <w:tc>
          <w:tcPr>
            <w:tcW w:w="663"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7ABBDC">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1668"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135128">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石材地面</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7B0D12">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（1）根据各区域的人流量制定</w:t>
            </w:r>
            <w:r>
              <w:rPr>
                <w:rFonts w:hint="eastAsia" w:ascii="宋体" w:hAnsi="宋体" w:eastAsia="宋体" w:cs="宋体"/>
                <w:spacing w:val="-2"/>
                <w:kern w:val="0"/>
                <w:sz w:val="24"/>
                <w:szCs w:val="24"/>
                <w:highlight w:val="none"/>
                <w:lang w:val="en-US" w:eastAsia="zh-CN"/>
              </w:rPr>
              <w:t>清洁</w:t>
            </w:r>
            <w:r>
              <w:rPr>
                <w:rFonts w:hint="eastAsia" w:ascii="宋体" w:hAnsi="宋体" w:eastAsia="宋体" w:cs="宋体"/>
                <w:spacing w:val="-2"/>
                <w:kern w:val="0"/>
                <w:sz w:val="24"/>
                <w:szCs w:val="24"/>
                <w:highlight w:val="none"/>
              </w:rPr>
              <w:t>保养计划。</w:t>
            </w:r>
          </w:p>
        </w:tc>
      </w:tr>
      <w:tr w14:paraId="198CB17A">
        <w:tblPrEx>
          <w:shd w:val="clear" w:color="auto" w:fill="FFFFFF"/>
          <w:tblCellMar>
            <w:top w:w="0" w:type="dxa"/>
            <w:left w:w="0" w:type="dxa"/>
            <w:bottom w:w="0" w:type="dxa"/>
            <w:right w:w="0" w:type="dxa"/>
          </w:tblCellMar>
        </w:tblPrEx>
        <w:trPr>
          <w:trHeight w:val="454" w:hRule="atLeast"/>
          <w:jc w:val="center"/>
        </w:trPr>
        <w:tc>
          <w:tcPr>
            <w:tcW w:w="663"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350ABDAE">
            <w:pPr>
              <w:widowControl/>
              <w:jc w:val="center"/>
              <w:rPr>
                <w:rFonts w:hint="eastAsia" w:ascii="宋体" w:hAnsi="宋体" w:eastAsia="宋体" w:cs="宋体"/>
                <w:spacing w:val="-2"/>
                <w:kern w:val="0"/>
                <w:sz w:val="24"/>
                <w:szCs w:val="24"/>
                <w:highlight w:val="none"/>
              </w:rPr>
            </w:pPr>
          </w:p>
        </w:tc>
        <w:tc>
          <w:tcPr>
            <w:tcW w:w="1668" w:type="dxa"/>
            <w:vMerge w:val="continue"/>
            <w:tcBorders>
              <w:top w:val="nil"/>
              <w:left w:val="nil"/>
              <w:bottom w:val="single" w:color="auto" w:sz="8" w:space="0"/>
              <w:right w:val="single" w:color="auto" w:sz="8" w:space="0"/>
            </w:tcBorders>
            <w:shd w:val="clear" w:color="auto" w:fill="FFFFFF"/>
            <w:noWrap w:val="0"/>
            <w:vAlign w:val="center"/>
          </w:tcPr>
          <w:p w14:paraId="6D4DA159">
            <w:pPr>
              <w:widowControl/>
              <w:jc w:val="center"/>
              <w:rPr>
                <w:rFonts w:hint="eastAsia" w:ascii="宋体" w:hAnsi="宋体" w:eastAsia="宋体" w:cs="宋体"/>
                <w:spacing w:val="-2"/>
                <w:kern w:val="0"/>
                <w:sz w:val="24"/>
                <w:szCs w:val="24"/>
                <w:highlight w:val="none"/>
              </w:rPr>
            </w:pP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BD4A90">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（2）启动</w:t>
            </w:r>
            <w:r>
              <w:rPr>
                <w:rFonts w:hint="eastAsia" w:ascii="宋体" w:hAnsi="宋体" w:eastAsia="宋体" w:cs="宋体"/>
                <w:spacing w:val="-2"/>
                <w:kern w:val="0"/>
                <w:sz w:val="24"/>
                <w:szCs w:val="24"/>
                <w:highlight w:val="none"/>
                <w:lang w:val="en-US" w:eastAsia="zh-CN"/>
              </w:rPr>
              <w:t>清洗设备</w:t>
            </w:r>
            <w:r>
              <w:rPr>
                <w:rFonts w:hint="eastAsia" w:ascii="宋体" w:hAnsi="宋体" w:eastAsia="宋体" w:cs="宋体"/>
                <w:spacing w:val="-2"/>
                <w:kern w:val="0"/>
                <w:sz w:val="24"/>
                <w:szCs w:val="24"/>
                <w:highlight w:val="none"/>
              </w:rPr>
              <w:t>，使用中性清洁剂清洁，定期进行维护。</w:t>
            </w:r>
          </w:p>
        </w:tc>
      </w:tr>
      <w:tr w14:paraId="7C55F118">
        <w:tblPrEx>
          <w:shd w:val="clear" w:color="auto" w:fill="FFFFFF"/>
          <w:tblCellMar>
            <w:top w:w="0" w:type="dxa"/>
            <w:left w:w="0" w:type="dxa"/>
            <w:bottom w:w="0" w:type="dxa"/>
            <w:right w:w="0" w:type="dxa"/>
          </w:tblCellMar>
        </w:tblPrEx>
        <w:trPr>
          <w:trHeight w:val="334" w:hRule="atLeast"/>
          <w:jc w:val="center"/>
        </w:trPr>
        <w:tc>
          <w:tcPr>
            <w:tcW w:w="663"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231820">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1668"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C2BC3F">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val="en-US" w:eastAsia="zh-CN"/>
              </w:rPr>
              <w:t>水泥</w:t>
            </w:r>
            <w:r>
              <w:rPr>
                <w:rFonts w:hint="eastAsia" w:ascii="宋体" w:hAnsi="宋体" w:eastAsia="宋体" w:cs="宋体"/>
                <w:spacing w:val="-2"/>
                <w:kern w:val="0"/>
                <w:sz w:val="24"/>
                <w:szCs w:val="24"/>
                <w:highlight w:val="none"/>
              </w:rPr>
              <w:t>地面</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C1EB90">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（1）日常清洁：推尘，保持地面干净无杂物。</w:t>
            </w:r>
          </w:p>
        </w:tc>
      </w:tr>
      <w:tr w14:paraId="7D9B9123">
        <w:tblPrEx>
          <w:shd w:val="clear" w:color="auto" w:fill="FFFFFF"/>
          <w:tblCellMar>
            <w:top w:w="0" w:type="dxa"/>
            <w:left w:w="0" w:type="dxa"/>
            <w:bottom w:w="0" w:type="dxa"/>
            <w:right w:w="0" w:type="dxa"/>
          </w:tblCellMar>
        </w:tblPrEx>
        <w:trPr>
          <w:trHeight w:val="370" w:hRule="atLeast"/>
          <w:jc w:val="center"/>
        </w:trPr>
        <w:tc>
          <w:tcPr>
            <w:tcW w:w="663"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5F5F01F6">
            <w:pPr>
              <w:widowControl/>
              <w:jc w:val="center"/>
              <w:rPr>
                <w:rFonts w:hint="eastAsia" w:ascii="宋体" w:hAnsi="宋体" w:eastAsia="宋体" w:cs="宋体"/>
                <w:spacing w:val="-2"/>
                <w:kern w:val="0"/>
                <w:sz w:val="24"/>
                <w:szCs w:val="24"/>
                <w:highlight w:val="none"/>
              </w:rPr>
            </w:pPr>
          </w:p>
        </w:tc>
        <w:tc>
          <w:tcPr>
            <w:tcW w:w="1668" w:type="dxa"/>
            <w:vMerge w:val="continue"/>
            <w:tcBorders>
              <w:top w:val="nil"/>
              <w:left w:val="nil"/>
              <w:bottom w:val="single" w:color="auto" w:sz="8" w:space="0"/>
              <w:right w:val="single" w:color="auto" w:sz="8" w:space="0"/>
            </w:tcBorders>
            <w:shd w:val="clear" w:color="auto" w:fill="FFFFFF"/>
            <w:noWrap w:val="0"/>
            <w:vAlign w:val="center"/>
          </w:tcPr>
          <w:p w14:paraId="02E8D526">
            <w:pPr>
              <w:widowControl/>
              <w:jc w:val="center"/>
              <w:rPr>
                <w:rFonts w:hint="eastAsia" w:ascii="宋体" w:hAnsi="宋体" w:eastAsia="宋体" w:cs="宋体"/>
                <w:spacing w:val="-2"/>
                <w:kern w:val="0"/>
                <w:sz w:val="24"/>
                <w:szCs w:val="24"/>
                <w:highlight w:val="none"/>
              </w:rPr>
            </w:pP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7C6FCF">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（2）深度清洁：使用中性清洁剂清洁。</w:t>
            </w:r>
          </w:p>
        </w:tc>
      </w:tr>
      <w:tr w14:paraId="5E9906E1">
        <w:tblPrEx>
          <w:shd w:val="clear" w:color="auto" w:fill="FFFFFF"/>
          <w:tblCellMar>
            <w:top w:w="0" w:type="dxa"/>
            <w:left w:w="0" w:type="dxa"/>
            <w:bottom w:w="0" w:type="dxa"/>
            <w:right w:w="0" w:type="dxa"/>
          </w:tblCellMar>
        </w:tblPrEx>
        <w:trPr>
          <w:trHeight w:val="454" w:hRule="atLeast"/>
          <w:jc w:val="center"/>
        </w:trPr>
        <w:tc>
          <w:tcPr>
            <w:tcW w:w="663"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6453D9">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166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91195C">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地胶板地面</w:t>
            </w:r>
          </w:p>
        </w:tc>
        <w:tc>
          <w:tcPr>
            <w:tcW w:w="699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78EDBC">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（1）定期保养。使用中性清洁剂清洁，定期进行</w:t>
            </w:r>
            <w:r>
              <w:rPr>
                <w:rFonts w:hint="eastAsia" w:ascii="宋体" w:hAnsi="宋体" w:eastAsia="宋体" w:cs="宋体"/>
                <w:spacing w:val="-2"/>
                <w:kern w:val="0"/>
                <w:sz w:val="24"/>
                <w:szCs w:val="24"/>
                <w:highlight w:val="none"/>
                <w:lang w:val="en-US" w:eastAsia="zh-CN"/>
              </w:rPr>
              <w:t>清洗</w:t>
            </w:r>
            <w:r>
              <w:rPr>
                <w:rFonts w:hint="eastAsia" w:ascii="宋体" w:hAnsi="宋体" w:eastAsia="宋体" w:cs="宋体"/>
                <w:spacing w:val="-2"/>
                <w:kern w:val="0"/>
                <w:sz w:val="24"/>
                <w:szCs w:val="24"/>
                <w:highlight w:val="none"/>
              </w:rPr>
              <w:t>。</w:t>
            </w:r>
          </w:p>
        </w:tc>
      </w:tr>
      <w:tr w14:paraId="73350FFE">
        <w:tblPrEx>
          <w:shd w:val="clear" w:color="auto" w:fill="FFFFFF"/>
          <w:tblCellMar>
            <w:top w:w="0" w:type="dxa"/>
            <w:left w:w="0" w:type="dxa"/>
            <w:bottom w:w="0" w:type="dxa"/>
            <w:right w:w="0" w:type="dxa"/>
          </w:tblCellMar>
        </w:tblPrEx>
        <w:trPr>
          <w:trHeight w:val="454" w:hRule="atLeast"/>
          <w:jc w:val="center"/>
        </w:trPr>
        <w:tc>
          <w:tcPr>
            <w:tcW w:w="663"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3FABEBB">
            <w:pPr>
              <w:widowControl/>
              <w:jc w:val="center"/>
              <w:rPr>
                <w:rFonts w:hint="eastAsia" w:ascii="宋体" w:hAnsi="宋体" w:eastAsia="宋体" w:cs="宋体"/>
                <w:spacing w:val="-2"/>
                <w:kern w:val="0"/>
                <w:sz w:val="24"/>
                <w:szCs w:val="24"/>
                <w:highlight w:val="none"/>
              </w:rPr>
            </w:pPr>
          </w:p>
        </w:tc>
        <w:tc>
          <w:tcPr>
            <w:tcW w:w="16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3878B02">
            <w:pPr>
              <w:widowControl/>
              <w:jc w:val="center"/>
              <w:rPr>
                <w:rFonts w:hint="eastAsia" w:ascii="宋体" w:hAnsi="宋体" w:eastAsia="宋体" w:cs="宋体"/>
                <w:spacing w:val="-2"/>
                <w:kern w:val="0"/>
                <w:sz w:val="24"/>
                <w:szCs w:val="24"/>
                <w:highlight w:val="none"/>
              </w:rPr>
            </w:pPr>
          </w:p>
        </w:tc>
        <w:tc>
          <w:tcPr>
            <w:tcW w:w="699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8BE91D">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（2）日常维护。使用湿润的拖把清洁，污染严重时局部清洁。</w:t>
            </w:r>
          </w:p>
        </w:tc>
      </w:tr>
      <w:tr w14:paraId="71F31280">
        <w:tblPrEx>
          <w:shd w:val="clear" w:color="auto" w:fill="FFFFFF"/>
          <w:tblCellMar>
            <w:top w:w="0" w:type="dxa"/>
            <w:left w:w="0" w:type="dxa"/>
            <w:bottom w:w="0" w:type="dxa"/>
            <w:right w:w="0" w:type="dxa"/>
          </w:tblCellMar>
        </w:tblPrEx>
        <w:trPr>
          <w:trHeight w:val="454" w:hRule="atLeast"/>
          <w:jc w:val="center"/>
        </w:trPr>
        <w:tc>
          <w:tcPr>
            <w:tcW w:w="663"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532311">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w:t>
            </w:r>
          </w:p>
        </w:tc>
        <w:tc>
          <w:tcPr>
            <w:tcW w:w="166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6CE9C6">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地板地面</w:t>
            </w:r>
          </w:p>
        </w:tc>
        <w:tc>
          <w:tcPr>
            <w:tcW w:w="699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065FCC">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（1）定期保养。使用中性清洁剂清洁。</w:t>
            </w:r>
          </w:p>
        </w:tc>
      </w:tr>
      <w:tr w14:paraId="6651AF4E">
        <w:tblPrEx>
          <w:shd w:val="clear" w:color="auto" w:fill="FFFFFF"/>
          <w:tblCellMar>
            <w:top w:w="0" w:type="dxa"/>
            <w:left w:w="0" w:type="dxa"/>
            <w:bottom w:w="0" w:type="dxa"/>
            <w:right w:w="0" w:type="dxa"/>
          </w:tblCellMar>
        </w:tblPrEx>
        <w:trPr>
          <w:trHeight w:val="454" w:hRule="atLeast"/>
          <w:jc w:val="center"/>
        </w:trPr>
        <w:tc>
          <w:tcPr>
            <w:tcW w:w="663"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D3ACB2E">
            <w:pPr>
              <w:widowControl/>
              <w:jc w:val="center"/>
              <w:rPr>
                <w:rFonts w:hint="eastAsia" w:ascii="宋体" w:hAnsi="宋体" w:eastAsia="宋体" w:cs="宋体"/>
                <w:spacing w:val="-2"/>
                <w:kern w:val="0"/>
                <w:sz w:val="24"/>
                <w:szCs w:val="24"/>
                <w:highlight w:val="none"/>
              </w:rPr>
            </w:pPr>
          </w:p>
        </w:tc>
        <w:tc>
          <w:tcPr>
            <w:tcW w:w="16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FA685AF">
            <w:pPr>
              <w:widowControl/>
              <w:jc w:val="center"/>
              <w:rPr>
                <w:rFonts w:hint="eastAsia" w:ascii="宋体" w:hAnsi="宋体" w:eastAsia="宋体" w:cs="宋体"/>
                <w:spacing w:val="-2"/>
                <w:kern w:val="0"/>
                <w:sz w:val="24"/>
                <w:szCs w:val="24"/>
                <w:highlight w:val="none"/>
              </w:rPr>
            </w:pPr>
          </w:p>
        </w:tc>
        <w:tc>
          <w:tcPr>
            <w:tcW w:w="699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4F969D">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（2）日常维护。使用湿润的拖把清洁，污染严重时局部清洁，每月对地板进行打蜡处理。</w:t>
            </w:r>
          </w:p>
        </w:tc>
      </w:tr>
      <w:tr w14:paraId="32A630F2">
        <w:tblPrEx>
          <w:shd w:val="clear" w:color="auto" w:fill="FFFFFF"/>
          <w:tblCellMar>
            <w:top w:w="0" w:type="dxa"/>
            <w:left w:w="0" w:type="dxa"/>
            <w:bottom w:w="0" w:type="dxa"/>
            <w:right w:w="0" w:type="dxa"/>
          </w:tblCellMar>
        </w:tblPrEx>
        <w:trPr>
          <w:trHeight w:val="318" w:hRule="atLeast"/>
          <w:jc w:val="center"/>
        </w:trPr>
        <w:tc>
          <w:tcPr>
            <w:tcW w:w="663"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6D6859">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w:t>
            </w:r>
          </w:p>
        </w:tc>
        <w:tc>
          <w:tcPr>
            <w:tcW w:w="166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3B43877">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地毯地面</w:t>
            </w:r>
          </w:p>
        </w:tc>
        <w:tc>
          <w:tcPr>
            <w:tcW w:w="699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3551C3">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（1）日常用吸尘机除尘，局部脏污用湿布配中性清洁液重点清洁。</w:t>
            </w:r>
          </w:p>
        </w:tc>
      </w:tr>
      <w:tr w14:paraId="05B264CE">
        <w:tblPrEx>
          <w:shd w:val="clear" w:color="auto" w:fill="FFFFFF"/>
          <w:tblCellMar>
            <w:top w:w="0" w:type="dxa"/>
            <w:left w:w="0" w:type="dxa"/>
            <w:bottom w:w="0" w:type="dxa"/>
            <w:right w:w="0" w:type="dxa"/>
          </w:tblCellMar>
        </w:tblPrEx>
        <w:trPr>
          <w:trHeight w:val="386" w:hRule="atLeast"/>
          <w:jc w:val="center"/>
        </w:trPr>
        <w:tc>
          <w:tcPr>
            <w:tcW w:w="663"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DD997DB">
            <w:pPr>
              <w:widowControl/>
              <w:jc w:val="center"/>
              <w:rPr>
                <w:rFonts w:hint="eastAsia" w:ascii="宋体" w:hAnsi="宋体" w:eastAsia="宋体" w:cs="宋体"/>
                <w:spacing w:val="-2"/>
                <w:kern w:val="0"/>
                <w:sz w:val="24"/>
                <w:szCs w:val="24"/>
                <w:highlight w:val="none"/>
              </w:rPr>
            </w:pPr>
          </w:p>
        </w:tc>
        <w:tc>
          <w:tcPr>
            <w:tcW w:w="1668" w:type="dxa"/>
            <w:vMerge w:val="continue"/>
            <w:tcBorders>
              <w:top w:val="single" w:color="auto" w:sz="8" w:space="0"/>
              <w:left w:val="nil"/>
              <w:bottom w:val="single" w:color="auto" w:sz="8" w:space="0"/>
              <w:right w:val="single" w:color="auto" w:sz="8" w:space="0"/>
            </w:tcBorders>
            <w:shd w:val="clear" w:color="auto" w:fill="FFFFFF"/>
            <w:noWrap w:val="0"/>
            <w:vAlign w:val="center"/>
          </w:tcPr>
          <w:p w14:paraId="51619FEC">
            <w:pPr>
              <w:widowControl/>
              <w:jc w:val="center"/>
              <w:rPr>
                <w:rFonts w:hint="eastAsia" w:ascii="宋体" w:hAnsi="宋体" w:eastAsia="宋体" w:cs="宋体"/>
                <w:spacing w:val="-2"/>
                <w:kern w:val="0"/>
                <w:sz w:val="24"/>
                <w:szCs w:val="24"/>
                <w:highlight w:val="none"/>
              </w:rPr>
            </w:pPr>
          </w:p>
        </w:tc>
        <w:tc>
          <w:tcPr>
            <w:tcW w:w="699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F4D5F7">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（2）用地毯清洗机进行整体清洗。</w:t>
            </w:r>
          </w:p>
        </w:tc>
      </w:tr>
      <w:tr w14:paraId="53DD97E5">
        <w:tblPrEx>
          <w:shd w:val="clear" w:color="auto" w:fill="FFFFFF"/>
          <w:tblCellMar>
            <w:top w:w="0" w:type="dxa"/>
            <w:left w:w="0" w:type="dxa"/>
            <w:bottom w:w="0" w:type="dxa"/>
            <w:right w:w="0" w:type="dxa"/>
          </w:tblCellMar>
        </w:tblPrEx>
        <w:trPr>
          <w:trHeight w:val="554" w:hRule="atLeast"/>
          <w:jc w:val="center"/>
        </w:trPr>
        <w:tc>
          <w:tcPr>
            <w:tcW w:w="66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99BA9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w:t>
            </w:r>
          </w:p>
        </w:tc>
        <w:tc>
          <w:tcPr>
            <w:tcW w:w="166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8DAB37">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乳胶漆内墙</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54F1A0">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有污渍时用半干布擦拭。</w:t>
            </w:r>
          </w:p>
        </w:tc>
      </w:tr>
      <w:tr w14:paraId="0E810C6A">
        <w:tblPrEx>
          <w:shd w:val="clear" w:color="auto" w:fill="FFFFFF"/>
          <w:tblCellMar>
            <w:top w:w="0" w:type="dxa"/>
            <w:left w:w="0" w:type="dxa"/>
            <w:bottom w:w="0" w:type="dxa"/>
            <w:right w:w="0" w:type="dxa"/>
          </w:tblCellMar>
        </w:tblPrEx>
        <w:trPr>
          <w:trHeight w:val="490" w:hRule="atLeast"/>
          <w:jc w:val="center"/>
        </w:trPr>
        <w:tc>
          <w:tcPr>
            <w:tcW w:w="66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DABF7A">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8</w:t>
            </w:r>
          </w:p>
        </w:tc>
        <w:tc>
          <w:tcPr>
            <w:tcW w:w="166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0EF40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墙纸内墙</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0D5E33">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有污渍时用半干布擦拭。</w:t>
            </w:r>
          </w:p>
        </w:tc>
      </w:tr>
      <w:tr w14:paraId="4ABEB1B5">
        <w:tblPrEx>
          <w:shd w:val="clear" w:color="auto" w:fill="FFFFFF"/>
          <w:tblCellMar>
            <w:top w:w="0" w:type="dxa"/>
            <w:left w:w="0" w:type="dxa"/>
            <w:bottom w:w="0" w:type="dxa"/>
            <w:right w:w="0" w:type="dxa"/>
          </w:tblCellMar>
        </w:tblPrEx>
        <w:trPr>
          <w:trHeight w:val="465" w:hRule="atLeast"/>
          <w:jc w:val="center"/>
        </w:trPr>
        <w:tc>
          <w:tcPr>
            <w:tcW w:w="66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3612DF">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9</w:t>
            </w:r>
          </w:p>
        </w:tc>
        <w:tc>
          <w:tcPr>
            <w:tcW w:w="166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B7D13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木饰面内墙</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19C4C9">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有污渍时用中性清洁剂、半干布擦拭。</w:t>
            </w:r>
          </w:p>
        </w:tc>
      </w:tr>
      <w:tr w14:paraId="2E6DD2D4">
        <w:tblPrEx>
          <w:shd w:val="clear" w:color="auto" w:fill="FFFFFF"/>
          <w:tblCellMar>
            <w:top w:w="0" w:type="dxa"/>
            <w:left w:w="0" w:type="dxa"/>
            <w:bottom w:w="0" w:type="dxa"/>
            <w:right w:w="0" w:type="dxa"/>
          </w:tblCellMar>
        </w:tblPrEx>
        <w:trPr>
          <w:trHeight w:val="432" w:hRule="atLeast"/>
          <w:jc w:val="center"/>
        </w:trPr>
        <w:tc>
          <w:tcPr>
            <w:tcW w:w="66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B43C67">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10</w:t>
            </w:r>
          </w:p>
        </w:tc>
        <w:tc>
          <w:tcPr>
            <w:tcW w:w="166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C8C6B8">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石材内墙</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FBFA15">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有污渍时用半干布擦拭。</w:t>
            </w:r>
          </w:p>
        </w:tc>
      </w:tr>
      <w:tr w14:paraId="0B497B16">
        <w:tblPrEx>
          <w:shd w:val="clear" w:color="auto" w:fill="FFFFFF"/>
          <w:tblCellMar>
            <w:top w:w="0" w:type="dxa"/>
            <w:left w:w="0" w:type="dxa"/>
            <w:bottom w:w="0" w:type="dxa"/>
            <w:right w:w="0" w:type="dxa"/>
          </w:tblCellMar>
        </w:tblPrEx>
        <w:trPr>
          <w:trHeight w:val="489" w:hRule="atLeast"/>
          <w:jc w:val="center"/>
        </w:trPr>
        <w:tc>
          <w:tcPr>
            <w:tcW w:w="66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35CCF3">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11</w:t>
            </w:r>
          </w:p>
        </w:tc>
        <w:tc>
          <w:tcPr>
            <w:tcW w:w="166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E8A12C">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金属板内墙</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2388884">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有污渍时用半干布擦拭。</w:t>
            </w:r>
          </w:p>
        </w:tc>
      </w:tr>
    </w:tbl>
    <w:p w14:paraId="3819728C">
      <w:pPr>
        <w:widowControl/>
        <w:shd w:val="clear" w:color="auto" w:fill="FFFFFF"/>
        <w:spacing w:line="560" w:lineRule="exact"/>
        <w:jc w:val="left"/>
        <w:outlineLvl w:val="1"/>
        <w:rPr>
          <w:rFonts w:hint="eastAsia" w:ascii="宋体" w:hAnsi="宋体" w:eastAsia="宋体" w:cs="宋体"/>
          <w:bCs/>
          <w:kern w:val="0"/>
          <w:sz w:val="24"/>
          <w:szCs w:val="24"/>
          <w:highlight w:val="none"/>
        </w:rPr>
      </w:pPr>
      <w:bookmarkStart w:id="15" w:name="_Toc5224"/>
      <w:bookmarkStart w:id="16" w:name="_Toc176529288"/>
      <w:r>
        <w:rPr>
          <w:rFonts w:hint="eastAsia" w:ascii="宋体" w:hAnsi="宋体" w:eastAsia="宋体" w:cs="宋体"/>
          <w:bCs/>
          <w:kern w:val="0"/>
          <w:sz w:val="24"/>
          <w:szCs w:val="24"/>
          <w:highlight w:val="none"/>
        </w:rPr>
        <w:t>（</w:t>
      </w:r>
      <w:r>
        <w:rPr>
          <w:rFonts w:hint="eastAsia" w:ascii="宋体" w:hAnsi="宋体" w:cs="宋体"/>
          <w:bCs/>
          <w:kern w:val="0"/>
          <w:sz w:val="24"/>
          <w:szCs w:val="24"/>
          <w:highlight w:val="none"/>
          <w:lang w:val="en-US" w:eastAsia="zh-CN"/>
        </w:rPr>
        <w:t>五</w:t>
      </w:r>
      <w:r>
        <w:rPr>
          <w:rFonts w:hint="eastAsia" w:ascii="宋体" w:hAnsi="宋体" w:eastAsia="宋体" w:cs="宋体"/>
          <w:bCs/>
          <w:kern w:val="0"/>
          <w:sz w:val="24"/>
          <w:szCs w:val="24"/>
          <w:highlight w:val="none"/>
        </w:rPr>
        <w:t>）会议服务</w:t>
      </w:r>
      <w:bookmarkEnd w:id="15"/>
      <w:bookmarkEnd w:id="16"/>
    </w:p>
    <w:tbl>
      <w:tblPr>
        <w:tblStyle w:val="2"/>
        <w:tblW w:w="0" w:type="auto"/>
        <w:jc w:val="center"/>
        <w:tblLayout w:type="fixed"/>
        <w:tblCellMar>
          <w:top w:w="0" w:type="dxa"/>
          <w:left w:w="0" w:type="dxa"/>
          <w:bottom w:w="0" w:type="dxa"/>
          <w:right w:w="0" w:type="dxa"/>
        </w:tblCellMar>
      </w:tblPr>
      <w:tblGrid>
        <w:gridCol w:w="919"/>
        <w:gridCol w:w="2349"/>
        <w:gridCol w:w="5959"/>
      </w:tblGrid>
      <w:tr w14:paraId="436D868A">
        <w:tblPrEx>
          <w:tblCellMar>
            <w:top w:w="0" w:type="dxa"/>
            <w:left w:w="0" w:type="dxa"/>
            <w:bottom w:w="0" w:type="dxa"/>
            <w:right w:w="0" w:type="dxa"/>
          </w:tblCellMar>
        </w:tblPrEx>
        <w:trPr>
          <w:trHeight w:val="454" w:hRule="atLeast"/>
          <w:jc w:val="center"/>
        </w:trPr>
        <w:tc>
          <w:tcPr>
            <w:tcW w:w="91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5C0CAB">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234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E4C55EC">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服务内容</w:t>
            </w:r>
          </w:p>
        </w:tc>
        <w:tc>
          <w:tcPr>
            <w:tcW w:w="59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9E9AC19">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服务标准</w:t>
            </w:r>
          </w:p>
        </w:tc>
      </w:tr>
      <w:tr w14:paraId="0755FFB1">
        <w:tblPrEx>
          <w:tblCellMar>
            <w:top w:w="0" w:type="dxa"/>
            <w:left w:w="0" w:type="dxa"/>
            <w:bottom w:w="0" w:type="dxa"/>
            <w:right w:w="0" w:type="dxa"/>
          </w:tblCellMar>
        </w:tblPrEx>
        <w:trPr>
          <w:trHeight w:val="454" w:hRule="atLeast"/>
          <w:jc w:val="center"/>
        </w:trPr>
        <w:tc>
          <w:tcPr>
            <w:tcW w:w="91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0C22E1">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234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13D8AE">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会议受理</w:t>
            </w:r>
          </w:p>
        </w:tc>
        <w:tc>
          <w:tcPr>
            <w:tcW w:w="595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583B4AF">
            <w:pPr>
              <w:widowControl/>
              <w:numPr>
                <w:ilvl w:val="0"/>
                <w:numId w:val="0"/>
              </w:numPr>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color w:val="auto"/>
                <w:spacing w:val="-2"/>
                <w:kern w:val="0"/>
                <w:sz w:val="24"/>
                <w:szCs w:val="24"/>
                <w:highlight w:val="none"/>
                <w:lang w:val="en-US" w:eastAsia="zh-CN" w:bidi="ar"/>
              </w:rPr>
              <w:t>接受会议预订，记录会议需求。</w:t>
            </w:r>
          </w:p>
        </w:tc>
      </w:tr>
      <w:tr w14:paraId="579763AA">
        <w:tblPrEx>
          <w:tblCellMar>
            <w:top w:w="0" w:type="dxa"/>
            <w:left w:w="0" w:type="dxa"/>
            <w:bottom w:w="0" w:type="dxa"/>
            <w:right w:w="0" w:type="dxa"/>
          </w:tblCellMar>
        </w:tblPrEx>
        <w:trPr>
          <w:trHeight w:val="454" w:hRule="atLeast"/>
          <w:jc w:val="center"/>
        </w:trPr>
        <w:tc>
          <w:tcPr>
            <w:tcW w:w="91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46FFDB">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234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9D33DEC">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会前准备</w:t>
            </w:r>
          </w:p>
        </w:tc>
        <w:tc>
          <w:tcPr>
            <w:tcW w:w="595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69DA1C">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color w:val="auto"/>
                <w:spacing w:val="-2"/>
                <w:kern w:val="0"/>
                <w:sz w:val="24"/>
                <w:szCs w:val="24"/>
                <w:highlight w:val="none"/>
                <w:u w:val="none"/>
                <w:lang w:val="en-US" w:eastAsia="zh-CN"/>
              </w:rPr>
              <w:t>根据会议需求、场地大小、用途，明确会议桌椅、物品、设备、文具等摆放规定，音、视频设施保障措施。</w:t>
            </w:r>
          </w:p>
        </w:tc>
      </w:tr>
      <w:tr w14:paraId="23DC95D5">
        <w:tblPrEx>
          <w:tblCellMar>
            <w:top w:w="0" w:type="dxa"/>
            <w:left w:w="0" w:type="dxa"/>
            <w:bottom w:w="0" w:type="dxa"/>
            <w:right w:w="0" w:type="dxa"/>
          </w:tblCellMar>
        </w:tblPrEx>
        <w:trPr>
          <w:trHeight w:val="454" w:hRule="atLeast"/>
          <w:jc w:val="center"/>
        </w:trPr>
        <w:tc>
          <w:tcPr>
            <w:tcW w:w="919"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7B12C56B">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2349"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14:paraId="119A1169">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引导服务</w:t>
            </w:r>
          </w:p>
        </w:tc>
        <w:tc>
          <w:tcPr>
            <w:tcW w:w="5959"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14:paraId="3DD9873E">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color w:val="auto"/>
                <w:spacing w:val="-2"/>
                <w:kern w:val="0"/>
                <w:sz w:val="24"/>
                <w:szCs w:val="24"/>
                <w:highlight w:val="none"/>
                <w:u w:val="none"/>
                <w:lang w:val="en-US" w:eastAsia="zh-CN"/>
              </w:rPr>
              <w:t>做好引导牌并放置在指定位置，引导人员引导手势规范，语言标准。</w:t>
            </w:r>
          </w:p>
        </w:tc>
      </w:tr>
      <w:tr w14:paraId="4F95A12F">
        <w:tblPrEx>
          <w:tblCellMar>
            <w:top w:w="0" w:type="dxa"/>
            <w:left w:w="0" w:type="dxa"/>
            <w:bottom w:w="0" w:type="dxa"/>
            <w:right w:w="0" w:type="dxa"/>
          </w:tblCellMar>
        </w:tblPrEx>
        <w:trPr>
          <w:trHeight w:val="454" w:hRule="atLeast"/>
          <w:jc w:val="center"/>
        </w:trPr>
        <w:tc>
          <w:tcPr>
            <w:tcW w:w="91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8B6C68C">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234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0BCB077">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会中服务</w:t>
            </w:r>
          </w:p>
        </w:tc>
        <w:tc>
          <w:tcPr>
            <w:tcW w:w="595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ED9E95B">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color w:val="auto"/>
                <w:spacing w:val="-2"/>
                <w:kern w:val="0"/>
                <w:sz w:val="24"/>
                <w:szCs w:val="24"/>
                <w:highlight w:val="none"/>
                <w:u w:val="none"/>
                <w:lang w:val="en-US" w:eastAsia="zh-CN"/>
              </w:rPr>
              <w:t>会议期间按要求加水。</w:t>
            </w:r>
          </w:p>
        </w:tc>
      </w:tr>
      <w:tr w14:paraId="67FC1C51">
        <w:tblPrEx>
          <w:tblCellMar>
            <w:top w:w="0" w:type="dxa"/>
            <w:left w:w="0" w:type="dxa"/>
            <w:bottom w:w="0" w:type="dxa"/>
            <w:right w:w="0" w:type="dxa"/>
          </w:tblCellMar>
        </w:tblPrEx>
        <w:trPr>
          <w:trHeight w:val="454" w:hRule="atLeast"/>
          <w:jc w:val="center"/>
        </w:trPr>
        <w:tc>
          <w:tcPr>
            <w:tcW w:w="91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5D4C5D6">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w:t>
            </w:r>
          </w:p>
        </w:tc>
        <w:tc>
          <w:tcPr>
            <w:tcW w:w="234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73C32E">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会后整理</w:t>
            </w:r>
          </w:p>
        </w:tc>
        <w:tc>
          <w:tcPr>
            <w:tcW w:w="595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AEB091C">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color w:val="auto"/>
                <w:spacing w:val="-2"/>
                <w:kern w:val="0"/>
                <w:sz w:val="24"/>
                <w:szCs w:val="24"/>
                <w:highlight w:val="none"/>
                <w:u w:val="none"/>
                <w:lang w:val="en-US" w:eastAsia="zh-CN"/>
              </w:rPr>
              <w:t>对会议现场进行检查，做好会场清扫工作。</w:t>
            </w:r>
          </w:p>
        </w:tc>
      </w:tr>
    </w:tbl>
    <w:p w14:paraId="02DD9F8F">
      <w:pPr>
        <w:widowControl/>
        <w:shd w:val="clear" w:color="auto" w:fill="FFFFFF"/>
        <w:spacing w:line="560" w:lineRule="exact"/>
        <w:jc w:val="left"/>
        <w:outlineLvl w:val="1"/>
        <w:rPr>
          <w:rFonts w:hint="eastAsia" w:ascii="宋体" w:hAnsi="宋体" w:eastAsia="宋体" w:cs="宋体"/>
          <w:bCs/>
          <w:kern w:val="0"/>
          <w:sz w:val="24"/>
          <w:szCs w:val="24"/>
          <w:highlight w:val="none"/>
        </w:rPr>
      </w:pPr>
      <w:bookmarkStart w:id="17" w:name="_Toc177984700"/>
      <w:bookmarkStart w:id="18" w:name="_Toc2348"/>
      <w:bookmarkStart w:id="19" w:name="_Toc176529289"/>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六</w:t>
      </w:r>
      <w:r>
        <w:rPr>
          <w:rFonts w:hint="eastAsia" w:ascii="宋体" w:hAnsi="宋体" w:eastAsia="宋体" w:cs="宋体"/>
          <w:bCs/>
          <w:kern w:val="0"/>
          <w:sz w:val="24"/>
          <w:szCs w:val="24"/>
          <w:highlight w:val="none"/>
        </w:rPr>
        <w:t>）保安服务</w:t>
      </w:r>
      <w:bookmarkEnd w:id="17"/>
    </w:p>
    <w:tbl>
      <w:tblPr>
        <w:tblStyle w:val="2"/>
        <w:tblW w:w="0" w:type="auto"/>
        <w:tblInd w:w="0" w:type="dxa"/>
        <w:tblLayout w:type="fixed"/>
        <w:tblCellMar>
          <w:top w:w="0" w:type="dxa"/>
          <w:left w:w="0" w:type="dxa"/>
          <w:bottom w:w="0" w:type="dxa"/>
          <w:right w:w="0" w:type="dxa"/>
        </w:tblCellMar>
      </w:tblPr>
      <w:tblGrid>
        <w:gridCol w:w="889"/>
        <w:gridCol w:w="2347"/>
        <w:gridCol w:w="5803"/>
      </w:tblGrid>
      <w:tr w14:paraId="7DBE1EFA">
        <w:tblPrEx>
          <w:tblCellMar>
            <w:top w:w="0" w:type="dxa"/>
            <w:left w:w="0" w:type="dxa"/>
            <w:bottom w:w="0" w:type="dxa"/>
            <w:right w:w="0" w:type="dxa"/>
          </w:tblCellMar>
        </w:tblPrEx>
        <w:trPr>
          <w:trHeight w:val="454" w:hRule="atLeast"/>
        </w:trPr>
        <w:tc>
          <w:tcPr>
            <w:tcW w:w="88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29D333">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序号</w:t>
            </w:r>
          </w:p>
        </w:tc>
        <w:tc>
          <w:tcPr>
            <w:tcW w:w="23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C273A29">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服务内容</w:t>
            </w:r>
          </w:p>
        </w:tc>
        <w:tc>
          <w:tcPr>
            <w:tcW w:w="580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593484C">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服务标准</w:t>
            </w:r>
          </w:p>
        </w:tc>
      </w:tr>
      <w:tr w14:paraId="516D41D6">
        <w:tblPrEx>
          <w:tblCellMar>
            <w:top w:w="0" w:type="dxa"/>
            <w:left w:w="0" w:type="dxa"/>
            <w:bottom w:w="0" w:type="dxa"/>
            <w:right w:w="0" w:type="dxa"/>
          </w:tblCellMar>
        </w:tblPrEx>
        <w:trPr>
          <w:trHeight w:val="454" w:hRule="atLeast"/>
        </w:trPr>
        <w:tc>
          <w:tcPr>
            <w:tcW w:w="88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3BAF41">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234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87C5B5">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基本要求</w:t>
            </w: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9999975">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（1）建立保安服务相关制度，并按照执行。</w:t>
            </w:r>
          </w:p>
        </w:tc>
      </w:tr>
      <w:tr w14:paraId="7D17F9F5">
        <w:tblPrEx>
          <w:tblCellMar>
            <w:top w:w="0" w:type="dxa"/>
            <w:left w:w="0" w:type="dxa"/>
            <w:bottom w:w="0" w:type="dxa"/>
            <w:right w:w="0" w:type="dxa"/>
          </w:tblCellMar>
        </w:tblPrEx>
        <w:trPr>
          <w:trHeight w:val="1088"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06EE9716">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610F73E7">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076935B6">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（2）对巡查、值守及异常情况等做好相关记录，填写规范，保存完好。</w:t>
            </w:r>
          </w:p>
        </w:tc>
      </w:tr>
      <w:tr w14:paraId="5FD6E6D6">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4" w:space="0"/>
              <w:right w:val="single" w:color="auto" w:sz="8" w:space="0"/>
            </w:tcBorders>
            <w:noWrap w:val="0"/>
            <w:vAlign w:val="center"/>
          </w:tcPr>
          <w:p w14:paraId="0EE73CD8">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4" w:space="0"/>
              <w:right w:val="single" w:color="auto" w:sz="8" w:space="0"/>
            </w:tcBorders>
            <w:noWrap w:val="0"/>
            <w:vAlign w:val="center"/>
          </w:tcPr>
          <w:p w14:paraId="79422534">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205454CA">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）保管使用好采购人配备的保安服务必要的器材。</w:t>
            </w:r>
          </w:p>
        </w:tc>
      </w:tr>
      <w:tr w14:paraId="1A7F0A7E">
        <w:tblPrEx>
          <w:tblCellMar>
            <w:top w:w="0" w:type="dxa"/>
            <w:left w:w="0" w:type="dxa"/>
            <w:bottom w:w="0" w:type="dxa"/>
            <w:right w:w="0" w:type="dxa"/>
          </w:tblCellMar>
        </w:tblPrEx>
        <w:trPr>
          <w:trHeight w:val="454" w:hRule="atLeast"/>
        </w:trPr>
        <w:tc>
          <w:tcPr>
            <w:tcW w:w="889"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D5FC85C">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2347"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FFE62B5">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出入管理</w:t>
            </w:r>
          </w:p>
        </w:tc>
        <w:tc>
          <w:tcPr>
            <w:tcW w:w="580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77F1B3">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（1）办公楼（区）主出入口实24小时值班制。</w:t>
            </w:r>
          </w:p>
        </w:tc>
      </w:tr>
      <w:tr w14:paraId="385EBA4C">
        <w:tblPrEx>
          <w:tblCellMar>
            <w:top w:w="0" w:type="dxa"/>
            <w:left w:w="0" w:type="dxa"/>
            <w:bottom w:w="0" w:type="dxa"/>
            <w:right w:w="0" w:type="dxa"/>
          </w:tblCellMar>
        </w:tblPrEx>
        <w:trPr>
          <w:trHeight w:val="454" w:hRule="atLeast"/>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644019A5">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single" w:color="auto" w:sz="4" w:space="0"/>
              <w:left w:val="single" w:color="auto" w:sz="4" w:space="0"/>
              <w:bottom w:val="single" w:color="auto" w:sz="4" w:space="0"/>
              <w:right w:val="single" w:color="auto" w:sz="4" w:space="0"/>
            </w:tcBorders>
            <w:noWrap w:val="0"/>
            <w:vAlign w:val="center"/>
          </w:tcPr>
          <w:p w14:paraId="1D50D890">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AD1C360">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（2）设置门岗，每月定期保养门禁系统,确保使用正常，不定期进行调试与保养,保证24小时运行正常；对讲主机选呼功能正常,且选呼后的对讲功能正常,语音清晰。</w:t>
            </w:r>
          </w:p>
        </w:tc>
      </w:tr>
      <w:tr w14:paraId="481B0800">
        <w:tblPrEx>
          <w:tblCellMar>
            <w:top w:w="0" w:type="dxa"/>
            <w:left w:w="0" w:type="dxa"/>
            <w:bottom w:w="0" w:type="dxa"/>
            <w:right w:w="0" w:type="dxa"/>
          </w:tblCellMar>
        </w:tblPrEx>
        <w:trPr>
          <w:trHeight w:val="454" w:hRule="atLeast"/>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0940A094">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single" w:color="auto" w:sz="4" w:space="0"/>
              <w:left w:val="single" w:color="auto" w:sz="4" w:space="0"/>
              <w:bottom w:val="single" w:color="auto" w:sz="4" w:space="0"/>
              <w:right w:val="single" w:color="auto" w:sz="4" w:space="0"/>
            </w:tcBorders>
            <w:noWrap w:val="0"/>
            <w:vAlign w:val="center"/>
          </w:tcPr>
          <w:p w14:paraId="1ABF4541">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C7CC648">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（3）在出入口对外来人员及其携带大件物品、外来车辆进行询问和记录，并与相关部门取得联系，同意后方可进入。</w:t>
            </w:r>
          </w:p>
        </w:tc>
      </w:tr>
      <w:tr w14:paraId="384F0684">
        <w:tblPrEx>
          <w:tblCellMar>
            <w:top w:w="0" w:type="dxa"/>
            <w:left w:w="0" w:type="dxa"/>
            <w:bottom w:w="0" w:type="dxa"/>
            <w:right w:w="0" w:type="dxa"/>
          </w:tblCellMar>
        </w:tblPrEx>
        <w:trPr>
          <w:trHeight w:val="454" w:hRule="atLeast"/>
        </w:trPr>
        <w:tc>
          <w:tcPr>
            <w:tcW w:w="889" w:type="dxa"/>
            <w:vMerge w:val="continue"/>
            <w:tcBorders>
              <w:top w:val="single" w:color="auto" w:sz="4" w:space="0"/>
              <w:left w:val="single" w:color="auto" w:sz="8" w:space="0"/>
              <w:bottom w:val="single" w:color="auto" w:sz="8" w:space="0"/>
              <w:right w:val="single" w:color="auto" w:sz="8" w:space="0"/>
            </w:tcBorders>
            <w:noWrap w:val="0"/>
            <w:vAlign w:val="center"/>
          </w:tcPr>
          <w:p w14:paraId="088A1F47">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single" w:color="auto" w:sz="4" w:space="0"/>
              <w:left w:val="nil"/>
              <w:bottom w:val="single" w:color="auto" w:sz="8" w:space="0"/>
              <w:right w:val="single" w:color="auto" w:sz="8" w:space="0"/>
            </w:tcBorders>
            <w:noWrap w:val="0"/>
            <w:vAlign w:val="center"/>
          </w:tcPr>
          <w:p w14:paraId="70B94848">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2E0937B1">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（4）大件物品搬出有相关部门开具的证明和清单，经核实后放行。</w:t>
            </w:r>
          </w:p>
        </w:tc>
      </w:tr>
      <w:tr w14:paraId="65F44604">
        <w:tblPrEx>
          <w:tblCellMar>
            <w:top w:w="0" w:type="dxa"/>
            <w:left w:w="0" w:type="dxa"/>
            <w:bottom w:w="0" w:type="dxa"/>
            <w:right w:w="0" w:type="dxa"/>
          </w:tblCellMar>
        </w:tblPrEx>
        <w:trPr>
          <w:trHeight w:val="736"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2A4250F5">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1521840E">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583AC3F">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（5）排查可疑人员，对于不出示证件、不按规定登记、不听劝阻而强行闯入者，及时劝离，必要时通知采购人及公安机关进行处理。</w:t>
            </w:r>
          </w:p>
        </w:tc>
      </w:tr>
      <w:tr w14:paraId="712E1488">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1534BCF0">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3541D329">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1C171DA">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（6）配合相关部门积极疏导上访人员，有效疏导如出入口人群集聚、车辆拥堵、货物堵塞道路等情况。</w:t>
            </w:r>
          </w:p>
        </w:tc>
      </w:tr>
      <w:tr w14:paraId="7CADA989">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2A99F69C">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2597B619">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0F8450">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14:paraId="07851E57">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3F99A43E">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1C25EDB7">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362660E">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（8）提供现场接待服务。</w:t>
            </w:r>
          </w:p>
          <w:p w14:paraId="285ECAAC">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①做好来访人员、车辆进出证件登记，及时通报。</w:t>
            </w:r>
          </w:p>
          <w:p w14:paraId="285E6CD9">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②严禁无关人员、可疑人员和危险物品进入办公楼（区）内。</w:t>
            </w:r>
          </w:p>
          <w:p w14:paraId="6C86DE35">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③物品摆放整齐有序、分类放置。</w:t>
            </w:r>
          </w:p>
          <w:p w14:paraId="0DEC6191">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④现场办理等待时间不超过5分钟，等待较长时间应当及时沟通。</w:t>
            </w:r>
          </w:p>
          <w:p w14:paraId="455F9A57">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⑤对来访人员咨询、建议、求助等事项，及时处理或答复，处理和答复率100%。</w:t>
            </w:r>
          </w:p>
          <w:p w14:paraId="48850FD2">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⑥接待服务工作时间应当覆盖采购人工作时间（上班时间为24小时服务）。</w:t>
            </w:r>
          </w:p>
          <w:p w14:paraId="04B01063">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⑦与被访人进行核实确认；告知被访人的办公室门牌号；告知访客注意事项（根据实际需要填写注意事项）。</w:t>
            </w:r>
          </w:p>
        </w:tc>
      </w:tr>
      <w:tr w14:paraId="463785E6">
        <w:tblPrEx>
          <w:tblCellMar>
            <w:top w:w="0" w:type="dxa"/>
            <w:left w:w="0" w:type="dxa"/>
            <w:bottom w:w="0" w:type="dxa"/>
            <w:right w:w="0" w:type="dxa"/>
          </w:tblCellMar>
        </w:tblPrEx>
        <w:trPr>
          <w:trHeight w:val="454" w:hRule="atLeast"/>
        </w:trPr>
        <w:tc>
          <w:tcPr>
            <w:tcW w:w="88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A478EB">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234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A3438DF">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值班巡查</w:t>
            </w: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CE750F1">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（1）建立24小时值班巡查制度。</w:t>
            </w:r>
          </w:p>
        </w:tc>
      </w:tr>
      <w:tr w14:paraId="25B0AD63">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10128FCE">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2098BFEC">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F8E4625">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（2）制定巡查路线，按照指定时间和路线执行，加强重点区域、重点部位及装修区域的巡查，及时发现和处理各种安全和事故隐患，迅速有效处置突发事件。</w:t>
            </w:r>
          </w:p>
        </w:tc>
      </w:tr>
      <w:tr w14:paraId="20530FD5">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2732D7C8">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2EF28F8C">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B30390E">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（3）巡查期间保持通信设施设备畅通，遇到异常情况立即上报并在现场采取相应措施。</w:t>
            </w:r>
          </w:p>
        </w:tc>
      </w:tr>
      <w:tr w14:paraId="713F0621">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09752B42">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376D0B12">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A093933">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（4）收到监控室指令后，巡查人员及时到达指定地点并迅速采取相应措施。</w:t>
            </w:r>
          </w:p>
        </w:tc>
      </w:tr>
      <w:tr w14:paraId="6C9F040C">
        <w:tblPrEx>
          <w:tblCellMar>
            <w:top w:w="0" w:type="dxa"/>
            <w:left w:w="0" w:type="dxa"/>
            <w:bottom w:w="0" w:type="dxa"/>
            <w:right w:w="0" w:type="dxa"/>
          </w:tblCellMar>
        </w:tblPrEx>
        <w:trPr>
          <w:trHeight w:val="454" w:hRule="atLeast"/>
        </w:trPr>
        <w:tc>
          <w:tcPr>
            <w:tcW w:w="88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C6683E6">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234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C64BADD">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cs="宋体"/>
                <w:spacing w:val="-2"/>
                <w:kern w:val="0"/>
                <w:sz w:val="24"/>
                <w:szCs w:val="24"/>
                <w:highlight w:val="none"/>
                <w:lang w:val="en-US" w:eastAsia="zh-CN"/>
              </w:rPr>
              <w:t>消安防</w:t>
            </w:r>
            <w:r>
              <w:rPr>
                <w:rFonts w:hint="eastAsia" w:ascii="宋体" w:hAnsi="宋体" w:eastAsia="宋体" w:cs="宋体"/>
                <w:spacing w:val="-2"/>
                <w:kern w:val="0"/>
                <w:sz w:val="24"/>
                <w:szCs w:val="24"/>
                <w:highlight w:val="none"/>
              </w:rPr>
              <w:t>监控值守</w:t>
            </w: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033DB1">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（1）监控室环境符合系统设备运行要求，定期进行检查和检测，确保系统功能正常。</w:t>
            </w:r>
          </w:p>
        </w:tc>
      </w:tr>
      <w:tr w14:paraId="797E6F88">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2B4DACCC">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35FA0502">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A41E1F9">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（2）监控设备24小时正常运行，监控室实行专人24小时值班制度。</w:t>
            </w:r>
          </w:p>
        </w:tc>
      </w:tr>
      <w:tr w14:paraId="5D014FC9">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2B6E55DD">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26EDDAC8">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9501D0B">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（3）监控记录画面清晰，视频监控无死角、无盲区。</w:t>
            </w:r>
          </w:p>
        </w:tc>
      </w:tr>
      <w:tr w14:paraId="6DC803F3">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25813AB4">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3262C19B">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337C3230">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（4）值班期间遵守操作规程和保密制度，做好监控记录的保存工作。</w:t>
            </w:r>
          </w:p>
        </w:tc>
      </w:tr>
      <w:tr w14:paraId="54548F12">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518A7DC4">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4" w:space="0"/>
            </w:tcBorders>
            <w:noWrap w:val="0"/>
            <w:vAlign w:val="center"/>
          </w:tcPr>
          <w:p w14:paraId="2C77F747">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2AC0094">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（5）监控记录保持完整，保存时间不应少于90天。</w:t>
            </w:r>
          </w:p>
        </w:tc>
      </w:tr>
      <w:tr w14:paraId="607DF87E">
        <w:tblPrEx>
          <w:tblCellMar>
            <w:top w:w="0" w:type="dxa"/>
            <w:left w:w="0" w:type="dxa"/>
            <w:bottom w:w="0" w:type="dxa"/>
            <w:right w:w="0" w:type="dxa"/>
          </w:tblCellMar>
        </w:tblPrEx>
        <w:trPr>
          <w:trHeight w:val="505"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3B159A3B">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3555422B">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4B6F7D1E">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（6）无关人员进入监控室或查阅监控记录，经授权人批准并做好相关记录。</w:t>
            </w:r>
          </w:p>
        </w:tc>
      </w:tr>
      <w:tr w14:paraId="5D89A999">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55947305">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2238FBCA">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63C6847">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（7）监控室收到火情等报警信号、其他异常情况信号后，及时报警并安排其他安保人员前往现场进行处理。</w:t>
            </w:r>
          </w:p>
        </w:tc>
      </w:tr>
      <w:tr w14:paraId="68A2F9A8">
        <w:tblPrEx>
          <w:tblCellMar>
            <w:top w:w="0" w:type="dxa"/>
            <w:left w:w="0" w:type="dxa"/>
            <w:bottom w:w="0" w:type="dxa"/>
            <w:right w:w="0" w:type="dxa"/>
          </w:tblCellMar>
        </w:tblPrEx>
        <w:trPr>
          <w:trHeight w:val="454" w:hRule="atLeast"/>
        </w:trPr>
        <w:tc>
          <w:tcPr>
            <w:tcW w:w="88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0593BBF">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w:t>
            </w:r>
          </w:p>
        </w:tc>
        <w:tc>
          <w:tcPr>
            <w:tcW w:w="234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109690F">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车辆停放</w:t>
            </w: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B21DC38">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（1）车辆行驶路线设置合理、规范，导向标志完整、清晰。</w:t>
            </w:r>
          </w:p>
        </w:tc>
      </w:tr>
      <w:tr w14:paraId="5D55F8E6">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5A5C83D4">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6E7E5635">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E4BFC39">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（2）合理规划车辆停放区域，张贴车辆引导标识，对车辆及停放区域实行规范管理。</w:t>
            </w:r>
          </w:p>
        </w:tc>
      </w:tr>
      <w:tr w14:paraId="10BFD568">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6F4B799F">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5FD24859">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E61E0E1">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（3）电动自行车严禁进入办公区。</w:t>
            </w:r>
          </w:p>
        </w:tc>
      </w:tr>
      <w:tr w14:paraId="036B2110">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45F58081">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1DF8B79C">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852EBD9">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制定停车场使用条例，停车管理规定。或执行采购人制定的外来车辆管理规定。在停车场区域使用显著的标志指引进出车辆，标志的设置符合GB5768.2及GB/T10001.1的规范。车辆出、入有记录,车辆停放有引导,停放有序。停车场、停车位标识规范、清晰,车辆行驶路线设置合理，临时车辆进出登记及时，车辆进出记录完整。实行24小时值守制度，外来车辆进出辖区应登记日期、进出时间、车牌号码。建立登记制度，严防盗抢事件发生。</w:t>
            </w:r>
          </w:p>
        </w:tc>
      </w:tr>
      <w:tr w14:paraId="4F36BD53">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2DB7DD41">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61F8B647">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985DB28">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（5）发现车辆异常情况及时通知车主，并做好登记；发生交通事故、自然灾害等意外事故时及时赶赴现场疏导和协助处理，响应时间不超过3分钟。</w:t>
            </w:r>
          </w:p>
        </w:tc>
      </w:tr>
      <w:tr w14:paraId="62D984EA">
        <w:tblPrEx>
          <w:tblCellMar>
            <w:top w:w="0" w:type="dxa"/>
            <w:left w:w="0" w:type="dxa"/>
            <w:bottom w:w="0" w:type="dxa"/>
            <w:right w:w="0" w:type="dxa"/>
          </w:tblCellMar>
        </w:tblPrEx>
        <w:trPr>
          <w:trHeight w:val="454" w:hRule="atLeast"/>
        </w:trPr>
        <w:tc>
          <w:tcPr>
            <w:tcW w:w="88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1F402A">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w:t>
            </w:r>
          </w:p>
        </w:tc>
        <w:tc>
          <w:tcPr>
            <w:tcW w:w="234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886AAA2">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消防安全管理</w:t>
            </w: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D51BC91">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（1）建立消防安全责任制，确定各级消防安全责任人及其职责。</w:t>
            </w:r>
          </w:p>
        </w:tc>
      </w:tr>
      <w:tr w14:paraId="16A8B32D">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79717BE9">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0F483DFA">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0936FEE">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（2）消火栓、应急照明、应急物资、消防及人员逃生通道、消防车通道可随时正常使用。</w:t>
            </w:r>
          </w:p>
        </w:tc>
      </w:tr>
      <w:tr w14:paraId="25DEF757">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090234D1">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0EAD4004">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1DA274">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（3）易燃易爆品设专区专人管理，做好相关记录。</w:t>
            </w:r>
          </w:p>
        </w:tc>
      </w:tr>
      <w:tr w14:paraId="71910C79">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0C5C1D11">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1A2594D4">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D5A6D1A">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（4）定期组织消防安全宣传，每半年至少开展1次消防演练。</w:t>
            </w:r>
          </w:p>
        </w:tc>
      </w:tr>
      <w:tr w14:paraId="7A0AC418">
        <w:tblPrEx>
          <w:tblCellMar>
            <w:top w:w="0" w:type="dxa"/>
            <w:left w:w="0" w:type="dxa"/>
            <w:bottom w:w="0" w:type="dxa"/>
            <w:right w:w="0" w:type="dxa"/>
          </w:tblCellMar>
        </w:tblPrEx>
        <w:trPr>
          <w:trHeight w:val="454" w:hRule="atLeast"/>
        </w:trPr>
        <w:tc>
          <w:tcPr>
            <w:tcW w:w="88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AC21F1D">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w:t>
            </w:r>
          </w:p>
        </w:tc>
        <w:tc>
          <w:tcPr>
            <w:tcW w:w="234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5EFE5">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突发事件处理</w:t>
            </w: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887B045">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（1）制定突发事件安全责任书，明确突发事件责任人及应承担的安全责任。</w:t>
            </w:r>
          </w:p>
        </w:tc>
      </w:tr>
      <w:tr w14:paraId="62D0B920">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7AF9759A">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22624253">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9DA3D9F">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（2）建立应急突发事件处置队伍，明确各自的职责。</w:t>
            </w:r>
          </w:p>
        </w:tc>
      </w:tr>
      <w:tr w14:paraId="381DDE8A">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53B9A962">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2BA90F0D">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3BF21BE">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（3）识别、分析各种潜在风险，针对不同风险类型制定相应解决方案，并配备应急物资。</w:t>
            </w:r>
          </w:p>
        </w:tc>
      </w:tr>
      <w:tr w14:paraId="2D3D586D">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4D437A84">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7A82A3C4">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B80B21D">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（4）每半年至少开展1次突发事件应急演练，并有相应记录。</w:t>
            </w:r>
          </w:p>
        </w:tc>
      </w:tr>
      <w:tr w14:paraId="4E922A83">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75DD20C5">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0C683728">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EA66A4">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（5）发生意外事件时，及时采取应急措施，维护办公区域物业服务正常进行，保护人身财产安全。</w:t>
            </w:r>
          </w:p>
        </w:tc>
      </w:tr>
      <w:tr w14:paraId="194AEA25">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47A3C8CD">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417CBDD3">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4079FB4">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（6）办公区域物业服务应急预案终止实施后，积极采取措施，在尽可能短的时间内，消除事故带来的不良影响，妥善安置和慰问受害及受影响的人员和部门。</w:t>
            </w:r>
          </w:p>
        </w:tc>
      </w:tr>
      <w:tr w14:paraId="2E8A4E35">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7322A858">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6F0C931F">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D60C068">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（7）事故处理后，及时形成事故应急总结报告，完善应急救援工作方案。</w:t>
            </w:r>
          </w:p>
        </w:tc>
      </w:tr>
      <w:tr w14:paraId="0266B0F0">
        <w:tblPrEx>
          <w:tblCellMar>
            <w:top w:w="0" w:type="dxa"/>
            <w:left w:w="0" w:type="dxa"/>
            <w:bottom w:w="0" w:type="dxa"/>
            <w:right w:w="0" w:type="dxa"/>
          </w:tblCellMar>
        </w:tblPrEx>
        <w:trPr>
          <w:trHeight w:val="454" w:hRule="atLeast"/>
        </w:trPr>
        <w:tc>
          <w:tcPr>
            <w:tcW w:w="88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45913F">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8</w:t>
            </w:r>
          </w:p>
        </w:tc>
        <w:tc>
          <w:tcPr>
            <w:tcW w:w="234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BDF0A42">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大型活动秩序</w:t>
            </w: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C5078DC">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（1）制定相应的活动秩序维护方案，合理安排人员，并对场所的安全隐患进行排查。</w:t>
            </w:r>
          </w:p>
        </w:tc>
      </w:tr>
      <w:tr w14:paraId="069919BF">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3A2BF970">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678F93DB">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20AFB7">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（2）应当保障通道、出入口、停车场等区域畅通。</w:t>
            </w:r>
          </w:p>
        </w:tc>
      </w:tr>
      <w:tr w14:paraId="4BB3F516">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5889C7AE">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40B9CEA3">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D5FC4EC">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（3）活动举办过程中，做好现场秩序的维护和突发事故的处置工作，确保活动正常进行。</w:t>
            </w:r>
          </w:p>
        </w:tc>
      </w:tr>
    </w:tbl>
    <w:p w14:paraId="73D8FDF0">
      <w:pPr>
        <w:widowControl/>
        <w:shd w:val="clear" w:color="auto" w:fill="FFFFFF"/>
        <w:spacing w:line="560" w:lineRule="exact"/>
        <w:jc w:val="left"/>
        <w:outlineLvl w:val="1"/>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w:t>
      </w:r>
      <w:r>
        <w:rPr>
          <w:rFonts w:hint="eastAsia" w:ascii="宋体" w:hAnsi="宋体" w:cs="宋体"/>
          <w:bCs/>
          <w:kern w:val="0"/>
          <w:sz w:val="24"/>
          <w:szCs w:val="24"/>
          <w:highlight w:val="none"/>
          <w:lang w:val="en-US" w:eastAsia="zh-CN"/>
        </w:rPr>
        <w:t>七</w:t>
      </w:r>
      <w:r>
        <w:rPr>
          <w:rFonts w:hint="eastAsia" w:ascii="宋体" w:hAnsi="宋体" w:eastAsia="宋体" w:cs="宋体"/>
          <w:bCs/>
          <w:kern w:val="0"/>
          <w:sz w:val="24"/>
          <w:szCs w:val="24"/>
          <w:highlight w:val="none"/>
        </w:rPr>
        <w:t>）其他服务</w:t>
      </w:r>
      <w:bookmarkEnd w:id="18"/>
      <w:bookmarkEnd w:id="19"/>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9"/>
        <w:gridCol w:w="2183"/>
        <w:gridCol w:w="6200"/>
      </w:tblGrid>
      <w:tr w14:paraId="2931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 w:type="dxa"/>
            <w:noWrap w:val="0"/>
            <w:tcMar>
              <w:top w:w="0" w:type="dxa"/>
              <w:left w:w="108" w:type="dxa"/>
              <w:bottom w:w="0" w:type="dxa"/>
              <w:right w:w="108" w:type="dxa"/>
            </w:tcMar>
            <w:vAlign w:val="center"/>
          </w:tcPr>
          <w:p w14:paraId="383BFE0C">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2183" w:type="dxa"/>
            <w:noWrap w:val="0"/>
            <w:tcMar>
              <w:top w:w="0" w:type="dxa"/>
              <w:left w:w="108" w:type="dxa"/>
              <w:bottom w:w="0" w:type="dxa"/>
              <w:right w:w="108" w:type="dxa"/>
            </w:tcMar>
            <w:vAlign w:val="center"/>
          </w:tcPr>
          <w:p w14:paraId="06C79973">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服务内容</w:t>
            </w:r>
          </w:p>
        </w:tc>
        <w:tc>
          <w:tcPr>
            <w:tcW w:w="6200" w:type="dxa"/>
            <w:noWrap w:val="0"/>
            <w:tcMar>
              <w:top w:w="0" w:type="dxa"/>
              <w:left w:w="108" w:type="dxa"/>
              <w:bottom w:w="0" w:type="dxa"/>
              <w:right w:w="108" w:type="dxa"/>
            </w:tcMar>
            <w:vAlign w:val="center"/>
          </w:tcPr>
          <w:p w14:paraId="3644011C">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服务标准</w:t>
            </w:r>
          </w:p>
        </w:tc>
      </w:tr>
      <w:tr w14:paraId="5EFE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919" w:type="dxa"/>
            <w:noWrap w:val="0"/>
            <w:tcMar>
              <w:top w:w="0" w:type="dxa"/>
              <w:left w:w="108" w:type="dxa"/>
              <w:bottom w:w="0" w:type="dxa"/>
              <w:right w:w="108" w:type="dxa"/>
            </w:tcMar>
            <w:vAlign w:val="center"/>
          </w:tcPr>
          <w:p w14:paraId="77C0724E">
            <w:pPr>
              <w:widowControl/>
              <w:wordWrap w:val="0"/>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cs="宋体"/>
                <w:spacing w:val="-2"/>
                <w:kern w:val="0"/>
                <w:sz w:val="24"/>
                <w:szCs w:val="24"/>
                <w:highlight w:val="none"/>
                <w:lang w:val="en-US" w:eastAsia="zh-CN"/>
              </w:rPr>
              <w:t>1</w:t>
            </w:r>
          </w:p>
        </w:tc>
        <w:tc>
          <w:tcPr>
            <w:tcW w:w="2183" w:type="dxa"/>
            <w:noWrap w:val="0"/>
            <w:tcMar>
              <w:top w:w="0" w:type="dxa"/>
              <w:left w:w="108" w:type="dxa"/>
              <w:bottom w:w="0" w:type="dxa"/>
              <w:right w:w="108" w:type="dxa"/>
            </w:tcMar>
            <w:vAlign w:val="center"/>
          </w:tcPr>
          <w:p w14:paraId="1A6A11D9">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理发室管理服务</w:t>
            </w:r>
          </w:p>
        </w:tc>
        <w:tc>
          <w:tcPr>
            <w:tcW w:w="6200" w:type="dxa"/>
            <w:noWrap w:val="0"/>
            <w:tcMar>
              <w:top w:w="0" w:type="dxa"/>
              <w:left w:w="108" w:type="dxa"/>
              <w:bottom w:w="0" w:type="dxa"/>
              <w:right w:w="108" w:type="dxa"/>
            </w:tcMar>
            <w:vAlign w:val="center"/>
          </w:tcPr>
          <w:p w14:paraId="2190E2C4">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协助采购人做好办公区理发室的管理及服务工作。</w:t>
            </w:r>
          </w:p>
        </w:tc>
      </w:tr>
      <w:tr w14:paraId="58EB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919" w:type="dxa"/>
            <w:vMerge w:val="restart"/>
            <w:noWrap w:val="0"/>
            <w:tcMar>
              <w:top w:w="0" w:type="dxa"/>
              <w:left w:w="108" w:type="dxa"/>
              <w:bottom w:w="0" w:type="dxa"/>
              <w:right w:w="108" w:type="dxa"/>
            </w:tcMar>
            <w:vAlign w:val="center"/>
          </w:tcPr>
          <w:p w14:paraId="152291EF">
            <w:pPr>
              <w:widowControl/>
              <w:wordWrap w:val="0"/>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cs="宋体"/>
                <w:spacing w:val="-2"/>
                <w:kern w:val="0"/>
                <w:sz w:val="24"/>
                <w:szCs w:val="24"/>
                <w:highlight w:val="none"/>
                <w:lang w:val="en-US" w:eastAsia="zh-CN"/>
              </w:rPr>
              <w:t>2</w:t>
            </w:r>
          </w:p>
        </w:tc>
        <w:tc>
          <w:tcPr>
            <w:tcW w:w="2183" w:type="dxa"/>
            <w:vMerge w:val="restart"/>
            <w:noWrap w:val="0"/>
            <w:tcMar>
              <w:top w:w="0" w:type="dxa"/>
              <w:left w:w="108" w:type="dxa"/>
              <w:bottom w:w="0" w:type="dxa"/>
              <w:right w:w="108" w:type="dxa"/>
            </w:tcMar>
            <w:vAlign w:val="center"/>
          </w:tcPr>
          <w:p w14:paraId="106F2F13">
            <w:pPr>
              <w:widowControl/>
              <w:wordWrap w:val="0"/>
              <w:spacing w:line="240" w:lineRule="atLeast"/>
              <w:jc w:val="center"/>
              <w:rPr>
                <w:rFonts w:hint="eastAsia" w:ascii="宋体" w:hAnsi="宋体" w:eastAsia="宋体" w:cs="宋体"/>
                <w:spacing w:val="-2"/>
                <w:kern w:val="0"/>
                <w:sz w:val="24"/>
                <w:szCs w:val="24"/>
                <w:highlight w:val="none"/>
              </w:rPr>
            </w:pPr>
            <w:bookmarkStart w:id="20" w:name="_Toc176274211"/>
            <w:bookmarkStart w:id="21" w:name="_Toc24777"/>
            <w:bookmarkStart w:id="22" w:name="_Toc18092"/>
            <w:bookmarkStart w:id="23" w:name="_Toc28308"/>
            <w:r>
              <w:rPr>
                <w:rFonts w:hint="eastAsia" w:ascii="宋体" w:hAnsi="宋体" w:cs="宋体"/>
                <w:spacing w:val="-2"/>
                <w:kern w:val="0"/>
                <w:sz w:val="24"/>
                <w:szCs w:val="24"/>
                <w:highlight w:val="none"/>
                <w:lang w:val="en-US" w:eastAsia="zh-CN"/>
              </w:rPr>
              <w:t>传达室</w:t>
            </w:r>
            <w:r>
              <w:rPr>
                <w:rFonts w:hint="eastAsia" w:ascii="宋体" w:hAnsi="宋体" w:eastAsia="宋体" w:cs="宋体"/>
                <w:spacing w:val="-2"/>
                <w:kern w:val="0"/>
                <w:sz w:val="24"/>
                <w:szCs w:val="24"/>
                <w:highlight w:val="none"/>
              </w:rPr>
              <w:t>接待服务</w:t>
            </w:r>
            <w:bookmarkEnd w:id="20"/>
            <w:bookmarkEnd w:id="21"/>
            <w:bookmarkEnd w:id="22"/>
            <w:bookmarkEnd w:id="23"/>
          </w:p>
        </w:tc>
        <w:tc>
          <w:tcPr>
            <w:tcW w:w="6200" w:type="dxa"/>
            <w:noWrap w:val="0"/>
            <w:tcMar>
              <w:top w:w="0" w:type="dxa"/>
              <w:left w:w="108" w:type="dxa"/>
              <w:bottom w:w="0" w:type="dxa"/>
              <w:right w:w="108" w:type="dxa"/>
            </w:tcMar>
            <w:vAlign w:val="center"/>
          </w:tcPr>
          <w:p w14:paraId="320F5063">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1.负责登记、核实、问讯、接待等日常管理服务工作。</w:t>
            </w:r>
          </w:p>
        </w:tc>
      </w:tr>
      <w:tr w14:paraId="170F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919" w:type="dxa"/>
            <w:vMerge w:val="continue"/>
            <w:noWrap w:val="0"/>
            <w:tcMar>
              <w:top w:w="0" w:type="dxa"/>
              <w:left w:w="108" w:type="dxa"/>
              <w:bottom w:w="0" w:type="dxa"/>
              <w:right w:w="108" w:type="dxa"/>
            </w:tcMar>
            <w:vAlign w:val="center"/>
          </w:tcPr>
          <w:p w14:paraId="4FBB3792">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0AF4C5C2">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137054E9">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.对来访人员接待周到、答询准确、全面，快速办理各种登记，且登记有效、准确无误。</w:t>
            </w:r>
          </w:p>
        </w:tc>
      </w:tr>
      <w:tr w14:paraId="43CF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919" w:type="dxa"/>
            <w:vMerge w:val="continue"/>
            <w:noWrap w:val="0"/>
            <w:tcMar>
              <w:top w:w="0" w:type="dxa"/>
              <w:left w:w="108" w:type="dxa"/>
              <w:bottom w:w="0" w:type="dxa"/>
              <w:right w:w="108" w:type="dxa"/>
            </w:tcMar>
            <w:vAlign w:val="center"/>
          </w:tcPr>
          <w:p w14:paraId="333E1532">
            <w:pPr>
              <w:widowControl/>
              <w:wordWrap w:val="0"/>
              <w:spacing w:line="240" w:lineRule="atLeast"/>
              <w:jc w:val="center"/>
              <w:rPr>
                <w:rFonts w:hint="eastAsia" w:ascii="宋体" w:hAnsi="宋体" w:eastAsia="宋体" w:cs="宋体"/>
                <w:spacing w:val="-2"/>
                <w:kern w:val="0"/>
                <w:sz w:val="24"/>
                <w:szCs w:val="24"/>
                <w:highlight w:val="none"/>
                <w:lang w:eastAsia="zh-CN"/>
              </w:rPr>
            </w:pPr>
          </w:p>
        </w:tc>
        <w:tc>
          <w:tcPr>
            <w:tcW w:w="2183" w:type="dxa"/>
            <w:vMerge w:val="continue"/>
            <w:noWrap w:val="0"/>
            <w:tcMar>
              <w:top w:w="0" w:type="dxa"/>
              <w:left w:w="108" w:type="dxa"/>
              <w:bottom w:w="0" w:type="dxa"/>
              <w:right w:w="108" w:type="dxa"/>
            </w:tcMar>
            <w:vAlign w:val="center"/>
          </w:tcPr>
          <w:p w14:paraId="1DF9696C">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4437671C">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.发现问题及时与有关部门联系。</w:t>
            </w:r>
          </w:p>
        </w:tc>
      </w:tr>
      <w:tr w14:paraId="582A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 w:type="dxa"/>
            <w:vMerge w:val="continue"/>
            <w:noWrap w:val="0"/>
            <w:tcMar>
              <w:top w:w="0" w:type="dxa"/>
              <w:left w:w="108" w:type="dxa"/>
              <w:bottom w:w="0" w:type="dxa"/>
              <w:right w:w="108" w:type="dxa"/>
            </w:tcMar>
            <w:vAlign w:val="center"/>
          </w:tcPr>
          <w:p w14:paraId="365D115E">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3ED2556D">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4606C13F">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.正确使用清洁物品，节约资源、避免浪费和污染环境。</w:t>
            </w:r>
          </w:p>
        </w:tc>
      </w:tr>
      <w:tr w14:paraId="0ACB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919" w:type="dxa"/>
            <w:vMerge w:val="continue"/>
            <w:noWrap w:val="0"/>
            <w:tcMar>
              <w:top w:w="0" w:type="dxa"/>
              <w:left w:w="108" w:type="dxa"/>
              <w:bottom w:w="0" w:type="dxa"/>
              <w:right w:w="108" w:type="dxa"/>
            </w:tcMar>
            <w:vAlign w:val="center"/>
          </w:tcPr>
          <w:p w14:paraId="52E91E2B">
            <w:pPr>
              <w:widowControl/>
              <w:wordWrap w:val="0"/>
              <w:spacing w:line="240" w:lineRule="atLeast"/>
              <w:jc w:val="center"/>
              <w:rPr>
                <w:rFonts w:hint="eastAsia" w:ascii="宋体" w:hAnsi="宋体" w:eastAsia="宋体" w:cs="宋体"/>
                <w:spacing w:val="-2"/>
                <w:kern w:val="0"/>
                <w:sz w:val="24"/>
                <w:szCs w:val="24"/>
                <w:highlight w:val="none"/>
                <w:lang w:eastAsia="zh-CN"/>
              </w:rPr>
            </w:pPr>
          </w:p>
        </w:tc>
        <w:tc>
          <w:tcPr>
            <w:tcW w:w="2183" w:type="dxa"/>
            <w:vMerge w:val="continue"/>
            <w:noWrap w:val="0"/>
            <w:tcMar>
              <w:top w:w="0" w:type="dxa"/>
              <w:left w:w="108" w:type="dxa"/>
              <w:bottom w:w="0" w:type="dxa"/>
              <w:right w:w="108" w:type="dxa"/>
            </w:tcMar>
            <w:vAlign w:val="center"/>
          </w:tcPr>
          <w:p w14:paraId="21CE1E4D">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69CACA8D">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val="en-US" w:eastAsia="zh-CN"/>
              </w:rPr>
              <w:t>4</w:t>
            </w:r>
            <w:r>
              <w:rPr>
                <w:rFonts w:hint="eastAsia" w:ascii="宋体" w:hAnsi="宋体" w:eastAsia="宋体" w:cs="宋体"/>
                <w:spacing w:val="-2"/>
                <w:kern w:val="0"/>
                <w:sz w:val="24"/>
                <w:szCs w:val="24"/>
                <w:highlight w:val="none"/>
              </w:rPr>
              <w:t>.工作中发现设备异常，及时上报。</w:t>
            </w:r>
          </w:p>
        </w:tc>
      </w:tr>
      <w:tr w14:paraId="1272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919" w:type="dxa"/>
            <w:vMerge w:val="restart"/>
            <w:noWrap w:val="0"/>
            <w:tcMar>
              <w:top w:w="0" w:type="dxa"/>
              <w:left w:w="108" w:type="dxa"/>
              <w:bottom w:w="0" w:type="dxa"/>
              <w:right w:w="108" w:type="dxa"/>
            </w:tcMar>
            <w:vAlign w:val="center"/>
          </w:tcPr>
          <w:p w14:paraId="71376F31">
            <w:pPr>
              <w:widowControl/>
              <w:wordWrap w:val="0"/>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cs="宋体"/>
                <w:spacing w:val="-2"/>
                <w:kern w:val="0"/>
                <w:sz w:val="24"/>
                <w:szCs w:val="24"/>
                <w:highlight w:val="none"/>
                <w:lang w:val="en-US" w:eastAsia="zh-CN"/>
              </w:rPr>
              <w:t>3</w:t>
            </w:r>
          </w:p>
        </w:tc>
        <w:tc>
          <w:tcPr>
            <w:tcW w:w="2183" w:type="dxa"/>
            <w:vMerge w:val="restart"/>
            <w:noWrap w:val="0"/>
            <w:tcMar>
              <w:top w:w="0" w:type="dxa"/>
              <w:left w:w="108" w:type="dxa"/>
              <w:bottom w:w="0" w:type="dxa"/>
              <w:right w:w="108" w:type="dxa"/>
            </w:tcMar>
            <w:vAlign w:val="center"/>
          </w:tcPr>
          <w:p w14:paraId="7E79DDEE">
            <w:pPr>
              <w:widowControl/>
              <w:wordWrap w:val="0"/>
              <w:spacing w:line="240" w:lineRule="atLeast"/>
              <w:jc w:val="center"/>
              <w:rPr>
                <w:rFonts w:hint="eastAsia" w:ascii="宋体" w:hAnsi="宋体" w:eastAsia="宋体" w:cs="宋体"/>
                <w:spacing w:val="-2"/>
                <w:kern w:val="0"/>
                <w:sz w:val="24"/>
                <w:szCs w:val="24"/>
                <w:highlight w:val="none"/>
              </w:rPr>
            </w:pPr>
            <w:bookmarkStart w:id="24" w:name="_Hlk106979650"/>
            <w:r>
              <w:rPr>
                <w:rFonts w:hint="eastAsia" w:ascii="宋体" w:hAnsi="宋体" w:eastAsia="宋体" w:cs="宋体"/>
                <w:spacing w:val="-2"/>
                <w:kern w:val="0"/>
                <w:sz w:val="24"/>
                <w:szCs w:val="24"/>
                <w:highlight w:val="none"/>
              </w:rPr>
              <w:t>协助采购人对办公区内部分专项维保单位和分包单位进行日常监管</w:t>
            </w:r>
            <w:bookmarkEnd w:id="24"/>
          </w:p>
          <w:p w14:paraId="7B8DE3E2">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0BFC110B">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1</w:t>
            </w:r>
            <w:r>
              <w:rPr>
                <w:rFonts w:hint="eastAsia" w:ascii="宋体" w:hAnsi="宋体" w:eastAsia="宋体" w:cs="宋体"/>
                <w:spacing w:val="-2"/>
                <w:kern w:val="0"/>
                <w:sz w:val="24"/>
                <w:szCs w:val="24"/>
                <w:highlight w:val="none"/>
              </w:rPr>
              <w:t>.对采购人外委单位的日常监管，</w:t>
            </w:r>
            <w:r>
              <w:rPr>
                <w:rFonts w:hint="eastAsia" w:ascii="宋体" w:hAnsi="宋体" w:cs="宋体"/>
                <w:spacing w:val="-2"/>
                <w:kern w:val="0"/>
                <w:sz w:val="24"/>
                <w:szCs w:val="24"/>
                <w:highlight w:val="none"/>
                <w:lang w:val="en-US" w:eastAsia="zh-CN"/>
              </w:rPr>
              <w:t>包含</w:t>
            </w:r>
            <w:r>
              <w:rPr>
                <w:rFonts w:hint="eastAsia" w:ascii="宋体" w:hAnsi="宋体" w:eastAsia="宋体" w:cs="宋体"/>
                <w:spacing w:val="-2"/>
                <w:kern w:val="0"/>
                <w:sz w:val="24"/>
                <w:szCs w:val="24"/>
                <w:highlight w:val="none"/>
              </w:rPr>
              <w:t>电梯</w:t>
            </w:r>
            <w:r>
              <w:rPr>
                <w:rFonts w:hint="eastAsia" w:ascii="宋体" w:hAnsi="宋体" w:eastAsia="宋体" w:cs="宋体"/>
                <w:spacing w:val="-2"/>
                <w:kern w:val="0"/>
                <w:sz w:val="24"/>
                <w:szCs w:val="24"/>
                <w:highlight w:val="none"/>
                <w:lang w:val="en-US" w:eastAsia="zh-CN"/>
              </w:rPr>
              <w:t>维保</w:t>
            </w:r>
            <w:r>
              <w:rPr>
                <w:rFonts w:hint="eastAsia" w:ascii="宋体" w:hAnsi="宋体" w:eastAsia="宋体" w:cs="宋体"/>
                <w:spacing w:val="-2"/>
                <w:kern w:val="0"/>
                <w:sz w:val="24"/>
                <w:szCs w:val="24"/>
                <w:highlight w:val="none"/>
              </w:rPr>
              <w:t>、</w:t>
            </w:r>
            <w:r>
              <w:rPr>
                <w:rFonts w:hint="eastAsia" w:ascii="宋体" w:hAnsi="宋体" w:cs="宋体"/>
                <w:spacing w:val="-2"/>
                <w:kern w:val="0"/>
                <w:sz w:val="24"/>
                <w:szCs w:val="24"/>
                <w:highlight w:val="none"/>
                <w:lang w:val="en-US" w:eastAsia="zh-CN"/>
              </w:rPr>
              <w:t>消安防</w:t>
            </w:r>
            <w:r>
              <w:rPr>
                <w:rFonts w:hint="eastAsia" w:ascii="宋体" w:hAnsi="宋体" w:eastAsia="宋体" w:cs="宋体"/>
                <w:spacing w:val="-2"/>
                <w:kern w:val="0"/>
                <w:sz w:val="24"/>
                <w:szCs w:val="24"/>
                <w:highlight w:val="none"/>
                <w:lang w:val="en-US" w:eastAsia="zh-CN"/>
              </w:rPr>
              <w:t>维保</w:t>
            </w:r>
            <w:r>
              <w:rPr>
                <w:rFonts w:hint="eastAsia" w:ascii="宋体" w:hAnsi="宋体" w:cs="宋体"/>
                <w:spacing w:val="-2"/>
                <w:kern w:val="0"/>
                <w:sz w:val="24"/>
                <w:szCs w:val="24"/>
                <w:highlight w:val="none"/>
                <w:lang w:val="en-US" w:eastAsia="zh-CN"/>
              </w:rPr>
              <w:t>，以及</w:t>
            </w:r>
            <w:r>
              <w:rPr>
                <w:rFonts w:hint="eastAsia" w:ascii="宋体" w:hAnsi="宋体" w:eastAsia="宋体" w:cs="宋体"/>
                <w:spacing w:val="-2"/>
                <w:kern w:val="0"/>
                <w:sz w:val="24"/>
                <w:szCs w:val="24"/>
                <w:highlight w:val="none"/>
              </w:rPr>
              <w:t>环境消杀、各类垃圾清运</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会议系统</w:t>
            </w:r>
            <w:r>
              <w:rPr>
                <w:rFonts w:hint="eastAsia" w:ascii="宋体" w:hAnsi="宋体" w:cs="宋体"/>
                <w:spacing w:val="-2"/>
                <w:kern w:val="0"/>
                <w:sz w:val="24"/>
                <w:szCs w:val="24"/>
                <w:highlight w:val="none"/>
                <w:lang w:val="en-US" w:eastAsia="zh-CN"/>
              </w:rPr>
              <w:t>等</w:t>
            </w:r>
            <w:r>
              <w:rPr>
                <w:rFonts w:hint="eastAsia" w:ascii="宋体" w:hAnsi="宋体" w:eastAsia="宋体" w:cs="宋体"/>
                <w:spacing w:val="-2"/>
                <w:kern w:val="0"/>
                <w:sz w:val="24"/>
                <w:szCs w:val="24"/>
                <w:highlight w:val="none"/>
              </w:rPr>
              <w:t>。</w:t>
            </w:r>
          </w:p>
        </w:tc>
      </w:tr>
      <w:tr w14:paraId="487A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919" w:type="dxa"/>
            <w:vMerge w:val="continue"/>
            <w:noWrap w:val="0"/>
            <w:tcMar>
              <w:top w:w="0" w:type="dxa"/>
              <w:left w:w="108" w:type="dxa"/>
              <w:bottom w:w="0" w:type="dxa"/>
              <w:right w:w="108" w:type="dxa"/>
            </w:tcMar>
            <w:vAlign w:val="center"/>
          </w:tcPr>
          <w:p w14:paraId="7E21B0D2">
            <w:pPr>
              <w:widowControl/>
              <w:wordWrap w:val="0"/>
              <w:spacing w:line="240" w:lineRule="atLeast"/>
              <w:jc w:val="center"/>
              <w:rPr>
                <w:rFonts w:hint="eastAsia" w:ascii="宋体" w:hAnsi="宋体" w:eastAsia="宋体" w:cs="宋体"/>
                <w:spacing w:val="-2"/>
                <w:kern w:val="0"/>
                <w:sz w:val="24"/>
                <w:szCs w:val="24"/>
                <w:highlight w:val="none"/>
                <w:lang w:eastAsia="zh-CN"/>
              </w:rPr>
            </w:pPr>
          </w:p>
        </w:tc>
        <w:tc>
          <w:tcPr>
            <w:tcW w:w="2183" w:type="dxa"/>
            <w:vMerge w:val="continue"/>
            <w:noWrap w:val="0"/>
            <w:tcMar>
              <w:top w:w="0" w:type="dxa"/>
              <w:left w:w="108" w:type="dxa"/>
              <w:bottom w:w="0" w:type="dxa"/>
              <w:right w:w="108" w:type="dxa"/>
            </w:tcMar>
            <w:vAlign w:val="center"/>
          </w:tcPr>
          <w:p w14:paraId="4EF601D4">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00A6F884">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.配合第三方机构进行各类国家强制检测项目的检测工作，含避雷检测、消/电检、电梯年检、配电室检测等。</w:t>
            </w:r>
          </w:p>
        </w:tc>
      </w:tr>
      <w:tr w14:paraId="2470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19" w:type="dxa"/>
            <w:noWrap w:val="0"/>
            <w:tcMar>
              <w:top w:w="0" w:type="dxa"/>
              <w:left w:w="108" w:type="dxa"/>
              <w:bottom w:w="0" w:type="dxa"/>
              <w:right w:w="108" w:type="dxa"/>
            </w:tcMar>
            <w:vAlign w:val="center"/>
          </w:tcPr>
          <w:p w14:paraId="4A71215B">
            <w:pPr>
              <w:widowControl/>
              <w:wordWrap w:val="0"/>
              <w:spacing w:line="240" w:lineRule="atLeast"/>
              <w:jc w:val="center"/>
              <w:rPr>
                <w:rFonts w:hint="eastAsia" w:ascii="宋体" w:hAnsi="宋体" w:eastAsia="宋体" w:cs="宋体"/>
                <w:spacing w:val="-2"/>
                <w:kern w:val="0"/>
                <w:sz w:val="24"/>
                <w:szCs w:val="24"/>
                <w:highlight w:val="none"/>
                <w:lang w:val="en-US" w:eastAsia="zh-CN"/>
              </w:rPr>
            </w:pPr>
            <w:r>
              <w:rPr>
                <w:rFonts w:hint="eastAsia" w:ascii="宋体" w:hAnsi="宋体" w:cs="宋体"/>
                <w:spacing w:val="-2"/>
                <w:kern w:val="0"/>
                <w:sz w:val="24"/>
                <w:szCs w:val="24"/>
                <w:highlight w:val="none"/>
                <w:lang w:val="en-US" w:eastAsia="zh-CN"/>
              </w:rPr>
              <w:t>4</w:t>
            </w:r>
          </w:p>
        </w:tc>
        <w:tc>
          <w:tcPr>
            <w:tcW w:w="2183" w:type="dxa"/>
            <w:noWrap w:val="0"/>
            <w:tcMar>
              <w:top w:w="0" w:type="dxa"/>
              <w:left w:w="108" w:type="dxa"/>
              <w:bottom w:w="0" w:type="dxa"/>
              <w:right w:w="108" w:type="dxa"/>
            </w:tcMar>
            <w:vAlign w:val="center"/>
          </w:tcPr>
          <w:p w14:paraId="4A6D0E7C">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工具设备使用</w:t>
            </w:r>
          </w:p>
          <w:p w14:paraId="72EB00C2">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与管理</w:t>
            </w:r>
          </w:p>
        </w:tc>
        <w:tc>
          <w:tcPr>
            <w:tcW w:w="6200" w:type="dxa"/>
            <w:noWrap w:val="0"/>
            <w:tcMar>
              <w:top w:w="0" w:type="dxa"/>
              <w:left w:w="108" w:type="dxa"/>
              <w:bottom w:w="0" w:type="dxa"/>
              <w:right w:w="108" w:type="dxa"/>
            </w:tcMar>
            <w:vAlign w:val="center"/>
          </w:tcPr>
          <w:p w14:paraId="30E4FBE1">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采购人提供给投标人使用的机械设备及工具，投标人要定期维护、保养，如出现人为或操作不当损坏，由投标人负责赔偿。</w:t>
            </w:r>
          </w:p>
        </w:tc>
      </w:tr>
      <w:tr w14:paraId="78A3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 w:type="dxa"/>
            <w:vMerge w:val="restart"/>
            <w:noWrap w:val="0"/>
            <w:tcMar>
              <w:top w:w="0" w:type="dxa"/>
              <w:left w:w="108" w:type="dxa"/>
              <w:bottom w:w="0" w:type="dxa"/>
              <w:right w:w="108" w:type="dxa"/>
            </w:tcMar>
            <w:vAlign w:val="center"/>
          </w:tcPr>
          <w:p w14:paraId="1594D8DE">
            <w:pPr>
              <w:widowControl/>
              <w:wordWrap w:val="0"/>
              <w:spacing w:line="240" w:lineRule="atLeast"/>
              <w:jc w:val="center"/>
              <w:rPr>
                <w:rFonts w:hint="default" w:ascii="宋体" w:hAnsi="宋体" w:eastAsia="宋体" w:cs="宋体"/>
                <w:spacing w:val="-2"/>
                <w:kern w:val="0"/>
                <w:sz w:val="24"/>
                <w:szCs w:val="24"/>
                <w:highlight w:val="none"/>
                <w:lang w:val="en-US" w:eastAsia="zh-CN"/>
              </w:rPr>
            </w:pPr>
            <w:r>
              <w:rPr>
                <w:rFonts w:hint="eastAsia" w:ascii="宋体" w:hAnsi="宋体" w:cs="宋体"/>
                <w:spacing w:val="-2"/>
                <w:kern w:val="0"/>
                <w:sz w:val="24"/>
                <w:szCs w:val="24"/>
                <w:highlight w:val="none"/>
                <w:lang w:val="en-US" w:eastAsia="zh-CN"/>
              </w:rPr>
              <w:t>10</w:t>
            </w:r>
          </w:p>
        </w:tc>
        <w:tc>
          <w:tcPr>
            <w:tcW w:w="2183" w:type="dxa"/>
            <w:vMerge w:val="restart"/>
            <w:noWrap w:val="0"/>
            <w:tcMar>
              <w:top w:w="0" w:type="dxa"/>
              <w:left w:w="108" w:type="dxa"/>
              <w:bottom w:w="0" w:type="dxa"/>
              <w:right w:w="108" w:type="dxa"/>
            </w:tcMar>
            <w:vAlign w:val="center"/>
          </w:tcPr>
          <w:p w14:paraId="0C3B4501">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二次施工的监管</w:t>
            </w:r>
          </w:p>
        </w:tc>
        <w:tc>
          <w:tcPr>
            <w:tcW w:w="6200" w:type="dxa"/>
            <w:noWrap w:val="0"/>
            <w:tcMar>
              <w:top w:w="0" w:type="dxa"/>
              <w:left w:w="108" w:type="dxa"/>
              <w:bottom w:w="0" w:type="dxa"/>
              <w:right w:w="108" w:type="dxa"/>
            </w:tcMar>
            <w:vAlign w:val="center"/>
          </w:tcPr>
          <w:p w14:paraId="7DBCB5E8">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1.配合采购人做好二次施工的施工方案、图纸、资质、证件的审核工作。</w:t>
            </w:r>
          </w:p>
        </w:tc>
      </w:tr>
      <w:tr w14:paraId="7121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 w:type="dxa"/>
            <w:vMerge w:val="continue"/>
            <w:noWrap w:val="0"/>
            <w:tcMar>
              <w:top w:w="0" w:type="dxa"/>
              <w:left w:w="108" w:type="dxa"/>
              <w:bottom w:w="0" w:type="dxa"/>
              <w:right w:w="108" w:type="dxa"/>
            </w:tcMar>
            <w:vAlign w:val="center"/>
          </w:tcPr>
          <w:p w14:paraId="5E5AADB8">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10251FFB">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2138A174">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2.施工期间对工程质量、安全施工进行巡查巡视并做好记录。</w:t>
            </w:r>
          </w:p>
        </w:tc>
      </w:tr>
      <w:tr w14:paraId="6F05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 w:type="dxa"/>
            <w:vMerge w:val="continue"/>
            <w:noWrap w:val="0"/>
            <w:tcMar>
              <w:top w:w="0" w:type="dxa"/>
              <w:left w:w="108" w:type="dxa"/>
              <w:bottom w:w="0" w:type="dxa"/>
              <w:right w:w="108" w:type="dxa"/>
            </w:tcMar>
            <w:vAlign w:val="center"/>
          </w:tcPr>
          <w:p w14:paraId="633DD629">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0EDFD9C0">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6A325935">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3.施工结束后配合采购人做好工程验收工作。</w:t>
            </w:r>
          </w:p>
        </w:tc>
      </w:tr>
    </w:tbl>
    <w:p w14:paraId="68102E1F">
      <w:pPr>
        <w:widowControl/>
        <w:shd w:val="clear" w:color="auto" w:fill="FFFFFF"/>
        <w:spacing w:line="560" w:lineRule="exact"/>
        <w:jc w:val="left"/>
        <w:outlineLvl w:val="0"/>
        <w:rPr>
          <w:rFonts w:hint="eastAsia" w:ascii="宋体" w:hAnsi="宋体" w:eastAsia="宋体" w:cs="宋体"/>
          <w:bCs/>
          <w:kern w:val="0"/>
          <w:sz w:val="24"/>
          <w:szCs w:val="24"/>
          <w:highlight w:val="none"/>
        </w:rPr>
      </w:pPr>
      <w:bookmarkStart w:id="25" w:name="_Toc176529290"/>
      <w:bookmarkStart w:id="26" w:name="_Toc27569"/>
    </w:p>
    <w:bookmarkEnd w:id="25"/>
    <w:bookmarkEnd w:id="26"/>
    <w:p w14:paraId="5C774CC1">
      <w:pPr>
        <w:shd w:val="clear" w:color="auto" w:fill="FFFFFF"/>
        <w:tabs>
          <w:tab w:val="left" w:pos="-42"/>
        </w:tabs>
        <w:adjustRightInd w:val="0"/>
        <w:snapToGrid w:val="0"/>
        <w:spacing w:line="560" w:lineRule="exact"/>
        <w:ind w:firstLine="480" w:firstLineChars="200"/>
        <w:jc w:val="left"/>
        <w:rPr>
          <w:rFonts w:hint="default" w:ascii="宋体" w:hAnsi="宋体" w:eastAsia="宋体" w:cs="宋体"/>
          <w:kern w:val="0"/>
          <w:sz w:val="24"/>
          <w:szCs w:val="24"/>
          <w:highlight w:val="none"/>
          <w:shd w:val="clear" w:color="auto" w:fill="FFFFFF"/>
          <w:lang w:val="en-US" w:eastAsia="zh-CN"/>
        </w:rPr>
      </w:pPr>
      <w:bookmarkStart w:id="27" w:name="_Toc2179"/>
    </w:p>
    <w:p w14:paraId="098216CD">
      <w:pPr>
        <w:widowControl/>
        <w:shd w:val="clear" w:color="auto" w:fill="FFFFFF"/>
        <w:spacing w:line="560" w:lineRule="exact"/>
        <w:jc w:val="left"/>
        <w:outlineLvl w:val="0"/>
        <w:rPr>
          <w:rFonts w:hint="eastAsia" w:ascii="宋体" w:hAnsi="宋体" w:eastAsia="宋体" w:cs="宋体"/>
          <w:bCs/>
          <w:kern w:val="0"/>
          <w:sz w:val="24"/>
          <w:szCs w:val="24"/>
          <w:highlight w:val="none"/>
        </w:rPr>
      </w:pPr>
      <w:r>
        <w:rPr>
          <w:rFonts w:hint="eastAsia" w:ascii="黑体" w:hAnsi="黑体" w:eastAsia="黑体" w:cs="黑体"/>
          <w:bCs/>
          <w:kern w:val="0"/>
          <w:sz w:val="24"/>
          <w:szCs w:val="24"/>
          <w:highlight w:val="none"/>
          <w:lang w:val="en-US" w:eastAsia="zh-CN"/>
        </w:rPr>
        <w:t>五</w:t>
      </w:r>
      <w:r>
        <w:rPr>
          <w:rFonts w:hint="eastAsia" w:ascii="黑体" w:hAnsi="黑体" w:eastAsia="黑体" w:cs="黑体"/>
          <w:bCs/>
          <w:kern w:val="0"/>
          <w:sz w:val="24"/>
          <w:szCs w:val="24"/>
          <w:highlight w:val="none"/>
        </w:rPr>
        <w:t>、其他有关合同要求</w:t>
      </w:r>
      <w:bookmarkEnd w:id="27"/>
    </w:p>
    <w:p w14:paraId="5C22EDDD">
      <w:pPr>
        <w:widowControl/>
        <w:shd w:val="clear" w:color="auto" w:fill="FFFFFF"/>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一）《北京市物业管理条例》第六十五条：物业服务人应当按照物业服务合同的约定提供物业服务，并且遵守下列规定：提供物业服务符合国家和本市规定的标准、规范；及时向业主、物业使用人告知安全、合理使用物业的注意事项；定期听取业主的意见和建议，接受业主监督，改进和完善服务；对违法建设、违规出租房屋、私拉电线、占用消防通道等行为进行劝阻、制止，劝阻、制止无效的，及时报告行政执法机关；发现有安全风险隐患的，及时设置警示标志，采取措施排除隐患或者向有关专业机构报告；对物业使用人违反临时管理规约、管理规约的行为进行劝阻、制止，并及时报告业主；不得泄露在物业服务活动中获取的业主信息；履行生活垃圾分类管理责任人责任，指导、监督业主和物业使用人进行生活垃圾分类；配合街道办事处、乡镇人民政府、行政执法机关和居民委员会、村民委员会做好物业管理相关工作。</w:t>
      </w:r>
    </w:p>
    <w:p w14:paraId="3638405D">
      <w:pPr>
        <w:widowControl/>
        <w:shd w:val="clear" w:color="auto" w:fill="FFFFFF"/>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（二）依据DB11/T 2223—2024《公共机构能源资源消费统计管理规范》：在物业管理合同中提出节能、节水、生活垃圾分类管理目标和服务要求。</w:t>
      </w:r>
    </w:p>
    <w:p w14:paraId="2B7D93EB">
      <w:pPr>
        <w:widowControl/>
        <w:shd w:val="clear" w:color="auto" w:fill="FFFFFF"/>
        <w:spacing w:line="560" w:lineRule="exact"/>
        <w:ind w:firstLine="480" w:firstLineChars="200"/>
        <w:jc w:val="left"/>
        <w:rPr>
          <w:rFonts w:hint="eastAsia" w:ascii="宋体" w:hAnsi="宋体" w:eastAsia="宋体" w:cs="宋体"/>
          <w:kern w:val="0"/>
          <w:sz w:val="24"/>
          <w:szCs w:val="24"/>
          <w:highlight w:val="none"/>
          <w:shd w:val="clear" w:color="auto" w:fill="FFFFFF"/>
          <w:lang w:eastAsia="zh-CN"/>
        </w:rPr>
      </w:pPr>
      <w:r>
        <w:rPr>
          <w:rFonts w:hint="eastAsia" w:ascii="宋体" w:hAnsi="宋体" w:eastAsia="宋体" w:cs="宋体"/>
          <w:kern w:val="0"/>
          <w:sz w:val="24"/>
          <w:szCs w:val="24"/>
          <w:highlight w:val="none"/>
          <w:shd w:val="clear" w:color="auto" w:fill="FFFFFF"/>
          <w:lang w:eastAsia="zh-CN"/>
        </w:rPr>
        <w:t>（</w:t>
      </w:r>
      <w:r>
        <w:rPr>
          <w:rFonts w:hint="eastAsia" w:ascii="宋体" w:hAnsi="宋体" w:eastAsia="宋体" w:cs="宋体"/>
          <w:kern w:val="0"/>
          <w:sz w:val="24"/>
          <w:szCs w:val="24"/>
          <w:highlight w:val="none"/>
          <w:shd w:val="clear" w:color="auto" w:fill="FFFFFF"/>
          <w:lang w:val="en-US" w:eastAsia="zh-CN"/>
        </w:rPr>
        <w:t>三</w:t>
      </w:r>
      <w:r>
        <w:rPr>
          <w:rFonts w:hint="eastAsia" w:ascii="宋体" w:hAnsi="宋体" w:eastAsia="宋体" w:cs="宋体"/>
          <w:kern w:val="0"/>
          <w:sz w:val="24"/>
          <w:szCs w:val="24"/>
          <w:highlight w:val="none"/>
          <w:shd w:val="clear" w:color="auto" w:fill="FFFFFF"/>
          <w:lang w:eastAsia="zh-CN"/>
        </w:rPr>
        <w:t xml:space="preserve">）落实《北京市公共场所室内温度控制导则（试行）》（京发改〔2022〕1673 号）关于公共建筑和空间的室内温度控制相关要求。 </w:t>
      </w:r>
    </w:p>
    <w:p w14:paraId="1CD49001">
      <w:pPr>
        <w:widowControl/>
        <w:shd w:val="clear" w:color="auto" w:fill="FFFFFF"/>
        <w:spacing w:line="560" w:lineRule="exact"/>
        <w:ind w:firstLine="480" w:firstLineChars="200"/>
        <w:jc w:val="left"/>
        <w:rPr>
          <w:rFonts w:hint="eastAsia" w:ascii="宋体" w:hAnsi="宋体" w:eastAsia="宋体" w:cs="宋体"/>
          <w:kern w:val="0"/>
          <w:sz w:val="24"/>
          <w:szCs w:val="24"/>
          <w:highlight w:val="none"/>
          <w:shd w:val="clear" w:color="auto" w:fill="FFFFFF"/>
          <w:lang w:eastAsia="zh-CN"/>
        </w:rPr>
      </w:pPr>
      <w:r>
        <w:rPr>
          <w:rFonts w:hint="eastAsia" w:ascii="宋体" w:hAnsi="宋体" w:eastAsia="宋体" w:cs="宋体"/>
          <w:kern w:val="0"/>
          <w:sz w:val="24"/>
          <w:szCs w:val="24"/>
          <w:highlight w:val="none"/>
          <w:shd w:val="clear" w:color="auto" w:fill="FFFFFF"/>
          <w:lang w:eastAsia="zh-CN"/>
        </w:rPr>
        <w:t>（</w:t>
      </w:r>
      <w:r>
        <w:rPr>
          <w:rFonts w:hint="eastAsia" w:ascii="宋体" w:hAnsi="宋体" w:eastAsia="宋体" w:cs="宋体"/>
          <w:kern w:val="0"/>
          <w:sz w:val="24"/>
          <w:szCs w:val="24"/>
          <w:highlight w:val="none"/>
          <w:shd w:val="clear" w:color="auto" w:fill="FFFFFF"/>
          <w:lang w:val="en-US" w:eastAsia="zh-CN"/>
        </w:rPr>
        <w:t>四</w:t>
      </w:r>
      <w:r>
        <w:rPr>
          <w:rFonts w:hint="eastAsia" w:ascii="宋体" w:hAnsi="宋体" w:eastAsia="宋体" w:cs="宋体"/>
          <w:kern w:val="0"/>
          <w:sz w:val="24"/>
          <w:szCs w:val="24"/>
          <w:highlight w:val="none"/>
          <w:shd w:val="clear" w:color="auto" w:fill="FFFFFF"/>
          <w:lang w:eastAsia="zh-CN"/>
        </w:rPr>
        <w:t>）照明系统落实《北京市党政机关、国有企事业单位办公建筑外观照明强化节能导则(试行)》(京发改〔2022〕88 号）。</w:t>
      </w:r>
    </w:p>
    <w:p w14:paraId="00A51A01">
      <w:pPr>
        <w:widowControl/>
        <w:shd w:val="clear" w:color="auto" w:fill="FFFFFF"/>
        <w:spacing w:line="560" w:lineRule="exact"/>
        <w:ind w:firstLine="480" w:firstLineChars="200"/>
        <w:jc w:val="left"/>
        <w:rPr>
          <w:rFonts w:hint="default" w:ascii="宋体" w:hAnsi="宋体" w:eastAsia="宋体" w:cs="宋体"/>
          <w:kern w:val="0"/>
          <w:sz w:val="24"/>
          <w:szCs w:val="24"/>
          <w:highlight w:val="none"/>
          <w:shd w:val="clear" w:color="auto" w:fill="FFFFFF"/>
          <w:lang w:val="en-US" w:eastAsia="zh-CN"/>
        </w:rPr>
      </w:pPr>
      <w:r>
        <w:rPr>
          <w:rFonts w:hint="eastAsia" w:ascii="宋体" w:hAnsi="宋体" w:eastAsia="宋体" w:cs="宋体"/>
          <w:kern w:val="0"/>
          <w:sz w:val="24"/>
          <w:szCs w:val="24"/>
          <w:highlight w:val="none"/>
          <w:shd w:val="clear" w:color="auto" w:fill="FFFFFF"/>
          <w:lang w:eastAsia="zh-CN"/>
        </w:rPr>
        <w:t>（</w:t>
      </w:r>
      <w:r>
        <w:rPr>
          <w:rFonts w:hint="eastAsia" w:ascii="宋体" w:hAnsi="宋体" w:eastAsia="宋体" w:cs="宋体"/>
          <w:kern w:val="0"/>
          <w:sz w:val="24"/>
          <w:szCs w:val="24"/>
          <w:highlight w:val="none"/>
          <w:shd w:val="clear" w:color="auto" w:fill="FFFFFF"/>
          <w:lang w:val="en-US" w:eastAsia="zh-CN"/>
        </w:rPr>
        <w:t>五</w:t>
      </w:r>
      <w:r>
        <w:rPr>
          <w:rFonts w:hint="eastAsia" w:ascii="宋体" w:hAnsi="宋体" w:eastAsia="宋体" w:cs="宋体"/>
          <w:kern w:val="0"/>
          <w:sz w:val="24"/>
          <w:szCs w:val="24"/>
          <w:highlight w:val="none"/>
          <w:shd w:val="clear" w:color="auto" w:fill="FFFFFF"/>
          <w:lang w:eastAsia="zh-CN"/>
        </w:rPr>
        <w:t>）根据《关于在物业管理服务政府采购项目中增加节约型公共机构建设相关要求的指导意见》，</w:t>
      </w:r>
      <w:r>
        <w:rPr>
          <w:rFonts w:hint="eastAsia" w:ascii="宋体" w:hAnsi="宋体" w:eastAsia="宋体" w:cs="宋体"/>
          <w:kern w:val="0"/>
          <w:sz w:val="24"/>
          <w:szCs w:val="24"/>
          <w:highlight w:val="none"/>
          <w:shd w:val="clear" w:color="auto" w:fill="FFFFFF"/>
          <w:lang w:val="en-US" w:eastAsia="zh-CN"/>
        </w:rPr>
        <w:t>中标人应明确节能管理岗位和职责，由具备相关专业能力的人员开展节约能源工作。与采购人紧密沟通协作，在节水管理、生活垃圾分类、节能用能统计分析等方面建立节能管理制度、操作规范和奖惩措施。</w:t>
      </w:r>
    </w:p>
    <w:p w14:paraId="7B7356D4">
      <w:pPr>
        <w:widowControl/>
        <w:shd w:val="clear" w:color="auto" w:fill="FFFFFF"/>
        <w:spacing w:line="560" w:lineRule="exact"/>
        <w:ind w:firstLine="480" w:firstLineChars="200"/>
        <w:jc w:val="left"/>
        <w:rPr>
          <w:rFonts w:hint="eastAsia" w:ascii="宋体" w:hAnsi="宋体" w:eastAsia="宋体" w:cs="宋体"/>
          <w:kern w:val="0"/>
          <w:sz w:val="24"/>
          <w:szCs w:val="24"/>
          <w:highlight w:val="none"/>
          <w:shd w:val="clear" w:color="auto" w:fill="FFFFFF"/>
          <w:lang w:eastAsia="zh-CN"/>
        </w:rPr>
      </w:pPr>
      <w:r>
        <w:rPr>
          <w:rFonts w:hint="eastAsia" w:ascii="宋体" w:hAnsi="宋体" w:eastAsia="宋体" w:cs="宋体"/>
          <w:kern w:val="0"/>
          <w:sz w:val="24"/>
          <w:szCs w:val="24"/>
          <w:highlight w:val="none"/>
          <w:shd w:val="clear" w:color="auto" w:fill="FFFFFF"/>
          <w:lang w:eastAsia="zh-CN"/>
        </w:rPr>
        <w:t>（</w:t>
      </w:r>
      <w:r>
        <w:rPr>
          <w:rFonts w:hint="eastAsia" w:ascii="宋体" w:hAnsi="宋体" w:eastAsia="宋体" w:cs="宋体"/>
          <w:kern w:val="0"/>
          <w:sz w:val="24"/>
          <w:szCs w:val="24"/>
          <w:highlight w:val="none"/>
          <w:shd w:val="clear" w:color="auto" w:fill="FFFFFF"/>
          <w:lang w:val="en-US" w:eastAsia="zh-CN"/>
        </w:rPr>
        <w:t>六</w:t>
      </w:r>
      <w:r>
        <w:rPr>
          <w:rFonts w:hint="eastAsia" w:ascii="宋体" w:hAnsi="宋体" w:eastAsia="宋体" w:cs="宋体"/>
          <w:kern w:val="0"/>
          <w:sz w:val="24"/>
          <w:szCs w:val="24"/>
          <w:highlight w:val="none"/>
          <w:shd w:val="clear" w:color="auto" w:fill="FFFFFF"/>
          <w:lang w:eastAsia="zh-CN"/>
        </w:rPr>
        <w:t>）政策性采购需求：</w:t>
      </w:r>
    </w:p>
    <w:p w14:paraId="6DE7EA2B">
      <w:pPr>
        <w:widowControl/>
        <w:shd w:val="clear" w:color="auto" w:fill="FFFFFF"/>
        <w:spacing w:line="560" w:lineRule="exact"/>
        <w:ind w:firstLine="480" w:firstLineChars="200"/>
        <w:jc w:val="left"/>
        <w:rPr>
          <w:rFonts w:hint="eastAsia" w:ascii="宋体" w:hAnsi="宋体" w:eastAsia="宋体" w:cs="宋体"/>
          <w:kern w:val="0"/>
          <w:sz w:val="24"/>
          <w:szCs w:val="24"/>
          <w:highlight w:val="none"/>
          <w:shd w:val="clear" w:color="auto" w:fill="FFFFFF"/>
          <w:lang w:eastAsia="zh-CN"/>
        </w:rPr>
      </w:pPr>
      <w:r>
        <w:rPr>
          <w:rFonts w:hint="eastAsia" w:ascii="宋体" w:hAnsi="宋体" w:eastAsia="宋体" w:cs="宋体"/>
          <w:kern w:val="0"/>
          <w:sz w:val="24"/>
          <w:szCs w:val="24"/>
          <w:highlight w:val="none"/>
          <w:shd w:val="clear" w:color="auto" w:fill="FFFFFF"/>
          <w:lang w:eastAsia="zh-CN"/>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414CC6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491B1"/>
    <w:multiLevelType w:val="singleLevel"/>
    <w:tmpl w:val="858491B1"/>
    <w:lvl w:ilvl="0" w:tentative="0">
      <w:start w:val="3"/>
      <w:numFmt w:val="chineseCounting"/>
      <w:suff w:val="nothing"/>
      <w:lvlText w:val="%1、"/>
      <w:lvlJc w:val="left"/>
      <w:rPr>
        <w:rFonts w:hint="eastAsia"/>
        <w:sz w:val="24"/>
        <w:szCs w:val="24"/>
      </w:rPr>
    </w:lvl>
  </w:abstractNum>
  <w:abstractNum w:abstractNumId="1">
    <w:nsid w:val="DBA6D393"/>
    <w:multiLevelType w:val="singleLevel"/>
    <w:tmpl w:val="DBA6D393"/>
    <w:lvl w:ilvl="0" w:tentative="0">
      <w:start w:val="2"/>
      <w:numFmt w:val="decimal"/>
      <w:lvlText w:val="%1."/>
      <w:lvlJc w:val="left"/>
      <w:pPr>
        <w:tabs>
          <w:tab w:val="left" w:pos="312"/>
        </w:tabs>
        <w:ind w:left="0" w:firstLine="0"/>
      </w:pPr>
    </w:lvl>
  </w:abstractNum>
  <w:abstractNum w:abstractNumId="2">
    <w:nsid w:val="034AB943"/>
    <w:multiLevelType w:val="singleLevel"/>
    <w:tmpl w:val="034AB943"/>
    <w:lvl w:ilvl="0" w:tentative="0">
      <w:start w:val="1"/>
      <w:numFmt w:val="decimal"/>
      <w:suff w:val="nothing"/>
      <w:lvlText w:val="（%1）"/>
      <w:lvlJc w:val="left"/>
    </w:lvl>
  </w:abstractNum>
  <w:abstractNum w:abstractNumId="3">
    <w:nsid w:val="171272B3"/>
    <w:multiLevelType w:val="singleLevel"/>
    <w:tmpl w:val="171272B3"/>
    <w:lvl w:ilvl="0" w:tentative="0">
      <w:start w:val="4"/>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812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样式1"/>
    <w:basedOn w:val="1"/>
    <w:qFormat/>
    <w:uiPriority w:val="0"/>
    <w:pPr>
      <w:tabs>
        <w:tab w:val="left" w:pos="709"/>
      </w:tabs>
      <w:adjustRightInd w:val="0"/>
      <w:ind w:left="709" w:hanging="709"/>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2025-12-12T03:49:32Z</dcterms:created>
  <dc:creator>李政豪</dc:creator>
  <cp:lastModifiedBy>10674</cp:lastModifiedBy>
  <dcterms:modified xsi:type="dcterms:W3CDTF">2025-12-12T03:50:11Z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FFAC65709D594E07AAF150F2F9045ED8_12</vt:lpwstr>
  </property>
</Properties>
</file>