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0A8F9">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rPr>
        <w:t>首都师范大学2026年保安服务项目（05、06包）</w:t>
      </w:r>
      <w:r>
        <w:rPr>
          <w:rFonts w:hint="eastAsia" w:ascii="宋体" w:hAnsi="宋体"/>
          <w:b/>
          <w:sz w:val="36"/>
          <w:szCs w:val="36"/>
          <w:lang w:val="en-US" w:eastAsia="zh-CN"/>
        </w:rPr>
        <w:t>招标公告</w:t>
      </w:r>
      <w:bookmarkStart w:id="31" w:name="_GoBack"/>
      <w:bookmarkEnd w:id="31"/>
    </w:p>
    <w:p w14:paraId="5DA4D3C0">
      <w:pPr>
        <w:pStyle w:val="2"/>
        <w:spacing w:before="0" w:line="360" w:lineRule="auto"/>
        <w:jc w:val="left"/>
        <w:rPr>
          <w:rFonts w:hint="eastAsia" w:ascii="宋体" w:hAnsi="宋体" w:eastAsia="宋体"/>
          <w:sz w:val="24"/>
          <w:szCs w:val="24"/>
        </w:rPr>
      </w:pPr>
      <w:bookmarkStart w:id="0" w:name="_Toc28359079"/>
      <w:bookmarkStart w:id="1" w:name="_Toc28359002"/>
      <w:bookmarkStart w:id="2" w:name="_Toc35393790"/>
      <w:bookmarkStart w:id="3" w:name="_Toc35393621"/>
      <w:bookmarkStart w:id="4" w:name="_Hlk24379207"/>
      <w:r>
        <w:rPr>
          <w:rFonts w:ascii="宋体" w:hAnsi="宋体" w:eastAsia="宋体"/>
          <w:sz w:val="24"/>
          <w:szCs w:val="24"/>
        </w:rPr>
        <w:t>一、项目基本情况</w:t>
      </w:r>
      <w:bookmarkEnd w:id="0"/>
      <w:bookmarkEnd w:id="1"/>
      <w:bookmarkEnd w:id="2"/>
      <w:bookmarkEnd w:id="3"/>
    </w:p>
    <w:p w14:paraId="056C181F">
      <w:pPr>
        <w:spacing w:line="360" w:lineRule="auto"/>
        <w:ind w:firstLine="480" w:firstLineChars="200"/>
        <w:rPr>
          <w:rFonts w:hint="eastAsia" w:ascii="宋体" w:hAnsi="宋体"/>
          <w:sz w:val="24"/>
        </w:rPr>
      </w:pPr>
      <w:r>
        <w:rPr>
          <w:rFonts w:ascii="宋体" w:hAnsi="宋体"/>
          <w:sz w:val="24"/>
        </w:rPr>
        <w:t>1.项目编号/包号：</w:t>
      </w:r>
      <w:r>
        <w:rPr>
          <w:rFonts w:hint="eastAsia" w:ascii="宋体" w:hAnsi="宋体"/>
          <w:sz w:val="24"/>
          <w:u w:val="single"/>
        </w:rPr>
        <w:t>XHTC-FW-2025-2219</w:t>
      </w:r>
    </w:p>
    <w:p w14:paraId="25AE739B">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u w:val="single"/>
        </w:rPr>
        <w:t>首都师范大学2026年保安服务项目（05、06包）</w:t>
      </w:r>
    </w:p>
    <w:bookmarkEnd w:id="4"/>
    <w:p w14:paraId="00595367">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 xml:space="preserve"> 448.8768 </w:t>
      </w:r>
      <w:r>
        <w:rPr>
          <w:rFonts w:ascii="宋体" w:hAnsi="宋体"/>
          <w:sz w:val="24"/>
        </w:rPr>
        <w:t>万元、项目最高限价（如有）：</w:t>
      </w:r>
      <w:r>
        <w:rPr>
          <w:rFonts w:hint="eastAsia" w:ascii="宋体" w:hAnsi="宋体"/>
          <w:sz w:val="24"/>
          <w:u w:val="single"/>
        </w:rPr>
        <w:t xml:space="preserve"> / </w:t>
      </w:r>
      <w:r>
        <w:rPr>
          <w:rFonts w:ascii="宋体" w:hAnsi="宋体"/>
          <w:sz w:val="24"/>
        </w:rPr>
        <w:t>万元</w:t>
      </w:r>
    </w:p>
    <w:p w14:paraId="7D5814AC">
      <w:pPr>
        <w:spacing w:line="360" w:lineRule="auto"/>
        <w:ind w:firstLine="480" w:firstLineChars="200"/>
        <w:rPr>
          <w:rFonts w:hint="eastAsia" w:ascii="宋体" w:hAnsi="宋体"/>
          <w:sz w:val="24"/>
        </w:rPr>
      </w:pPr>
      <w:r>
        <w:rPr>
          <w:rFonts w:ascii="宋体" w:hAnsi="宋体"/>
          <w:sz w:val="24"/>
        </w:rPr>
        <w:t>4.采购需求：</w:t>
      </w:r>
    </w:p>
    <w:tbl>
      <w:tblPr>
        <w:tblStyle w:val="5"/>
        <w:tblW w:w="4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290"/>
        <w:gridCol w:w="1611"/>
        <w:gridCol w:w="1152"/>
        <w:gridCol w:w="2879"/>
      </w:tblGrid>
      <w:tr w14:paraId="479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9" w:type="pct"/>
            <w:vAlign w:val="center"/>
          </w:tcPr>
          <w:p w14:paraId="02963CCD">
            <w:pPr>
              <w:jc w:val="center"/>
              <w:rPr>
                <w:rFonts w:hint="eastAsia" w:ascii="宋体" w:hAnsi="宋体"/>
                <w:bCs/>
                <w:szCs w:val="21"/>
              </w:rPr>
            </w:pPr>
            <w:r>
              <w:rPr>
                <w:rFonts w:hint="eastAsia" w:ascii="宋体" w:hAnsi="宋体"/>
                <w:bCs/>
                <w:szCs w:val="21"/>
              </w:rPr>
              <w:t>包号</w:t>
            </w:r>
          </w:p>
        </w:tc>
        <w:tc>
          <w:tcPr>
            <w:tcW w:w="852" w:type="pct"/>
            <w:vAlign w:val="center"/>
          </w:tcPr>
          <w:p w14:paraId="5B6D3828">
            <w:pPr>
              <w:jc w:val="center"/>
              <w:rPr>
                <w:rFonts w:hint="eastAsia" w:ascii="宋体" w:hAnsi="宋体"/>
                <w:bCs/>
                <w:szCs w:val="21"/>
              </w:rPr>
            </w:pPr>
            <w:r>
              <w:rPr>
                <w:rFonts w:ascii="宋体" w:hAnsi="宋体"/>
                <w:bCs/>
                <w:szCs w:val="21"/>
              </w:rPr>
              <w:t>标的名称</w:t>
            </w:r>
          </w:p>
        </w:tc>
        <w:tc>
          <w:tcPr>
            <w:tcW w:w="1064" w:type="pct"/>
            <w:vAlign w:val="center"/>
          </w:tcPr>
          <w:p w14:paraId="263086FC">
            <w:pPr>
              <w:jc w:val="center"/>
              <w:rPr>
                <w:rFonts w:hint="eastAsia" w:ascii="宋体" w:hAnsi="宋体"/>
                <w:bCs/>
                <w:szCs w:val="21"/>
              </w:rPr>
            </w:pPr>
            <w:r>
              <w:rPr>
                <w:rFonts w:ascii="宋体" w:hAnsi="宋体"/>
                <w:bCs/>
                <w:szCs w:val="21"/>
              </w:rPr>
              <w:t>采购包预算金额</w:t>
            </w:r>
          </w:p>
          <w:p w14:paraId="5185D8E4">
            <w:pPr>
              <w:jc w:val="center"/>
              <w:rPr>
                <w:rFonts w:hint="eastAsia" w:ascii="宋体" w:hAnsi="宋体"/>
                <w:bCs/>
                <w:szCs w:val="21"/>
              </w:rPr>
            </w:pPr>
            <w:r>
              <w:rPr>
                <w:rFonts w:ascii="宋体" w:hAnsi="宋体"/>
                <w:bCs/>
                <w:szCs w:val="21"/>
              </w:rPr>
              <w:t>（万元）</w:t>
            </w:r>
          </w:p>
        </w:tc>
        <w:tc>
          <w:tcPr>
            <w:tcW w:w="761" w:type="pct"/>
            <w:vAlign w:val="center"/>
          </w:tcPr>
          <w:p w14:paraId="5D899E8E">
            <w:pPr>
              <w:jc w:val="center"/>
              <w:rPr>
                <w:rFonts w:hint="eastAsia" w:ascii="宋体" w:hAnsi="宋体"/>
                <w:bCs/>
                <w:szCs w:val="21"/>
              </w:rPr>
            </w:pPr>
            <w:r>
              <w:rPr>
                <w:rFonts w:ascii="宋体" w:hAnsi="宋体"/>
                <w:bCs/>
                <w:szCs w:val="21"/>
              </w:rPr>
              <w:t>数量</w:t>
            </w:r>
          </w:p>
        </w:tc>
        <w:tc>
          <w:tcPr>
            <w:tcW w:w="1902" w:type="pct"/>
            <w:vAlign w:val="center"/>
          </w:tcPr>
          <w:p w14:paraId="1ED5A9B5">
            <w:pPr>
              <w:jc w:val="center"/>
              <w:rPr>
                <w:rFonts w:hint="eastAsia" w:ascii="宋体" w:hAnsi="宋体"/>
                <w:szCs w:val="21"/>
              </w:rPr>
            </w:pPr>
            <w:r>
              <w:rPr>
                <w:rFonts w:ascii="宋体" w:hAnsi="宋体"/>
                <w:szCs w:val="21"/>
              </w:rPr>
              <w:t>简要技术需求或服务要求</w:t>
            </w:r>
          </w:p>
        </w:tc>
      </w:tr>
      <w:tr w14:paraId="5AA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4B349A3C">
            <w:pPr>
              <w:jc w:val="center"/>
              <w:rPr>
                <w:rFonts w:hint="eastAsia" w:ascii="宋体" w:hAnsi="宋体"/>
                <w:bCs/>
                <w:szCs w:val="21"/>
              </w:rPr>
            </w:pPr>
            <w:r>
              <w:rPr>
                <w:rFonts w:hint="eastAsia" w:ascii="宋体" w:hAnsi="宋体"/>
                <w:bCs/>
                <w:szCs w:val="21"/>
              </w:rPr>
              <w:t>5</w:t>
            </w:r>
          </w:p>
        </w:tc>
        <w:tc>
          <w:tcPr>
            <w:tcW w:w="852" w:type="pct"/>
            <w:vAlign w:val="center"/>
          </w:tcPr>
          <w:p w14:paraId="64D39931">
            <w:pPr>
              <w:jc w:val="center"/>
              <w:rPr>
                <w:rFonts w:hint="eastAsia" w:ascii="宋体" w:hAnsi="宋体"/>
                <w:bCs/>
                <w:szCs w:val="21"/>
              </w:rPr>
            </w:pPr>
            <w:r>
              <w:rPr>
                <w:rFonts w:hint="eastAsia" w:ascii="宋体" w:hAnsi="宋体"/>
                <w:bCs/>
                <w:szCs w:val="21"/>
              </w:rPr>
              <w:t>东一区，东二区</w:t>
            </w:r>
          </w:p>
        </w:tc>
        <w:tc>
          <w:tcPr>
            <w:tcW w:w="1064" w:type="pct"/>
            <w:vAlign w:val="center"/>
          </w:tcPr>
          <w:p w14:paraId="12B7733A">
            <w:pPr>
              <w:jc w:val="center"/>
              <w:rPr>
                <w:rFonts w:hint="eastAsia" w:ascii="宋体" w:hAnsi="宋体"/>
                <w:bCs/>
                <w:szCs w:val="21"/>
              </w:rPr>
            </w:pPr>
            <w:r>
              <w:rPr>
                <w:rFonts w:hint="eastAsia" w:ascii="宋体" w:hAnsi="宋体"/>
                <w:bCs/>
                <w:szCs w:val="21"/>
              </w:rPr>
              <w:t>325.4976</w:t>
            </w:r>
          </w:p>
        </w:tc>
        <w:tc>
          <w:tcPr>
            <w:tcW w:w="761" w:type="pct"/>
            <w:vAlign w:val="center"/>
          </w:tcPr>
          <w:p w14:paraId="0A805A29">
            <w:pPr>
              <w:jc w:val="center"/>
              <w:rPr>
                <w:rFonts w:hint="eastAsia" w:ascii="宋体" w:hAnsi="宋体"/>
                <w:bCs/>
                <w:szCs w:val="21"/>
              </w:rPr>
            </w:pPr>
            <w:r>
              <w:rPr>
                <w:rFonts w:hint="eastAsia" w:ascii="宋体" w:hAnsi="宋体"/>
                <w:bCs/>
                <w:szCs w:val="21"/>
              </w:rPr>
              <w:t>1</w:t>
            </w:r>
          </w:p>
        </w:tc>
        <w:tc>
          <w:tcPr>
            <w:tcW w:w="1902" w:type="pct"/>
            <w:vAlign w:val="center"/>
          </w:tcPr>
          <w:p w14:paraId="4EE2308D">
            <w:pPr>
              <w:jc w:val="center"/>
              <w:rPr>
                <w:rFonts w:hint="eastAsia" w:ascii="宋体" w:hAnsi="宋体"/>
                <w:bCs/>
                <w:szCs w:val="21"/>
              </w:rPr>
            </w:pPr>
            <w:r>
              <w:rPr>
                <w:rFonts w:hint="eastAsia" w:ascii="宋体" w:hAnsi="宋体"/>
                <w:bCs/>
                <w:szCs w:val="21"/>
              </w:rPr>
              <w:t>首都师范大学东一区</w:t>
            </w:r>
            <w:r>
              <w:rPr>
                <w:rFonts w:hint="eastAsia" w:ascii="宋体" w:hAnsi="宋体"/>
                <w:bCs/>
                <w:color w:val="FF0000"/>
                <w:szCs w:val="21"/>
              </w:rPr>
              <w:t>、</w:t>
            </w:r>
            <w:r>
              <w:rPr>
                <w:rFonts w:hint="eastAsia" w:ascii="宋体" w:hAnsi="宋体"/>
                <w:bCs/>
                <w:szCs w:val="21"/>
              </w:rPr>
              <w:t>东二区保安服务</w:t>
            </w:r>
          </w:p>
        </w:tc>
      </w:tr>
      <w:tr w14:paraId="44E3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3246600A">
            <w:pPr>
              <w:jc w:val="center"/>
              <w:rPr>
                <w:rFonts w:hint="eastAsia" w:ascii="宋体" w:hAnsi="宋体"/>
                <w:bCs/>
                <w:szCs w:val="21"/>
              </w:rPr>
            </w:pPr>
            <w:r>
              <w:rPr>
                <w:rFonts w:hint="eastAsia" w:ascii="宋体" w:hAnsi="宋体"/>
                <w:bCs/>
                <w:szCs w:val="21"/>
              </w:rPr>
              <w:t>6</w:t>
            </w:r>
          </w:p>
        </w:tc>
        <w:tc>
          <w:tcPr>
            <w:tcW w:w="852" w:type="pct"/>
            <w:vAlign w:val="center"/>
          </w:tcPr>
          <w:p w14:paraId="3057EB11">
            <w:pPr>
              <w:jc w:val="center"/>
              <w:rPr>
                <w:rFonts w:hint="eastAsia" w:ascii="宋体" w:hAnsi="宋体"/>
                <w:bCs/>
                <w:szCs w:val="21"/>
              </w:rPr>
            </w:pPr>
            <w:r>
              <w:rPr>
                <w:rFonts w:hint="eastAsia" w:ascii="宋体" w:hAnsi="宋体"/>
                <w:bCs/>
                <w:szCs w:val="21"/>
              </w:rPr>
              <w:t>幼儿园</w:t>
            </w:r>
          </w:p>
        </w:tc>
        <w:tc>
          <w:tcPr>
            <w:tcW w:w="1064" w:type="pct"/>
            <w:vAlign w:val="center"/>
          </w:tcPr>
          <w:p w14:paraId="6A1CA00F">
            <w:pPr>
              <w:jc w:val="center"/>
              <w:rPr>
                <w:rFonts w:hint="eastAsia" w:ascii="宋体" w:hAnsi="宋体"/>
                <w:bCs/>
                <w:szCs w:val="21"/>
              </w:rPr>
            </w:pPr>
            <w:r>
              <w:rPr>
                <w:rFonts w:hint="eastAsia" w:ascii="宋体" w:hAnsi="宋体"/>
                <w:bCs/>
                <w:szCs w:val="21"/>
              </w:rPr>
              <w:t>123.3792</w:t>
            </w:r>
          </w:p>
        </w:tc>
        <w:tc>
          <w:tcPr>
            <w:tcW w:w="761" w:type="pct"/>
            <w:vAlign w:val="center"/>
          </w:tcPr>
          <w:p w14:paraId="771F8A1C">
            <w:pPr>
              <w:jc w:val="center"/>
              <w:rPr>
                <w:rFonts w:hint="eastAsia" w:ascii="宋体" w:hAnsi="宋体"/>
                <w:bCs/>
                <w:szCs w:val="21"/>
              </w:rPr>
            </w:pPr>
            <w:r>
              <w:rPr>
                <w:rFonts w:hint="eastAsia" w:ascii="宋体" w:hAnsi="宋体"/>
                <w:bCs/>
                <w:szCs w:val="21"/>
              </w:rPr>
              <w:t>1</w:t>
            </w:r>
          </w:p>
        </w:tc>
        <w:tc>
          <w:tcPr>
            <w:tcW w:w="1902" w:type="pct"/>
            <w:vAlign w:val="center"/>
          </w:tcPr>
          <w:p w14:paraId="26E37CB6">
            <w:pPr>
              <w:jc w:val="center"/>
              <w:rPr>
                <w:rFonts w:hint="eastAsia" w:ascii="宋体" w:hAnsi="宋体"/>
                <w:bCs/>
                <w:szCs w:val="21"/>
              </w:rPr>
            </w:pPr>
            <w:r>
              <w:rPr>
                <w:rFonts w:hint="eastAsia" w:ascii="宋体" w:hAnsi="宋体"/>
                <w:bCs/>
                <w:szCs w:val="21"/>
              </w:rPr>
              <w:t>首都师范大学幼儿园保安服务</w:t>
            </w:r>
          </w:p>
        </w:tc>
      </w:tr>
    </w:tbl>
    <w:p w14:paraId="72F146B4">
      <w:pPr>
        <w:spacing w:line="360" w:lineRule="auto"/>
        <w:ind w:firstLine="480" w:firstLineChars="200"/>
        <w:rPr>
          <w:rFonts w:hint="eastAsia" w:ascii="宋体" w:hAnsi="宋体"/>
          <w:sz w:val="24"/>
          <w:u w:val="single"/>
        </w:rPr>
      </w:pPr>
      <w:r>
        <w:rPr>
          <w:rFonts w:ascii="宋体" w:hAnsi="宋体"/>
          <w:sz w:val="24"/>
        </w:rPr>
        <w:t>5.合同履行期限：</w:t>
      </w:r>
      <w:r>
        <w:rPr>
          <w:rFonts w:hint="eastAsia" w:ascii="宋体" w:hAnsi="宋体"/>
          <w:sz w:val="24"/>
        </w:rPr>
        <w:t>自合同签订生效后开始至双方合同义务完全履行后截止。</w:t>
      </w:r>
    </w:p>
    <w:p w14:paraId="0FF89CE1">
      <w:pPr>
        <w:spacing w:line="360" w:lineRule="auto"/>
        <w:ind w:firstLine="480" w:firstLineChars="200"/>
        <w:rPr>
          <w:rFonts w:hint="eastAsia" w:ascii="宋体" w:hAnsi="宋体"/>
          <w:sz w:val="24"/>
        </w:rPr>
      </w:pPr>
      <w:r>
        <w:rPr>
          <w:rFonts w:ascii="宋体" w:hAnsi="宋体"/>
          <w:sz w:val="24"/>
        </w:rPr>
        <w:t>6.本项目是否接受联合体投标：□是  ■否。</w:t>
      </w:r>
    </w:p>
    <w:p w14:paraId="066DB83A">
      <w:pPr>
        <w:spacing w:line="360" w:lineRule="auto"/>
        <w:ind w:firstLine="480" w:firstLineChars="200"/>
        <w:rPr>
          <w:rFonts w:hint="eastAsia" w:ascii="宋体" w:hAnsi="宋体"/>
          <w:sz w:val="24"/>
        </w:rPr>
      </w:pPr>
    </w:p>
    <w:p w14:paraId="49EA55E6">
      <w:pPr>
        <w:pStyle w:val="2"/>
        <w:spacing w:before="0" w:line="360" w:lineRule="auto"/>
        <w:jc w:val="left"/>
        <w:rPr>
          <w:rFonts w:hint="eastAsia" w:ascii="宋体" w:hAnsi="宋体" w:eastAsia="宋体"/>
          <w:sz w:val="24"/>
          <w:szCs w:val="24"/>
        </w:rPr>
      </w:pPr>
      <w:bookmarkStart w:id="5" w:name="_Toc28359080"/>
      <w:bookmarkStart w:id="6" w:name="_Toc28359003"/>
      <w:bookmarkStart w:id="7" w:name="_Toc35393622"/>
      <w:bookmarkStart w:id="8" w:name="_Toc35393791"/>
      <w:r>
        <w:rPr>
          <w:rFonts w:ascii="宋体" w:hAnsi="宋体" w:eastAsia="宋体"/>
          <w:sz w:val="24"/>
          <w:szCs w:val="24"/>
        </w:rPr>
        <w:t>二、申请人的资格要求（须同时满足）</w:t>
      </w:r>
      <w:bookmarkEnd w:id="5"/>
      <w:bookmarkEnd w:id="6"/>
      <w:bookmarkEnd w:id="7"/>
      <w:bookmarkEnd w:id="8"/>
    </w:p>
    <w:p w14:paraId="3C109B36">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65704D83">
      <w:pPr>
        <w:spacing w:line="360" w:lineRule="auto"/>
        <w:ind w:firstLine="480" w:firstLineChars="200"/>
        <w:rPr>
          <w:rFonts w:hint="eastAsia" w:ascii="宋体" w:hAnsi="宋体"/>
          <w:sz w:val="24"/>
        </w:rPr>
      </w:pPr>
      <w:bookmarkStart w:id="9" w:name="_Toc28359004"/>
      <w:bookmarkStart w:id="10" w:name="_Toc28359081"/>
      <w:r>
        <w:rPr>
          <w:rFonts w:ascii="宋体" w:hAnsi="宋体"/>
          <w:sz w:val="24"/>
        </w:rPr>
        <w:t>2.落实政府采购政策需满足的资格要求：</w:t>
      </w:r>
    </w:p>
    <w:p w14:paraId="49299F2C">
      <w:pPr>
        <w:spacing w:line="360" w:lineRule="auto"/>
        <w:ind w:firstLine="480" w:firstLineChars="200"/>
        <w:rPr>
          <w:rFonts w:hint="eastAsia" w:ascii="宋体" w:hAnsi="宋体"/>
          <w:sz w:val="24"/>
        </w:rPr>
      </w:pPr>
      <w:r>
        <w:rPr>
          <w:rFonts w:ascii="宋体" w:hAnsi="宋体"/>
          <w:sz w:val="24"/>
        </w:rPr>
        <w:t>2.1 中小企业政策</w:t>
      </w:r>
    </w:p>
    <w:p w14:paraId="45B5F4B7">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46899AD8">
      <w:pPr>
        <w:spacing w:line="360" w:lineRule="auto"/>
        <w:ind w:firstLine="480" w:firstLineChars="200"/>
        <w:rPr>
          <w:rFonts w:hint="eastAsia" w:ascii="宋体" w:hAnsi="宋体"/>
          <w:sz w:val="24"/>
        </w:rPr>
      </w:pPr>
      <w:r>
        <w:rPr>
          <w:rFonts w:ascii="宋体" w:hAnsi="宋体"/>
          <w:sz w:val="24"/>
        </w:rPr>
        <w:t xml:space="preserve">□本项目专门面向  </w:t>
      </w:r>
      <w:r>
        <w:rPr>
          <w:rFonts w:hint="eastAsia" w:ascii="宋体" w:hAnsi="宋体"/>
          <w:sz w:val="24"/>
        </w:rPr>
        <w:t>□</w:t>
      </w:r>
      <w:r>
        <w:rPr>
          <w:rFonts w:ascii="宋体" w:hAnsi="宋体"/>
          <w:sz w:val="24"/>
        </w:rPr>
        <w:t>中小 □小微企业  采购。即：提供的货物全部由符合政策要求的中小/小微企业制造、服务全部由符合政策要求的中小/小微企业承接。</w:t>
      </w:r>
    </w:p>
    <w:p w14:paraId="7EF370F1">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sz w:val="24"/>
        </w:rPr>
        <w:t>。</w:t>
      </w:r>
    </w:p>
    <w:p w14:paraId="7EA66F0A">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hint="eastAsia" w:ascii="宋体" w:hAnsi="宋体"/>
          <w:sz w:val="24"/>
          <w:u w:val="single"/>
        </w:rPr>
        <w:t xml:space="preserve"> 本项目属于非专门面向中小企业采购项目 </w:t>
      </w:r>
      <w:r>
        <w:rPr>
          <w:rFonts w:hint="eastAsia" w:ascii="宋体" w:hAnsi="宋体"/>
          <w:sz w:val="24"/>
        </w:rPr>
        <w:t>。</w:t>
      </w:r>
    </w:p>
    <w:p w14:paraId="21877A2E">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794AE5C1">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3.1本项目是否接受分支机构参与投标：□是   ■否；</w:t>
      </w:r>
    </w:p>
    <w:p w14:paraId="67D91376">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3.2本项目是否属于政府购买服务：</w:t>
      </w:r>
    </w:p>
    <w:p w14:paraId="57B690D1">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■否</w:t>
      </w:r>
    </w:p>
    <w:p w14:paraId="57AD417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70CFD105">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3.3其他特定资格要求：</w:t>
      </w:r>
      <w:r>
        <w:rPr>
          <w:rFonts w:hint="eastAsia" w:ascii="宋体" w:hAnsi="宋体"/>
          <w:sz w:val="24"/>
          <w:u w:val="single"/>
        </w:rPr>
        <w:t>（1）单位负责人为同一人或者存在直接控股、管理关系的不同供应商，不得同时参加本项目；（2）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14:paraId="7547747C">
      <w:pPr>
        <w:spacing w:line="360" w:lineRule="auto"/>
        <w:ind w:firstLine="480" w:firstLineChars="200"/>
        <w:rPr>
          <w:rFonts w:hint="eastAsia" w:ascii="宋体" w:hAnsi="宋体"/>
          <w:i/>
          <w:iCs/>
          <w:sz w:val="24"/>
          <w:u w:val="single"/>
        </w:rPr>
      </w:pPr>
    </w:p>
    <w:bookmarkEnd w:id="9"/>
    <w:bookmarkEnd w:id="10"/>
    <w:p w14:paraId="07CDEBAF">
      <w:pPr>
        <w:pStyle w:val="2"/>
        <w:widowControl/>
        <w:spacing w:before="0" w:line="360" w:lineRule="auto"/>
        <w:jc w:val="left"/>
        <w:rPr>
          <w:rFonts w:hint="eastAsia" w:ascii="宋体" w:hAnsi="宋体" w:eastAsia="宋体"/>
          <w:sz w:val="24"/>
          <w:szCs w:val="24"/>
        </w:rPr>
      </w:pPr>
      <w:bookmarkStart w:id="11" w:name="_Toc35393623"/>
      <w:bookmarkStart w:id="12" w:name="_Toc35393792"/>
      <w:r>
        <w:rPr>
          <w:rFonts w:ascii="宋体" w:hAnsi="宋体" w:eastAsia="宋体"/>
          <w:sz w:val="24"/>
          <w:szCs w:val="24"/>
        </w:rPr>
        <w:t>三、获取招标文件</w:t>
      </w:r>
      <w:bookmarkEnd w:id="11"/>
      <w:bookmarkEnd w:id="12"/>
    </w:p>
    <w:p w14:paraId="6967C4B8">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1.时间：202</w:t>
      </w:r>
      <w:r>
        <w:rPr>
          <w:rFonts w:hint="eastAsia" w:ascii="宋体" w:hAnsi="宋体"/>
          <w:sz w:val="24"/>
          <w:lang w:bidi="ar"/>
        </w:rPr>
        <w:t>5</w:t>
      </w:r>
      <w:r>
        <w:rPr>
          <w:rFonts w:ascii="宋体" w:hAnsi="宋体"/>
          <w:sz w:val="24"/>
          <w:lang w:bidi="ar"/>
        </w:rPr>
        <w:t>年</w:t>
      </w:r>
      <w:r>
        <w:rPr>
          <w:rFonts w:hint="eastAsia" w:ascii="宋体" w:hAnsi="宋体"/>
          <w:sz w:val="24"/>
          <w:lang w:bidi="ar"/>
        </w:rPr>
        <w:t>12</w:t>
      </w:r>
      <w:r>
        <w:rPr>
          <w:rFonts w:ascii="宋体" w:hAnsi="宋体"/>
          <w:sz w:val="24"/>
          <w:lang w:bidi="ar"/>
        </w:rPr>
        <w:t>月</w:t>
      </w:r>
      <w:r>
        <w:rPr>
          <w:rFonts w:hint="eastAsia" w:ascii="宋体" w:hAnsi="宋体"/>
          <w:sz w:val="24"/>
          <w:lang w:bidi="ar"/>
        </w:rPr>
        <w:t>8</w:t>
      </w:r>
      <w:r>
        <w:rPr>
          <w:rFonts w:ascii="宋体" w:hAnsi="宋体"/>
          <w:sz w:val="24"/>
          <w:lang w:bidi="ar"/>
        </w:rPr>
        <w:t>日至20</w:t>
      </w:r>
      <w:r>
        <w:rPr>
          <w:rFonts w:hint="eastAsia" w:ascii="宋体" w:hAnsi="宋体"/>
          <w:sz w:val="24"/>
          <w:lang w:bidi="ar"/>
        </w:rPr>
        <w:t>25</w:t>
      </w:r>
      <w:r>
        <w:rPr>
          <w:rFonts w:ascii="宋体" w:hAnsi="宋体"/>
          <w:sz w:val="24"/>
          <w:lang w:bidi="ar"/>
        </w:rPr>
        <w:t>年</w:t>
      </w:r>
      <w:r>
        <w:rPr>
          <w:rFonts w:hint="eastAsia" w:ascii="宋体" w:hAnsi="宋体"/>
          <w:sz w:val="24"/>
          <w:lang w:bidi="ar"/>
        </w:rPr>
        <w:t>12</w:t>
      </w:r>
      <w:r>
        <w:rPr>
          <w:rFonts w:ascii="宋体" w:hAnsi="宋体"/>
          <w:sz w:val="24"/>
          <w:lang w:bidi="ar"/>
        </w:rPr>
        <w:t>月</w:t>
      </w:r>
      <w:r>
        <w:rPr>
          <w:rFonts w:hint="eastAsia" w:ascii="宋体" w:hAnsi="宋体"/>
          <w:sz w:val="24"/>
          <w:lang w:bidi="ar"/>
        </w:rPr>
        <w:t>15</w:t>
      </w:r>
      <w:r>
        <w:rPr>
          <w:rFonts w:ascii="宋体" w:hAnsi="宋体"/>
          <w:sz w:val="24"/>
          <w:lang w:bidi="ar"/>
        </w:rPr>
        <w:t>日，每天上午</w:t>
      </w:r>
      <w:r>
        <w:rPr>
          <w:rFonts w:hint="eastAsia" w:ascii="宋体" w:hAnsi="宋体" w:cs="宋体"/>
          <w:bCs/>
          <w:sz w:val="24"/>
          <w:lang w:bidi="ar"/>
        </w:rPr>
        <w:t>09:00至12:00</w:t>
      </w:r>
      <w:r>
        <w:rPr>
          <w:rFonts w:ascii="宋体" w:hAnsi="宋体"/>
          <w:sz w:val="24"/>
          <w:lang w:bidi="ar"/>
        </w:rPr>
        <w:t>，下午</w:t>
      </w:r>
      <w:r>
        <w:rPr>
          <w:rFonts w:hint="eastAsia" w:ascii="宋体" w:hAnsi="宋体" w:cs="宋体"/>
          <w:bCs/>
          <w:sz w:val="24"/>
          <w:lang w:bidi="ar"/>
        </w:rPr>
        <w:t>13:00至16:00</w:t>
      </w:r>
      <w:r>
        <w:rPr>
          <w:rFonts w:ascii="宋体" w:hAnsi="宋体"/>
          <w:sz w:val="24"/>
          <w:lang w:bidi="ar"/>
        </w:rPr>
        <w:t>（北京时间，法定节假日除外）。</w:t>
      </w:r>
    </w:p>
    <w:p w14:paraId="631986F1">
      <w:pPr>
        <w:adjustRightInd w:val="0"/>
        <w:snapToGrid w:val="0"/>
        <w:spacing w:line="360" w:lineRule="auto"/>
        <w:ind w:firstLine="480" w:firstLineChars="200"/>
        <w:rPr>
          <w:rFonts w:hint="eastAsia" w:ascii="宋体" w:hAnsi="宋体"/>
          <w:sz w:val="24"/>
        </w:rPr>
      </w:pPr>
      <w:r>
        <w:rPr>
          <w:rFonts w:ascii="宋体" w:hAnsi="宋体"/>
          <w:sz w:val="24"/>
          <w:lang w:bidi="ar"/>
        </w:rPr>
        <w:t>2.地点：北京市政府采购电子交易平台</w:t>
      </w:r>
    </w:p>
    <w:p w14:paraId="58493A1F">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3.方式：供应商持CA数字认证证书登录北京市政府采购电子交易平台（http://zbcg-bjzc.zhongcy.com/bjczj-portal-site/index.html#/home）获取电子版招标文件。</w:t>
      </w:r>
    </w:p>
    <w:p w14:paraId="227B053B">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4.售价：0元。</w:t>
      </w:r>
    </w:p>
    <w:p w14:paraId="1EFE6B94">
      <w:pPr>
        <w:tabs>
          <w:tab w:val="left" w:pos="900"/>
          <w:tab w:val="left" w:pos="1980"/>
        </w:tabs>
        <w:snapToGrid w:val="0"/>
        <w:spacing w:line="360" w:lineRule="auto"/>
        <w:ind w:left="840"/>
        <w:rPr>
          <w:rFonts w:hint="eastAsia" w:ascii="宋体" w:hAnsi="宋体"/>
          <w:sz w:val="24"/>
        </w:rPr>
      </w:pPr>
    </w:p>
    <w:p w14:paraId="264674EC">
      <w:pPr>
        <w:pStyle w:val="2"/>
        <w:widowControl/>
        <w:spacing w:before="0" w:line="360" w:lineRule="auto"/>
        <w:jc w:val="left"/>
        <w:rPr>
          <w:rFonts w:hint="eastAsia" w:ascii="宋体" w:hAnsi="宋体" w:eastAsia="宋体"/>
          <w:sz w:val="24"/>
          <w:szCs w:val="24"/>
        </w:rPr>
      </w:pPr>
      <w:bookmarkStart w:id="13" w:name="_Toc28359082"/>
      <w:bookmarkStart w:id="14" w:name="_Toc28359005"/>
      <w:bookmarkStart w:id="15" w:name="_Toc35393793"/>
      <w:bookmarkStart w:id="16" w:name="_Toc35393624"/>
      <w:r>
        <w:rPr>
          <w:rFonts w:ascii="宋体" w:hAnsi="宋体" w:eastAsia="宋体"/>
          <w:sz w:val="24"/>
          <w:szCs w:val="24"/>
        </w:rPr>
        <w:t>四、提交投标文件</w:t>
      </w:r>
      <w:bookmarkEnd w:id="13"/>
      <w:bookmarkEnd w:id="14"/>
      <w:r>
        <w:rPr>
          <w:rFonts w:ascii="宋体" w:hAnsi="宋体" w:eastAsia="宋体"/>
          <w:sz w:val="24"/>
          <w:szCs w:val="24"/>
        </w:rPr>
        <w:t>截止时间、开标时间和地点</w:t>
      </w:r>
      <w:bookmarkEnd w:id="15"/>
      <w:bookmarkEnd w:id="16"/>
    </w:p>
    <w:p w14:paraId="5583C440">
      <w:pPr>
        <w:spacing w:line="360" w:lineRule="auto"/>
        <w:ind w:firstLine="480" w:firstLineChars="200"/>
        <w:rPr>
          <w:rFonts w:hint="eastAsia" w:ascii="宋体" w:hAnsi="宋体"/>
          <w:bCs/>
          <w:sz w:val="24"/>
          <w:u w:val="single"/>
        </w:rPr>
      </w:pPr>
      <w:r>
        <w:rPr>
          <w:rFonts w:ascii="宋体" w:hAnsi="宋体"/>
          <w:sz w:val="24"/>
          <w:lang w:bidi="ar"/>
        </w:rPr>
        <w:t>投标截止时间、开标时间：</w:t>
      </w:r>
      <w:r>
        <w:rPr>
          <w:rFonts w:hint="eastAsia" w:ascii="宋体" w:hAnsi="宋体" w:cs="宋体"/>
          <w:bCs/>
          <w:sz w:val="24"/>
          <w:lang w:bidi="ar"/>
        </w:rPr>
        <w:t>2025年12月29日09点30分</w:t>
      </w:r>
      <w:r>
        <w:rPr>
          <w:rFonts w:ascii="宋体" w:hAnsi="宋体"/>
          <w:bCs/>
          <w:sz w:val="24"/>
          <w:lang w:bidi="ar"/>
        </w:rPr>
        <w:t>（北京时间）</w:t>
      </w:r>
      <w:r>
        <w:rPr>
          <w:rFonts w:ascii="宋体" w:hAnsi="宋体"/>
          <w:iCs/>
          <w:sz w:val="24"/>
          <w:lang w:bidi="ar"/>
        </w:rPr>
        <w:t>。</w:t>
      </w:r>
    </w:p>
    <w:p w14:paraId="23348913">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u w:val="single"/>
          <w:lang w:bidi="ar"/>
        </w:rPr>
        <w:t xml:space="preserve">北京市海淀区莲花池东路39号西金大厦8层新华招标 </w:t>
      </w:r>
      <w:r>
        <w:rPr>
          <w:rFonts w:ascii="宋体" w:hAnsi="宋体"/>
          <w:sz w:val="24"/>
          <w:lang w:val="zh-TW" w:bidi="ar"/>
        </w:rPr>
        <w:t>。</w:t>
      </w:r>
    </w:p>
    <w:p w14:paraId="15A94D6B">
      <w:pPr>
        <w:spacing w:line="360" w:lineRule="auto"/>
        <w:ind w:firstLine="480" w:firstLineChars="200"/>
        <w:rPr>
          <w:rFonts w:hint="eastAsia" w:ascii="宋体" w:hAnsi="宋体"/>
          <w:bCs/>
          <w:sz w:val="24"/>
          <w:u w:val="single"/>
        </w:rPr>
      </w:pPr>
    </w:p>
    <w:p w14:paraId="6A2A2C33">
      <w:pPr>
        <w:pStyle w:val="2"/>
        <w:spacing w:before="0" w:line="360" w:lineRule="auto"/>
        <w:jc w:val="left"/>
        <w:rPr>
          <w:rFonts w:hint="eastAsia" w:ascii="宋体" w:hAnsi="宋体" w:eastAsia="宋体"/>
          <w:sz w:val="24"/>
          <w:szCs w:val="24"/>
        </w:rPr>
      </w:pPr>
      <w:bookmarkStart w:id="17" w:name="_Toc35393625"/>
      <w:bookmarkStart w:id="18" w:name="_Toc28359084"/>
      <w:bookmarkStart w:id="19" w:name="_Toc35393794"/>
      <w:bookmarkStart w:id="20" w:name="_Toc28359007"/>
      <w:r>
        <w:rPr>
          <w:rFonts w:ascii="宋体" w:hAnsi="宋体" w:eastAsia="宋体"/>
          <w:sz w:val="24"/>
          <w:szCs w:val="24"/>
        </w:rPr>
        <w:t>五、公告期限</w:t>
      </w:r>
      <w:bookmarkEnd w:id="17"/>
      <w:bookmarkEnd w:id="18"/>
      <w:bookmarkEnd w:id="19"/>
      <w:bookmarkEnd w:id="20"/>
    </w:p>
    <w:p w14:paraId="613B0947">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7983B627">
      <w:pPr>
        <w:spacing w:line="360" w:lineRule="auto"/>
        <w:ind w:firstLine="480" w:firstLineChars="200"/>
        <w:rPr>
          <w:rFonts w:hint="eastAsia" w:ascii="宋体" w:hAnsi="宋体"/>
          <w:kern w:val="0"/>
          <w:sz w:val="24"/>
        </w:rPr>
      </w:pPr>
    </w:p>
    <w:p w14:paraId="692A0CB3">
      <w:pPr>
        <w:pStyle w:val="2"/>
        <w:spacing w:before="0" w:line="360" w:lineRule="auto"/>
        <w:jc w:val="left"/>
        <w:rPr>
          <w:rFonts w:hint="eastAsia" w:ascii="宋体" w:hAnsi="宋体" w:eastAsia="宋体"/>
          <w:sz w:val="24"/>
          <w:szCs w:val="24"/>
        </w:rPr>
      </w:pPr>
      <w:bookmarkStart w:id="21" w:name="_Toc35393626"/>
      <w:bookmarkStart w:id="22" w:name="_Toc35393795"/>
      <w:r>
        <w:rPr>
          <w:rFonts w:ascii="宋体" w:hAnsi="宋体" w:eastAsia="宋体"/>
          <w:sz w:val="24"/>
          <w:szCs w:val="24"/>
        </w:rPr>
        <w:t>六、其他补充事宜</w:t>
      </w:r>
      <w:bookmarkEnd w:id="21"/>
      <w:bookmarkEnd w:id="22"/>
    </w:p>
    <w:p w14:paraId="03798550">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详见“第二章 投标人须知</w:t>
      </w:r>
      <w:r>
        <w:rPr>
          <w:rFonts w:ascii="宋体" w:hAnsi="宋体"/>
          <w:sz w:val="24"/>
          <w:u w:val="single"/>
        </w:rPr>
        <w:t xml:space="preserve"> 5 </w:t>
      </w:r>
      <w:r>
        <w:rPr>
          <w:rFonts w:hint="eastAsia" w:ascii="宋体" w:hAnsi="宋体"/>
          <w:sz w:val="24"/>
          <w:u w:val="single"/>
        </w:rPr>
        <w:t>政府采购政策”</w:t>
      </w:r>
      <w:r>
        <w:rPr>
          <w:rFonts w:ascii="宋体" w:hAnsi="宋体"/>
          <w:sz w:val="24"/>
          <w:lang w:bidi="ar"/>
        </w:rPr>
        <w:t>。</w:t>
      </w:r>
      <w:r>
        <w:rPr>
          <w:rFonts w:ascii="宋体" w:hAnsi="宋体"/>
          <w:sz w:val="24"/>
        </w:rPr>
        <w:t xml:space="preserve"> </w:t>
      </w:r>
    </w:p>
    <w:p w14:paraId="36930BA3">
      <w:pPr>
        <w:widowControl/>
        <w:adjustRightInd w:val="0"/>
        <w:snapToGrid w:val="0"/>
        <w:spacing w:line="360" w:lineRule="auto"/>
        <w:ind w:firstLine="480" w:firstLineChars="200"/>
        <w:jc w:val="left"/>
        <w:rPr>
          <w:rFonts w:hint="eastAsia" w:ascii="宋体" w:hAnsi="宋体"/>
          <w:bCs/>
          <w:sz w:val="24"/>
          <w:lang w:bidi="ar"/>
        </w:rPr>
      </w:pPr>
      <w:r>
        <w:rPr>
          <w:rFonts w:ascii="宋体" w:hAnsi="宋体"/>
          <w:sz w:val="24"/>
          <w:lang w:bidi="ar"/>
        </w:rPr>
        <w:t>2.本项目采用全流程</w:t>
      </w:r>
      <w:r>
        <w:rPr>
          <w:rFonts w:hint="eastAsia" w:ascii="宋体" w:hAnsi="宋体"/>
          <w:sz w:val="24"/>
          <w:lang w:bidi="ar"/>
        </w:rPr>
        <w:t>线上线下结合</w:t>
      </w:r>
      <w:r>
        <w:rPr>
          <w:rFonts w:ascii="宋体" w:hAnsi="宋体"/>
          <w:sz w:val="24"/>
          <w:lang w:bidi="ar"/>
        </w:rPr>
        <w:t>采购方式，请供应商认真学习北京市政府采购电子交易平台发布的相关操作手册，办理CA认证证书、进行北京市政府采购电子交易平台注册绑定，并认真核实</w:t>
      </w:r>
      <w:r>
        <w:rPr>
          <w:rFonts w:ascii="宋体" w:hAnsi="宋体"/>
          <w:bCs/>
          <w:sz w:val="24"/>
          <w:lang w:bidi="ar"/>
        </w:rPr>
        <w:t>数字认证证书情况确认是否符合本项目电子化采购流程要求。</w:t>
      </w:r>
    </w:p>
    <w:p w14:paraId="4FB8E94F">
      <w:pPr>
        <w:adjustRightInd w:val="0"/>
        <w:snapToGrid w:val="0"/>
        <w:spacing w:line="360" w:lineRule="auto"/>
        <w:ind w:firstLine="480" w:firstLineChars="200"/>
        <w:rPr>
          <w:rFonts w:hint="eastAsia" w:ascii="宋体" w:hAnsi="宋体"/>
          <w:sz w:val="24"/>
        </w:rPr>
      </w:pPr>
      <w:r>
        <w:rPr>
          <w:rFonts w:ascii="宋体" w:hAnsi="宋体"/>
          <w:sz w:val="24"/>
          <w:lang w:bidi="ar"/>
        </w:rPr>
        <w:t>CA认证证书服务热线 010-58511086</w:t>
      </w:r>
    </w:p>
    <w:p w14:paraId="6B152205">
      <w:pPr>
        <w:adjustRightInd w:val="0"/>
        <w:snapToGrid w:val="0"/>
        <w:spacing w:line="360" w:lineRule="auto"/>
        <w:ind w:firstLine="480" w:firstLineChars="200"/>
        <w:rPr>
          <w:rFonts w:hint="eastAsia" w:ascii="宋体" w:hAnsi="宋体"/>
          <w:sz w:val="24"/>
        </w:rPr>
      </w:pPr>
      <w:r>
        <w:rPr>
          <w:rFonts w:ascii="宋体" w:hAnsi="宋体"/>
          <w:sz w:val="24"/>
          <w:lang w:bidi="ar"/>
        </w:rPr>
        <w:t>技术支持服务热线   010-86483801</w:t>
      </w:r>
    </w:p>
    <w:p w14:paraId="29D0C7A7">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2.1办理CA认证证书</w:t>
      </w:r>
    </w:p>
    <w:p w14:paraId="1CD27CEA">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供应商登录北京市政府采购电子交易平台查阅 “用户指南”—“操作指南”—“市场主体CA办理操作流程指引”，按照程序要求办理。</w:t>
      </w:r>
    </w:p>
    <w:p w14:paraId="7417483A">
      <w:pPr>
        <w:adjustRightInd w:val="0"/>
        <w:snapToGrid w:val="0"/>
        <w:spacing w:line="360" w:lineRule="auto"/>
        <w:ind w:firstLine="480" w:firstLineChars="200"/>
        <w:rPr>
          <w:rFonts w:hint="eastAsia" w:ascii="宋体" w:hAnsi="宋体"/>
          <w:sz w:val="24"/>
          <w:lang w:bidi="ar"/>
        </w:rPr>
      </w:pPr>
      <w:r>
        <w:rPr>
          <w:rFonts w:ascii="宋体" w:hAnsi="宋体"/>
          <w:sz w:val="24"/>
          <w:lang w:bidi="ar"/>
        </w:rPr>
        <w:t>2.2注册</w:t>
      </w:r>
    </w:p>
    <w:p w14:paraId="02D798F5">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5564BD78">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2.3驱动、客户端下载</w:t>
      </w:r>
    </w:p>
    <w:p w14:paraId="17AC7FF5">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供应商登录北京市政府采购电子交易平台“用户指南”—“工具下载”—“招标采购系统文件驱动安装包”下载相关驱动。</w:t>
      </w:r>
    </w:p>
    <w:p w14:paraId="190D5D0C">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供应商登录北京市政府采购电子交易平台“用户指南”—“工具下载”—“投标文件编制工具”下载相关客户端。</w:t>
      </w:r>
    </w:p>
    <w:p w14:paraId="37252BB9">
      <w:pPr>
        <w:adjustRightInd w:val="0"/>
        <w:snapToGrid w:val="0"/>
        <w:spacing w:line="360" w:lineRule="auto"/>
        <w:ind w:firstLine="480" w:firstLineChars="200"/>
        <w:rPr>
          <w:rFonts w:hint="eastAsia" w:ascii="宋体" w:hAnsi="宋体"/>
          <w:sz w:val="24"/>
          <w:lang w:bidi="ar"/>
        </w:rPr>
      </w:pPr>
      <w:r>
        <w:rPr>
          <w:rFonts w:ascii="宋体" w:hAnsi="宋体"/>
          <w:sz w:val="24"/>
          <w:lang w:bidi="ar"/>
        </w:rPr>
        <w:t>2.4 获取电子招标文件</w:t>
      </w:r>
    </w:p>
    <w:p w14:paraId="3F1C85A5">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供应商持CA数字认证证书登录北京市政府采购电子交易平台获取电子招标文件。未在规定期限内通过北京市政府采购电子交易平台获取招标文件的</w:t>
      </w:r>
      <w:r>
        <w:rPr>
          <w:rFonts w:ascii="宋体" w:hAnsi="宋体"/>
          <w:b/>
          <w:sz w:val="24"/>
          <w:lang w:bidi="ar"/>
        </w:rPr>
        <w:t>投标无效</w:t>
      </w:r>
      <w:r>
        <w:rPr>
          <w:rFonts w:ascii="宋体" w:hAnsi="宋体"/>
          <w:sz w:val="24"/>
          <w:lang w:bidi="ar"/>
        </w:rPr>
        <w:t>。</w:t>
      </w:r>
    </w:p>
    <w:p w14:paraId="1E1BA387">
      <w:pPr>
        <w:spacing w:line="360" w:lineRule="auto"/>
        <w:ind w:firstLine="540"/>
        <w:rPr>
          <w:rFonts w:hint="eastAsia" w:ascii="宋体" w:hAnsi="宋体" w:cs="宋体"/>
          <w:bCs/>
          <w:sz w:val="24"/>
        </w:rPr>
      </w:pPr>
      <w:r>
        <w:rPr>
          <w:rFonts w:hint="eastAsia" w:ascii="宋体" w:hAnsi="宋体" w:cs="宋体"/>
          <w:bCs/>
          <w:sz w:val="24"/>
          <w:lang w:bidi="ar"/>
        </w:rPr>
        <w:t>3.获取招标文件及提交投标保证金或服务费的账户信息</w:t>
      </w:r>
      <w:r>
        <w:rPr>
          <w:rFonts w:hint="eastAsia" w:ascii="宋体" w:hAnsi="宋体" w:cs="宋体"/>
          <w:b/>
          <w:sz w:val="24"/>
          <w:lang w:bidi="ar"/>
        </w:rPr>
        <w:t>（办款时请注明项目编号）</w:t>
      </w:r>
      <w:r>
        <w:rPr>
          <w:rFonts w:hint="eastAsia" w:ascii="宋体" w:hAnsi="宋体" w:cs="宋体"/>
          <w:bCs/>
          <w:sz w:val="24"/>
          <w:lang w:bidi="ar"/>
        </w:rPr>
        <w:t>：</w:t>
      </w:r>
    </w:p>
    <w:p w14:paraId="3CFD1E63">
      <w:pPr>
        <w:spacing w:line="360" w:lineRule="auto"/>
        <w:ind w:firstLine="540"/>
        <w:rPr>
          <w:rFonts w:hint="eastAsia" w:ascii="宋体" w:hAnsi="宋体" w:cs="宋体"/>
          <w:bCs/>
          <w:sz w:val="24"/>
        </w:rPr>
      </w:pPr>
      <w:r>
        <w:rPr>
          <w:rFonts w:hint="eastAsia" w:ascii="宋体" w:hAnsi="宋体" w:cs="宋体"/>
          <w:bCs/>
          <w:sz w:val="24"/>
          <w:lang w:bidi="ar"/>
        </w:rPr>
        <w:t>项目编号：XHTC-FW-2025-2219</w:t>
      </w:r>
    </w:p>
    <w:p w14:paraId="1E6B58EA">
      <w:pPr>
        <w:spacing w:line="360" w:lineRule="auto"/>
        <w:ind w:firstLine="540"/>
        <w:rPr>
          <w:rFonts w:hint="eastAsia" w:ascii="宋体" w:hAnsi="宋体" w:cs="宋体"/>
          <w:bCs/>
          <w:sz w:val="24"/>
        </w:rPr>
      </w:pPr>
      <w:r>
        <w:rPr>
          <w:rFonts w:hint="eastAsia" w:ascii="宋体" w:hAnsi="宋体" w:cs="宋体"/>
          <w:bCs/>
          <w:sz w:val="24"/>
          <w:lang w:bidi="ar"/>
        </w:rPr>
        <w:t>户   名：新华招标有限公司</w:t>
      </w:r>
    </w:p>
    <w:p w14:paraId="2B12B752">
      <w:pPr>
        <w:spacing w:line="360" w:lineRule="auto"/>
        <w:ind w:firstLine="540"/>
        <w:rPr>
          <w:rFonts w:hint="eastAsia" w:ascii="宋体" w:hAnsi="宋体" w:cs="宋体"/>
          <w:bCs/>
          <w:sz w:val="24"/>
        </w:rPr>
      </w:pPr>
      <w:r>
        <w:rPr>
          <w:rFonts w:hint="eastAsia" w:ascii="宋体" w:hAnsi="宋体" w:cs="宋体"/>
          <w:bCs/>
          <w:sz w:val="24"/>
          <w:lang w:bidi="ar"/>
        </w:rPr>
        <w:t>开 户 行：广发银行股份有限公司北京科学园支行</w:t>
      </w:r>
    </w:p>
    <w:p w14:paraId="17D1FB5E">
      <w:pPr>
        <w:spacing w:line="360" w:lineRule="auto"/>
        <w:ind w:firstLine="540"/>
        <w:rPr>
          <w:rFonts w:hint="eastAsia" w:ascii="宋体" w:hAnsi="宋体"/>
          <w:sz w:val="24"/>
        </w:rPr>
      </w:pPr>
      <w:r>
        <w:rPr>
          <w:rFonts w:hint="eastAsia" w:ascii="宋体" w:hAnsi="宋体" w:cs="宋体"/>
          <w:bCs/>
          <w:sz w:val="24"/>
          <w:lang w:bidi="ar"/>
        </w:rPr>
        <w:t>账   号：6232593799021178176</w:t>
      </w:r>
    </w:p>
    <w:p w14:paraId="06586A9F">
      <w:pPr>
        <w:pStyle w:val="2"/>
        <w:spacing w:before="0" w:line="360" w:lineRule="auto"/>
        <w:jc w:val="left"/>
        <w:rPr>
          <w:rFonts w:hint="eastAsia" w:ascii="宋体" w:hAnsi="宋体" w:eastAsia="宋体"/>
          <w:sz w:val="24"/>
          <w:szCs w:val="24"/>
        </w:rPr>
      </w:pPr>
      <w:bookmarkStart w:id="23" w:name="_Toc28359085"/>
      <w:bookmarkStart w:id="24" w:name="_Toc35393796"/>
      <w:bookmarkStart w:id="25" w:name="_Toc28359008"/>
      <w:bookmarkStart w:id="26" w:name="_Toc35393627"/>
      <w:r>
        <w:rPr>
          <w:rFonts w:ascii="宋体" w:hAnsi="宋体" w:eastAsia="宋体"/>
          <w:sz w:val="24"/>
          <w:szCs w:val="24"/>
        </w:rPr>
        <w:t>七、对本次招标提出询问，请按以下方式联系。</w:t>
      </w:r>
      <w:bookmarkEnd w:id="23"/>
      <w:bookmarkEnd w:id="24"/>
      <w:bookmarkEnd w:id="25"/>
      <w:bookmarkEnd w:id="26"/>
    </w:p>
    <w:p w14:paraId="0450D7DB">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277A3A9A">
      <w:pPr>
        <w:spacing w:line="360" w:lineRule="auto"/>
        <w:jc w:val="left"/>
        <w:rPr>
          <w:rFonts w:hint="eastAsia" w:ascii="宋体" w:hAnsi="宋体"/>
          <w:bCs/>
          <w:sz w:val="24"/>
        </w:rPr>
      </w:pPr>
      <w:bookmarkStart w:id="27" w:name="_Toc28359086"/>
      <w:bookmarkStart w:id="28" w:name="_Toc28359009"/>
      <w:r>
        <w:rPr>
          <w:rFonts w:hint="eastAsia" w:ascii="宋体" w:hAnsi="宋体" w:cs="宋体"/>
          <w:kern w:val="0"/>
          <w:sz w:val="24"/>
        </w:rPr>
        <w:t xml:space="preserve">      </w:t>
      </w:r>
      <w:r>
        <w:rPr>
          <w:rFonts w:hint="eastAsia" w:ascii="宋体" w:hAnsi="宋体"/>
          <w:bCs/>
          <w:sz w:val="24"/>
        </w:rPr>
        <w:t xml:space="preserve">名 </w:t>
      </w:r>
      <w:r>
        <w:rPr>
          <w:rFonts w:ascii="宋体" w:hAnsi="宋体"/>
          <w:bCs/>
          <w:sz w:val="24"/>
        </w:rPr>
        <w:t xml:space="preserve">   </w:t>
      </w:r>
      <w:r>
        <w:rPr>
          <w:rFonts w:hint="eastAsia" w:ascii="宋体" w:hAnsi="宋体"/>
          <w:bCs/>
          <w:sz w:val="24"/>
        </w:rPr>
        <w:t>称：</w:t>
      </w:r>
      <w:r>
        <w:rPr>
          <w:rFonts w:hint="eastAsia" w:ascii="宋体" w:hAnsi="宋体"/>
          <w:sz w:val="24"/>
        </w:rPr>
        <w:t>首都师范大学</w:t>
      </w:r>
    </w:p>
    <w:p w14:paraId="66E8C3CC">
      <w:pPr>
        <w:spacing w:line="360" w:lineRule="auto"/>
        <w:ind w:firstLine="720" w:firstLineChars="300"/>
        <w:jc w:val="left"/>
        <w:rPr>
          <w:rFonts w:hint="eastAsia" w:ascii="宋体" w:hAnsi="宋体"/>
          <w:bCs/>
          <w:sz w:val="24"/>
        </w:rPr>
      </w:pPr>
      <w:r>
        <w:rPr>
          <w:rFonts w:hint="eastAsia" w:ascii="宋体" w:hAnsi="宋体"/>
          <w:bCs/>
          <w:sz w:val="24"/>
        </w:rPr>
        <w:t xml:space="preserve">地 </w:t>
      </w:r>
      <w:r>
        <w:rPr>
          <w:rFonts w:ascii="宋体" w:hAnsi="宋体"/>
          <w:bCs/>
          <w:sz w:val="24"/>
        </w:rPr>
        <w:t xml:space="preserve">   </w:t>
      </w:r>
      <w:r>
        <w:rPr>
          <w:rFonts w:hint="eastAsia" w:ascii="宋体" w:hAnsi="宋体"/>
          <w:bCs/>
          <w:sz w:val="24"/>
        </w:rPr>
        <w:t>址：</w:t>
      </w:r>
      <w:r>
        <w:rPr>
          <w:rFonts w:hint="eastAsia" w:ascii="宋体" w:hAnsi="宋体" w:cs="宋体"/>
          <w:kern w:val="0"/>
          <w:sz w:val="24"/>
        </w:rPr>
        <w:t>北京市海淀区西三环北路105号</w:t>
      </w:r>
    </w:p>
    <w:p w14:paraId="6159A069">
      <w:pPr>
        <w:spacing w:line="360" w:lineRule="auto"/>
        <w:ind w:left="1079" w:leftChars="371" w:hanging="300" w:hangingChars="125"/>
        <w:jc w:val="left"/>
        <w:rPr>
          <w:rFonts w:hint="eastAsia" w:ascii="宋体" w:hAnsi="宋体"/>
          <w:sz w:val="24"/>
          <w:u w:val="single"/>
        </w:rPr>
      </w:pPr>
      <w:r>
        <w:rPr>
          <w:rFonts w:hint="eastAsia" w:ascii="宋体" w:hAnsi="宋体"/>
          <w:bCs/>
          <w:sz w:val="24"/>
        </w:rPr>
        <w:t>联系方式：</w:t>
      </w:r>
      <w:r>
        <w:rPr>
          <w:rFonts w:hint="eastAsia" w:ascii="宋体" w:hAnsi="宋体" w:cs="宋体"/>
          <w:kern w:val="0"/>
          <w:sz w:val="24"/>
        </w:rPr>
        <w:t>谢老师</w:t>
      </w:r>
      <w:r>
        <w:rPr>
          <w:rFonts w:hint="eastAsia" w:ascii="宋体" w:hAnsi="宋体"/>
          <w:sz w:val="24"/>
        </w:rPr>
        <w:t xml:space="preserve"> 010-68902830</w:t>
      </w:r>
    </w:p>
    <w:p w14:paraId="460EB713">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7"/>
      <w:bookmarkEnd w:id="28"/>
    </w:p>
    <w:p w14:paraId="5E085CC6">
      <w:pPr>
        <w:spacing w:line="360" w:lineRule="auto"/>
        <w:ind w:left="1079" w:leftChars="371" w:hanging="300" w:hangingChars="125"/>
        <w:jc w:val="left"/>
        <w:rPr>
          <w:rFonts w:hint="eastAsia" w:ascii="宋体" w:hAnsi="宋体"/>
          <w:sz w:val="24"/>
        </w:rPr>
      </w:pPr>
      <w:bookmarkStart w:id="29" w:name="_Toc28359010"/>
      <w:bookmarkStart w:id="30" w:name="_Toc28359087"/>
      <w:r>
        <w:rPr>
          <w:rFonts w:ascii="宋体" w:hAnsi="宋体"/>
          <w:sz w:val="24"/>
        </w:rPr>
        <w:t>名    称：</w:t>
      </w:r>
      <w:r>
        <w:rPr>
          <w:rFonts w:hint="eastAsia" w:ascii="宋体" w:hAnsi="宋体" w:cs="宋体"/>
          <w:kern w:val="0"/>
          <w:sz w:val="24"/>
          <w:lang w:bidi="ar"/>
        </w:rPr>
        <w:t>新华招标有限公司</w:t>
      </w:r>
    </w:p>
    <w:p w14:paraId="216A9B48">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cs="宋体"/>
          <w:kern w:val="0"/>
          <w:sz w:val="24"/>
          <w:lang w:bidi="ar"/>
        </w:rPr>
        <w:t>北京市海淀区莲花池东路39号西金大厦8层</w:t>
      </w:r>
    </w:p>
    <w:p w14:paraId="126696E6">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cs="宋体"/>
          <w:kern w:val="0"/>
          <w:sz w:val="24"/>
        </w:rPr>
        <w:t>张际阳 010-63905975、刘云霞 010-63905951 liuyunxia@xhtc.com.cn</w:t>
      </w:r>
    </w:p>
    <w:p w14:paraId="14FAF09E">
      <w:pPr>
        <w:spacing w:line="360" w:lineRule="auto"/>
        <w:ind w:firstLine="723" w:firstLineChars="300"/>
        <w:rPr>
          <w:rFonts w:hint="eastAsia" w:ascii="宋体" w:hAnsi="宋体"/>
          <w:b/>
          <w:sz w:val="24"/>
          <w:u w:val="single"/>
        </w:rPr>
      </w:pPr>
      <w:r>
        <w:rPr>
          <w:rFonts w:ascii="宋体" w:hAnsi="宋体"/>
          <w:b/>
          <w:sz w:val="24"/>
        </w:rPr>
        <w:t>3.项目联系方式</w:t>
      </w:r>
      <w:bookmarkEnd w:id="29"/>
      <w:bookmarkEnd w:id="30"/>
    </w:p>
    <w:p w14:paraId="453B126F">
      <w:pPr>
        <w:pStyle w:val="3"/>
        <w:spacing w:line="360" w:lineRule="auto"/>
        <w:ind w:firstLine="720" w:firstLineChars="300"/>
        <w:rPr>
          <w:rFonts w:hAnsi="宋体"/>
          <w:sz w:val="24"/>
          <w:szCs w:val="24"/>
        </w:rPr>
      </w:pPr>
      <w:r>
        <w:rPr>
          <w:rFonts w:hint="default" w:hAnsi="宋体"/>
          <w:sz w:val="24"/>
          <w:szCs w:val="24"/>
        </w:rPr>
        <w:t>项目联系人：</w:t>
      </w:r>
      <w:r>
        <w:rPr>
          <w:rFonts w:hAnsi="宋体" w:cs="宋体"/>
          <w:kern w:val="0"/>
          <w:sz w:val="24"/>
        </w:rPr>
        <w:t>张际阳、刘云霞</w:t>
      </w:r>
    </w:p>
    <w:p w14:paraId="2D787528">
      <w:pPr>
        <w:pStyle w:val="3"/>
        <w:spacing w:line="360" w:lineRule="auto"/>
        <w:ind w:firstLine="720" w:firstLineChars="300"/>
        <w:rPr>
          <w:rFonts w:hAnsi="宋体"/>
          <w:sz w:val="24"/>
          <w:szCs w:val="24"/>
        </w:rPr>
      </w:pPr>
      <w:r>
        <w:rPr>
          <w:rFonts w:hint="default" w:hAnsi="宋体"/>
          <w:sz w:val="24"/>
        </w:rPr>
        <w:t>电      话：</w:t>
      </w:r>
      <w:r>
        <w:rPr>
          <w:rFonts w:hAnsi="宋体" w:cs="宋体"/>
          <w:kern w:val="0"/>
          <w:sz w:val="24"/>
          <w:szCs w:val="24"/>
          <w:lang w:bidi="ar"/>
        </w:rPr>
        <w:t>010-63905975</w:t>
      </w:r>
    </w:p>
    <w:p w14:paraId="544A4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67F1"/>
    <w:rsid w:val="4DB1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hint="eastAsia" w:ascii="宋体" w:hAnsi="Courier New"/>
      <w:szCs w:val="20"/>
    </w:rPr>
  </w:style>
  <w:style w:type="paragraph" w:styleId="4">
    <w:name w:val="Normal (Web)"/>
    <w:basedOn w:val="1"/>
    <w:uiPriority w:val="0"/>
    <w:pPr>
      <w:spacing w:before="0" w:beforeAutospacing="1" w:after="0" w:afterAutospacing="1"/>
      <w:ind w:left="0" w:right="0"/>
      <w:jc w:val="left"/>
    </w:pPr>
    <w:rPr>
      <w:rFonts w:asciiTheme="minorAscii" w:hAnsiTheme="minorAscii"/>
      <w:kern w:val="0"/>
      <w:sz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2023-05-09T08:41:00Z</dcterms:created>
  <dc:creator>Muguoqing</dc:creator>
  <cp:lastModifiedBy>新华</cp:lastModifiedBy>
  <dcterms:modified xsi:type="dcterms:W3CDTF">2025-12-08T07:29:30Z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FB0EE16C67A34461A935ACB2F04887D4_12</vt:lpwstr>
  </property>
  <property fmtid="{D5CDD505-2E9C-101B-9397-08002B2CF9AE}" pid="4" name="KSOTemplateDocerSaveRecord">
    <vt:lpwstr>eyJoZGlkIjoiZTgzOTczYTBjYTRlMjY3NDRjYzQ5MGM4YWU3YzJjMmIiLCJ1c2VySWQiOiIzMzQ0NTk5NDcifQ==</vt:lpwstr>
  </property>
</Properties>
</file>