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CE9AC" w14:textId="77777777" w:rsidR="008F00D0" w:rsidRDefault="008F00D0" w:rsidP="008F00D0">
      <w:pPr>
        <w:spacing w:line="360" w:lineRule="auto"/>
        <w:ind w:firstLineChars="200" w:firstLine="480"/>
        <w:jc w:val="left"/>
        <w:rPr>
          <w:rFonts w:ascii="宋体" w:hAnsi="宋体" w:cs="楷体_GB2312" w:hint="eastAsia"/>
          <w:sz w:val="24"/>
        </w:rPr>
      </w:pPr>
      <w:r>
        <w:rPr>
          <w:rFonts w:ascii="宋体" w:hAnsi="宋体" w:cs="楷体_GB2312" w:hint="eastAsia"/>
          <w:sz w:val="24"/>
        </w:rPr>
        <w:t>（一）项目概述</w:t>
      </w:r>
    </w:p>
    <w:p w14:paraId="418D44F3" w14:textId="77777777" w:rsidR="008F00D0" w:rsidRDefault="008F00D0" w:rsidP="008F00D0">
      <w:pPr>
        <w:spacing w:line="360" w:lineRule="auto"/>
        <w:ind w:firstLineChars="200" w:firstLine="480"/>
        <w:jc w:val="left"/>
        <w:rPr>
          <w:rFonts w:ascii="宋体" w:hAnsi="宋体" w:cs="仿宋_GB2312" w:hint="eastAsia"/>
          <w:sz w:val="24"/>
        </w:rPr>
      </w:pPr>
      <w:r>
        <w:rPr>
          <w:rFonts w:ascii="宋体" w:hAnsi="宋体" w:cs="仿宋_GB2312" w:hint="eastAsia"/>
          <w:sz w:val="24"/>
        </w:rPr>
        <w:t>1.项目名称及项目预算金额</w:t>
      </w:r>
    </w:p>
    <w:p w14:paraId="639AF378" w14:textId="77777777" w:rsidR="008F00D0" w:rsidRDefault="008F00D0" w:rsidP="008F00D0">
      <w:pPr>
        <w:spacing w:line="360" w:lineRule="auto"/>
        <w:ind w:firstLineChars="200" w:firstLine="480"/>
        <w:jc w:val="left"/>
        <w:rPr>
          <w:rFonts w:ascii="宋体" w:hAnsi="宋体" w:cs="仿宋_GB2312" w:hint="eastAsia"/>
          <w:sz w:val="24"/>
        </w:rPr>
      </w:pPr>
      <w:r>
        <w:rPr>
          <w:rFonts w:ascii="宋体" w:hAnsi="宋体" w:cs="仿宋_GB2312" w:hint="eastAsia"/>
          <w:sz w:val="24"/>
        </w:rPr>
        <w:t>项目名称：北京市预约挂号统一平台项目</w:t>
      </w:r>
    </w:p>
    <w:p w14:paraId="4A7B3097" w14:textId="77777777" w:rsidR="008F00D0" w:rsidRDefault="008F00D0" w:rsidP="008F00D0">
      <w:pPr>
        <w:spacing w:line="360" w:lineRule="auto"/>
        <w:ind w:firstLineChars="200" w:firstLine="480"/>
        <w:jc w:val="left"/>
        <w:rPr>
          <w:rFonts w:ascii="宋体" w:hAnsi="宋体" w:cs="仿宋_GB2312" w:hint="eastAsia"/>
          <w:sz w:val="24"/>
        </w:rPr>
      </w:pPr>
      <w:r>
        <w:rPr>
          <w:rFonts w:ascii="宋体" w:hAnsi="宋体" w:cs="仿宋_GB2312" w:hint="eastAsia"/>
          <w:sz w:val="24"/>
        </w:rPr>
        <w:t>项目最高限价：1900万元</w:t>
      </w:r>
    </w:p>
    <w:p w14:paraId="7303DD34" w14:textId="77777777" w:rsidR="008F00D0" w:rsidRDefault="008F00D0" w:rsidP="008F00D0">
      <w:pPr>
        <w:spacing w:line="360" w:lineRule="auto"/>
        <w:ind w:firstLineChars="200" w:firstLine="480"/>
        <w:jc w:val="left"/>
        <w:rPr>
          <w:rFonts w:ascii="宋体" w:hAnsi="宋体" w:cs="仿宋_GB2312" w:hint="eastAsia"/>
          <w:sz w:val="24"/>
        </w:rPr>
      </w:pPr>
      <w:r>
        <w:rPr>
          <w:rFonts w:ascii="宋体" w:hAnsi="宋体" w:cs="仿宋_GB2312" w:hint="eastAsia"/>
          <w:sz w:val="24"/>
        </w:rPr>
        <w:t>（</w:t>
      </w:r>
      <w:bookmarkStart w:id="0" w:name="OLE_LINK1"/>
      <w:r>
        <w:rPr>
          <w:rFonts w:ascii="宋体" w:hAnsi="宋体" w:cs="仿宋_GB2312" w:hint="eastAsia"/>
          <w:sz w:val="24"/>
        </w:rPr>
        <w:t>此金额为预估金额，按照1年成功预约2000万个号源进行估算，单个网络端预约号源最高限价0.46元/个，单个电话端预约号源最高限价为3.94元/个，采购人按照中标单位的投标报价和实际成功预约号源据实结算。</w:t>
      </w:r>
      <w:bookmarkEnd w:id="0"/>
      <w:r>
        <w:rPr>
          <w:rFonts w:ascii="宋体" w:hAnsi="宋体" w:cs="仿宋_GB2312" w:hint="eastAsia"/>
          <w:sz w:val="24"/>
        </w:rPr>
        <w:t>）</w:t>
      </w:r>
    </w:p>
    <w:p w14:paraId="764A179D" w14:textId="77777777" w:rsidR="008F00D0" w:rsidRDefault="008F00D0" w:rsidP="008F00D0">
      <w:pPr>
        <w:spacing w:line="360" w:lineRule="auto"/>
        <w:ind w:firstLineChars="200" w:firstLine="480"/>
        <w:jc w:val="left"/>
        <w:rPr>
          <w:rFonts w:ascii="宋体" w:hAnsi="宋体" w:cs="仿宋_GB2312" w:hint="eastAsia"/>
          <w:sz w:val="24"/>
        </w:rPr>
      </w:pPr>
      <w:r>
        <w:rPr>
          <w:rFonts w:ascii="宋体" w:hAnsi="宋体" w:cs="仿宋_GB2312" w:hint="eastAsia"/>
          <w:sz w:val="24"/>
        </w:rPr>
        <w:t>2.</w:t>
      </w:r>
      <w:r>
        <w:rPr>
          <w:rFonts w:ascii="宋体" w:hAnsi="宋体" w:cs="仿宋_GB2312"/>
          <w:sz w:val="24"/>
        </w:rPr>
        <w:t>项目概况</w:t>
      </w:r>
    </w:p>
    <w:p w14:paraId="1378C877" w14:textId="77777777" w:rsidR="008F00D0" w:rsidRDefault="008F00D0" w:rsidP="008F00D0">
      <w:pPr>
        <w:spacing w:line="360" w:lineRule="auto"/>
        <w:ind w:firstLineChars="200" w:firstLine="480"/>
        <w:jc w:val="left"/>
        <w:rPr>
          <w:rFonts w:ascii="宋体" w:hAnsi="宋体" w:cs="仿宋_GB2312" w:hint="eastAsia"/>
          <w:sz w:val="24"/>
        </w:rPr>
      </w:pPr>
      <w:r>
        <w:rPr>
          <w:rFonts w:ascii="宋体" w:hAnsi="宋体" w:cs="仿宋_GB2312" w:hint="eastAsia"/>
          <w:sz w:val="24"/>
        </w:rPr>
        <w:t>北京市作为公立医院改革全国重点联系城市，在积极推进公立医院改革进程中，秉承“医者先行”理念，挖掘医疗服务潜力，完善医疗服务措施，创新服务模式，从医疗服务的供需两端入手推出了一系列便民、惠民措施。</w:t>
      </w:r>
    </w:p>
    <w:p w14:paraId="1BAF3C66" w14:textId="77777777" w:rsidR="008F00D0" w:rsidRDefault="008F00D0" w:rsidP="008F00D0">
      <w:pPr>
        <w:spacing w:line="360" w:lineRule="auto"/>
        <w:ind w:firstLineChars="200" w:firstLine="480"/>
        <w:jc w:val="left"/>
        <w:rPr>
          <w:rFonts w:ascii="宋体" w:hAnsi="宋体" w:cs="仿宋_GB2312" w:hint="eastAsia"/>
          <w:sz w:val="24"/>
        </w:rPr>
      </w:pPr>
      <w:r>
        <w:rPr>
          <w:rFonts w:ascii="宋体" w:hAnsi="宋体" w:cs="仿宋_GB2312" w:hint="eastAsia"/>
          <w:sz w:val="24"/>
        </w:rPr>
        <w:t>为了进一步推动和改善预约挂号服务，优化北京市就医流程，改善患者就医体验，北京市卫生健康委员会推行统一挂号服务是一项重大的惠民举措，目的是以预约挂号为切入点，研究探索缓解大医院看病“三长一短”等看病难问题，充分落实医药卫生体制改革精神，实践“以病人为中心”的服务理念，提高门诊服务效率，改善患者就医体验。</w:t>
      </w:r>
    </w:p>
    <w:p w14:paraId="2CACCD41" w14:textId="77777777" w:rsidR="008F00D0" w:rsidRDefault="008F00D0" w:rsidP="008F00D0">
      <w:pPr>
        <w:spacing w:line="360" w:lineRule="auto"/>
        <w:ind w:firstLineChars="200" w:firstLine="480"/>
        <w:jc w:val="left"/>
        <w:rPr>
          <w:rFonts w:ascii="宋体" w:hAnsi="宋体" w:cs="仿宋_GB2312" w:hint="eastAsia"/>
          <w:sz w:val="24"/>
        </w:rPr>
      </w:pPr>
      <w:r>
        <w:rPr>
          <w:rFonts w:ascii="宋体" w:hAnsi="宋体" w:cs="仿宋_GB2312" w:hint="eastAsia"/>
          <w:sz w:val="24"/>
        </w:rPr>
        <w:t>为此，北京市卫生健康委员会此次通过公开招标，建立一套预约挂号统一服务公益平台，整合全市各医院预约号源数据，北京市卫生健康委员会负责医疗机构接入统一平台的整体组织、协调与支撑工作，将北京市各二、三级以上医院号源统一展示，实现统筹管理，通过有公信力的电话号码、微信公众号、 “京通”（微信、支付宝、百度小程序）等多渠道，为公众提供统一的预约挂号服务，以进一步提高百姓预约效率，改善百姓预约体验。</w:t>
      </w:r>
    </w:p>
    <w:p w14:paraId="7C4AF2ED" w14:textId="77777777" w:rsidR="008F00D0" w:rsidRDefault="008F00D0" w:rsidP="008F00D0">
      <w:pPr>
        <w:spacing w:line="360" w:lineRule="auto"/>
        <w:ind w:firstLineChars="200" w:firstLine="480"/>
        <w:jc w:val="left"/>
        <w:rPr>
          <w:rFonts w:ascii="宋体" w:hAnsi="宋体" w:cs="仿宋_GB2312" w:hint="eastAsia"/>
          <w:sz w:val="24"/>
        </w:rPr>
      </w:pPr>
      <w:r>
        <w:rPr>
          <w:rFonts w:ascii="宋体" w:hAnsi="宋体" w:cs="仿宋_GB2312" w:hint="eastAsia"/>
          <w:sz w:val="24"/>
        </w:rPr>
        <w:t>全市预约挂号统一平台宗旨是面向社会提供统一医疗机构预约挂号服务，此统一平台体现了政府公益服务属性，不以盈利为目的，并接受政府监管。</w:t>
      </w:r>
    </w:p>
    <w:p w14:paraId="625676C4" w14:textId="77777777" w:rsidR="008F00D0" w:rsidRDefault="008F00D0" w:rsidP="008F00D0">
      <w:pPr>
        <w:spacing w:line="360" w:lineRule="auto"/>
        <w:ind w:firstLineChars="200" w:firstLine="480"/>
        <w:jc w:val="left"/>
        <w:rPr>
          <w:rFonts w:ascii="宋体" w:hAnsi="宋体" w:cs="仿宋_GB2312" w:hint="eastAsia"/>
          <w:sz w:val="24"/>
        </w:rPr>
      </w:pPr>
      <w:r>
        <w:rPr>
          <w:rFonts w:ascii="宋体" w:hAnsi="宋体" w:cs="仿宋_GB2312" w:hint="eastAsia"/>
          <w:sz w:val="24"/>
        </w:rPr>
        <w:t>目前平台共开放近300家二级以上医院的公众预约挂号。</w:t>
      </w:r>
    </w:p>
    <w:p w14:paraId="2A172308" w14:textId="77777777" w:rsidR="008F00D0" w:rsidRDefault="008F00D0" w:rsidP="008F00D0">
      <w:pPr>
        <w:spacing w:line="360" w:lineRule="auto"/>
        <w:ind w:firstLineChars="200" w:firstLine="480"/>
        <w:jc w:val="left"/>
        <w:rPr>
          <w:rFonts w:ascii="宋体" w:hAnsi="宋体" w:cs="仿宋_GB2312" w:hint="eastAsia"/>
          <w:sz w:val="24"/>
        </w:rPr>
      </w:pPr>
      <w:r>
        <w:rPr>
          <w:rFonts w:ascii="宋体" w:hAnsi="宋体" w:cs="仿宋_GB2312" w:hint="eastAsia"/>
          <w:sz w:val="24"/>
        </w:rPr>
        <w:t>3.采购服务内容</w:t>
      </w:r>
    </w:p>
    <w:p w14:paraId="54A7BDFA" w14:textId="77777777" w:rsidR="008F00D0" w:rsidRDefault="008F00D0" w:rsidP="008F00D0">
      <w:pPr>
        <w:spacing w:line="360" w:lineRule="auto"/>
        <w:ind w:firstLineChars="200" w:firstLine="480"/>
        <w:jc w:val="left"/>
        <w:rPr>
          <w:rFonts w:ascii="宋体" w:hAnsi="宋体" w:cs="仿宋_GB2312" w:hint="eastAsia"/>
          <w:sz w:val="24"/>
        </w:rPr>
      </w:pPr>
      <w:r>
        <w:rPr>
          <w:rFonts w:ascii="宋体" w:hAnsi="宋体" w:cs="仿宋_GB2312" w:hint="eastAsia"/>
          <w:sz w:val="24"/>
        </w:rPr>
        <w:t>提供北京二、三级以上医院统一的预约挂号服务，包括人工坐席、微信公众号、“京通”（微信、支付宝、百度小程序）等多渠道预约，提供检查检验报告查询、医疗影像查询、支付等常规服务。投标人所提供的服务，包含所有配</w:t>
      </w:r>
      <w:r>
        <w:rPr>
          <w:rFonts w:ascii="宋体" w:hAnsi="宋体" w:cs="仿宋_GB2312" w:hint="eastAsia"/>
          <w:sz w:val="24"/>
        </w:rPr>
        <w:lastRenderedPageBreak/>
        <w:t>套资源，其中包含所占用的网络资源、云资源、服务器资源、坐席人员、坐席系统、坐席人员办公职场及预约挂号各环节涉及的三网用户短信发送通道等。服务期限为12个月。</w:t>
      </w:r>
    </w:p>
    <w:p w14:paraId="422FF204" w14:textId="77777777" w:rsidR="008F00D0" w:rsidRDefault="008F00D0" w:rsidP="008F00D0">
      <w:pPr>
        <w:spacing w:line="360" w:lineRule="auto"/>
        <w:ind w:firstLineChars="200" w:firstLine="480"/>
        <w:jc w:val="left"/>
        <w:rPr>
          <w:rFonts w:ascii="宋体" w:hAnsi="宋体" w:cs="楷体_GB2312" w:hint="eastAsia"/>
          <w:sz w:val="24"/>
        </w:rPr>
      </w:pPr>
      <w:r>
        <w:rPr>
          <w:rFonts w:ascii="宋体" w:hAnsi="宋体" w:cs="楷体_GB2312" w:hint="eastAsia"/>
          <w:sz w:val="24"/>
        </w:rPr>
        <w:t>（二）服务要求</w:t>
      </w:r>
    </w:p>
    <w:p w14:paraId="44646742" w14:textId="77777777" w:rsidR="008F00D0" w:rsidRDefault="008F00D0" w:rsidP="008F00D0">
      <w:pPr>
        <w:spacing w:line="360" w:lineRule="auto"/>
        <w:ind w:firstLineChars="200" w:firstLine="480"/>
        <w:jc w:val="left"/>
        <w:rPr>
          <w:rFonts w:ascii="宋体" w:hAnsi="宋体" w:cs="仿宋_GB2312" w:hint="eastAsia"/>
          <w:sz w:val="24"/>
        </w:rPr>
      </w:pPr>
      <w:r>
        <w:rPr>
          <w:rFonts w:ascii="宋体" w:hAnsi="宋体" w:cs="仿宋_GB2312" w:hint="eastAsia"/>
          <w:sz w:val="24"/>
        </w:rPr>
        <w:t>1.招标内容</w:t>
      </w:r>
    </w:p>
    <w:p w14:paraId="5ADA26B7" w14:textId="77777777" w:rsidR="008F00D0" w:rsidRDefault="008F00D0" w:rsidP="008F00D0">
      <w:pPr>
        <w:spacing w:line="360" w:lineRule="auto"/>
        <w:ind w:firstLineChars="200" w:firstLine="480"/>
        <w:jc w:val="left"/>
        <w:rPr>
          <w:rFonts w:ascii="宋体" w:hAnsi="宋体" w:cs="仿宋_GB2312" w:hint="eastAsia"/>
          <w:sz w:val="24"/>
        </w:rPr>
      </w:pPr>
      <w:r>
        <w:rPr>
          <w:rFonts w:ascii="宋体" w:hAnsi="宋体" w:cs="仿宋_GB2312" w:hint="eastAsia"/>
          <w:sz w:val="24"/>
        </w:rPr>
        <w:t>1.1 预约挂号统一平台可同时提供电话预约、网络预约【微信公众号、 “京通”（微信、支付宝、百度小程序）】多种预约挂号服务（含挂号及检查检验报告查询、医疗影像查询、支付等常规服务）。预约服务提供北京地区二级、三级医院号源服务。实现号源数据库统一管理，并在中标后20个日历日内服务正式运行上线。</w:t>
      </w:r>
    </w:p>
    <w:p w14:paraId="7E0C2F37" w14:textId="77777777" w:rsidR="008F00D0" w:rsidRDefault="008F00D0" w:rsidP="008F00D0">
      <w:pPr>
        <w:spacing w:line="360" w:lineRule="auto"/>
        <w:ind w:firstLineChars="200" w:firstLine="480"/>
        <w:jc w:val="left"/>
        <w:rPr>
          <w:rFonts w:ascii="宋体" w:hAnsi="宋体" w:cs="仿宋_GB2312" w:hint="eastAsia"/>
          <w:sz w:val="24"/>
        </w:rPr>
      </w:pPr>
      <w:r>
        <w:rPr>
          <w:rFonts w:ascii="宋体" w:hAnsi="宋体" w:cs="仿宋_GB2312" w:hint="eastAsia"/>
          <w:sz w:val="24"/>
        </w:rPr>
        <w:t>1.2 各渠道（电话预约、网络预约【微信公众号、“京通”（微信、支付宝、百度小程序）】多种预约挂号服务需提供7*24小时服务。</w:t>
      </w:r>
    </w:p>
    <w:p w14:paraId="347C5109" w14:textId="77777777" w:rsidR="008F00D0" w:rsidRDefault="008F00D0" w:rsidP="008F00D0">
      <w:pPr>
        <w:spacing w:line="360" w:lineRule="auto"/>
        <w:ind w:firstLineChars="200" w:firstLine="480"/>
        <w:jc w:val="left"/>
        <w:rPr>
          <w:rFonts w:ascii="宋体" w:hAnsi="宋体" w:cs="仿宋_GB2312" w:hint="eastAsia"/>
          <w:sz w:val="24"/>
        </w:rPr>
      </w:pPr>
      <w:r>
        <w:rPr>
          <w:rFonts w:ascii="宋体" w:hAnsi="宋体" w:cs="仿宋_GB2312" w:hint="eastAsia"/>
          <w:sz w:val="24"/>
        </w:rPr>
        <w:t>1.3 具备具有公信力的统一号码的呼叫中心服务能力，且简单易记，社会认知度高，百姓使用频繁。</w:t>
      </w:r>
    </w:p>
    <w:p w14:paraId="203D8A15" w14:textId="77777777" w:rsidR="008F00D0" w:rsidRDefault="008F00D0" w:rsidP="008F00D0">
      <w:pPr>
        <w:spacing w:line="360" w:lineRule="auto"/>
        <w:ind w:firstLineChars="200" w:firstLine="480"/>
        <w:jc w:val="left"/>
        <w:rPr>
          <w:rFonts w:ascii="宋体" w:hAnsi="宋体" w:cs="仿宋_GB2312" w:hint="eastAsia"/>
          <w:sz w:val="24"/>
        </w:rPr>
      </w:pPr>
      <w:r>
        <w:rPr>
          <w:rFonts w:ascii="宋体" w:hAnsi="宋体" w:cs="仿宋_GB2312" w:hint="eastAsia"/>
          <w:sz w:val="24"/>
        </w:rPr>
        <w:t>1.4 根据北京市现有挂号平台坐席渠道日均8000个约成量测算，服务本项目需提供不少于120人的坐席客服，投标人应在中标后提供相应《人员基本信息表》（包括姓名、电话、身份证信息等），坐席人员需在发布中标通知后20个日历日内上岗。同时，投标人应具有雄厚的人员储备能力，根据突发情况及大量咨询量，可提供用于快速动态调整至300坐席客服的储备人员，满足高峰5万个以上号源的电话预约呼叫服务和相关查询服务的需求，投标人应在中标后提供相应《储备人员信息表》（包括姓名、电话、身份证信息等）。</w:t>
      </w:r>
    </w:p>
    <w:p w14:paraId="73E709DD" w14:textId="77777777" w:rsidR="008F00D0" w:rsidRDefault="008F00D0" w:rsidP="008F00D0">
      <w:pPr>
        <w:spacing w:line="360" w:lineRule="auto"/>
        <w:ind w:firstLineChars="200" w:firstLine="480"/>
        <w:jc w:val="left"/>
        <w:rPr>
          <w:rFonts w:ascii="宋体" w:hAnsi="宋体" w:cs="仿宋_GB2312" w:hint="eastAsia"/>
          <w:sz w:val="24"/>
        </w:rPr>
      </w:pPr>
      <w:r>
        <w:rPr>
          <w:rFonts w:ascii="宋体" w:hAnsi="宋体" w:cs="仿宋_GB2312" w:hint="eastAsia"/>
          <w:sz w:val="24"/>
        </w:rPr>
        <w:t>1.5 具备统一界面的预约挂号公众微信号、“京通”（微信、支付宝、百度小程序），支持敬老版。网络渠道连通性满足每天20万及以上号源的预约及查询服务。具备相应防止各种网络攻击的安全措施及防刷号措施。</w:t>
      </w:r>
    </w:p>
    <w:p w14:paraId="01725302" w14:textId="77777777" w:rsidR="008F00D0" w:rsidRDefault="008F00D0" w:rsidP="008F00D0">
      <w:pPr>
        <w:spacing w:line="360" w:lineRule="auto"/>
        <w:ind w:firstLineChars="200" w:firstLine="480"/>
        <w:jc w:val="left"/>
        <w:rPr>
          <w:rFonts w:ascii="宋体" w:hAnsi="宋体" w:cs="仿宋_GB2312" w:hint="eastAsia"/>
          <w:sz w:val="24"/>
        </w:rPr>
      </w:pPr>
      <w:r>
        <w:rPr>
          <w:rFonts w:ascii="宋体" w:hAnsi="宋体" w:cs="仿宋_GB2312" w:hint="eastAsia"/>
          <w:sz w:val="24"/>
        </w:rPr>
        <w:t>2.管理目标要求</w:t>
      </w:r>
    </w:p>
    <w:p w14:paraId="19E7209C" w14:textId="77777777" w:rsidR="008F00D0" w:rsidRDefault="008F00D0" w:rsidP="008F00D0">
      <w:pPr>
        <w:spacing w:line="360" w:lineRule="auto"/>
        <w:ind w:firstLineChars="200" w:firstLine="480"/>
        <w:jc w:val="left"/>
        <w:rPr>
          <w:rFonts w:ascii="宋体" w:hAnsi="宋体" w:cs="仿宋_GB2312" w:hint="eastAsia"/>
          <w:sz w:val="24"/>
        </w:rPr>
      </w:pPr>
      <w:r>
        <w:rPr>
          <w:rFonts w:ascii="宋体" w:hAnsi="宋体" w:cs="仿宋_GB2312" w:hint="eastAsia"/>
          <w:sz w:val="24"/>
        </w:rPr>
        <w:t>2.1 实现电话和网络预约两种服务形式和后台管理的整合，并统一进行建设、运营和维护，保证全市所有预约号源在一个数据库平台下进行统筹分配和管理。</w:t>
      </w:r>
    </w:p>
    <w:p w14:paraId="52DAD2F2" w14:textId="77777777" w:rsidR="008F00D0" w:rsidRDefault="008F00D0" w:rsidP="008F00D0">
      <w:pPr>
        <w:spacing w:line="360" w:lineRule="auto"/>
        <w:ind w:firstLineChars="200" w:firstLine="480"/>
        <w:jc w:val="left"/>
        <w:rPr>
          <w:rFonts w:ascii="宋体" w:hAnsi="宋体" w:cs="仿宋_GB2312" w:hint="eastAsia"/>
          <w:sz w:val="24"/>
        </w:rPr>
      </w:pPr>
      <w:r>
        <w:rPr>
          <w:rFonts w:ascii="宋体" w:hAnsi="宋体" w:cs="仿宋_GB2312" w:hint="eastAsia"/>
          <w:sz w:val="24"/>
        </w:rPr>
        <w:t>2.2 对患者挂号服务零收费，平台服务体现了政府公益服务属性，不以盈</w:t>
      </w:r>
      <w:r>
        <w:rPr>
          <w:rFonts w:ascii="宋体" w:hAnsi="宋体" w:cs="仿宋_GB2312" w:hint="eastAsia"/>
          <w:sz w:val="24"/>
        </w:rPr>
        <w:lastRenderedPageBreak/>
        <w:t>利为目的，并接受政府监管。</w:t>
      </w:r>
    </w:p>
    <w:p w14:paraId="2FDB5DD4" w14:textId="77777777" w:rsidR="008F00D0" w:rsidRDefault="008F00D0" w:rsidP="008F00D0">
      <w:pPr>
        <w:spacing w:line="360" w:lineRule="auto"/>
        <w:ind w:firstLineChars="200" w:firstLine="480"/>
        <w:jc w:val="left"/>
        <w:rPr>
          <w:rFonts w:ascii="宋体" w:hAnsi="宋体" w:cs="仿宋_GB2312" w:hint="eastAsia"/>
          <w:sz w:val="24"/>
        </w:rPr>
      </w:pPr>
      <w:r>
        <w:rPr>
          <w:rFonts w:ascii="宋体" w:hAnsi="宋体" w:cs="仿宋_GB2312" w:hint="eastAsia"/>
          <w:sz w:val="24"/>
        </w:rPr>
        <w:t>3.技术能力要求</w:t>
      </w:r>
    </w:p>
    <w:p w14:paraId="0DAB49F6" w14:textId="77777777" w:rsidR="008F00D0" w:rsidRDefault="008F00D0" w:rsidP="008F00D0">
      <w:pPr>
        <w:spacing w:line="360" w:lineRule="auto"/>
        <w:ind w:firstLineChars="200" w:firstLine="480"/>
        <w:jc w:val="left"/>
        <w:rPr>
          <w:rFonts w:ascii="宋体" w:hAnsi="宋体" w:cs="仿宋_GB2312" w:hint="eastAsia"/>
          <w:sz w:val="24"/>
        </w:rPr>
      </w:pPr>
      <w:r>
        <w:rPr>
          <w:rFonts w:ascii="宋体" w:hAnsi="宋体" w:cs="仿宋_GB2312" w:hint="eastAsia"/>
          <w:sz w:val="24"/>
        </w:rPr>
        <w:t>3.1 平台服务及业务流程要求</w:t>
      </w:r>
    </w:p>
    <w:p w14:paraId="7F4121D4" w14:textId="77777777" w:rsidR="008F00D0" w:rsidRDefault="008F00D0" w:rsidP="008F00D0">
      <w:pPr>
        <w:spacing w:line="360" w:lineRule="auto"/>
        <w:ind w:firstLineChars="200" w:firstLine="480"/>
        <w:jc w:val="left"/>
        <w:rPr>
          <w:rFonts w:ascii="宋体" w:hAnsi="宋体" w:cs="仿宋_GB2312" w:hint="eastAsia"/>
          <w:sz w:val="24"/>
        </w:rPr>
      </w:pPr>
      <w:r>
        <w:rPr>
          <w:rFonts w:ascii="宋体" w:hAnsi="宋体" w:cs="仿宋_GB2312" w:hint="eastAsia"/>
          <w:sz w:val="24"/>
        </w:rPr>
        <w:t>3.1.1 提供完整的平台服务方案，需具备高并发、高可用、高可扩展核心能力，支持横向扩展与弹性伸缩，满足大规模互联网业务场景需求。应用服务及数据库需采用集群方式部署，保障高可用性，数据库服务器采用主备方式运行，具备自动切换机制，可以支撑2000以上的并发连接数，可以支撑8000/s以上的前端并发服务。</w:t>
      </w:r>
    </w:p>
    <w:p w14:paraId="00BBBC74" w14:textId="77777777" w:rsidR="008F00D0" w:rsidRDefault="008F00D0" w:rsidP="008F00D0">
      <w:pPr>
        <w:spacing w:line="360" w:lineRule="auto"/>
        <w:ind w:firstLineChars="200" w:firstLine="480"/>
        <w:jc w:val="left"/>
        <w:rPr>
          <w:rFonts w:ascii="宋体" w:hAnsi="宋体" w:cs="仿宋_GB2312" w:hint="eastAsia"/>
          <w:sz w:val="24"/>
        </w:rPr>
      </w:pPr>
      <w:r>
        <w:rPr>
          <w:rFonts w:ascii="宋体" w:hAnsi="宋体" w:cs="仿宋_GB2312" w:hint="eastAsia"/>
          <w:sz w:val="24"/>
        </w:rPr>
        <w:t>1）预约挂号坐席高峰期不少于300个坐席并发服务，每日日活承载量不少于14万，同时具备快速扩容上线能力。提供访问量业务量统计截图及分析报告，同时提供平台压力测试报告。</w:t>
      </w:r>
    </w:p>
    <w:p w14:paraId="3D395A20" w14:textId="77777777" w:rsidR="008F00D0" w:rsidRDefault="008F00D0" w:rsidP="008F00D0">
      <w:pPr>
        <w:spacing w:line="360" w:lineRule="auto"/>
        <w:ind w:firstLineChars="200" w:firstLine="480"/>
        <w:jc w:val="left"/>
        <w:rPr>
          <w:rFonts w:ascii="宋体" w:hAnsi="宋体" w:cs="仿宋_GB2312" w:hint="eastAsia"/>
          <w:sz w:val="24"/>
        </w:rPr>
      </w:pPr>
      <w:r>
        <w:rPr>
          <w:rFonts w:ascii="宋体" w:hAnsi="宋体" w:cs="仿宋_GB2312" w:hint="eastAsia"/>
          <w:sz w:val="24"/>
        </w:rPr>
        <w:t>2）提供统一的标准医院对接接口规范和能力。</w:t>
      </w:r>
    </w:p>
    <w:p w14:paraId="5C434901" w14:textId="77777777" w:rsidR="008F00D0" w:rsidRDefault="008F00D0" w:rsidP="008F00D0">
      <w:pPr>
        <w:spacing w:line="360" w:lineRule="auto"/>
        <w:ind w:firstLineChars="200" w:firstLine="480"/>
        <w:jc w:val="left"/>
        <w:rPr>
          <w:rFonts w:ascii="宋体" w:hAnsi="宋体" w:cs="仿宋_GB2312" w:hint="eastAsia"/>
          <w:sz w:val="24"/>
        </w:rPr>
      </w:pPr>
      <w:r>
        <w:rPr>
          <w:rFonts w:ascii="宋体" w:hAnsi="宋体" w:cs="仿宋_GB2312" w:hint="eastAsia"/>
          <w:sz w:val="24"/>
        </w:rPr>
        <w:t>3）平台具备预约挂号统计分析功能，包括平台建设时期的集中统计分析，以及系统运维期的新增或变化的统计分析，市卫健委管理人员可以登录、访问和操作。平台可与医院通过专线、虚拟专线、互联网等连接方式实现号源数据的上传下载等相关服务。</w:t>
      </w:r>
    </w:p>
    <w:p w14:paraId="1C548654" w14:textId="77777777" w:rsidR="008F00D0" w:rsidRDefault="008F00D0" w:rsidP="008F00D0">
      <w:pPr>
        <w:spacing w:line="360" w:lineRule="auto"/>
        <w:ind w:firstLineChars="200" w:firstLine="480"/>
        <w:jc w:val="left"/>
        <w:rPr>
          <w:rFonts w:ascii="宋体" w:hAnsi="宋体" w:cs="仿宋_GB2312" w:hint="eastAsia"/>
          <w:sz w:val="24"/>
        </w:rPr>
      </w:pPr>
      <w:r>
        <w:rPr>
          <w:rFonts w:ascii="宋体" w:hAnsi="宋体" w:cs="仿宋_GB2312" w:hint="eastAsia"/>
          <w:sz w:val="24"/>
        </w:rPr>
        <w:t>4）投标人需按照采购人要求对平台功能进行更新、完善、调整以及优化，对其需求进行分析、开展方案设计，根据采购人最终认可的方案进行软件更新、测试，并在规定的时限内部署上线。</w:t>
      </w:r>
    </w:p>
    <w:p w14:paraId="71B20B9F" w14:textId="77777777" w:rsidR="008F00D0" w:rsidRDefault="008F00D0" w:rsidP="008F00D0">
      <w:pPr>
        <w:spacing w:line="360" w:lineRule="auto"/>
        <w:ind w:firstLineChars="200" w:firstLine="480"/>
        <w:jc w:val="left"/>
        <w:rPr>
          <w:rFonts w:ascii="宋体" w:hAnsi="宋体" w:cs="仿宋_GB2312" w:hint="eastAsia"/>
          <w:sz w:val="24"/>
        </w:rPr>
      </w:pPr>
      <w:r>
        <w:rPr>
          <w:rFonts w:ascii="宋体" w:hAnsi="宋体" w:cs="仿宋_GB2312" w:hint="eastAsia"/>
          <w:sz w:val="24"/>
        </w:rPr>
        <w:t>5）投标人需每日进行系统性能监控、日志监控，形成简明监控记录，每月形成并提交月度数据分析报告，需提供监控记录截图，相关报告及日志样表等材料。</w:t>
      </w:r>
    </w:p>
    <w:p w14:paraId="5674BB10" w14:textId="77777777" w:rsidR="008F00D0" w:rsidRDefault="008F00D0" w:rsidP="008F00D0">
      <w:pPr>
        <w:spacing w:line="360" w:lineRule="auto"/>
        <w:ind w:firstLineChars="200" w:firstLine="480"/>
        <w:jc w:val="left"/>
        <w:rPr>
          <w:rFonts w:ascii="宋体" w:hAnsi="宋体" w:cs="仿宋_GB2312" w:hint="eastAsia"/>
          <w:sz w:val="24"/>
        </w:rPr>
      </w:pPr>
      <w:r>
        <w:rPr>
          <w:rFonts w:ascii="宋体" w:hAnsi="宋体" w:cs="仿宋_GB2312" w:hint="eastAsia"/>
          <w:sz w:val="24"/>
        </w:rPr>
        <w:t>3.1.2 提供完整的挂号业务流程方案，主要功能包括医院列表展示、号源展示、就诊人管理、预约挂号、取消挂号、公告列表、帮助中心、挂号订单查询、用户注册、登录、实名认证、医院搜索、科室搜索、修改账户、绑定微信等，并描述相关业务流程。需提供流程图。</w:t>
      </w:r>
    </w:p>
    <w:p w14:paraId="573928A8" w14:textId="77777777" w:rsidR="008F00D0" w:rsidRDefault="008F00D0" w:rsidP="008F00D0">
      <w:pPr>
        <w:spacing w:line="360" w:lineRule="auto"/>
        <w:ind w:firstLineChars="200" w:firstLine="480"/>
        <w:jc w:val="left"/>
        <w:rPr>
          <w:rFonts w:ascii="宋体" w:hAnsi="宋体" w:cs="仿宋_GB2312" w:hint="eastAsia"/>
          <w:sz w:val="24"/>
        </w:rPr>
      </w:pPr>
      <w:r>
        <w:rPr>
          <w:rFonts w:ascii="宋体" w:hAnsi="宋体" w:cs="仿宋_GB2312" w:hint="eastAsia"/>
          <w:sz w:val="24"/>
        </w:rPr>
        <w:t>3.1.3 提供完整的项目优势方案，包括网络资源快速扩容优势、平台及网络性能优势、统一网络管理优势、与医院对接组网优势、平台上线进度优势、维护服务优势、挂号平台运营经验优势、重要节日平台服务保障优势。</w:t>
      </w:r>
    </w:p>
    <w:p w14:paraId="46D998B0" w14:textId="77777777" w:rsidR="008F00D0" w:rsidRDefault="008F00D0" w:rsidP="008F00D0">
      <w:pPr>
        <w:spacing w:line="360" w:lineRule="auto"/>
        <w:ind w:firstLineChars="200" w:firstLine="480"/>
        <w:jc w:val="left"/>
        <w:rPr>
          <w:rFonts w:ascii="宋体" w:hAnsi="宋体" w:cs="仿宋_GB2312" w:hint="eastAsia"/>
          <w:sz w:val="24"/>
        </w:rPr>
      </w:pPr>
      <w:r>
        <w:rPr>
          <w:rFonts w:ascii="宋体" w:hAnsi="宋体" w:cs="仿宋_GB2312" w:hint="eastAsia"/>
          <w:sz w:val="24"/>
        </w:rPr>
        <w:lastRenderedPageBreak/>
        <w:t>3.1.4 提供详细的平台坐席方案，包括现有坐席能力及快速扩容能力方案。呼叫中心坐席数量大，并能根据预约挂号项目需要及时扩容，能够满足海量呼入服务；电话呼叫接听界面友好，人工接听；支持固话和移动电话的呼入；</w:t>
      </w:r>
    </w:p>
    <w:p w14:paraId="24C361BE" w14:textId="77777777" w:rsidR="008F00D0" w:rsidRDefault="008F00D0" w:rsidP="008F00D0">
      <w:pPr>
        <w:spacing w:line="360" w:lineRule="auto"/>
        <w:ind w:firstLineChars="200" w:firstLine="480"/>
        <w:jc w:val="left"/>
        <w:rPr>
          <w:rFonts w:ascii="宋体" w:hAnsi="宋体" w:cs="仿宋_GB2312" w:hint="eastAsia"/>
          <w:sz w:val="24"/>
        </w:rPr>
      </w:pPr>
      <w:r>
        <w:rPr>
          <w:rFonts w:ascii="宋体" w:hAnsi="宋体" w:cs="仿宋_GB2312" w:hint="eastAsia"/>
          <w:sz w:val="24"/>
        </w:rPr>
        <w:t>3.1.5 提供平台后续发展规划方案。</w:t>
      </w:r>
    </w:p>
    <w:p w14:paraId="76898CA3" w14:textId="77777777" w:rsidR="008F00D0" w:rsidRDefault="008F00D0" w:rsidP="008F00D0">
      <w:pPr>
        <w:spacing w:line="360" w:lineRule="auto"/>
        <w:ind w:firstLineChars="200" w:firstLine="480"/>
        <w:jc w:val="left"/>
        <w:rPr>
          <w:rFonts w:ascii="宋体" w:hAnsi="宋体" w:cs="仿宋_GB2312" w:hint="eastAsia"/>
          <w:sz w:val="24"/>
        </w:rPr>
      </w:pPr>
      <w:r>
        <w:rPr>
          <w:rFonts w:ascii="宋体" w:hAnsi="宋体" w:cs="仿宋_GB2312" w:hint="eastAsia"/>
          <w:sz w:val="24"/>
        </w:rPr>
        <w:t>3.2 维护及服务响应要求</w:t>
      </w:r>
    </w:p>
    <w:p w14:paraId="15E54885" w14:textId="77777777" w:rsidR="008F00D0" w:rsidRDefault="008F00D0" w:rsidP="008F00D0">
      <w:pPr>
        <w:spacing w:line="360" w:lineRule="auto"/>
        <w:ind w:firstLineChars="200" w:firstLine="480"/>
        <w:jc w:val="left"/>
        <w:rPr>
          <w:rFonts w:ascii="宋体" w:hAnsi="宋体" w:cs="仿宋_GB2312" w:hint="eastAsia"/>
          <w:sz w:val="24"/>
        </w:rPr>
      </w:pPr>
      <w:r>
        <w:rPr>
          <w:rFonts w:ascii="宋体" w:hAnsi="宋体" w:cs="仿宋_GB2312" w:hint="eastAsia"/>
          <w:sz w:val="24"/>
        </w:rPr>
        <w:t>3.2.1 提供完整的维护保障方案，包括维护团队、服务响应团队、坐席团队方案。</w:t>
      </w:r>
    </w:p>
    <w:p w14:paraId="181BE12C" w14:textId="77777777" w:rsidR="008F00D0" w:rsidRDefault="008F00D0" w:rsidP="008F00D0">
      <w:pPr>
        <w:spacing w:line="360" w:lineRule="auto"/>
        <w:ind w:firstLineChars="200" w:firstLine="480"/>
        <w:jc w:val="left"/>
        <w:rPr>
          <w:rFonts w:ascii="宋体" w:hAnsi="宋体" w:cs="仿宋_GB2312" w:hint="eastAsia"/>
          <w:sz w:val="24"/>
        </w:rPr>
      </w:pPr>
      <w:r>
        <w:rPr>
          <w:rFonts w:ascii="宋体" w:hAnsi="宋体" w:cs="仿宋_GB2312" w:hint="eastAsia"/>
          <w:sz w:val="24"/>
        </w:rPr>
        <w:t>维护团队不少于30人，需为投标人自有人员，提供证明或劳动合同或在职证明材料。人员至少有2年以上维护同类信息应用系统（相同行业、相同技术类型）的工作经验。提供7×24小时维护保障及运营服务，随时响应维护要求。在每年“元旦”“春节”“清明”“五一”“端午”“中秋”“十一”节假日及“两会”等重大活动及恶劣天气、重大勤务期间，需按照要求提供重点保障服务。</w:t>
      </w:r>
    </w:p>
    <w:p w14:paraId="009A1A13" w14:textId="77777777" w:rsidR="008F00D0" w:rsidRDefault="008F00D0" w:rsidP="008F00D0">
      <w:pPr>
        <w:spacing w:line="360" w:lineRule="auto"/>
        <w:ind w:firstLineChars="200" w:firstLine="480"/>
        <w:jc w:val="left"/>
        <w:rPr>
          <w:rFonts w:ascii="宋体" w:hAnsi="宋体" w:cs="仿宋_GB2312" w:hint="eastAsia"/>
          <w:sz w:val="24"/>
        </w:rPr>
      </w:pPr>
      <w:r>
        <w:rPr>
          <w:rFonts w:ascii="宋体" w:hAnsi="宋体" w:cs="仿宋_GB2312" w:hint="eastAsia"/>
          <w:sz w:val="24"/>
        </w:rPr>
        <w:t>服务响应团队不少于40人，需为投标人自有人员，提供社保证明或劳动合同或在职证明材料。具有良好的沟通理解能力，能够准确把握采购人的业务需求，与医院进行良好沟通，及时处理医院日常个性化需求，并能有效处理日常用户申诉及投诉。</w:t>
      </w:r>
    </w:p>
    <w:p w14:paraId="32E6EA26" w14:textId="77777777" w:rsidR="008F00D0" w:rsidRDefault="008F00D0" w:rsidP="008F00D0">
      <w:pPr>
        <w:spacing w:line="360" w:lineRule="auto"/>
        <w:ind w:firstLineChars="200" w:firstLine="480"/>
        <w:jc w:val="left"/>
        <w:rPr>
          <w:rFonts w:ascii="宋体" w:hAnsi="宋体" w:cs="仿宋_GB2312" w:hint="eastAsia"/>
          <w:sz w:val="24"/>
        </w:rPr>
      </w:pPr>
      <w:r>
        <w:rPr>
          <w:rFonts w:ascii="宋体" w:hAnsi="宋体" w:cs="仿宋_GB2312" w:hint="eastAsia"/>
          <w:sz w:val="24"/>
        </w:rPr>
        <w:t>坐席管理团队不少于5人，需为投标人自有人员，提供社保证明或劳动合同或在职证明材料。人员按照业务需求进行统筹管理，具备灵活的本地远程运营模式：同时至少具备本地及异地两个以上职场，具备远程及现场管理能力。</w:t>
      </w:r>
    </w:p>
    <w:p w14:paraId="5FB183D4" w14:textId="77777777" w:rsidR="008F00D0" w:rsidRDefault="008F00D0" w:rsidP="008F00D0">
      <w:pPr>
        <w:spacing w:line="360" w:lineRule="auto"/>
        <w:ind w:firstLineChars="200" w:firstLine="480"/>
        <w:jc w:val="left"/>
        <w:rPr>
          <w:rFonts w:ascii="宋体" w:hAnsi="宋体" w:cs="仿宋_GB2312" w:hint="eastAsia"/>
          <w:sz w:val="24"/>
        </w:rPr>
      </w:pPr>
      <w:r>
        <w:rPr>
          <w:rFonts w:ascii="宋体" w:hAnsi="宋体" w:cs="仿宋_GB2312" w:hint="eastAsia"/>
          <w:sz w:val="24"/>
        </w:rPr>
        <w:t>3.2.2 提供完整的安全防护方案，包括网络安全、系统安全、安全管理体系、黑名单爽约监控、实名制管理、防范黄牛号贩体系、平台安全审计功能。平台需确保不间断安全稳定运行，不得出现影响用户使用的故障问题（第三方基础服务中断、大规模网络攻击等非平台可预见、可避免、可控制的情形除外），应满足99.99%的年度服务可用率要求。</w:t>
      </w:r>
    </w:p>
    <w:p w14:paraId="381B410F" w14:textId="77777777" w:rsidR="008F00D0" w:rsidRDefault="008F00D0" w:rsidP="008F00D0">
      <w:pPr>
        <w:spacing w:line="360" w:lineRule="auto"/>
        <w:ind w:firstLineChars="200" w:firstLine="480"/>
        <w:jc w:val="left"/>
        <w:rPr>
          <w:rFonts w:ascii="宋体" w:hAnsi="宋体" w:cs="仿宋_GB2312" w:hint="eastAsia"/>
          <w:sz w:val="24"/>
        </w:rPr>
      </w:pPr>
      <w:r>
        <w:rPr>
          <w:rFonts w:ascii="宋体" w:hAnsi="宋体" w:cs="仿宋_GB2312" w:hint="eastAsia"/>
          <w:sz w:val="24"/>
        </w:rPr>
        <w:t>预约挂号信息资源归市卫健委所有，未经过政府同意，中标人不得对外发布预约挂号相关信息资源，不得将数据提供给第三方。</w:t>
      </w:r>
    </w:p>
    <w:p w14:paraId="089BA0F0" w14:textId="77777777" w:rsidR="008F00D0" w:rsidRDefault="008F00D0" w:rsidP="008F00D0">
      <w:pPr>
        <w:spacing w:line="360" w:lineRule="auto"/>
        <w:ind w:firstLineChars="200" w:firstLine="480"/>
        <w:jc w:val="left"/>
        <w:rPr>
          <w:rFonts w:ascii="宋体" w:hAnsi="宋体" w:cs="仿宋_GB2312" w:hint="eastAsia"/>
          <w:sz w:val="24"/>
        </w:rPr>
      </w:pPr>
      <w:r>
        <w:rPr>
          <w:rFonts w:ascii="宋体" w:hAnsi="宋体" w:cs="仿宋_GB2312" w:hint="eastAsia"/>
          <w:sz w:val="24"/>
        </w:rPr>
        <w:t>平台及承载平台的云资源池需完成网络安全等保三级定级备案，通过国家</w:t>
      </w:r>
      <w:r>
        <w:rPr>
          <w:rFonts w:ascii="宋体" w:hAnsi="宋体" w:cs="仿宋_GB2312" w:hint="eastAsia"/>
          <w:sz w:val="24"/>
        </w:rPr>
        <w:lastRenderedPageBreak/>
        <w:t>新版（2.0）网络安全等保三级标准测评并按照等保三级要求进行管理按照等保三级要求进行管理。平台具备多种网络安全防护能力，并定期对统一平台开展渗透测试、内网安全检测、符合性评测和风险评估。</w:t>
      </w:r>
    </w:p>
    <w:p w14:paraId="5579CB69" w14:textId="77777777" w:rsidR="008F00D0" w:rsidRDefault="008F00D0" w:rsidP="008F00D0">
      <w:pPr>
        <w:spacing w:line="360" w:lineRule="auto"/>
        <w:ind w:firstLineChars="200" w:firstLine="480"/>
        <w:jc w:val="left"/>
        <w:rPr>
          <w:rFonts w:ascii="宋体" w:hAnsi="宋体" w:cs="仿宋_GB2312" w:hint="eastAsia"/>
          <w:sz w:val="24"/>
        </w:rPr>
      </w:pPr>
      <w:r>
        <w:rPr>
          <w:rFonts w:ascii="宋体" w:hAnsi="宋体" w:cs="仿宋_GB2312" w:hint="eastAsia"/>
          <w:sz w:val="24"/>
        </w:rPr>
        <w:t>3.2.3 提供完整的应急服务保障方案，包括紧急事件响应服务方案，异地灾备方案、突发事件应急方案。可提供本地化服务，并备有维持系统正常使用的备品备件，保证采购人在维保期内不会因缺乏零件而影响系统正常运行。</w:t>
      </w:r>
    </w:p>
    <w:p w14:paraId="3C7D6C23" w14:textId="77777777" w:rsidR="008F00D0" w:rsidRDefault="008F00D0" w:rsidP="008F00D0">
      <w:pPr>
        <w:spacing w:line="360" w:lineRule="auto"/>
        <w:ind w:firstLineChars="200" w:firstLine="480"/>
        <w:jc w:val="left"/>
        <w:rPr>
          <w:rFonts w:ascii="宋体" w:hAnsi="宋体" w:cs="仿宋_GB2312" w:hint="eastAsia"/>
          <w:sz w:val="24"/>
        </w:rPr>
      </w:pPr>
      <w:r>
        <w:rPr>
          <w:rFonts w:ascii="宋体" w:hAnsi="宋体" w:cs="仿宋_GB2312" w:hint="eastAsia"/>
          <w:sz w:val="24"/>
        </w:rPr>
        <w:t>3.2.4 提供完整的平台服务保障方案，包括质量管理、措施，服务水平承诺，平台实施计划与进度、项目组织管理，技术支持、运营与服务流程，包括用户日常申诉处理流程、用户日常投诉处理流程、日常医院需求支撑流程。</w:t>
      </w:r>
    </w:p>
    <w:p w14:paraId="32AA5142" w14:textId="77777777" w:rsidR="008F00D0" w:rsidRDefault="008F00D0" w:rsidP="008F00D0">
      <w:pPr>
        <w:spacing w:line="360" w:lineRule="auto"/>
        <w:ind w:firstLineChars="200" w:firstLine="480"/>
        <w:jc w:val="left"/>
        <w:rPr>
          <w:rFonts w:ascii="宋体" w:hAnsi="宋体" w:cs="仿宋_GB2312" w:hint="eastAsia"/>
          <w:sz w:val="24"/>
        </w:rPr>
      </w:pPr>
      <w:r>
        <w:rPr>
          <w:rFonts w:ascii="宋体" w:hAnsi="宋体" w:cs="仿宋_GB2312" w:hint="eastAsia"/>
          <w:sz w:val="24"/>
        </w:rPr>
        <w:t>3.2.5 提供完整的新增职场及运营保证方案，包括新增职场介绍、坐席配备情况介绍，坐席人员培训计划保障方案，包括坐席人员培训、医院后台使用培训等。</w:t>
      </w:r>
    </w:p>
    <w:p w14:paraId="4AFC22F3" w14:textId="77777777" w:rsidR="008F00D0" w:rsidRDefault="008F00D0" w:rsidP="008F00D0">
      <w:pPr>
        <w:spacing w:line="360" w:lineRule="auto"/>
        <w:ind w:firstLineChars="200" w:firstLine="480"/>
        <w:jc w:val="left"/>
        <w:rPr>
          <w:rFonts w:ascii="宋体" w:hAnsi="宋体" w:cs="仿宋_GB2312" w:hint="eastAsia"/>
          <w:sz w:val="24"/>
        </w:rPr>
      </w:pPr>
      <w:r>
        <w:rPr>
          <w:rFonts w:ascii="宋体" w:hAnsi="宋体" w:cs="仿宋_GB2312" w:hint="eastAsia"/>
          <w:sz w:val="24"/>
        </w:rPr>
        <w:t>3.2.6 承诺数据安全，数据不得用于其他商业行为，待合同到期后，数据需全部交由采购人，后续也不得利用此数据进行商业变现。</w:t>
      </w:r>
    </w:p>
    <w:p w14:paraId="45D5932D" w14:textId="77777777" w:rsidR="008F00D0" w:rsidRDefault="008F00D0" w:rsidP="008F00D0">
      <w:pPr>
        <w:spacing w:line="360" w:lineRule="auto"/>
        <w:ind w:firstLineChars="200" w:firstLine="480"/>
        <w:jc w:val="left"/>
        <w:rPr>
          <w:rFonts w:ascii="宋体" w:hAnsi="宋体" w:cs="仿宋_GB2312" w:hint="eastAsia"/>
          <w:sz w:val="24"/>
        </w:rPr>
      </w:pPr>
      <w:r>
        <w:rPr>
          <w:rFonts w:ascii="宋体" w:hAnsi="宋体" w:cs="仿宋_GB2312" w:hint="eastAsia"/>
          <w:sz w:val="24"/>
        </w:rPr>
        <w:t>3.2.7 接受采购人指定的第三方监管机构的监督，配合提供采购人允许的相关数据，同时投标人也应具备良好的数据管理能力。</w:t>
      </w:r>
    </w:p>
    <w:p w14:paraId="7A397020" w14:textId="2D7C0974" w:rsidR="002D562C" w:rsidRDefault="008F00D0" w:rsidP="008F00D0">
      <w:pPr>
        <w:spacing w:line="360" w:lineRule="auto"/>
        <w:ind w:firstLine="200"/>
        <w:jc w:val="left"/>
      </w:pPr>
      <w:r>
        <w:rPr>
          <w:rFonts w:ascii="宋体" w:hAnsi="宋体" w:cs="仿宋_GB2312" w:hint="eastAsia"/>
          <w:sz w:val="24"/>
        </w:rPr>
        <w:t>3.2.8 投标人应建立完善的内控制度、管理制度，利用有效的技术手段，通过人防、技防，保证平台号源的可追溯性。投标人需与采购人签订廉洁从业保证书，确保投标人具备廉洁风险防范责任。</w:t>
      </w:r>
    </w:p>
    <w:sectPr w:rsidR="002D56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62C"/>
    <w:rsid w:val="002D562C"/>
    <w:rsid w:val="004B5837"/>
    <w:rsid w:val="008F0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22B99A-A5D1-45EC-9101-61843F627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8F00D0"/>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2D562C"/>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0">
    <w:name w:val="heading 2"/>
    <w:basedOn w:val="a"/>
    <w:next w:val="a"/>
    <w:link w:val="21"/>
    <w:uiPriority w:val="9"/>
    <w:semiHidden/>
    <w:unhideWhenUsed/>
    <w:qFormat/>
    <w:rsid w:val="002D562C"/>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2D562C"/>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2D562C"/>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2D562C"/>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2D562C"/>
    <w:pPr>
      <w:keepNext/>
      <w:keepLines/>
      <w:spacing w:before="40" w:line="278" w:lineRule="auto"/>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2D562C"/>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2D562C"/>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2D562C"/>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562C"/>
    <w:rPr>
      <w:rFonts w:asciiTheme="majorHAnsi" w:eastAsiaTheme="majorEastAsia" w:hAnsiTheme="majorHAnsi" w:cstheme="majorBidi"/>
      <w:color w:val="2F5496" w:themeColor="accent1" w:themeShade="BF"/>
      <w:sz w:val="48"/>
      <w:szCs w:val="48"/>
    </w:rPr>
  </w:style>
  <w:style w:type="character" w:customStyle="1" w:styleId="21">
    <w:name w:val="标题 2 字符"/>
    <w:basedOn w:val="a0"/>
    <w:link w:val="20"/>
    <w:uiPriority w:val="9"/>
    <w:semiHidden/>
    <w:rsid w:val="002D56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56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562C"/>
    <w:rPr>
      <w:rFonts w:cstheme="majorBidi"/>
      <w:color w:val="2F5496" w:themeColor="accent1" w:themeShade="BF"/>
      <w:sz w:val="28"/>
      <w:szCs w:val="28"/>
    </w:rPr>
  </w:style>
  <w:style w:type="character" w:customStyle="1" w:styleId="50">
    <w:name w:val="标题 5 字符"/>
    <w:basedOn w:val="a0"/>
    <w:link w:val="5"/>
    <w:uiPriority w:val="9"/>
    <w:semiHidden/>
    <w:rsid w:val="002D562C"/>
    <w:rPr>
      <w:rFonts w:cstheme="majorBidi"/>
      <w:color w:val="2F5496" w:themeColor="accent1" w:themeShade="BF"/>
      <w:sz w:val="24"/>
    </w:rPr>
  </w:style>
  <w:style w:type="character" w:customStyle="1" w:styleId="60">
    <w:name w:val="标题 6 字符"/>
    <w:basedOn w:val="a0"/>
    <w:link w:val="6"/>
    <w:uiPriority w:val="9"/>
    <w:semiHidden/>
    <w:rsid w:val="002D562C"/>
    <w:rPr>
      <w:rFonts w:cstheme="majorBidi"/>
      <w:b/>
      <w:bCs/>
      <w:color w:val="2F5496" w:themeColor="accent1" w:themeShade="BF"/>
    </w:rPr>
  </w:style>
  <w:style w:type="character" w:customStyle="1" w:styleId="70">
    <w:name w:val="标题 7 字符"/>
    <w:basedOn w:val="a0"/>
    <w:link w:val="7"/>
    <w:uiPriority w:val="9"/>
    <w:semiHidden/>
    <w:rsid w:val="002D562C"/>
    <w:rPr>
      <w:rFonts w:cstheme="majorBidi"/>
      <w:b/>
      <w:bCs/>
      <w:color w:val="595959" w:themeColor="text1" w:themeTint="A6"/>
    </w:rPr>
  </w:style>
  <w:style w:type="character" w:customStyle="1" w:styleId="80">
    <w:name w:val="标题 8 字符"/>
    <w:basedOn w:val="a0"/>
    <w:link w:val="8"/>
    <w:uiPriority w:val="9"/>
    <w:semiHidden/>
    <w:rsid w:val="002D562C"/>
    <w:rPr>
      <w:rFonts w:cstheme="majorBidi"/>
      <w:color w:val="595959" w:themeColor="text1" w:themeTint="A6"/>
    </w:rPr>
  </w:style>
  <w:style w:type="character" w:customStyle="1" w:styleId="90">
    <w:name w:val="标题 9 字符"/>
    <w:basedOn w:val="a0"/>
    <w:link w:val="9"/>
    <w:uiPriority w:val="9"/>
    <w:semiHidden/>
    <w:rsid w:val="002D562C"/>
    <w:rPr>
      <w:rFonts w:eastAsiaTheme="majorEastAsia" w:cstheme="majorBidi"/>
      <w:color w:val="595959" w:themeColor="text1" w:themeTint="A6"/>
    </w:rPr>
  </w:style>
  <w:style w:type="paragraph" w:styleId="a3">
    <w:name w:val="Title"/>
    <w:basedOn w:val="a"/>
    <w:next w:val="a"/>
    <w:link w:val="a4"/>
    <w:uiPriority w:val="10"/>
    <w:qFormat/>
    <w:rsid w:val="002D562C"/>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2D56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562C"/>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2D56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562C"/>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2D562C"/>
    <w:rPr>
      <w:i/>
      <w:iCs/>
      <w:color w:val="404040" w:themeColor="text1" w:themeTint="BF"/>
    </w:rPr>
  </w:style>
  <w:style w:type="paragraph" w:styleId="a9">
    <w:name w:val="List Paragraph"/>
    <w:basedOn w:val="a"/>
    <w:uiPriority w:val="34"/>
    <w:qFormat/>
    <w:rsid w:val="002D562C"/>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2D562C"/>
    <w:rPr>
      <w:i/>
      <w:iCs/>
      <w:color w:val="2F5496" w:themeColor="accent1" w:themeShade="BF"/>
    </w:rPr>
  </w:style>
  <w:style w:type="paragraph" w:styleId="ab">
    <w:name w:val="Intense Quote"/>
    <w:basedOn w:val="a"/>
    <w:next w:val="a"/>
    <w:link w:val="ac"/>
    <w:uiPriority w:val="30"/>
    <w:qFormat/>
    <w:rsid w:val="002D562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c">
    <w:name w:val="明显引用 字符"/>
    <w:basedOn w:val="a0"/>
    <w:link w:val="ab"/>
    <w:uiPriority w:val="30"/>
    <w:rsid w:val="002D562C"/>
    <w:rPr>
      <w:i/>
      <w:iCs/>
      <w:color w:val="2F5496" w:themeColor="accent1" w:themeShade="BF"/>
    </w:rPr>
  </w:style>
  <w:style w:type="character" w:styleId="ad">
    <w:name w:val="Intense Reference"/>
    <w:basedOn w:val="a0"/>
    <w:uiPriority w:val="32"/>
    <w:qFormat/>
    <w:rsid w:val="002D562C"/>
    <w:rPr>
      <w:b/>
      <w:bCs/>
      <w:smallCaps/>
      <w:color w:val="2F5496" w:themeColor="accent1" w:themeShade="BF"/>
      <w:spacing w:val="5"/>
    </w:rPr>
  </w:style>
  <w:style w:type="paragraph" w:styleId="ae">
    <w:name w:val="Body Text Indent"/>
    <w:basedOn w:val="a"/>
    <w:link w:val="af"/>
    <w:uiPriority w:val="99"/>
    <w:semiHidden/>
    <w:unhideWhenUsed/>
    <w:rsid w:val="008F00D0"/>
    <w:pPr>
      <w:spacing w:after="120"/>
      <w:ind w:leftChars="200" w:left="420"/>
    </w:pPr>
  </w:style>
  <w:style w:type="character" w:customStyle="1" w:styleId="af">
    <w:name w:val="正文文本缩进 字符"/>
    <w:basedOn w:val="a0"/>
    <w:link w:val="ae"/>
    <w:uiPriority w:val="99"/>
    <w:semiHidden/>
    <w:rsid w:val="008F00D0"/>
    <w:rPr>
      <w:rFonts w:ascii="Times New Roman" w:eastAsia="宋体" w:hAnsi="Times New Roman" w:cs="Times New Roman"/>
      <w:sz w:val="21"/>
      <w14:ligatures w14:val="none"/>
    </w:rPr>
  </w:style>
  <w:style w:type="paragraph" w:styleId="2">
    <w:name w:val="Body Text First Indent 2"/>
    <w:basedOn w:val="ae"/>
    <w:link w:val="22"/>
    <w:uiPriority w:val="99"/>
    <w:semiHidden/>
    <w:unhideWhenUsed/>
    <w:rsid w:val="008F00D0"/>
    <w:pPr>
      <w:ind w:firstLineChars="200" w:firstLine="420"/>
    </w:pPr>
  </w:style>
  <w:style w:type="character" w:customStyle="1" w:styleId="22">
    <w:name w:val="正文文本首行缩进 2 字符"/>
    <w:basedOn w:val="af"/>
    <w:link w:val="2"/>
    <w:uiPriority w:val="99"/>
    <w:semiHidden/>
    <w:rsid w:val="008F00D0"/>
    <w:rPr>
      <w:rFonts w:ascii="Times New Roman" w:eastAsia="宋体" w:hAnsi="Times New Roman"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568</Words>
  <Characters>3243</Characters>
  <Application>Microsoft Office Word</Application>
  <DocSecurity>0</DocSecurity>
  <Lines>27</Lines>
  <Paragraphs>7</Paragraphs>
  <ScaleCrop>false</ScaleCrop>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1679054564@qq.com</dc:creator>
  <cp:keywords/>
  <dc:description/>
  <cp:lastModifiedBy>1679054564@qq.com</cp:lastModifiedBy>
  <cp:revision>2</cp:revision>
  <dcterms:created xsi:type="dcterms:W3CDTF">2025-12-18T07:54:00Z</dcterms:created>
  <dcterms:modified xsi:type="dcterms:W3CDTF">2025-12-18T07:55:00Z</dcterms:modified>
</cp:coreProperties>
</file>