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C6C58">
      <w:pPr>
        <w:spacing w:line="360" w:lineRule="auto"/>
        <w:jc w:val="center"/>
        <w:outlineLvl w:val="0"/>
        <w:rPr>
          <w:b/>
          <w:sz w:val="36"/>
          <w:szCs w:val="36"/>
        </w:rPr>
      </w:pPr>
      <w:bookmarkStart w:id="0" w:name="_Toc99301424"/>
      <w:bookmarkStart w:id="1" w:name="_Toc353873665"/>
      <w:bookmarkStart w:id="2" w:name="_Toc305158823"/>
      <w:bookmarkStart w:id="3" w:name="_Toc353825545"/>
      <w:bookmarkStart w:id="4" w:name="_Toc142311057"/>
      <w:bookmarkStart w:id="5" w:name="_Toc127151555"/>
      <w:bookmarkStart w:id="6" w:name="_Toc226965828"/>
      <w:bookmarkStart w:id="7" w:name="_Toc265228393"/>
      <w:bookmarkStart w:id="8" w:name="_Toc226337251"/>
      <w:bookmarkStart w:id="9" w:name="_Toc353873935"/>
      <w:bookmarkStart w:id="10" w:name="_Toc150774760"/>
      <w:bookmarkStart w:id="11" w:name="_Toc195842920"/>
      <w:bookmarkStart w:id="12" w:name="_Toc150480793"/>
      <w:bookmarkStart w:id="13" w:name="_Toc305158897"/>
      <w:bookmarkStart w:id="14" w:name="_Toc264969245"/>
      <w:r>
        <w:rPr>
          <w:b/>
          <w:sz w:val="36"/>
          <w:szCs w:val="36"/>
        </w:rPr>
        <w:t xml:space="preserve">   采购需求</w:t>
      </w:r>
      <w:bookmarkEnd w:id="0"/>
    </w:p>
    <w:p w14:paraId="10309E78">
      <w:pPr>
        <w:spacing w:line="360" w:lineRule="auto"/>
        <w:contextualSpacing/>
        <w:rPr>
          <w:rFonts w:hint="default" w:eastAsia="宋体"/>
          <w:sz w:val="24"/>
          <w:lang w:val="en-US" w:eastAsia="zh-CN"/>
        </w:rPr>
      </w:pPr>
      <w:r>
        <w:rPr>
          <w:rFonts w:hint="eastAsia"/>
          <w:lang w:val="en-US" w:eastAsia="zh-CN"/>
        </w:rPr>
        <w:t>本项目第1包、第2包服务范围以踏勘实际为准。</w:t>
      </w:r>
    </w:p>
    <w:p w14:paraId="67EF3F36">
      <w:pPr>
        <w:numPr>
          <w:ilvl w:val="0"/>
          <w:numId w:val="0"/>
        </w:numPr>
        <w:spacing w:line="360" w:lineRule="auto"/>
        <w:contextualSpacing/>
        <w:jc w:val="left"/>
        <w:rPr>
          <w:rFonts w:hint="eastAsia"/>
          <w:sz w:val="24"/>
          <w:lang w:eastAsia="zh-CN"/>
        </w:rPr>
      </w:pPr>
      <w:r>
        <w:rPr>
          <w:rFonts w:hint="eastAsia"/>
          <w:sz w:val="24"/>
          <w:lang w:eastAsia="zh-CN"/>
        </w:rPr>
        <w:t>第</w:t>
      </w:r>
      <w:r>
        <w:rPr>
          <w:rFonts w:hint="eastAsia"/>
          <w:sz w:val="24"/>
          <w:lang w:val="en-US" w:eastAsia="zh-CN"/>
        </w:rPr>
        <w:t>1包：</w:t>
      </w:r>
      <w:r>
        <w:rPr>
          <w:rFonts w:hint="eastAsia" w:ascii="宋体" w:hAnsi="宋体" w:cs="宋体"/>
          <w:bCs/>
          <w:sz w:val="24"/>
          <w:szCs w:val="22"/>
          <w:highlight w:val="none"/>
        </w:rPr>
        <w:t>北京信息科技大学沙河校区办公楼（立德楼）物业服务外包项目</w:t>
      </w:r>
    </w:p>
    <w:p w14:paraId="2F4EC598">
      <w:pPr>
        <w:pStyle w:val="18"/>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F6B5926">
      <w:pPr>
        <w:spacing w:line="360" w:lineRule="auto"/>
        <w:contextualSpacing/>
        <w:rPr>
          <w:bCs/>
          <w:sz w:val="24"/>
        </w:rPr>
      </w:pPr>
      <w:r>
        <w:rPr>
          <w:bCs/>
          <w:sz w:val="24"/>
        </w:rPr>
        <w:t>1. 采购标的（货物需求一览表或简要服务内容及数量）</w:t>
      </w:r>
    </w:p>
    <w:tbl>
      <w:tblPr>
        <w:tblStyle w:val="14"/>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71"/>
        <w:gridCol w:w="1095"/>
        <w:gridCol w:w="1010"/>
        <w:gridCol w:w="761"/>
        <w:gridCol w:w="1218"/>
        <w:gridCol w:w="991"/>
        <w:gridCol w:w="1675"/>
      </w:tblGrid>
      <w:tr w14:paraId="606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636" w:type="dxa"/>
            <w:shd w:val="clear" w:color="000000" w:fill="auto"/>
            <w:vAlign w:val="center"/>
          </w:tcPr>
          <w:p w14:paraId="0074C6D8">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1471" w:type="dxa"/>
            <w:shd w:val="clear" w:color="000000" w:fill="auto"/>
            <w:vAlign w:val="center"/>
          </w:tcPr>
          <w:p w14:paraId="5164E0B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服务名称</w:t>
            </w:r>
          </w:p>
        </w:tc>
        <w:tc>
          <w:tcPr>
            <w:tcW w:w="1095" w:type="dxa"/>
            <w:shd w:val="clear" w:color="000000" w:fill="auto"/>
            <w:vAlign w:val="center"/>
          </w:tcPr>
          <w:p w14:paraId="76397A3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010" w:type="dxa"/>
            <w:shd w:val="clear" w:color="000000" w:fill="auto"/>
            <w:vAlign w:val="center"/>
          </w:tcPr>
          <w:p w14:paraId="048A1B7F">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761" w:type="dxa"/>
            <w:shd w:val="clear" w:color="000000" w:fill="auto"/>
            <w:vAlign w:val="center"/>
          </w:tcPr>
          <w:p w14:paraId="5F609C8D">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是否</w:t>
            </w:r>
          </w:p>
          <w:p w14:paraId="6E6A30D6">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进口</w:t>
            </w:r>
          </w:p>
        </w:tc>
        <w:tc>
          <w:tcPr>
            <w:tcW w:w="1218" w:type="dxa"/>
            <w:shd w:val="clear" w:color="000000" w:fill="auto"/>
            <w:vAlign w:val="center"/>
          </w:tcPr>
          <w:p w14:paraId="3102A76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项目实施的时间</w:t>
            </w:r>
          </w:p>
        </w:tc>
        <w:tc>
          <w:tcPr>
            <w:tcW w:w="991" w:type="dxa"/>
            <w:shd w:val="clear" w:color="000000" w:fill="auto"/>
            <w:vAlign w:val="center"/>
          </w:tcPr>
          <w:p w14:paraId="4B7DF15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项目实施的地点</w:t>
            </w:r>
          </w:p>
        </w:tc>
        <w:tc>
          <w:tcPr>
            <w:tcW w:w="1675" w:type="dxa"/>
            <w:shd w:val="clear" w:color="000000" w:fill="auto"/>
            <w:vAlign w:val="center"/>
          </w:tcPr>
          <w:p w14:paraId="3F5B64B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3D62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636" w:type="dxa"/>
            <w:vAlign w:val="center"/>
          </w:tcPr>
          <w:p w14:paraId="52538313">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471" w:type="dxa"/>
            <w:vAlign w:val="center"/>
          </w:tcPr>
          <w:p w14:paraId="459A1A0D">
            <w:pPr>
              <w:widowControl/>
              <w:spacing w:line="360" w:lineRule="auto"/>
              <w:jc w:val="left"/>
              <w:rPr>
                <w:rFonts w:hint="eastAsia" w:ascii="宋体" w:hAnsi="宋体" w:eastAsia="宋体" w:cs="宋体"/>
                <w:bCs/>
                <w:sz w:val="24"/>
                <w:szCs w:val="24"/>
                <w:highlight w:val="none"/>
              </w:rPr>
            </w:pPr>
            <w:r>
              <w:rPr>
                <w:rFonts w:hint="eastAsia" w:ascii="宋体" w:hAnsi="宋体" w:cs="宋体"/>
                <w:bCs/>
                <w:sz w:val="24"/>
                <w:szCs w:val="22"/>
                <w:highlight w:val="none"/>
              </w:rPr>
              <w:t xml:space="preserve">北京信息科技大学沙河校区办公楼（立德楼）物业服务外包项目 </w:t>
            </w:r>
          </w:p>
        </w:tc>
        <w:tc>
          <w:tcPr>
            <w:tcW w:w="1095" w:type="dxa"/>
            <w:vAlign w:val="center"/>
          </w:tcPr>
          <w:p w14:paraId="1A897CE6">
            <w:pPr>
              <w:widowControl/>
              <w:spacing w:line="360" w:lineRule="auto"/>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w:t>
            </w:r>
          </w:p>
        </w:tc>
        <w:tc>
          <w:tcPr>
            <w:tcW w:w="1010" w:type="dxa"/>
            <w:vAlign w:val="center"/>
          </w:tcPr>
          <w:p w14:paraId="05F5372F">
            <w:pPr>
              <w:widowControl/>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项</w:t>
            </w:r>
          </w:p>
        </w:tc>
        <w:tc>
          <w:tcPr>
            <w:tcW w:w="761" w:type="dxa"/>
            <w:vAlign w:val="center"/>
          </w:tcPr>
          <w:p w14:paraId="611DD291">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1218" w:type="dxa"/>
            <w:vAlign w:val="center"/>
          </w:tcPr>
          <w:p w14:paraId="1CD69DE1">
            <w:pPr>
              <w:widowControl/>
              <w:spacing w:line="360" w:lineRule="auto"/>
              <w:jc w:val="left"/>
              <w:rPr>
                <w:rFonts w:hint="eastAsia" w:ascii="宋体" w:hAnsi="宋体" w:eastAsia="宋体" w:cs="宋体"/>
                <w:bCs/>
                <w:sz w:val="24"/>
                <w:szCs w:val="24"/>
                <w:highlight w:val="none"/>
              </w:rPr>
            </w:pPr>
            <w:r>
              <w:rPr>
                <w:rFonts w:hint="eastAsia" w:ascii="宋体" w:hAnsi="宋体" w:cs="宋体"/>
                <w:sz w:val="24"/>
              </w:rPr>
              <w:t xml:space="preserve">自合同签订生效之日起一年  </w:t>
            </w:r>
          </w:p>
        </w:tc>
        <w:tc>
          <w:tcPr>
            <w:tcW w:w="991" w:type="dxa"/>
            <w:vAlign w:val="center"/>
          </w:tcPr>
          <w:p w14:paraId="075242D2">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北京信息科技大学沙河校区</w:t>
            </w:r>
          </w:p>
        </w:tc>
        <w:tc>
          <w:tcPr>
            <w:tcW w:w="1675" w:type="dxa"/>
          </w:tcPr>
          <w:p w14:paraId="55B5432C">
            <w:pPr>
              <w:widowControl/>
              <w:spacing w:line="360" w:lineRule="auto"/>
              <w:jc w:val="left"/>
              <w:rPr>
                <w:rFonts w:ascii="宋体" w:hAnsi="宋体" w:cs="宋体"/>
                <w:bCs/>
                <w:sz w:val="24"/>
                <w:szCs w:val="22"/>
                <w:highlight w:val="none"/>
              </w:rPr>
            </w:pPr>
            <w:r>
              <w:rPr>
                <w:rFonts w:hint="eastAsia" w:ascii="宋体" w:hAnsi="宋体" w:eastAsia="宋体" w:cs="宋体"/>
                <w:bCs/>
                <w:sz w:val="24"/>
                <w:szCs w:val="24"/>
                <w:highlight w:val="none"/>
              </w:rPr>
              <w:t>需要安排现场踏勘；不专门面对中小企业</w:t>
            </w:r>
            <w:r>
              <w:rPr>
                <w:rFonts w:hint="eastAsia" w:ascii="宋体" w:hAnsi="宋体" w:cs="宋体"/>
                <w:bCs/>
                <w:sz w:val="24"/>
                <w:szCs w:val="24"/>
                <w:highlight w:val="none"/>
                <w:lang w:eastAsia="zh-CN"/>
              </w:rPr>
              <w:t>（</w:t>
            </w:r>
            <w:r>
              <w:rPr>
                <w:rFonts w:hint="eastAsia" w:ascii="宋体" w:hAnsi="宋体" w:cs="宋体"/>
                <w:bCs/>
                <w:sz w:val="24"/>
                <w:szCs w:val="22"/>
                <w:highlight w:val="none"/>
              </w:rPr>
              <w:t>为立德楼提供全方位的物业保障服务。</w:t>
            </w:r>
          </w:p>
          <w:p w14:paraId="52756300">
            <w:pPr>
              <w:widowControl/>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2"/>
                <w:highlight w:val="none"/>
              </w:rPr>
              <w:t>建筑面积为：14380㎡</w:t>
            </w:r>
            <w:r>
              <w:rPr>
                <w:rFonts w:hint="eastAsia" w:ascii="宋体" w:hAnsi="宋体" w:cs="宋体"/>
                <w:bCs/>
                <w:sz w:val="24"/>
                <w:szCs w:val="24"/>
                <w:highlight w:val="none"/>
                <w:lang w:eastAsia="zh-CN"/>
              </w:rPr>
              <w:t>）</w:t>
            </w:r>
          </w:p>
          <w:p w14:paraId="4CF5DDC9">
            <w:pPr>
              <w:widowControl/>
              <w:spacing w:line="360" w:lineRule="auto"/>
              <w:jc w:val="left"/>
              <w:rPr>
                <w:rFonts w:hint="eastAsia" w:ascii="宋体" w:hAnsi="宋体" w:eastAsia="宋体" w:cs="宋体"/>
                <w:bCs/>
                <w:sz w:val="24"/>
                <w:szCs w:val="24"/>
                <w:highlight w:val="none"/>
              </w:rPr>
            </w:pPr>
          </w:p>
        </w:tc>
      </w:tr>
    </w:tbl>
    <w:p w14:paraId="15545BEA">
      <w:pPr>
        <w:numPr>
          <w:ilvl w:val="0"/>
          <w:numId w:val="2"/>
        </w:numPr>
        <w:spacing w:line="360" w:lineRule="auto"/>
        <w:contextualSpacing/>
        <w:rPr>
          <w:bCs/>
          <w:sz w:val="24"/>
        </w:rPr>
      </w:pPr>
      <w:r>
        <w:rPr>
          <w:bCs/>
          <w:sz w:val="24"/>
        </w:rPr>
        <w:t>项目背景/项目概述（如有）</w:t>
      </w:r>
    </w:p>
    <w:p w14:paraId="52C814C6">
      <w:pPr>
        <w:numPr>
          <w:ilvl w:val="0"/>
          <w:numId w:val="0"/>
        </w:numPr>
        <w:spacing w:line="360" w:lineRule="auto"/>
        <w:contextualSpacing/>
        <w:rPr>
          <w:bCs/>
          <w:sz w:val="24"/>
        </w:rPr>
      </w:pPr>
      <w:r>
        <w:rPr>
          <w:rFonts w:hint="eastAsia" w:ascii="宋体" w:hAnsi="宋体" w:eastAsia="宋体" w:cs="宋体"/>
          <w:sz w:val="24"/>
          <w:szCs w:val="24"/>
          <w:highlight w:val="none"/>
          <w:u w:val="none"/>
          <w:lang w:bidi="ar"/>
        </w:rPr>
        <w:t>提供立德楼（建筑面积：14380㎡）全方位的物业服务，包括保洁服务、设备运行维护、综合维修、秩序维护、综合保障、</w:t>
      </w:r>
      <w:r>
        <w:rPr>
          <w:rFonts w:hint="eastAsia" w:ascii="宋体" w:hAnsi="宋体" w:eastAsia="宋体" w:cs="宋体"/>
          <w:sz w:val="24"/>
          <w:szCs w:val="24"/>
          <w:highlight w:val="none"/>
          <w:u w:val="none"/>
          <w:lang w:val="en-US" w:eastAsia="zh-CN" w:bidi="ar"/>
        </w:rPr>
        <w:t>收发室服务、绿植租摆、</w:t>
      </w:r>
      <w:r>
        <w:rPr>
          <w:rFonts w:hint="eastAsia" w:ascii="宋体" w:hAnsi="宋体" w:eastAsia="宋体" w:cs="宋体"/>
          <w:sz w:val="24"/>
          <w:szCs w:val="24"/>
          <w:highlight w:val="none"/>
          <w:u w:val="none"/>
          <w:lang w:bidi="ar"/>
        </w:rPr>
        <w:t>为学校重要会议、大型活动等提供服务保障。</w:t>
      </w:r>
    </w:p>
    <w:p w14:paraId="242CF699">
      <w:pPr>
        <w:pStyle w:val="18"/>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AC9A1E8">
      <w:pPr>
        <w:numPr>
          <w:ilvl w:val="0"/>
          <w:numId w:val="3"/>
        </w:numPr>
        <w:spacing w:line="360" w:lineRule="auto"/>
        <w:contextualSpacing/>
        <w:rPr>
          <w:sz w:val="24"/>
        </w:rPr>
      </w:pPr>
      <w:r>
        <w:rPr>
          <w:sz w:val="24"/>
        </w:rPr>
        <w:t>交付（实施）的时间（期限）和地点（范围）</w:t>
      </w:r>
    </w:p>
    <w:p w14:paraId="380E6B8B">
      <w:pPr>
        <w:widowControl/>
        <w:numPr>
          <w:ilvl w:val="255"/>
          <w:numId w:val="0"/>
        </w:numPr>
        <w:spacing w:line="360" w:lineRule="auto"/>
        <w:jc w:val="left"/>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val="zh-CN"/>
        </w:rPr>
        <w:t>项目实施时间：</w:t>
      </w:r>
      <w:r>
        <w:rPr>
          <w:rFonts w:hint="eastAsia" w:ascii="宋体" w:hAnsi="宋体" w:cs="宋体"/>
          <w:sz w:val="24"/>
        </w:rPr>
        <w:t xml:space="preserve">自合同签订生效之日起一年  </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CN"/>
        </w:rPr>
        <w:t xml:space="preserve">        </w:t>
      </w:r>
      <w:r>
        <w:rPr>
          <w:rFonts w:hint="eastAsia" w:ascii="宋体" w:hAnsi="宋体" w:eastAsia="宋体" w:cs="宋体"/>
          <w:bCs/>
          <w:sz w:val="24"/>
          <w:szCs w:val="24"/>
          <w:highlight w:val="none"/>
        </w:rPr>
        <w:t xml:space="preserve"> </w:t>
      </w:r>
    </w:p>
    <w:p w14:paraId="064C2B74">
      <w:pPr>
        <w:widowControl/>
        <w:spacing w:line="360" w:lineRule="auto"/>
        <w:jc w:val="left"/>
        <w:rPr>
          <w:sz w:val="24"/>
        </w:rPr>
      </w:pPr>
      <w:r>
        <w:rPr>
          <w:rFonts w:hint="eastAsia" w:ascii="宋体" w:hAnsi="宋体" w:cs="宋体"/>
          <w:bCs/>
          <w:sz w:val="24"/>
          <w:szCs w:val="24"/>
          <w:highlight w:val="none"/>
          <w:lang w:val="en-US" w:eastAsia="zh-CN"/>
        </w:rPr>
        <w:t>1.2</w:t>
      </w:r>
      <w:r>
        <w:rPr>
          <w:rFonts w:hint="eastAsia" w:ascii="宋体" w:hAnsi="宋体" w:eastAsia="宋体" w:cs="宋体"/>
          <w:bCs/>
          <w:sz w:val="24"/>
          <w:szCs w:val="24"/>
          <w:highlight w:val="none"/>
          <w:lang w:val="zh-CN"/>
        </w:rPr>
        <w:t>项目实施的地点：北京市昌平区太行路55号北京信息科技大学沙河校区。</w:t>
      </w:r>
    </w:p>
    <w:p w14:paraId="33A7BF39">
      <w:pPr>
        <w:pStyle w:val="18"/>
        <w:numPr>
          <w:ilvl w:val="0"/>
          <w:numId w:val="3"/>
        </w:numPr>
        <w:spacing w:line="360" w:lineRule="auto"/>
        <w:ind w:left="0" w:leftChars="0" w:firstLine="0" w:firstLineChars="0"/>
        <w:contextualSpacing/>
        <w:rPr>
          <w:sz w:val="24"/>
        </w:rPr>
      </w:pPr>
      <w:r>
        <w:rPr>
          <w:sz w:val="24"/>
        </w:rPr>
        <w:t>付款条件（进度和方式）</w:t>
      </w:r>
    </w:p>
    <w:p w14:paraId="0CDC8019">
      <w:pPr>
        <w:numPr>
          <w:ilvl w:val="2"/>
          <w:numId w:val="0"/>
        </w:numPr>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rPr>
        <w:t>履约保证金：合同签订后7日内，中标人应当按照合同总金额的10%先行向采购人提供履约保证金，服务当年每次季度考评结果为“优秀”时，采购人无息向中标人退还履约保证金总额的10%，采购人在本项目服务期结束，验收合格后将剩余部分的履约保证金无息返还中标人。</w:t>
      </w:r>
      <w:r>
        <w:rPr>
          <w:rFonts w:hint="eastAsia" w:ascii="宋体" w:hAnsi="宋体" w:cs="宋体"/>
          <w:kern w:val="0"/>
          <w:sz w:val="24"/>
          <w:szCs w:val="24"/>
          <w:highlight w:val="none"/>
          <w:lang w:eastAsia="zh-CN"/>
        </w:rPr>
        <w:t>其他情况不提前返还，验收合格后一并返还。</w:t>
      </w:r>
    </w:p>
    <w:p w14:paraId="4725709C">
      <w:pPr>
        <w:numPr>
          <w:ilvl w:val="2"/>
          <w:numId w:val="0"/>
        </w:numPr>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lang w:val="en-US" w:eastAsia="zh-CN" w:bidi="ar-SA"/>
        </w:rPr>
        <w:t>2.2如遇有重大安排及不可抗力的原因，另行调整时间，费用按照实际发生计算</w:t>
      </w:r>
      <w:r>
        <w:rPr>
          <w:rFonts w:hint="eastAsia" w:ascii="宋体" w:hAnsi="宋体" w:eastAsia="宋体" w:cs="宋体"/>
          <w:kern w:val="0"/>
          <w:sz w:val="24"/>
          <w:szCs w:val="24"/>
          <w:highlight w:val="none"/>
        </w:rPr>
        <w:t>，根据服务报价，按实际提供服务时间进行折算。</w:t>
      </w:r>
    </w:p>
    <w:p w14:paraId="50BD018F">
      <w:pPr>
        <w:numPr>
          <w:ilvl w:val="2"/>
          <w:numId w:val="0"/>
        </w:numPr>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lang w:val="en-US" w:eastAsia="zh-CN" w:bidi="ar-SA"/>
        </w:rPr>
        <w:t>2.3支付方式：</w:t>
      </w:r>
      <w:r>
        <w:rPr>
          <w:rFonts w:hint="eastAsia" w:ascii="宋体" w:hAnsi="宋体" w:eastAsia="宋体" w:cs="宋体"/>
          <w:kern w:val="0"/>
          <w:sz w:val="24"/>
          <w:szCs w:val="24"/>
          <w:highlight w:val="none"/>
        </w:rPr>
        <w:t>合同签订后，上半年</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rPr>
        <w:t>根据每季度考评结果服务费用按季度支付，下半年根据考核结果进行支付。</w:t>
      </w:r>
    </w:p>
    <w:p w14:paraId="41B8F004">
      <w:pPr>
        <w:numPr>
          <w:ilvl w:val="2"/>
          <w:numId w:val="0"/>
        </w:numPr>
        <w:spacing w:line="360" w:lineRule="auto"/>
        <w:rPr>
          <w:rFonts w:hint="eastAsia" w:ascii="宋体" w:hAnsi="宋体" w:eastAsia="宋体" w:cs="宋体"/>
          <w:kern w:val="0"/>
          <w:sz w:val="24"/>
          <w:szCs w:val="24"/>
          <w:highlight w:val="none"/>
          <w:lang w:val="zh-CN"/>
        </w:rPr>
      </w:pPr>
      <w:r>
        <w:rPr>
          <w:rFonts w:hint="eastAsia" w:ascii="宋体" w:hAnsi="宋体" w:cs="宋体"/>
          <w:kern w:val="0"/>
          <w:sz w:val="24"/>
          <w:szCs w:val="24"/>
          <w:lang w:val="en-US" w:eastAsia="zh-CN" w:bidi="ar-SA"/>
        </w:rPr>
        <w:t>2.4</w:t>
      </w:r>
      <w:r>
        <w:rPr>
          <w:rFonts w:hint="eastAsia" w:ascii="宋体" w:hAnsi="宋体" w:eastAsia="宋体" w:cs="宋体"/>
          <w:kern w:val="0"/>
          <w:sz w:val="24"/>
          <w:szCs w:val="24"/>
          <w:highlight w:val="none"/>
        </w:rPr>
        <w:t>由于本合同价款100%来源于政府财政性拨付，合同约定的付款时间以财政性资金实际到位为前提，如因采购人财政性资金未到位导致采购人无法按前述付款时间节点支付款项，中标人应同意待采购人财政性资金到位后，且满足前款约定的付款条件时，采购人按工作程序支付。</w:t>
      </w:r>
    </w:p>
    <w:p w14:paraId="5087316E">
      <w:pPr>
        <w:numPr>
          <w:ilvl w:val="2"/>
          <w:numId w:val="0"/>
        </w:numPr>
        <w:rPr>
          <w:sz w:val="24"/>
        </w:rPr>
      </w:pPr>
      <w:r>
        <w:rPr>
          <w:rFonts w:hint="eastAsia" w:ascii="宋体" w:hAnsi="宋体" w:cs="宋体"/>
          <w:kern w:val="0"/>
          <w:sz w:val="24"/>
          <w:szCs w:val="24"/>
          <w:lang w:val="en-US" w:eastAsia="zh-CN" w:bidi="ar-SA"/>
        </w:rPr>
        <w:t>2.5</w:t>
      </w:r>
      <w:r>
        <w:rPr>
          <w:rFonts w:hint="eastAsia" w:ascii="宋体" w:hAnsi="宋体" w:eastAsia="宋体" w:cs="宋体"/>
          <w:kern w:val="0"/>
          <w:sz w:val="24"/>
          <w:szCs w:val="24"/>
          <w:highlight w:val="none"/>
          <w:lang w:val="zh-CN"/>
        </w:rPr>
        <w:t>鉴于本合同项下的服务内容在履行过程中可能因实际需求、项目条件或其他不可预见因素而有所增减，双方特此约定以实际发生为准。</w:t>
      </w:r>
    </w:p>
    <w:p w14:paraId="115C3BA7">
      <w:pPr>
        <w:pStyle w:val="18"/>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F1C8C1A">
      <w:pPr>
        <w:numPr>
          <w:ilvl w:val="1"/>
          <w:numId w:val="4"/>
        </w:numPr>
        <w:adjustRightInd w:val="0"/>
        <w:snapToGrid w:val="0"/>
        <w:spacing w:line="360" w:lineRule="auto"/>
        <w:ind w:left="-420" w:leftChars="0" w:firstLine="420" w:firstLineChars="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项目概况</w:t>
      </w:r>
    </w:p>
    <w:p w14:paraId="0DB20A88">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提供立德楼（建筑面积：14380㎡）全方位的物业服务，包括保洁服务、设备运行维护、综合维修、秩序维护、综合保障、</w:t>
      </w:r>
      <w:r>
        <w:rPr>
          <w:rFonts w:hint="eastAsia" w:ascii="宋体" w:hAnsi="宋体" w:cs="宋体"/>
          <w:color w:val="000000"/>
          <w:sz w:val="24"/>
          <w:highlight w:val="none"/>
          <w:lang w:val="en-US" w:eastAsia="zh-CN"/>
        </w:rPr>
        <w:t>收发室服务、绿植租摆、</w:t>
      </w:r>
      <w:r>
        <w:rPr>
          <w:rFonts w:hint="eastAsia" w:ascii="宋体" w:hAnsi="宋体" w:cs="宋体"/>
          <w:color w:val="000000"/>
          <w:sz w:val="24"/>
          <w:highlight w:val="none"/>
        </w:rPr>
        <w:t>为学校重要会议、大型活动等提供服务保障。</w:t>
      </w:r>
    </w:p>
    <w:p w14:paraId="678097DB">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项目总体要求</w:t>
      </w:r>
    </w:p>
    <w:p w14:paraId="73D3625E">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总体需求</w:t>
      </w:r>
    </w:p>
    <w:p w14:paraId="5E6EF17A">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北京信息科技大学沙河校区办公楼（立德楼）物业服务外包项目，提供全方位的物业服务，包括保洁服务、设备运行维护、综合维修、秩序维护、综合保障、</w:t>
      </w:r>
      <w:r>
        <w:rPr>
          <w:rFonts w:hint="eastAsia" w:ascii="宋体" w:hAnsi="宋体" w:cs="宋体"/>
          <w:b w:val="0"/>
          <w:bCs w:val="0"/>
          <w:color w:val="000000"/>
          <w:sz w:val="24"/>
          <w:szCs w:val="24"/>
          <w:highlight w:val="none"/>
          <w:lang w:val="en-US" w:eastAsia="zh-CN"/>
        </w:rPr>
        <w:t>绿植租摆、</w:t>
      </w:r>
      <w:r>
        <w:rPr>
          <w:rFonts w:hint="eastAsia" w:ascii="宋体" w:hAnsi="宋体" w:eastAsia="宋体" w:cs="宋体"/>
          <w:b w:val="0"/>
          <w:bCs w:val="0"/>
          <w:color w:val="000000"/>
          <w:sz w:val="24"/>
          <w:szCs w:val="24"/>
          <w:highlight w:val="none"/>
        </w:rPr>
        <w:t>为学校重要会议、大型活动</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收发室服务</w:t>
      </w:r>
      <w:r>
        <w:rPr>
          <w:rFonts w:hint="eastAsia" w:ascii="宋体" w:hAnsi="宋体" w:eastAsia="宋体" w:cs="宋体"/>
          <w:b w:val="0"/>
          <w:bCs w:val="0"/>
          <w:color w:val="000000"/>
          <w:sz w:val="24"/>
          <w:szCs w:val="24"/>
          <w:highlight w:val="none"/>
        </w:rPr>
        <w:t>等提供服务保障等服务</w:t>
      </w:r>
      <w:r>
        <w:rPr>
          <w:rFonts w:hint="eastAsia" w:ascii="宋体" w:hAnsi="宋体" w:cs="宋体"/>
          <w:b w:val="0"/>
          <w:bCs w:val="0"/>
          <w:color w:val="000000"/>
          <w:sz w:val="24"/>
          <w:szCs w:val="24"/>
          <w:highlight w:val="none"/>
          <w:lang w:eastAsia="zh-CN"/>
        </w:rPr>
        <w:t>。</w:t>
      </w:r>
    </w:p>
    <w:p w14:paraId="14F600BF">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管理服务项目中，物业管理所需的设备、工具、材料、易耗品（包括但不限于：洗地机、尘推车、梯子、工具车等保洁机械、设备；纸篓等垃圾设施；大盘纸、擦手纸、卷纸、洗手液，垃圾袋、清洁剂、拖布、笤帚等保洁易耗品、维修工具及设备</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各楼宇冬季门帘、防汛物资、除雪剂等</w:t>
      </w:r>
      <w:r>
        <w:rPr>
          <w:rFonts w:hint="eastAsia" w:ascii="宋体" w:hAnsi="宋体" w:eastAsia="宋体" w:cs="宋体"/>
          <w:b w:val="0"/>
          <w:bCs w:val="0"/>
          <w:color w:val="000000"/>
          <w:sz w:val="24"/>
          <w:szCs w:val="24"/>
          <w:highlight w:val="none"/>
        </w:rPr>
        <w:t>）由中标人承担</w:t>
      </w:r>
      <w:r>
        <w:rPr>
          <w:rFonts w:hint="eastAsia" w:ascii="宋体" w:hAnsi="宋体" w:eastAsia="宋体" w:cs="宋体"/>
          <w:b w:val="0"/>
          <w:bCs w:val="0"/>
          <w:color w:val="000000"/>
          <w:sz w:val="24"/>
          <w:szCs w:val="24"/>
          <w:highlight w:val="none"/>
          <w:lang w:eastAsia="zh-CN"/>
        </w:rPr>
        <w:t>。</w:t>
      </w:r>
    </w:p>
    <w:p w14:paraId="369359EF">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各类设施设备专项养护及检测费（包括但不限于无负压供水水质检测费、空调保养维护费、空调清洗费、冷却塔除垢药剂、安全阀检测费、楼宇消杀费</w:t>
      </w:r>
      <w:r>
        <w:rPr>
          <w:rFonts w:hint="eastAsia" w:ascii="宋体" w:hAnsi="宋体" w:cs="宋体"/>
          <w:b w:val="0"/>
          <w:bCs w:val="0"/>
          <w:color w:val="000000"/>
          <w:sz w:val="24"/>
          <w:szCs w:val="24"/>
          <w:highlight w:val="none"/>
          <w:lang w:val="en-US" w:eastAsia="zh-CN"/>
        </w:rPr>
        <w:t>、电梯维保费、</w:t>
      </w:r>
      <w:r>
        <w:rPr>
          <w:rFonts w:hint="eastAsia" w:ascii="宋体" w:hAnsi="宋体" w:eastAsia="宋体" w:cs="宋体"/>
          <w:b w:val="0"/>
          <w:bCs w:val="0"/>
          <w:color w:val="000000"/>
          <w:sz w:val="24"/>
          <w:szCs w:val="24"/>
          <w:highlight w:val="none"/>
          <w:lang w:val="en-US" w:eastAsia="zh-CN"/>
        </w:rPr>
        <w:t>电梯年检费等）、单价2000元</w:t>
      </w:r>
      <w:r>
        <w:rPr>
          <w:rFonts w:hint="eastAsia" w:ascii="宋体" w:hAnsi="宋体" w:cs="宋体"/>
          <w:b w:val="0"/>
          <w:bCs w:val="0"/>
          <w:color w:val="000000"/>
          <w:sz w:val="24"/>
          <w:szCs w:val="24"/>
          <w:highlight w:val="none"/>
          <w:lang w:val="en-US" w:eastAsia="zh-CN"/>
        </w:rPr>
        <w:t>（含）</w:t>
      </w:r>
      <w:r>
        <w:rPr>
          <w:rFonts w:hint="eastAsia" w:ascii="宋体" w:hAnsi="宋体" w:eastAsia="宋体" w:cs="宋体"/>
          <w:b w:val="0"/>
          <w:bCs w:val="0"/>
          <w:color w:val="000000"/>
          <w:sz w:val="24"/>
          <w:szCs w:val="24"/>
          <w:highlight w:val="none"/>
          <w:lang w:val="en-US" w:eastAsia="zh-CN"/>
        </w:rPr>
        <w:t>以下的维修配件由中标人承担。</w:t>
      </w:r>
    </w:p>
    <w:p w14:paraId="4147A2A8">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绿植</w:t>
      </w:r>
      <w:r>
        <w:rPr>
          <w:rFonts w:hint="eastAsia" w:ascii="宋体" w:hAnsi="宋体" w:cs="宋体"/>
          <w:b w:val="0"/>
          <w:bCs w:val="0"/>
          <w:color w:val="000000"/>
          <w:sz w:val="24"/>
          <w:szCs w:val="24"/>
          <w:highlight w:val="none"/>
          <w:lang w:val="en-US" w:eastAsia="zh-CN"/>
        </w:rPr>
        <w:t>养护所需的营养液、药剂等</w:t>
      </w:r>
      <w:r>
        <w:rPr>
          <w:rFonts w:hint="eastAsia" w:ascii="宋体" w:hAnsi="宋体" w:eastAsia="宋体" w:cs="宋体"/>
          <w:b w:val="0"/>
          <w:bCs w:val="0"/>
          <w:color w:val="000000"/>
          <w:sz w:val="24"/>
          <w:szCs w:val="24"/>
          <w:highlight w:val="none"/>
          <w:lang w:val="en-US" w:eastAsia="zh-CN"/>
        </w:rPr>
        <w:t>由中标人承担。</w:t>
      </w:r>
    </w:p>
    <w:p w14:paraId="1C75D82E">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全校活动及公共区域所需绿植、花坛由中标人承担。</w:t>
      </w:r>
    </w:p>
    <w:p w14:paraId="4B0F7339">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楼宇内教室所需教室粉笔、板擦、垃圾分类所需垃圾桶以及垃圾分类公示牌、宣传栏、</w:t>
      </w:r>
      <w:r>
        <w:rPr>
          <w:rFonts w:hint="eastAsia" w:ascii="宋体" w:hAnsi="宋体" w:eastAsia="宋体" w:cs="宋体"/>
          <w:b w:val="0"/>
          <w:bCs w:val="0"/>
          <w:color w:val="000000"/>
          <w:sz w:val="24"/>
          <w:szCs w:val="24"/>
          <w:highlight w:val="none"/>
          <w:lang w:val="en-US" w:eastAsia="zh-CN"/>
        </w:rPr>
        <w:t>禁烟</w:t>
      </w:r>
      <w:r>
        <w:rPr>
          <w:rFonts w:hint="eastAsia" w:ascii="宋体" w:hAnsi="宋体" w:cs="宋体"/>
          <w:b w:val="0"/>
          <w:bCs w:val="0"/>
          <w:color w:val="000000"/>
          <w:sz w:val="24"/>
          <w:szCs w:val="24"/>
          <w:highlight w:val="none"/>
          <w:lang w:val="en-US" w:eastAsia="zh-CN"/>
        </w:rPr>
        <w:t>标</w:t>
      </w:r>
      <w:r>
        <w:rPr>
          <w:rFonts w:hint="eastAsia" w:ascii="宋体" w:hAnsi="宋体" w:eastAsia="宋体" w:cs="宋体"/>
          <w:b w:val="0"/>
          <w:bCs w:val="0"/>
          <w:color w:val="000000"/>
          <w:sz w:val="24"/>
          <w:szCs w:val="24"/>
          <w:highlight w:val="none"/>
        </w:rPr>
        <w:t>识等由采购人提供。</w:t>
      </w:r>
    </w:p>
    <w:p w14:paraId="5CFCD95B">
      <w:pPr>
        <w:numPr>
          <w:ilvl w:val="4"/>
          <w:numId w:val="4"/>
        </w:numPr>
        <w:adjustRightInd w:val="0"/>
        <w:snapToGrid w:val="0"/>
        <w:spacing w:line="360" w:lineRule="auto"/>
        <w:ind w:left="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楼内物业服务人员</w:t>
      </w:r>
      <w:r>
        <w:rPr>
          <w:rFonts w:hint="eastAsia" w:ascii="宋体" w:hAnsi="宋体" w:cs="宋体"/>
          <w:b w:val="0"/>
          <w:bCs w:val="0"/>
          <w:color w:val="000000"/>
          <w:sz w:val="24"/>
          <w:szCs w:val="24"/>
          <w:highlight w:val="none"/>
          <w:lang w:val="en-US" w:eastAsia="zh-CN"/>
        </w:rPr>
        <w:t>上岗时</w:t>
      </w:r>
      <w:r>
        <w:rPr>
          <w:rFonts w:hint="eastAsia" w:ascii="宋体" w:hAnsi="宋体" w:eastAsia="宋体" w:cs="宋体"/>
          <w:b w:val="0"/>
          <w:bCs w:val="0"/>
          <w:color w:val="000000"/>
          <w:sz w:val="24"/>
          <w:szCs w:val="24"/>
          <w:highlight w:val="none"/>
        </w:rPr>
        <w:t>应</w:t>
      </w:r>
      <w:r>
        <w:rPr>
          <w:rFonts w:hint="eastAsia" w:ascii="宋体" w:hAnsi="宋体" w:cs="宋体"/>
          <w:b w:val="0"/>
          <w:bCs w:val="0"/>
          <w:color w:val="000000"/>
          <w:sz w:val="24"/>
          <w:szCs w:val="24"/>
          <w:highlight w:val="none"/>
          <w:lang w:val="en-US" w:eastAsia="zh-CN"/>
        </w:rPr>
        <w:t>提交</w:t>
      </w:r>
      <w:r>
        <w:rPr>
          <w:rFonts w:hint="eastAsia" w:ascii="宋体" w:hAnsi="宋体" w:eastAsia="宋体" w:cs="宋体"/>
          <w:b w:val="0"/>
          <w:bCs w:val="0"/>
          <w:color w:val="000000"/>
          <w:sz w:val="24"/>
          <w:szCs w:val="24"/>
          <w:highlight w:val="none"/>
        </w:rPr>
        <w:t>健康证，及其他与工作内容相关的作业证书。</w:t>
      </w:r>
    </w:p>
    <w:p w14:paraId="400ED447">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物业服务配备</w:t>
      </w:r>
      <w:r>
        <w:rPr>
          <w:rFonts w:hint="eastAsia" w:ascii="宋体" w:hAnsi="宋体" w:cs="宋体"/>
          <w:b/>
          <w:bCs/>
          <w:color w:val="000000"/>
          <w:sz w:val="24"/>
          <w:szCs w:val="24"/>
          <w:highlight w:val="none"/>
          <w:lang w:val="en-US" w:eastAsia="zh-CN"/>
        </w:rPr>
        <w:t>要求</w:t>
      </w:r>
      <w:r>
        <w:rPr>
          <w:rFonts w:hint="eastAsia" w:ascii="宋体" w:hAnsi="宋体" w:cs="宋体"/>
          <w:b/>
          <w:bCs/>
          <w:color w:val="000000"/>
          <w:sz w:val="24"/>
        </w:rPr>
        <w:t>（所有服务人员须满足劳动法的要求）</w:t>
      </w:r>
      <w:r>
        <w:rPr>
          <w:rFonts w:hint="eastAsia" w:ascii="宋体" w:hAnsi="宋体" w:eastAsia="宋体" w:cs="宋体"/>
          <w:b/>
          <w:bCs/>
          <w:color w:val="000000"/>
          <w:sz w:val="24"/>
          <w:szCs w:val="24"/>
          <w:highlight w:val="none"/>
        </w:rPr>
        <w:t>：</w:t>
      </w:r>
    </w:p>
    <w:p w14:paraId="4FE1700A">
      <w:pPr>
        <w:numPr>
          <w:ilvl w:val="4"/>
          <w:numId w:val="4"/>
        </w:numPr>
        <w:adjustRightInd w:val="0"/>
        <w:snapToGrid w:val="0"/>
        <w:spacing w:line="360" w:lineRule="auto"/>
        <w:ind w:left="0" w:leftChars="0" w:firstLine="420" w:firstLineChars="0"/>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管理人员配备</w:t>
      </w:r>
      <w:r>
        <w:rPr>
          <w:rFonts w:hint="eastAsia" w:ascii="宋体" w:hAnsi="宋体" w:cs="宋体"/>
          <w:b/>
          <w:bCs/>
          <w:sz w:val="24"/>
        </w:rPr>
        <w:t>（不得少于要求配备人数，至少配备一名安全员</w:t>
      </w:r>
      <w:r>
        <w:rPr>
          <w:rFonts w:hint="eastAsia" w:ascii="宋体" w:hAnsi="宋体" w:cs="宋体"/>
          <w:b/>
          <w:bCs/>
          <w:sz w:val="24"/>
          <w:lang w:eastAsia="zh-CN"/>
        </w:rPr>
        <w:t>）</w:t>
      </w:r>
    </w:p>
    <w:tbl>
      <w:tblPr>
        <w:tblStyle w:val="14"/>
        <w:tblW w:w="8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187"/>
        <w:gridCol w:w="715"/>
        <w:gridCol w:w="1931"/>
        <w:gridCol w:w="3704"/>
      </w:tblGrid>
      <w:tr w14:paraId="1186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661" w:type="dxa"/>
            <w:tcBorders>
              <w:top w:val="single" w:color="000000" w:sz="8" w:space="0"/>
              <w:left w:val="single" w:color="000000" w:sz="8" w:space="0"/>
              <w:bottom w:val="nil"/>
              <w:right w:val="single" w:color="000000" w:sz="8" w:space="0"/>
            </w:tcBorders>
            <w:shd w:val="clear" w:color="auto" w:fill="F2F2F2"/>
            <w:vAlign w:val="center"/>
          </w:tcPr>
          <w:p w14:paraId="18EFA9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87" w:type="dxa"/>
            <w:tcBorders>
              <w:top w:val="single" w:color="000000" w:sz="8" w:space="0"/>
              <w:left w:val="nil"/>
              <w:bottom w:val="nil"/>
              <w:right w:val="single" w:color="000000" w:sz="8" w:space="0"/>
            </w:tcBorders>
            <w:shd w:val="clear" w:color="auto" w:fill="F2F2F2"/>
            <w:vAlign w:val="center"/>
          </w:tcPr>
          <w:p w14:paraId="4E8D60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岗位配置</w:t>
            </w:r>
          </w:p>
        </w:tc>
        <w:tc>
          <w:tcPr>
            <w:tcW w:w="715" w:type="dxa"/>
            <w:tcBorders>
              <w:top w:val="single" w:color="000000" w:sz="8" w:space="0"/>
              <w:left w:val="nil"/>
              <w:bottom w:val="nil"/>
              <w:right w:val="single" w:color="000000" w:sz="8" w:space="0"/>
            </w:tcBorders>
            <w:shd w:val="clear" w:color="auto" w:fill="F2F2F2"/>
            <w:noWrap/>
            <w:vAlign w:val="center"/>
          </w:tcPr>
          <w:p w14:paraId="317E3C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sz w:val="24"/>
                <w:lang w:bidi="ar"/>
              </w:rPr>
              <w:t>人数</w:t>
            </w:r>
          </w:p>
        </w:tc>
        <w:tc>
          <w:tcPr>
            <w:tcW w:w="1931" w:type="dxa"/>
            <w:tcBorders>
              <w:top w:val="single" w:color="000000" w:sz="8" w:space="0"/>
              <w:left w:val="nil"/>
              <w:bottom w:val="nil"/>
              <w:right w:val="single" w:color="000000" w:sz="8" w:space="0"/>
            </w:tcBorders>
            <w:shd w:val="clear" w:color="auto" w:fill="F2F2F2"/>
            <w:noWrap/>
            <w:vAlign w:val="center"/>
          </w:tcPr>
          <w:p w14:paraId="19AA16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sz w:val="24"/>
                <w:lang w:bidi="ar"/>
              </w:rPr>
              <w:t>工作制</w:t>
            </w:r>
          </w:p>
        </w:tc>
        <w:tc>
          <w:tcPr>
            <w:tcW w:w="3704" w:type="dxa"/>
            <w:tcBorders>
              <w:top w:val="single" w:color="000000" w:sz="8" w:space="0"/>
              <w:left w:val="nil"/>
              <w:bottom w:val="nil"/>
              <w:right w:val="single" w:color="000000" w:sz="8" w:space="0"/>
            </w:tcBorders>
            <w:shd w:val="clear" w:color="auto" w:fill="F2F2F2"/>
            <w:noWrap/>
            <w:vAlign w:val="center"/>
          </w:tcPr>
          <w:p w14:paraId="4D9201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岗位要求</w:t>
            </w:r>
          </w:p>
        </w:tc>
      </w:tr>
      <w:tr w14:paraId="1FB3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E7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8" w:space="0"/>
              <w:left w:val="nil"/>
              <w:bottom w:val="single" w:color="000000" w:sz="8" w:space="0"/>
              <w:right w:val="single" w:color="000000" w:sz="8" w:space="0"/>
            </w:tcBorders>
            <w:shd w:val="clear" w:color="auto" w:fill="auto"/>
            <w:vAlign w:val="center"/>
          </w:tcPr>
          <w:p w14:paraId="18C0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w:t>
            </w:r>
          </w:p>
        </w:tc>
        <w:tc>
          <w:tcPr>
            <w:tcW w:w="715" w:type="dxa"/>
            <w:tcBorders>
              <w:top w:val="single" w:color="000000" w:sz="8" w:space="0"/>
              <w:left w:val="nil"/>
              <w:bottom w:val="single" w:color="000000" w:sz="8" w:space="0"/>
              <w:right w:val="single" w:color="000000" w:sz="8" w:space="0"/>
            </w:tcBorders>
            <w:shd w:val="clear" w:color="auto" w:fill="auto"/>
            <w:vAlign w:val="center"/>
          </w:tcPr>
          <w:p w14:paraId="2B1542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single" w:color="000000" w:sz="8" w:space="0"/>
              <w:left w:val="nil"/>
              <w:bottom w:val="single" w:color="000000" w:sz="8" w:space="0"/>
              <w:right w:val="single" w:color="000000" w:sz="8" w:space="0"/>
            </w:tcBorders>
            <w:shd w:val="clear" w:color="auto" w:fill="auto"/>
            <w:vAlign w:val="center"/>
          </w:tcPr>
          <w:p w14:paraId="2877D2A4">
            <w:pPr>
              <w:pStyle w:val="7"/>
              <w:spacing w:before="0" w:line="360" w:lineRule="auto"/>
              <w:jc w:val="center"/>
              <w:rPr>
                <w:rFonts w:hint="eastAsia" w:cs="宋体"/>
              </w:rPr>
            </w:pPr>
            <w:r>
              <w:rPr>
                <w:rFonts w:hint="eastAsia" w:cs="宋体"/>
              </w:rPr>
              <w:t>8小时工作制</w:t>
            </w:r>
          </w:p>
          <w:p w14:paraId="3D1F5C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single" w:color="000000" w:sz="8" w:space="0"/>
              <w:left w:val="nil"/>
              <w:bottom w:val="single" w:color="000000" w:sz="8" w:space="0"/>
              <w:right w:val="single" w:color="000000" w:sz="8" w:space="0"/>
            </w:tcBorders>
            <w:shd w:val="clear" w:color="auto" w:fill="auto"/>
            <w:vAlign w:val="center"/>
          </w:tcPr>
          <w:p w14:paraId="4CBC0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50</w:t>
            </w:r>
            <w:r>
              <w:rPr>
                <w:rFonts w:hint="eastAsia" w:ascii="宋体" w:hAnsi="宋体" w:eastAsia="宋体" w:cs="宋体"/>
                <w:i w:val="0"/>
                <w:iCs w:val="0"/>
                <w:color w:val="000000"/>
                <w:kern w:val="0"/>
                <w:sz w:val="24"/>
                <w:szCs w:val="24"/>
                <w:u w:val="none"/>
                <w:lang w:val="en-US" w:eastAsia="zh-CN" w:bidi="ar"/>
              </w:rPr>
              <w:t>岁（含）以下，具有专科（含）以上学历，具有3年（含）以上物业管理项目管理工作经验</w:t>
            </w:r>
            <w:r>
              <w:rPr>
                <w:rFonts w:hint="eastAsia" w:ascii="宋体" w:hAnsi="宋体" w:cs="宋体"/>
                <w:i w:val="0"/>
                <w:iCs w:val="0"/>
                <w:color w:val="000000"/>
                <w:kern w:val="0"/>
                <w:sz w:val="24"/>
                <w:szCs w:val="24"/>
                <w:u w:val="none"/>
                <w:lang w:val="en-US" w:eastAsia="zh-CN" w:bidi="ar"/>
              </w:rPr>
              <w:t>，具有相关的中级及以上</w:t>
            </w:r>
            <w:r>
              <w:rPr>
                <w:rFonts w:hint="eastAsia" w:ascii="宋体" w:hAnsi="宋体" w:eastAsia="宋体" w:cs="宋体"/>
                <w:color w:val="000000"/>
                <w:spacing w:val="0"/>
                <w:kern w:val="0"/>
                <w:sz w:val="24"/>
                <w:szCs w:val="24"/>
                <w:highlight w:val="none"/>
                <w:u w:val="none"/>
                <w:lang w:val="en-US" w:eastAsia="zh-CN" w:bidi="ar"/>
              </w:rPr>
              <w:t>职称证书</w:t>
            </w:r>
            <w:r>
              <w:rPr>
                <w:rFonts w:hint="eastAsia" w:ascii="宋体" w:hAnsi="宋体" w:cs="宋体"/>
                <w:i w:val="0"/>
                <w:iCs w:val="0"/>
                <w:color w:val="000000"/>
                <w:kern w:val="0"/>
                <w:sz w:val="24"/>
                <w:szCs w:val="24"/>
                <w:u w:val="none"/>
                <w:lang w:val="en-US" w:eastAsia="zh-CN" w:bidi="ar"/>
              </w:rPr>
              <w:t>。</w:t>
            </w:r>
          </w:p>
        </w:tc>
      </w:tr>
      <w:tr w14:paraId="02E7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C0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187" w:type="dxa"/>
            <w:tcBorders>
              <w:top w:val="nil"/>
              <w:left w:val="nil"/>
              <w:bottom w:val="single" w:color="000000" w:sz="8" w:space="0"/>
              <w:right w:val="single" w:color="000000" w:sz="8" w:space="0"/>
            </w:tcBorders>
            <w:shd w:val="clear" w:color="auto" w:fill="auto"/>
            <w:vAlign w:val="center"/>
          </w:tcPr>
          <w:p w14:paraId="2AFC2B7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楼宇安全员</w:t>
            </w:r>
          </w:p>
        </w:tc>
        <w:tc>
          <w:tcPr>
            <w:tcW w:w="715" w:type="dxa"/>
            <w:tcBorders>
              <w:top w:val="nil"/>
              <w:left w:val="nil"/>
              <w:bottom w:val="single" w:color="000000" w:sz="8" w:space="0"/>
              <w:right w:val="single" w:color="000000" w:sz="8" w:space="0"/>
            </w:tcBorders>
            <w:shd w:val="clear" w:color="auto" w:fill="auto"/>
            <w:vAlign w:val="center"/>
          </w:tcPr>
          <w:p w14:paraId="30F8F2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nil"/>
              <w:left w:val="nil"/>
              <w:bottom w:val="single" w:color="000000" w:sz="8" w:space="0"/>
              <w:right w:val="single" w:color="000000" w:sz="8" w:space="0"/>
            </w:tcBorders>
            <w:shd w:val="clear" w:color="auto" w:fill="auto"/>
            <w:vAlign w:val="center"/>
          </w:tcPr>
          <w:p w14:paraId="522AE9DF">
            <w:pPr>
              <w:pStyle w:val="7"/>
              <w:spacing w:before="0" w:line="360" w:lineRule="auto"/>
              <w:jc w:val="center"/>
              <w:rPr>
                <w:rFonts w:hint="eastAsia" w:cs="宋体"/>
              </w:rPr>
            </w:pPr>
            <w:r>
              <w:rPr>
                <w:rFonts w:hint="eastAsia" w:cs="宋体"/>
              </w:rPr>
              <w:t>8小时工作制</w:t>
            </w:r>
          </w:p>
          <w:p w14:paraId="4D068F7A">
            <w:pPr>
              <w:pStyle w:val="7"/>
              <w:keepNext w:val="0"/>
              <w:keepLines w:val="0"/>
              <w:widowControl/>
              <w:suppressLineNumbers w:val="0"/>
              <w:spacing w:before="0"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nil"/>
              <w:left w:val="nil"/>
              <w:bottom w:val="single" w:color="000000" w:sz="8" w:space="0"/>
              <w:right w:val="single" w:color="000000" w:sz="8" w:space="0"/>
            </w:tcBorders>
            <w:shd w:val="clear" w:color="auto" w:fill="auto"/>
            <w:vAlign w:val="center"/>
          </w:tcPr>
          <w:p w14:paraId="1E7A538F">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sz w:val="24"/>
                <w:szCs w:val="22"/>
                <w:highlight w:val="none"/>
              </w:rPr>
              <w:t>45岁（含）以下，具有专科（含）以上学历，具有3年（含）以上</w:t>
            </w:r>
            <w:r>
              <w:rPr>
                <w:rFonts w:hint="eastAsia" w:ascii="宋体" w:hAnsi="宋体" w:cs="宋体"/>
                <w:sz w:val="24"/>
                <w:szCs w:val="22"/>
                <w:highlight w:val="none"/>
                <w:lang w:val="en-US" w:eastAsia="zh-CN"/>
              </w:rPr>
              <w:t>楼宇管理</w:t>
            </w:r>
            <w:r>
              <w:rPr>
                <w:rFonts w:hint="eastAsia" w:ascii="宋体" w:hAnsi="宋体" w:cs="宋体"/>
                <w:sz w:val="24"/>
                <w:szCs w:val="22"/>
                <w:highlight w:val="none"/>
              </w:rPr>
              <w:t>工作经验</w:t>
            </w: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具有注册安全师证书、高压电工作业证。</w:t>
            </w:r>
          </w:p>
        </w:tc>
      </w:tr>
      <w:tr w14:paraId="6FC7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16FD9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187" w:type="dxa"/>
            <w:tcBorders>
              <w:top w:val="nil"/>
              <w:left w:val="nil"/>
              <w:bottom w:val="single" w:color="000000" w:sz="8" w:space="0"/>
              <w:right w:val="single" w:color="000000" w:sz="8" w:space="0"/>
            </w:tcBorders>
            <w:shd w:val="clear" w:color="auto" w:fill="auto"/>
            <w:vAlign w:val="center"/>
          </w:tcPr>
          <w:p w14:paraId="1609D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保洁主管</w:t>
            </w:r>
          </w:p>
        </w:tc>
        <w:tc>
          <w:tcPr>
            <w:tcW w:w="715" w:type="dxa"/>
            <w:tcBorders>
              <w:top w:val="nil"/>
              <w:left w:val="nil"/>
              <w:bottom w:val="single" w:color="000000" w:sz="8" w:space="0"/>
              <w:right w:val="single" w:color="000000" w:sz="8" w:space="0"/>
            </w:tcBorders>
            <w:shd w:val="clear" w:color="auto" w:fill="auto"/>
            <w:vAlign w:val="center"/>
          </w:tcPr>
          <w:p w14:paraId="68B0BB1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nil"/>
              <w:left w:val="nil"/>
              <w:bottom w:val="single" w:color="000000" w:sz="8" w:space="0"/>
              <w:right w:val="single" w:color="000000" w:sz="8" w:space="0"/>
            </w:tcBorders>
            <w:shd w:val="clear" w:color="auto" w:fill="auto"/>
            <w:vAlign w:val="center"/>
          </w:tcPr>
          <w:p w14:paraId="784AFED5">
            <w:pPr>
              <w:pStyle w:val="7"/>
              <w:spacing w:before="0" w:line="360" w:lineRule="auto"/>
              <w:jc w:val="center"/>
              <w:rPr>
                <w:rFonts w:hint="eastAsia" w:cs="宋体"/>
              </w:rPr>
            </w:pPr>
            <w:r>
              <w:rPr>
                <w:rFonts w:hint="eastAsia" w:cs="宋体"/>
              </w:rPr>
              <w:t>8小时工作制</w:t>
            </w:r>
          </w:p>
          <w:p w14:paraId="746490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nil"/>
              <w:left w:val="nil"/>
              <w:bottom w:val="single" w:color="000000" w:sz="8" w:space="0"/>
              <w:right w:val="single" w:color="000000" w:sz="8" w:space="0"/>
            </w:tcBorders>
            <w:shd w:val="clear" w:color="auto" w:fill="auto"/>
            <w:vAlign w:val="center"/>
          </w:tcPr>
          <w:p w14:paraId="277E730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45岁（含）以下，具有专科（含）以上学历，具有3年（含）以上保洁管理工作经验</w:t>
            </w:r>
            <w:r>
              <w:rPr>
                <w:rFonts w:hint="eastAsia" w:ascii="宋体" w:hAnsi="宋体" w:cs="宋体"/>
                <w:i w:val="0"/>
                <w:iCs w:val="0"/>
                <w:color w:val="000000"/>
                <w:kern w:val="0"/>
                <w:sz w:val="24"/>
                <w:szCs w:val="24"/>
                <w:u w:val="none"/>
                <w:lang w:val="en-US" w:eastAsia="zh-CN" w:bidi="ar"/>
              </w:rPr>
              <w:t>，具</w:t>
            </w:r>
            <w:r>
              <w:rPr>
                <w:rFonts w:hint="eastAsia" w:ascii="宋体" w:hAnsi="宋体" w:cs="宋体"/>
                <w:i w:val="0"/>
                <w:iCs w:val="0"/>
                <w:color w:val="000000"/>
                <w:kern w:val="0"/>
                <w:sz w:val="24"/>
                <w:szCs w:val="24"/>
                <w:highlight w:val="none"/>
                <w:u w:val="none"/>
                <w:lang w:val="en-US" w:eastAsia="zh-CN" w:bidi="ar"/>
              </w:rPr>
              <w:t>有高处作</w:t>
            </w:r>
            <w:r>
              <w:rPr>
                <w:rFonts w:hint="eastAsia" w:ascii="宋体" w:hAnsi="宋体" w:cs="宋体"/>
                <w:i w:val="0"/>
                <w:iCs w:val="0"/>
                <w:color w:val="000000"/>
                <w:kern w:val="0"/>
                <w:sz w:val="24"/>
                <w:szCs w:val="24"/>
                <w:u w:val="none"/>
                <w:lang w:val="en-US" w:eastAsia="zh-CN" w:bidi="ar"/>
              </w:rPr>
              <w:t>业证</w:t>
            </w:r>
          </w:p>
        </w:tc>
      </w:tr>
      <w:tr w14:paraId="57C0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C0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187" w:type="dxa"/>
            <w:tcBorders>
              <w:top w:val="nil"/>
              <w:left w:val="nil"/>
              <w:bottom w:val="single" w:color="000000" w:sz="8" w:space="0"/>
              <w:right w:val="single" w:color="000000" w:sz="8" w:space="0"/>
            </w:tcBorders>
            <w:shd w:val="clear" w:color="auto" w:fill="auto"/>
            <w:vAlign w:val="center"/>
          </w:tcPr>
          <w:p w14:paraId="6CC9F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工程主管</w:t>
            </w:r>
          </w:p>
        </w:tc>
        <w:tc>
          <w:tcPr>
            <w:tcW w:w="715" w:type="dxa"/>
            <w:tcBorders>
              <w:top w:val="nil"/>
              <w:left w:val="nil"/>
              <w:bottom w:val="single" w:color="000000" w:sz="8" w:space="0"/>
              <w:right w:val="single" w:color="000000" w:sz="8" w:space="0"/>
            </w:tcBorders>
            <w:shd w:val="clear" w:color="auto" w:fill="auto"/>
            <w:vAlign w:val="center"/>
          </w:tcPr>
          <w:p w14:paraId="2ED259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nil"/>
              <w:left w:val="nil"/>
              <w:bottom w:val="single" w:color="000000" w:sz="8" w:space="0"/>
              <w:right w:val="single" w:color="000000" w:sz="8" w:space="0"/>
            </w:tcBorders>
            <w:shd w:val="clear" w:color="auto" w:fill="auto"/>
            <w:vAlign w:val="center"/>
          </w:tcPr>
          <w:p w14:paraId="1EBB4F0C">
            <w:pPr>
              <w:pStyle w:val="7"/>
              <w:spacing w:before="0" w:line="360" w:lineRule="auto"/>
              <w:jc w:val="center"/>
              <w:rPr>
                <w:rFonts w:hint="eastAsia" w:cs="宋体"/>
              </w:rPr>
            </w:pPr>
            <w:r>
              <w:rPr>
                <w:rFonts w:hint="eastAsia" w:cs="宋体"/>
              </w:rPr>
              <w:t>8小时工作制</w:t>
            </w:r>
          </w:p>
          <w:p w14:paraId="0C6DD696">
            <w:pPr>
              <w:pStyle w:val="7"/>
              <w:keepNext w:val="0"/>
              <w:keepLines w:val="0"/>
              <w:widowControl/>
              <w:suppressLineNumbers w:val="0"/>
              <w:spacing w:before="0"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nil"/>
              <w:left w:val="nil"/>
              <w:bottom w:val="single" w:color="000000" w:sz="8" w:space="0"/>
              <w:right w:val="single" w:color="000000" w:sz="8" w:space="0"/>
            </w:tcBorders>
            <w:shd w:val="clear" w:color="auto" w:fill="auto"/>
            <w:vAlign w:val="center"/>
          </w:tcPr>
          <w:p w14:paraId="1A5EF9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45岁（含）以下，</w:t>
            </w:r>
            <w:r>
              <w:rPr>
                <w:rFonts w:hint="eastAsia" w:ascii="宋体" w:hAnsi="宋体" w:eastAsia="宋体" w:cs="宋体"/>
                <w:i w:val="0"/>
                <w:iCs w:val="0"/>
                <w:color w:val="000000"/>
                <w:kern w:val="0"/>
                <w:sz w:val="21"/>
                <w:szCs w:val="21"/>
                <w:u w:val="none"/>
                <w:lang w:val="en-US" w:eastAsia="zh-CN" w:bidi="ar"/>
              </w:rPr>
              <w:t>具有专科及以上学历，</w:t>
            </w:r>
            <w:r>
              <w:rPr>
                <w:rFonts w:hint="eastAsia" w:ascii="宋体" w:hAnsi="宋体" w:eastAsia="宋体" w:cs="宋体"/>
                <w:i w:val="0"/>
                <w:iCs w:val="0"/>
                <w:color w:val="000000"/>
                <w:kern w:val="0"/>
                <w:sz w:val="24"/>
                <w:szCs w:val="24"/>
                <w:u w:val="none"/>
                <w:lang w:val="en-US" w:eastAsia="zh-CN" w:bidi="ar"/>
              </w:rPr>
              <w:t>具有3年</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以上</w:t>
            </w:r>
            <w:r>
              <w:rPr>
                <w:rFonts w:hint="eastAsia" w:ascii="宋体" w:hAnsi="宋体" w:cs="宋体"/>
                <w:i w:val="0"/>
                <w:iCs w:val="0"/>
                <w:color w:val="000000"/>
                <w:kern w:val="0"/>
                <w:sz w:val="24"/>
                <w:szCs w:val="24"/>
                <w:u w:val="none"/>
                <w:lang w:val="en-US" w:eastAsia="zh-CN" w:bidi="ar"/>
              </w:rPr>
              <w:t>工程</w:t>
            </w:r>
            <w:r>
              <w:rPr>
                <w:rFonts w:hint="eastAsia" w:ascii="宋体" w:hAnsi="宋体" w:eastAsia="宋体" w:cs="宋体"/>
                <w:i w:val="0"/>
                <w:iCs w:val="0"/>
                <w:color w:val="000000"/>
                <w:kern w:val="0"/>
                <w:sz w:val="24"/>
                <w:szCs w:val="24"/>
                <w:u w:val="none"/>
                <w:lang w:val="en-US" w:eastAsia="zh-CN" w:bidi="ar"/>
              </w:rPr>
              <w:t>管理工作经验</w:t>
            </w:r>
            <w:r>
              <w:rPr>
                <w:rFonts w:hint="eastAsia" w:ascii="宋体" w:hAnsi="宋体" w:cs="宋体"/>
                <w:i w:val="0"/>
                <w:iCs w:val="0"/>
                <w:color w:val="000000"/>
                <w:kern w:val="0"/>
                <w:sz w:val="24"/>
                <w:szCs w:val="24"/>
                <w:u w:val="none"/>
                <w:lang w:val="en-US" w:eastAsia="zh-CN" w:bidi="ar"/>
              </w:rPr>
              <w:t>，具有相关的中级及以上</w:t>
            </w:r>
            <w:r>
              <w:rPr>
                <w:rFonts w:hint="eastAsia" w:ascii="宋体" w:hAnsi="宋体" w:eastAsia="宋体" w:cs="宋体"/>
                <w:color w:val="000000"/>
                <w:spacing w:val="0"/>
                <w:kern w:val="0"/>
                <w:sz w:val="24"/>
                <w:szCs w:val="24"/>
                <w:highlight w:val="none"/>
                <w:u w:val="none"/>
                <w:lang w:val="en-US" w:eastAsia="zh-CN" w:bidi="ar"/>
              </w:rPr>
              <w:t>职称证书</w:t>
            </w:r>
            <w:r>
              <w:rPr>
                <w:rFonts w:hint="eastAsia" w:ascii="宋体" w:hAnsi="宋体" w:cs="宋体"/>
                <w:color w:val="000000"/>
                <w:spacing w:val="0"/>
                <w:kern w:val="0"/>
                <w:sz w:val="24"/>
                <w:szCs w:val="24"/>
                <w:highlight w:val="none"/>
                <w:u w:val="none"/>
                <w:lang w:val="en-US" w:eastAsia="zh-CN" w:bidi="ar"/>
              </w:rPr>
              <w:t>，具有高压电工证或制冷与空调作业证</w:t>
            </w:r>
            <w:r>
              <w:rPr>
                <w:rFonts w:hint="eastAsia" w:ascii="宋体" w:hAnsi="宋体" w:eastAsia="宋体" w:cs="宋体"/>
                <w:i w:val="0"/>
                <w:iCs w:val="0"/>
                <w:color w:val="000000"/>
                <w:kern w:val="0"/>
                <w:sz w:val="24"/>
                <w:szCs w:val="24"/>
                <w:u w:val="none"/>
                <w:lang w:val="en-US" w:eastAsia="zh-CN" w:bidi="ar"/>
              </w:rPr>
              <w:t>。</w:t>
            </w:r>
          </w:p>
        </w:tc>
      </w:tr>
    </w:tbl>
    <w:p w14:paraId="00AAEAA1">
      <w:pPr>
        <w:numPr>
          <w:ilvl w:val="4"/>
          <w:numId w:val="4"/>
        </w:numPr>
        <w:adjustRightInd w:val="0"/>
        <w:snapToGrid w:val="0"/>
        <w:spacing w:line="360" w:lineRule="auto"/>
        <w:ind w:left="0" w:leftChars="0" w:firstLine="420" w:firstLineChars="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服务人员配置要求（工作量不得低于要求）</w:t>
      </w:r>
    </w:p>
    <w:tbl>
      <w:tblPr>
        <w:tblStyle w:val="14"/>
        <w:tblW w:w="8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01"/>
        <w:gridCol w:w="707"/>
        <w:gridCol w:w="707"/>
        <w:gridCol w:w="1707"/>
        <w:gridCol w:w="3248"/>
      </w:tblGrid>
      <w:tr w14:paraId="60AE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0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D08E0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0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135CF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70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E4B95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月工作量（人次）</w:t>
            </w:r>
          </w:p>
        </w:tc>
        <w:tc>
          <w:tcPr>
            <w:tcW w:w="70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1CBAD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服务时长（月）</w:t>
            </w:r>
          </w:p>
        </w:tc>
        <w:tc>
          <w:tcPr>
            <w:tcW w:w="170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988BD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工作制</w:t>
            </w:r>
          </w:p>
        </w:tc>
        <w:tc>
          <w:tcPr>
            <w:tcW w:w="324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5C9F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服务人员要求</w:t>
            </w:r>
          </w:p>
        </w:tc>
      </w:tr>
      <w:tr w14:paraId="163A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6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B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09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72E8009B">
            <w:pPr>
              <w:pStyle w:val="7"/>
              <w:spacing w:before="0" w:line="360" w:lineRule="auto"/>
              <w:jc w:val="center"/>
              <w:rPr>
                <w:rFonts w:hint="eastAsia" w:cs="宋体"/>
              </w:rPr>
            </w:pPr>
            <w:r>
              <w:rPr>
                <w:rFonts w:hint="eastAsia" w:cs="宋体"/>
              </w:rPr>
              <w:t>8小时工作制</w:t>
            </w:r>
          </w:p>
          <w:p w14:paraId="0A3CD1A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248" w:type="dxa"/>
            <w:tcBorders>
              <w:top w:val="nil"/>
              <w:left w:val="nil"/>
              <w:bottom w:val="single" w:color="000000" w:sz="8" w:space="0"/>
              <w:right w:val="single" w:color="000000" w:sz="8" w:space="0"/>
            </w:tcBorders>
            <w:shd w:val="clear" w:color="auto" w:fill="auto"/>
            <w:vAlign w:val="center"/>
          </w:tcPr>
          <w:p w14:paraId="6EBDF9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会熟练使用各种保洁机械设备，年龄55岁（含）以下。</w:t>
            </w:r>
          </w:p>
        </w:tc>
      </w:tr>
      <w:tr w14:paraId="4723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D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A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电力保障服务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A8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D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692DD224">
            <w:pPr>
              <w:pStyle w:val="7"/>
              <w:spacing w:before="0" w:line="360" w:lineRule="auto"/>
              <w:jc w:val="center"/>
              <w:rPr>
                <w:rFonts w:hint="eastAsia" w:cs="宋体"/>
              </w:rPr>
            </w:pPr>
            <w:r>
              <w:rPr>
                <w:rFonts w:hint="eastAsia" w:cs="宋体"/>
              </w:rPr>
              <w:t>8小时工作制</w:t>
            </w:r>
          </w:p>
          <w:p w14:paraId="6FC80C8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248" w:type="dxa"/>
            <w:tcBorders>
              <w:top w:val="nil"/>
              <w:left w:val="nil"/>
              <w:bottom w:val="single" w:color="000000" w:sz="8" w:space="0"/>
              <w:right w:val="single" w:color="000000" w:sz="8" w:space="0"/>
            </w:tcBorders>
            <w:shd w:val="clear" w:color="auto" w:fill="auto"/>
            <w:vAlign w:val="center"/>
          </w:tcPr>
          <w:p w14:paraId="59DFBE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具有2年（含）以上的同类岗位工作经验，爱岗敬业，具有电工证，年龄50岁（含）以下。</w:t>
            </w:r>
          </w:p>
        </w:tc>
      </w:tr>
      <w:tr w14:paraId="0623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电梯值守服务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BD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4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63596DDD">
            <w:pPr>
              <w:pStyle w:val="7"/>
              <w:spacing w:before="0" w:line="360" w:lineRule="auto"/>
              <w:jc w:val="center"/>
              <w:rPr>
                <w:rFonts w:hint="eastAsia" w:cs="宋体"/>
              </w:rPr>
            </w:pPr>
            <w:r>
              <w:rPr>
                <w:rFonts w:hint="eastAsia" w:cs="宋体"/>
              </w:rPr>
              <w:t>8小时工作制</w:t>
            </w:r>
          </w:p>
          <w:p w14:paraId="4BF8B3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248" w:type="dxa"/>
            <w:tcBorders>
              <w:top w:val="nil"/>
              <w:left w:val="nil"/>
              <w:bottom w:val="single" w:color="000000" w:sz="8" w:space="0"/>
              <w:right w:val="single" w:color="000000" w:sz="8" w:space="0"/>
            </w:tcBorders>
            <w:shd w:val="clear" w:color="auto" w:fill="auto"/>
            <w:vAlign w:val="center"/>
          </w:tcPr>
          <w:p w14:paraId="7C481D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55岁（含）以下，具有</w:t>
            </w:r>
            <w:r>
              <w:rPr>
                <w:rStyle w:val="21"/>
                <w:lang w:val="en-US" w:eastAsia="zh-CN" w:bidi="ar"/>
              </w:rPr>
              <w:t>电梯特种设备管理员</w:t>
            </w:r>
            <w:r>
              <w:rPr>
                <w:rStyle w:val="21"/>
                <w:rFonts w:hint="eastAsia"/>
                <w:lang w:val="en-US" w:eastAsia="zh-CN" w:bidi="ar"/>
              </w:rPr>
              <w:t>A</w:t>
            </w:r>
            <w:r>
              <w:rPr>
                <w:rStyle w:val="21"/>
                <w:lang w:val="en-US" w:eastAsia="zh-CN" w:bidi="ar"/>
              </w:rPr>
              <w:t>证和2年（含）以上的同类岗位工作经验。</w:t>
            </w:r>
          </w:p>
        </w:tc>
      </w:tr>
      <w:tr w14:paraId="53C5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D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收发室服务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45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8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2F98B1DF">
            <w:pPr>
              <w:pStyle w:val="7"/>
              <w:spacing w:before="0" w:line="360" w:lineRule="auto"/>
              <w:jc w:val="center"/>
              <w:rPr>
                <w:rFonts w:hint="eastAsia" w:cs="宋体"/>
              </w:rPr>
            </w:pPr>
            <w:r>
              <w:rPr>
                <w:rFonts w:hint="eastAsia" w:cs="宋体"/>
              </w:rPr>
              <w:t>8小时工作制</w:t>
            </w:r>
          </w:p>
          <w:p w14:paraId="1F4790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48" w:type="dxa"/>
            <w:tcBorders>
              <w:top w:val="nil"/>
              <w:left w:val="nil"/>
              <w:bottom w:val="single" w:color="000000" w:sz="8" w:space="0"/>
              <w:right w:val="single" w:color="000000" w:sz="8" w:space="0"/>
            </w:tcBorders>
            <w:shd w:val="clear" w:color="auto" w:fill="auto"/>
            <w:vAlign w:val="center"/>
          </w:tcPr>
          <w:p w14:paraId="2EB6C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具有2年（含）以上的同类岗位工作经验，爱岗敬业，年龄50岁（含）以下。</w:t>
            </w:r>
          </w:p>
        </w:tc>
      </w:tr>
      <w:tr w14:paraId="7359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1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楼宇管理服务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AC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5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2DEEFAF2">
            <w:pPr>
              <w:pStyle w:val="7"/>
              <w:spacing w:before="0" w:line="360" w:lineRule="auto"/>
              <w:jc w:val="center"/>
              <w:rPr>
                <w:rFonts w:hint="eastAsia" w:cs="宋体"/>
              </w:rPr>
            </w:pPr>
            <w:r>
              <w:rPr>
                <w:rFonts w:hint="eastAsia" w:cs="宋体"/>
              </w:rPr>
              <w:t>8小时工作制</w:t>
            </w:r>
          </w:p>
          <w:p w14:paraId="3AEB54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248" w:type="dxa"/>
            <w:tcBorders>
              <w:top w:val="nil"/>
              <w:left w:val="nil"/>
              <w:bottom w:val="single" w:color="000000" w:sz="8" w:space="0"/>
              <w:right w:val="single" w:color="000000" w:sz="8" w:space="0"/>
            </w:tcBorders>
            <w:shd w:val="clear" w:color="auto" w:fill="auto"/>
            <w:vAlign w:val="center"/>
          </w:tcPr>
          <w:p w14:paraId="721EE0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具有2年（含）以上的同类岗位工作经验，爱岗敬业，年龄50岁（含）以下。</w:t>
            </w:r>
          </w:p>
        </w:tc>
      </w:tr>
      <w:tr w14:paraId="7783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3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3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绿植养护服务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30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6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3C6F3851">
            <w:pPr>
              <w:pStyle w:val="7"/>
              <w:spacing w:before="0" w:line="360" w:lineRule="auto"/>
              <w:jc w:val="center"/>
              <w:rPr>
                <w:rFonts w:hint="eastAsia" w:cs="宋体"/>
              </w:rPr>
            </w:pPr>
            <w:r>
              <w:rPr>
                <w:rFonts w:hint="eastAsia" w:cs="宋体"/>
              </w:rPr>
              <w:t>8小时工作制</w:t>
            </w:r>
          </w:p>
          <w:p w14:paraId="6862BE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48" w:type="dxa"/>
            <w:tcBorders>
              <w:top w:val="nil"/>
              <w:left w:val="nil"/>
              <w:bottom w:val="single" w:color="000000" w:sz="8" w:space="0"/>
              <w:right w:val="single" w:color="000000" w:sz="8" w:space="0"/>
            </w:tcBorders>
            <w:shd w:val="clear" w:color="auto" w:fill="auto"/>
            <w:vAlign w:val="center"/>
          </w:tcPr>
          <w:p w14:paraId="2D50F7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具有3年（含）以上的同类岗位工作经验，</w:t>
            </w:r>
            <w:r>
              <w:rPr>
                <w:rFonts w:hint="eastAsia" w:ascii="宋体" w:hAnsi="宋体" w:eastAsia="宋体" w:cs="宋体"/>
                <w:i w:val="0"/>
                <w:iCs w:val="0"/>
                <w:color w:val="000000"/>
                <w:kern w:val="0"/>
                <w:sz w:val="24"/>
                <w:szCs w:val="24"/>
                <w:u w:val="none"/>
                <w:lang w:val="en-US" w:eastAsia="zh-CN" w:bidi="ar"/>
              </w:rPr>
              <w:t>具有专科及以上学历，</w:t>
            </w:r>
            <w:r>
              <w:rPr>
                <w:rFonts w:hint="eastAsia" w:ascii="宋体" w:hAnsi="宋体" w:eastAsia="宋体" w:cs="宋体"/>
                <w:i w:val="0"/>
                <w:iCs w:val="0"/>
                <w:color w:val="000000"/>
                <w:kern w:val="0"/>
                <w:sz w:val="24"/>
                <w:szCs w:val="24"/>
                <w:highlight w:val="none"/>
                <w:u w:val="none"/>
                <w:lang w:val="en-US" w:eastAsia="zh-CN" w:bidi="ar"/>
              </w:rPr>
              <w:t>爱岗敬业，熟悉各类植物的特性，年龄50岁（含）以下</w:t>
            </w:r>
            <w:r>
              <w:rPr>
                <w:rFonts w:hint="eastAsia" w:ascii="宋体" w:hAnsi="宋体" w:cs="宋体"/>
                <w:i w:val="0"/>
                <w:iCs w:val="0"/>
                <w:color w:val="000000"/>
                <w:kern w:val="0"/>
                <w:sz w:val="24"/>
                <w:szCs w:val="24"/>
                <w:highlight w:val="none"/>
                <w:u w:val="none"/>
                <w:lang w:val="en-US" w:eastAsia="zh-CN" w:bidi="ar"/>
              </w:rPr>
              <w:t>。</w:t>
            </w:r>
          </w:p>
        </w:tc>
      </w:tr>
      <w:tr w14:paraId="7127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C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综合维修服务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B3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D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707" w:type="dxa"/>
            <w:tcBorders>
              <w:top w:val="nil"/>
              <w:left w:val="nil"/>
              <w:bottom w:val="single" w:color="000000" w:sz="8" w:space="0"/>
              <w:right w:val="single" w:color="000000" w:sz="8" w:space="0"/>
            </w:tcBorders>
            <w:shd w:val="clear" w:color="auto" w:fill="auto"/>
            <w:vAlign w:val="center"/>
          </w:tcPr>
          <w:p w14:paraId="350F50F7">
            <w:pPr>
              <w:pStyle w:val="7"/>
              <w:spacing w:before="0" w:line="360" w:lineRule="auto"/>
              <w:jc w:val="center"/>
              <w:rPr>
                <w:rFonts w:hint="eastAsia" w:cs="宋体"/>
              </w:rPr>
            </w:pPr>
            <w:r>
              <w:rPr>
                <w:rFonts w:hint="eastAsia" w:cs="宋体"/>
              </w:rPr>
              <w:t>8小时工作制</w:t>
            </w:r>
          </w:p>
          <w:p w14:paraId="512569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248" w:type="dxa"/>
            <w:tcBorders>
              <w:top w:val="nil"/>
              <w:left w:val="nil"/>
              <w:bottom w:val="single" w:color="000000" w:sz="8" w:space="0"/>
              <w:right w:val="single" w:color="000000" w:sz="8" w:space="0"/>
            </w:tcBorders>
            <w:shd w:val="clear" w:color="auto" w:fill="auto"/>
            <w:vAlign w:val="center"/>
          </w:tcPr>
          <w:p w14:paraId="17298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具有2年（含）以上的同类岗位工作经验，爱岗敬业，年龄50岁（含）以下。</w:t>
            </w:r>
          </w:p>
        </w:tc>
      </w:tr>
    </w:tbl>
    <w:p w14:paraId="0E195C3B">
      <w:pPr>
        <w:adjustRightInd w:val="0"/>
        <w:snapToGrid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应急值班人</w:t>
      </w:r>
      <w:r>
        <w:rPr>
          <w:rFonts w:hint="eastAsia" w:ascii="宋体" w:hAnsi="宋体" w:eastAsia="宋体" w:cs="宋体"/>
          <w:b/>
          <w:bCs/>
          <w:color w:val="000000"/>
          <w:sz w:val="24"/>
          <w:szCs w:val="24"/>
          <w:highlight w:val="none"/>
        </w:rPr>
        <w:t>员可申请员工宿舍，</w:t>
      </w:r>
      <w:r>
        <w:rPr>
          <w:rFonts w:hint="eastAsia" w:ascii="宋体" w:hAnsi="宋体" w:eastAsia="宋体" w:cs="宋体"/>
          <w:b/>
          <w:bCs/>
          <w:color w:val="000000"/>
          <w:sz w:val="24"/>
          <w:szCs w:val="24"/>
          <w:highlight w:val="none"/>
          <w:lang w:val="en-US" w:eastAsia="zh-CN"/>
        </w:rPr>
        <w:t>依据房间类型按</w:t>
      </w:r>
      <w:r>
        <w:rPr>
          <w:rFonts w:hint="eastAsia" w:ascii="宋体" w:hAnsi="宋体" w:cs="宋体"/>
          <w:b/>
          <w:bCs/>
          <w:color w:val="000000"/>
          <w:sz w:val="24"/>
          <w:szCs w:val="24"/>
          <w:highlight w:val="none"/>
          <w:lang w:val="en-US" w:eastAsia="zh-CN"/>
        </w:rPr>
        <w:t>150-220</w:t>
      </w:r>
      <w:r>
        <w:rPr>
          <w:rFonts w:hint="eastAsia" w:ascii="宋体" w:hAnsi="宋体" w:eastAsia="宋体" w:cs="宋体"/>
          <w:b/>
          <w:bCs/>
          <w:color w:val="000000"/>
          <w:sz w:val="24"/>
          <w:szCs w:val="24"/>
          <w:highlight w:val="none"/>
        </w:rPr>
        <w:t>元/月/人进行收费，可自费在校内食堂用餐。</w:t>
      </w:r>
    </w:p>
    <w:p w14:paraId="06058DB3">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楼宇内物业服务总体需求</w:t>
      </w:r>
    </w:p>
    <w:p w14:paraId="7229F95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中</w:t>
      </w:r>
      <w:r>
        <w:rPr>
          <w:rFonts w:hint="eastAsia" w:ascii="宋体" w:hAnsi="宋体" w:eastAsia="宋体" w:cs="宋体"/>
          <w:color w:val="000000"/>
          <w:sz w:val="24"/>
          <w:szCs w:val="24"/>
          <w:highlight w:val="none"/>
        </w:rPr>
        <w:t>标人需严格按照学校的要求和标准开展相关的物业服务工作，特殊设备操作人员必须持证上岗，并接受学校的检查与监督，同时协助学校监督各维保单位的日常维护保养工作。</w:t>
      </w:r>
    </w:p>
    <w:p w14:paraId="6A830631">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楼内秩序维护及综合保障管理服务</w:t>
      </w:r>
    </w:p>
    <w:tbl>
      <w:tblPr>
        <w:tblStyle w:val="14"/>
        <w:tblW w:w="8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4"/>
        <w:gridCol w:w="6522"/>
      </w:tblGrid>
      <w:tr w14:paraId="3388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8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153952C">
            <w:pPr>
              <w:spacing w:before="80" w:beforeLines="25" w:after="80" w:afterLines="25"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652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067064A">
            <w:pPr>
              <w:spacing w:before="80" w:beforeLines="25" w:after="80" w:afterLines="25"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5734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7C209229">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节能减排服务</w:t>
            </w:r>
          </w:p>
        </w:tc>
        <w:tc>
          <w:tcPr>
            <w:tcW w:w="6522" w:type="dxa"/>
            <w:tcBorders>
              <w:top w:val="single" w:color="000000" w:sz="4" w:space="0"/>
              <w:left w:val="single" w:color="000000" w:sz="4" w:space="0"/>
              <w:bottom w:val="single" w:color="000000" w:sz="4" w:space="0"/>
              <w:right w:val="single" w:color="000000" w:sz="4" w:space="0"/>
            </w:tcBorders>
          </w:tcPr>
          <w:p w14:paraId="736BB4C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1、根据学校节能要求和相关规定，加大节能减排的巡视力度，特别对公共部位出现常明灯和常流水现象进行纠正和处理。</w:t>
            </w:r>
          </w:p>
          <w:p w14:paraId="2BB2AF6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2、在楼内开展节能宣传，倡导学生节约水电。</w:t>
            </w:r>
          </w:p>
          <w:p w14:paraId="6D664F3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3、建立楼宇节能台账。</w:t>
            </w:r>
          </w:p>
        </w:tc>
      </w:tr>
      <w:tr w14:paraId="6622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11417474">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开水间服务</w:t>
            </w:r>
          </w:p>
        </w:tc>
        <w:tc>
          <w:tcPr>
            <w:tcW w:w="6522" w:type="dxa"/>
            <w:tcBorders>
              <w:top w:val="single" w:color="000000" w:sz="4" w:space="0"/>
              <w:left w:val="single" w:color="000000" w:sz="4" w:space="0"/>
              <w:bottom w:val="single" w:color="000000" w:sz="4" w:space="0"/>
              <w:right w:val="single" w:color="000000" w:sz="4" w:space="0"/>
            </w:tcBorders>
          </w:tcPr>
          <w:p w14:paraId="573B3723">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1、做好开水间秩序维护，引导师生按序打水，不得拥挤，预防烫伤，在开水器机身张贴报修电话，方便学生进行及时报修。</w:t>
            </w:r>
          </w:p>
          <w:p w14:paraId="3152484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2、定期做好电磁开水器滤芯的更换，进行登记，滤芯更换后饮用水需检验合格后，方可使用，开水器水质检测费用由中标人负责；所用的净水剂和消毒剂必须符合卫生要求和有关规定。</w:t>
            </w:r>
          </w:p>
          <w:p w14:paraId="44395E28">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3、定期对电热水器进行清洗消毒，清洗消毒后在明显位置张贴清洗标志。</w:t>
            </w:r>
          </w:p>
          <w:p w14:paraId="5971662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4、接受当地生活饮用水卫生监督机构的监督检查和业务指导。</w:t>
            </w:r>
          </w:p>
        </w:tc>
      </w:tr>
      <w:tr w14:paraId="0543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1244FEC9">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楼内通知、标识等张贴秩序维护与管理</w:t>
            </w:r>
          </w:p>
        </w:tc>
        <w:tc>
          <w:tcPr>
            <w:tcW w:w="6522" w:type="dxa"/>
            <w:tcBorders>
              <w:top w:val="single" w:color="000000" w:sz="4" w:space="0"/>
              <w:left w:val="single" w:color="000000" w:sz="4" w:space="0"/>
              <w:bottom w:val="single" w:color="000000" w:sz="4" w:space="0"/>
              <w:right w:val="single" w:color="000000" w:sz="4" w:space="0"/>
            </w:tcBorders>
          </w:tcPr>
          <w:p w14:paraId="1842B30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1、负责楼内通知、标识等张贴秩序维护与管理。</w:t>
            </w:r>
          </w:p>
          <w:p w14:paraId="2D577F9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2、楼内的标志、标牌的格式由学校统一规范。</w:t>
            </w:r>
          </w:p>
          <w:p w14:paraId="52120731">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3、协助学校有关部门临时通知的张贴。</w:t>
            </w:r>
          </w:p>
        </w:tc>
      </w:tr>
      <w:tr w14:paraId="7185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4D54A2B9">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公共设施管理</w:t>
            </w:r>
          </w:p>
        </w:tc>
        <w:tc>
          <w:tcPr>
            <w:tcW w:w="6522" w:type="dxa"/>
            <w:tcBorders>
              <w:top w:val="single" w:color="000000" w:sz="4" w:space="0"/>
              <w:left w:val="single" w:color="000000" w:sz="4" w:space="0"/>
              <w:bottom w:val="single" w:color="000000" w:sz="4" w:space="0"/>
              <w:right w:val="single" w:color="000000" w:sz="4" w:space="0"/>
            </w:tcBorders>
          </w:tcPr>
          <w:p w14:paraId="1CB26A6A">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1、对进楼作业、送货的人员，要有作业要求及搬运货物提示，避免发生公共设施损坏。</w:t>
            </w:r>
          </w:p>
          <w:p w14:paraId="04CE4EBA">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2、如发现公共设施损毁且未发现损毁责任人的，由中标人按原状修复。</w:t>
            </w:r>
          </w:p>
          <w:p w14:paraId="5F7F53EA">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（公共设施包括但不限于：楼内设施、物品、地面、墙面、天花板、门窗、台阶等。）</w:t>
            </w:r>
          </w:p>
        </w:tc>
      </w:tr>
      <w:tr w14:paraId="0A88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088B6AE2">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楼宇报修服务</w:t>
            </w:r>
          </w:p>
        </w:tc>
        <w:tc>
          <w:tcPr>
            <w:tcW w:w="6522" w:type="dxa"/>
            <w:tcBorders>
              <w:top w:val="single" w:color="000000" w:sz="4" w:space="0"/>
              <w:left w:val="single" w:color="000000" w:sz="4" w:space="0"/>
              <w:bottom w:val="single" w:color="000000" w:sz="4" w:space="0"/>
              <w:right w:val="single" w:color="000000" w:sz="4" w:space="0"/>
            </w:tcBorders>
          </w:tcPr>
          <w:p w14:paraId="11C2D202">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1、公共楼宇物业服务项目设立报修点，设置报修电话，有微信报修等报修平台。</w:t>
            </w:r>
          </w:p>
          <w:p w14:paraId="3FE2B484">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2、接到报修，15分钟内到达现场处理。</w:t>
            </w:r>
          </w:p>
          <w:p w14:paraId="09AF2A9F">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3、对报修事项进度进行跟进，验证维修效果，必要时给报修人反馈。 </w:t>
            </w:r>
          </w:p>
        </w:tc>
      </w:tr>
      <w:tr w14:paraId="1790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2EB6B846">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控烟工作</w:t>
            </w:r>
          </w:p>
        </w:tc>
        <w:tc>
          <w:tcPr>
            <w:tcW w:w="6522" w:type="dxa"/>
            <w:tcBorders>
              <w:top w:val="single" w:color="000000" w:sz="4" w:space="0"/>
              <w:left w:val="single" w:color="000000" w:sz="4" w:space="0"/>
              <w:bottom w:val="single" w:color="000000" w:sz="4" w:space="0"/>
              <w:right w:val="single" w:color="000000" w:sz="4" w:space="0"/>
            </w:tcBorders>
          </w:tcPr>
          <w:p w14:paraId="625CCCB9">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1、做好控烟工作。在醒目位置设置禁烟标识和禁烟监督举报电话，做到规格统一，整齐美观。</w:t>
            </w:r>
          </w:p>
          <w:p w14:paraId="1C6DB17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2、定时进行巡视、检查，发现吸烟人员要及时进行劝阻，并做好控烟检查记录。</w:t>
            </w:r>
          </w:p>
        </w:tc>
      </w:tr>
      <w:tr w14:paraId="2D04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6A47EB2A">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垃圾分类</w:t>
            </w:r>
          </w:p>
        </w:tc>
        <w:tc>
          <w:tcPr>
            <w:tcW w:w="6522" w:type="dxa"/>
            <w:tcBorders>
              <w:top w:val="single" w:color="000000" w:sz="4" w:space="0"/>
              <w:left w:val="single" w:color="000000" w:sz="4" w:space="0"/>
              <w:bottom w:val="single" w:color="000000" w:sz="4" w:space="0"/>
              <w:right w:val="single" w:color="000000" w:sz="4" w:space="0"/>
            </w:tcBorders>
          </w:tcPr>
          <w:p w14:paraId="526B6159">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做好楼宇内垃圾分类工作，指导、监督所有人员按照垃圾分类要求正确分类投放。</w:t>
            </w:r>
          </w:p>
        </w:tc>
      </w:tr>
      <w:tr w14:paraId="0886E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vAlign w:val="center"/>
          </w:tcPr>
          <w:p w14:paraId="60B60ABB">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综合服务</w:t>
            </w:r>
          </w:p>
        </w:tc>
        <w:tc>
          <w:tcPr>
            <w:tcW w:w="6522" w:type="dxa"/>
            <w:tcBorders>
              <w:top w:val="single" w:color="000000" w:sz="4" w:space="0"/>
              <w:left w:val="single" w:color="000000" w:sz="4" w:space="0"/>
              <w:bottom w:val="single" w:color="000000" w:sz="4" w:space="0"/>
              <w:right w:val="single" w:color="000000" w:sz="4" w:space="0"/>
            </w:tcBorders>
          </w:tcPr>
          <w:p w14:paraId="04A254A0">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1、对师生提出的投诉进行答复，对零星维修及物业服务进行回访，工作应有详细记录。</w:t>
            </w:r>
          </w:p>
          <w:p w14:paraId="7F0BEAEA">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建立大楼基础设施设备管理资料台账，完善的档案管理制度（包括物业竣工验收资料、设备管理档案、使用部门资料、日常管理档案等），各种基础资料、台账报表、图册健全，保存完好。协助学校后勤处做好固定资产清查。</w:t>
            </w:r>
          </w:p>
          <w:p w14:paraId="783D970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3、一年不少于两次向使用部门及师生采用走访、问卷调查等形式，开展物业服务工作回访，并对薄弱环节进行改进。</w:t>
            </w:r>
          </w:p>
          <w:p w14:paraId="5DE44893">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4、建立24小时值班制度，发生紧急事件时，立即组织相关人员处理，按应急方案制定的措施执行，并分析原因，提出整改方案和预防措施。</w:t>
            </w:r>
          </w:p>
          <w:p w14:paraId="04547E0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5、负责对楼内公共设施设备的维修。 </w:t>
            </w:r>
          </w:p>
          <w:p w14:paraId="4F2F6C5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6、负责对教室使用的管理工作。</w:t>
            </w:r>
          </w:p>
          <w:p w14:paraId="0A532E80">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7、学校重大活动及节庆期间应做出相应的工作调整，完成学校交付的临时性工作，包括重大活动的会前环境布置、会场布置、会议接待、秩序维护、卫生清扫等。</w:t>
            </w:r>
          </w:p>
        </w:tc>
      </w:tr>
      <w:tr w14:paraId="5D5C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7F2C">
            <w:pPr>
              <w:tabs>
                <w:tab w:val="center" w:pos="4153"/>
                <w:tab w:val="right" w:pos="8306"/>
              </w:tabs>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客服工作</w:t>
            </w:r>
          </w:p>
        </w:tc>
        <w:tc>
          <w:tcPr>
            <w:tcW w:w="6522" w:type="dxa"/>
            <w:tcBorders>
              <w:top w:val="single" w:color="000000" w:sz="4" w:space="0"/>
              <w:left w:val="single" w:color="000000" w:sz="4" w:space="0"/>
              <w:bottom w:val="single" w:color="000000" w:sz="4" w:space="0"/>
              <w:right w:val="single" w:color="000000" w:sz="4" w:space="0"/>
            </w:tcBorders>
            <w:shd w:val="clear" w:color="auto" w:fill="auto"/>
          </w:tcPr>
          <w:p w14:paraId="3D504C16">
            <w:pPr>
              <w:widowControl/>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1.安排专人负责处理各处发来的投诉、建议。</w:t>
            </w:r>
          </w:p>
          <w:p w14:paraId="6B707A61">
            <w:pPr>
              <w:widowControl/>
              <w:numPr>
                <w:ilvl w:val="255"/>
                <w:numId w:val="0"/>
              </w:num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2.接到投诉建议后15分钟内了解情况，并向采购人汇报处理方案。</w:t>
            </w:r>
          </w:p>
        </w:tc>
      </w:tr>
    </w:tbl>
    <w:p w14:paraId="28DC6A4B">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室内保洁服务</w:t>
      </w:r>
    </w:p>
    <w:p w14:paraId="378274DC">
      <w:pPr>
        <w:pStyle w:val="7"/>
        <w:ind w:firstLine="480" w:firstLineChars="200"/>
        <w:rPr>
          <w:rFonts w:hint="eastAsia"/>
        </w:rPr>
      </w:pPr>
      <w:r>
        <w:rPr>
          <w:rFonts w:hint="eastAsia"/>
        </w:rPr>
        <w:t>作业及时、适时。公共教室应在每日早7：00前清扫完毕，公区大厅、走廊应在每日8：00前清扫完毕。上课期间不得有任何影响授课的清扫活动。不同的公共场所应根据工作需要与环境特点制定不同的清扫频率，始终保持清洁状态。</w:t>
      </w:r>
    </w:p>
    <w:tbl>
      <w:tblPr>
        <w:tblStyle w:val="14"/>
        <w:tblW w:w="82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629"/>
        <w:gridCol w:w="5551"/>
      </w:tblGrid>
      <w:tr w14:paraId="04AC8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10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8A8DF6">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16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DF7F13">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范围</w:t>
            </w:r>
          </w:p>
        </w:tc>
        <w:tc>
          <w:tcPr>
            <w:tcW w:w="555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E65CB3">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744C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67E91162">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公共区域</w:t>
            </w:r>
          </w:p>
        </w:tc>
        <w:tc>
          <w:tcPr>
            <w:tcW w:w="1629" w:type="dxa"/>
            <w:tcBorders>
              <w:top w:val="single" w:color="000000" w:sz="4" w:space="0"/>
              <w:left w:val="single" w:color="000000" w:sz="4" w:space="0"/>
              <w:bottom w:val="single" w:color="000000" w:sz="4" w:space="0"/>
              <w:right w:val="single" w:color="000000" w:sz="4" w:space="0"/>
            </w:tcBorders>
          </w:tcPr>
          <w:p w14:paraId="3D02D485">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屋面、地面、台阶、墙面、顶棚、门厅、门窗、玻璃、灯具及开关、楼梯扶手、栏杆、消防栓、标志牌、宣传窗、垃圾桶、装饰物、植物花盆等</w:t>
            </w:r>
          </w:p>
        </w:tc>
        <w:tc>
          <w:tcPr>
            <w:tcW w:w="5551" w:type="dxa"/>
            <w:tcBorders>
              <w:top w:val="single" w:color="000000" w:sz="4" w:space="0"/>
              <w:left w:val="single" w:color="000000" w:sz="4" w:space="0"/>
              <w:bottom w:val="single" w:color="000000" w:sz="4" w:space="0"/>
              <w:right w:val="single" w:color="000000" w:sz="4" w:space="0"/>
            </w:tcBorders>
          </w:tcPr>
          <w:p w14:paraId="5C70940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1、地面、台阶无水渍、无污渍、无垃圾、无积尘、光亮。雨雪天气要有防滑、防水措施。地砖或水磨石地面每月刷洗不少于1次。</w:t>
            </w:r>
          </w:p>
          <w:p w14:paraId="7E857547">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2、墙面无灰尘、无乱悬挂、无乱张贴等现象；顶棚目视无灰尘、无蛛网。</w:t>
            </w:r>
          </w:p>
          <w:p w14:paraId="73C3B353">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3、玻璃表面无手印、无积尘、无污渍、明亮。</w:t>
            </w:r>
          </w:p>
          <w:p w14:paraId="49160784">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4、不锈钢表面无手印、无积尘、无污渍、光亮。</w:t>
            </w:r>
          </w:p>
          <w:p w14:paraId="28BC5970">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5、垃圾及时清运，并保持垃圾桶周围区域干净整洁，空气流通无异味。</w:t>
            </w:r>
          </w:p>
          <w:p w14:paraId="6E96245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6、楼梯扶手、栏杆、窗台无污渍、无积尘。</w:t>
            </w:r>
          </w:p>
          <w:p w14:paraId="71DB4DB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7、绿植花盆无积尘、无污渍。</w:t>
            </w:r>
          </w:p>
          <w:p w14:paraId="08CCC853">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8、其他设施表面无积尘、无污渍、无损坏。</w:t>
            </w:r>
          </w:p>
          <w:p w14:paraId="1F98AEB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9、楼宇的屋面专人负责定期清扫落叶、清理垃圾、杂物等</w:t>
            </w:r>
          </w:p>
        </w:tc>
      </w:tr>
      <w:tr w14:paraId="6F7E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6384F27C">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公共卫生间</w:t>
            </w:r>
          </w:p>
        </w:tc>
        <w:tc>
          <w:tcPr>
            <w:tcW w:w="1629" w:type="dxa"/>
            <w:tcBorders>
              <w:top w:val="single" w:color="000000" w:sz="4" w:space="0"/>
              <w:left w:val="single" w:color="000000" w:sz="4" w:space="0"/>
              <w:bottom w:val="single" w:color="000000" w:sz="4" w:space="0"/>
              <w:right w:val="single" w:color="000000" w:sz="4" w:space="0"/>
            </w:tcBorders>
          </w:tcPr>
          <w:p w14:paraId="6A1CC336">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地面、墙面、顶棚、门窗、窗台、玻璃、灯具及开关、镜面、洗手盆、台面、便具、垃圾桶、标志牌、排气扇等</w:t>
            </w:r>
          </w:p>
        </w:tc>
        <w:tc>
          <w:tcPr>
            <w:tcW w:w="5551" w:type="dxa"/>
            <w:tcBorders>
              <w:top w:val="single" w:color="000000" w:sz="4" w:space="0"/>
              <w:left w:val="single" w:color="000000" w:sz="4" w:space="0"/>
              <w:bottom w:val="single" w:color="000000" w:sz="4" w:space="0"/>
              <w:right w:val="single" w:color="000000" w:sz="4" w:space="0"/>
            </w:tcBorders>
          </w:tcPr>
          <w:p w14:paraId="0059F4EB">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1、地面无水渍、无污渍、无垃圾、无积尘、光亮。</w:t>
            </w:r>
          </w:p>
          <w:p w14:paraId="6D11667C">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2、墙面无灰尘、无乱悬挂、无乱张贴等现象；顶棚目视无灰尘、无蛛网。</w:t>
            </w:r>
          </w:p>
          <w:p w14:paraId="394F530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3、玻璃表面无手印、无积尘、无污渍、明亮。</w:t>
            </w:r>
          </w:p>
          <w:p w14:paraId="4D3BF86C">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4、不锈钢表面无手印、无积尘、无污渍、光亮。</w:t>
            </w:r>
          </w:p>
          <w:p w14:paraId="1A7C5EE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5、垃圾桶及时清运，并保持垃圾桶周围区域干净整洁，空气流通无异味。</w:t>
            </w:r>
          </w:p>
          <w:p w14:paraId="3788E56C">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6、便具洁净无黄渍、下水道畅通无阻塞，垃圾桶随时清理。</w:t>
            </w:r>
          </w:p>
          <w:p w14:paraId="7D97F51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7、镜面、洗手盆、台面无污点，光亮。</w:t>
            </w:r>
          </w:p>
          <w:p w14:paraId="1B8183D8">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8、保洁工具及用品要统一放在指定地点。</w:t>
            </w:r>
          </w:p>
          <w:p w14:paraId="6203A404">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9、其他设施表面无积尘、无污渍、无损坏。</w:t>
            </w:r>
          </w:p>
        </w:tc>
      </w:tr>
      <w:tr w14:paraId="35C36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775FDD1B">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开水间</w:t>
            </w:r>
          </w:p>
        </w:tc>
        <w:tc>
          <w:tcPr>
            <w:tcW w:w="1629" w:type="dxa"/>
            <w:tcBorders>
              <w:top w:val="single" w:color="000000" w:sz="4" w:space="0"/>
              <w:left w:val="single" w:color="000000" w:sz="4" w:space="0"/>
              <w:bottom w:val="single" w:color="000000" w:sz="4" w:space="0"/>
              <w:right w:val="single" w:color="000000" w:sz="4" w:space="0"/>
            </w:tcBorders>
            <w:vAlign w:val="center"/>
          </w:tcPr>
          <w:p w14:paraId="27934C67">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地面、墙面、顶棚、开水器等</w:t>
            </w:r>
          </w:p>
        </w:tc>
        <w:tc>
          <w:tcPr>
            <w:tcW w:w="5551" w:type="dxa"/>
            <w:tcBorders>
              <w:top w:val="single" w:color="000000" w:sz="4" w:space="0"/>
              <w:left w:val="single" w:color="000000" w:sz="4" w:space="0"/>
              <w:bottom w:val="single" w:color="000000" w:sz="4" w:space="0"/>
              <w:right w:val="single" w:color="000000" w:sz="4" w:space="0"/>
            </w:tcBorders>
          </w:tcPr>
          <w:p w14:paraId="1CA5624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1、地面无水渍、无污渍、无垃圾、无积尘、光亮。</w:t>
            </w:r>
          </w:p>
          <w:p w14:paraId="50ED5B81">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2、墙面无灰尘、无乱悬挂、无乱张贴等现象；顶棚目视无灰尘、无蛛网。</w:t>
            </w:r>
          </w:p>
          <w:p w14:paraId="3E6CC1F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3、开水器表面干净整洁、无污渍、无乱张贴。</w:t>
            </w:r>
          </w:p>
          <w:p w14:paraId="3068669F">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4、沥水桶及时倾倒，并保持沥水桶周围区域清理干净整洁，无污渍、无垃圾。</w:t>
            </w:r>
          </w:p>
        </w:tc>
      </w:tr>
      <w:tr w14:paraId="029E7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59E2F647">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电梯</w:t>
            </w:r>
          </w:p>
        </w:tc>
        <w:tc>
          <w:tcPr>
            <w:tcW w:w="1629" w:type="dxa"/>
            <w:tcBorders>
              <w:top w:val="single" w:color="000000" w:sz="4" w:space="0"/>
              <w:left w:val="single" w:color="000000" w:sz="4" w:space="0"/>
              <w:bottom w:val="single" w:color="000000" w:sz="4" w:space="0"/>
              <w:right w:val="single" w:color="000000" w:sz="4" w:space="0"/>
            </w:tcBorders>
            <w:vAlign w:val="center"/>
          </w:tcPr>
          <w:p w14:paraId="2EF10D6D">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电梯轿厢、电梯门、操作面板、厢壁、通风口、天花板、监控器探头等</w:t>
            </w:r>
          </w:p>
        </w:tc>
        <w:tc>
          <w:tcPr>
            <w:tcW w:w="5551" w:type="dxa"/>
            <w:tcBorders>
              <w:top w:val="single" w:color="000000" w:sz="4" w:space="0"/>
              <w:left w:val="single" w:color="000000" w:sz="4" w:space="0"/>
              <w:bottom w:val="single" w:color="000000" w:sz="4" w:space="0"/>
              <w:right w:val="single" w:color="000000" w:sz="4" w:space="0"/>
            </w:tcBorders>
          </w:tcPr>
          <w:p w14:paraId="604D43D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1、电梯轿厢内地面干净，无垃圾杂物；电梯门内槽无垃圾杂物；电梯内地胶、地毯破损及时更换。</w:t>
            </w:r>
          </w:p>
          <w:p w14:paraId="5BBDCDCA">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2、操作面板定期消毒。</w:t>
            </w:r>
          </w:p>
          <w:p w14:paraId="3B96A671">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3、电梯门、厢壁、天花板、灯具及开关、监控器探头无积尘、无污渍、无粘贴物。</w:t>
            </w:r>
          </w:p>
          <w:p w14:paraId="6659EC8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4、不锈钢表面无手印、无积尘、无污渍，光亮。</w:t>
            </w:r>
          </w:p>
          <w:p w14:paraId="5A90577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5、其他设施表面无积尘、无污渍、无损坏。</w:t>
            </w:r>
          </w:p>
        </w:tc>
      </w:tr>
      <w:tr w14:paraId="4FF9F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1A944C89">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空气质量</w:t>
            </w:r>
          </w:p>
        </w:tc>
        <w:tc>
          <w:tcPr>
            <w:tcW w:w="1629" w:type="dxa"/>
            <w:tcBorders>
              <w:top w:val="single" w:color="000000" w:sz="4" w:space="0"/>
              <w:left w:val="single" w:color="000000" w:sz="4" w:space="0"/>
              <w:bottom w:val="single" w:color="000000" w:sz="4" w:space="0"/>
              <w:right w:val="single" w:color="000000" w:sz="4" w:space="0"/>
            </w:tcBorders>
            <w:vAlign w:val="center"/>
          </w:tcPr>
          <w:p w14:paraId="53080787">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楼内</w:t>
            </w:r>
          </w:p>
        </w:tc>
        <w:tc>
          <w:tcPr>
            <w:tcW w:w="5551" w:type="dxa"/>
            <w:tcBorders>
              <w:top w:val="single" w:color="000000" w:sz="4" w:space="0"/>
              <w:left w:val="single" w:color="000000" w:sz="4" w:space="0"/>
              <w:bottom w:val="single" w:color="000000" w:sz="4" w:space="0"/>
              <w:right w:val="single" w:color="000000" w:sz="4" w:space="0"/>
            </w:tcBorders>
          </w:tcPr>
          <w:p w14:paraId="5EDC36A7">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1、负责新风系统的启动和关闭。</w:t>
            </w:r>
          </w:p>
          <w:p w14:paraId="208349BB">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2、做好室内空气质量监控。</w:t>
            </w:r>
          </w:p>
          <w:p w14:paraId="2EED0C18">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3、卫生间排风系统，无异味。</w:t>
            </w:r>
          </w:p>
          <w:p w14:paraId="3BDF2B10">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4、公共区域定期进行环境消毒和四害消杀，有记录。楼内无蚊蝇、蟑螂、鼠害；传染病高发期做好预防消杀。</w:t>
            </w:r>
          </w:p>
        </w:tc>
      </w:tr>
      <w:tr w14:paraId="7031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3AC78CC2">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保洁设施</w:t>
            </w:r>
          </w:p>
        </w:tc>
        <w:tc>
          <w:tcPr>
            <w:tcW w:w="1629" w:type="dxa"/>
            <w:tcBorders>
              <w:top w:val="single" w:color="000000" w:sz="4" w:space="0"/>
              <w:left w:val="single" w:color="000000" w:sz="4" w:space="0"/>
              <w:bottom w:val="single" w:color="000000" w:sz="4" w:space="0"/>
              <w:right w:val="single" w:color="000000" w:sz="4" w:space="0"/>
            </w:tcBorders>
            <w:vAlign w:val="center"/>
          </w:tcPr>
          <w:p w14:paraId="13ADBDE5">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楼内</w:t>
            </w:r>
          </w:p>
        </w:tc>
        <w:tc>
          <w:tcPr>
            <w:tcW w:w="5551" w:type="dxa"/>
            <w:tcBorders>
              <w:top w:val="single" w:color="000000" w:sz="4" w:space="0"/>
              <w:left w:val="single" w:color="000000" w:sz="4" w:space="0"/>
              <w:bottom w:val="single" w:color="000000" w:sz="4" w:space="0"/>
              <w:right w:val="single" w:color="000000" w:sz="4" w:space="0"/>
            </w:tcBorders>
          </w:tcPr>
          <w:p w14:paraId="42C0D647">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1、负责在卫生间等房间配置垃圾桶、纸篓等保洁设施，并定期巡查，及时更换破损的设施。</w:t>
            </w:r>
          </w:p>
          <w:p w14:paraId="7865C828">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2、负责做好垃圾桶、纸篓等垃圾设施的保洁工作，垃圾桶、纸篓无异味、无污渍。</w:t>
            </w:r>
          </w:p>
          <w:p w14:paraId="1E19A17F">
            <w:pPr>
              <w:widowControl/>
              <w:ind w:left="360" w:hanging="360" w:hangingChars="150"/>
              <w:rPr>
                <w:rFonts w:hint="eastAsia" w:ascii="宋体" w:hAnsi="宋体" w:eastAsia="宋体" w:cs="宋体"/>
                <w:sz w:val="24"/>
                <w:szCs w:val="24"/>
                <w:highlight w:val="none"/>
              </w:rPr>
            </w:pPr>
          </w:p>
        </w:tc>
      </w:tr>
      <w:tr w14:paraId="3CD7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68308147">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垃圾外运</w:t>
            </w:r>
          </w:p>
        </w:tc>
        <w:tc>
          <w:tcPr>
            <w:tcW w:w="1629" w:type="dxa"/>
            <w:tcBorders>
              <w:top w:val="single" w:color="000000" w:sz="4" w:space="0"/>
              <w:left w:val="single" w:color="000000" w:sz="4" w:space="0"/>
              <w:bottom w:val="single" w:color="000000" w:sz="4" w:space="0"/>
              <w:right w:val="single" w:color="000000" w:sz="4" w:space="0"/>
            </w:tcBorders>
            <w:vAlign w:val="center"/>
          </w:tcPr>
          <w:p w14:paraId="3B504D02">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楼内</w:t>
            </w:r>
          </w:p>
        </w:tc>
        <w:tc>
          <w:tcPr>
            <w:tcW w:w="5551" w:type="dxa"/>
            <w:tcBorders>
              <w:top w:val="single" w:color="000000" w:sz="4" w:space="0"/>
              <w:left w:val="single" w:color="000000" w:sz="4" w:space="0"/>
              <w:bottom w:val="single" w:color="000000" w:sz="4" w:space="0"/>
              <w:right w:val="single" w:color="000000" w:sz="4" w:space="0"/>
            </w:tcBorders>
          </w:tcPr>
          <w:p w14:paraId="7BDED249">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1、每天及时将楼内垃圾运到校内垃圾中转站。</w:t>
            </w:r>
          </w:p>
          <w:p w14:paraId="17B5BA6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2、楼内公共区及楼宇外围不得存放、堆放废品。</w:t>
            </w:r>
          </w:p>
        </w:tc>
      </w:tr>
      <w:tr w14:paraId="0E7C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74D88461">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库房间</w:t>
            </w:r>
          </w:p>
        </w:tc>
        <w:tc>
          <w:tcPr>
            <w:tcW w:w="1629" w:type="dxa"/>
            <w:tcBorders>
              <w:top w:val="single" w:color="000000" w:sz="4" w:space="0"/>
              <w:left w:val="single" w:color="000000" w:sz="4" w:space="0"/>
              <w:bottom w:val="single" w:color="000000" w:sz="4" w:space="0"/>
              <w:right w:val="single" w:color="000000" w:sz="4" w:space="0"/>
            </w:tcBorders>
            <w:vAlign w:val="center"/>
          </w:tcPr>
          <w:p w14:paraId="0C633AF4">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楼内</w:t>
            </w:r>
          </w:p>
        </w:tc>
        <w:tc>
          <w:tcPr>
            <w:tcW w:w="5551" w:type="dxa"/>
            <w:tcBorders>
              <w:top w:val="single" w:color="000000" w:sz="4" w:space="0"/>
              <w:left w:val="single" w:color="000000" w:sz="4" w:space="0"/>
              <w:bottom w:val="single" w:color="000000" w:sz="4" w:space="0"/>
              <w:right w:val="single" w:color="000000" w:sz="4" w:space="0"/>
            </w:tcBorders>
          </w:tcPr>
          <w:p w14:paraId="760CB1C9">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1、工具间用于存放保洁工具及用品，不得在工具间内存放废品、易燃易爆物品。</w:t>
            </w:r>
          </w:p>
          <w:p w14:paraId="3D089026">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2、保持工具间地面、拖布池等干净整洁。</w:t>
            </w:r>
          </w:p>
        </w:tc>
      </w:tr>
      <w:tr w14:paraId="6590E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33E06D5E">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垃圾分类</w:t>
            </w:r>
          </w:p>
        </w:tc>
        <w:tc>
          <w:tcPr>
            <w:tcW w:w="1629" w:type="dxa"/>
            <w:tcBorders>
              <w:top w:val="single" w:color="000000" w:sz="4" w:space="0"/>
              <w:left w:val="single" w:color="000000" w:sz="4" w:space="0"/>
              <w:bottom w:val="single" w:color="000000" w:sz="4" w:space="0"/>
              <w:right w:val="single" w:color="000000" w:sz="4" w:space="0"/>
            </w:tcBorders>
          </w:tcPr>
          <w:p w14:paraId="50FB575D">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楼内</w:t>
            </w:r>
          </w:p>
        </w:tc>
        <w:tc>
          <w:tcPr>
            <w:tcW w:w="5551" w:type="dxa"/>
            <w:tcBorders>
              <w:top w:val="single" w:color="000000" w:sz="4" w:space="0"/>
              <w:left w:val="single" w:color="000000" w:sz="4" w:space="0"/>
              <w:bottom w:val="single" w:color="000000" w:sz="4" w:space="0"/>
              <w:right w:val="single" w:color="000000" w:sz="4" w:space="0"/>
            </w:tcBorders>
          </w:tcPr>
          <w:p w14:paraId="613D0D7B">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指导所有人员按照垃圾分类要求正确分类投放。</w:t>
            </w:r>
          </w:p>
          <w:p w14:paraId="3BD642A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做好楼宇内垃圾分类，确保分类准确。</w:t>
            </w:r>
          </w:p>
        </w:tc>
      </w:tr>
      <w:tr w14:paraId="14E1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77E3ECE3">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楼外围散水为界</w:t>
            </w:r>
          </w:p>
        </w:tc>
        <w:tc>
          <w:tcPr>
            <w:tcW w:w="1629" w:type="dxa"/>
            <w:tcBorders>
              <w:top w:val="single" w:color="000000" w:sz="4" w:space="0"/>
              <w:left w:val="single" w:color="000000" w:sz="4" w:space="0"/>
              <w:bottom w:val="single" w:color="000000" w:sz="4" w:space="0"/>
              <w:right w:val="single" w:color="000000" w:sz="4" w:space="0"/>
            </w:tcBorders>
            <w:vAlign w:val="center"/>
          </w:tcPr>
          <w:p w14:paraId="03703F7E">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楼宇外侧平台、石材地面、围栏、台阶、柱子、天井等</w:t>
            </w:r>
          </w:p>
        </w:tc>
        <w:tc>
          <w:tcPr>
            <w:tcW w:w="5551" w:type="dxa"/>
            <w:tcBorders>
              <w:top w:val="single" w:color="000000" w:sz="4" w:space="0"/>
              <w:left w:val="single" w:color="000000" w:sz="4" w:space="0"/>
              <w:bottom w:val="single" w:color="000000" w:sz="4" w:space="0"/>
              <w:right w:val="single" w:color="000000" w:sz="4" w:space="0"/>
            </w:tcBorders>
          </w:tcPr>
          <w:p w14:paraId="5D969B0F">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1、硬化地面无垃圾、无杂物、无污泥、无积水、无泼洒物，干净整洁，路见本色。</w:t>
            </w:r>
          </w:p>
          <w:p w14:paraId="7E86BAB4">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2、不锈钢围栏表面无手印、无积尘、无污渍，光亮。</w:t>
            </w:r>
          </w:p>
          <w:p w14:paraId="7AADC98F">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3、设专人日常保洁，保持干净整洁无杂物。地面、墙面及公共设施表面无粘贴小广告。</w:t>
            </w:r>
          </w:p>
          <w:p w14:paraId="50D4ED80">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4、区域内积雪、落叶、积水等应按照每天学校作息时间上班前进行清扫。</w:t>
            </w:r>
          </w:p>
          <w:p w14:paraId="75DB5489">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5、雨雪天气，做好地面防滑警示、措施，保证路面不积水、不结冰、中到大雪及时清扫。</w:t>
            </w:r>
          </w:p>
        </w:tc>
      </w:tr>
      <w:tr w14:paraId="3F137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0FC76DA2">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门前三包</w:t>
            </w:r>
          </w:p>
        </w:tc>
        <w:tc>
          <w:tcPr>
            <w:tcW w:w="1629" w:type="dxa"/>
            <w:tcBorders>
              <w:top w:val="single" w:color="000000" w:sz="4" w:space="0"/>
              <w:left w:val="single" w:color="000000" w:sz="4" w:space="0"/>
              <w:bottom w:val="single" w:color="000000" w:sz="4" w:space="0"/>
              <w:right w:val="single" w:color="000000" w:sz="4" w:space="0"/>
            </w:tcBorders>
            <w:vAlign w:val="center"/>
          </w:tcPr>
          <w:p w14:paraId="746263A5">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三包区域内（楼宇至主干道）楼前灯、垃圾桶、果皮箱、宣传栏、室外标志牌、自行车停放区等</w:t>
            </w:r>
          </w:p>
        </w:tc>
        <w:tc>
          <w:tcPr>
            <w:tcW w:w="5551" w:type="dxa"/>
            <w:tcBorders>
              <w:top w:val="single" w:color="000000" w:sz="4" w:space="0"/>
              <w:left w:val="single" w:color="000000" w:sz="4" w:space="0"/>
              <w:bottom w:val="single" w:color="000000" w:sz="4" w:space="0"/>
              <w:right w:val="single" w:color="000000" w:sz="4" w:space="0"/>
            </w:tcBorders>
          </w:tcPr>
          <w:p w14:paraId="5CD75C22">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1、宣传栏、室外标志牌、灯杆等无灰尘、无污痕、无破损、无粘贴。</w:t>
            </w:r>
          </w:p>
          <w:p w14:paraId="24536FE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2、生活垃圾装袋入桶，垃圾桶、果皮箱无异味，夏天每天消毒，桶、箱外壁干净、无明显污渍。</w:t>
            </w:r>
          </w:p>
          <w:p w14:paraId="41031B3B">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3、工程垃圾以及有害垃圾专门地点存放，不得放入垃圾桶内。</w:t>
            </w:r>
          </w:p>
          <w:p w14:paraId="2868FC7C">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4、楼前灯无灰尘、无污痕、无损坏。</w:t>
            </w:r>
          </w:p>
          <w:p w14:paraId="50825A6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5、区域内积雪、落叶、积水等应按照每天学校作息时间上班前进行清扫，保证路面不积水、不结冰、中到大雪及时清扫。雪停后立即组织人员清理积雪，并将积雪运到指定地点。</w:t>
            </w:r>
          </w:p>
        </w:tc>
      </w:tr>
    </w:tbl>
    <w:p w14:paraId="7054CF4D">
      <w:pPr>
        <w:rPr>
          <w:rFonts w:hint="eastAsia" w:ascii="宋体" w:hAnsi="宋体" w:eastAsia="宋体" w:cs="宋体"/>
          <w:sz w:val="24"/>
          <w:szCs w:val="24"/>
          <w:highlight w:val="none"/>
        </w:rPr>
      </w:pPr>
    </w:p>
    <w:p w14:paraId="4F08C317">
      <w:pPr>
        <w:rPr>
          <w:rFonts w:hint="eastAsia" w:ascii="宋体" w:hAnsi="宋体" w:eastAsia="宋体" w:cs="宋体"/>
          <w:sz w:val="24"/>
          <w:szCs w:val="24"/>
          <w:highlight w:val="none"/>
        </w:rPr>
      </w:pPr>
    </w:p>
    <w:p w14:paraId="5BD33D0C">
      <w:pPr>
        <w:rPr>
          <w:rFonts w:hint="eastAsia" w:ascii="宋体" w:hAnsi="宋体" w:eastAsia="宋体" w:cs="宋体"/>
          <w:sz w:val="24"/>
          <w:szCs w:val="24"/>
          <w:highlight w:val="none"/>
        </w:rPr>
      </w:pPr>
      <w:r>
        <w:rPr>
          <w:rFonts w:hint="eastAsia" w:ascii="宋体" w:hAnsi="宋体" w:eastAsia="宋体" w:cs="宋体"/>
          <w:sz w:val="24"/>
          <w:szCs w:val="24"/>
          <w:highlight w:val="none"/>
        </w:rPr>
        <w:t>保洁作业标准：</w:t>
      </w:r>
    </w:p>
    <w:tbl>
      <w:tblPr>
        <w:tblStyle w:val="14"/>
        <w:tblW w:w="79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7"/>
        <w:gridCol w:w="462"/>
        <w:gridCol w:w="2560"/>
        <w:gridCol w:w="2879"/>
        <w:gridCol w:w="1600"/>
      </w:tblGrid>
      <w:tr w14:paraId="4B50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blHeader/>
        </w:trPr>
        <w:tc>
          <w:tcPr>
            <w:tcW w:w="4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30AD6F">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区域</w:t>
            </w:r>
          </w:p>
        </w:tc>
        <w:tc>
          <w:tcPr>
            <w:tcW w:w="4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282993F">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分类</w:t>
            </w:r>
          </w:p>
        </w:tc>
        <w:tc>
          <w:tcPr>
            <w:tcW w:w="25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0A94FE">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作业项目</w:t>
            </w:r>
          </w:p>
        </w:tc>
        <w:tc>
          <w:tcPr>
            <w:tcW w:w="287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143D365">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作业方式</w:t>
            </w:r>
          </w:p>
        </w:tc>
        <w:tc>
          <w:tcPr>
            <w:tcW w:w="16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1B236B">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周期</w:t>
            </w:r>
          </w:p>
        </w:tc>
      </w:tr>
      <w:tr w14:paraId="45AB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0653A1AA">
            <w:pPr>
              <w:ind w:left="-57" w:right="-5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一层大厅</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1961BD5B">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2784642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地面及入口处</w:t>
            </w:r>
          </w:p>
        </w:tc>
        <w:tc>
          <w:tcPr>
            <w:tcW w:w="2879" w:type="dxa"/>
            <w:tcBorders>
              <w:top w:val="single" w:color="000000" w:sz="4" w:space="0"/>
              <w:left w:val="single" w:color="000000" w:sz="4" w:space="0"/>
              <w:bottom w:val="single" w:color="000000" w:sz="4" w:space="0"/>
              <w:right w:val="single" w:color="000000" w:sz="4" w:space="0"/>
            </w:tcBorders>
            <w:vAlign w:val="center"/>
          </w:tcPr>
          <w:p w14:paraId="46D67B4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墩拖、牵尘</w:t>
            </w:r>
          </w:p>
        </w:tc>
        <w:tc>
          <w:tcPr>
            <w:tcW w:w="1600" w:type="dxa"/>
            <w:tcBorders>
              <w:top w:val="single" w:color="000000" w:sz="4" w:space="0"/>
              <w:left w:val="single" w:color="000000" w:sz="4" w:space="0"/>
              <w:bottom w:val="single" w:color="000000" w:sz="4" w:space="0"/>
              <w:right w:val="single" w:color="000000" w:sz="4" w:space="0"/>
            </w:tcBorders>
            <w:vAlign w:val="center"/>
          </w:tcPr>
          <w:p w14:paraId="75FA5C9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不少于3次/日，随时巡视</w:t>
            </w:r>
          </w:p>
        </w:tc>
      </w:tr>
      <w:tr w14:paraId="397B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725F367F">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173D99C">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79E14967">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玻璃门</w:t>
            </w:r>
          </w:p>
        </w:tc>
        <w:tc>
          <w:tcPr>
            <w:tcW w:w="2879" w:type="dxa"/>
            <w:tcBorders>
              <w:top w:val="single" w:color="000000" w:sz="4" w:space="0"/>
              <w:left w:val="single" w:color="000000" w:sz="4" w:space="0"/>
              <w:bottom w:val="single" w:color="000000" w:sz="4" w:space="0"/>
              <w:right w:val="single" w:color="000000" w:sz="4" w:space="0"/>
            </w:tcBorders>
            <w:vAlign w:val="center"/>
          </w:tcPr>
          <w:p w14:paraId="38679F0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4E7AE70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1次/日，随时巡视</w:t>
            </w:r>
          </w:p>
        </w:tc>
      </w:tr>
      <w:tr w14:paraId="7A02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2159553F">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7499DE7">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6510AE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各种标牌、消防器材</w:t>
            </w:r>
          </w:p>
        </w:tc>
        <w:tc>
          <w:tcPr>
            <w:tcW w:w="2879" w:type="dxa"/>
            <w:tcBorders>
              <w:top w:val="single" w:color="000000" w:sz="4" w:space="0"/>
              <w:left w:val="single" w:color="000000" w:sz="4" w:space="0"/>
              <w:bottom w:val="single" w:color="000000" w:sz="4" w:space="0"/>
              <w:right w:val="single" w:color="000000" w:sz="4" w:space="0"/>
            </w:tcBorders>
            <w:vAlign w:val="center"/>
          </w:tcPr>
          <w:p w14:paraId="211F468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8740E5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4D13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5B9C5FE">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85F0AA1">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FF79737">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墙壁和墙壁上装饰物、开关盒</w:t>
            </w:r>
          </w:p>
        </w:tc>
        <w:tc>
          <w:tcPr>
            <w:tcW w:w="2879" w:type="dxa"/>
            <w:tcBorders>
              <w:top w:val="single" w:color="000000" w:sz="4" w:space="0"/>
              <w:left w:val="single" w:color="000000" w:sz="4" w:space="0"/>
              <w:bottom w:val="single" w:color="000000" w:sz="4" w:space="0"/>
              <w:right w:val="single" w:color="000000" w:sz="4" w:space="0"/>
            </w:tcBorders>
            <w:vAlign w:val="center"/>
          </w:tcPr>
          <w:p w14:paraId="47F9831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01B07B7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18462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805DCA8">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86B320C">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160542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各类栏杆、扶手、柱子</w:t>
            </w:r>
          </w:p>
        </w:tc>
        <w:tc>
          <w:tcPr>
            <w:tcW w:w="2879" w:type="dxa"/>
            <w:tcBorders>
              <w:top w:val="single" w:color="000000" w:sz="4" w:space="0"/>
              <w:left w:val="single" w:color="000000" w:sz="4" w:space="0"/>
              <w:bottom w:val="single" w:color="000000" w:sz="4" w:space="0"/>
              <w:right w:val="single" w:color="000000" w:sz="4" w:space="0"/>
            </w:tcBorders>
            <w:vAlign w:val="center"/>
          </w:tcPr>
          <w:p w14:paraId="0ACCA63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4FEA5F2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6D11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4AB855BE">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760933F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FA8436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电梯轿厢地面、四壁</w:t>
            </w:r>
          </w:p>
        </w:tc>
        <w:tc>
          <w:tcPr>
            <w:tcW w:w="2879" w:type="dxa"/>
            <w:tcBorders>
              <w:top w:val="single" w:color="000000" w:sz="4" w:space="0"/>
              <w:left w:val="single" w:color="000000" w:sz="4" w:space="0"/>
              <w:bottom w:val="single" w:color="000000" w:sz="4" w:space="0"/>
              <w:right w:val="single" w:color="000000" w:sz="4" w:space="0"/>
            </w:tcBorders>
            <w:vAlign w:val="center"/>
          </w:tcPr>
          <w:p w14:paraId="36AA3D3E">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墩拖、擦拭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399C1B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2次/日，随时巡视</w:t>
            </w:r>
          </w:p>
        </w:tc>
      </w:tr>
      <w:tr w14:paraId="65B6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4F446431">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70B38763">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3F7674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w:t>
            </w:r>
          </w:p>
        </w:tc>
        <w:tc>
          <w:tcPr>
            <w:tcW w:w="2879" w:type="dxa"/>
            <w:tcBorders>
              <w:top w:val="single" w:color="000000" w:sz="4" w:space="0"/>
              <w:left w:val="single" w:color="000000" w:sz="4" w:space="0"/>
              <w:bottom w:val="single" w:color="000000" w:sz="4" w:space="0"/>
              <w:right w:val="single" w:color="000000" w:sz="4" w:space="0"/>
            </w:tcBorders>
            <w:vAlign w:val="center"/>
          </w:tcPr>
          <w:p w14:paraId="3ECA80E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1B48262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48C1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0545901">
            <w:pPr>
              <w:ind w:left="-57" w:right="-57"/>
              <w:jc w:val="center"/>
              <w:rPr>
                <w:rFonts w:hint="eastAsia" w:ascii="宋体" w:hAnsi="宋体" w:eastAsia="宋体" w:cs="宋体"/>
                <w:sz w:val="24"/>
                <w:szCs w:val="24"/>
                <w:highlight w:val="none"/>
              </w:rPr>
            </w:pP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284C0F6E">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定期保洁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308E6DC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天花板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6463E79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10F3F36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2次/月</w:t>
            </w:r>
          </w:p>
        </w:tc>
      </w:tr>
      <w:tr w14:paraId="5EA3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654B2EE">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1BBF7F8B">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519684F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踢脚板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2222A00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3D19F77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2次/周</w:t>
            </w:r>
          </w:p>
        </w:tc>
      </w:tr>
      <w:tr w14:paraId="4AE0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AEB6CE2">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3E4E872B">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80A46A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顶灯</w:t>
            </w:r>
          </w:p>
        </w:tc>
        <w:tc>
          <w:tcPr>
            <w:tcW w:w="2879" w:type="dxa"/>
            <w:tcBorders>
              <w:top w:val="single" w:color="000000" w:sz="4" w:space="0"/>
              <w:left w:val="single" w:color="000000" w:sz="4" w:space="0"/>
              <w:bottom w:val="single" w:color="000000" w:sz="4" w:space="0"/>
              <w:right w:val="single" w:color="000000" w:sz="4" w:space="0"/>
            </w:tcBorders>
            <w:vAlign w:val="center"/>
          </w:tcPr>
          <w:p w14:paraId="464CBF9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359176E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1次/月</w:t>
            </w:r>
          </w:p>
        </w:tc>
      </w:tr>
      <w:tr w14:paraId="1032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709E7B9">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1C5F3BC">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7EBAED0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电梯内灯饰、轿厢顶部</w:t>
            </w:r>
          </w:p>
        </w:tc>
        <w:tc>
          <w:tcPr>
            <w:tcW w:w="2879" w:type="dxa"/>
            <w:tcBorders>
              <w:top w:val="single" w:color="000000" w:sz="4" w:space="0"/>
              <w:left w:val="single" w:color="000000" w:sz="4" w:space="0"/>
              <w:bottom w:val="single" w:color="000000" w:sz="4" w:space="0"/>
              <w:right w:val="single" w:color="000000" w:sz="4" w:space="0"/>
            </w:tcBorders>
            <w:vAlign w:val="center"/>
          </w:tcPr>
          <w:p w14:paraId="678FC26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2ED9DCA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2次/月</w:t>
            </w:r>
          </w:p>
        </w:tc>
      </w:tr>
      <w:tr w14:paraId="7104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04FF245C">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二层以上大厅及各楼层通道及开水房</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26AF2D05">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277A375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1835E2C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墩拖、牵尘</w:t>
            </w:r>
          </w:p>
        </w:tc>
        <w:tc>
          <w:tcPr>
            <w:tcW w:w="1600" w:type="dxa"/>
            <w:tcBorders>
              <w:top w:val="single" w:color="000000" w:sz="4" w:space="0"/>
              <w:left w:val="single" w:color="000000" w:sz="4" w:space="0"/>
              <w:bottom w:val="single" w:color="000000" w:sz="4" w:space="0"/>
              <w:right w:val="single" w:color="000000" w:sz="4" w:space="0"/>
            </w:tcBorders>
            <w:vAlign w:val="center"/>
          </w:tcPr>
          <w:p w14:paraId="06A97EA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不少于3次/日</w:t>
            </w:r>
          </w:p>
        </w:tc>
      </w:tr>
      <w:tr w14:paraId="22D5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5365F047">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AFA83C2">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289F18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玻璃门</w:t>
            </w:r>
          </w:p>
        </w:tc>
        <w:tc>
          <w:tcPr>
            <w:tcW w:w="2879" w:type="dxa"/>
            <w:tcBorders>
              <w:top w:val="single" w:color="000000" w:sz="4" w:space="0"/>
              <w:left w:val="single" w:color="000000" w:sz="4" w:space="0"/>
              <w:bottom w:val="single" w:color="000000" w:sz="4" w:space="0"/>
              <w:right w:val="single" w:color="000000" w:sz="4" w:space="0"/>
            </w:tcBorders>
            <w:vAlign w:val="center"/>
          </w:tcPr>
          <w:p w14:paraId="5FABE50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5AA773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7B2A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2DDCFE4">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1C23ECC2">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6D5828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各种标牌、消防器材</w:t>
            </w:r>
          </w:p>
        </w:tc>
        <w:tc>
          <w:tcPr>
            <w:tcW w:w="2879" w:type="dxa"/>
            <w:tcBorders>
              <w:top w:val="single" w:color="000000" w:sz="4" w:space="0"/>
              <w:left w:val="single" w:color="000000" w:sz="4" w:space="0"/>
              <w:bottom w:val="single" w:color="000000" w:sz="4" w:space="0"/>
              <w:right w:val="single" w:color="000000" w:sz="4" w:space="0"/>
            </w:tcBorders>
            <w:vAlign w:val="center"/>
          </w:tcPr>
          <w:p w14:paraId="7B34B64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2D5CFD7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6578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2E5D1D8D">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796537F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B6A763E">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墙壁和墙壁上装饰物、开关盒</w:t>
            </w:r>
          </w:p>
        </w:tc>
        <w:tc>
          <w:tcPr>
            <w:tcW w:w="2879" w:type="dxa"/>
            <w:tcBorders>
              <w:top w:val="single" w:color="000000" w:sz="4" w:space="0"/>
              <w:left w:val="single" w:color="000000" w:sz="4" w:space="0"/>
              <w:bottom w:val="single" w:color="000000" w:sz="4" w:space="0"/>
              <w:right w:val="single" w:color="000000" w:sz="4" w:space="0"/>
            </w:tcBorders>
            <w:vAlign w:val="center"/>
          </w:tcPr>
          <w:p w14:paraId="513F49A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1FDEF6D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5F27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11FD61D">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4A7370E8">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819ACC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各类栏杆、扶手、柱子</w:t>
            </w:r>
          </w:p>
        </w:tc>
        <w:tc>
          <w:tcPr>
            <w:tcW w:w="2879" w:type="dxa"/>
            <w:tcBorders>
              <w:top w:val="single" w:color="000000" w:sz="4" w:space="0"/>
              <w:left w:val="single" w:color="000000" w:sz="4" w:space="0"/>
              <w:bottom w:val="single" w:color="000000" w:sz="4" w:space="0"/>
              <w:right w:val="single" w:color="000000" w:sz="4" w:space="0"/>
            </w:tcBorders>
            <w:vAlign w:val="center"/>
          </w:tcPr>
          <w:p w14:paraId="71CDC6D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13C9BBC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1DE3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73E2EF20">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A2367D3">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A834CF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w:t>
            </w:r>
          </w:p>
        </w:tc>
        <w:tc>
          <w:tcPr>
            <w:tcW w:w="2879" w:type="dxa"/>
            <w:tcBorders>
              <w:top w:val="single" w:color="000000" w:sz="4" w:space="0"/>
              <w:left w:val="single" w:color="000000" w:sz="4" w:space="0"/>
              <w:bottom w:val="single" w:color="000000" w:sz="4" w:space="0"/>
              <w:right w:val="single" w:color="000000" w:sz="4" w:space="0"/>
            </w:tcBorders>
            <w:vAlign w:val="center"/>
          </w:tcPr>
          <w:p w14:paraId="691B725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0E28073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6E50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286BF35F">
            <w:pPr>
              <w:ind w:left="-57" w:right="-57"/>
              <w:rPr>
                <w:rFonts w:hint="eastAsia" w:ascii="宋体" w:hAnsi="宋体" w:eastAsia="宋体" w:cs="宋体"/>
                <w:sz w:val="24"/>
                <w:szCs w:val="24"/>
                <w:highlight w:val="none"/>
              </w:rPr>
            </w:pP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617F800B">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定期保洁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4055E6A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天花板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0B190DA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31D69EA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2次/月</w:t>
            </w:r>
          </w:p>
        </w:tc>
      </w:tr>
      <w:tr w14:paraId="5C3E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1F6CEED">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C32D67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F0F7DA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公共区域玻璃窗</w:t>
            </w:r>
          </w:p>
        </w:tc>
        <w:tc>
          <w:tcPr>
            <w:tcW w:w="2879" w:type="dxa"/>
            <w:tcBorders>
              <w:top w:val="single" w:color="000000" w:sz="4" w:space="0"/>
              <w:left w:val="single" w:color="000000" w:sz="4" w:space="0"/>
              <w:bottom w:val="single" w:color="000000" w:sz="4" w:space="0"/>
              <w:right w:val="single" w:color="000000" w:sz="4" w:space="0"/>
            </w:tcBorders>
            <w:vAlign w:val="center"/>
          </w:tcPr>
          <w:p w14:paraId="0A4B97F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刮、擦拭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67AF447">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2次/月</w:t>
            </w:r>
          </w:p>
        </w:tc>
      </w:tr>
      <w:tr w14:paraId="7597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FFB6D65">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76061899">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EF9E53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踢脚板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748E625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B21891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2次/周</w:t>
            </w:r>
          </w:p>
        </w:tc>
      </w:tr>
      <w:tr w14:paraId="1E1A9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770FCEB3">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58150A15">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A6F115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顶灯</w:t>
            </w:r>
          </w:p>
        </w:tc>
        <w:tc>
          <w:tcPr>
            <w:tcW w:w="2879" w:type="dxa"/>
            <w:tcBorders>
              <w:top w:val="single" w:color="000000" w:sz="4" w:space="0"/>
              <w:left w:val="single" w:color="000000" w:sz="4" w:space="0"/>
              <w:bottom w:val="single" w:color="000000" w:sz="4" w:space="0"/>
              <w:right w:val="single" w:color="000000" w:sz="4" w:space="0"/>
            </w:tcBorders>
            <w:vAlign w:val="center"/>
          </w:tcPr>
          <w:p w14:paraId="472CFDB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2248758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1次/半年</w:t>
            </w:r>
          </w:p>
        </w:tc>
      </w:tr>
      <w:tr w14:paraId="3FCD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5E0DE0BB">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楼梯</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7E3E1454">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4385FEB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梯阶</w:t>
            </w:r>
          </w:p>
        </w:tc>
        <w:tc>
          <w:tcPr>
            <w:tcW w:w="2879" w:type="dxa"/>
            <w:tcBorders>
              <w:top w:val="single" w:color="000000" w:sz="4" w:space="0"/>
              <w:left w:val="single" w:color="000000" w:sz="4" w:space="0"/>
              <w:bottom w:val="single" w:color="000000" w:sz="4" w:space="0"/>
              <w:right w:val="single" w:color="000000" w:sz="4" w:space="0"/>
            </w:tcBorders>
            <w:vAlign w:val="center"/>
          </w:tcPr>
          <w:p w14:paraId="2EE4E7F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清扫、墩拖</w:t>
            </w:r>
          </w:p>
        </w:tc>
        <w:tc>
          <w:tcPr>
            <w:tcW w:w="1600" w:type="dxa"/>
            <w:tcBorders>
              <w:top w:val="single" w:color="000000" w:sz="4" w:space="0"/>
              <w:left w:val="single" w:color="000000" w:sz="4" w:space="0"/>
              <w:bottom w:val="single" w:color="000000" w:sz="4" w:space="0"/>
              <w:right w:val="single" w:color="000000" w:sz="4" w:space="0"/>
            </w:tcBorders>
            <w:vAlign w:val="center"/>
          </w:tcPr>
          <w:p w14:paraId="3C72D81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1149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2D21901C">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8EF20A9">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5728BF1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窗台、楼梯扶手、栏杆及挡板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4E68168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4F6B6B3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6DCDC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21A4F1C">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EA605C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FEB3AC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墙体附属物</w:t>
            </w:r>
          </w:p>
        </w:tc>
        <w:tc>
          <w:tcPr>
            <w:tcW w:w="2879" w:type="dxa"/>
            <w:tcBorders>
              <w:top w:val="single" w:color="000000" w:sz="4" w:space="0"/>
              <w:left w:val="single" w:color="000000" w:sz="4" w:space="0"/>
              <w:bottom w:val="single" w:color="000000" w:sz="4" w:space="0"/>
              <w:right w:val="single" w:color="000000" w:sz="4" w:space="0"/>
            </w:tcBorders>
            <w:vAlign w:val="center"/>
          </w:tcPr>
          <w:p w14:paraId="067D2FA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1180AC7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2次/周</w:t>
            </w:r>
          </w:p>
        </w:tc>
      </w:tr>
      <w:tr w14:paraId="6070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EF600FC">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卫生间</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191D1B9D">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1E2399D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大、小便池内外侧</w:t>
            </w:r>
          </w:p>
        </w:tc>
        <w:tc>
          <w:tcPr>
            <w:tcW w:w="2879" w:type="dxa"/>
            <w:tcBorders>
              <w:top w:val="single" w:color="000000" w:sz="4" w:space="0"/>
              <w:left w:val="single" w:color="000000" w:sz="4" w:space="0"/>
              <w:bottom w:val="single" w:color="000000" w:sz="4" w:space="0"/>
              <w:right w:val="single" w:color="000000" w:sz="4" w:space="0"/>
            </w:tcBorders>
            <w:vAlign w:val="center"/>
          </w:tcPr>
          <w:p w14:paraId="2DD2EB8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冲刷、擦拭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0BF3A85E">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6—22时巡视保洁至少4次/日</w:t>
            </w:r>
          </w:p>
        </w:tc>
      </w:tr>
      <w:tr w14:paraId="27BC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13E3480">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518ECE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9D07D0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纸篓</w:t>
            </w:r>
          </w:p>
        </w:tc>
        <w:tc>
          <w:tcPr>
            <w:tcW w:w="2879" w:type="dxa"/>
            <w:tcBorders>
              <w:top w:val="single" w:color="000000" w:sz="4" w:space="0"/>
              <w:left w:val="single" w:color="000000" w:sz="4" w:space="0"/>
              <w:bottom w:val="single" w:color="000000" w:sz="4" w:space="0"/>
              <w:right w:val="single" w:color="000000" w:sz="4" w:space="0"/>
            </w:tcBorders>
            <w:vAlign w:val="center"/>
          </w:tcPr>
          <w:p w14:paraId="521364D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倾倒垃圾，清洁纸篓，更换垃圾袋</w:t>
            </w:r>
          </w:p>
        </w:tc>
        <w:tc>
          <w:tcPr>
            <w:tcW w:w="1600" w:type="dxa"/>
            <w:tcBorders>
              <w:top w:val="single" w:color="000000" w:sz="4" w:space="0"/>
              <w:left w:val="single" w:color="000000" w:sz="4" w:space="0"/>
              <w:bottom w:val="single" w:color="000000" w:sz="4" w:space="0"/>
              <w:right w:val="single" w:color="000000" w:sz="4" w:space="0"/>
            </w:tcBorders>
            <w:vAlign w:val="center"/>
          </w:tcPr>
          <w:p w14:paraId="4C58097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5072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40F2120E">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1A60C28B">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77609A0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12051B2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清扫、墩拖</w:t>
            </w:r>
          </w:p>
        </w:tc>
        <w:tc>
          <w:tcPr>
            <w:tcW w:w="1600" w:type="dxa"/>
            <w:tcBorders>
              <w:top w:val="single" w:color="000000" w:sz="4" w:space="0"/>
              <w:left w:val="single" w:color="000000" w:sz="4" w:space="0"/>
              <w:bottom w:val="single" w:color="000000" w:sz="4" w:space="0"/>
              <w:right w:val="single" w:color="000000" w:sz="4" w:space="0"/>
            </w:tcBorders>
            <w:vAlign w:val="center"/>
          </w:tcPr>
          <w:p w14:paraId="5A0CCA5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6—22时巡视保洁至少4次/日</w:t>
            </w:r>
          </w:p>
        </w:tc>
      </w:tr>
      <w:tr w14:paraId="2C93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157F21AB">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74532F3">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D40D46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云台、面盆、镜面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06C7136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3926AE8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6—22时巡视保洁至少4次/日</w:t>
            </w:r>
          </w:p>
        </w:tc>
      </w:tr>
      <w:tr w14:paraId="57800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5648208B">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9005F62">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A34C86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门窗、隔断板、墙壁、窗台</w:t>
            </w:r>
          </w:p>
        </w:tc>
        <w:tc>
          <w:tcPr>
            <w:tcW w:w="2879" w:type="dxa"/>
            <w:tcBorders>
              <w:top w:val="single" w:color="000000" w:sz="4" w:space="0"/>
              <w:left w:val="single" w:color="000000" w:sz="4" w:space="0"/>
              <w:bottom w:val="single" w:color="000000" w:sz="4" w:space="0"/>
              <w:right w:val="single" w:color="000000" w:sz="4" w:space="0"/>
            </w:tcBorders>
            <w:vAlign w:val="center"/>
          </w:tcPr>
          <w:p w14:paraId="2174AA2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4E61748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2E2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2E96142A">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B7FD5BE">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7959D1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水龙头等金属物</w:t>
            </w:r>
          </w:p>
        </w:tc>
        <w:tc>
          <w:tcPr>
            <w:tcW w:w="2879" w:type="dxa"/>
            <w:tcBorders>
              <w:top w:val="single" w:color="000000" w:sz="4" w:space="0"/>
              <w:left w:val="single" w:color="000000" w:sz="4" w:space="0"/>
              <w:bottom w:val="single" w:color="000000" w:sz="4" w:space="0"/>
              <w:right w:val="single" w:color="000000" w:sz="4" w:space="0"/>
            </w:tcBorders>
            <w:vAlign w:val="center"/>
          </w:tcPr>
          <w:p w14:paraId="54A70AC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6AE9AEF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118E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23B22A3">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3AE6C7A3">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549E251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w:t>
            </w:r>
          </w:p>
        </w:tc>
        <w:tc>
          <w:tcPr>
            <w:tcW w:w="2879" w:type="dxa"/>
            <w:tcBorders>
              <w:top w:val="single" w:color="000000" w:sz="4" w:space="0"/>
              <w:left w:val="single" w:color="000000" w:sz="4" w:space="0"/>
              <w:bottom w:val="single" w:color="000000" w:sz="4" w:space="0"/>
              <w:right w:val="single" w:color="000000" w:sz="4" w:space="0"/>
            </w:tcBorders>
            <w:vAlign w:val="center"/>
          </w:tcPr>
          <w:p w14:paraId="2328B77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4056C26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FFB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right w:val="single" w:color="000000" w:sz="4" w:space="0"/>
            </w:tcBorders>
            <w:vAlign w:val="center"/>
          </w:tcPr>
          <w:p w14:paraId="45AFEFAF">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楼宇外围</w:t>
            </w:r>
          </w:p>
        </w:tc>
        <w:tc>
          <w:tcPr>
            <w:tcW w:w="462" w:type="dxa"/>
            <w:vMerge w:val="restart"/>
            <w:tcBorders>
              <w:top w:val="single" w:color="000000" w:sz="4" w:space="0"/>
              <w:left w:val="single" w:color="000000" w:sz="4" w:space="0"/>
              <w:right w:val="single" w:color="000000" w:sz="4" w:space="0"/>
            </w:tcBorders>
            <w:vAlign w:val="center"/>
          </w:tcPr>
          <w:p w14:paraId="68B3C1FF">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7251C82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62DF941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清扫</w:t>
            </w:r>
          </w:p>
        </w:tc>
        <w:tc>
          <w:tcPr>
            <w:tcW w:w="1600" w:type="dxa"/>
            <w:tcBorders>
              <w:top w:val="single" w:color="000000" w:sz="4" w:space="0"/>
              <w:left w:val="single" w:color="000000" w:sz="4" w:space="0"/>
              <w:bottom w:val="single" w:color="000000" w:sz="4" w:space="0"/>
              <w:right w:val="single" w:color="000000" w:sz="4" w:space="0"/>
            </w:tcBorders>
            <w:vAlign w:val="center"/>
          </w:tcPr>
          <w:p w14:paraId="1DC9486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1ACB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left w:val="single" w:color="000000" w:sz="4" w:space="0"/>
              <w:right w:val="single" w:color="000000" w:sz="4" w:space="0"/>
            </w:tcBorders>
            <w:vAlign w:val="center"/>
          </w:tcPr>
          <w:p w14:paraId="2863D6CA">
            <w:pPr>
              <w:ind w:left="-57" w:right="-57"/>
              <w:rPr>
                <w:rFonts w:hint="eastAsia" w:ascii="宋体" w:hAnsi="宋体" w:eastAsia="宋体" w:cs="宋体"/>
                <w:sz w:val="24"/>
                <w:szCs w:val="24"/>
                <w:highlight w:val="none"/>
              </w:rPr>
            </w:pPr>
          </w:p>
        </w:tc>
        <w:tc>
          <w:tcPr>
            <w:tcW w:w="462" w:type="dxa"/>
            <w:vMerge w:val="continue"/>
            <w:tcBorders>
              <w:left w:val="single" w:color="000000" w:sz="4" w:space="0"/>
              <w:right w:val="single" w:color="000000" w:sz="4" w:space="0"/>
            </w:tcBorders>
            <w:vAlign w:val="center"/>
          </w:tcPr>
          <w:p w14:paraId="5D1314DA">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45167E4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墙面、柱子</w:t>
            </w:r>
          </w:p>
        </w:tc>
        <w:tc>
          <w:tcPr>
            <w:tcW w:w="2879" w:type="dxa"/>
            <w:tcBorders>
              <w:top w:val="single" w:color="000000" w:sz="4" w:space="0"/>
              <w:left w:val="single" w:color="000000" w:sz="4" w:space="0"/>
              <w:bottom w:val="single" w:color="000000" w:sz="4" w:space="0"/>
              <w:right w:val="single" w:color="000000" w:sz="4" w:space="0"/>
            </w:tcBorders>
            <w:vAlign w:val="center"/>
          </w:tcPr>
          <w:p w14:paraId="086CFEC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巡视清理</w:t>
            </w:r>
          </w:p>
        </w:tc>
        <w:tc>
          <w:tcPr>
            <w:tcW w:w="1600" w:type="dxa"/>
            <w:tcBorders>
              <w:top w:val="single" w:color="000000" w:sz="4" w:space="0"/>
              <w:left w:val="single" w:color="000000" w:sz="4" w:space="0"/>
              <w:bottom w:val="single" w:color="000000" w:sz="4" w:space="0"/>
              <w:right w:val="single" w:color="000000" w:sz="4" w:space="0"/>
            </w:tcBorders>
            <w:vAlign w:val="center"/>
          </w:tcPr>
          <w:p w14:paraId="576F470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06C13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left w:val="single" w:color="000000" w:sz="4" w:space="0"/>
              <w:bottom w:val="single" w:color="000000" w:sz="4" w:space="0"/>
              <w:right w:val="single" w:color="000000" w:sz="4" w:space="0"/>
            </w:tcBorders>
            <w:vAlign w:val="center"/>
          </w:tcPr>
          <w:p w14:paraId="280FC090">
            <w:pPr>
              <w:ind w:left="-57" w:right="-57"/>
              <w:rPr>
                <w:rFonts w:hint="eastAsia" w:ascii="宋体" w:hAnsi="宋体" w:eastAsia="宋体" w:cs="宋体"/>
                <w:sz w:val="24"/>
                <w:szCs w:val="24"/>
                <w:highlight w:val="none"/>
              </w:rPr>
            </w:pPr>
          </w:p>
        </w:tc>
        <w:tc>
          <w:tcPr>
            <w:tcW w:w="462" w:type="dxa"/>
            <w:vMerge w:val="continue"/>
            <w:tcBorders>
              <w:left w:val="single" w:color="000000" w:sz="4" w:space="0"/>
              <w:bottom w:val="single" w:color="000000" w:sz="4" w:space="0"/>
              <w:right w:val="single" w:color="000000" w:sz="4" w:space="0"/>
            </w:tcBorders>
            <w:vAlign w:val="center"/>
          </w:tcPr>
          <w:p w14:paraId="50F6E4B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D0904E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不锈钢围栏</w:t>
            </w:r>
          </w:p>
        </w:tc>
        <w:tc>
          <w:tcPr>
            <w:tcW w:w="2879" w:type="dxa"/>
            <w:tcBorders>
              <w:top w:val="single" w:color="000000" w:sz="4" w:space="0"/>
              <w:left w:val="single" w:color="000000" w:sz="4" w:space="0"/>
              <w:bottom w:val="single" w:color="000000" w:sz="4" w:space="0"/>
              <w:right w:val="single" w:color="000000" w:sz="4" w:space="0"/>
            </w:tcBorders>
            <w:vAlign w:val="center"/>
          </w:tcPr>
          <w:p w14:paraId="4EDA325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719200F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5A4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right w:val="single" w:color="000000" w:sz="4" w:space="0"/>
            </w:tcBorders>
            <w:vAlign w:val="center"/>
          </w:tcPr>
          <w:p w14:paraId="3E15CF2D">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门前三包</w:t>
            </w:r>
          </w:p>
        </w:tc>
        <w:tc>
          <w:tcPr>
            <w:tcW w:w="462" w:type="dxa"/>
            <w:vMerge w:val="restart"/>
            <w:tcBorders>
              <w:top w:val="single" w:color="000000" w:sz="4" w:space="0"/>
              <w:left w:val="single" w:color="000000" w:sz="4" w:space="0"/>
              <w:right w:val="single" w:color="000000" w:sz="4" w:space="0"/>
            </w:tcBorders>
            <w:vAlign w:val="center"/>
          </w:tcPr>
          <w:p w14:paraId="6227E1EA">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4252A81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4A2BFBE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巡视</w:t>
            </w:r>
          </w:p>
        </w:tc>
        <w:tc>
          <w:tcPr>
            <w:tcW w:w="1600" w:type="dxa"/>
            <w:tcBorders>
              <w:top w:val="single" w:color="000000" w:sz="4" w:space="0"/>
              <w:left w:val="single" w:color="000000" w:sz="4" w:space="0"/>
              <w:bottom w:val="single" w:color="000000" w:sz="4" w:space="0"/>
              <w:right w:val="single" w:color="000000" w:sz="4" w:space="0"/>
            </w:tcBorders>
            <w:vAlign w:val="center"/>
          </w:tcPr>
          <w:p w14:paraId="5B99EAA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53318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left w:val="single" w:color="000000" w:sz="4" w:space="0"/>
              <w:right w:val="single" w:color="000000" w:sz="4" w:space="0"/>
            </w:tcBorders>
            <w:vAlign w:val="center"/>
          </w:tcPr>
          <w:p w14:paraId="232ED7AE">
            <w:pPr>
              <w:ind w:left="-57" w:right="-57"/>
              <w:rPr>
                <w:rFonts w:hint="eastAsia" w:ascii="宋体" w:hAnsi="宋体" w:eastAsia="宋体" w:cs="宋体"/>
                <w:sz w:val="24"/>
                <w:szCs w:val="24"/>
                <w:highlight w:val="none"/>
              </w:rPr>
            </w:pPr>
          </w:p>
        </w:tc>
        <w:tc>
          <w:tcPr>
            <w:tcW w:w="462" w:type="dxa"/>
            <w:vMerge w:val="continue"/>
            <w:tcBorders>
              <w:left w:val="single" w:color="000000" w:sz="4" w:space="0"/>
              <w:right w:val="single" w:color="000000" w:sz="4" w:space="0"/>
            </w:tcBorders>
            <w:vAlign w:val="center"/>
          </w:tcPr>
          <w:p w14:paraId="265E1171">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F1BA6A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宣传栏、标志牌</w:t>
            </w:r>
          </w:p>
        </w:tc>
        <w:tc>
          <w:tcPr>
            <w:tcW w:w="2879" w:type="dxa"/>
            <w:tcBorders>
              <w:top w:val="single" w:color="000000" w:sz="4" w:space="0"/>
              <w:left w:val="single" w:color="000000" w:sz="4" w:space="0"/>
              <w:bottom w:val="single" w:color="000000" w:sz="4" w:space="0"/>
              <w:right w:val="single" w:color="000000" w:sz="4" w:space="0"/>
            </w:tcBorders>
            <w:vAlign w:val="center"/>
          </w:tcPr>
          <w:p w14:paraId="6FA86B2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1639DB0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00179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497" w:type="dxa"/>
            <w:vMerge w:val="continue"/>
            <w:tcBorders>
              <w:left w:val="single" w:color="000000" w:sz="4" w:space="0"/>
              <w:bottom w:val="single" w:color="000000" w:sz="4" w:space="0"/>
              <w:right w:val="single" w:color="000000" w:sz="4" w:space="0"/>
            </w:tcBorders>
            <w:vAlign w:val="center"/>
          </w:tcPr>
          <w:p w14:paraId="0FE351A9">
            <w:pPr>
              <w:ind w:left="-57" w:right="-57"/>
              <w:rPr>
                <w:rFonts w:hint="eastAsia" w:ascii="宋体" w:hAnsi="宋体" w:eastAsia="宋体" w:cs="宋体"/>
                <w:sz w:val="24"/>
                <w:szCs w:val="24"/>
                <w:highlight w:val="none"/>
              </w:rPr>
            </w:pPr>
          </w:p>
        </w:tc>
        <w:tc>
          <w:tcPr>
            <w:tcW w:w="462" w:type="dxa"/>
            <w:vMerge w:val="continue"/>
            <w:tcBorders>
              <w:left w:val="single" w:color="000000" w:sz="4" w:space="0"/>
              <w:bottom w:val="single" w:color="000000" w:sz="4" w:space="0"/>
              <w:right w:val="single" w:color="000000" w:sz="4" w:space="0"/>
            </w:tcBorders>
            <w:vAlign w:val="center"/>
          </w:tcPr>
          <w:p w14:paraId="43FF7851">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C9D2C8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垃圾桶、果皮箱</w:t>
            </w:r>
          </w:p>
        </w:tc>
        <w:tc>
          <w:tcPr>
            <w:tcW w:w="2879" w:type="dxa"/>
            <w:tcBorders>
              <w:top w:val="single" w:color="000000" w:sz="4" w:space="0"/>
              <w:left w:val="single" w:color="000000" w:sz="4" w:space="0"/>
              <w:bottom w:val="single" w:color="000000" w:sz="4" w:space="0"/>
              <w:right w:val="single" w:color="000000" w:sz="4" w:space="0"/>
            </w:tcBorders>
            <w:vAlign w:val="center"/>
          </w:tcPr>
          <w:p w14:paraId="0735214E">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2BCA00F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bl>
    <w:p w14:paraId="6A793E40">
      <w:pPr>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 xml:space="preserve">    </w:t>
      </w:r>
    </w:p>
    <w:p w14:paraId="64824D6B">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设备设施物业管理服务</w:t>
      </w:r>
    </w:p>
    <w:p w14:paraId="0CE872A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中标人设立并公布报修电话或相应的报修信息系统，受理师生对设备设施的报修，并建立报修及维修档案。</w:t>
      </w:r>
    </w:p>
    <w:p w14:paraId="7B155B86">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中标人负责楼宇内设施设备的保洁及报修，设备设施使用过程中出现故障，直接联系并配合维保公司进行维修，做好报修记录。质保期外，中标人负责设备设施的运行管理、维护、保洁、定期检查及维修。</w:t>
      </w:r>
    </w:p>
    <w:p w14:paraId="5302E858">
      <w:pPr>
        <w:widowControl/>
        <w:adjustRightInd w:val="0"/>
        <w:snapToGrid w:val="0"/>
        <w:jc w:val="both"/>
        <w:rPr>
          <w:rFonts w:hint="eastAsia" w:ascii="宋体" w:hAnsi="宋体" w:eastAsia="宋体" w:cs="宋体"/>
          <w:sz w:val="24"/>
          <w:szCs w:val="24"/>
          <w:highlight w:val="none"/>
        </w:rPr>
      </w:pPr>
    </w:p>
    <w:tbl>
      <w:tblPr>
        <w:tblStyle w:val="14"/>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7078"/>
      </w:tblGrid>
      <w:tr w14:paraId="35E28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blHeader/>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0B1080">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707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2F5C83">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3C15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4414A3B0">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照明系统</w:t>
            </w:r>
          </w:p>
        </w:tc>
        <w:tc>
          <w:tcPr>
            <w:tcW w:w="7078" w:type="dxa"/>
            <w:tcBorders>
              <w:top w:val="single" w:color="000000" w:sz="4" w:space="0"/>
              <w:left w:val="single" w:color="000000" w:sz="4" w:space="0"/>
              <w:bottom w:val="single" w:color="000000" w:sz="4" w:space="0"/>
              <w:right w:val="single" w:color="000000" w:sz="4" w:space="0"/>
            </w:tcBorders>
            <w:vAlign w:val="center"/>
          </w:tcPr>
          <w:p w14:paraId="039BEAB0">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负责照明系统的运行管理、维护、清洁、定期检查和维修并有记录。</w:t>
            </w:r>
          </w:p>
        </w:tc>
      </w:tr>
      <w:tr w14:paraId="7141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2394ED28">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400V以下电力设备设施</w:t>
            </w:r>
          </w:p>
        </w:tc>
        <w:tc>
          <w:tcPr>
            <w:tcW w:w="7078" w:type="dxa"/>
            <w:tcBorders>
              <w:top w:val="single" w:color="000000" w:sz="4" w:space="0"/>
              <w:left w:val="single" w:color="000000" w:sz="4" w:space="0"/>
              <w:bottom w:val="single" w:color="000000" w:sz="4" w:space="0"/>
              <w:right w:val="single" w:color="000000" w:sz="4" w:space="0"/>
            </w:tcBorders>
            <w:vAlign w:val="center"/>
          </w:tcPr>
          <w:p w14:paraId="17C53EE1">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1、熟悉楼内400V以下供配电设备设施的位置及数量。</w:t>
            </w:r>
          </w:p>
          <w:p w14:paraId="58B7B219">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2、负责400V以下电力设备设施的保洁，并进行定期（每月一次）检查及故障维修并有记录。</w:t>
            </w:r>
          </w:p>
          <w:p w14:paraId="3A1565FE">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3、工作人员持上证岗，定期有安全和技术的培训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有严格的岗位职责，确保供电安全运行。</w:t>
            </w:r>
          </w:p>
          <w:p w14:paraId="47B9BDDD">
            <w:pPr>
              <w:tabs>
                <w:tab w:val="center" w:pos="4153"/>
                <w:tab w:val="right" w:pos="8306"/>
              </w:tabs>
              <w:spacing w:line="360" w:lineRule="auto"/>
              <w:rPr>
                <w:rFonts w:hint="eastAsia" w:eastAsia="宋体"/>
                <w:highlight w:val="none"/>
                <w:lang w:val="en-US" w:eastAsia="zh-CN"/>
              </w:rPr>
            </w:pPr>
            <w:r>
              <w:rPr>
                <w:rFonts w:hint="eastAsia" w:ascii="宋体" w:hAnsi="宋体" w:eastAsia="宋体" w:cs="宋体"/>
                <w:sz w:val="24"/>
                <w:szCs w:val="24"/>
                <w:highlight w:val="none"/>
                <w:lang w:val="en-US" w:eastAsia="zh-CN"/>
              </w:rPr>
              <w:t>4、各楼层配电柜有清晰的标识，能清晰的分清该配电柜各戴的负荷。</w:t>
            </w:r>
          </w:p>
        </w:tc>
      </w:tr>
      <w:tr w14:paraId="00D0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52B4222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电磁开水器</w:t>
            </w:r>
          </w:p>
        </w:tc>
        <w:tc>
          <w:tcPr>
            <w:tcW w:w="7078" w:type="dxa"/>
            <w:tcBorders>
              <w:top w:val="single" w:color="000000" w:sz="4" w:space="0"/>
              <w:left w:val="single" w:color="000000" w:sz="4" w:space="0"/>
              <w:bottom w:val="single" w:color="000000" w:sz="4" w:space="0"/>
              <w:right w:val="single" w:color="000000" w:sz="4" w:space="0"/>
            </w:tcBorders>
            <w:vAlign w:val="center"/>
          </w:tcPr>
          <w:p w14:paraId="6AA02C61">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1、对开水器零部件的损坏进行更换，做到故障第一时间得到解决保证师生24小时用水。</w:t>
            </w:r>
          </w:p>
          <w:p w14:paraId="52A09053">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2、电磁开水器滤芯一年更换不少于1次，定期清理水垢（一年一次）及日常小件的更换与维修，滤芯更换费用及清洗费用由中标人负责。</w:t>
            </w:r>
          </w:p>
          <w:p w14:paraId="19501A49">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3、巡检：每三个月对设备进行巡检工作，及早发现潜在的问题。</w:t>
            </w:r>
          </w:p>
          <w:p w14:paraId="161FAA33">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4、在接到故障报修后，需在第一时间响应，小修12小时内解决问题，大修24小时内解决问题，如遇48小时内不能恢复设备使用，需及时联系采购人。</w:t>
            </w:r>
          </w:p>
        </w:tc>
      </w:tr>
      <w:tr w14:paraId="060C6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2"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734D3D2F">
            <w:pPr>
              <w:tabs>
                <w:tab w:val="center" w:pos="4153"/>
                <w:tab w:val="right" w:pos="8306"/>
              </w:tabs>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电梯</w:t>
            </w:r>
            <w:r>
              <w:rPr>
                <w:rFonts w:hint="eastAsia" w:ascii="宋体" w:hAnsi="宋体" w:cs="宋体"/>
                <w:sz w:val="24"/>
                <w:szCs w:val="24"/>
                <w:highlight w:val="none"/>
                <w:lang w:eastAsia="zh-CN"/>
              </w:rPr>
              <w:t>维保检测（此服务允许分包）</w:t>
            </w:r>
          </w:p>
        </w:tc>
        <w:tc>
          <w:tcPr>
            <w:tcW w:w="7078" w:type="dxa"/>
            <w:tcBorders>
              <w:top w:val="single" w:color="000000" w:sz="4" w:space="0"/>
              <w:left w:val="single" w:color="000000" w:sz="4" w:space="0"/>
              <w:bottom w:val="single" w:color="000000" w:sz="4" w:space="0"/>
              <w:right w:val="single" w:color="000000" w:sz="4" w:space="0"/>
            </w:tcBorders>
            <w:vAlign w:val="center"/>
          </w:tcPr>
          <w:p w14:paraId="24C98D0E">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1、根据电梯维保作业标准及时做好电梯的维护、保养与维修。</w:t>
            </w:r>
          </w:p>
          <w:p w14:paraId="0E5B1481">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2、接到故障通知后，应当立即赶赴现场进行处理；电梯困人时，须在10分钟内抵达现场。</w:t>
            </w:r>
          </w:p>
          <w:p w14:paraId="23FF9D11">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3、现场作业人员应当取得《特种设备作业人员证》。</w:t>
            </w:r>
          </w:p>
          <w:p w14:paraId="1112DDD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4、作业过程中应当负责落实现场安全防护措施，保证作业安全。</w:t>
            </w:r>
          </w:p>
          <w:p w14:paraId="30B8FBA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5、向学校提出合理化建议并每月向学校书面报告所维护保养电梯的运行情况、零部件使用情况、易损件的更换情况。</w:t>
            </w:r>
          </w:p>
          <w:p w14:paraId="15D77349">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6、负责电梯的安全运行，保障设备整机及零部件完整无损。</w:t>
            </w:r>
          </w:p>
          <w:p w14:paraId="4FF38670">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7、建立回访制度（包括工作人员服务态度、维修质量、是否按照规定实施维护保养等）。</w:t>
            </w:r>
          </w:p>
          <w:p w14:paraId="13AAFF7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8、负责组织电梯检验检测机构对电梯的定期检验，并负责电梯安全管理活动。</w:t>
            </w:r>
          </w:p>
          <w:p w14:paraId="52BC6BAC">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9、应当妥善保管电梯图纸及相关资料，并在服务期终止后交给采购人。</w:t>
            </w:r>
          </w:p>
          <w:p w14:paraId="44E9785A">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10、为保证电梯维修的及时性，须派遣1名电梯维保驻场人员。</w:t>
            </w:r>
          </w:p>
          <w:p w14:paraId="77A4A99F">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11、须按照《电梯日常维护保养规则》（DB11/418-2019）完成半月、月、季度、半年、年保养项目，并做好维护保养记录。</w:t>
            </w:r>
          </w:p>
          <w:p w14:paraId="0E1C098E">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12、实施日常维护保养后的电梯须符合《电梯、自动扶梯和自动人行道维修规范》（GB/T18775-2009）、《电梯制造与安装安全规范 第1部分：乘客电梯和载货电梯》（GB/T 7588.1-2020）和《自动扶梯和自动人行道的制造与安装安全规范》（GB 16899-2011）的相关规定。</w:t>
            </w:r>
          </w:p>
          <w:p w14:paraId="3D0B20D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13、须配备至少1名电梯安全管理员、完成日巡查记录。做好特种设备检查的相关资料。</w:t>
            </w:r>
          </w:p>
          <w:p w14:paraId="66E04E94">
            <w:pPr>
              <w:tabs>
                <w:tab w:val="center" w:pos="4153"/>
                <w:tab w:val="right" w:pos="8306"/>
              </w:tabs>
              <w:spacing w:line="360" w:lineRule="auto"/>
              <w:rPr>
                <w:rFonts w:hint="eastAsia" w:eastAsia="宋体"/>
                <w:highlight w:val="none"/>
                <w:lang w:eastAsia="zh-CN"/>
              </w:rPr>
            </w:pPr>
            <w:r>
              <w:rPr>
                <w:rFonts w:hint="eastAsia" w:ascii="宋体" w:hAnsi="宋体" w:eastAsia="宋体" w:cs="宋体"/>
                <w:sz w:val="24"/>
                <w:szCs w:val="24"/>
                <w:highlight w:val="none"/>
              </w:rPr>
              <w:t>14、中标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rPr>
              <w:t>需要提供和具有国家认可电梯安装维修资质的公司签订的电梯维保合同，电梯维保费由中标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rPr>
              <w:t>承担，电梯年检费由</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承担</w:t>
            </w:r>
            <w:r>
              <w:rPr>
                <w:rFonts w:hint="eastAsia" w:ascii="宋体" w:hAnsi="宋体" w:cs="宋体"/>
                <w:sz w:val="24"/>
                <w:szCs w:val="24"/>
                <w:highlight w:val="none"/>
                <w:lang w:eastAsia="zh-CN"/>
              </w:rPr>
              <w:t>。</w:t>
            </w:r>
          </w:p>
        </w:tc>
      </w:tr>
      <w:tr w14:paraId="46DBA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466882F2">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空调</w:t>
            </w:r>
          </w:p>
        </w:tc>
        <w:tc>
          <w:tcPr>
            <w:tcW w:w="7078" w:type="dxa"/>
            <w:tcBorders>
              <w:top w:val="single" w:color="000000" w:sz="4" w:space="0"/>
              <w:left w:val="single" w:color="000000" w:sz="4" w:space="0"/>
              <w:bottom w:val="single" w:color="000000" w:sz="4" w:space="0"/>
              <w:right w:val="single" w:color="000000" w:sz="4" w:space="0"/>
            </w:tcBorders>
            <w:vAlign w:val="center"/>
          </w:tcPr>
          <w:p w14:paraId="7A05AE25">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、建立运行管理制度和安全操作规程，保证空调系统安全运行和正常使用。</w:t>
            </w:r>
          </w:p>
          <w:p w14:paraId="4E8565BF">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、运行中无超标噪声和管道裸露及滴漏现象。</w:t>
            </w:r>
          </w:p>
          <w:p w14:paraId="46554B69">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、系统运行和日常养护维修人员，需经设备厂家专业培训。</w:t>
            </w:r>
          </w:p>
          <w:p w14:paraId="18644DF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、冷水机组运行维护须有持有专业证件的人员操作</w:t>
            </w:r>
          </w:p>
          <w:p w14:paraId="540413AA">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、处理分体空调及楼宇中央空调的报修及维修。</w:t>
            </w:r>
          </w:p>
          <w:p w14:paraId="500FD88E">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、负责独立空调、VRV空调的日常运行和维护保养，每年对空调的室外机及内机进行一次除尘消毒清洗。如产生费用由中标方负责&lt;不含租赁空调&gt;</w:t>
            </w:r>
          </w:p>
          <w:p w14:paraId="23551429">
            <w:pPr>
              <w:tabs>
                <w:tab w:val="center" w:pos="4153"/>
                <w:tab w:val="right" w:pos="8306"/>
              </w:tabs>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、VRV空调要有明确管辖楼层及房间标识。每年开机前对VRV空调的配电柜进行检修一次。</w:t>
            </w:r>
          </w:p>
        </w:tc>
      </w:tr>
      <w:tr w14:paraId="565B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1099F5F5">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通风系统</w:t>
            </w:r>
          </w:p>
        </w:tc>
        <w:tc>
          <w:tcPr>
            <w:tcW w:w="7078" w:type="dxa"/>
            <w:tcBorders>
              <w:top w:val="single" w:color="000000" w:sz="4" w:space="0"/>
              <w:left w:val="single" w:color="000000" w:sz="4" w:space="0"/>
              <w:bottom w:val="single" w:color="000000" w:sz="4" w:space="0"/>
              <w:right w:val="single" w:color="000000" w:sz="4" w:space="0"/>
            </w:tcBorders>
            <w:vAlign w:val="center"/>
          </w:tcPr>
          <w:p w14:paraId="168AB0C9">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根据采购人要求定期对楼宇通风管道按行业规范进行清洗。</w:t>
            </w:r>
          </w:p>
        </w:tc>
      </w:tr>
      <w:tr w14:paraId="352DD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4CACE879">
            <w:pPr>
              <w:tabs>
                <w:tab w:val="center" w:pos="4153"/>
                <w:tab w:val="right" w:pos="8306"/>
              </w:tabs>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污水泵</w:t>
            </w:r>
          </w:p>
        </w:tc>
        <w:tc>
          <w:tcPr>
            <w:tcW w:w="7078" w:type="dxa"/>
            <w:tcBorders>
              <w:top w:val="single" w:color="000000" w:sz="4" w:space="0"/>
              <w:left w:val="single" w:color="000000" w:sz="4" w:space="0"/>
              <w:bottom w:val="single" w:color="000000" w:sz="4" w:space="0"/>
              <w:right w:val="single" w:color="000000" w:sz="4" w:space="0"/>
            </w:tcBorders>
            <w:vAlign w:val="center"/>
          </w:tcPr>
          <w:p w14:paraId="137DFF4D">
            <w:pPr>
              <w:tabs>
                <w:tab w:val="center" w:pos="4153"/>
                <w:tab w:val="right" w:pos="8306"/>
              </w:tabs>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负责所有污水泵的</w:t>
            </w:r>
            <w:r>
              <w:rPr>
                <w:rFonts w:hint="eastAsia" w:ascii="宋体" w:hAnsi="宋体" w:eastAsia="宋体" w:cs="宋体"/>
                <w:sz w:val="24"/>
                <w:szCs w:val="24"/>
                <w:highlight w:val="none"/>
              </w:rPr>
              <w:t>运行管理、维护、清洁、定期检查和维修。</w:t>
            </w:r>
          </w:p>
        </w:tc>
      </w:tr>
    </w:tbl>
    <w:p w14:paraId="1C7310F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注：1.上述维修项目材料费单价在2000元（含）以内的由中标人负责；</w:t>
      </w:r>
    </w:p>
    <w:p w14:paraId="29F0DADC">
      <w:pPr>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2.单次造价在2000元（不含）以上的小修、零星物业维修项目，费用将由采购人根据实际造价单独付费。</w:t>
      </w:r>
    </w:p>
    <w:p w14:paraId="1E97FF9D">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房屋本体物业服务</w:t>
      </w:r>
    </w:p>
    <w:p w14:paraId="539EB2DD">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中标人须设立并公布报修电话或相应的报修信息系统，受理师生对房屋本体的报修，并建立报修及维修档案。</w:t>
      </w:r>
    </w:p>
    <w:p w14:paraId="30133CE3">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对房屋结构、外墙面、屋顶、公共通道、门厅、楼梯、上下水系统、供电设备等部位日常维护、巡检，发现问题及时维修。</w:t>
      </w:r>
    </w:p>
    <w:p w14:paraId="1FCA1D2F">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在建筑物保修期内应重点检查房屋建筑尚存的质量问题（包括房屋建筑质量、设备设施质量、安装技术等方面），发现问题应立刻上报维修。</w:t>
      </w:r>
    </w:p>
    <w:tbl>
      <w:tblPr>
        <w:tblStyle w:val="14"/>
        <w:tblpPr w:leftFromText="180" w:rightFromText="180" w:vertAnchor="text" w:horzAnchor="page" w:tblpX="1845" w:tblpY="402"/>
        <w:tblOverlap w:val="never"/>
        <w:tblW w:w="8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7347"/>
      </w:tblGrid>
      <w:tr w14:paraId="45B64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932" w:type="dxa"/>
            <w:tcBorders>
              <w:top w:val="single" w:color="auto" w:sz="4" w:space="0"/>
              <w:left w:val="single" w:color="auto" w:sz="4" w:space="0"/>
              <w:bottom w:val="single" w:color="auto" w:sz="4" w:space="0"/>
              <w:right w:val="single" w:color="auto" w:sz="4" w:space="0"/>
            </w:tcBorders>
            <w:shd w:val="clear" w:color="auto" w:fill="D9D9D9"/>
            <w:vAlign w:val="center"/>
          </w:tcPr>
          <w:p w14:paraId="7703D637">
            <w:pPr>
              <w:tabs>
                <w:tab w:val="center" w:pos="4153"/>
                <w:tab w:val="right" w:pos="8306"/>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7347" w:type="dxa"/>
            <w:tcBorders>
              <w:top w:val="single" w:color="auto" w:sz="4" w:space="0"/>
              <w:left w:val="single" w:color="auto" w:sz="4" w:space="0"/>
              <w:bottom w:val="single" w:color="auto" w:sz="4" w:space="0"/>
              <w:right w:val="single" w:color="auto" w:sz="4" w:space="0"/>
            </w:tcBorders>
            <w:shd w:val="clear" w:color="auto" w:fill="D9D9D9"/>
            <w:vAlign w:val="center"/>
          </w:tcPr>
          <w:p w14:paraId="666B62D7">
            <w:pPr>
              <w:tabs>
                <w:tab w:val="center" w:pos="4153"/>
                <w:tab w:val="right" w:pos="8306"/>
              </w:tabs>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0212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932" w:type="dxa"/>
            <w:tcBorders>
              <w:top w:val="single" w:color="auto" w:sz="4" w:space="0"/>
              <w:left w:val="single" w:color="000000" w:sz="4" w:space="0"/>
              <w:bottom w:val="single" w:color="auto" w:sz="4" w:space="0"/>
              <w:right w:val="single" w:color="000000" w:sz="4" w:space="0"/>
            </w:tcBorders>
            <w:vAlign w:val="center"/>
          </w:tcPr>
          <w:p w14:paraId="36D58554">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房屋土建及设备小修</w:t>
            </w:r>
          </w:p>
        </w:tc>
        <w:tc>
          <w:tcPr>
            <w:tcW w:w="7347" w:type="dxa"/>
            <w:tcBorders>
              <w:top w:val="single" w:color="auto" w:sz="4" w:space="0"/>
              <w:left w:val="single" w:color="000000" w:sz="4" w:space="0"/>
              <w:bottom w:val="single" w:color="auto" w:sz="4" w:space="0"/>
              <w:right w:val="single" w:color="000000" w:sz="4" w:space="0"/>
            </w:tcBorders>
            <w:vAlign w:val="center"/>
          </w:tcPr>
          <w:p w14:paraId="09887921">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限时要求：</w:t>
            </w:r>
          </w:p>
          <w:p w14:paraId="08585C01">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急迫性小修项目包括：楼房厕浴间排污管道堵塞、室内给水系统小修、换管，通风管道堵塞；楼内所有门、窗故障等，自接到报修之时15分钟内到达现场处理。</w:t>
            </w:r>
          </w:p>
          <w:p w14:paraId="1DFAE0EE">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除急迫性小修之外的零星维修项目为维护性小修：自接到报修之日起，一日内处理或与报修人预约修复日期。</w:t>
            </w:r>
          </w:p>
          <w:p w14:paraId="18DFBD7D">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1、室内地面、散水</w:t>
            </w:r>
          </w:p>
          <w:p w14:paraId="607FE265">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小修内容：楼面或地面的块料面层松动的、散水严重损坏影响其功能的，应修补。楼面或地面的块料面层损坏的、残缺的，应修复；如磨损过薄影响安全的，应局部拆换。</w:t>
            </w:r>
          </w:p>
          <w:p w14:paraId="6A9E47B1">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质量标准：维修后应平整、光滑、接槎平顺。</w:t>
            </w:r>
          </w:p>
          <w:p w14:paraId="5717D3B4">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2、室内墙面及顶棚</w:t>
            </w:r>
          </w:p>
          <w:p w14:paraId="21E24E3B">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小修内容：内墙、踢脚线及顶棚抹灰空鼓、剥落的应修补。</w:t>
            </w:r>
          </w:p>
          <w:p w14:paraId="68745E27">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质量标准：维修后的内墙面及顶棚应恢复原有使用功能，抹面应接槎平整、不开裂、不空鼓、不起泡、不翘边，层面与基层结合牢固。</w:t>
            </w:r>
          </w:p>
          <w:p w14:paraId="5A822C8C">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3、检修门窗</w:t>
            </w:r>
          </w:p>
          <w:p w14:paraId="535DB0F2">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小修内容：门锁损坏、门窗松动、门窗扇开关不灵活、开焊、小五金缺损的应进行修补、更换。</w:t>
            </w:r>
          </w:p>
          <w:p w14:paraId="503FAC4D">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质量标准：维修后的门窗应开关灵活不松动，框与墙体结合牢固，五金齐全。玻璃装钉牢固，窗纱紧绷，不露纱头。</w:t>
            </w:r>
          </w:p>
          <w:p w14:paraId="63F0DE32">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时限要求：自接到报修之时15分钟内到达现场处理；</w:t>
            </w:r>
          </w:p>
          <w:p w14:paraId="3E0AA7AC">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4、清扫屋面、雨落管等</w:t>
            </w:r>
          </w:p>
          <w:p w14:paraId="7FD9A133">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小修内容：每年将屋面、雨水口积存的杂物清扫干净；雨落管局部残缺、破损应更换。</w:t>
            </w:r>
          </w:p>
          <w:p w14:paraId="180E9E58">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质量标准：屋面应清扫干净，雨落管维修后应补齐五金配件。</w:t>
            </w:r>
          </w:p>
          <w:p w14:paraId="3E42551E">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5、屋面补漏</w:t>
            </w:r>
          </w:p>
          <w:p w14:paraId="2900CACB">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小修内容：屋面局部滴漏以致影响使用的属于屋面局部补漏范围。</w:t>
            </w:r>
          </w:p>
        </w:tc>
      </w:tr>
      <w:tr w14:paraId="4291F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932" w:type="dxa"/>
            <w:tcBorders>
              <w:top w:val="single" w:color="auto" w:sz="4" w:space="0"/>
              <w:left w:val="single" w:color="000000" w:sz="4" w:space="0"/>
              <w:bottom w:val="single" w:color="auto" w:sz="4" w:space="0"/>
              <w:right w:val="single" w:color="000000" w:sz="4" w:space="0"/>
            </w:tcBorders>
            <w:vAlign w:val="center"/>
          </w:tcPr>
          <w:p w14:paraId="5ED1A047">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系统</w:t>
            </w:r>
          </w:p>
          <w:p w14:paraId="6EF2279A">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小修</w:t>
            </w:r>
          </w:p>
        </w:tc>
        <w:tc>
          <w:tcPr>
            <w:tcW w:w="7347" w:type="dxa"/>
            <w:tcBorders>
              <w:top w:val="single" w:color="auto" w:sz="4" w:space="0"/>
              <w:left w:val="single" w:color="000000" w:sz="4" w:space="0"/>
              <w:bottom w:val="single" w:color="auto" w:sz="4" w:space="0"/>
              <w:right w:val="single" w:color="000000" w:sz="4" w:space="0"/>
            </w:tcBorders>
            <w:vAlign w:val="center"/>
          </w:tcPr>
          <w:p w14:paraId="304BE2F4">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1、室内给水系统小修、局部换管</w:t>
            </w:r>
          </w:p>
          <w:p w14:paraId="530787BE">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小修内容：楼内管道锈蚀脱皮的，应及时清除干净后，做防锈处理，管道锈蚀严重的，应予以更换；给水系统漏水的，应进行修理，严重的，予以更换，零件残缺的应予以补齐；</w:t>
            </w:r>
          </w:p>
          <w:p w14:paraId="5F21A4B3">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质量标准：经修缮的给水系统通畅，部件应配备齐全，无跑、冒、滴、漏现象，能正常使用。</w:t>
            </w:r>
          </w:p>
          <w:p w14:paraId="1A5139FD">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2、卫生设备</w:t>
            </w:r>
          </w:p>
          <w:p w14:paraId="0E195A3E">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小修内容：卫生设备及配件残缺的应配齐，破损的应维修。</w:t>
            </w:r>
          </w:p>
          <w:p w14:paraId="63A4AD4C">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质量标准：修缮后应做到给排水畅通，各部位零件齐全、灵活、有效，无跑、冒、滴、漏现象，能正常使用。</w:t>
            </w:r>
          </w:p>
          <w:p w14:paraId="7D00D903">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3、排水、排污管道等</w:t>
            </w:r>
          </w:p>
          <w:p w14:paraId="1823CFF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小修内容：楼房排污管道堵塞、排污不畅通的应疏通，配件残缺应补齐。</w:t>
            </w:r>
          </w:p>
          <w:p w14:paraId="3AC5B978">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质量标准：楼房排污管道经疏通后，应达到排污管道畅通，不滴水，达到井体、池体、井圈、井盖、池盖完好。</w:t>
            </w:r>
          </w:p>
          <w:p w14:paraId="23812622">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4、供暖设备：</w:t>
            </w:r>
          </w:p>
          <w:p w14:paraId="3D021767">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小修内容：楼内管道、散热器（暖气片、地暖）、阀门等零件维修更换。</w:t>
            </w:r>
          </w:p>
          <w:p w14:paraId="3B085D7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质量标准：供暖期间，无跑、冒、滴、漏现象，保证正常供暖。</w:t>
            </w:r>
          </w:p>
        </w:tc>
      </w:tr>
      <w:tr w14:paraId="1A5C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trPr>
        <w:tc>
          <w:tcPr>
            <w:tcW w:w="932" w:type="dxa"/>
            <w:tcBorders>
              <w:top w:val="single" w:color="auto" w:sz="4" w:space="0"/>
              <w:left w:val="single" w:color="000000" w:sz="4" w:space="0"/>
              <w:bottom w:val="single" w:color="auto" w:sz="4" w:space="0"/>
              <w:right w:val="single" w:color="000000" w:sz="4" w:space="0"/>
            </w:tcBorders>
            <w:vAlign w:val="center"/>
          </w:tcPr>
          <w:p w14:paraId="03C9B08D">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供电设备设施小修</w:t>
            </w:r>
          </w:p>
        </w:tc>
        <w:tc>
          <w:tcPr>
            <w:tcW w:w="7347" w:type="dxa"/>
            <w:tcBorders>
              <w:top w:val="single" w:color="auto" w:sz="4" w:space="0"/>
              <w:left w:val="single" w:color="000000" w:sz="4" w:space="0"/>
              <w:bottom w:val="single" w:color="auto" w:sz="4" w:space="0"/>
              <w:right w:val="single" w:color="000000" w:sz="4" w:space="0"/>
            </w:tcBorders>
            <w:vAlign w:val="center"/>
          </w:tcPr>
          <w:p w14:paraId="76F7E419">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1、室内设备</w:t>
            </w:r>
          </w:p>
          <w:p w14:paraId="1738166E">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1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闸具，</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2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电源插座，</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3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③</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开关，</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4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④</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灯头，</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5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⑤</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灯泡，</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6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⑥</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灯管。</w:t>
            </w:r>
          </w:p>
          <w:p w14:paraId="6A389FD5">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质量标准：正常使用。</w:t>
            </w:r>
          </w:p>
          <w:p w14:paraId="32674A9C">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时限要求：自接到报修之时15分钟内到达现场处理。</w:t>
            </w:r>
          </w:p>
          <w:p w14:paraId="538C1488">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2、配电线路</w:t>
            </w:r>
          </w:p>
          <w:p w14:paraId="64C6CE80">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1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导线，</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2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支持物。</w:t>
            </w:r>
          </w:p>
          <w:p w14:paraId="11FB9556">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质量标准：绝缘良好完整可靠。</w:t>
            </w:r>
          </w:p>
          <w:p w14:paraId="35569FFD">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时限要求：自接到报修之时15分钟内到达现场处理。</w:t>
            </w:r>
          </w:p>
          <w:p w14:paraId="1F3E8171">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3、楼体景观灯</w:t>
            </w:r>
          </w:p>
          <w:p w14:paraId="2276FFFC">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小修内容：灯带、灯泡的维修、更换</w:t>
            </w:r>
          </w:p>
          <w:p w14:paraId="6A90865B">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质量标准：正常使用。</w:t>
            </w:r>
          </w:p>
        </w:tc>
      </w:tr>
    </w:tbl>
    <w:p w14:paraId="64ED7F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注：1.上述维修项目材料费单价在2000元（含）以内的由中标人负责；</w:t>
      </w:r>
    </w:p>
    <w:p w14:paraId="0588DAF0">
      <w:pPr>
        <w:spacing w:line="360" w:lineRule="auto"/>
        <w:ind w:firstLine="960" w:firstLineChars="4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2.单次造价在2000元（不含）以上的小修、零星物业维修项目，费用将由采购人根据实际造价单独付费。</w:t>
      </w:r>
    </w:p>
    <w:p w14:paraId="42AEFA89">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应急保障</w:t>
      </w:r>
    </w:p>
    <w:p w14:paraId="050718AD">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中标人需要完成对防汛、校内重大活动、灾害天气（大风、暴雪、冰雹等）的应急保障。</w:t>
      </w:r>
    </w:p>
    <w:tbl>
      <w:tblPr>
        <w:tblStyle w:val="14"/>
        <w:tblW w:w="8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6234"/>
      </w:tblGrid>
      <w:tr w14:paraId="6195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821" w:type="dxa"/>
            <w:tcBorders>
              <w:top w:val="single" w:color="auto" w:sz="4" w:space="0"/>
              <w:left w:val="single" w:color="auto" w:sz="4" w:space="0"/>
              <w:bottom w:val="single" w:color="auto" w:sz="4" w:space="0"/>
              <w:right w:val="single" w:color="auto" w:sz="4" w:space="0"/>
            </w:tcBorders>
            <w:shd w:val="clear" w:color="auto" w:fill="D9D9D9"/>
          </w:tcPr>
          <w:p w14:paraId="1B38B1F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6234" w:type="dxa"/>
            <w:tcBorders>
              <w:top w:val="single" w:color="auto" w:sz="4" w:space="0"/>
              <w:left w:val="single" w:color="auto" w:sz="4" w:space="0"/>
              <w:bottom w:val="single" w:color="auto" w:sz="4" w:space="0"/>
              <w:right w:val="single" w:color="auto" w:sz="4" w:space="0"/>
            </w:tcBorders>
            <w:shd w:val="clear" w:color="auto" w:fill="D9D9D9"/>
          </w:tcPr>
          <w:p w14:paraId="3CE5538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1E2DE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jc w:val="center"/>
        </w:trPr>
        <w:tc>
          <w:tcPr>
            <w:tcW w:w="1821" w:type="dxa"/>
            <w:tcBorders>
              <w:top w:val="single" w:color="auto" w:sz="4" w:space="0"/>
              <w:left w:val="single" w:color="000000" w:sz="4" w:space="0"/>
              <w:bottom w:val="single" w:color="auto" w:sz="4" w:space="0"/>
              <w:right w:val="single" w:color="000000" w:sz="4" w:space="0"/>
            </w:tcBorders>
            <w:vAlign w:val="center"/>
          </w:tcPr>
          <w:p w14:paraId="3257768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防汛工作</w:t>
            </w:r>
          </w:p>
        </w:tc>
        <w:tc>
          <w:tcPr>
            <w:tcW w:w="6234" w:type="dxa"/>
            <w:tcBorders>
              <w:top w:val="single" w:color="auto" w:sz="4" w:space="0"/>
              <w:left w:val="single" w:color="000000" w:sz="4" w:space="0"/>
              <w:bottom w:val="single" w:color="auto" w:sz="4" w:space="0"/>
              <w:right w:val="single" w:color="000000" w:sz="4" w:space="0"/>
            </w:tcBorders>
            <w:vAlign w:val="center"/>
          </w:tcPr>
          <w:p w14:paraId="0D44E21E">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1.成立防汛应急抢险队。</w:t>
            </w:r>
          </w:p>
          <w:p w14:paraId="09547C9D">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2.每年汛期进行防汛工作检查，重点工作是清除楼顶杂物，保证排水口不堵塞。</w:t>
            </w:r>
          </w:p>
          <w:p w14:paraId="55D461E7">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3.备足防汛器材和物资。</w:t>
            </w:r>
          </w:p>
          <w:p w14:paraId="7DC43580">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4.汛期安排专人值守，保持通讯畅通，发现问题及时处置，并向学校汇报。</w:t>
            </w:r>
          </w:p>
          <w:p w14:paraId="24CDF786">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5.制定防汛预案，对于地下室等重点部位，要有针对性的措施。</w:t>
            </w:r>
          </w:p>
        </w:tc>
      </w:tr>
      <w:tr w14:paraId="7343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jc w:val="center"/>
        </w:trPr>
        <w:tc>
          <w:tcPr>
            <w:tcW w:w="1821" w:type="dxa"/>
            <w:tcBorders>
              <w:top w:val="single" w:color="auto" w:sz="4" w:space="0"/>
              <w:left w:val="single" w:color="000000" w:sz="4" w:space="0"/>
              <w:bottom w:val="single" w:color="auto" w:sz="4" w:space="0"/>
              <w:right w:val="single" w:color="000000" w:sz="4" w:space="0"/>
            </w:tcBorders>
            <w:vAlign w:val="center"/>
          </w:tcPr>
          <w:p w14:paraId="2472C33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重大活动保障</w:t>
            </w:r>
          </w:p>
        </w:tc>
        <w:tc>
          <w:tcPr>
            <w:tcW w:w="6234" w:type="dxa"/>
            <w:tcBorders>
              <w:top w:val="single" w:color="auto" w:sz="4" w:space="0"/>
              <w:left w:val="single" w:color="000000" w:sz="4" w:space="0"/>
              <w:bottom w:val="single" w:color="auto" w:sz="4" w:space="0"/>
              <w:right w:val="single" w:color="000000" w:sz="4" w:space="0"/>
            </w:tcBorders>
            <w:vAlign w:val="center"/>
          </w:tcPr>
          <w:p w14:paraId="41C612ED">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1、负责重大活动期间的物业工作，做好楼宇环境保障任务。</w:t>
            </w:r>
          </w:p>
          <w:p w14:paraId="4A6A657F">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2、协助学校有关部门做好活动会场布置工作，如活动用桌椅、饮用水、绿植等物品搬运与摆放，彩旗、展板等宣传材料的布置等。</w:t>
            </w:r>
          </w:p>
          <w:p w14:paraId="473A21A3">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3、按照学校主管部门要求做活动现场服务、撤场清场等工作。</w:t>
            </w:r>
          </w:p>
        </w:tc>
      </w:tr>
      <w:tr w14:paraId="1937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21" w:type="dxa"/>
            <w:tcBorders>
              <w:top w:val="single" w:color="auto" w:sz="4" w:space="0"/>
              <w:left w:val="single" w:color="000000" w:sz="4" w:space="0"/>
              <w:bottom w:val="single" w:color="auto" w:sz="4" w:space="0"/>
              <w:right w:val="single" w:color="000000" w:sz="4" w:space="0"/>
            </w:tcBorders>
          </w:tcPr>
          <w:p w14:paraId="7CD898AF">
            <w:pPr>
              <w:adjustRightInd w:val="0"/>
              <w:snapToGrid w:val="0"/>
              <w:rPr>
                <w:rFonts w:hint="eastAsia" w:ascii="宋体" w:hAnsi="宋体" w:eastAsia="宋体" w:cs="宋体"/>
                <w:sz w:val="24"/>
                <w:szCs w:val="24"/>
                <w:highlight w:val="none"/>
              </w:rPr>
            </w:pPr>
          </w:p>
          <w:p w14:paraId="6B8BD873">
            <w:pPr>
              <w:adjustRightInd w:val="0"/>
              <w:snapToGrid w:val="0"/>
              <w:jc w:val="center"/>
              <w:rPr>
                <w:rFonts w:hint="eastAsia" w:ascii="宋体" w:hAnsi="宋体" w:eastAsia="宋体" w:cs="宋体"/>
                <w:sz w:val="24"/>
                <w:szCs w:val="24"/>
                <w:highlight w:val="none"/>
              </w:rPr>
            </w:pPr>
          </w:p>
          <w:p w14:paraId="445BC05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灾害天气保障</w:t>
            </w:r>
          </w:p>
        </w:tc>
        <w:tc>
          <w:tcPr>
            <w:tcW w:w="6234" w:type="dxa"/>
            <w:tcBorders>
              <w:top w:val="single" w:color="auto" w:sz="4" w:space="0"/>
              <w:left w:val="single" w:color="000000" w:sz="4" w:space="0"/>
              <w:bottom w:val="single" w:color="auto" w:sz="4" w:space="0"/>
              <w:right w:val="single" w:color="000000" w:sz="4" w:space="0"/>
            </w:tcBorders>
          </w:tcPr>
          <w:p w14:paraId="622D2B72">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1、及时关注发布的灾害天气预警。</w:t>
            </w:r>
          </w:p>
          <w:p w14:paraId="31D9B28E">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2、完善气象灾害防御应急准备，有相应的应急保障预案。</w:t>
            </w:r>
          </w:p>
          <w:p w14:paraId="2F770BE8">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3、遇大风天气时，及时关闭门窗，防止发生损坏。</w:t>
            </w:r>
          </w:p>
          <w:p w14:paraId="3762E77E">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4、做好巡查工作，及时统计由于灾害天气导致的设备设施损坏情况。</w:t>
            </w:r>
          </w:p>
          <w:p w14:paraId="44F6F48F">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5、遇暴雪天气，第一时间安排人员、机械进行除雪作业，喷洒除雪剂，道路不结冰、不积水，维持正常教学秩序，保障师生安全通行。</w:t>
            </w:r>
          </w:p>
        </w:tc>
      </w:tr>
    </w:tbl>
    <w:p w14:paraId="1AC60546">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公共区域绿植养护</w:t>
      </w:r>
      <w:r>
        <w:rPr>
          <w:rFonts w:hint="eastAsia" w:ascii="宋体" w:hAnsi="宋体" w:eastAsia="宋体" w:cs="宋体"/>
          <w:b/>
          <w:bCs/>
          <w:color w:val="000000"/>
          <w:sz w:val="24"/>
          <w:szCs w:val="24"/>
          <w:highlight w:val="none"/>
        </w:rPr>
        <w:t>服务</w:t>
      </w:r>
    </w:p>
    <w:tbl>
      <w:tblPr>
        <w:tblStyle w:val="14"/>
        <w:tblW w:w="78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9"/>
        <w:gridCol w:w="6150"/>
      </w:tblGrid>
      <w:tr w14:paraId="3C1F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blHeader/>
        </w:trPr>
        <w:tc>
          <w:tcPr>
            <w:tcW w:w="17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576A8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61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B5289B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76295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1729" w:type="dxa"/>
            <w:tcBorders>
              <w:top w:val="single" w:color="000000" w:sz="4" w:space="0"/>
              <w:left w:val="single" w:color="000000" w:sz="4" w:space="0"/>
              <w:bottom w:val="single" w:color="000000" w:sz="4" w:space="0"/>
              <w:right w:val="single" w:color="000000" w:sz="4" w:space="0"/>
            </w:tcBorders>
            <w:vAlign w:val="center"/>
          </w:tcPr>
          <w:p w14:paraId="17EC7026">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绿植养护</w:t>
            </w:r>
            <w:r>
              <w:rPr>
                <w:rFonts w:hint="eastAsia" w:ascii="宋体" w:hAnsi="宋体" w:eastAsia="宋体" w:cs="宋体"/>
                <w:sz w:val="24"/>
                <w:szCs w:val="24"/>
                <w:highlight w:val="none"/>
              </w:rPr>
              <w:t>服务</w:t>
            </w:r>
          </w:p>
          <w:p w14:paraId="040366C7">
            <w:pPr>
              <w:adjustRightInd w:val="0"/>
              <w:snapToGrid w:val="0"/>
              <w:rPr>
                <w:rFonts w:hint="eastAsia" w:ascii="宋体" w:hAnsi="宋体" w:eastAsia="宋体" w:cs="宋体"/>
                <w:sz w:val="24"/>
                <w:szCs w:val="24"/>
                <w:highlight w:val="none"/>
              </w:rPr>
            </w:pPr>
          </w:p>
        </w:tc>
        <w:tc>
          <w:tcPr>
            <w:tcW w:w="6150" w:type="dxa"/>
            <w:tcBorders>
              <w:top w:val="single" w:color="000000" w:sz="4" w:space="0"/>
              <w:left w:val="single" w:color="000000" w:sz="4" w:space="0"/>
              <w:bottom w:val="single" w:color="000000" w:sz="4" w:space="0"/>
              <w:right w:val="single" w:color="000000" w:sz="4" w:space="0"/>
            </w:tcBorders>
          </w:tcPr>
          <w:p w14:paraId="74F3B978">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1.负责楼宇公共区域内绿植的养护工作，定期浇水、施肥。</w:t>
            </w:r>
          </w:p>
          <w:p w14:paraId="03A2311C">
            <w:pPr>
              <w:adjustRightInd w:val="0"/>
              <w:snapToGrid w:val="0"/>
              <w:rPr>
                <w:rFonts w:hint="eastAsia"/>
              </w:rPr>
            </w:pPr>
            <w:r>
              <w:rPr>
                <w:rFonts w:hint="eastAsia" w:ascii="宋体" w:hAnsi="宋体" w:eastAsia="宋体" w:cs="宋体"/>
                <w:sz w:val="24"/>
                <w:szCs w:val="24"/>
                <w:highlight w:val="none"/>
              </w:rPr>
              <w:t>2.按采购人要求及时清理清运绿植。</w:t>
            </w:r>
          </w:p>
          <w:p w14:paraId="78B73137">
            <w:pPr>
              <w:adjustRightInd w:val="0"/>
              <w:snapToGrid w:val="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、根据采购人要求对各楼宇绿植进行调配、摆放。</w:t>
            </w:r>
          </w:p>
          <w:p w14:paraId="05A7457C">
            <w:pPr>
              <w:pStyle w:val="7"/>
              <w:rPr>
                <w:rFonts w:hint="default"/>
                <w:lang w:val="en-US" w:eastAsia="zh-CN"/>
              </w:rPr>
            </w:pPr>
            <w:r>
              <w:rPr>
                <w:rFonts w:hint="eastAsia" w:cs="宋体"/>
                <w:sz w:val="24"/>
                <w:szCs w:val="24"/>
                <w:highlight w:val="none"/>
                <w:lang w:val="en-US" w:eastAsia="zh-CN"/>
              </w:rPr>
              <w:t>4、因养护不到位造成的绿植死亡由中标人负责更换。</w:t>
            </w:r>
          </w:p>
        </w:tc>
      </w:tr>
      <w:tr w14:paraId="33AF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1729" w:type="dxa"/>
            <w:tcBorders>
              <w:top w:val="single" w:color="000000" w:sz="4" w:space="0"/>
              <w:left w:val="single" w:color="000000" w:sz="4" w:space="0"/>
              <w:bottom w:val="single" w:color="000000" w:sz="4" w:space="0"/>
              <w:right w:val="single" w:color="000000" w:sz="4" w:space="0"/>
            </w:tcBorders>
            <w:vAlign w:val="center"/>
          </w:tcPr>
          <w:p w14:paraId="1F2D6EC2">
            <w:pPr>
              <w:adjustRightInd w:val="0"/>
              <w:snapToGrid w:val="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绿植租摆服务</w:t>
            </w:r>
          </w:p>
        </w:tc>
        <w:tc>
          <w:tcPr>
            <w:tcW w:w="6150" w:type="dxa"/>
            <w:tcBorders>
              <w:top w:val="single" w:color="000000" w:sz="4" w:space="0"/>
              <w:left w:val="single" w:color="000000" w:sz="4" w:space="0"/>
              <w:bottom w:val="single" w:color="000000" w:sz="4" w:space="0"/>
              <w:right w:val="single" w:color="000000" w:sz="4" w:space="0"/>
            </w:tcBorders>
          </w:tcPr>
          <w:p w14:paraId="3ADFB306">
            <w:pPr>
              <w:pStyle w:val="7"/>
              <w:numPr>
                <w:ilvl w:val="0"/>
                <w:numId w:val="5"/>
              </w:numPr>
              <w:rPr>
                <w:rFonts w:hint="eastAsia" w:cs="宋体"/>
                <w:sz w:val="24"/>
                <w:szCs w:val="24"/>
                <w:highlight w:val="none"/>
                <w:lang w:val="en-US" w:eastAsia="zh-CN"/>
              </w:rPr>
            </w:pPr>
            <w:r>
              <w:rPr>
                <w:rFonts w:hint="eastAsia" w:cs="宋体"/>
                <w:sz w:val="24"/>
                <w:szCs w:val="24"/>
                <w:highlight w:val="none"/>
                <w:lang w:val="en-US" w:eastAsia="zh-CN"/>
              </w:rPr>
              <w:t>负责全校重大活动的绿植摆放，按采购方需求进行购买、摆放。</w:t>
            </w:r>
          </w:p>
          <w:p w14:paraId="2EBCD623">
            <w:pPr>
              <w:pStyle w:val="7"/>
              <w:numPr>
                <w:ilvl w:val="0"/>
                <w:numId w:val="5"/>
              </w:numPr>
              <w:rPr>
                <w:rFonts w:hint="default" w:cs="宋体"/>
                <w:sz w:val="24"/>
                <w:szCs w:val="24"/>
                <w:highlight w:val="none"/>
                <w:lang w:val="en-US" w:eastAsia="zh-CN"/>
              </w:rPr>
            </w:pPr>
            <w:r>
              <w:rPr>
                <w:rFonts w:hint="default" w:cs="宋体"/>
                <w:sz w:val="24"/>
                <w:szCs w:val="24"/>
                <w:highlight w:val="none"/>
                <w:lang w:val="en-US" w:eastAsia="zh-CN"/>
              </w:rPr>
              <w:t>对</w:t>
            </w:r>
            <w:r>
              <w:rPr>
                <w:rFonts w:hint="eastAsia" w:cs="宋体"/>
                <w:sz w:val="24"/>
                <w:szCs w:val="24"/>
                <w:highlight w:val="none"/>
                <w:lang w:val="en-US" w:eastAsia="zh-CN"/>
              </w:rPr>
              <w:t>全校内</w:t>
            </w:r>
            <w:r>
              <w:rPr>
                <w:rFonts w:hint="default" w:cs="宋体"/>
                <w:sz w:val="24"/>
                <w:szCs w:val="24"/>
                <w:highlight w:val="none"/>
                <w:lang w:val="en-US" w:eastAsia="zh-CN"/>
              </w:rPr>
              <w:t>观赏性不佳或长势不良的植株进行及时更换；同时，根据采购方要求执行特定更换。</w:t>
            </w:r>
          </w:p>
          <w:p w14:paraId="3464C910">
            <w:pPr>
              <w:pStyle w:val="7"/>
              <w:numPr>
                <w:ilvl w:val="0"/>
                <w:numId w:val="5"/>
              </w:numPr>
              <w:rPr>
                <w:rFonts w:hint="default" w:cs="宋体"/>
                <w:sz w:val="24"/>
                <w:szCs w:val="24"/>
                <w:highlight w:val="none"/>
                <w:lang w:val="en-US" w:eastAsia="zh-CN"/>
              </w:rPr>
            </w:pPr>
            <w:r>
              <w:rPr>
                <w:rFonts w:hint="eastAsia" w:cs="宋体"/>
                <w:sz w:val="24"/>
                <w:szCs w:val="24"/>
                <w:highlight w:val="none"/>
                <w:lang w:val="en-US" w:eastAsia="zh-CN"/>
              </w:rPr>
              <w:t>在五一、迎新、十一等重大节日按采购方需求在校内摆放花坛。</w:t>
            </w:r>
          </w:p>
        </w:tc>
      </w:tr>
    </w:tbl>
    <w:p w14:paraId="7D21F501">
      <w:pPr>
        <w:numPr>
          <w:ilvl w:val="3"/>
          <w:numId w:val="4"/>
        </w:numPr>
        <w:adjustRightInd w:val="0"/>
        <w:snapToGrid w:val="0"/>
        <w:spacing w:line="360" w:lineRule="auto"/>
        <w:ind w:left="-210" w:leftChars="0" w:firstLine="420" w:firstLineChars="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收发室物业服务</w:t>
      </w:r>
    </w:p>
    <w:p w14:paraId="12B041BD">
      <w:pPr>
        <w:wordWrap w:val="0"/>
        <w:adjustRightInd w:val="0"/>
        <w:snapToGrid w:val="0"/>
        <w:ind w:firstLine="480" w:firstLineChars="200"/>
        <w:rPr>
          <w:rFonts w:hint="eastAsia" w:ascii="宋体" w:hAnsi="宋体" w:cs="宋体"/>
          <w:sz w:val="24"/>
        </w:rPr>
      </w:pPr>
      <w:r>
        <w:rPr>
          <w:rFonts w:hint="eastAsia" w:ascii="宋体" w:hAnsi="宋体" w:cs="宋体"/>
          <w:sz w:val="24"/>
        </w:rPr>
        <w:t>负责邮件收发服务，对沙河校区收发室进行管理，确保师生员工报刊、邮件的及时准确收发。</w:t>
      </w:r>
    </w:p>
    <w:tbl>
      <w:tblPr>
        <w:tblStyle w:val="14"/>
        <w:tblW w:w="77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1"/>
        <w:gridCol w:w="6088"/>
      </w:tblGrid>
      <w:tr w14:paraId="3269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Header/>
        </w:trPr>
        <w:tc>
          <w:tcPr>
            <w:tcW w:w="171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C4EDC8">
            <w:pPr>
              <w:wordWrap w:val="0"/>
              <w:adjustRightInd w:val="0"/>
              <w:snapToGrid w:val="0"/>
              <w:jc w:val="center"/>
              <w:rPr>
                <w:rFonts w:hint="eastAsia" w:ascii="宋体" w:hAnsi="宋体" w:cs="方正仿宋_GB2312"/>
                <w:sz w:val="24"/>
              </w:rPr>
            </w:pPr>
            <w:r>
              <w:rPr>
                <w:rFonts w:hint="eastAsia" w:ascii="宋体" w:hAnsi="宋体" w:cs="方正仿宋_GB2312"/>
                <w:sz w:val="24"/>
              </w:rPr>
              <w:t>服务内容</w:t>
            </w:r>
          </w:p>
        </w:tc>
        <w:tc>
          <w:tcPr>
            <w:tcW w:w="60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453757">
            <w:pPr>
              <w:wordWrap w:val="0"/>
              <w:adjustRightInd w:val="0"/>
              <w:snapToGrid w:val="0"/>
              <w:jc w:val="center"/>
              <w:rPr>
                <w:rFonts w:hint="eastAsia" w:ascii="宋体" w:hAnsi="宋体" w:cs="方正仿宋_GB2312"/>
                <w:sz w:val="24"/>
              </w:rPr>
            </w:pPr>
            <w:r>
              <w:rPr>
                <w:rFonts w:hint="eastAsia" w:ascii="宋体" w:hAnsi="宋体" w:cs="方正仿宋_GB2312"/>
                <w:sz w:val="24"/>
              </w:rPr>
              <w:t>服务标准</w:t>
            </w:r>
          </w:p>
        </w:tc>
      </w:tr>
      <w:tr w14:paraId="6E3C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9" w:hRule="atLeast"/>
        </w:trPr>
        <w:tc>
          <w:tcPr>
            <w:tcW w:w="1711" w:type="dxa"/>
            <w:tcBorders>
              <w:top w:val="single" w:color="000000" w:sz="4" w:space="0"/>
              <w:left w:val="single" w:color="000000" w:sz="4" w:space="0"/>
              <w:bottom w:val="single" w:color="000000" w:sz="4" w:space="0"/>
              <w:right w:val="single" w:color="000000" w:sz="4" w:space="0"/>
            </w:tcBorders>
            <w:vAlign w:val="center"/>
          </w:tcPr>
          <w:p w14:paraId="41F92043">
            <w:pPr>
              <w:wordWrap w:val="0"/>
              <w:adjustRightInd w:val="0"/>
              <w:snapToGrid w:val="0"/>
              <w:rPr>
                <w:rFonts w:hint="eastAsia" w:ascii="宋体" w:hAnsi="宋体" w:cs="宋体"/>
                <w:sz w:val="24"/>
              </w:rPr>
            </w:pPr>
            <w:r>
              <w:rPr>
                <w:rFonts w:hint="eastAsia" w:ascii="宋体" w:hAnsi="宋体" w:cs="宋体"/>
                <w:sz w:val="24"/>
              </w:rPr>
              <w:t>收发室服务</w:t>
            </w:r>
          </w:p>
        </w:tc>
        <w:tc>
          <w:tcPr>
            <w:tcW w:w="6088" w:type="dxa"/>
            <w:tcBorders>
              <w:top w:val="single" w:color="000000" w:sz="4" w:space="0"/>
              <w:left w:val="single" w:color="000000" w:sz="4" w:space="0"/>
              <w:bottom w:val="single" w:color="000000" w:sz="4" w:space="0"/>
              <w:right w:val="single" w:color="000000" w:sz="4" w:space="0"/>
            </w:tcBorders>
          </w:tcPr>
          <w:p w14:paraId="6E68924F">
            <w:pPr>
              <w:wordWrap w:val="0"/>
              <w:adjustRightInd w:val="0"/>
              <w:snapToGrid w:val="0"/>
              <w:rPr>
                <w:rFonts w:hint="eastAsia" w:ascii="宋体" w:hAnsi="宋体" w:cs="宋体"/>
                <w:sz w:val="24"/>
              </w:rPr>
            </w:pPr>
            <w:r>
              <w:rPr>
                <w:rFonts w:hint="eastAsia" w:ascii="宋体" w:hAnsi="宋体" w:cs="宋体"/>
                <w:sz w:val="24"/>
              </w:rPr>
              <w:t>1、对信件、报刊杂志、邮包单、挂号信、汇款单等事务的签收、分发投箱与管理。</w:t>
            </w:r>
          </w:p>
          <w:p w14:paraId="790EFC3C">
            <w:pPr>
              <w:wordWrap w:val="0"/>
              <w:adjustRightInd w:val="0"/>
              <w:snapToGrid w:val="0"/>
              <w:rPr>
                <w:rFonts w:hint="eastAsia" w:ascii="宋体" w:hAnsi="宋体" w:cs="宋体"/>
                <w:sz w:val="24"/>
              </w:rPr>
            </w:pPr>
            <w:r>
              <w:rPr>
                <w:rFonts w:hint="eastAsia" w:ascii="宋体" w:hAnsi="宋体" w:cs="宋体"/>
                <w:sz w:val="24"/>
              </w:rPr>
              <w:t>2、确保邮件遗失率为零。</w:t>
            </w:r>
          </w:p>
          <w:p w14:paraId="33502F44">
            <w:pPr>
              <w:wordWrap w:val="0"/>
              <w:adjustRightInd w:val="0"/>
              <w:snapToGrid w:val="0"/>
              <w:rPr>
                <w:rFonts w:hint="eastAsia" w:ascii="宋体" w:hAnsi="宋体" w:cs="宋体"/>
                <w:sz w:val="24"/>
              </w:rPr>
            </w:pPr>
            <w:r>
              <w:rPr>
                <w:rFonts w:hint="eastAsia" w:ascii="宋体" w:hAnsi="宋体" w:cs="宋体"/>
                <w:sz w:val="24"/>
              </w:rPr>
              <w:t>3、做好上述各类登记备查工作，每月及时存档。</w:t>
            </w:r>
          </w:p>
          <w:p w14:paraId="78AC83E8">
            <w:pPr>
              <w:wordWrap w:val="0"/>
              <w:adjustRightInd w:val="0"/>
              <w:snapToGrid w:val="0"/>
              <w:rPr>
                <w:rFonts w:hint="eastAsia" w:ascii="宋体" w:hAnsi="宋体" w:cs="宋体"/>
                <w:sz w:val="24"/>
              </w:rPr>
            </w:pPr>
            <w:r>
              <w:rPr>
                <w:rFonts w:hint="eastAsia" w:ascii="宋体" w:hAnsi="宋体" w:cs="宋体"/>
                <w:sz w:val="24"/>
              </w:rPr>
              <w:t>4、邮件收发服务不包括机要邮件的收发。</w:t>
            </w:r>
          </w:p>
          <w:p w14:paraId="6BAE8E14">
            <w:pPr>
              <w:wordWrap w:val="0"/>
              <w:adjustRightInd w:val="0"/>
              <w:snapToGrid w:val="0"/>
              <w:rPr>
                <w:rFonts w:hint="eastAsia" w:ascii="宋体" w:hAnsi="宋体" w:cs="宋体"/>
                <w:sz w:val="24"/>
              </w:rPr>
            </w:pPr>
            <w:r>
              <w:rPr>
                <w:rFonts w:hint="eastAsia" w:ascii="宋体" w:hAnsi="宋体" w:cs="宋体"/>
                <w:sz w:val="24"/>
              </w:rPr>
              <w:t>5、服务时间根据学校要求及时进行调整。</w:t>
            </w:r>
          </w:p>
          <w:p w14:paraId="1BC11AF2">
            <w:pPr>
              <w:wordWrap w:val="0"/>
              <w:adjustRightInd w:val="0"/>
              <w:snapToGrid w:val="0"/>
              <w:rPr>
                <w:rFonts w:hint="eastAsia" w:ascii="宋体" w:hAnsi="宋体" w:cs="宋体"/>
                <w:sz w:val="24"/>
              </w:rPr>
            </w:pPr>
            <w:r>
              <w:rPr>
                <w:rFonts w:hint="eastAsia" w:ascii="宋体" w:hAnsi="宋体" w:cs="宋体"/>
                <w:sz w:val="24"/>
              </w:rPr>
              <w:t>6、服务人数不低于2人。</w:t>
            </w:r>
          </w:p>
        </w:tc>
      </w:tr>
    </w:tbl>
    <w:p w14:paraId="372C4FAC">
      <w:pPr>
        <w:numPr>
          <w:ilvl w:val="3"/>
          <w:numId w:val="4"/>
        </w:numPr>
        <w:adjustRightInd w:val="0"/>
        <w:snapToGrid w:val="0"/>
        <w:spacing w:line="360" w:lineRule="auto"/>
        <w:ind w:left="-210" w:leftChars="0" w:firstLine="420" w:firstLineChars="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节能管理工作</w:t>
      </w:r>
    </w:p>
    <w:tbl>
      <w:tblPr>
        <w:tblStyle w:val="14"/>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6370"/>
      </w:tblGrid>
      <w:tr w14:paraId="413E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557" w:type="dxa"/>
            <w:shd w:val="clear" w:color="auto" w:fill="D9D9D9"/>
            <w:vAlign w:val="center"/>
          </w:tcPr>
          <w:p w14:paraId="7489B826">
            <w:pPr>
              <w:spacing w:line="360" w:lineRule="auto"/>
              <w:rPr>
                <w:rFonts w:ascii="宋体" w:hAnsi="宋体"/>
                <w:sz w:val="24"/>
              </w:rPr>
            </w:pPr>
            <w:r>
              <w:rPr>
                <w:rFonts w:hint="eastAsia" w:ascii="宋体" w:hAnsi="宋体"/>
                <w:sz w:val="24"/>
              </w:rPr>
              <w:t>服务名称</w:t>
            </w:r>
          </w:p>
        </w:tc>
        <w:tc>
          <w:tcPr>
            <w:tcW w:w="6370" w:type="dxa"/>
            <w:shd w:val="clear" w:color="auto" w:fill="D9D9D9"/>
            <w:vAlign w:val="center"/>
          </w:tcPr>
          <w:p w14:paraId="52FDEE5B">
            <w:pPr>
              <w:spacing w:line="360" w:lineRule="auto"/>
              <w:rPr>
                <w:rFonts w:ascii="宋体" w:hAnsi="宋体"/>
                <w:sz w:val="24"/>
              </w:rPr>
            </w:pPr>
            <w:r>
              <w:rPr>
                <w:rFonts w:hint="eastAsia" w:ascii="宋体" w:hAnsi="宋体"/>
                <w:sz w:val="24"/>
              </w:rPr>
              <w:t>服务标准</w:t>
            </w:r>
          </w:p>
        </w:tc>
      </w:tr>
      <w:tr w14:paraId="5D6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7" w:type="dxa"/>
            <w:vAlign w:val="center"/>
          </w:tcPr>
          <w:p w14:paraId="0E96CFCE">
            <w:pPr>
              <w:spacing w:line="360" w:lineRule="auto"/>
              <w:rPr>
                <w:rFonts w:ascii="宋体" w:hAnsi="宋体"/>
                <w:sz w:val="24"/>
              </w:rPr>
            </w:pPr>
            <w:r>
              <w:rPr>
                <w:rFonts w:hint="eastAsia" w:ascii="宋体" w:hAnsi="宋体"/>
                <w:sz w:val="24"/>
              </w:rPr>
              <w:t>节能管理工作</w:t>
            </w:r>
          </w:p>
        </w:tc>
        <w:tc>
          <w:tcPr>
            <w:tcW w:w="6370" w:type="dxa"/>
            <w:vAlign w:val="center"/>
          </w:tcPr>
          <w:p w14:paraId="28055429">
            <w:pPr>
              <w:spacing w:line="360" w:lineRule="auto"/>
              <w:rPr>
                <w:rFonts w:ascii="宋体" w:hAnsi="宋体"/>
                <w:sz w:val="24"/>
              </w:rPr>
            </w:pPr>
            <w:r>
              <w:rPr>
                <w:rFonts w:hint="eastAsia" w:ascii="宋体" w:hAnsi="宋体"/>
                <w:sz w:val="24"/>
              </w:rPr>
              <w:t>1、制定、管理所属范围内设备、设施节能减排计划，专人对接采购人能源管理部门。</w:t>
            </w:r>
          </w:p>
          <w:p w14:paraId="76980854">
            <w:pPr>
              <w:spacing w:line="360" w:lineRule="auto"/>
              <w:rPr>
                <w:rFonts w:ascii="宋体" w:hAnsi="宋体"/>
                <w:sz w:val="24"/>
              </w:rPr>
            </w:pPr>
            <w:r>
              <w:rPr>
                <w:rFonts w:hint="eastAsia" w:ascii="宋体" w:hAnsi="宋体"/>
                <w:sz w:val="24"/>
              </w:rPr>
              <w:t>2、根据后勤处节能考核要求，制定节能减排目标，按照“目标明确，责任落实，措施到位”的原则，开展节能减排工作。</w:t>
            </w:r>
          </w:p>
          <w:p w14:paraId="3423D9BA">
            <w:pPr>
              <w:spacing w:line="360" w:lineRule="auto"/>
              <w:rPr>
                <w:rFonts w:ascii="宋体" w:hAnsi="宋体"/>
                <w:sz w:val="24"/>
              </w:rPr>
            </w:pPr>
            <w:r>
              <w:rPr>
                <w:rFonts w:hint="eastAsia" w:ascii="宋体" w:hAnsi="宋体"/>
                <w:sz w:val="24"/>
              </w:rPr>
              <w:t>3、设备、设施需要更新、维修时，优先选用节能、高性能材料。</w:t>
            </w:r>
          </w:p>
          <w:p w14:paraId="366FD29E">
            <w:pPr>
              <w:spacing w:line="360" w:lineRule="auto"/>
              <w:rPr>
                <w:rFonts w:ascii="宋体" w:hAnsi="宋体"/>
                <w:sz w:val="24"/>
              </w:rPr>
            </w:pPr>
            <w:r>
              <w:rPr>
                <w:rFonts w:hint="eastAsia" w:ascii="宋体" w:hAnsi="宋体"/>
                <w:sz w:val="24"/>
              </w:rPr>
              <w:t>4、服务范围相对稳定时，水、电、燃气等各种用能指标在保持稳定的基础上，逐步降低。达到国家有关方面制定标准。</w:t>
            </w:r>
          </w:p>
          <w:p w14:paraId="648648DF">
            <w:pPr>
              <w:spacing w:line="360" w:lineRule="auto"/>
              <w:rPr>
                <w:rFonts w:ascii="宋体" w:hAnsi="宋体"/>
                <w:sz w:val="24"/>
              </w:rPr>
            </w:pPr>
            <w:r>
              <w:rPr>
                <w:rFonts w:hint="eastAsia" w:ascii="宋体" w:hAnsi="宋体"/>
                <w:sz w:val="24"/>
              </w:rPr>
              <w:t>5、节能措施落实不到位，学校能源管理部门根据有关文件规定给予经济处罚。</w:t>
            </w:r>
          </w:p>
        </w:tc>
      </w:tr>
    </w:tbl>
    <w:p w14:paraId="0882795C">
      <w:pPr>
        <w:numPr>
          <w:ilvl w:val="3"/>
          <w:numId w:val="4"/>
        </w:numPr>
        <w:adjustRightInd w:val="0"/>
        <w:snapToGrid w:val="0"/>
        <w:spacing w:line="360" w:lineRule="auto"/>
        <w:ind w:left="-210" w:firstLine="420"/>
        <w:outlineLvl w:val="9"/>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其他要求</w:t>
      </w:r>
    </w:p>
    <w:p w14:paraId="6911668E">
      <w:pPr>
        <w:numPr>
          <w:ilvl w:val="4"/>
          <w:numId w:val="4"/>
        </w:numPr>
        <w:adjustRightInd w:val="0"/>
        <w:snapToGrid w:val="0"/>
        <w:spacing w:line="360" w:lineRule="auto"/>
        <w:ind w:left="0" w:firstLine="420"/>
        <w:outlineLvl w:val="9"/>
        <w:rPr>
          <w:rFonts w:hint="eastAsia" w:ascii="宋体" w:hAnsi="宋体" w:eastAsia="宋体" w:cs="宋体"/>
          <w:b w:val="0"/>
          <w:bCs w:val="0"/>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lang w:eastAsia="zh-CN"/>
        </w:rPr>
        <w:t>具有</w:t>
      </w:r>
      <w:r>
        <w:rPr>
          <w:rFonts w:hint="eastAsia" w:ascii="宋体" w:hAnsi="宋体" w:eastAsia="宋体" w:cs="宋体"/>
          <w:i w:val="0"/>
          <w:iCs w:val="0"/>
          <w:caps w:val="0"/>
          <w:color w:val="000000"/>
          <w:spacing w:val="0"/>
          <w:sz w:val="24"/>
          <w:szCs w:val="24"/>
          <w:highlight w:val="none"/>
          <w:shd w:val="clear"/>
        </w:rPr>
        <w:t>安全保障方案</w:t>
      </w:r>
      <w:r>
        <w:rPr>
          <w:rFonts w:hint="eastAsia" w:ascii="宋体" w:hAnsi="宋体" w:cs="宋体"/>
          <w:i w:val="0"/>
          <w:iCs w:val="0"/>
          <w:caps w:val="0"/>
          <w:color w:val="000000"/>
          <w:spacing w:val="0"/>
          <w:sz w:val="24"/>
          <w:szCs w:val="24"/>
          <w:highlight w:val="none"/>
          <w:shd w:val="clear"/>
          <w:lang w:eastAsia="zh-CN"/>
        </w:rPr>
        <w:t>，</w:t>
      </w:r>
      <w:r>
        <w:rPr>
          <w:rFonts w:hint="eastAsia" w:ascii="宋体" w:hAnsi="宋体" w:eastAsia="宋体" w:cs="宋体"/>
          <w:i w:val="0"/>
          <w:iCs w:val="0"/>
          <w:caps w:val="0"/>
          <w:color w:val="000000"/>
          <w:spacing w:val="0"/>
          <w:sz w:val="24"/>
          <w:szCs w:val="24"/>
          <w:highlight w:val="none"/>
          <w:shd w:val="clear"/>
          <w:lang w:eastAsia="zh-CN"/>
        </w:rPr>
        <w:t>包括：</w:t>
      </w:r>
      <w:r>
        <w:rPr>
          <w:rFonts w:hint="eastAsia" w:ascii="宋体" w:hAnsi="宋体" w:eastAsia="宋体" w:cs="宋体"/>
          <w:i w:val="0"/>
          <w:iCs w:val="0"/>
          <w:caps w:val="0"/>
          <w:color w:val="000000"/>
          <w:spacing w:val="0"/>
          <w:sz w:val="24"/>
          <w:szCs w:val="24"/>
          <w:highlight w:val="none"/>
          <w:shd w:val="clear"/>
        </w:rPr>
        <w:t>安全巡查制度；安全培训与演练方案；物业员工管理制度；应对各类型问题的安全措施</w:t>
      </w:r>
      <w:r>
        <w:rPr>
          <w:rFonts w:hint="eastAsia" w:ascii="宋体" w:hAnsi="宋体" w:eastAsia="宋体" w:cs="宋体"/>
          <w:i w:val="0"/>
          <w:iCs w:val="0"/>
          <w:caps w:val="0"/>
          <w:color w:val="000000"/>
          <w:spacing w:val="0"/>
          <w:sz w:val="24"/>
          <w:szCs w:val="24"/>
          <w:highlight w:val="none"/>
          <w:shd w:val="clear"/>
          <w:lang w:eastAsia="zh-CN"/>
        </w:rPr>
        <w:t>等。</w:t>
      </w:r>
    </w:p>
    <w:p w14:paraId="27CFCDE6">
      <w:pPr>
        <w:numPr>
          <w:ilvl w:val="4"/>
          <w:numId w:val="4"/>
        </w:numPr>
        <w:adjustRightInd w:val="0"/>
        <w:snapToGrid w:val="0"/>
        <w:spacing w:line="360" w:lineRule="auto"/>
        <w:ind w:left="0" w:firstLine="420"/>
        <w:outlineLvl w:val="9"/>
        <w:rPr>
          <w:rFonts w:hint="eastAsia" w:ascii="宋体" w:hAnsi="宋体" w:cs="宋体"/>
          <w:color w:val="000000"/>
          <w:sz w:val="24"/>
          <w:highlight w:val="none"/>
        </w:rPr>
      </w:pPr>
      <w:r>
        <w:rPr>
          <w:rFonts w:hint="eastAsia" w:ascii="宋体" w:hAnsi="宋体" w:cs="宋体"/>
          <w:color w:val="000000"/>
          <w:sz w:val="24"/>
          <w:highlight w:val="none"/>
        </w:rPr>
        <w:t>具有接管方案，包括：制定详细的物业现状查验清单、组建验收小组，按清单逐项查验、记录等。</w:t>
      </w:r>
    </w:p>
    <w:p w14:paraId="2578E3A3">
      <w:pPr>
        <w:numPr>
          <w:ilvl w:val="4"/>
          <w:numId w:val="4"/>
        </w:numPr>
        <w:adjustRightInd w:val="0"/>
        <w:snapToGrid w:val="0"/>
        <w:spacing w:line="360" w:lineRule="auto"/>
        <w:ind w:left="0" w:firstLine="420"/>
        <w:outlineLvl w:val="9"/>
        <w:rPr>
          <w:rFonts w:hint="eastAsia" w:ascii="宋体" w:hAnsi="宋体" w:cs="宋体"/>
          <w:color w:val="000000"/>
          <w:sz w:val="24"/>
          <w:highlight w:val="none"/>
        </w:rPr>
      </w:pPr>
      <w:r>
        <w:rPr>
          <w:rFonts w:hint="eastAsia" w:ascii="宋体" w:hAnsi="宋体" w:cs="宋体"/>
          <w:color w:val="000000"/>
          <w:sz w:val="24"/>
          <w:highlight w:val="none"/>
          <w:lang w:val="en-US" w:eastAsia="zh-CN"/>
        </w:rPr>
        <w:t>具有</w:t>
      </w:r>
      <w:r>
        <w:rPr>
          <w:rFonts w:hint="eastAsia" w:ascii="宋体" w:hAnsi="宋体" w:cs="宋体"/>
          <w:color w:val="000000"/>
          <w:sz w:val="24"/>
          <w:highlight w:val="none"/>
        </w:rPr>
        <w:t>进驻方案，包括：人员安排、物业保障所需物料设备准备、办公场所设置、岗前培训、初期服务保障等具体计划与时间表等。需在15个工作日内完成，确保进驻过程平稳、有序，不影响学校正常秩序。</w:t>
      </w:r>
    </w:p>
    <w:p w14:paraId="3E07BA74">
      <w:pPr>
        <w:numPr>
          <w:ilvl w:val="4"/>
          <w:numId w:val="4"/>
        </w:numPr>
        <w:adjustRightInd w:val="0"/>
        <w:snapToGrid w:val="0"/>
        <w:spacing w:line="360" w:lineRule="auto"/>
        <w:ind w:left="0" w:firstLine="420"/>
        <w:outlineLvl w:val="9"/>
        <w:rPr>
          <w:rFonts w:hint="eastAsia" w:ascii="宋体" w:hAnsi="宋体" w:eastAsia="宋体" w:cs="宋体"/>
          <w:b w:val="0"/>
          <w:bCs w:val="0"/>
          <w:color w:val="000000"/>
          <w:sz w:val="24"/>
          <w:szCs w:val="24"/>
          <w:highlight w:val="none"/>
        </w:rPr>
      </w:pPr>
      <w:r>
        <w:rPr>
          <w:rFonts w:hint="eastAsia" w:ascii="宋体" w:hAnsi="宋体" w:cs="宋体"/>
          <w:color w:val="000000"/>
          <w:sz w:val="24"/>
          <w:highlight w:val="none"/>
          <w:lang w:val="en-US" w:eastAsia="zh-CN"/>
        </w:rPr>
        <w:t>具有</w:t>
      </w:r>
      <w:r>
        <w:rPr>
          <w:rFonts w:hint="eastAsia" w:ascii="宋体" w:hAnsi="宋体" w:cs="宋体"/>
          <w:color w:val="000000"/>
          <w:sz w:val="24"/>
          <w:highlight w:val="none"/>
        </w:rPr>
        <w:t>合同到期退场方案，包括：对所有物业设施进行检查，确保其处于良好运行状态；做好移交材料清单包括全部物业档案、图纸、运行记录、维保合同等资料；做好撤出人员、设备，完成场地清理。</w:t>
      </w:r>
    </w:p>
    <w:p w14:paraId="299D36F8">
      <w:pPr>
        <w:numPr>
          <w:ilvl w:val="4"/>
          <w:numId w:val="4"/>
        </w:numPr>
        <w:adjustRightInd w:val="0"/>
        <w:snapToGrid w:val="0"/>
        <w:spacing w:line="360" w:lineRule="auto"/>
        <w:ind w:left="0" w:firstLine="420"/>
        <w:outlineLvl w:val="9"/>
        <w:rPr>
          <w:rFonts w:hint="eastAsia" w:ascii="宋体" w:hAnsi="宋体" w:eastAsia="宋体" w:cs="宋体"/>
          <w:b w:val="0"/>
          <w:bCs w:val="0"/>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lang w:eastAsia="zh-CN"/>
        </w:rPr>
        <w:t>具有</w:t>
      </w:r>
      <w:r>
        <w:rPr>
          <w:rFonts w:hint="eastAsia" w:ascii="宋体" w:hAnsi="宋体" w:eastAsia="宋体" w:cs="宋体"/>
          <w:i w:val="0"/>
          <w:iCs w:val="0"/>
          <w:caps w:val="0"/>
          <w:color w:val="000000"/>
          <w:spacing w:val="0"/>
          <w:sz w:val="24"/>
          <w:szCs w:val="24"/>
          <w:highlight w:val="none"/>
          <w:shd w:val="clear"/>
        </w:rPr>
        <w:t>人力资源保障及培训</w:t>
      </w:r>
      <w:r>
        <w:rPr>
          <w:rFonts w:hint="eastAsia" w:ascii="宋体" w:hAnsi="宋体" w:eastAsia="宋体" w:cs="宋体"/>
          <w:i w:val="0"/>
          <w:iCs w:val="0"/>
          <w:caps w:val="0"/>
          <w:color w:val="000000"/>
          <w:spacing w:val="0"/>
          <w:sz w:val="24"/>
          <w:szCs w:val="24"/>
          <w:highlight w:val="none"/>
          <w:shd w:val="clear"/>
          <w:lang w:eastAsia="zh-CN"/>
        </w:rPr>
        <w:t>方案</w:t>
      </w:r>
      <w:r>
        <w:rPr>
          <w:rFonts w:hint="eastAsia" w:ascii="宋体" w:hAnsi="宋体" w:cs="宋体"/>
          <w:i w:val="0"/>
          <w:iCs w:val="0"/>
          <w:caps w:val="0"/>
          <w:color w:val="000000"/>
          <w:spacing w:val="0"/>
          <w:sz w:val="24"/>
          <w:szCs w:val="24"/>
          <w:highlight w:val="none"/>
          <w:shd w:val="clear"/>
          <w:lang w:eastAsia="zh-CN"/>
        </w:rPr>
        <w:t>，</w:t>
      </w:r>
      <w:r>
        <w:rPr>
          <w:rFonts w:hint="eastAsia" w:ascii="宋体" w:hAnsi="宋体" w:eastAsia="宋体" w:cs="宋体"/>
          <w:i w:val="0"/>
          <w:iCs w:val="0"/>
          <w:caps w:val="0"/>
          <w:color w:val="000000"/>
          <w:spacing w:val="0"/>
          <w:sz w:val="24"/>
          <w:szCs w:val="24"/>
          <w:highlight w:val="none"/>
          <w:shd w:val="clear"/>
          <w:lang w:eastAsia="zh-CN"/>
        </w:rPr>
        <w:t>包括：</w:t>
      </w:r>
      <w:r>
        <w:rPr>
          <w:rFonts w:hint="eastAsia" w:ascii="宋体" w:hAnsi="宋体" w:eastAsia="宋体" w:cs="宋体"/>
          <w:i w:val="0"/>
          <w:iCs w:val="0"/>
          <w:caps w:val="0"/>
          <w:color w:val="000000"/>
          <w:spacing w:val="0"/>
          <w:sz w:val="24"/>
          <w:szCs w:val="24"/>
          <w:highlight w:val="none"/>
          <w:shd w:val="clear"/>
        </w:rPr>
        <w:t>招聘人员年龄划分；招聘渠道；培训内容、培训时长；服务人员储备情况；相关培训机构合作协议</w:t>
      </w:r>
      <w:r>
        <w:rPr>
          <w:rFonts w:hint="eastAsia" w:ascii="宋体" w:hAnsi="宋体" w:cs="宋体"/>
          <w:i w:val="0"/>
          <w:iCs w:val="0"/>
          <w:caps w:val="0"/>
          <w:color w:val="000000"/>
          <w:spacing w:val="0"/>
          <w:sz w:val="24"/>
          <w:szCs w:val="24"/>
          <w:highlight w:val="none"/>
          <w:shd w:val="clear"/>
          <w:lang w:eastAsia="zh-CN"/>
        </w:rPr>
        <w:t>。</w:t>
      </w:r>
    </w:p>
    <w:p w14:paraId="3D9C4A35">
      <w:pPr>
        <w:numPr>
          <w:ilvl w:val="4"/>
          <w:numId w:val="4"/>
        </w:numPr>
        <w:adjustRightInd w:val="0"/>
        <w:snapToGrid w:val="0"/>
        <w:spacing w:line="360" w:lineRule="auto"/>
        <w:ind w:left="0" w:leftChars="0" w:firstLine="420" w:firstLineChars="0"/>
        <w:outlineLvl w:val="9"/>
        <w:rPr>
          <w:rFonts w:hint="eastAsia" w:ascii="宋体" w:hAnsi="宋体" w:eastAsia="宋体" w:cs="宋体"/>
          <w:b w:val="0"/>
          <w:bCs w:val="0"/>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lang w:eastAsia="zh-CN"/>
        </w:rPr>
        <w:t>具有</w:t>
      </w:r>
      <w:r>
        <w:rPr>
          <w:rFonts w:hint="eastAsia" w:ascii="宋体" w:hAnsi="宋体" w:eastAsia="宋体" w:cs="宋体"/>
          <w:i w:val="0"/>
          <w:iCs w:val="0"/>
          <w:caps w:val="0"/>
          <w:color w:val="000000"/>
          <w:spacing w:val="0"/>
          <w:sz w:val="24"/>
          <w:szCs w:val="24"/>
          <w:highlight w:val="none"/>
          <w:shd w:val="clear"/>
        </w:rPr>
        <w:t>员工考核制度</w:t>
      </w:r>
      <w:r>
        <w:rPr>
          <w:rFonts w:hint="eastAsia" w:ascii="宋体" w:hAnsi="宋体" w:eastAsia="宋体" w:cs="宋体"/>
          <w:i w:val="0"/>
          <w:iCs w:val="0"/>
          <w:caps w:val="0"/>
          <w:color w:val="000000"/>
          <w:spacing w:val="0"/>
          <w:sz w:val="24"/>
          <w:szCs w:val="24"/>
          <w:highlight w:val="none"/>
          <w:shd w:val="clear"/>
          <w:lang w:eastAsia="zh-CN"/>
        </w:rPr>
        <w:t>和</w:t>
      </w:r>
      <w:r>
        <w:rPr>
          <w:rFonts w:hint="eastAsia" w:ascii="宋体" w:hAnsi="宋体" w:eastAsia="宋体" w:cs="宋体"/>
          <w:i w:val="0"/>
          <w:iCs w:val="0"/>
          <w:caps w:val="0"/>
          <w:color w:val="000000"/>
          <w:spacing w:val="0"/>
          <w:sz w:val="24"/>
          <w:szCs w:val="24"/>
          <w:highlight w:val="none"/>
          <w:shd w:val="clear"/>
        </w:rPr>
        <w:t>员工奖惩办法</w:t>
      </w:r>
      <w:r>
        <w:rPr>
          <w:rFonts w:hint="eastAsia" w:ascii="宋体" w:hAnsi="宋体" w:eastAsia="宋体" w:cs="宋体"/>
          <w:i w:val="0"/>
          <w:iCs w:val="0"/>
          <w:caps w:val="0"/>
          <w:color w:val="000000"/>
          <w:spacing w:val="0"/>
          <w:sz w:val="24"/>
          <w:szCs w:val="24"/>
          <w:highlight w:val="none"/>
          <w:shd w:val="clear"/>
          <w:lang w:eastAsia="zh-CN"/>
        </w:rPr>
        <w:t>。</w:t>
      </w:r>
    </w:p>
    <w:p w14:paraId="623A35F2">
      <w:pPr>
        <w:numPr>
          <w:ilvl w:val="1"/>
          <w:numId w:val="4"/>
        </w:numPr>
        <w:adjustRightInd w:val="0"/>
        <w:snapToGrid w:val="0"/>
        <w:spacing w:line="360" w:lineRule="auto"/>
        <w:ind w:left="-420" w:leftChars="0" w:firstLine="420" w:firstLineChars="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验收服务要求</w:t>
      </w:r>
    </w:p>
    <w:p w14:paraId="40711C8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通过采购人各级对物业管理服务的过程进行日常质量监管，以及对中标人月检质量考核，对服务的质量加强控制，确保所有的服务工作稳质、高效运行，促使中标人的服务水平稳步上升。</w:t>
      </w:r>
    </w:p>
    <w:p w14:paraId="6A40690D">
      <w:pPr>
        <w:numPr>
          <w:ilvl w:val="2"/>
          <w:numId w:val="4"/>
        </w:numPr>
        <w:adjustRightInd w:val="0"/>
        <w:snapToGrid w:val="0"/>
        <w:spacing w:line="360" w:lineRule="auto"/>
        <w:ind w:left="-210" w:leftChars="0" w:firstLine="420" w:firstLineChars="0"/>
        <w:contextualSpacing w:val="0"/>
        <w:rPr>
          <w:rFonts w:hint="eastAsia" w:ascii="宋体" w:hAnsi="宋体" w:cs="宋体"/>
          <w:b/>
          <w:bCs/>
          <w:color w:val="000000"/>
          <w:sz w:val="24"/>
          <w:highlight w:val="none"/>
        </w:rPr>
      </w:pPr>
      <w:r>
        <w:rPr>
          <w:rFonts w:hint="eastAsia" w:ascii="宋体" w:hAnsi="宋体" w:cs="宋体"/>
          <w:b/>
          <w:bCs/>
          <w:color w:val="000000"/>
          <w:sz w:val="24"/>
          <w:highlight w:val="none"/>
        </w:rPr>
        <w:t>验收标准</w:t>
      </w:r>
    </w:p>
    <w:p w14:paraId="5358DFB7">
      <w:pPr>
        <w:widowControl/>
        <w:spacing w:line="360" w:lineRule="auto"/>
        <w:jc w:val="left"/>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val="zh-CN"/>
        </w:rPr>
        <w:t>服务验收时采购人有权根据自己的需要决定物业管理服务的检验方式，并根据评估考核结果与日常检查实际情况完成验收工作。但验收合格并不免除</w:t>
      </w:r>
      <w:r>
        <w:rPr>
          <w:rFonts w:hint="eastAsia" w:ascii="宋体" w:hAnsi="宋体" w:eastAsia="宋体" w:cs="宋体"/>
          <w:bCs/>
          <w:sz w:val="24"/>
          <w:szCs w:val="24"/>
          <w:highlight w:val="none"/>
        </w:rPr>
        <w:t>中标人</w:t>
      </w:r>
      <w:r>
        <w:rPr>
          <w:rFonts w:hint="eastAsia" w:ascii="宋体" w:hAnsi="宋体" w:eastAsia="宋体" w:cs="宋体"/>
          <w:bCs/>
          <w:sz w:val="24"/>
          <w:szCs w:val="24"/>
          <w:highlight w:val="none"/>
          <w:lang w:val="zh-CN"/>
        </w:rPr>
        <w:t>根据本合同的约定所承担的质量保证责任。</w:t>
      </w:r>
    </w:p>
    <w:p w14:paraId="39A9AF52">
      <w:pPr>
        <w:widowControl/>
        <w:spacing w:line="360" w:lineRule="auto"/>
        <w:jc w:val="left"/>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1.2</w:t>
      </w:r>
      <w:r>
        <w:rPr>
          <w:rFonts w:hint="eastAsia" w:ascii="宋体" w:hAnsi="宋体" w:eastAsia="宋体" w:cs="宋体"/>
          <w:bCs/>
          <w:sz w:val="24"/>
          <w:szCs w:val="24"/>
          <w:highlight w:val="none"/>
          <w:lang w:val="zh-CN"/>
        </w:rPr>
        <w:t>合同执行过程中服务保障及维修维保等物业管理工作须符合国家或行业的标准，且具有相关下游服务商产品质量保证检验合格证明书及根据法律法规要求的其它相关认证与证明文件。</w:t>
      </w:r>
    </w:p>
    <w:p w14:paraId="78B7F61D">
      <w:pPr>
        <w:widowControl/>
        <w:spacing w:line="360" w:lineRule="auto"/>
        <w:ind w:firstLine="0" w:firstLineChars="0"/>
        <w:jc w:val="left"/>
        <w:rPr>
          <w:rFonts w:hint="eastAsia" w:ascii="宋体" w:hAnsi="宋体" w:eastAsia="宋体" w:cs="宋体"/>
          <w:kern w:val="0"/>
          <w:sz w:val="24"/>
          <w:szCs w:val="24"/>
          <w:highlight w:val="none"/>
        </w:rPr>
      </w:pP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val="zh-CN"/>
        </w:rPr>
        <w:t>验收人员由采购人相关使用管理单位构成，在采购人指定的区域时间按 照约定的相关服务保障标准进行验收，验收过程按照合同验收条款、项目评估考核办法、采购人相关要求及采购人采购手册验收规定之普通验收流程进行验收单据上报。</w:t>
      </w:r>
    </w:p>
    <w:p w14:paraId="30867EE3">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考核要求</w:t>
      </w:r>
    </w:p>
    <w:p w14:paraId="7EAACFAF">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现场检查</w:t>
      </w:r>
    </w:p>
    <w:p w14:paraId="1FC83E7C">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现场检查分为不定期检查及每月综合考核。</w:t>
      </w:r>
    </w:p>
    <w:p w14:paraId="5241CB01">
      <w:pPr>
        <w:numPr>
          <w:ilvl w:val="1"/>
          <w:numId w:val="6"/>
        </w:numPr>
        <w:spacing w:line="360" w:lineRule="auto"/>
        <w:ind w:left="105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不定期检查：采购人</w:t>
      </w:r>
      <w:r>
        <w:rPr>
          <w:rFonts w:hint="eastAsia" w:ascii="宋体" w:hAnsi="宋体" w:eastAsia="宋体" w:cs="宋体"/>
          <w:kern w:val="0"/>
          <w:sz w:val="24"/>
          <w:szCs w:val="24"/>
          <w:highlight w:val="none"/>
          <w:lang w:val="en-US" w:eastAsia="zh-CN"/>
        </w:rPr>
        <w:t>的质量监控员</w:t>
      </w:r>
      <w:r>
        <w:rPr>
          <w:rFonts w:hint="eastAsia" w:ascii="宋体" w:hAnsi="宋体" w:eastAsia="宋体" w:cs="宋体"/>
          <w:kern w:val="0"/>
          <w:sz w:val="24"/>
          <w:szCs w:val="24"/>
          <w:highlight w:val="none"/>
        </w:rPr>
        <w:t>不定期检查服务质量，填写《物业服务—质量检查评分表》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周检</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每周不少于1次，</w:t>
      </w:r>
      <w:r>
        <w:rPr>
          <w:rFonts w:hint="eastAsia" w:ascii="宋体" w:hAnsi="宋体" w:eastAsia="宋体" w:cs="宋体"/>
          <w:kern w:val="0"/>
          <w:sz w:val="24"/>
          <w:szCs w:val="24"/>
          <w:highlight w:val="none"/>
        </w:rPr>
        <w:t>保留存档。采购人的管理</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rPr>
        <w:t>员对服务质量的不定期检查，分管服务区域不少于2次/月。</w:t>
      </w:r>
    </w:p>
    <w:p w14:paraId="319FA28F">
      <w:pPr>
        <w:numPr>
          <w:ilvl w:val="1"/>
          <w:numId w:val="6"/>
        </w:numPr>
        <w:spacing w:line="360" w:lineRule="auto"/>
        <w:ind w:left="105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每月综合考核：采购人每月通过《物业服务—月现场考核评分表》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月检</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进行打分，由采购人负责组织、监督、汇总、评分和统筹安排。中标人每月30日前将中标人本月检查月报汇总以书面形式，上报采购人。月报内容包括检查情况、解决办法、处理结果、待协调事宜等。</w:t>
      </w:r>
    </w:p>
    <w:p w14:paraId="55442149">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可采取明查、暗查的检查方式和采用现场观察、询问，查看监控、文件、记录或向服务对象了解情况等检查手段。</w:t>
      </w:r>
    </w:p>
    <w:p w14:paraId="6973C875">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对于采购人检查出的问题：</w:t>
      </w:r>
    </w:p>
    <w:p w14:paraId="7B6B2A82">
      <w:pPr>
        <w:numPr>
          <w:ilvl w:val="1"/>
          <w:numId w:val="7"/>
        </w:numPr>
        <w:spacing w:line="360" w:lineRule="auto"/>
        <w:ind w:left="105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轻微问题当场整改、立即验证；</w:t>
      </w:r>
    </w:p>
    <w:p w14:paraId="616B6441">
      <w:pPr>
        <w:numPr>
          <w:ilvl w:val="1"/>
          <w:numId w:val="7"/>
        </w:numPr>
        <w:spacing w:line="360" w:lineRule="auto"/>
        <w:ind w:left="105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一般问题当场予以记录在《现场记录单》上（日巡），并要求及时处理。</w:t>
      </w:r>
      <w:r>
        <w:rPr>
          <w:rFonts w:hint="eastAsia" w:ascii="宋体" w:hAnsi="宋体" w:eastAsia="宋体" w:cs="宋体"/>
          <w:kern w:val="0"/>
          <w:sz w:val="24"/>
          <w:szCs w:val="24"/>
          <w:highlight w:val="none"/>
          <w:lang w:val="en-US" w:eastAsia="zh-CN"/>
        </w:rPr>
        <w:t>采购人的管理员</w:t>
      </w:r>
      <w:r>
        <w:rPr>
          <w:rFonts w:hint="eastAsia" w:ascii="宋体" w:hAnsi="宋体" w:eastAsia="宋体" w:cs="宋体"/>
          <w:kern w:val="0"/>
          <w:sz w:val="24"/>
          <w:szCs w:val="24"/>
          <w:highlight w:val="none"/>
        </w:rPr>
        <w:t>须对发现的问题进行复检，确保改进落实；对未及时整改的问题，进行及时协调。</w:t>
      </w:r>
    </w:p>
    <w:p w14:paraId="0337BCE5">
      <w:pPr>
        <w:numPr>
          <w:ilvl w:val="1"/>
          <w:numId w:val="7"/>
        </w:numPr>
        <w:spacing w:line="360" w:lineRule="auto"/>
        <w:ind w:left="105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对服务质量检查两次未整改问题，</w:t>
      </w:r>
      <w:r>
        <w:rPr>
          <w:rFonts w:hint="eastAsia" w:ascii="宋体" w:hAnsi="宋体" w:eastAsia="宋体" w:cs="宋体"/>
          <w:kern w:val="0"/>
          <w:sz w:val="24"/>
          <w:szCs w:val="24"/>
          <w:highlight w:val="none"/>
          <w:lang w:val="en-US" w:eastAsia="zh-CN"/>
        </w:rPr>
        <w:t>违反学校相关规定</w:t>
      </w:r>
      <w:r>
        <w:rPr>
          <w:rFonts w:hint="eastAsia" w:ascii="宋体" w:hAnsi="宋体" w:eastAsia="宋体" w:cs="宋体"/>
          <w:kern w:val="0"/>
          <w:sz w:val="24"/>
          <w:szCs w:val="24"/>
          <w:highlight w:val="none"/>
        </w:rPr>
        <w:t>或接到有责投诉，将下发《整改通知书》，5个工作日为整改期限。本月累计收到2张《整改通知单》，本月《物业服务—月现场考核评分表》总评结果即为“不合格”。</w:t>
      </w:r>
    </w:p>
    <w:p w14:paraId="0CD09DB6">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采购人每学期进行满意度调查，调查结果为85分（含）以下，本月下发一张《整改通知单》，计入本月考核成绩。</w:t>
      </w:r>
    </w:p>
    <w:p w14:paraId="39DEF85C">
      <w:pPr>
        <w:numPr>
          <w:ilvl w:val="3"/>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中标人接到《现场记录单》或《整改通知书》后，应根据服务质量考核细则追究相关责任人的责任，将处理情况记入台账；项目负责人按要求将《纠正和预防措施处理单》在一周内上报采购人，采购人派专人对纠正结果进行复验。</w:t>
      </w:r>
    </w:p>
    <w:p w14:paraId="7B62460A">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考核表格（具体内容根据实际项目进行调整）</w:t>
      </w:r>
    </w:p>
    <w:p w14:paraId="51D12ABB">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《物业服务—质量检查评分表》（见附件1）</w:t>
      </w:r>
    </w:p>
    <w:p w14:paraId="04FF137A">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《物业服务—月现场考核评分表》（见附件2）</w:t>
      </w:r>
    </w:p>
    <w:p w14:paraId="4EEE6B06">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《现场记录单》（见附件3）</w:t>
      </w:r>
    </w:p>
    <w:p w14:paraId="0AC73AAB">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《整改通知书》（见附件4）</w:t>
      </w:r>
    </w:p>
    <w:p w14:paraId="2069E584">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《纠正和预防措施处理单》（见附件5）</w:t>
      </w:r>
    </w:p>
    <w:p w14:paraId="3F353C72">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《物业服务季评考核表》（见附件6）</w:t>
      </w:r>
    </w:p>
    <w:p w14:paraId="36CBD6CB">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考核效力</w:t>
      </w:r>
    </w:p>
    <w:p w14:paraId="6E2CDEA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根据项目不同，设立不同的项目服务质量现场考核标准，考核基本分为100分，考核计分方式如下：</w:t>
      </w:r>
    </w:p>
    <w:p w14:paraId="773797A3">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根据附件2</w:t>
      </w:r>
      <w:r>
        <w:rPr>
          <w:rFonts w:hint="eastAsia" w:ascii="宋体" w:hAnsi="宋体" w:eastAsia="宋体" w:cs="宋体"/>
          <w:b w:val="0"/>
          <w:bCs w:val="0"/>
          <w:color w:val="000000"/>
          <w:sz w:val="24"/>
          <w:szCs w:val="24"/>
          <w:highlight w:val="none"/>
          <w:lang w:val="en-US" w:eastAsia="zh-CN"/>
        </w:rPr>
        <w:t>和附件6</w:t>
      </w:r>
      <w:r>
        <w:rPr>
          <w:rFonts w:hint="eastAsia" w:ascii="宋体" w:hAnsi="宋体" w:eastAsia="宋体" w:cs="宋体"/>
          <w:b w:val="0"/>
          <w:bCs w:val="0"/>
          <w:color w:val="000000"/>
          <w:sz w:val="24"/>
          <w:szCs w:val="24"/>
          <w:highlight w:val="none"/>
        </w:rPr>
        <w:t>所列标准要求和评分细则，对物业服务当月服务评定级别分为：</w:t>
      </w:r>
    </w:p>
    <w:p w14:paraId="417D4904">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优（90分以上＜含＞）。</w:t>
      </w:r>
    </w:p>
    <w:p w14:paraId="704991D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良（90分以下，80分以上＜含＞）。</w:t>
      </w:r>
    </w:p>
    <w:p w14:paraId="2B9B071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合格（80分以下，70分以上＜不含＞）。</w:t>
      </w:r>
    </w:p>
    <w:p w14:paraId="79A143D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不合格（70分以下&lt;含&gt;）。</w:t>
      </w:r>
    </w:p>
    <w:p w14:paraId="35598EDA">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季度</w:t>
      </w:r>
      <w:r>
        <w:rPr>
          <w:rFonts w:hint="eastAsia" w:ascii="宋体" w:hAnsi="宋体" w:eastAsia="宋体" w:cs="宋体"/>
          <w:b w:val="0"/>
          <w:bCs w:val="0"/>
          <w:color w:val="000000"/>
          <w:sz w:val="24"/>
          <w:szCs w:val="24"/>
          <w:highlight w:val="none"/>
        </w:rPr>
        <w:t>评结果作为服务费的支付依据。根据合同条款，服务费用的支付及相应处置：</w:t>
      </w:r>
    </w:p>
    <w:p w14:paraId="62B7307C">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综合评分达到“优”（90分以上＜含＞），全额支付月服务费。</w:t>
      </w:r>
    </w:p>
    <w:p w14:paraId="3A729B89">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综合评分为“良”（90分以下，80分以上＜含＞），当月服务费扣款1%—4%。</w:t>
      </w:r>
    </w:p>
    <w:p w14:paraId="79B1482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综合评分为“合格”（80分以下，70分以上＜不含＞），当月服务费扣款5%—8%。</w:t>
      </w:r>
    </w:p>
    <w:p w14:paraId="15B9C589">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综合评分为“不合格”（70分以下&lt;含&gt;），当月物业服务费扣减5%—8%，并终止服务合同。</w:t>
      </w:r>
    </w:p>
    <w:p w14:paraId="040A886A">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根据合同条款：</w:t>
      </w:r>
    </w:p>
    <w:p w14:paraId="0AEE4176">
      <w:pPr>
        <w:numPr>
          <w:ilvl w:val="0"/>
          <w:numId w:val="0"/>
        </w:numPr>
        <w:adjustRightInd w:val="0"/>
        <w:snapToGrid w:val="0"/>
        <w:spacing w:line="360" w:lineRule="auto"/>
        <w:ind w:left="630" w:leftChars="0" w:firstLine="240" w:firstLineChars="1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考评组每季末根据连续3个月的月考核结果，对中标人全面工作进行综合评分，填报《北京信息科技大学沙河校区—物业服务季评考核表》（见附件6样表），并通报相关情况。</w:t>
      </w:r>
    </w:p>
    <w:p w14:paraId="0B6AEFF3">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其他违规扣分情况</w:t>
      </w:r>
    </w:p>
    <w:p w14:paraId="2084C0BC">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因维修不及时，跑冒滴漏造成客户损失的，中标人负赔偿责任并扣分；</w:t>
      </w:r>
    </w:p>
    <w:p w14:paraId="451474C3">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未能按时对设备保养，进行验收年检的，扣分；</w:t>
      </w:r>
    </w:p>
    <w:p w14:paraId="497B7368">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对设备技术不熟悉，不能正常操作或造成损失的，扣分；</w:t>
      </w:r>
    </w:p>
    <w:p w14:paraId="2186A5A4">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服务商不具备技术专业管理人员的，扣分；</w:t>
      </w:r>
    </w:p>
    <w:p w14:paraId="00CAC47B">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各种应急预案、日检记录不按时记录的，扣分；</w:t>
      </w:r>
    </w:p>
    <w:p w14:paraId="4D1F6BF6">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未按照设备要求进行安全演练培训的，扣分；</w:t>
      </w:r>
    </w:p>
    <w:p w14:paraId="69DB626C">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未能接待社会职能部门入校检查或验收的，扣分；</w:t>
      </w:r>
    </w:p>
    <w:p w14:paraId="06004C27">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各项管理制度、证件未能上墙悬挂的，扣分；</w:t>
      </w:r>
    </w:p>
    <w:p w14:paraId="1C32C624">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对待采购人管理人员及考核人员态度蛮横、不服从合理化建议的，扣分；</w:t>
      </w:r>
    </w:p>
    <w:p w14:paraId="7B207AB1">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未能履行合同中规定的条款，扣分；</w:t>
      </w:r>
    </w:p>
    <w:p w14:paraId="4285C477">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未按照采购人需求服务的，扣分；</w:t>
      </w:r>
    </w:p>
    <w:p w14:paraId="3C3E736F">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工作拖延，造成不良影响或投诉的，扣分；</w:t>
      </w:r>
    </w:p>
    <w:p w14:paraId="6B7A09A4">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随意拖欠员工工资、拖欠第三方服务的，扣分；</w:t>
      </w:r>
    </w:p>
    <w:p w14:paraId="08397351">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未能按照劳动法律规定，未能给员工上保险的，扣分；</w:t>
      </w:r>
    </w:p>
    <w:p w14:paraId="403702D8">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因管理不当被社会仲裁介入的，扣分；</w:t>
      </w:r>
    </w:p>
    <w:p w14:paraId="1C9C03D1">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对学校节能工作懈怠，造成浪费的，扣分 ；  </w:t>
      </w:r>
    </w:p>
    <w:p w14:paraId="4A9CAAE8">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因酒后吵架、造成他人伤害及采购人财产损失的，扣分，严重者追究赔付并解聘；</w:t>
      </w:r>
    </w:p>
    <w:p w14:paraId="34996100">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对本应主动处理的事情造成过失、对熟视无睹、视而不见的，扣分；</w:t>
      </w:r>
    </w:p>
    <w:p w14:paraId="2AF5489E">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招标人每月检查全面服务工作2次，根据不合格给予扣分（按照考核明细表）</w:t>
      </w:r>
    </w:p>
    <w:p w14:paraId="535AEDBB">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招标人考核部门小组对所有扣分项按照比例进行降低付费处理；</w:t>
      </w:r>
    </w:p>
    <w:p w14:paraId="6BCBC07F">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违反学校各类管理规定的，扣分；</w:t>
      </w:r>
    </w:p>
    <w:p w14:paraId="6D3161C8">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受到投诉或引发不良舆论的的，扣分；</w:t>
      </w:r>
    </w:p>
    <w:p w14:paraId="22586ADD">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因养护不当造成绿植死亡的</w:t>
      </w:r>
      <w:r>
        <w:rPr>
          <w:rFonts w:hint="eastAsia" w:ascii="宋体" w:hAnsi="宋体" w:eastAsia="宋体" w:cs="宋体"/>
          <w:b w:val="0"/>
          <w:bCs w:val="0"/>
          <w:color w:val="000000"/>
          <w:sz w:val="24"/>
          <w:szCs w:val="24"/>
          <w:highlight w:val="none"/>
          <w:lang w:val="en-US" w:eastAsia="zh-CN"/>
        </w:rPr>
        <w:t>，扣分；</w:t>
      </w:r>
    </w:p>
    <w:p w14:paraId="711B3491">
      <w:pPr>
        <w:numPr>
          <w:ilvl w:val="3"/>
          <w:numId w:val="4"/>
        </w:numPr>
        <w:adjustRightInd w:val="0"/>
        <w:snapToGrid w:val="0"/>
        <w:spacing w:line="360" w:lineRule="auto"/>
        <w:ind w:left="-210" w:leftChars="0" w:firstLine="420" w:firstLineChars="0"/>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未按要求清洗空调</w:t>
      </w:r>
      <w:r>
        <w:rPr>
          <w:rFonts w:hint="eastAsia" w:ascii="宋体" w:hAnsi="宋体" w:eastAsia="宋体" w:cs="宋体"/>
          <w:b w:val="0"/>
          <w:bCs w:val="0"/>
          <w:color w:val="000000"/>
          <w:sz w:val="24"/>
          <w:szCs w:val="24"/>
          <w:highlight w:val="none"/>
          <w:lang w:val="en-US" w:eastAsia="zh-CN"/>
        </w:rPr>
        <w:t>的，扣分；</w:t>
      </w:r>
    </w:p>
    <w:p w14:paraId="36658982">
      <w:pPr>
        <w:numPr>
          <w:ilvl w:val="3"/>
          <w:numId w:val="4"/>
        </w:numPr>
        <w:adjustRightInd w:val="0"/>
        <w:snapToGrid w:val="0"/>
        <w:spacing w:line="360" w:lineRule="auto"/>
        <w:ind w:left="-210" w:leftChars="0" w:firstLine="420" w:firstLineChars="0"/>
        <w:rPr>
          <w:rFonts w:hint="default"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未按要求及时更换绿植的，扣分；</w:t>
      </w:r>
    </w:p>
    <w:p w14:paraId="48F58C73">
      <w:pPr>
        <w:numPr>
          <w:ilvl w:val="3"/>
          <w:numId w:val="4"/>
        </w:numPr>
        <w:adjustRightInd w:val="0"/>
        <w:snapToGrid w:val="0"/>
        <w:spacing w:line="360" w:lineRule="auto"/>
        <w:ind w:left="-210" w:leftChars="0" w:firstLine="420" w:firstLineChars="0"/>
        <w:rPr>
          <w:rFonts w:hint="default"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更换绿植经检查质量不合格的，扣分；</w:t>
      </w:r>
    </w:p>
    <w:p w14:paraId="3FDDB502">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由于处置不当，造成重大安全事故、人员伤亡、恶劣舆论的，采购人有权立即停止该服务项目。</w:t>
      </w:r>
    </w:p>
    <w:p w14:paraId="209847C9">
      <w:pPr>
        <w:numPr>
          <w:ilvl w:val="2"/>
          <w:numId w:val="4"/>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奖励加分</w:t>
      </w:r>
    </w:p>
    <w:p w14:paraId="7829DF6C">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对扣分项逐一落实，业绩出色的学校质量监控组给予相应加分；</w:t>
      </w:r>
    </w:p>
    <w:p w14:paraId="3F212F68">
      <w:pPr>
        <w:numPr>
          <w:ilvl w:val="3"/>
          <w:numId w:val="4"/>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完成本项目服务以外的其他校内应急服务，给予加分。</w:t>
      </w:r>
    </w:p>
    <w:p w14:paraId="645938C5">
      <w:pPr>
        <w:numPr>
          <w:ilvl w:val="1"/>
          <w:numId w:val="4"/>
        </w:numPr>
        <w:adjustRightInd w:val="0"/>
        <w:snapToGrid w:val="0"/>
        <w:spacing w:line="360" w:lineRule="auto"/>
        <w:ind w:left="-42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履约保证</w:t>
      </w:r>
    </w:p>
    <w:p w14:paraId="47BE19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7日内，中标人应当按照合同总金额的10%先行向采购人提供履约保证金，服务当年每次季度考评结果为“优秀”时，采购人无息向中标人退还履约保证金总额的10％，采购人在本项目服务期结束，验收合格后将剩余部分的履约保证金无息返还中标人。</w:t>
      </w:r>
    </w:p>
    <w:p w14:paraId="38E24815">
      <w:pPr>
        <w:numPr>
          <w:ilvl w:val="1"/>
          <w:numId w:val="4"/>
        </w:numPr>
        <w:adjustRightInd w:val="0"/>
        <w:snapToGrid w:val="0"/>
        <w:spacing w:line="360" w:lineRule="auto"/>
        <w:ind w:left="-42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其他</w:t>
      </w:r>
    </w:p>
    <w:p w14:paraId="23F46C7B">
      <w:pPr>
        <w:spacing w:line="360" w:lineRule="auto"/>
        <w:ind w:firstLine="480" w:firstLineChars="200"/>
        <w:rPr>
          <w:lang w:val="zh-CN"/>
        </w:rPr>
      </w:pPr>
      <w:r>
        <w:rPr>
          <w:rFonts w:hint="eastAsia" w:ascii="宋体" w:hAnsi="宋体" w:cs="宋体"/>
          <w:color w:val="auto"/>
          <w:sz w:val="24"/>
          <w:szCs w:val="24"/>
          <w:highlight w:val="none"/>
          <w:lang w:val="en-US" w:eastAsia="zh-CN"/>
        </w:rPr>
        <w:t>投标文件中的</w:t>
      </w:r>
      <w:r>
        <w:rPr>
          <w:rFonts w:hint="eastAsia" w:ascii="宋体" w:hAnsi="宋体" w:eastAsia="宋体" w:cs="宋体"/>
          <w:color w:val="auto"/>
          <w:sz w:val="24"/>
          <w:szCs w:val="24"/>
          <w:highlight w:val="none"/>
          <w:lang w:val="zh-CN"/>
        </w:rPr>
        <w:t>各类证书、合同等要保证真实有效，中标后7日内由</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zh-CN"/>
        </w:rPr>
        <w:t>提供给采购人查验原件，如有造假</w:t>
      </w:r>
      <w:r>
        <w:rPr>
          <w:rFonts w:hint="eastAsia" w:ascii="宋体" w:hAnsi="宋体" w:eastAsia="宋体" w:cs="宋体"/>
          <w:color w:val="auto"/>
          <w:sz w:val="24"/>
          <w:szCs w:val="24"/>
          <w:highlight w:val="none"/>
        </w:rPr>
        <w:t>按政府采购法律法规执行</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所产生的风险由投标人承担</w:t>
      </w:r>
      <w:r>
        <w:rPr>
          <w:rFonts w:hint="eastAsia" w:ascii="宋体" w:hAnsi="宋体" w:eastAsia="宋体" w:cs="宋体"/>
          <w:color w:val="auto"/>
          <w:sz w:val="24"/>
          <w:szCs w:val="24"/>
          <w:highlight w:val="none"/>
          <w:lang w:val="zh-CN"/>
        </w:rPr>
        <w:t>。</w:t>
      </w:r>
    </w:p>
    <w:p w14:paraId="5BC146C3">
      <w:pPr>
        <w:pageBreakBefore/>
        <w:rPr>
          <w:rFonts w:ascii="宋体" w:hAnsi="宋体" w:cs="宋体"/>
          <w:sz w:val="20"/>
          <w:szCs w:val="20"/>
          <w:highlight w:val="none"/>
        </w:rPr>
      </w:pPr>
      <w:r>
        <w:rPr>
          <w:rFonts w:hint="eastAsia" w:ascii="宋体" w:hAnsi="宋体" w:cs="宋体"/>
          <w:sz w:val="22"/>
          <w:szCs w:val="22"/>
          <w:highlight w:val="none"/>
        </w:rPr>
        <w:t>附件1：</w:t>
      </w:r>
    </w:p>
    <w:p w14:paraId="6092B548">
      <w:pPr>
        <w:adjustRightInd w:val="0"/>
        <w:snapToGrid w:val="0"/>
        <w:spacing w:after="160" w:afterLines="50"/>
        <w:jc w:val="center"/>
        <w:rPr>
          <w:rFonts w:ascii="宋体" w:hAnsi="宋体" w:cs="宋体"/>
          <w:sz w:val="20"/>
          <w:szCs w:val="20"/>
          <w:highlight w:val="none"/>
        </w:rPr>
      </w:pPr>
      <w:r>
        <w:rPr>
          <w:rFonts w:hint="eastAsia" w:ascii="宋体" w:hAnsi="宋体" w:cs="宋体"/>
          <w:kern w:val="0"/>
          <w:sz w:val="20"/>
          <w:szCs w:val="20"/>
          <w:highlight w:val="none"/>
        </w:rPr>
        <w:t>物业服务—质量检查评分表（样表）</w:t>
      </w:r>
    </w:p>
    <w:p w14:paraId="76E8DD88">
      <w:pPr>
        <w:rPr>
          <w:rFonts w:ascii="宋体" w:hAnsi="宋体" w:cs="宋体"/>
          <w:sz w:val="20"/>
          <w:szCs w:val="20"/>
          <w:highlight w:val="none"/>
        </w:rPr>
      </w:pPr>
      <w:r>
        <w:rPr>
          <w:rFonts w:hint="eastAsia" w:ascii="宋体" w:hAnsi="宋体" w:cs="宋体"/>
          <w:kern w:val="0"/>
          <w:sz w:val="20"/>
          <w:szCs w:val="20"/>
          <w:highlight w:val="none"/>
        </w:rPr>
        <w:t>楼宇：</w:t>
      </w:r>
      <w:r>
        <w:rPr>
          <w:rFonts w:hint="eastAsia" w:ascii="宋体" w:hAnsi="宋体" w:cs="宋体"/>
          <w:kern w:val="0"/>
          <w:sz w:val="20"/>
          <w:szCs w:val="20"/>
          <w:highlight w:val="none"/>
          <w:lang w:val="en-US" w:eastAsia="zh-CN"/>
        </w:rPr>
        <w:t xml:space="preserve">   </w:t>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lang w:val="en-US" w:eastAsia="zh-CN"/>
        </w:rPr>
        <w:t xml:space="preserve">      </w:t>
      </w:r>
      <w:r>
        <w:rPr>
          <w:rFonts w:hint="eastAsia" w:ascii="宋体" w:hAnsi="宋体" w:cs="宋体"/>
          <w:kern w:val="0"/>
          <w:sz w:val="20"/>
          <w:szCs w:val="20"/>
          <w:highlight w:val="none"/>
        </w:rPr>
        <w:t>时间：</w:t>
      </w:r>
    </w:p>
    <w:tbl>
      <w:tblPr>
        <w:tblStyle w:val="14"/>
        <w:tblW w:w="8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304"/>
        <w:gridCol w:w="624"/>
        <w:gridCol w:w="499"/>
      </w:tblGrid>
      <w:tr w14:paraId="029F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trPr>
        <w:tc>
          <w:tcPr>
            <w:tcW w:w="771" w:type="dxa"/>
            <w:tcBorders>
              <w:top w:val="single" w:color="auto" w:sz="4" w:space="0"/>
              <w:left w:val="single" w:color="auto" w:sz="4" w:space="0"/>
              <w:bottom w:val="single" w:color="auto" w:sz="4" w:space="0"/>
              <w:right w:val="single" w:color="auto" w:sz="4" w:space="0"/>
            </w:tcBorders>
            <w:vAlign w:val="center"/>
          </w:tcPr>
          <w:p w14:paraId="0398143A">
            <w:pPr>
              <w:ind w:left="-57" w:right="-57"/>
              <w:jc w:val="center"/>
              <w:rPr>
                <w:rFonts w:ascii="宋体" w:hAnsi="宋体" w:cs="宋体"/>
                <w:sz w:val="20"/>
                <w:szCs w:val="20"/>
                <w:highlight w:val="none"/>
              </w:rPr>
            </w:pPr>
            <w:r>
              <w:rPr>
                <w:rFonts w:hint="eastAsia" w:ascii="宋体" w:hAnsi="宋体" w:cs="宋体"/>
                <w:sz w:val="20"/>
                <w:szCs w:val="20"/>
                <w:highlight w:val="none"/>
              </w:rPr>
              <w:t>内容</w:t>
            </w:r>
          </w:p>
        </w:tc>
        <w:tc>
          <w:tcPr>
            <w:tcW w:w="6304" w:type="dxa"/>
            <w:tcBorders>
              <w:top w:val="single" w:color="auto" w:sz="4" w:space="0"/>
              <w:left w:val="single" w:color="auto" w:sz="4" w:space="0"/>
              <w:bottom w:val="single" w:color="auto" w:sz="4" w:space="0"/>
              <w:right w:val="single" w:color="auto" w:sz="4" w:space="0"/>
            </w:tcBorders>
            <w:vAlign w:val="center"/>
          </w:tcPr>
          <w:p w14:paraId="7339DA29">
            <w:pPr>
              <w:ind w:left="-57" w:right="-57"/>
              <w:jc w:val="center"/>
              <w:rPr>
                <w:rFonts w:ascii="宋体" w:hAnsi="宋体" w:cs="宋体"/>
                <w:sz w:val="20"/>
                <w:szCs w:val="20"/>
                <w:highlight w:val="none"/>
              </w:rPr>
            </w:pPr>
            <w:r>
              <w:rPr>
                <w:rFonts w:hint="eastAsia" w:ascii="宋体" w:hAnsi="宋体" w:cs="宋体"/>
                <w:sz w:val="20"/>
                <w:szCs w:val="20"/>
                <w:highlight w:val="none"/>
              </w:rPr>
              <w:t>分项指标</w:t>
            </w:r>
          </w:p>
        </w:tc>
        <w:tc>
          <w:tcPr>
            <w:tcW w:w="624" w:type="dxa"/>
            <w:tcBorders>
              <w:top w:val="single" w:color="auto" w:sz="4" w:space="0"/>
              <w:left w:val="single" w:color="auto" w:sz="4" w:space="0"/>
              <w:bottom w:val="single" w:color="auto" w:sz="4" w:space="0"/>
              <w:right w:val="single" w:color="auto" w:sz="4" w:space="0"/>
            </w:tcBorders>
            <w:vAlign w:val="center"/>
          </w:tcPr>
          <w:p w14:paraId="18C3A18E">
            <w:pPr>
              <w:ind w:left="-57" w:right="-57"/>
              <w:jc w:val="center"/>
              <w:rPr>
                <w:rFonts w:ascii="宋体" w:hAnsi="宋体" w:cs="宋体"/>
                <w:sz w:val="20"/>
                <w:szCs w:val="20"/>
                <w:highlight w:val="none"/>
              </w:rPr>
            </w:pPr>
            <w:r>
              <w:rPr>
                <w:rFonts w:hint="eastAsia" w:ascii="宋体" w:hAnsi="宋体" w:cs="宋体"/>
                <w:sz w:val="20"/>
                <w:szCs w:val="20"/>
                <w:highlight w:val="none"/>
              </w:rPr>
              <w:t>分值</w:t>
            </w:r>
          </w:p>
        </w:tc>
        <w:tc>
          <w:tcPr>
            <w:tcW w:w="499" w:type="dxa"/>
            <w:tcBorders>
              <w:top w:val="single" w:color="auto" w:sz="4" w:space="0"/>
              <w:left w:val="single" w:color="auto" w:sz="4" w:space="0"/>
              <w:bottom w:val="single" w:color="auto" w:sz="4" w:space="0"/>
              <w:right w:val="single" w:color="auto" w:sz="4" w:space="0"/>
            </w:tcBorders>
            <w:vAlign w:val="center"/>
          </w:tcPr>
          <w:p w14:paraId="01784CE5">
            <w:pPr>
              <w:ind w:left="-57" w:right="-57"/>
              <w:jc w:val="center"/>
              <w:rPr>
                <w:rFonts w:ascii="宋体" w:hAnsi="宋体" w:cs="宋体"/>
                <w:sz w:val="20"/>
                <w:szCs w:val="20"/>
                <w:highlight w:val="none"/>
              </w:rPr>
            </w:pPr>
            <w:r>
              <w:rPr>
                <w:rFonts w:hint="eastAsia" w:ascii="宋体" w:hAnsi="宋体" w:cs="宋体"/>
                <w:sz w:val="20"/>
                <w:szCs w:val="20"/>
                <w:highlight w:val="none"/>
              </w:rPr>
              <w:t>得分</w:t>
            </w:r>
          </w:p>
        </w:tc>
      </w:tr>
      <w:tr w14:paraId="054F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restart"/>
            <w:tcBorders>
              <w:top w:val="single" w:color="auto" w:sz="4" w:space="0"/>
              <w:left w:val="single" w:color="auto" w:sz="4" w:space="0"/>
              <w:bottom w:val="single" w:color="auto" w:sz="4" w:space="0"/>
              <w:right w:val="single" w:color="auto" w:sz="4" w:space="0"/>
            </w:tcBorders>
            <w:vAlign w:val="center"/>
          </w:tcPr>
          <w:p w14:paraId="3E03798F">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秩序</w:t>
            </w:r>
          </w:p>
          <w:p w14:paraId="463308F3">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维护</w:t>
            </w:r>
          </w:p>
          <w:p w14:paraId="5486F4D7">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（22分）</w:t>
            </w:r>
          </w:p>
        </w:tc>
        <w:tc>
          <w:tcPr>
            <w:tcW w:w="6304" w:type="dxa"/>
            <w:tcBorders>
              <w:top w:val="single" w:color="auto" w:sz="4" w:space="0"/>
              <w:left w:val="single" w:color="auto" w:sz="4" w:space="0"/>
              <w:bottom w:val="single" w:color="auto" w:sz="4" w:space="0"/>
              <w:right w:val="single" w:color="auto" w:sz="4" w:space="0"/>
            </w:tcBorders>
            <w:vAlign w:val="center"/>
          </w:tcPr>
          <w:p w14:paraId="2D0AF170">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1、消防设施、设备定期检查，记录完整，无缺失、过期、随意挪动，损坏及时报告、报修；安全类标识、标牌张贴到位，无缺损；</w:t>
            </w:r>
          </w:p>
        </w:tc>
        <w:tc>
          <w:tcPr>
            <w:tcW w:w="624" w:type="dxa"/>
            <w:tcBorders>
              <w:top w:val="single" w:color="auto" w:sz="4" w:space="0"/>
              <w:left w:val="single" w:color="auto" w:sz="4" w:space="0"/>
              <w:bottom w:val="single" w:color="auto" w:sz="4" w:space="0"/>
              <w:right w:val="single" w:color="auto" w:sz="4" w:space="0"/>
            </w:tcBorders>
            <w:vAlign w:val="center"/>
          </w:tcPr>
          <w:p w14:paraId="08479F0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2989324C">
            <w:pPr>
              <w:ind w:left="-57" w:right="-57"/>
              <w:jc w:val="center"/>
              <w:rPr>
                <w:rFonts w:ascii="宋体" w:hAnsi="宋体" w:cs="宋体"/>
                <w:sz w:val="20"/>
                <w:szCs w:val="20"/>
                <w:highlight w:val="none"/>
              </w:rPr>
            </w:pPr>
          </w:p>
        </w:tc>
      </w:tr>
      <w:tr w14:paraId="56CB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1F5A6D76">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1EAD5391">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2、防爆器械、应急钥匙摆放在指定位置并能马上拿到；熟练掌握消防应急预案内容及操作流程；</w:t>
            </w:r>
          </w:p>
        </w:tc>
        <w:tc>
          <w:tcPr>
            <w:tcW w:w="624" w:type="dxa"/>
            <w:tcBorders>
              <w:top w:val="single" w:color="auto" w:sz="4" w:space="0"/>
              <w:left w:val="single" w:color="auto" w:sz="4" w:space="0"/>
              <w:bottom w:val="single" w:color="auto" w:sz="4" w:space="0"/>
              <w:right w:val="single" w:color="auto" w:sz="4" w:space="0"/>
            </w:tcBorders>
            <w:vAlign w:val="center"/>
          </w:tcPr>
          <w:p w14:paraId="24FA568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4C952036">
            <w:pPr>
              <w:ind w:left="-57" w:right="-57"/>
              <w:jc w:val="center"/>
              <w:rPr>
                <w:rFonts w:ascii="宋体" w:hAnsi="宋体" w:cs="宋体"/>
                <w:sz w:val="20"/>
                <w:szCs w:val="20"/>
                <w:highlight w:val="none"/>
              </w:rPr>
            </w:pPr>
          </w:p>
        </w:tc>
      </w:tr>
      <w:tr w14:paraId="233E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EC15FFE">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33A1CA13">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3、确保安全通道门顺畅打开，消防道内无杂物堆放，做到每周至少检查一次并有开启记录；</w:t>
            </w:r>
          </w:p>
        </w:tc>
        <w:tc>
          <w:tcPr>
            <w:tcW w:w="624" w:type="dxa"/>
            <w:tcBorders>
              <w:top w:val="single" w:color="auto" w:sz="4" w:space="0"/>
              <w:left w:val="single" w:color="auto" w:sz="4" w:space="0"/>
              <w:bottom w:val="single" w:color="auto" w:sz="4" w:space="0"/>
              <w:right w:val="single" w:color="auto" w:sz="4" w:space="0"/>
            </w:tcBorders>
            <w:vAlign w:val="center"/>
          </w:tcPr>
          <w:p w14:paraId="2CC872C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27D1AA18">
            <w:pPr>
              <w:ind w:left="-57" w:right="-57"/>
              <w:jc w:val="center"/>
              <w:rPr>
                <w:rFonts w:ascii="宋体" w:hAnsi="宋体" w:cs="宋体"/>
                <w:sz w:val="20"/>
                <w:szCs w:val="20"/>
                <w:highlight w:val="none"/>
              </w:rPr>
            </w:pPr>
          </w:p>
        </w:tc>
      </w:tr>
      <w:tr w14:paraId="2ACE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233B61B1">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73512B38">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4、是否开展禁烟宣传及检查，查看检查记录及劝烟记录，各种禁烟标识完善；楼内每发现3个烟头扣1分；</w:t>
            </w:r>
          </w:p>
        </w:tc>
        <w:tc>
          <w:tcPr>
            <w:tcW w:w="624" w:type="dxa"/>
            <w:tcBorders>
              <w:top w:val="single" w:color="auto" w:sz="4" w:space="0"/>
              <w:left w:val="single" w:color="auto" w:sz="4" w:space="0"/>
              <w:bottom w:val="single" w:color="auto" w:sz="4" w:space="0"/>
              <w:right w:val="single" w:color="auto" w:sz="4" w:space="0"/>
            </w:tcBorders>
            <w:vAlign w:val="center"/>
          </w:tcPr>
          <w:p w14:paraId="78262953">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tcBorders>
              <w:top w:val="single" w:color="auto" w:sz="4" w:space="0"/>
              <w:left w:val="single" w:color="auto" w:sz="4" w:space="0"/>
              <w:bottom w:val="single" w:color="auto" w:sz="4" w:space="0"/>
              <w:right w:val="single" w:color="auto" w:sz="4" w:space="0"/>
            </w:tcBorders>
            <w:vAlign w:val="center"/>
          </w:tcPr>
          <w:p w14:paraId="4FBB3C63">
            <w:pPr>
              <w:ind w:left="-57" w:right="-57"/>
              <w:jc w:val="center"/>
              <w:rPr>
                <w:rFonts w:ascii="宋体" w:hAnsi="宋体" w:cs="宋体"/>
                <w:sz w:val="20"/>
                <w:szCs w:val="20"/>
                <w:highlight w:val="none"/>
              </w:rPr>
            </w:pPr>
          </w:p>
        </w:tc>
      </w:tr>
      <w:tr w14:paraId="6D92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338BDBB">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14DBD708">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5、每天进行安全检查，如使用违章电器、可疑人员等行为，并根据相关规定处理、记录及上报；</w:t>
            </w:r>
          </w:p>
        </w:tc>
        <w:tc>
          <w:tcPr>
            <w:tcW w:w="624" w:type="dxa"/>
            <w:tcBorders>
              <w:top w:val="single" w:color="auto" w:sz="4" w:space="0"/>
              <w:left w:val="single" w:color="auto" w:sz="4" w:space="0"/>
              <w:bottom w:val="single" w:color="auto" w:sz="4" w:space="0"/>
              <w:right w:val="single" w:color="auto" w:sz="4" w:space="0"/>
            </w:tcBorders>
            <w:vAlign w:val="center"/>
          </w:tcPr>
          <w:p w14:paraId="5AFFEB9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1BC678F5">
            <w:pPr>
              <w:ind w:left="-57" w:right="-57"/>
              <w:jc w:val="center"/>
              <w:rPr>
                <w:rFonts w:ascii="宋体" w:hAnsi="宋体" w:cs="宋体"/>
                <w:sz w:val="20"/>
                <w:szCs w:val="20"/>
                <w:highlight w:val="none"/>
              </w:rPr>
            </w:pPr>
          </w:p>
        </w:tc>
      </w:tr>
      <w:tr w14:paraId="7390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391AAC58">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7C18C23C">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6、严格执行失物招领登记、大件物品出入登记、钥匙借用登记、会客登记等楼宇各项规章制度，并做好相应登记；</w:t>
            </w:r>
          </w:p>
        </w:tc>
        <w:tc>
          <w:tcPr>
            <w:tcW w:w="624" w:type="dxa"/>
            <w:tcBorders>
              <w:top w:val="single" w:color="auto" w:sz="4" w:space="0"/>
              <w:left w:val="single" w:color="auto" w:sz="4" w:space="0"/>
              <w:bottom w:val="single" w:color="auto" w:sz="4" w:space="0"/>
              <w:right w:val="single" w:color="auto" w:sz="4" w:space="0"/>
            </w:tcBorders>
            <w:vAlign w:val="center"/>
          </w:tcPr>
          <w:p w14:paraId="64D51A0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7F61F8CD">
            <w:pPr>
              <w:ind w:left="-57" w:right="-57"/>
              <w:jc w:val="center"/>
              <w:rPr>
                <w:rFonts w:ascii="宋体" w:hAnsi="宋体" w:cs="宋体"/>
                <w:sz w:val="20"/>
                <w:szCs w:val="20"/>
                <w:highlight w:val="none"/>
              </w:rPr>
            </w:pPr>
          </w:p>
        </w:tc>
      </w:tr>
      <w:tr w14:paraId="4884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0B94D196">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19EF5FC9">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7、要定期对设备设施进行巡视，对各类标识标牌进行维护，发现情况，及时补充、更换及报修；</w:t>
            </w:r>
          </w:p>
        </w:tc>
        <w:tc>
          <w:tcPr>
            <w:tcW w:w="624" w:type="dxa"/>
            <w:tcBorders>
              <w:top w:val="single" w:color="auto" w:sz="4" w:space="0"/>
              <w:left w:val="single" w:color="auto" w:sz="4" w:space="0"/>
              <w:bottom w:val="single" w:color="auto" w:sz="4" w:space="0"/>
              <w:right w:val="single" w:color="auto" w:sz="4" w:space="0"/>
            </w:tcBorders>
            <w:vAlign w:val="center"/>
          </w:tcPr>
          <w:p w14:paraId="2A0B82F6">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7C7533CC">
            <w:pPr>
              <w:ind w:left="-57" w:right="-57"/>
              <w:jc w:val="center"/>
              <w:rPr>
                <w:rFonts w:ascii="宋体" w:hAnsi="宋体" w:cs="宋体"/>
                <w:sz w:val="20"/>
                <w:szCs w:val="20"/>
                <w:highlight w:val="none"/>
              </w:rPr>
            </w:pPr>
          </w:p>
        </w:tc>
      </w:tr>
      <w:tr w14:paraId="37CA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C51FE1D">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366461AE">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8、门禁刷卡开关门系统是否正常运行，是否按规定时间开关门；对平台及顶楼每周安全检查一次，并记录存档；</w:t>
            </w:r>
          </w:p>
        </w:tc>
        <w:tc>
          <w:tcPr>
            <w:tcW w:w="624" w:type="dxa"/>
            <w:tcBorders>
              <w:top w:val="single" w:color="auto" w:sz="4" w:space="0"/>
              <w:left w:val="single" w:color="auto" w:sz="4" w:space="0"/>
              <w:bottom w:val="single" w:color="auto" w:sz="4" w:space="0"/>
              <w:right w:val="single" w:color="auto" w:sz="4" w:space="0"/>
            </w:tcBorders>
            <w:vAlign w:val="center"/>
          </w:tcPr>
          <w:p w14:paraId="6E0C63D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626CB40B">
            <w:pPr>
              <w:ind w:left="-57" w:right="-57"/>
              <w:jc w:val="center"/>
              <w:rPr>
                <w:rFonts w:ascii="宋体" w:hAnsi="宋体" w:cs="宋体"/>
                <w:sz w:val="20"/>
                <w:szCs w:val="20"/>
                <w:highlight w:val="none"/>
              </w:rPr>
            </w:pPr>
          </w:p>
        </w:tc>
      </w:tr>
      <w:tr w14:paraId="6565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1CE5D1">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262D9681">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9、值班人员按服务要求在规定时间实行站岗服务，高峰时段项目负责人到场协助监管。</w:t>
            </w:r>
          </w:p>
        </w:tc>
        <w:tc>
          <w:tcPr>
            <w:tcW w:w="624" w:type="dxa"/>
            <w:tcBorders>
              <w:top w:val="single" w:color="auto" w:sz="4" w:space="0"/>
              <w:left w:val="single" w:color="auto" w:sz="4" w:space="0"/>
              <w:bottom w:val="single" w:color="auto" w:sz="4" w:space="0"/>
              <w:right w:val="single" w:color="auto" w:sz="4" w:space="0"/>
            </w:tcBorders>
            <w:vAlign w:val="center"/>
          </w:tcPr>
          <w:p w14:paraId="42EB3A3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34D17247">
            <w:pPr>
              <w:ind w:left="-57" w:right="-57"/>
              <w:jc w:val="center"/>
              <w:rPr>
                <w:rFonts w:ascii="宋体" w:hAnsi="宋体" w:cs="宋体"/>
                <w:sz w:val="20"/>
                <w:szCs w:val="20"/>
                <w:highlight w:val="none"/>
              </w:rPr>
            </w:pPr>
          </w:p>
        </w:tc>
      </w:tr>
      <w:tr w14:paraId="08BA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restart"/>
            <w:tcBorders>
              <w:top w:val="single" w:color="auto" w:sz="4" w:space="0"/>
              <w:left w:val="single" w:color="auto" w:sz="4" w:space="0"/>
              <w:bottom w:val="single" w:color="auto" w:sz="4" w:space="0"/>
              <w:right w:val="single" w:color="auto" w:sz="4" w:space="0"/>
            </w:tcBorders>
            <w:vAlign w:val="center"/>
          </w:tcPr>
          <w:p w14:paraId="03800803">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公共</w:t>
            </w:r>
          </w:p>
          <w:p w14:paraId="1F6B7458">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保洁</w:t>
            </w:r>
          </w:p>
          <w:p w14:paraId="65FF7BF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（24分）</w:t>
            </w:r>
          </w:p>
        </w:tc>
        <w:tc>
          <w:tcPr>
            <w:tcW w:w="6304" w:type="dxa"/>
            <w:tcBorders>
              <w:top w:val="single" w:color="auto" w:sz="4" w:space="0"/>
              <w:left w:val="single" w:color="auto" w:sz="4" w:space="0"/>
              <w:bottom w:val="single" w:color="auto" w:sz="4" w:space="0"/>
              <w:right w:val="single" w:color="auto" w:sz="4" w:space="0"/>
            </w:tcBorders>
            <w:vAlign w:val="center"/>
          </w:tcPr>
          <w:p w14:paraId="490FA607">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1、大厅玻璃门及可擦玻璃保持干净明亮，无污渍；</w:t>
            </w:r>
          </w:p>
        </w:tc>
        <w:tc>
          <w:tcPr>
            <w:tcW w:w="624" w:type="dxa"/>
            <w:tcBorders>
              <w:top w:val="single" w:color="auto" w:sz="4" w:space="0"/>
              <w:left w:val="single" w:color="auto" w:sz="4" w:space="0"/>
              <w:bottom w:val="single" w:color="auto" w:sz="4" w:space="0"/>
              <w:right w:val="single" w:color="auto" w:sz="4" w:space="0"/>
            </w:tcBorders>
            <w:vAlign w:val="center"/>
          </w:tcPr>
          <w:p w14:paraId="1F4DDA1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4</w:t>
            </w:r>
          </w:p>
        </w:tc>
        <w:tc>
          <w:tcPr>
            <w:tcW w:w="499" w:type="dxa"/>
            <w:tcBorders>
              <w:top w:val="single" w:color="auto" w:sz="4" w:space="0"/>
              <w:left w:val="single" w:color="auto" w:sz="4" w:space="0"/>
              <w:bottom w:val="single" w:color="auto" w:sz="4" w:space="0"/>
              <w:right w:val="single" w:color="auto" w:sz="4" w:space="0"/>
            </w:tcBorders>
            <w:vAlign w:val="center"/>
          </w:tcPr>
          <w:p w14:paraId="1EB46CCF">
            <w:pPr>
              <w:ind w:left="-57" w:right="-57"/>
              <w:jc w:val="center"/>
              <w:rPr>
                <w:rFonts w:ascii="宋体" w:hAnsi="宋体" w:cs="宋体"/>
                <w:sz w:val="20"/>
                <w:szCs w:val="20"/>
                <w:highlight w:val="none"/>
              </w:rPr>
            </w:pPr>
          </w:p>
        </w:tc>
      </w:tr>
      <w:tr w14:paraId="6C51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1D4088FE">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204006F7">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2、公共区域内门、窗干净，窗槽、窗台、楼梯、扶手整洁，无灰尘，手抹15公分无可见灰尘；</w:t>
            </w:r>
          </w:p>
        </w:tc>
        <w:tc>
          <w:tcPr>
            <w:tcW w:w="624" w:type="dxa"/>
            <w:tcBorders>
              <w:top w:val="single" w:color="auto" w:sz="4" w:space="0"/>
              <w:left w:val="single" w:color="auto" w:sz="4" w:space="0"/>
              <w:bottom w:val="single" w:color="auto" w:sz="4" w:space="0"/>
              <w:right w:val="single" w:color="auto" w:sz="4" w:space="0"/>
            </w:tcBorders>
            <w:vAlign w:val="center"/>
          </w:tcPr>
          <w:p w14:paraId="09B01ECB">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4</w:t>
            </w:r>
          </w:p>
        </w:tc>
        <w:tc>
          <w:tcPr>
            <w:tcW w:w="499" w:type="dxa"/>
            <w:tcBorders>
              <w:top w:val="single" w:color="auto" w:sz="4" w:space="0"/>
              <w:left w:val="single" w:color="auto" w:sz="4" w:space="0"/>
              <w:bottom w:val="single" w:color="auto" w:sz="4" w:space="0"/>
              <w:right w:val="single" w:color="auto" w:sz="4" w:space="0"/>
            </w:tcBorders>
            <w:vAlign w:val="center"/>
          </w:tcPr>
          <w:p w14:paraId="1626F3B4">
            <w:pPr>
              <w:ind w:left="-57" w:right="-57"/>
              <w:jc w:val="center"/>
              <w:rPr>
                <w:rFonts w:ascii="宋体" w:hAnsi="宋体" w:cs="宋体"/>
                <w:sz w:val="20"/>
                <w:szCs w:val="20"/>
                <w:highlight w:val="none"/>
              </w:rPr>
            </w:pPr>
          </w:p>
        </w:tc>
      </w:tr>
      <w:tr w14:paraId="4DE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62569F5D">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6ED5BD5F">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3、门前三包、楼内地面、走廊、踢脚线光洁，无垃圾、灰尘、污渍，砖缝无积垢，大理石及釉面砖石地面光亮；</w:t>
            </w:r>
          </w:p>
        </w:tc>
        <w:tc>
          <w:tcPr>
            <w:tcW w:w="624" w:type="dxa"/>
            <w:tcBorders>
              <w:top w:val="single" w:color="auto" w:sz="4" w:space="0"/>
              <w:left w:val="single" w:color="auto" w:sz="4" w:space="0"/>
              <w:bottom w:val="single" w:color="auto" w:sz="4" w:space="0"/>
              <w:right w:val="single" w:color="auto" w:sz="4" w:space="0"/>
            </w:tcBorders>
            <w:vAlign w:val="center"/>
          </w:tcPr>
          <w:p w14:paraId="70CA64C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500E62F3">
            <w:pPr>
              <w:ind w:left="-57" w:right="-57"/>
              <w:jc w:val="center"/>
              <w:rPr>
                <w:rFonts w:ascii="宋体" w:hAnsi="宋体" w:cs="宋体"/>
                <w:sz w:val="20"/>
                <w:szCs w:val="20"/>
                <w:highlight w:val="none"/>
              </w:rPr>
            </w:pPr>
          </w:p>
        </w:tc>
      </w:tr>
      <w:tr w14:paraId="6883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35D49CCE">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542CB1AA">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4、天花板、换气扇、开关面板、灯具表面、消防器材箱（管）、宣传板及管道无灰尘、污渍、蜘蛛网，手抹15公分无可见灰尘，墙面无乱贴乱挂宣传品及广告；</w:t>
            </w:r>
          </w:p>
        </w:tc>
        <w:tc>
          <w:tcPr>
            <w:tcW w:w="624" w:type="dxa"/>
            <w:tcBorders>
              <w:top w:val="single" w:color="auto" w:sz="4" w:space="0"/>
              <w:left w:val="single" w:color="auto" w:sz="4" w:space="0"/>
              <w:bottom w:val="single" w:color="auto" w:sz="4" w:space="0"/>
              <w:right w:val="single" w:color="auto" w:sz="4" w:space="0"/>
            </w:tcBorders>
            <w:vAlign w:val="center"/>
          </w:tcPr>
          <w:p w14:paraId="6E0724C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404A8AFF">
            <w:pPr>
              <w:ind w:left="-57" w:right="-57"/>
              <w:jc w:val="center"/>
              <w:rPr>
                <w:rFonts w:ascii="宋体" w:hAnsi="宋体" w:cs="宋体"/>
                <w:sz w:val="20"/>
                <w:szCs w:val="20"/>
                <w:highlight w:val="none"/>
              </w:rPr>
            </w:pPr>
          </w:p>
        </w:tc>
      </w:tr>
      <w:tr w14:paraId="5B58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CCFA3F7">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5BAA2F7D">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5、各类卫生工具摆放整齐，工具房干净整洁；</w:t>
            </w:r>
          </w:p>
        </w:tc>
        <w:tc>
          <w:tcPr>
            <w:tcW w:w="624" w:type="dxa"/>
            <w:tcBorders>
              <w:top w:val="single" w:color="auto" w:sz="4" w:space="0"/>
              <w:left w:val="single" w:color="auto" w:sz="4" w:space="0"/>
              <w:bottom w:val="single" w:color="auto" w:sz="4" w:space="0"/>
              <w:right w:val="single" w:color="auto" w:sz="4" w:space="0"/>
            </w:tcBorders>
            <w:vAlign w:val="center"/>
          </w:tcPr>
          <w:p w14:paraId="7C87E3ED">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11EA11A5">
            <w:pPr>
              <w:ind w:left="-57" w:right="-57"/>
              <w:jc w:val="center"/>
              <w:rPr>
                <w:rFonts w:ascii="宋体" w:hAnsi="宋体" w:cs="宋体"/>
                <w:sz w:val="20"/>
                <w:szCs w:val="20"/>
                <w:highlight w:val="none"/>
              </w:rPr>
            </w:pPr>
          </w:p>
        </w:tc>
      </w:tr>
      <w:tr w14:paraId="0429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90273D6">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09816984">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6、室内摆放盆栽无明显落花、落叶，盆内无杂物、烟蒂、纸屑，叶面枝干上无浮灰；装饰品、家具、玻璃制品、石材、木材、皮革等制品无蛛网、无积尘、无污渍，干净、明亮无手印；</w:t>
            </w:r>
          </w:p>
        </w:tc>
        <w:tc>
          <w:tcPr>
            <w:tcW w:w="624" w:type="dxa"/>
            <w:tcBorders>
              <w:top w:val="single" w:color="auto" w:sz="4" w:space="0"/>
              <w:left w:val="single" w:color="auto" w:sz="4" w:space="0"/>
              <w:bottom w:val="single" w:color="auto" w:sz="4" w:space="0"/>
              <w:right w:val="single" w:color="auto" w:sz="4" w:space="0"/>
            </w:tcBorders>
            <w:vAlign w:val="center"/>
          </w:tcPr>
          <w:p w14:paraId="1C452CD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499" w:type="dxa"/>
            <w:tcBorders>
              <w:top w:val="single" w:color="auto" w:sz="4" w:space="0"/>
              <w:left w:val="single" w:color="auto" w:sz="4" w:space="0"/>
              <w:bottom w:val="single" w:color="auto" w:sz="4" w:space="0"/>
              <w:right w:val="single" w:color="auto" w:sz="4" w:space="0"/>
            </w:tcBorders>
            <w:vAlign w:val="center"/>
          </w:tcPr>
          <w:p w14:paraId="2953A4AC">
            <w:pPr>
              <w:ind w:left="-57" w:right="-57"/>
              <w:jc w:val="center"/>
              <w:rPr>
                <w:rFonts w:ascii="宋体" w:hAnsi="宋体" w:cs="宋体"/>
                <w:sz w:val="20"/>
                <w:szCs w:val="20"/>
                <w:highlight w:val="none"/>
              </w:rPr>
            </w:pPr>
          </w:p>
        </w:tc>
      </w:tr>
      <w:tr w14:paraId="5DA6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9200925">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7E4C0208">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7、垃圾桶干净、整洁，垃圾袋套用规范，垃圾无外溢现象；垃圾分类准确。</w:t>
            </w:r>
          </w:p>
        </w:tc>
        <w:tc>
          <w:tcPr>
            <w:tcW w:w="624" w:type="dxa"/>
            <w:tcBorders>
              <w:top w:val="single" w:color="auto" w:sz="4" w:space="0"/>
              <w:left w:val="single" w:color="auto" w:sz="4" w:space="0"/>
              <w:bottom w:val="single" w:color="auto" w:sz="4" w:space="0"/>
              <w:right w:val="single" w:color="auto" w:sz="4" w:space="0"/>
            </w:tcBorders>
            <w:vAlign w:val="center"/>
          </w:tcPr>
          <w:p w14:paraId="4E2CA0E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55ADBA7F">
            <w:pPr>
              <w:ind w:left="-57" w:right="-57"/>
              <w:jc w:val="center"/>
              <w:rPr>
                <w:rFonts w:ascii="宋体" w:hAnsi="宋体" w:cs="宋体"/>
                <w:sz w:val="20"/>
                <w:szCs w:val="20"/>
                <w:highlight w:val="none"/>
              </w:rPr>
            </w:pPr>
          </w:p>
        </w:tc>
      </w:tr>
      <w:tr w14:paraId="29B3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55AFF868">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2553A99C">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8、电梯门（内、外）、门框、轿厢内壁、地垫、按键及面板、天花板等，完好、无污渍、无尘，保持光亮、无手印。</w:t>
            </w:r>
          </w:p>
        </w:tc>
        <w:tc>
          <w:tcPr>
            <w:tcW w:w="624" w:type="dxa"/>
            <w:tcBorders>
              <w:top w:val="single" w:color="auto" w:sz="4" w:space="0"/>
              <w:left w:val="single" w:color="auto" w:sz="4" w:space="0"/>
              <w:bottom w:val="single" w:color="auto" w:sz="4" w:space="0"/>
              <w:right w:val="single" w:color="auto" w:sz="4" w:space="0"/>
            </w:tcBorders>
            <w:vAlign w:val="center"/>
          </w:tcPr>
          <w:p w14:paraId="7598973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5BCF7319">
            <w:pPr>
              <w:ind w:left="-57" w:right="-57"/>
              <w:jc w:val="center"/>
              <w:rPr>
                <w:rFonts w:ascii="宋体" w:hAnsi="宋体" w:cs="宋体"/>
                <w:sz w:val="20"/>
                <w:szCs w:val="20"/>
                <w:highlight w:val="none"/>
              </w:rPr>
            </w:pPr>
          </w:p>
        </w:tc>
      </w:tr>
      <w:tr w14:paraId="5C4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restart"/>
            <w:tcBorders>
              <w:top w:val="single" w:color="auto" w:sz="4" w:space="0"/>
              <w:left w:val="single" w:color="auto" w:sz="4" w:space="0"/>
              <w:right w:val="single" w:color="auto" w:sz="4" w:space="0"/>
            </w:tcBorders>
            <w:vAlign w:val="center"/>
          </w:tcPr>
          <w:p w14:paraId="226FED15">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卫生间、工具间</w:t>
            </w:r>
          </w:p>
          <w:p w14:paraId="2528F5D0">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（16分）</w:t>
            </w:r>
          </w:p>
        </w:tc>
        <w:tc>
          <w:tcPr>
            <w:tcW w:w="6304" w:type="dxa"/>
            <w:tcBorders>
              <w:top w:val="single" w:color="auto" w:sz="4" w:space="0"/>
              <w:left w:val="single" w:color="auto" w:sz="4" w:space="0"/>
              <w:bottom w:val="single" w:color="auto" w:sz="4" w:space="0"/>
              <w:right w:val="single" w:color="auto" w:sz="4" w:space="0"/>
            </w:tcBorders>
            <w:vAlign w:val="center"/>
          </w:tcPr>
          <w:p w14:paraId="23C861E6">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1、台盆无污渍、镜面无水迹，龙头无积垢；</w:t>
            </w:r>
          </w:p>
        </w:tc>
        <w:tc>
          <w:tcPr>
            <w:tcW w:w="624" w:type="dxa"/>
            <w:tcBorders>
              <w:top w:val="single" w:color="auto" w:sz="4" w:space="0"/>
              <w:left w:val="single" w:color="auto" w:sz="4" w:space="0"/>
              <w:bottom w:val="single" w:color="auto" w:sz="4" w:space="0"/>
              <w:right w:val="single" w:color="auto" w:sz="4" w:space="0"/>
            </w:tcBorders>
            <w:vAlign w:val="center"/>
          </w:tcPr>
          <w:p w14:paraId="11602D2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tcBorders>
              <w:top w:val="single" w:color="auto" w:sz="4" w:space="0"/>
              <w:left w:val="single" w:color="auto" w:sz="4" w:space="0"/>
              <w:bottom w:val="single" w:color="auto" w:sz="4" w:space="0"/>
              <w:right w:val="single" w:color="auto" w:sz="4" w:space="0"/>
            </w:tcBorders>
            <w:vAlign w:val="center"/>
          </w:tcPr>
          <w:p w14:paraId="09F5D8BE">
            <w:pPr>
              <w:ind w:left="-57" w:right="-57"/>
              <w:jc w:val="center"/>
              <w:rPr>
                <w:rFonts w:ascii="宋体" w:hAnsi="宋体" w:cs="宋体"/>
                <w:sz w:val="20"/>
                <w:szCs w:val="20"/>
                <w:highlight w:val="none"/>
              </w:rPr>
            </w:pPr>
          </w:p>
        </w:tc>
      </w:tr>
      <w:tr w14:paraId="0E71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23998E04">
            <w:pPr>
              <w:ind w:left="-57" w:right="-57"/>
              <w:jc w:val="center"/>
              <w:rPr>
                <w:rFonts w:ascii="宋体" w:hAnsi="宋体" w:cs="宋体"/>
                <w:sz w:val="20"/>
                <w:szCs w:val="20"/>
                <w:highlight w:val="none"/>
              </w:rPr>
            </w:pPr>
          </w:p>
        </w:tc>
        <w:tc>
          <w:tcPr>
            <w:tcW w:w="6304" w:type="dxa"/>
            <w:vAlign w:val="center"/>
          </w:tcPr>
          <w:p w14:paraId="5C7F564E">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2、地面无积水、无污渍、无痰渍，无长流水现象；</w:t>
            </w:r>
          </w:p>
        </w:tc>
        <w:tc>
          <w:tcPr>
            <w:tcW w:w="624" w:type="dxa"/>
            <w:vAlign w:val="center"/>
          </w:tcPr>
          <w:p w14:paraId="2A83747B">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70AF6196">
            <w:pPr>
              <w:ind w:left="-57" w:right="-57"/>
              <w:jc w:val="center"/>
              <w:rPr>
                <w:rFonts w:ascii="宋体" w:hAnsi="宋体" w:cs="宋体"/>
                <w:sz w:val="20"/>
                <w:szCs w:val="20"/>
                <w:highlight w:val="none"/>
              </w:rPr>
            </w:pPr>
          </w:p>
        </w:tc>
      </w:tr>
      <w:tr w14:paraId="72ED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7EE99096">
            <w:pPr>
              <w:ind w:left="-57" w:right="-57"/>
              <w:jc w:val="center"/>
              <w:rPr>
                <w:rFonts w:ascii="宋体" w:hAnsi="宋体" w:cs="宋体"/>
                <w:sz w:val="20"/>
                <w:szCs w:val="20"/>
                <w:highlight w:val="none"/>
              </w:rPr>
            </w:pPr>
          </w:p>
        </w:tc>
        <w:tc>
          <w:tcPr>
            <w:tcW w:w="6304" w:type="dxa"/>
            <w:vAlign w:val="center"/>
          </w:tcPr>
          <w:p w14:paraId="671FED6D">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3、拖布池、各类便器无堵塞、污垢、无异味；</w:t>
            </w:r>
          </w:p>
        </w:tc>
        <w:tc>
          <w:tcPr>
            <w:tcW w:w="624" w:type="dxa"/>
            <w:vAlign w:val="center"/>
          </w:tcPr>
          <w:p w14:paraId="660E1A2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6E8A1C09">
            <w:pPr>
              <w:ind w:left="-57" w:right="-57"/>
              <w:jc w:val="center"/>
              <w:rPr>
                <w:rFonts w:ascii="宋体" w:hAnsi="宋体" w:cs="宋体"/>
                <w:sz w:val="20"/>
                <w:szCs w:val="20"/>
                <w:highlight w:val="none"/>
              </w:rPr>
            </w:pPr>
          </w:p>
        </w:tc>
      </w:tr>
      <w:tr w14:paraId="4EA0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33607812">
            <w:pPr>
              <w:ind w:left="-57" w:right="-57"/>
              <w:jc w:val="center"/>
              <w:rPr>
                <w:rFonts w:ascii="宋体" w:hAnsi="宋体" w:cs="宋体"/>
                <w:sz w:val="20"/>
                <w:szCs w:val="20"/>
                <w:highlight w:val="none"/>
              </w:rPr>
            </w:pPr>
          </w:p>
        </w:tc>
        <w:tc>
          <w:tcPr>
            <w:tcW w:w="6304" w:type="dxa"/>
            <w:vAlign w:val="center"/>
          </w:tcPr>
          <w:p w14:paraId="6E592927">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4、墙边角、窗轨干净、天花板、换气扇，无污渍、无蜘蛛网；</w:t>
            </w:r>
          </w:p>
        </w:tc>
        <w:tc>
          <w:tcPr>
            <w:tcW w:w="624" w:type="dxa"/>
            <w:vAlign w:val="center"/>
          </w:tcPr>
          <w:p w14:paraId="6F2B1ED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7B8D78EA">
            <w:pPr>
              <w:ind w:left="-57" w:right="-57"/>
              <w:jc w:val="center"/>
              <w:rPr>
                <w:rFonts w:ascii="宋体" w:hAnsi="宋体" w:cs="宋体"/>
                <w:sz w:val="20"/>
                <w:szCs w:val="20"/>
                <w:highlight w:val="none"/>
              </w:rPr>
            </w:pPr>
          </w:p>
        </w:tc>
      </w:tr>
      <w:tr w14:paraId="65EF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302C52C1">
            <w:pPr>
              <w:ind w:left="-57" w:right="-57"/>
              <w:jc w:val="center"/>
              <w:rPr>
                <w:rFonts w:ascii="宋体" w:hAnsi="宋体" w:cs="宋体"/>
                <w:sz w:val="20"/>
                <w:szCs w:val="20"/>
                <w:highlight w:val="none"/>
              </w:rPr>
            </w:pPr>
          </w:p>
        </w:tc>
        <w:tc>
          <w:tcPr>
            <w:tcW w:w="6304" w:type="dxa"/>
            <w:vAlign w:val="center"/>
          </w:tcPr>
          <w:p w14:paraId="40E71CB1">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5、保持卫生间空气清新，无异味；</w:t>
            </w:r>
          </w:p>
        </w:tc>
        <w:tc>
          <w:tcPr>
            <w:tcW w:w="624" w:type="dxa"/>
            <w:vAlign w:val="center"/>
          </w:tcPr>
          <w:p w14:paraId="151D222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103BE594">
            <w:pPr>
              <w:ind w:left="-57" w:right="-57"/>
              <w:jc w:val="center"/>
              <w:rPr>
                <w:rFonts w:ascii="宋体" w:hAnsi="宋体" w:cs="宋体"/>
                <w:sz w:val="20"/>
                <w:szCs w:val="20"/>
                <w:highlight w:val="none"/>
              </w:rPr>
            </w:pPr>
          </w:p>
        </w:tc>
      </w:tr>
      <w:tr w14:paraId="5FA2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1D655B8B">
            <w:pPr>
              <w:ind w:left="-57" w:right="-57"/>
              <w:jc w:val="center"/>
              <w:rPr>
                <w:rFonts w:ascii="宋体" w:hAnsi="宋体" w:cs="宋体"/>
                <w:sz w:val="20"/>
                <w:szCs w:val="20"/>
                <w:highlight w:val="none"/>
              </w:rPr>
            </w:pPr>
          </w:p>
        </w:tc>
        <w:tc>
          <w:tcPr>
            <w:tcW w:w="6304" w:type="dxa"/>
            <w:vAlign w:val="center"/>
          </w:tcPr>
          <w:p w14:paraId="29FF1363">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6、墙面、隔板无广告、无灰尘、无污迹、无积灰，手抹15公分无可见灰尘；</w:t>
            </w:r>
          </w:p>
        </w:tc>
        <w:tc>
          <w:tcPr>
            <w:tcW w:w="624" w:type="dxa"/>
            <w:vAlign w:val="center"/>
          </w:tcPr>
          <w:p w14:paraId="3938BFE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2FD2A1C3">
            <w:pPr>
              <w:ind w:left="-57" w:right="-57"/>
              <w:jc w:val="center"/>
              <w:rPr>
                <w:rFonts w:ascii="宋体" w:hAnsi="宋体" w:cs="宋体"/>
                <w:sz w:val="20"/>
                <w:szCs w:val="20"/>
                <w:highlight w:val="none"/>
              </w:rPr>
            </w:pPr>
          </w:p>
        </w:tc>
      </w:tr>
      <w:tr w14:paraId="31E6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7D9D1FD8">
            <w:pPr>
              <w:ind w:left="-57" w:right="-57"/>
              <w:jc w:val="center"/>
              <w:rPr>
                <w:rFonts w:ascii="宋体" w:hAnsi="宋体" w:cs="宋体"/>
                <w:sz w:val="20"/>
                <w:szCs w:val="20"/>
                <w:highlight w:val="none"/>
              </w:rPr>
            </w:pPr>
          </w:p>
        </w:tc>
        <w:tc>
          <w:tcPr>
            <w:tcW w:w="6304" w:type="dxa"/>
            <w:vAlign w:val="center"/>
          </w:tcPr>
          <w:p w14:paraId="6EBB6356">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7、保洁工具、用品摆放整齐，地面湿滑时，按规定摆放提示牌，目视无脏污、无杂物、无积水、无异味；</w:t>
            </w:r>
          </w:p>
        </w:tc>
        <w:tc>
          <w:tcPr>
            <w:tcW w:w="624" w:type="dxa"/>
            <w:vAlign w:val="center"/>
          </w:tcPr>
          <w:p w14:paraId="021532A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2A23C53F">
            <w:pPr>
              <w:ind w:left="-57" w:right="-57"/>
              <w:jc w:val="center"/>
              <w:rPr>
                <w:rFonts w:ascii="宋体" w:hAnsi="宋体" w:cs="宋体"/>
                <w:sz w:val="20"/>
                <w:szCs w:val="20"/>
                <w:highlight w:val="none"/>
              </w:rPr>
            </w:pPr>
          </w:p>
        </w:tc>
      </w:tr>
      <w:tr w14:paraId="6542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71" w:type="dxa"/>
            <w:vMerge w:val="continue"/>
            <w:tcBorders>
              <w:left w:val="single" w:color="auto" w:sz="4" w:space="0"/>
              <w:right w:val="single" w:color="auto" w:sz="4" w:space="0"/>
            </w:tcBorders>
          </w:tcPr>
          <w:p w14:paraId="7E6F426E">
            <w:pPr>
              <w:ind w:left="-57" w:right="-57"/>
              <w:jc w:val="center"/>
              <w:rPr>
                <w:rFonts w:ascii="宋体" w:hAnsi="宋体" w:cs="宋体"/>
                <w:sz w:val="20"/>
                <w:szCs w:val="20"/>
                <w:highlight w:val="none"/>
              </w:rPr>
            </w:pPr>
          </w:p>
        </w:tc>
        <w:tc>
          <w:tcPr>
            <w:tcW w:w="6304" w:type="dxa"/>
            <w:vAlign w:val="center"/>
          </w:tcPr>
          <w:p w14:paraId="6907EFF0">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8、卫生间、工具间内禁止长时间存放垃圾或废品，垃圾日产日清。</w:t>
            </w:r>
          </w:p>
        </w:tc>
        <w:tc>
          <w:tcPr>
            <w:tcW w:w="624" w:type="dxa"/>
            <w:vAlign w:val="center"/>
          </w:tcPr>
          <w:p w14:paraId="560736E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1C403480">
            <w:pPr>
              <w:ind w:left="-57" w:right="-57"/>
              <w:jc w:val="center"/>
              <w:rPr>
                <w:rFonts w:ascii="宋体" w:hAnsi="宋体" w:cs="宋体"/>
                <w:sz w:val="20"/>
                <w:szCs w:val="20"/>
                <w:highlight w:val="none"/>
              </w:rPr>
            </w:pPr>
          </w:p>
        </w:tc>
      </w:tr>
      <w:tr w14:paraId="2500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restart"/>
            <w:vAlign w:val="center"/>
          </w:tcPr>
          <w:p w14:paraId="59DA42EA">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维修</w:t>
            </w:r>
          </w:p>
          <w:p w14:paraId="38335CED">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小修</w:t>
            </w:r>
          </w:p>
          <w:p w14:paraId="69A3DD5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（12分）</w:t>
            </w:r>
          </w:p>
        </w:tc>
        <w:tc>
          <w:tcPr>
            <w:tcW w:w="6304" w:type="dxa"/>
            <w:vAlign w:val="center"/>
          </w:tcPr>
          <w:p w14:paraId="126D0390">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1、维修人员应持证上岗，尤其特种作业人员；</w:t>
            </w:r>
          </w:p>
        </w:tc>
        <w:tc>
          <w:tcPr>
            <w:tcW w:w="624" w:type="dxa"/>
            <w:vAlign w:val="center"/>
          </w:tcPr>
          <w:p w14:paraId="5FC90B7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5D22A64F">
            <w:pPr>
              <w:ind w:left="-57" w:right="-57"/>
              <w:jc w:val="center"/>
              <w:rPr>
                <w:rFonts w:ascii="宋体" w:hAnsi="宋体" w:cs="宋体"/>
                <w:sz w:val="20"/>
                <w:szCs w:val="20"/>
                <w:highlight w:val="none"/>
              </w:rPr>
            </w:pPr>
          </w:p>
        </w:tc>
      </w:tr>
      <w:tr w14:paraId="6B02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04584A36">
            <w:pPr>
              <w:ind w:left="-57" w:right="-57"/>
              <w:jc w:val="center"/>
              <w:rPr>
                <w:rFonts w:ascii="宋体" w:hAnsi="宋体" w:cs="宋体"/>
                <w:sz w:val="20"/>
                <w:szCs w:val="20"/>
                <w:highlight w:val="none"/>
              </w:rPr>
            </w:pPr>
          </w:p>
        </w:tc>
        <w:tc>
          <w:tcPr>
            <w:tcW w:w="6304" w:type="dxa"/>
            <w:vAlign w:val="center"/>
          </w:tcPr>
          <w:p w14:paraId="6235B0A3">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2、对公共设施的损坏要按规定时间维修，未能及时维修的要有上报记录，并存档；</w:t>
            </w:r>
          </w:p>
        </w:tc>
        <w:tc>
          <w:tcPr>
            <w:tcW w:w="624" w:type="dxa"/>
            <w:vAlign w:val="center"/>
          </w:tcPr>
          <w:p w14:paraId="3859AD1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6FAF46D4">
            <w:pPr>
              <w:ind w:left="-57" w:right="-57"/>
              <w:jc w:val="center"/>
              <w:rPr>
                <w:rFonts w:ascii="宋体" w:hAnsi="宋体" w:cs="宋体"/>
                <w:sz w:val="20"/>
                <w:szCs w:val="20"/>
                <w:highlight w:val="none"/>
              </w:rPr>
            </w:pPr>
          </w:p>
        </w:tc>
      </w:tr>
      <w:tr w14:paraId="13BE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77341B70">
            <w:pPr>
              <w:ind w:left="-57" w:right="-57"/>
              <w:jc w:val="center"/>
              <w:rPr>
                <w:rFonts w:ascii="宋体" w:hAnsi="宋体" w:cs="宋体"/>
                <w:sz w:val="20"/>
                <w:szCs w:val="20"/>
                <w:highlight w:val="none"/>
              </w:rPr>
            </w:pPr>
          </w:p>
        </w:tc>
        <w:tc>
          <w:tcPr>
            <w:tcW w:w="6304" w:type="dxa"/>
            <w:vAlign w:val="center"/>
          </w:tcPr>
          <w:p w14:paraId="4EE4F8EC">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3、做好设备房（配电房、强、弱电井，水泵房，集水井等）的巡视工作，并将相关巡视记录存档；</w:t>
            </w:r>
          </w:p>
        </w:tc>
        <w:tc>
          <w:tcPr>
            <w:tcW w:w="624" w:type="dxa"/>
            <w:vAlign w:val="center"/>
          </w:tcPr>
          <w:p w14:paraId="4EB1D15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21603323">
            <w:pPr>
              <w:ind w:left="-57" w:right="-57"/>
              <w:jc w:val="center"/>
              <w:rPr>
                <w:rFonts w:ascii="宋体" w:hAnsi="宋体" w:cs="宋体"/>
                <w:sz w:val="20"/>
                <w:szCs w:val="20"/>
                <w:highlight w:val="none"/>
              </w:rPr>
            </w:pPr>
          </w:p>
        </w:tc>
      </w:tr>
      <w:tr w14:paraId="3252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10979467">
            <w:pPr>
              <w:ind w:left="-57" w:right="-57"/>
              <w:jc w:val="center"/>
              <w:rPr>
                <w:rFonts w:ascii="宋体" w:hAnsi="宋体" w:cs="宋体"/>
                <w:sz w:val="20"/>
                <w:szCs w:val="20"/>
                <w:highlight w:val="none"/>
              </w:rPr>
            </w:pPr>
          </w:p>
        </w:tc>
        <w:tc>
          <w:tcPr>
            <w:tcW w:w="6304" w:type="dxa"/>
            <w:vAlign w:val="center"/>
          </w:tcPr>
          <w:p w14:paraId="7397328C">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4、掌握楼内主要电源及设备的开关位置和使用方法；</w:t>
            </w:r>
          </w:p>
        </w:tc>
        <w:tc>
          <w:tcPr>
            <w:tcW w:w="624" w:type="dxa"/>
            <w:vAlign w:val="center"/>
          </w:tcPr>
          <w:p w14:paraId="777A3136">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481A1979">
            <w:pPr>
              <w:ind w:left="-57" w:right="-57"/>
              <w:jc w:val="center"/>
              <w:rPr>
                <w:rFonts w:ascii="宋体" w:hAnsi="宋体" w:cs="宋体"/>
                <w:sz w:val="20"/>
                <w:szCs w:val="20"/>
                <w:highlight w:val="none"/>
              </w:rPr>
            </w:pPr>
          </w:p>
        </w:tc>
      </w:tr>
      <w:tr w14:paraId="244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7624DD05">
            <w:pPr>
              <w:ind w:left="-57" w:right="-57"/>
              <w:jc w:val="center"/>
              <w:rPr>
                <w:rFonts w:ascii="宋体" w:hAnsi="宋体" w:cs="宋体"/>
                <w:sz w:val="20"/>
                <w:szCs w:val="20"/>
                <w:highlight w:val="none"/>
              </w:rPr>
            </w:pPr>
          </w:p>
        </w:tc>
        <w:tc>
          <w:tcPr>
            <w:tcW w:w="6304" w:type="dxa"/>
            <w:vAlign w:val="center"/>
          </w:tcPr>
          <w:p w14:paraId="24D500F9">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5、维修结束后及时清理维修现场；</w:t>
            </w:r>
          </w:p>
        </w:tc>
        <w:tc>
          <w:tcPr>
            <w:tcW w:w="624" w:type="dxa"/>
            <w:vAlign w:val="center"/>
          </w:tcPr>
          <w:p w14:paraId="03474426">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59ABEE4A">
            <w:pPr>
              <w:ind w:left="-57" w:right="-57"/>
              <w:jc w:val="center"/>
              <w:rPr>
                <w:rFonts w:ascii="宋体" w:hAnsi="宋体" w:cs="宋体"/>
                <w:sz w:val="20"/>
                <w:szCs w:val="20"/>
                <w:highlight w:val="none"/>
              </w:rPr>
            </w:pPr>
          </w:p>
        </w:tc>
      </w:tr>
      <w:tr w14:paraId="7919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2C8BFEE7">
            <w:pPr>
              <w:ind w:left="-57" w:right="-57"/>
              <w:jc w:val="center"/>
              <w:rPr>
                <w:rFonts w:ascii="宋体" w:hAnsi="宋体" w:cs="宋体"/>
                <w:sz w:val="20"/>
                <w:szCs w:val="20"/>
                <w:highlight w:val="none"/>
              </w:rPr>
            </w:pPr>
          </w:p>
        </w:tc>
        <w:tc>
          <w:tcPr>
            <w:tcW w:w="6304" w:type="dxa"/>
            <w:vAlign w:val="center"/>
          </w:tcPr>
          <w:p w14:paraId="3F965690">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6、报修本上维修结果填写规范。</w:t>
            </w:r>
          </w:p>
        </w:tc>
        <w:tc>
          <w:tcPr>
            <w:tcW w:w="624" w:type="dxa"/>
            <w:vAlign w:val="center"/>
          </w:tcPr>
          <w:p w14:paraId="16D03B4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45A8D60A">
            <w:pPr>
              <w:ind w:left="-57" w:right="-57"/>
              <w:jc w:val="center"/>
              <w:rPr>
                <w:rFonts w:ascii="宋体" w:hAnsi="宋体" w:cs="宋体"/>
                <w:sz w:val="20"/>
                <w:szCs w:val="20"/>
                <w:highlight w:val="none"/>
              </w:rPr>
            </w:pPr>
          </w:p>
        </w:tc>
      </w:tr>
      <w:tr w14:paraId="017E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restart"/>
            <w:vAlign w:val="center"/>
          </w:tcPr>
          <w:p w14:paraId="6DB79829">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综合</w:t>
            </w:r>
          </w:p>
          <w:p w14:paraId="36066F9A">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管理</w:t>
            </w:r>
          </w:p>
          <w:p w14:paraId="2FBF461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（16分）</w:t>
            </w:r>
          </w:p>
        </w:tc>
        <w:tc>
          <w:tcPr>
            <w:tcW w:w="6304" w:type="dxa"/>
            <w:vAlign w:val="center"/>
          </w:tcPr>
          <w:p w14:paraId="52B218EF">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1、组织架构明确，分工明确，按合同条款配备人员；</w:t>
            </w:r>
          </w:p>
        </w:tc>
        <w:tc>
          <w:tcPr>
            <w:tcW w:w="624" w:type="dxa"/>
            <w:vAlign w:val="center"/>
          </w:tcPr>
          <w:p w14:paraId="6073C4E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10B2B637">
            <w:pPr>
              <w:ind w:left="-57" w:right="-57"/>
              <w:jc w:val="center"/>
              <w:rPr>
                <w:rFonts w:ascii="宋体" w:hAnsi="宋体" w:cs="宋体"/>
                <w:sz w:val="20"/>
                <w:szCs w:val="20"/>
                <w:highlight w:val="none"/>
              </w:rPr>
            </w:pPr>
          </w:p>
        </w:tc>
      </w:tr>
      <w:tr w14:paraId="7D1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1FF27DDF">
            <w:pPr>
              <w:ind w:left="-57" w:right="-57"/>
              <w:jc w:val="center"/>
              <w:rPr>
                <w:rFonts w:ascii="宋体" w:hAnsi="宋体" w:cs="宋体"/>
                <w:sz w:val="20"/>
                <w:szCs w:val="20"/>
                <w:highlight w:val="none"/>
              </w:rPr>
            </w:pPr>
          </w:p>
        </w:tc>
        <w:tc>
          <w:tcPr>
            <w:tcW w:w="6304" w:type="dxa"/>
            <w:vAlign w:val="center"/>
          </w:tcPr>
          <w:p w14:paraId="08779349">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2、建立、健全各项规章制度（《员工管理制度》、《安全管理制度》、《检查考核制度》、《奖惩制度》、《报告制度》等）；</w:t>
            </w:r>
          </w:p>
        </w:tc>
        <w:tc>
          <w:tcPr>
            <w:tcW w:w="624" w:type="dxa"/>
            <w:vAlign w:val="center"/>
          </w:tcPr>
          <w:p w14:paraId="7EA0971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413D56B3">
            <w:pPr>
              <w:ind w:left="-57" w:right="-57"/>
              <w:jc w:val="center"/>
              <w:rPr>
                <w:rFonts w:ascii="宋体" w:hAnsi="宋体" w:cs="宋体"/>
                <w:sz w:val="20"/>
                <w:szCs w:val="20"/>
                <w:highlight w:val="none"/>
              </w:rPr>
            </w:pPr>
          </w:p>
        </w:tc>
      </w:tr>
      <w:tr w14:paraId="2998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670E31F9">
            <w:pPr>
              <w:ind w:left="-57" w:right="-57"/>
              <w:jc w:val="center"/>
              <w:rPr>
                <w:rFonts w:ascii="宋体" w:hAnsi="宋体" w:cs="宋体"/>
                <w:sz w:val="20"/>
                <w:szCs w:val="20"/>
                <w:highlight w:val="none"/>
              </w:rPr>
            </w:pPr>
          </w:p>
        </w:tc>
        <w:tc>
          <w:tcPr>
            <w:tcW w:w="6304" w:type="dxa"/>
            <w:vAlign w:val="center"/>
          </w:tcPr>
          <w:p w14:paraId="28A7E89B">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3、工作态度端正，能积极主动配合及执行甲方安排的其他工作；</w:t>
            </w:r>
          </w:p>
        </w:tc>
        <w:tc>
          <w:tcPr>
            <w:tcW w:w="624" w:type="dxa"/>
            <w:vAlign w:val="center"/>
          </w:tcPr>
          <w:p w14:paraId="415112C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5FBD2D26">
            <w:pPr>
              <w:ind w:left="-57" w:right="-57"/>
              <w:jc w:val="center"/>
              <w:rPr>
                <w:rFonts w:ascii="宋体" w:hAnsi="宋体" w:cs="宋体"/>
                <w:sz w:val="20"/>
                <w:szCs w:val="20"/>
                <w:highlight w:val="none"/>
              </w:rPr>
            </w:pPr>
          </w:p>
        </w:tc>
      </w:tr>
      <w:tr w14:paraId="3578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5176157D">
            <w:pPr>
              <w:ind w:left="-57" w:right="-57"/>
              <w:jc w:val="center"/>
              <w:rPr>
                <w:rFonts w:ascii="宋体" w:hAnsi="宋体" w:cs="宋体"/>
                <w:sz w:val="20"/>
                <w:szCs w:val="20"/>
                <w:highlight w:val="none"/>
              </w:rPr>
            </w:pPr>
          </w:p>
        </w:tc>
        <w:tc>
          <w:tcPr>
            <w:tcW w:w="6304" w:type="dxa"/>
            <w:vAlign w:val="center"/>
          </w:tcPr>
          <w:p w14:paraId="020B59D4">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4、穿工作服、戴工号牌，整体形象干净、整洁，使用文明用语，态度和蔼，礼貌待人；</w:t>
            </w:r>
          </w:p>
        </w:tc>
        <w:tc>
          <w:tcPr>
            <w:tcW w:w="624" w:type="dxa"/>
            <w:vAlign w:val="center"/>
          </w:tcPr>
          <w:p w14:paraId="7F69F3E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6453852F">
            <w:pPr>
              <w:ind w:left="-57" w:right="-57"/>
              <w:jc w:val="center"/>
              <w:rPr>
                <w:rFonts w:ascii="宋体" w:hAnsi="宋体" w:cs="宋体"/>
                <w:sz w:val="20"/>
                <w:szCs w:val="20"/>
                <w:highlight w:val="none"/>
              </w:rPr>
            </w:pPr>
          </w:p>
        </w:tc>
      </w:tr>
      <w:tr w14:paraId="503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2FB108C0">
            <w:pPr>
              <w:ind w:left="-57" w:right="-57"/>
              <w:jc w:val="center"/>
              <w:rPr>
                <w:rFonts w:ascii="宋体" w:hAnsi="宋体" w:cs="宋体"/>
                <w:sz w:val="20"/>
                <w:szCs w:val="20"/>
                <w:highlight w:val="none"/>
              </w:rPr>
            </w:pPr>
          </w:p>
        </w:tc>
        <w:tc>
          <w:tcPr>
            <w:tcW w:w="6304" w:type="dxa"/>
            <w:vAlign w:val="center"/>
          </w:tcPr>
          <w:p w14:paraId="5D9B6AAC">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5、上班期间严格遵守工作纪律，不抽烟、喝酒、睡觉、闲聊、玩手机电脑等与工作无关的事情，认真做好各项工作记录。</w:t>
            </w:r>
          </w:p>
        </w:tc>
        <w:tc>
          <w:tcPr>
            <w:tcW w:w="624" w:type="dxa"/>
            <w:vAlign w:val="center"/>
          </w:tcPr>
          <w:p w14:paraId="298966B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0624EFD0">
            <w:pPr>
              <w:ind w:left="-57" w:right="-57"/>
              <w:jc w:val="center"/>
              <w:rPr>
                <w:rFonts w:ascii="宋体" w:hAnsi="宋体" w:cs="宋体"/>
                <w:sz w:val="20"/>
                <w:szCs w:val="20"/>
                <w:highlight w:val="none"/>
              </w:rPr>
            </w:pPr>
          </w:p>
        </w:tc>
      </w:tr>
      <w:tr w14:paraId="621C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4D4C4CBE">
            <w:pPr>
              <w:ind w:left="-57" w:right="-57"/>
              <w:jc w:val="center"/>
              <w:rPr>
                <w:rFonts w:ascii="宋体" w:hAnsi="宋体" w:cs="宋体"/>
                <w:sz w:val="20"/>
                <w:szCs w:val="20"/>
                <w:highlight w:val="none"/>
              </w:rPr>
            </w:pPr>
          </w:p>
        </w:tc>
        <w:tc>
          <w:tcPr>
            <w:tcW w:w="6304" w:type="dxa"/>
            <w:vAlign w:val="center"/>
          </w:tcPr>
          <w:p w14:paraId="47A1BEA9">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6、办公环境干净、整洁，物品摆放规范、有序；</w:t>
            </w:r>
          </w:p>
        </w:tc>
        <w:tc>
          <w:tcPr>
            <w:tcW w:w="624" w:type="dxa"/>
            <w:vAlign w:val="center"/>
          </w:tcPr>
          <w:p w14:paraId="206DE1E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27885887">
            <w:pPr>
              <w:ind w:left="-57" w:right="-57"/>
              <w:jc w:val="center"/>
              <w:rPr>
                <w:rFonts w:ascii="宋体" w:hAnsi="宋体" w:cs="宋体"/>
                <w:sz w:val="20"/>
                <w:szCs w:val="20"/>
                <w:highlight w:val="none"/>
              </w:rPr>
            </w:pPr>
          </w:p>
        </w:tc>
      </w:tr>
      <w:tr w14:paraId="230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71" w:type="dxa"/>
            <w:vMerge w:val="continue"/>
          </w:tcPr>
          <w:p w14:paraId="574D1A28">
            <w:pPr>
              <w:ind w:left="-57" w:right="-57"/>
              <w:jc w:val="center"/>
              <w:rPr>
                <w:rFonts w:ascii="宋体" w:hAnsi="宋体" w:cs="宋体"/>
                <w:sz w:val="20"/>
                <w:szCs w:val="20"/>
                <w:highlight w:val="none"/>
              </w:rPr>
            </w:pPr>
          </w:p>
        </w:tc>
        <w:tc>
          <w:tcPr>
            <w:tcW w:w="6304" w:type="dxa"/>
            <w:vAlign w:val="center"/>
          </w:tcPr>
          <w:p w14:paraId="7D7E7F2A">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7、办公用品、保洁用品等管理规范（出入库有记录、摆放整齐等）；</w:t>
            </w:r>
          </w:p>
        </w:tc>
        <w:tc>
          <w:tcPr>
            <w:tcW w:w="624" w:type="dxa"/>
            <w:vAlign w:val="center"/>
          </w:tcPr>
          <w:p w14:paraId="284FD0B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5D7877B4">
            <w:pPr>
              <w:ind w:left="-57" w:right="-57"/>
              <w:jc w:val="center"/>
              <w:rPr>
                <w:rFonts w:ascii="宋体" w:hAnsi="宋体" w:cs="宋体"/>
                <w:sz w:val="20"/>
                <w:szCs w:val="20"/>
                <w:highlight w:val="none"/>
              </w:rPr>
            </w:pPr>
          </w:p>
        </w:tc>
      </w:tr>
      <w:tr w14:paraId="0BC5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239ECB93">
            <w:pPr>
              <w:ind w:left="-57" w:right="-57"/>
              <w:jc w:val="center"/>
              <w:rPr>
                <w:rFonts w:ascii="宋体" w:hAnsi="宋体" w:cs="宋体"/>
                <w:sz w:val="20"/>
                <w:szCs w:val="20"/>
                <w:highlight w:val="none"/>
              </w:rPr>
            </w:pPr>
          </w:p>
        </w:tc>
        <w:tc>
          <w:tcPr>
            <w:tcW w:w="6304" w:type="dxa"/>
            <w:vAlign w:val="center"/>
          </w:tcPr>
          <w:p w14:paraId="737913AD">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8、建立各类台账、记录齐全，填写规范。</w:t>
            </w:r>
          </w:p>
        </w:tc>
        <w:tc>
          <w:tcPr>
            <w:tcW w:w="624" w:type="dxa"/>
            <w:vAlign w:val="center"/>
          </w:tcPr>
          <w:p w14:paraId="7BADA46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2A9EF17E">
            <w:pPr>
              <w:ind w:left="-57" w:right="-57"/>
              <w:jc w:val="center"/>
              <w:rPr>
                <w:rFonts w:ascii="宋体" w:hAnsi="宋体" w:cs="宋体"/>
                <w:sz w:val="20"/>
                <w:szCs w:val="20"/>
                <w:highlight w:val="none"/>
              </w:rPr>
            </w:pPr>
          </w:p>
        </w:tc>
      </w:tr>
      <w:tr w14:paraId="4C06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Align w:val="center"/>
          </w:tcPr>
          <w:p w14:paraId="5574932F">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投诉</w:t>
            </w:r>
          </w:p>
          <w:p w14:paraId="6550E94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（10分）</w:t>
            </w:r>
          </w:p>
        </w:tc>
        <w:tc>
          <w:tcPr>
            <w:tcW w:w="6304" w:type="dxa"/>
            <w:vAlign w:val="center"/>
          </w:tcPr>
          <w:p w14:paraId="054C529D">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由于管理不善，或服务人员工作不达标，经过核实的有责投诉事件，每投诉一起扣5分。</w:t>
            </w:r>
          </w:p>
        </w:tc>
        <w:tc>
          <w:tcPr>
            <w:tcW w:w="624" w:type="dxa"/>
            <w:vAlign w:val="center"/>
          </w:tcPr>
          <w:p w14:paraId="639F469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w:t>
            </w:r>
          </w:p>
        </w:tc>
        <w:tc>
          <w:tcPr>
            <w:tcW w:w="499" w:type="dxa"/>
            <w:vAlign w:val="center"/>
          </w:tcPr>
          <w:p w14:paraId="23F2CC28">
            <w:pPr>
              <w:ind w:left="-57" w:right="-57"/>
              <w:jc w:val="center"/>
              <w:rPr>
                <w:rFonts w:ascii="宋体" w:hAnsi="宋体" w:cs="宋体"/>
                <w:sz w:val="20"/>
                <w:szCs w:val="20"/>
                <w:highlight w:val="none"/>
              </w:rPr>
            </w:pPr>
          </w:p>
        </w:tc>
      </w:tr>
      <w:tr w14:paraId="0CE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Align w:val="center"/>
          </w:tcPr>
          <w:p w14:paraId="3BCBBB5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总分</w:t>
            </w:r>
          </w:p>
        </w:tc>
        <w:tc>
          <w:tcPr>
            <w:tcW w:w="6304" w:type="dxa"/>
            <w:vAlign w:val="center"/>
          </w:tcPr>
          <w:p w14:paraId="609A0265">
            <w:pPr>
              <w:ind w:left="-57" w:right="-57"/>
              <w:rPr>
                <w:rFonts w:ascii="宋体" w:hAnsi="宋体" w:cs="宋体"/>
                <w:sz w:val="20"/>
                <w:szCs w:val="20"/>
                <w:highlight w:val="none"/>
              </w:rPr>
            </w:pPr>
          </w:p>
        </w:tc>
        <w:tc>
          <w:tcPr>
            <w:tcW w:w="624" w:type="dxa"/>
            <w:vAlign w:val="center"/>
          </w:tcPr>
          <w:p w14:paraId="6745A85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100</w:t>
            </w:r>
          </w:p>
        </w:tc>
        <w:tc>
          <w:tcPr>
            <w:tcW w:w="499" w:type="dxa"/>
            <w:vAlign w:val="center"/>
          </w:tcPr>
          <w:p w14:paraId="324FB161">
            <w:pPr>
              <w:ind w:left="-57" w:right="-57"/>
              <w:jc w:val="center"/>
              <w:rPr>
                <w:rFonts w:ascii="宋体" w:hAnsi="宋体" w:cs="宋体"/>
                <w:sz w:val="20"/>
                <w:szCs w:val="20"/>
                <w:highlight w:val="none"/>
              </w:rPr>
            </w:pPr>
          </w:p>
        </w:tc>
      </w:tr>
    </w:tbl>
    <w:p w14:paraId="30C9C581">
      <w:pPr>
        <w:widowControl/>
        <w:snapToGrid w:val="0"/>
        <w:spacing w:line="360" w:lineRule="auto"/>
        <w:ind w:left="-57" w:right="-57" w:firstLine="200" w:firstLineChars="100"/>
        <w:textAlignment w:val="center"/>
        <w:rPr>
          <w:rFonts w:ascii="宋体" w:hAnsi="宋体" w:cs="宋体"/>
          <w:sz w:val="20"/>
          <w:szCs w:val="20"/>
          <w:highlight w:val="none"/>
        </w:rPr>
      </w:pPr>
    </w:p>
    <w:p w14:paraId="4582F4E7">
      <w:pPr>
        <w:widowControl/>
        <w:snapToGrid w:val="0"/>
        <w:spacing w:line="360" w:lineRule="auto"/>
        <w:ind w:left="-57" w:right="-57" w:firstLine="200" w:firstLineChars="100"/>
        <w:textAlignment w:val="center"/>
        <w:rPr>
          <w:rFonts w:ascii="宋体" w:hAnsi="宋体" w:cs="宋体"/>
          <w:b/>
          <w:bCs/>
          <w:sz w:val="20"/>
          <w:szCs w:val="20"/>
          <w:highlight w:val="none"/>
        </w:rPr>
      </w:pPr>
      <w:r>
        <w:rPr>
          <w:rFonts w:hint="eastAsia" w:ascii="宋体" w:hAnsi="宋体" w:cs="宋体"/>
          <w:sz w:val="20"/>
          <w:szCs w:val="20"/>
          <w:highlight w:val="none"/>
        </w:rPr>
        <w:t>考评人：______________  检查人：______________     被考评人：______________</w:t>
      </w:r>
    </w:p>
    <w:p w14:paraId="29766BAC">
      <w:pPr>
        <w:pageBreakBefore/>
        <w:rPr>
          <w:rFonts w:ascii="宋体" w:hAnsi="宋体" w:cs="宋体"/>
          <w:sz w:val="20"/>
          <w:szCs w:val="20"/>
          <w:highlight w:val="none"/>
        </w:rPr>
      </w:pPr>
      <w:r>
        <w:rPr>
          <w:rFonts w:hint="eastAsia" w:ascii="宋体" w:hAnsi="宋体" w:cs="宋体"/>
          <w:sz w:val="20"/>
          <w:szCs w:val="20"/>
          <w:highlight w:val="none"/>
        </w:rPr>
        <w:t>附件2：</w:t>
      </w:r>
    </w:p>
    <w:p w14:paraId="628113D0">
      <w:pPr>
        <w:spacing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物业服务—月现场考核评分表（样表）</w:t>
      </w:r>
    </w:p>
    <w:p w14:paraId="230C9685">
      <w:pPr>
        <w:rPr>
          <w:rFonts w:ascii="宋体" w:hAnsi="宋体" w:cs="宋体"/>
          <w:sz w:val="20"/>
          <w:szCs w:val="20"/>
          <w:highlight w:val="none"/>
        </w:rPr>
      </w:pPr>
      <w:r>
        <w:rPr>
          <w:rFonts w:hint="eastAsia" w:ascii="宋体" w:hAnsi="宋体" w:cs="宋体"/>
          <w:kern w:val="0"/>
          <w:sz w:val="20"/>
          <w:szCs w:val="20"/>
          <w:highlight w:val="none"/>
        </w:rPr>
        <w:t xml:space="preserve">楼宇：                                          </w:t>
      </w:r>
      <w:r>
        <w:rPr>
          <w:rFonts w:hint="eastAsia" w:ascii="宋体" w:hAnsi="宋体" w:cs="宋体"/>
          <w:kern w:val="0"/>
          <w:sz w:val="20"/>
          <w:szCs w:val="20"/>
          <w:highlight w:val="none"/>
          <w:lang w:val="en-US" w:eastAsia="zh-CN"/>
        </w:rPr>
        <w:t xml:space="preserve">                </w:t>
      </w:r>
      <w:r>
        <w:rPr>
          <w:rFonts w:hint="eastAsia" w:ascii="宋体" w:hAnsi="宋体" w:cs="宋体"/>
          <w:kern w:val="0"/>
          <w:sz w:val="20"/>
          <w:szCs w:val="20"/>
          <w:highlight w:val="none"/>
        </w:rPr>
        <w:t xml:space="preserve"> 时间：</w:t>
      </w:r>
    </w:p>
    <w:tbl>
      <w:tblPr>
        <w:tblStyle w:val="14"/>
        <w:tblW w:w="8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461"/>
        <w:gridCol w:w="504"/>
        <w:gridCol w:w="504"/>
      </w:tblGrid>
      <w:tr w14:paraId="39CE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blHeader/>
        </w:trPr>
        <w:tc>
          <w:tcPr>
            <w:tcW w:w="729" w:type="dxa"/>
            <w:tcBorders>
              <w:top w:val="single" w:color="auto" w:sz="4" w:space="0"/>
              <w:left w:val="single" w:color="auto" w:sz="4" w:space="0"/>
              <w:bottom w:val="single" w:color="auto" w:sz="4" w:space="0"/>
              <w:right w:val="single" w:color="auto" w:sz="4" w:space="0"/>
            </w:tcBorders>
            <w:vAlign w:val="center"/>
          </w:tcPr>
          <w:p w14:paraId="45BBDB46">
            <w:pPr>
              <w:ind w:left="-57" w:right="-57"/>
              <w:jc w:val="center"/>
              <w:rPr>
                <w:rFonts w:ascii="宋体" w:hAnsi="宋体" w:cs="宋体"/>
                <w:sz w:val="20"/>
                <w:szCs w:val="20"/>
                <w:highlight w:val="none"/>
              </w:rPr>
            </w:pPr>
            <w:r>
              <w:rPr>
                <w:rFonts w:hint="eastAsia" w:ascii="宋体" w:hAnsi="宋体" w:cs="宋体"/>
                <w:sz w:val="20"/>
                <w:szCs w:val="20"/>
                <w:highlight w:val="none"/>
              </w:rPr>
              <w:t>内容</w:t>
            </w:r>
          </w:p>
        </w:tc>
        <w:tc>
          <w:tcPr>
            <w:tcW w:w="6461" w:type="dxa"/>
            <w:tcBorders>
              <w:top w:val="single" w:color="auto" w:sz="4" w:space="0"/>
              <w:left w:val="single" w:color="auto" w:sz="4" w:space="0"/>
              <w:bottom w:val="single" w:color="auto" w:sz="4" w:space="0"/>
              <w:right w:val="single" w:color="auto" w:sz="4" w:space="0"/>
            </w:tcBorders>
            <w:vAlign w:val="center"/>
          </w:tcPr>
          <w:p w14:paraId="77A52E8D">
            <w:pPr>
              <w:ind w:left="-57" w:right="-57"/>
              <w:jc w:val="center"/>
              <w:rPr>
                <w:rFonts w:ascii="宋体" w:hAnsi="宋体" w:cs="宋体"/>
                <w:sz w:val="20"/>
                <w:szCs w:val="20"/>
                <w:highlight w:val="none"/>
              </w:rPr>
            </w:pPr>
            <w:r>
              <w:rPr>
                <w:rFonts w:hint="eastAsia" w:ascii="宋体" w:hAnsi="宋体" w:cs="宋体"/>
                <w:sz w:val="20"/>
                <w:szCs w:val="20"/>
                <w:highlight w:val="none"/>
              </w:rPr>
              <w:t>分项指标</w:t>
            </w:r>
          </w:p>
        </w:tc>
        <w:tc>
          <w:tcPr>
            <w:tcW w:w="504" w:type="dxa"/>
            <w:tcBorders>
              <w:top w:val="single" w:color="auto" w:sz="4" w:space="0"/>
              <w:left w:val="single" w:color="auto" w:sz="4" w:space="0"/>
              <w:bottom w:val="single" w:color="auto" w:sz="4" w:space="0"/>
              <w:right w:val="single" w:color="auto" w:sz="4" w:space="0"/>
            </w:tcBorders>
            <w:vAlign w:val="center"/>
          </w:tcPr>
          <w:p w14:paraId="44B12646">
            <w:pPr>
              <w:ind w:left="-57" w:right="-57"/>
              <w:jc w:val="center"/>
              <w:rPr>
                <w:rFonts w:ascii="宋体" w:hAnsi="宋体" w:cs="宋体"/>
                <w:sz w:val="20"/>
                <w:szCs w:val="20"/>
                <w:highlight w:val="none"/>
              </w:rPr>
            </w:pPr>
            <w:r>
              <w:rPr>
                <w:rFonts w:hint="eastAsia" w:ascii="宋体" w:hAnsi="宋体" w:cs="宋体"/>
                <w:sz w:val="20"/>
                <w:szCs w:val="20"/>
                <w:highlight w:val="none"/>
              </w:rPr>
              <w:t>分值</w:t>
            </w:r>
          </w:p>
        </w:tc>
        <w:tc>
          <w:tcPr>
            <w:tcW w:w="504" w:type="dxa"/>
            <w:tcBorders>
              <w:top w:val="single" w:color="auto" w:sz="4" w:space="0"/>
              <w:left w:val="single" w:color="auto" w:sz="4" w:space="0"/>
              <w:bottom w:val="single" w:color="auto" w:sz="4" w:space="0"/>
              <w:right w:val="single" w:color="auto" w:sz="4" w:space="0"/>
            </w:tcBorders>
            <w:vAlign w:val="center"/>
          </w:tcPr>
          <w:p w14:paraId="7457CDF3">
            <w:pPr>
              <w:ind w:left="-57" w:right="-57"/>
              <w:jc w:val="center"/>
              <w:rPr>
                <w:rFonts w:ascii="宋体" w:hAnsi="宋体" w:cs="宋体"/>
                <w:sz w:val="20"/>
                <w:szCs w:val="20"/>
                <w:highlight w:val="none"/>
              </w:rPr>
            </w:pPr>
            <w:r>
              <w:rPr>
                <w:rFonts w:hint="eastAsia" w:ascii="宋体" w:hAnsi="宋体" w:cs="宋体"/>
                <w:sz w:val="20"/>
                <w:szCs w:val="20"/>
                <w:highlight w:val="none"/>
              </w:rPr>
              <w:t>得分</w:t>
            </w:r>
          </w:p>
        </w:tc>
      </w:tr>
      <w:tr w14:paraId="344A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29" w:type="dxa"/>
            <w:vMerge w:val="restart"/>
            <w:tcBorders>
              <w:top w:val="single" w:color="auto" w:sz="4" w:space="0"/>
              <w:left w:val="single" w:color="auto" w:sz="4" w:space="0"/>
              <w:bottom w:val="single" w:color="auto" w:sz="4" w:space="0"/>
              <w:right w:val="single" w:color="auto" w:sz="4" w:space="0"/>
            </w:tcBorders>
            <w:vAlign w:val="center"/>
          </w:tcPr>
          <w:p w14:paraId="484FBB9D">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秩序</w:t>
            </w:r>
          </w:p>
          <w:p w14:paraId="679290DC">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维护</w:t>
            </w:r>
          </w:p>
          <w:p w14:paraId="3C34137D">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（16分）</w:t>
            </w:r>
          </w:p>
        </w:tc>
        <w:tc>
          <w:tcPr>
            <w:tcW w:w="6461" w:type="dxa"/>
            <w:tcBorders>
              <w:top w:val="single" w:color="auto" w:sz="4" w:space="0"/>
              <w:left w:val="single" w:color="auto" w:sz="4" w:space="0"/>
              <w:bottom w:val="single" w:color="auto" w:sz="4" w:space="0"/>
              <w:right w:val="single" w:color="auto" w:sz="4" w:space="0"/>
            </w:tcBorders>
            <w:vAlign w:val="center"/>
          </w:tcPr>
          <w:p w14:paraId="3CC5543F">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1、每天进行安全检查，如使用违章电器、桌椅使用安全、可疑人员等行为，并根据相关规定处理、记录及上报；</w:t>
            </w:r>
          </w:p>
        </w:tc>
        <w:tc>
          <w:tcPr>
            <w:tcW w:w="504" w:type="dxa"/>
            <w:tcBorders>
              <w:top w:val="single" w:color="auto" w:sz="4" w:space="0"/>
              <w:left w:val="single" w:color="auto" w:sz="4" w:space="0"/>
              <w:bottom w:val="single" w:color="auto" w:sz="4" w:space="0"/>
              <w:right w:val="single" w:color="auto" w:sz="4" w:space="0"/>
            </w:tcBorders>
            <w:vAlign w:val="center"/>
          </w:tcPr>
          <w:p w14:paraId="3B8F257D">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4F8AF2A2">
            <w:pPr>
              <w:ind w:left="-57" w:right="-57"/>
              <w:jc w:val="center"/>
              <w:rPr>
                <w:rFonts w:ascii="宋体" w:hAnsi="宋体" w:cs="宋体"/>
                <w:sz w:val="20"/>
                <w:szCs w:val="20"/>
                <w:highlight w:val="none"/>
              </w:rPr>
            </w:pPr>
          </w:p>
        </w:tc>
      </w:tr>
      <w:tr w14:paraId="3892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CD0CC7B">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2929D80E">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2、严格执行楼宇各项规章制度，并做好相应登记；</w:t>
            </w:r>
          </w:p>
        </w:tc>
        <w:tc>
          <w:tcPr>
            <w:tcW w:w="504" w:type="dxa"/>
            <w:tcBorders>
              <w:top w:val="single" w:color="auto" w:sz="4" w:space="0"/>
              <w:left w:val="single" w:color="auto" w:sz="4" w:space="0"/>
              <w:bottom w:val="single" w:color="auto" w:sz="4" w:space="0"/>
              <w:right w:val="single" w:color="auto" w:sz="4" w:space="0"/>
            </w:tcBorders>
            <w:vAlign w:val="center"/>
          </w:tcPr>
          <w:p w14:paraId="38F9BB9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0D36448F">
            <w:pPr>
              <w:ind w:left="-57" w:right="-57"/>
              <w:jc w:val="center"/>
              <w:rPr>
                <w:rFonts w:ascii="宋体" w:hAnsi="宋体" w:cs="宋体"/>
                <w:sz w:val="20"/>
                <w:szCs w:val="20"/>
                <w:highlight w:val="none"/>
              </w:rPr>
            </w:pPr>
          </w:p>
        </w:tc>
      </w:tr>
      <w:tr w14:paraId="6BD6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2645C371">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65AB0902">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3、严格执行巡视制度，按时巡视，按路线巡视，不少巡漏巡，做好巡视签到和巡视记录并存档；对平台及顶楼每周安全检查一次，并记录存档；</w:t>
            </w:r>
          </w:p>
        </w:tc>
        <w:tc>
          <w:tcPr>
            <w:tcW w:w="504" w:type="dxa"/>
            <w:tcBorders>
              <w:top w:val="single" w:color="auto" w:sz="4" w:space="0"/>
              <w:left w:val="single" w:color="auto" w:sz="4" w:space="0"/>
              <w:bottom w:val="single" w:color="auto" w:sz="4" w:space="0"/>
              <w:right w:val="single" w:color="auto" w:sz="4" w:space="0"/>
            </w:tcBorders>
            <w:vAlign w:val="center"/>
          </w:tcPr>
          <w:p w14:paraId="677B728B">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36982B89">
            <w:pPr>
              <w:ind w:left="-57" w:right="-57"/>
              <w:jc w:val="center"/>
              <w:rPr>
                <w:rFonts w:ascii="宋体" w:hAnsi="宋体" w:cs="宋体"/>
                <w:sz w:val="20"/>
                <w:szCs w:val="20"/>
                <w:highlight w:val="none"/>
              </w:rPr>
            </w:pPr>
          </w:p>
        </w:tc>
      </w:tr>
      <w:tr w14:paraId="4FC5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4CB29E8B">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69796484">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4、要定期楼内设备设施进行巡视，对发现的情况，及时补充、更换及报修；</w:t>
            </w:r>
          </w:p>
        </w:tc>
        <w:tc>
          <w:tcPr>
            <w:tcW w:w="504" w:type="dxa"/>
            <w:tcBorders>
              <w:top w:val="single" w:color="auto" w:sz="4" w:space="0"/>
              <w:left w:val="single" w:color="auto" w:sz="4" w:space="0"/>
              <w:bottom w:val="single" w:color="auto" w:sz="4" w:space="0"/>
              <w:right w:val="single" w:color="auto" w:sz="4" w:space="0"/>
            </w:tcBorders>
            <w:vAlign w:val="center"/>
          </w:tcPr>
          <w:p w14:paraId="668E6EB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72358197">
            <w:pPr>
              <w:ind w:left="-57" w:right="-57"/>
              <w:jc w:val="center"/>
              <w:rPr>
                <w:rFonts w:ascii="宋体" w:hAnsi="宋体" w:cs="宋体"/>
                <w:sz w:val="20"/>
                <w:szCs w:val="20"/>
                <w:highlight w:val="none"/>
              </w:rPr>
            </w:pPr>
          </w:p>
        </w:tc>
      </w:tr>
      <w:tr w14:paraId="1C7A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F3A6B24">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264235E">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5、消防设施、设备定期检查，记录完整；发现缺失、过期、随意挪动、损坏等情况及时上报并存档；</w:t>
            </w:r>
          </w:p>
        </w:tc>
        <w:tc>
          <w:tcPr>
            <w:tcW w:w="504" w:type="dxa"/>
            <w:tcBorders>
              <w:top w:val="single" w:color="auto" w:sz="4" w:space="0"/>
              <w:left w:val="single" w:color="auto" w:sz="4" w:space="0"/>
              <w:bottom w:val="single" w:color="auto" w:sz="4" w:space="0"/>
              <w:right w:val="single" w:color="auto" w:sz="4" w:space="0"/>
            </w:tcBorders>
            <w:vAlign w:val="center"/>
          </w:tcPr>
          <w:p w14:paraId="476C768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5AE0BE76">
            <w:pPr>
              <w:ind w:left="-57" w:right="-57"/>
              <w:jc w:val="center"/>
              <w:rPr>
                <w:rFonts w:ascii="宋体" w:hAnsi="宋体" w:cs="宋体"/>
                <w:sz w:val="20"/>
                <w:szCs w:val="20"/>
                <w:highlight w:val="none"/>
              </w:rPr>
            </w:pPr>
          </w:p>
        </w:tc>
      </w:tr>
      <w:tr w14:paraId="2029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35C1E584">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7B877EB2">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6、值班人员按服务要求在规定时间实行站岗服务，高峰时段项目负责人到场协助监管；</w:t>
            </w:r>
          </w:p>
        </w:tc>
        <w:tc>
          <w:tcPr>
            <w:tcW w:w="504" w:type="dxa"/>
            <w:tcBorders>
              <w:top w:val="single" w:color="auto" w:sz="4" w:space="0"/>
              <w:left w:val="single" w:color="auto" w:sz="4" w:space="0"/>
              <w:bottom w:val="single" w:color="auto" w:sz="4" w:space="0"/>
              <w:right w:val="single" w:color="auto" w:sz="4" w:space="0"/>
            </w:tcBorders>
            <w:vAlign w:val="center"/>
          </w:tcPr>
          <w:p w14:paraId="106B89F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27336DEA">
            <w:pPr>
              <w:ind w:left="-57" w:right="-57"/>
              <w:jc w:val="center"/>
              <w:rPr>
                <w:rFonts w:ascii="宋体" w:hAnsi="宋体" w:cs="宋体"/>
                <w:sz w:val="20"/>
                <w:szCs w:val="20"/>
                <w:highlight w:val="none"/>
              </w:rPr>
            </w:pPr>
          </w:p>
        </w:tc>
      </w:tr>
      <w:tr w14:paraId="0901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3B35CBF0">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6779E28E">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7、确保安全通道顺畅，消防通道内无杂物堆放，做到每周至少检查一次并有开启记录；</w:t>
            </w:r>
          </w:p>
        </w:tc>
        <w:tc>
          <w:tcPr>
            <w:tcW w:w="504" w:type="dxa"/>
            <w:tcBorders>
              <w:top w:val="single" w:color="auto" w:sz="4" w:space="0"/>
              <w:left w:val="single" w:color="auto" w:sz="4" w:space="0"/>
              <w:bottom w:val="single" w:color="auto" w:sz="4" w:space="0"/>
              <w:right w:val="single" w:color="auto" w:sz="4" w:space="0"/>
            </w:tcBorders>
            <w:vAlign w:val="center"/>
          </w:tcPr>
          <w:p w14:paraId="299E581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11291D7B">
            <w:pPr>
              <w:ind w:left="-57" w:right="-57"/>
              <w:jc w:val="center"/>
              <w:rPr>
                <w:rFonts w:ascii="宋体" w:hAnsi="宋体" w:cs="宋体"/>
                <w:sz w:val="20"/>
                <w:szCs w:val="20"/>
                <w:highlight w:val="none"/>
              </w:rPr>
            </w:pPr>
          </w:p>
        </w:tc>
      </w:tr>
      <w:tr w14:paraId="333E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70A6FE0F">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EF09CB1">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8、查看禁烟检查记录及劝烟记录；楼内每发现3个烟头扣1分；</w:t>
            </w:r>
          </w:p>
        </w:tc>
        <w:tc>
          <w:tcPr>
            <w:tcW w:w="504" w:type="dxa"/>
            <w:tcBorders>
              <w:top w:val="single" w:color="auto" w:sz="4" w:space="0"/>
              <w:left w:val="single" w:color="auto" w:sz="4" w:space="0"/>
              <w:bottom w:val="single" w:color="auto" w:sz="4" w:space="0"/>
              <w:right w:val="single" w:color="auto" w:sz="4" w:space="0"/>
            </w:tcBorders>
            <w:vAlign w:val="center"/>
          </w:tcPr>
          <w:p w14:paraId="1A0E4304">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223A5DF5">
            <w:pPr>
              <w:ind w:left="-57" w:right="-57"/>
              <w:jc w:val="center"/>
              <w:rPr>
                <w:rFonts w:ascii="宋体" w:hAnsi="宋体" w:cs="宋体"/>
                <w:sz w:val="20"/>
                <w:szCs w:val="20"/>
                <w:highlight w:val="none"/>
              </w:rPr>
            </w:pPr>
          </w:p>
        </w:tc>
      </w:tr>
      <w:tr w14:paraId="03D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3F9EDFF">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534A91DE">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9、防爆器械、应急钥匙摆放在指定位置并能马上拿到。</w:t>
            </w:r>
          </w:p>
        </w:tc>
        <w:tc>
          <w:tcPr>
            <w:tcW w:w="504" w:type="dxa"/>
            <w:tcBorders>
              <w:top w:val="single" w:color="auto" w:sz="4" w:space="0"/>
              <w:left w:val="single" w:color="auto" w:sz="4" w:space="0"/>
              <w:bottom w:val="single" w:color="auto" w:sz="4" w:space="0"/>
              <w:right w:val="single" w:color="auto" w:sz="4" w:space="0"/>
            </w:tcBorders>
            <w:vAlign w:val="center"/>
          </w:tcPr>
          <w:p w14:paraId="7A636EB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0B1D5A09">
            <w:pPr>
              <w:ind w:left="-57" w:right="-57"/>
              <w:jc w:val="center"/>
              <w:rPr>
                <w:rFonts w:ascii="宋体" w:hAnsi="宋体" w:cs="宋体"/>
                <w:sz w:val="20"/>
                <w:szCs w:val="20"/>
                <w:highlight w:val="none"/>
              </w:rPr>
            </w:pPr>
          </w:p>
        </w:tc>
      </w:tr>
      <w:tr w14:paraId="7065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29" w:type="dxa"/>
            <w:vMerge w:val="restart"/>
            <w:tcBorders>
              <w:top w:val="single" w:color="auto" w:sz="4" w:space="0"/>
              <w:left w:val="single" w:color="auto" w:sz="4" w:space="0"/>
              <w:bottom w:val="single" w:color="auto" w:sz="4" w:space="0"/>
              <w:right w:val="single" w:color="auto" w:sz="4" w:space="0"/>
            </w:tcBorders>
            <w:vAlign w:val="center"/>
          </w:tcPr>
          <w:p w14:paraId="699DF266">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公共</w:t>
            </w:r>
          </w:p>
          <w:p w14:paraId="378C7E2E">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保洁</w:t>
            </w:r>
          </w:p>
          <w:p w14:paraId="77D79A5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（20分）</w:t>
            </w:r>
          </w:p>
        </w:tc>
        <w:tc>
          <w:tcPr>
            <w:tcW w:w="6461" w:type="dxa"/>
            <w:tcBorders>
              <w:top w:val="single" w:color="auto" w:sz="4" w:space="0"/>
              <w:left w:val="single" w:color="auto" w:sz="4" w:space="0"/>
              <w:bottom w:val="single" w:color="auto" w:sz="4" w:space="0"/>
              <w:right w:val="single" w:color="auto" w:sz="4" w:space="0"/>
            </w:tcBorders>
            <w:vAlign w:val="center"/>
          </w:tcPr>
          <w:p w14:paraId="546A27F2">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1、公共区域门、玻璃，窗台无污迹、无灰尘、无水渍，窗台用纸巾擦抹表面20CM，纸巾无明显污渍；</w:t>
            </w:r>
          </w:p>
        </w:tc>
        <w:tc>
          <w:tcPr>
            <w:tcW w:w="504" w:type="dxa"/>
            <w:tcBorders>
              <w:top w:val="single" w:color="auto" w:sz="4" w:space="0"/>
              <w:left w:val="single" w:color="auto" w:sz="4" w:space="0"/>
              <w:bottom w:val="single" w:color="auto" w:sz="4" w:space="0"/>
              <w:right w:val="single" w:color="auto" w:sz="4" w:space="0"/>
            </w:tcBorders>
            <w:vAlign w:val="center"/>
          </w:tcPr>
          <w:p w14:paraId="4256802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4</w:t>
            </w:r>
          </w:p>
        </w:tc>
        <w:tc>
          <w:tcPr>
            <w:tcW w:w="504" w:type="dxa"/>
            <w:tcBorders>
              <w:top w:val="single" w:color="auto" w:sz="4" w:space="0"/>
              <w:left w:val="single" w:color="auto" w:sz="4" w:space="0"/>
              <w:bottom w:val="single" w:color="auto" w:sz="4" w:space="0"/>
              <w:right w:val="single" w:color="auto" w:sz="4" w:space="0"/>
            </w:tcBorders>
            <w:vAlign w:val="center"/>
          </w:tcPr>
          <w:p w14:paraId="51BD2BE8">
            <w:pPr>
              <w:ind w:left="-57" w:right="-57"/>
              <w:jc w:val="center"/>
              <w:rPr>
                <w:rFonts w:ascii="宋体" w:hAnsi="宋体" w:cs="宋体"/>
                <w:sz w:val="20"/>
                <w:szCs w:val="20"/>
                <w:highlight w:val="none"/>
              </w:rPr>
            </w:pPr>
          </w:p>
        </w:tc>
      </w:tr>
      <w:tr w14:paraId="6767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09986F93">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2D6029FB">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2、门框、窗槽、窗框无污迹，纸巾擦抹门及扶手表面20cm、门顶15cm无明显污染；</w:t>
            </w:r>
          </w:p>
        </w:tc>
        <w:tc>
          <w:tcPr>
            <w:tcW w:w="504" w:type="dxa"/>
            <w:tcBorders>
              <w:top w:val="single" w:color="auto" w:sz="4" w:space="0"/>
              <w:left w:val="single" w:color="auto" w:sz="4" w:space="0"/>
              <w:bottom w:val="single" w:color="auto" w:sz="4" w:space="0"/>
              <w:right w:val="single" w:color="auto" w:sz="4" w:space="0"/>
            </w:tcBorders>
            <w:vAlign w:val="center"/>
          </w:tcPr>
          <w:p w14:paraId="01CD48B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504" w:type="dxa"/>
            <w:tcBorders>
              <w:top w:val="single" w:color="auto" w:sz="4" w:space="0"/>
              <w:left w:val="single" w:color="auto" w:sz="4" w:space="0"/>
              <w:bottom w:val="single" w:color="auto" w:sz="4" w:space="0"/>
              <w:right w:val="single" w:color="auto" w:sz="4" w:space="0"/>
            </w:tcBorders>
            <w:vAlign w:val="center"/>
          </w:tcPr>
          <w:p w14:paraId="0B243CEC">
            <w:pPr>
              <w:ind w:left="-57" w:right="-57"/>
              <w:jc w:val="center"/>
              <w:rPr>
                <w:rFonts w:ascii="宋体" w:hAnsi="宋体" w:cs="宋体"/>
                <w:sz w:val="20"/>
                <w:szCs w:val="20"/>
                <w:highlight w:val="none"/>
              </w:rPr>
            </w:pPr>
          </w:p>
        </w:tc>
      </w:tr>
      <w:tr w14:paraId="2507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260EB9A0">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1AF59FF">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门前三包、楼内大厅、走廊、墙面、楼梯、扶手、踢脚线目视干净，无杂物、无口香糖渍、水渍、尘渍、痰渍、胶渍等，大理石及釉面砖石地面光亮，可反映出照明灯的轮廓，大理石地面抛光打蜡或晶面研磨每季度不少于1次；</w:t>
            </w:r>
          </w:p>
        </w:tc>
        <w:tc>
          <w:tcPr>
            <w:tcW w:w="504" w:type="dxa"/>
            <w:tcBorders>
              <w:top w:val="single" w:color="auto" w:sz="4" w:space="0"/>
              <w:left w:val="single" w:color="auto" w:sz="4" w:space="0"/>
              <w:bottom w:val="single" w:color="auto" w:sz="4" w:space="0"/>
              <w:right w:val="single" w:color="auto" w:sz="4" w:space="0"/>
            </w:tcBorders>
            <w:vAlign w:val="center"/>
          </w:tcPr>
          <w:p w14:paraId="6CC04D6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504" w:type="dxa"/>
            <w:tcBorders>
              <w:top w:val="single" w:color="auto" w:sz="4" w:space="0"/>
              <w:left w:val="single" w:color="auto" w:sz="4" w:space="0"/>
              <w:bottom w:val="single" w:color="auto" w:sz="4" w:space="0"/>
              <w:right w:val="single" w:color="auto" w:sz="4" w:space="0"/>
            </w:tcBorders>
            <w:vAlign w:val="center"/>
          </w:tcPr>
          <w:p w14:paraId="7B8AE845">
            <w:pPr>
              <w:ind w:left="-57" w:right="-57"/>
              <w:jc w:val="center"/>
              <w:rPr>
                <w:rFonts w:ascii="宋体" w:hAnsi="宋体" w:cs="宋体"/>
                <w:sz w:val="20"/>
                <w:szCs w:val="20"/>
                <w:highlight w:val="none"/>
              </w:rPr>
            </w:pPr>
          </w:p>
        </w:tc>
      </w:tr>
      <w:tr w14:paraId="6685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7B33E10">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74FBA803">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4、排风扇、灯罩等公共设施设备目视无虫尸、无蜘蛛网、无污渍、无积尘；吸顶灯每年至少清洗一次，并做好相关记录；</w:t>
            </w:r>
          </w:p>
        </w:tc>
        <w:tc>
          <w:tcPr>
            <w:tcW w:w="504" w:type="dxa"/>
            <w:tcBorders>
              <w:top w:val="single" w:color="auto" w:sz="4" w:space="0"/>
              <w:left w:val="single" w:color="auto" w:sz="4" w:space="0"/>
              <w:bottom w:val="single" w:color="auto" w:sz="4" w:space="0"/>
              <w:right w:val="single" w:color="auto" w:sz="4" w:space="0"/>
            </w:tcBorders>
            <w:vAlign w:val="center"/>
          </w:tcPr>
          <w:p w14:paraId="1AA4178D">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504" w:type="dxa"/>
            <w:tcBorders>
              <w:top w:val="single" w:color="auto" w:sz="4" w:space="0"/>
              <w:left w:val="single" w:color="auto" w:sz="4" w:space="0"/>
              <w:bottom w:val="single" w:color="auto" w:sz="4" w:space="0"/>
              <w:right w:val="single" w:color="auto" w:sz="4" w:space="0"/>
            </w:tcBorders>
            <w:vAlign w:val="center"/>
          </w:tcPr>
          <w:p w14:paraId="2EE9ABFC">
            <w:pPr>
              <w:ind w:left="-57" w:right="-57"/>
              <w:jc w:val="center"/>
              <w:rPr>
                <w:rFonts w:ascii="宋体" w:hAnsi="宋体" w:cs="宋体"/>
                <w:sz w:val="20"/>
                <w:szCs w:val="20"/>
                <w:highlight w:val="none"/>
              </w:rPr>
            </w:pPr>
          </w:p>
        </w:tc>
      </w:tr>
      <w:tr w14:paraId="55AE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722C96B2">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57E1CBE">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5、门、开关面板、消防器材箱（管）、宣传板及管道无灰尘、污渍、蜘蛛网，无乱贴乱挂宣传品及广告，纸巾擦拭表面20cm无明显污染；</w:t>
            </w:r>
          </w:p>
        </w:tc>
        <w:tc>
          <w:tcPr>
            <w:tcW w:w="504" w:type="dxa"/>
            <w:tcBorders>
              <w:top w:val="single" w:color="auto" w:sz="4" w:space="0"/>
              <w:left w:val="single" w:color="auto" w:sz="4" w:space="0"/>
              <w:bottom w:val="single" w:color="auto" w:sz="4" w:space="0"/>
              <w:right w:val="single" w:color="auto" w:sz="4" w:space="0"/>
            </w:tcBorders>
            <w:vAlign w:val="center"/>
          </w:tcPr>
          <w:p w14:paraId="7F687134">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16B97033">
            <w:pPr>
              <w:ind w:left="-57" w:right="-57"/>
              <w:jc w:val="center"/>
              <w:rPr>
                <w:rFonts w:ascii="宋体" w:hAnsi="宋体" w:cs="宋体"/>
                <w:sz w:val="20"/>
                <w:szCs w:val="20"/>
                <w:highlight w:val="none"/>
              </w:rPr>
            </w:pPr>
          </w:p>
        </w:tc>
      </w:tr>
      <w:tr w14:paraId="4A44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742D4FC5">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182CFC8">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6、垃圾桶干净、无异味，垃圾袋套用规范，垃圾桶无外溢现象；</w:t>
            </w:r>
          </w:p>
        </w:tc>
        <w:tc>
          <w:tcPr>
            <w:tcW w:w="504" w:type="dxa"/>
            <w:tcBorders>
              <w:top w:val="single" w:color="auto" w:sz="4" w:space="0"/>
              <w:left w:val="single" w:color="auto" w:sz="4" w:space="0"/>
              <w:bottom w:val="single" w:color="auto" w:sz="4" w:space="0"/>
              <w:right w:val="single" w:color="auto" w:sz="4" w:space="0"/>
            </w:tcBorders>
            <w:vAlign w:val="center"/>
          </w:tcPr>
          <w:p w14:paraId="03AA470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000090A1">
            <w:pPr>
              <w:ind w:left="-57" w:right="-57"/>
              <w:jc w:val="center"/>
              <w:rPr>
                <w:rFonts w:ascii="宋体" w:hAnsi="宋体" w:cs="宋体"/>
                <w:sz w:val="20"/>
                <w:szCs w:val="20"/>
                <w:highlight w:val="none"/>
              </w:rPr>
            </w:pPr>
          </w:p>
        </w:tc>
      </w:tr>
      <w:tr w14:paraId="1B4F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15A7189">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7F2C1DB">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7、室内摆放盆栽无明显落花、落叶，盆内无杂物、烟蒂、纸屑，叶面枝干上无浮灰；装饰品、家具、玻璃制品、石材、木材、皮革等制品无蛛网、无积尘、无污渍，干净、明亮无手印；</w:t>
            </w:r>
          </w:p>
        </w:tc>
        <w:tc>
          <w:tcPr>
            <w:tcW w:w="504" w:type="dxa"/>
            <w:tcBorders>
              <w:top w:val="single" w:color="auto" w:sz="4" w:space="0"/>
              <w:left w:val="single" w:color="auto" w:sz="4" w:space="0"/>
              <w:bottom w:val="single" w:color="auto" w:sz="4" w:space="0"/>
              <w:right w:val="single" w:color="auto" w:sz="4" w:space="0"/>
            </w:tcBorders>
            <w:vAlign w:val="center"/>
          </w:tcPr>
          <w:p w14:paraId="5A487684">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2F637292">
            <w:pPr>
              <w:ind w:left="-57" w:right="-57"/>
              <w:jc w:val="center"/>
              <w:rPr>
                <w:rFonts w:ascii="宋体" w:hAnsi="宋体" w:cs="宋体"/>
                <w:sz w:val="20"/>
                <w:szCs w:val="20"/>
                <w:highlight w:val="none"/>
              </w:rPr>
            </w:pPr>
          </w:p>
        </w:tc>
      </w:tr>
      <w:tr w14:paraId="681B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74A1FBD">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68B9D182">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8、平台及顶楼卫生每月检查一次，确保雨水管畅通、无杂物，并记录存档；</w:t>
            </w:r>
          </w:p>
        </w:tc>
        <w:tc>
          <w:tcPr>
            <w:tcW w:w="504" w:type="dxa"/>
            <w:tcBorders>
              <w:top w:val="single" w:color="auto" w:sz="4" w:space="0"/>
              <w:left w:val="single" w:color="auto" w:sz="4" w:space="0"/>
              <w:bottom w:val="single" w:color="auto" w:sz="4" w:space="0"/>
              <w:right w:val="single" w:color="auto" w:sz="4" w:space="0"/>
            </w:tcBorders>
            <w:vAlign w:val="center"/>
          </w:tcPr>
          <w:p w14:paraId="1B96534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15870D7D">
            <w:pPr>
              <w:ind w:left="-57" w:right="-57"/>
              <w:jc w:val="center"/>
              <w:rPr>
                <w:rFonts w:ascii="宋体" w:hAnsi="宋体" w:cs="宋体"/>
                <w:sz w:val="20"/>
                <w:szCs w:val="20"/>
                <w:highlight w:val="none"/>
              </w:rPr>
            </w:pPr>
          </w:p>
        </w:tc>
      </w:tr>
      <w:tr w14:paraId="4E0E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78E78907">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4AE56215">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9、电梯门（内、外）、门框、轿厢内壁、地垫、按键及面板、天花板等，完好、无污渍、无尘，保持光亮、无手印。</w:t>
            </w:r>
          </w:p>
        </w:tc>
        <w:tc>
          <w:tcPr>
            <w:tcW w:w="504" w:type="dxa"/>
            <w:tcBorders>
              <w:top w:val="single" w:color="auto" w:sz="4" w:space="0"/>
              <w:left w:val="single" w:color="auto" w:sz="4" w:space="0"/>
              <w:bottom w:val="single" w:color="auto" w:sz="4" w:space="0"/>
              <w:right w:val="single" w:color="auto" w:sz="4" w:space="0"/>
            </w:tcBorders>
            <w:vAlign w:val="center"/>
          </w:tcPr>
          <w:p w14:paraId="1D9AA496">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41EA9ACD">
            <w:pPr>
              <w:ind w:left="-57" w:right="-57"/>
              <w:jc w:val="center"/>
              <w:rPr>
                <w:rFonts w:ascii="宋体" w:hAnsi="宋体" w:cs="宋体"/>
                <w:sz w:val="20"/>
                <w:szCs w:val="20"/>
                <w:highlight w:val="none"/>
              </w:rPr>
            </w:pPr>
          </w:p>
        </w:tc>
      </w:tr>
      <w:tr w14:paraId="4F3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restart"/>
            <w:tcBorders>
              <w:top w:val="single" w:color="auto" w:sz="4" w:space="0"/>
              <w:left w:val="single" w:color="auto" w:sz="4" w:space="0"/>
              <w:right w:val="single" w:color="auto" w:sz="4" w:space="0"/>
            </w:tcBorders>
            <w:vAlign w:val="center"/>
          </w:tcPr>
          <w:p w14:paraId="6C5772FF">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卫生间、工具间</w:t>
            </w:r>
          </w:p>
          <w:p w14:paraId="0424617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（13分）</w:t>
            </w:r>
          </w:p>
        </w:tc>
        <w:tc>
          <w:tcPr>
            <w:tcW w:w="6461" w:type="dxa"/>
            <w:tcBorders>
              <w:top w:val="single" w:color="auto" w:sz="4" w:space="0"/>
              <w:left w:val="single" w:color="auto" w:sz="4" w:space="0"/>
              <w:bottom w:val="single" w:color="auto" w:sz="4" w:space="0"/>
              <w:right w:val="single" w:color="auto" w:sz="4" w:space="0"/>
            </w:tcBorders>
            <w:vAlign w:val="center"/>
          </w:tcPr>
          <w:p w14:paraId="42D60DE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1、玻璃镜面、不锈钢面板目视无灰尘、水珠、污垢、水印，有光泽，洗手台、水龙头无水渍、无污垢，光洁；</w:t>
            </w:r>
          </w:p>
        </w:tc>
        <w:tc>
          <w:tcPr>
            <w:tcW w:w="504" w:type="dxa"/>
            <w:tcBorders>
              <w:top w:val="single" w:color="auto" w:sz="4" w:space="0"/>
              <w:left w:val="single" w:color="auto" w:sz="4" w:space="0"/>
              <w:bottom w:val="single" w:color="auto" w:sz="4" w:space="0"/>
              <w:right w:val="single" w:color="auto" w:sz="4" w:space="0"/>
            </w:tcBorders>
            <w:vAlign w:val="center"/>
          </w:tcPr>
          <w:p w14:paraId="350B49A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59191A06">
            <w:pPr>
              <w:ind w:left="-57" w:right="-57"/>
              <w:jc w:val="center"/>
              <w:rPr>
                <w:rFonts w:ascii="宋体" w:hAnsi="宋体" w:cs="宋体"/>
                <w:sz w:val="20"/>
                <w:szCs w:val="20"/>
                <w:highlight w:val="none"/>
              </w:rPr>
            </w:pPr>
          </w:p>
        </w:tc>
      </w:tr>
      <w:tr w14:paraId="175C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32CF6A30">
            <w:pPr>
              <w:ind w:left="-57" w:right="-57"/>
              <w:jc w:val="center"/>
              <w:rPr>
                <w:rFonts w:ascii="宋体" w:hAnsi="宋体" w:cs="宋体"/>
                <w:sz w:val="20"/>
                <w:szCs w:val="20"/>
                <w:highlight w:val="none"/>
              </w:rPr>
            </w:pPr>
          </w:p>
        </w:tc>
        <w:tc>
          <w:tcPr>
            <w:tcW w:w="6461" w:type="dxa"/>
            <w:vAlign w:val="center"/>
          </w:tcPr>
          <w:p w14:paraId="465A182E">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2、墙身及便池隔板干净，光洁，无污渍、无灰尘、无广告，用纸巾擦抹20cm长无明显污染；</w:t>
            </w:r>
          </w:p>
        </w:tc>
        <w:tc>
          <w:tcPr>
            <w:tcW w:w="504" w:type="dxa"/>
            <w:vAlign w:val="center"/>
          </w:tcPr>
          <w:p w14:paraId="230E349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5A099DAB">
            <w:pPr>
              <w:ind w:left="-57" w:right="-57"/>
              <w:jc w:val="center"/>
              <w:rPr>
                <w:rFonts w:ascii="宋体" w:hAnsi="宋体" w:cs="宋体"/>
                <w:sz w:val="20"/>
                <w:szCs w:val="20"/>
                <w:highlight w:val="none"/>
              </w:rPr>
            </w:pPr>
          </w:p>
        </w:tc>
      </w:tr>
      <w:tr w14:paraId="0C28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64102263">
            <w:pPr>
              <w:ind w:left="-57" w:right="-57"/>
              <w:jc w:val="center"/>
              <w:rPr>
                <w:rFonts w:ascii="宋体" w:hAnsi="宋体" w:cs="宋体"/>
                <w:sz w:val="20"/>
                <w:szCs w:val="20"/>
                <w:highlight w:val="none"/>
              </w:rPr>
            </w:pPr>
          </w:p>
        </w:tc>
        <w:tc>
          <w:tcPr>
            <w:tcW w:w="6461" w:type="dxa"/>
            <w:vAlign w:val="center"/>
          </w:tcPr>
          <w:p w14:paraId="3C8E28A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3、卫生间无积水、无痰迹，污垢，无长流水现象；</w:t>
            </w:r>
          </w:p>
        </w:tc>
        <w:tc>
          <w:tcPr>
            <w:tcW w:w="504" w:type="dxa"/>
            <w:vAlign w:val="center"/>
          </w:tcPr>
          <w:p w14:paraId="0AF7933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30AF4210">
            <w:pPr>
              <w:ind w:left="-57" w:right="-57"/>
              <w:jc w:val="center"/>
              <w:rPr>
                <w:rFonts w:ascii="宋体" w:hAnsi="宋体" w:cs="宋体"/>
                <w:sz w:val="20"/>
                <w:szCs w:val="20"/>
                <w:highlight w:val="none"/>
              </w:rPr>
            </w:pPr>
          </w:p>
        </w:tc>
      </w:tr>
      <w:tr w14:paraId="48A3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3AE39446">
            <w:pPr>
              <w:ind w:left="-57" w:right="-57"/>
              <w:jc w:val="center"/>
              <w:rPr>
                <w:rFonts w:ascii="宋体" w:hAnsi="宋体" w:cs="宋体"/>
                <w:sz w:val="20"/>
                <w:szCs w:val="20"/>
                <w:highlight w:val="none"/>
              </w:rPr>
            </w:pPr>
          </w:p>
        </w:tc>
        <w:tc>
          <w:tcPr>
            <w:tcW w:w="6461" w:type="dxa"/>
            <w:vAlign w:val="center"/>
          </w:tcPr>
          <w:p w14:paraId="6C4B1A9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4、各类便器、拖布池无堵塞、无污垢、无异味，光洁明亮；</w:t>
            </w:r>
          </w:p>
        </w:tc>
        <w:tc>
          <w:tcPr>
            <w:tcW w:w="504" w:type="dxa"/>
            <w:vAlign w:val="center"/>
          </w:tcPr>
          <w:p w14:paraId="5B147DE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627E3EC0">
            <w:pPr>
              <w:ind w:left="-57" w:right="-57"/>
              <w:jc w:val="center"/>
              <w:rPr>
                <w:rFonts w:ascii="宋体" w:hAnsi="宋体" w:cs="宋体"/>
                <w:sz w:val="20"/>
                <w:szCs w:val="20"/>
                <w:highlight w:val="none"/>
              </w:rPr>
            </w:pPr>
          </w:p>
        </w:tc>
      </w:tr>
      <w:tr w14:paraId="7ED0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0EE1FD4D">
            <w:pPr>
              <w:ind w:left="-57" w:right="-57"/>
              <w:jc w:val="center"/>
              <w:rPr>
                <w:rFonts w:ascii="宋体" w:hAnsi="宋体" w:cs="宋体"/>
                <w:sz w:val="20"/>
                <w:szCs w:val="20"/>
                <w:highlight w:val="none"/>
              </w:rPr>
            </w:pPr>
          </w:p>
        </w:tc>
        <w:tc>
          <w:tcPr>
            <w:tcW w:w="6461" w:type="dxa"/>
            <w:vAlign w:val="center"/>
          </w:tcPr>
          <w:p w14:paraId="1784FB34">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5、保持卫生间空气清新；</w:t>
            </w:r>
          </w:p>
        </w:tc>
        <w:tc>
          <w:tcPr>
            <w:tcW w:w="504" w:type="dxa"/>
            <w:vAlign w:val="center"/>
          </w:tcPr>
          <w:p w14:paraId="7FD2E6F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460C7BBF">
            <w:pPr>
              <w:ind w:left="-57" w:right="-57"/>
              <w:jc w:val="center"/>
              <w:rPr>
                <w:rFonts w:ascii="宋体" w:hAnsi="宋体" w:cs="宋体"/>
                <w:sz w:val="20"/>
                <w:szCs w:val="20"/>
                <w:highlight w:val="none"/>
              </w:rPr>
            </w:pPr>
          </w:p>
        </w:tc>
      </w:tr>
      <w:tr w14:paraId="579A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5D91649A">
            <w:pPr>
              <w:ind w:left="-57" w:right="-57"/>
              <w:jc w:val="center"/>
              <w:rPr>
                <w:rFonts w:ascii="宋体" w:hAnsi="宋体" w:cs="宋体"/>
                <w:sz w:val="20"/>
                <w:szCs w:val="20"/>
                <w:highlight w:val="none"/>
              </w:rPr>
            </w:pPr>
          </w:p>
        </w:tc>
        <w:tc>
          <w:tcPr>
            <w:tcW w:w="6461" w:type="dxa"/>
            <w:vAlign w:val="center"/>
          </w:tcPr>
          <w:p w14:paraId="040AB12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6、保洁时，按规定摆放“正在清洁”等警示牌，拖地时、刚拖完地或下雨天应在大堂放置警示牌“小心地滑”；</w:t>
            </w:r>
          </w:p>
        </w:tc>
        <w:tc>
          <w:tcPr>
            <w:tcW w:w="504" w:type="dxa"/>
            <w:vAlign w:val="center"/>
          </w:tcPr>
          <w:p w14:paraId="40A29C8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703E52F5">
            <w:pPr>
              <w:ind w:left="-57" w:right="-57"/>
              <w:jc w:val="center"/>
              <w:rPr>
                <w:rFonts w:ascii="宋体" w:hAnsi="宋体" w:cs="宋体"/>
                <w:sz w:val="20"/>
                <w:szCs w:val="20"/>
                <w:highlight w:val="none"/>
              </w:rPr>
            </w:pPr>
          </w:p>
        </w:tc>
      </w:tr>
      <w:tr w14:paraId="7011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6DC85FCE">
            <w:pPr>
              <w:ind w:left="-57" w:right="-57"/>
              <w:jc w:val="center"/>
              <w:rPr>
                <w:rFonts w:ascii="宋体" w:hAnsi="宋体" w:cs="宋体"/>
                <w:sz w:val="20"/>
                <w:szCs w:val="20"/>
                <w:highlight w:val="none"/>
              </w:rPr>
            </w:pPr>
          </w:p>
        </w:tc>
        <w:tc>
          <w:tcPr>
            <w:tcW w:w="6461" w:type="dxa"/>
            <w:vAlign w:val="center"/>
          </w:tcPr>
          <w:p w14:paraId="27343291">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7、保洁工具、用品摆放整齐，目视无脏污、无杂物、无积水、无异味；</w:t>
            </w:r>
          </w:p>
        </w:tc>
        <w:tc>
          <w:tcPr>
            <w:tcW w:w="504" w:type="dxa"/>
            <w:vAlign w:val="center"/>
          </w:tcPr>
          <w:p w14:paraId="5FB8FA2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7D70A35B">
            <w:pPr>
              <w:ind w:left="-57" w:right="-57"/>
              <w:jc w:val="center"/>
              <w:rPr>
                <w:rFonts w:ascii="宋体" w:hAnsi="宋体" w:cs="宋体"/>
                <w:sz w:val="20"/>
                <w:szCs w:val="20"/>
                <w:highlight w:val="none"/>
              </w:rPr>
            </w:pPr>
          </w:p>
        </w:tc>
      </w:tr>
      <w:tr w14:paraId="7B81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1B2ABF1E">
            <w:pPr>
              <w:ind w:left="-57" w:right="-57"/>
              <w:jc w:val="center"/>
              <w:rPr>
                <w:rFonts w:ascii="宋体" w:hAnsi="宋体" w:cs="宋体"/>
                <w:sz w:val="20"/>
                <w:szCs w:val="20"/>
                <w:highlight w:val="none"/>
              </w:rPr>
            </w:pPr>
          </w:p>
        </w:tc>
        <w:tc>
          <w:tcPr>
            <w:tcW w:w="6461" w:type="dxa"/>
            <w:vAlign w:val="center"/>
          </w:tcPr>
          <w:p w14:paraId="2250BDD9">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8、卫生间、工具间禁止堆放易燃易爆物品；</w:t>
            </w:r>
          </w:p>
        </w:tc>
        <w:tc>
          <w:tcPr>
            <w:tcW w:w="504" w:type="dxa"/>
            <w:vAlign w:val="center"/>
          </w:tcPr>
          <w:p w14:paraId="560CE6B6">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2DE58C0F">
            <w:pPr>
              <w:ind w:left="-57" w:right="-57"/>
              <w:jc w:val="center"/>
              <w:rPr>
                <w:rFonts w:ascii="宋体" w:hAnsi="宋体" w:cs="宋体"/>
                <w:sz w:val="20"/>
                <w:szCs w:val="20"/>
                <w:highlight w:val="none"/>
              </w:rPr>
            </w:pPr>
          </w:p>
        </w:tc>
      </w:tr>
      <w:tr w14:paraId="0BC3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27EB65ED">
            <w:pPr>
              <w:ind w:left="-57" w:right="-57"/>
              <w:jc w:val="center"/>
              <w:rPr>
                <w:rFonts w:ascii="宋体" w:hAnsi="宋体" w:cs="宋体"/>
                <w:sz w:val="20"/>
                <w:szCs w:val="20"/>
                <w:highlight w:val="none"/>
              </w:rPr>
            </w:pPr>
          </w:p>
        </w:tc>
        <w:tc>
          <w:tcPr>
            <w:tcW w:w="6461" w:type="dxa"/>
            <w:vAlign w:val="center"/>
          </w:tcPr>
          <w:p w14:paraId="033C0800">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9、卫生间、工具间内禁止长时间存放垃圾或废品，垃圾日产日清；</w:t>
            </w:r>
          </w:p>
        </w:tc>
        <w:tc>
          <w:tcPr>
            <w:tcW w:w="504" w:type="dxa"/>
            <w:vAlign w:val="center"/>
          </w:tcPr>
          <w:p w14:paraId="0ED3C9C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53AF7D37">
            <w:pPr>
              <w:ind w:left="-57" w:right="-57"/>
              <w:jc w:val="center"/>
              <w:rPr>
                <w:rFonts w:ascii="宋体" w:hAnsi="宋体" w:cs="宋体"/>
                <w:sz w:val="20"/>
                <w:szCs w:val="20"/>
                <w:highlight w:val="none"/>
              </w:rPr>
            </w:pPr>
          </w:p>
        </w:tc>
      </w:tr>
      <w:tr w14:paraId="1956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restart"/>
            <w:vAlign w:val="center"/>
          </w:tcPr>
          <w:p w14:paraId="0402DA69">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维修</w:t>
            </w:r>
          </w:p>
          <w:p w14:paraId="5EEECDF2">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小修</w:t>
            </w:r>
          </w:p>
          <w:p w14:paraId="723210B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（7分）</w:t>
            </w:r>
          </w:p>
        </w:tc>
        <w:tc>
          <w:tcPr>
            <w:tcW w:w="6461" w:type="dxa"/>
            <w:vAlign w:val="center"/>
          </w:tcPr>
          <w:p w14:paraId="604848F1">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1、维修人员应持证上岗，尤其特种作业人员。</w:t>
            </w:r>
          </w:p>
        </w:tc>
        <w:tc>
          <w:tcPr>
            <w:tcW w:w="504" w:type="dxa"/>
            <w:vAlign w:val="center"/>
          </w:tcPr>
          <w:p w14:paraId="7D2814C5">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698E8F4B">
            <w:pPr>
              <w:ind w:left="-57" w:right="-57"/>
              <w:jc w:val="center"/>
              <w:rPr>
                <w:rFonts w:ascii="宋体" w:hAnsi="宋体" w:cs="宋体"/>
                <w:sz w:val="20"/>
                <w:szCs w:val="20"/>
                <w:highlight w:val="none"/>
              </w:rPr>
            </w:pPr>
          </w:p>
        </w:tc>
      </w:tr>
      <w:tr w14:paraId="0BA3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6A8D0B06">
            <w:pPr>
              <w:ind w:left="-57" w:right="-57"/>
              <w:jc w:val="center"/>
              <w:rPr>
                <w:rFonts w:ascii="宋体" w:hAnsi="宋体" w:cs="宋体"/>
                <w:sz w:val="20"/>
                <w:szCs w:val="20"/>
                <w:highlight w:val="none"/>
              </w:rPr>
            </w:pPr>
          </w:p>
        </w:tc>
        <w:tc>
          <w:tcPr>
            <w:tcW w:w="6461" w:type="dxa"/>
            <w:vAlign w:val="center"/>
          </w:tcPr>
          <w:p w14:paraId="19032C55">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2、按时巡视服务区域，对公共设施的损坏要按规定时间维修，未能及时维修的要有上报记录，并存档；</w:t>
            </w:r>
          </w:p>
        </w:tc>
        <w:tc>
          <w:tcPr>
            <w:tcW w:w="504" w:type="dxa"/>
            <w:vAlign w:val="center"/>
          </w:tcPr>
          <w:p w14:paraId="22F3FAD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762E10F2">
            <w:pPr>
              <w:ind w:left="-57" w:right="-57"/>
              <w:jc w:val="center"/>
              <w:rPr>
                <w:rFonts w:ascii="宋体" w:hAnsi="宋体" w:cs="宋体"/>
                <w:sz w:val="20"/>
                <w:szCs w:val="20"/>
                <w:highlight w:val="none"/>
              </w:rPr>
            </w:pPr>
          </w:p>
        </w:tc>
      </w:tr>
      <w:tr w14:paraId="1039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60573ADF">
            <w:pPr>
              <w:ind w:left="-57" w:right="-57"/>
              <w:jc w:val="center"/>
              <w:rPr>
                <w:rFonts w:ascii="宋体" w:hAnsi="宋体" w:cs="宋体"/>
                <w:sz w:val="20"/>
                <w:szCs w:val="20"/>
                <w:highlight w:val="none"/>
              </w:rPr>
            </w:pPr>
          </w:p>
        </w:tc>
        <w:tc>
          <w:tcPr>
            <w:tcW w:w="6461" w:type="dxa"/>
            <w:vAlign w:val="center"/>
          </w:tcPr>
          <w:p w14:paraId="2AEE28B7">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3、做好设备房（配电房、强、弱电井，水泵房，集水井等）的巡视工作，并将相关巡视记录存档；</w:t>
            </w:r>
          </w:p>
        </w:tc>
        <w:tc>
          <w:tcPr>
            <w:tcW w:w="504" w:type="dxa"/>
            <w:vAlign w:val="center"/>
          </w:tcPr>
          <w:p w14:paraId="0C52BB7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51423CD2">
            <w:pPr>
              <w:ind w:left="-57" w:right="-57"/>
              <w:jc w:val="center"/>
              <w:rPr>
                <w:rFonts w:ascii="宋体" w:hAnsi="宋体" w:cs="宋体"/>
                <w:sz w:val="20"/>
                <w:szCs w:val="20"/>
                <w:highlight w:val="none"/>
              </w:rPr>
            </w:pPr>
          </w:p>
        </w:tc>
      </w:tr>
      <w:tr w14:paraId="0156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334838EE">
            <w:pPr>
              <w:ind w:left="-57" w:right="-57"/>
              <w:jc w:val="center"/>
              <w:rPr>
                <w:rFonts w:ascii="宋体" w:hAnsi="宋体" w:cs="宋体"/>
                <w:sz w:val="20"/>
                <w:szCs w:val="20"/>
                <w:highlight w:val="none"/>
              </w:rPr>
            </w:pPr>
          </w:p>
        </w:tc>
        <w:tc>
          <w:tcPr>
            <w:tcW w:w="6461" w:type="dxa"/>
            <w:vAlign w:val="center"/>
          </w:tcPr>
          <w:p w14:paraId="5DFFF4A1">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4、掌握楼内主要电源及设备的开关位置和使用方法；</w:t>
            </w:r>
          </w:p>
        </w:tc>
        <w:tc>
          <w:tcPr>
            <w:tcW w:w="504" w:type="dxa"/>
            <w:vAlign w:val="center"/>
          </w:tcPr>
          <w:p w14:paraId="7AC7B8C4">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4340EC94">
            <w:pPr>
              <w:ind w:left="-57" w:right="-57"/>
              <w:jc w:val="center"/>
              <w:rPr>
                <w:rFonts w:ascii="宋体" w:hAnsi="宋体" w:cs="宋体"/>
                <w:sz w:val="20"/>
                <w:szCs w:val="20"/>
                <w:highlight w:val="none"/>
              </w:rPr>
            </w:pPr>
          </w:p>
        </w:tc>
      </w:tr>
      <w:tr w14:paraId="0F92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38F25A34">
            <w:pPr>
              <w:ind w:left="-57" w:right="-57"/>
              <w:jc w:val="center"/>
              <w:rPr>
                <w:rFonts w:ascii="宋体" w:hAnsi="宋体" w:cs="宋体"/>
                <w:sz w:val="20"/>
                <w:szCs w:val="20"/>
                <w:highlight w:val="none"/>
              </w:rPr>
            </w:pPr>
          </w:p>
        </w:tc>
        <w:tc>
          <w:tcPr>
            <w:tcW w:w="6461" w:type="dxa"/>
            <w:vAlign w:val="center"/>
          </w:tcPr>
          <w:p w14:paraId="5D2917E3">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5、维修结束后及时清理维修现场；</w:t>
            </w:r>
          </w:p>
        </w:tc>
        <w:tc>
          <w:tcPr>
            <w:tcW w:w="504" w:type="dxa"/>
            <w:vAlign w:val="center"/>
          </w:tcPr>
          <w:p w14:paraId="1A289FA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7E534E92">
            <w:pPr>
              <w:ind w:left="-57" w:right="-57"/>
              <w:jc w:val="center"/>
              <w:rPr>
                <w:rFonts w:ascii="宋体" w:hAnsi="宋体" w:cs="宋体"/>
                <w:sz w:val="20"/>
                <w:szCs w:val="20"/>
                <w:highlight w:val="none"/>
              </w:rPr>
            </w:pPr>
          </w:p>
        </w:tc>
      </w:tr>
      <w:tr w14:paraId="6389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25ED98FC">
            <w:pPr>
              <w:ind w:left="-57" w:right="-57"/>
              <w:jc w:val="center"/>
              <w:rPr>
                <w:rFonts w:ascii="宋体" w:hAnsi="宋体" w:cs="宋体"/>
                <w:sz w:val="20"/>
                <w:szCs w:val="20"/>
                <w:highlight w:val="none"/>
              </w:rPr>
            </w:pPr>
          </w:p>
        </w:tc>
        <w:tc>
          <w:tcPr>
            <w:tcW w:w="6461" w:type="dxa"/>
            <w:vAlign w:val="center"/>
          </w:tcPr>
          <w:p w14:paraId="598DFC17">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6、报修本上维修结果填写规范。</w:t>
            </w:r>
          </w:p>
        </w:tc>
        <w:tc>
          <w:tcPr>
            <w:tcW w:w="504" w:type="dxa"/>
            <w:vAlign w:val="center"/>
          </w:tcPr>
          <w:p w14:paraId="399C4D5B">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25930770">
            <w:pPr>
              <w:ind w:left="-57" w:right="-57"/>
              <w:jc w:val="center"/>
              <w:rPr>
                <w:rFonts w:ascii="宋体" w:hAnsi="宋体" w:cs="宋体"/>
                <w:sz w:val="20"/>
                <w:szCs w:val="20"/>
                <w:highlight w:val="none"/>
              </w:rPr>
            </w:pPr>
          </w:p>
        </w:tc>
      </w:tr>
      <w:tr w14:paraId="734F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restart"/>
            <w:vAlign w:val="center"/>
          </w:tcPr>
          <w:p w14:paraId="1199843D">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综合</w:t>
            </w:r>
          </w:p>
          <w:p w14:paraId="6CE7F323">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管理</w:t>
            </w:r>
          </w:p>
          <w:p w14:paraId="417964B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（9分）</w:t>
            </w:r>
          </w:p>
        </w:tc>
        <w:tc>
          <w:tcPr>
            <w:tcW w:w="6461" w:type="dxa"/>
            <w:vAlign w:val="center"/>
          </w:tcPr>
          <w:p w14:paraId="323EC4A0">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1、组织架构明确，分工明确，按合同条款配备人员；</w:t>
            </w:r>
          </w:p>
        </w:tc>
        <w:tc>
          <w:tcPr>
            <w:tcW w:w="504" w:type="dxa"/>
            <w:vAlign w:val="center"/>
          </w:tcPr>
          <w:p w14:paraId="136EB8A4">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72EDC00B">
            <w:pPr>
              <w:ind w:left="-57" w:right="-57"/>
              <w:jc w:val="center"/>
              <w:rPr>
                <w:rFonts w:ascii="宋体" w:hAnsi="宋体" w:cs="宋体"/>
                <w:sz w:val="20"/>
                <w:szCs w:val="20"/>
                <w:highlight w:val="none"/>
              </w:rPr>
            </w:pPr>
          </w:p>
        </w:tc>
      </w:tr>
      <w:tr w14:paraId="73FB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3A8289C8">
            <w:pPr>
              <w:ind w:left="-57" w:right="-57"/>
              <w:jc w:val="center"/>
              <w:rPr>
                <w:rFonts w:ascii="宋体" w:hAnsi="宋体" w:cs="宋体"/>
                <w:sz w:val="20"/>
                <w:szCs w:val="20"/>
                <w:highlight w:val="none"/>
              </w:rPr>
            </w:pPr>
          </w:p>
        </w:tc>
        <w:tc>
          <w:tcPr>
            <w:tcW w:w="6461" w:type="dxa"/>
            <w:vAlign w:val="center"/>
          </w:tcPr>
          <w:p w14:paraId="481F2774">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2、节能、安全、学生共建、校园文化等宣传内容完善；标识、标牌完整；宣传栏上张贴物管理规范（有无过期、是否审批及张贴是否整齐）</w:t>
            </w:r>
          </w:p>
        </w:tc>
        <w:tc>
          <w:tcPr>
            <w:tcW w:w="504" w:type="dxa"/>
            <w:vAlign w:val="center"/>
          </w:tcPr>
          <w:p w14:paraId="7CBC7A8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275277DD">
            <w:pPr>
              <w:ind w:left="-57" w:right="-57"/>
              <w:jc w:val="center"/>
              <w:rPr>
                <w:rFonts w:ascii="宋体" w:hAnsi="宋体" w:cs="宋体"/>
                <w:sz w:val="20"/>
                <w:szCs w:val="20"/>
                <w:highlight w:val="none"/>
              </w:rPr>
            </w:pPr>
          </w:p>
        </w:tc>
      </w:tr>
      <w:tr w14:paraId="2ABF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4A6481C4">
            <w:pPr>
              <w:ind w:left="-57" w:right="-57"/>
              <w:jc w:val="center"/>
              <w:rPr>
                <w:rFonts w:ascii="宋体" w:hAnsi="宋体" w:cs="宋体"/>
                <w:sz w:val="20"/>
                <w:szCs w:val="20"/>
                <w:highlight w:val="none"/>
              </w:rPr>
            </w:pPr>
          </w:p>
        </w:tc>
        <w:tc>
          <w:tcPr>
            <w:tcW w:w="6461" w:type="dxa"/>
            <w:vAlign w:val="center"/>
          </w:tcPr>
          <w:p w14:paraId="0CBE65C4">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3、建立、健全各项规章制度（《员工管理制度》、《安全管理制度》、《检查考核制度》、《奖惩制度》、《报告制度》等）；</w:t>
            </w:r>
          </w:p>
        </w:tc>
        <w:tc>
          <w:tcPr>
            <w:tcW w:w="504" w:type="dxa"/>
            <w:vAlign w:val="center"/>
          </w:tcPr>
          <w:p w14:paraId="36978FC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59E457DE">
            <w:pPr>
              <w:ind w:left="-57" w:right="-57"/>
              <w:jc w:val="center"/>
              <w:rPr>
                <w:rFonts w:ascii="宋体" w:hAnsi="宋体" w:cs="宋体"/>
                <w:sz w:val="20"/>
                <w:szCs w:val="20"/>
                <w:highlight w:val="none"/>
              </w:rPr>
            </w:pPr>
          </w:p>
        </w:tc>
      </w:tr>
      <w:tr w14:paraId="4987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65ABD736">
            <w:pPr>
              <w:ind w:left="-57" w:right="-57"/>
              <w:jc w:val="center"/>
              <w:rPr>
                <w:rFonts w:ascii="宋体" w:hAnsi="宋体" w:cs="宋体"/>
                <w:sz w:val="20"/>
                <w:szCs w:val="20"/>
                <w:highlight w:val="none"/>
              </w:rPr>
            </w:pPr>
          </w:p>
        </w:tc>
        <w:tc>
          <w:tcPr>
            <w:tcW w:w="6461" w:type="dxa"/>
            <w:vAlign w:val="center"/>
          </w:tcPr>
          <w:p w14:paraId="39D509D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4、上班期间穿工作服、戴工号牌，使用文明用语，礼貌待人，不与服务对象发生冲突；严格遵守工作纪律，不做与工作无关的事情；</w:t>
            </w:r>
          </w:p>
        </w:tc>
        <w:tc>
          <w:tcPr>
            <w:tcW w:w="504" w:type="dxa"/>
            <w:vAlign w:val="center"/>
          </w:tcPr>
          <w:p w14:paraId="0493F20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23102E95">
            <w:pPr>
              <w:ind w:left="-57" w:right="-57"/>
              <w:jc w:val="center"/>
              <w:rPr>
                <w:rFonts w:ascii="宋体" w:hAnsi="宋体" w:cs="宋体"/>
                <w:sz w:val="20"/>
                <w:szCs w:val="20"/>
                <w:highlight w:val="none"/>
              </w:rPr>
            </w:pPr>
          </w:p>
        </w:tc>
      </w:tr>
      <w:tr w14:paraId="3E8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0C0AFB6C">
            <w:pPr>
              <w:ind w:left="-57" w:right="-57"/>
              <w:jc w:val="center"/>
              <w:rPr>
                <w:rFonts w:ascii="宋体" w:hAnsi="宋体" w:cs="宋体"/>
                <w:sz w:val="20"/>
                <w:szCs w:val="20"/>
                <w:highlight w:val="none"/>
              </w:rPr>
            </w:pPr>
          </w:p>
        </w:tc>
        <w:tc>
          <w:tcPr>
            <w:tcW w:w="6461" w:type="dxa"/>
            <w:vAlign w:val="center"/>
          </w:tcPr>
          <w:p w14:paraId="0D11AE74">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5、办公环境干净、整洁，物品摆放规范、有序；办公用品、保洁用品、维修材料等管理规范（出入库有记录、摆放整齐等）；</w:t>
            </w:r>
          </w:p>
        </w:tc>
        <w:tc>
          <w:tcPr>
            <w:tcW w:w="504" w:type="dxa"/>
            <w:vAlign w:val="center"/>
          </w:tcPr>
          <w:p w14:paraId="471A024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713521D7">
            <w:pPr>
              <w:ind w:left="-57" w:right="-57"/>
              <w:jc w:val="center"/>
              <w:rPr>
                <w:rFonts w:ascii="宋体" w:hAnsi="宋体" w:cs="宋体"/>
                <w:sz w:val="20"/>
                <w:szCs w:val="20"/>
                <w:highlight w:val="none"/>
              </w:rPr>
            </w:pPr>
          </w:p>
        </w:tc>
      </w:tr>
      <w:tr w14:paraId="4E6E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11DBA1BC">
            <w:pPr>
              <w:ind w:left="-57" w:right="-57"/>
              <w:jc w:val="center"/>
              <w:rPr>
                <w:rFonts w:ascii="宋体" w:hAnsi="宋体" w:cs="宋体"/>
                <w:sz w:val="20"/>
                <w:szCs w:val="20"/>
                <w:highlight w:val="none"/>
              </w:rPr>
            </w:pPr>
          </w:p>
        </w:tc>
        <w:tc>
          <w:tcPr>
            <w:tcW w:w="6461" w:type="dxa"/>
            <w:vAlign w:val="center"/>
          </w:tcPr>
          <w:p w14:paraId="253D270E">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6、建立各类台账、记录齐全，填写规范；</w:t>
            </w:r>
          </w:p>
        </w:tc>
        <w:tc>
          <w:tcPr>
            <w:tcW w:w="504" w:type="dxa"/>
            <w:vAlign w:val="center"/>
          </w:tcPr>
          <w:p w14:paraId="66E6851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1E130698">
            <w:pPr>
              <w:ind w:left="-57" w:right="-57"/>
              <w:jc w:val="center"/>
              <w:rPr>
                <w:rFonts w:ascii="宋体" w:hAnsi="宋体" w:cs="宋体"/>
                <w:sz w:val="20"/>
                <w:szCs w:val="20"/>
                <w:highlight w:val="none"/>
              </w:rPr>
            </w:pPr>
          </w:p>
        </w:tc>
      </w:tr>
      <w:tr w14:paraId="6F9C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7BDC11B7">
            <w:pPr>
              <w:ind w:left="-57" w:right="-57"/>
              <w:jc w:val="center"/>
              <w:rPr>
                <w:rFonts w:ascii="宋体" w:hAnsi="宋体" w:cs="宋体"/>
                <w:sz w:val="20"/>
                <w:szCs w:val="20"/>
                <w:highlight w:val="none"/>
              </w:rPr>
            </w:pPr>
          </w:p>
        </w:tc>
        <w:tc>
          <w:tcPr>
            <w:tcW w:w="6461" w:type="dxa"/>
            <w:vAlign w:val="center"/>
          </w:tcPr>
          <w:p w14:paraId="4F14017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7、按时进行月报，内容详细、处理及时、管理规范、效果明显；</w:t>
            </w:r>
          </w:p>
        </w:tc>
        <w:tc>
          <w:tcPr>
            <w:tcW w:w="504" w:type="dxa"/>
            <w:vAlign w:val="center"/>
          </w:tcPr>
          <w:p w14:paraId="4A6F3875">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3159D426">
            <w:pPr>
              <w:ind w:left="-57" w:right="-57"/>
              <w:jc w:val="center"/>
              <w:rPr>
                <w:rFonts w:ascii="宋体" w:hAnsi="宋体" w:cs="宋体"/>
                <w:sz w:val="20"/>
                <w:szCs w:val="20"/>
                <w:highlight w:val="none"/>
              </w:rPr>
            </w:pPr>
          </w:p>
        </w:tc>
      </w:tr>
      <w:tr w14:paraId="473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2F4FF90B">
            <w:pPr>
              <w:ind w:left="-57" w:right="-57"/>
              <w:jc w:val="center"/>
              <w:rPr>
                <w:rFonts w:ascii="宋体" w:hAnsi="宋体" w:cs="宋体"/>
                <w:sz w:val="20"/>
                <w:szCs w:val="20"/>
                <w:highlight w:val="none"/>
              </w:rPr>
            </w:pPr>
          </w:p>
        </w:tc>
        <w:tc>
          <w:tcPr>
            <w:tcW w:w="6461" w:type="dxa"/>
            <w:vAlign w:val="center"/>
          </w:tcPr>
          <w:p w14:paraId="3FF881DB">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8、宿舍卫生、整洁，物品摆放整齐，无违章电器、易燃易爆危险品，无留宿他人行为；</w:t>
            </w:r>
          </w:p>
        </w:tc>
        <w:tc>
          <w:tcPr>
            <w:tcW w:w="504" w:type="dxa"/>
            <w:vAlign w:val="center"/>
          </w:tcPr>
          <w:p w14:paraId="5968414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58778F86">
            <w:pPr>
              <w:ind w:left="-57" w:right="-57"/>
              <w:jc w:val="center"/>
              <w:rPr>
                <w:rFonts w:ascii="宋体" w:hAnsi="宋体" w:cs="宋体"/>
                <w:sz w:val="20"/>
                <w:szCs w:val="20"/>
                <w:highlight w:val="none"/>
              </w:rPr>
            </w:pPr>
          </w:p>
        </w:tc>
      </w:tr>
      <w:tr w14:paraId="1F1E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1D46A027">
            <w:pPr>
              <w:ind w:left="-57" w:right="-57"/>
              <w:jc w:val="center"/>
              <w:rPr>
                <w:rFonts w:ascii="宋体" w:hAnsi="宋体" w:cs="宋体"/>
                <w:sz w:val="20"/>
                <w:szCs w:val="20"/>
                <w:highlight w:val="none"/>
              </w:rPr>
            </w:pPr>
          </w:p>
        </w:tc>
        <w:tc>
          <w:tcPr>
            <w:tcW w:w="6461" w:type="dxa"/>
            <w:vAlign w:val="center"/>
          </w:tcPr>
          <w:p w14:paraId="78CF94DB">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9、工作态度端正，能积极主动配合及执行甲方安排的其他工作。</w:t>
            </w:r>
          </w:p>
        </w:tc>
        <w:tc>
          <w:tcPr>
            <w:tcW w:w="504" w:type="dxa"/>
            <w:vAlign w:val="center"/>
          </w:tcPr>
          <w:p w14:paraId="2F02837B">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vAlign w:val="center"/>
          </w:tcPr>
          <w:p w14:paraId="3F7C3292">
            <w:pPr>
              <w:ind w:left="-57" w:right="-57"/>
              <w:jc w:val="center"/>
              <w:rPr>
                <w:rFonts w:ascii="宋体" w:hAnsi="宋体" w:cs="宋体"/>
                <w:sz w:val="20"/>
                <w:szCs w:val="20"/>
                <w:highlight w:val="none"/>
              </w:rPr>
            </w:pPr>
          </w:p>
        </w:tc>
      </w:tr>
      <w:tr w14:paraId="42B4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tcPr>
          <w:p w14:paraId="74F673B6">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节能环保要求</w:t>
            </w:r>
          </w:p>
          <w:p w14:paraId="7F2F9156">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（5分）</w:t>
            </w:r>
          </w:p>
        </w:tc>
        <w:tc>
          <w:tcPr>
            <w:tcW w:w="6461" w:type="dxa"/>
            <w:vAlign w:val="center"/>
          </w:tcPr>
          <w:p w14:paraId="16CBA2C4">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符合校内对节能环保的要求，不浪费水电等能源。</w:t>
            </w:r>
          </w:p>
          <w:p w14:paraId="25C464AB">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每发现一次不符合节能环保要求的行为扣除2分。</w:t>
            </w:r>
          </w:p>
        </w:tc>
        <w:tc>
          <w:tcPr>
            <w:tcW w:w="504" w:type="dxa"/>
            <w:vAlign w:val="center"/>
          </w:tcPr>
          <w:p w14:paraId="13F43987">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504" w:type="dxa"/>
            <w:vAlign w:val="center"/>
          </w:tcPr>
          <w:p w14:paraId="1C0DEC0A">
            <w:pPr>
              <w:ind w:left="-57" w:right="-57"/>
              <w:jc w:val="center"/>
              <w:rPr>
                <w:rFonts w:ascii="宋体" w:hAnsi="宋体" w:cs="宋体"/>
                <w:sz w:val="20"/>
                <w:szCs w:val="20"/>
                <w:highlight w:val="none"/>
              </w:rPr>
            </w:pPr>
          </w:p>
        </w:tc>
      </w:tr>
      <w:tr w14:paraId="45C0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Align w:val="center"/>
          </w:tcPr>
          <w:p w14:paraId="74E331EA">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过失单</w:t>
            </w:r>
          </w:p>
          <w:p w14:paraId="5D92D08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（30分）</w:t>
            </w:r>
          </w:p>
        </w:tc>
        <w:tc>
          <w:tcPr>
            <w:tcW w:w="6461" w:type="dxa"/>
            <w:vAlign w:val="center"/>
          </w:tcPr>
          <w:p w14:paraId="681E70ED">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对服务质量检查两次未整改问题，下发《整改通知书》，每次15分。本月累计收到2张《整改通知书》，本月《月综合考核评分表》总评结果即为“不合格”。</w:t>
            </w:r>
          </w:p>
        </w:tc>
        <w:tc>
          <w:tcPr>
            <w:tcW w:w="504" w:type="dxa"/>
            <w:vAlign w:val="center"/>
          </w:tcPr>
          <w:p w14:paraId="25AB9C9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30</w:t>
            </w:r>
          </w:p>
        </w:tc>
        <w:tc>
          <w:tcPr>
            <w:tcW w:w="504" w:type="dxa"/>
            <w:vAlign w:val="center"/>
          </w:tcPr>
          <w:p w14:paraId="080E3A10">
            <w:pPr>
              <w:ind w:left="-57" w:right="-57"/>
              <w:jc w:val="center"/>
              <w:rPr>
                <w:rFonts w:ascii="宋体" w:hAnsi="宋体" w:cs="宋体"/>
                <w:sz w:val="20"/>
                <w:szCs w:val="20"/>
                <w:highlight w:val="none"/>
              </w:rPr>
            </w:pPr>
          </w:p>
        </w:tc>
      </w:tr>
      <w:tr w14:paraId="018A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Align w:val="center"/>
          </w:tcPr>
          <w:p w14:paraId="7FF2E64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总分</w:t>
            </w:r>
          </w:p>
        </w:tc>
        <w:tc>
          <w:tcPr>
            <w:tcW w:w="6461" w:type="dxa"/>
            <w:vAlign w:val="center"/>
          </w:tcPr>
          <w:p w14:paraId="07997940">
            <w:pPr>
              <w:ind w:left="-57" w:right="-57"/>
              <w:rPr>
                <w:rFonts w:ascii="宋体" w:hAnsi="宋体" w:cs="宋体"/>
                <w:sz w:val="20"/>
                <w:szCs w:val="20"/>
                <w:highlight w:val="none"/>
              </w:rPr>
            </w:pPr>
          </w:p>
        </w:tc>
        <w:tc>
          <w:tcPr>
            <w:tcW w:w="504" w:type="dxa"/>
            <w:vAlign w:val="center"/>
          </w:tcPr>
          <w:p w14:paraId="56A64E2D">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100</w:t>
            </w:r>
          </w:p>
        </w:tc>
        <w:tc>
          <w:tcPr>
            <w:tcW w:w="504" w:type="dxa"/>
            <w:vAlign w:val="center"/>
          </w:tcPr>
          <w:p w14:paraId="5592B81F">
            <w:pPr>
              <w:ind w:left="-57" w:right="-57"/>
              <w:jc w:val="center"/>
              <w:rPr>
                <w:rFonts w:ascii="宋体" w:hAnsi="宋体" w:cs="宋体"/>
                <w:sz w:val="20"/>
                <w:szCs w:val="20"/>
                <w:highlight w:val="none"/>
              </w:rPr>
            </w:pPr>
          </w:p>
        </w:tc>
      </w:tr>
    </w:tbl>
    <w:p w14:paraId="0C8F25B3">
      <w:pPr>
        <w:widowControl/>
        <w:snapToGrid w:val="0"/>
        <w:spacing w:line="360" w:lineRule="auto"/>
        <w:ind w:left="-57" w:right="-57" w:firstLine="200" w:firstLineChars="100"/>
        <w:textAlignment w:val="center"/>
        <w:rPr>
          <w:rFonts w:ascii="宋体" w:hAnsi="宋体" w:cs="宋体"/>
          <w:sz w:val="20"/>
          <w:szCs w:val="20"/>
          <w:highlight w:val="none"/>
        </w:rPr>
      </w:pPr>
    </w:p>
    <w:p w14:paraId="67D9FA6F">
      <w:pPr>
        <w:widowControl/>
        <w:snapToGrid w:val="0"/>
        <w:spacing w:line="360" w:lineRule="auto"/>
        <w:ind w:left="-57" w:right="-57" w:firstLine="200" w:firstLineChars="100"/>
        <w:textAlignment w:val="center"/>
        <w:rPr>
          <w:rFonts w:ascii="宋体" w:hAnsi="宋体" w:cs="宋体"/>
          <w:sz w:val="20"/>
          <w:szCs w:val="20"/>
          <w:highlight w:val="none"/>
        </w:rPr>
      </w:pPr>
    </w:p>
    <w:p w14:paraId="2FAE5AA1">
      <w:pPr>
        <w:widowControl/>
        <w:snapToGrid w:val="0"/>
        <w:spacing w:line="360" w:lineRule="auto"/>
        <w:ind w:left="-57" w:right="-57" w:firstLine="200" w:firstLineChars="100"/>
        <w:textAlignment w:val="center"/>
        <w:rPr>
          <w:rFonts w:ascii="宋体" w:hAnsi="宋体" w:cs="宋体"/>
          <w:b/>
          <w:bCs/>
          <w:sz w:val="20"/>
          <w:szCs w:val="20"/>
          <w:highlight w:val="none"/>
        </w:rPr>
      </w:pPr>
      <w:r>
        <w:rPr>
          <w:rFonts w:hint="eastAsia" w:ascii="宋体" w:hAnsi="宋体" w:cs="宋体"/>
          <w:sz w:val="20"/>
          <w:szCs w:val="20"/>
          <w:highlight w:val="none"/>
        </w:rPr>
        <w:t>考评人：______________  检查人：______________     被考评人：______________</w:t>
      </w:r>
    </w:p>
    <w:p w14:paraId="68E8A8CC">
      <w:pPr>
        <w:rPr>
          <w:rFonts w:ascii="宋体" w:hAnsi="宋体" w:cs="宋体"/>
          <w:sz w:val="20"/>
          <w:szCs w:val="20"/>
          <w:highlight w:val="none"/>
        </w:rPr>
      </w:pPr>
      <w:r>
        <w:rPr>
          <w:rFonts w:hint="eastAsia" w:ascii="宋体" w:hAnsi="宋体" w:cs="宋体"/>
          <w:sz w:val="20"/>
          <w:szCs w:val="20"/>
          <w:highlight w:val="none"/>
        </w:rPr>
        <w:br w:type="page"/>
      </w:r>
      <w:r>
        <w:rPr>
          <w:rFonts w:hint="eastAsia" w:ascii="宋体" w:hAnsi="宋体" w:cs="宋体"/>
          <w:sz w:val="20"/>
          <w:szCs w:val="20"/>
          <w:highlight w:val="none"/>
        </w:rPr>
        <w:t>附件3  《现场记录单》</w:t>
      </w:r>
    </w:p>
    <w:p w14:paraId="63728447">
      <w:pPr>
        <w:spacing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现场记录单</w:t>
      </w:r>
    </w:p>
    <w:p w14:paraId="14BBA11C">
      <w:pPr>
        <w:tabs>
          <w:tab w:val="left" w:pos="7545"/>
        </w:tabs>
        <w:ind w:right="1680" w:rightChars="800"/>
        <w:jc w:val="right"/>
        <w:rPr>
          <w:rFonts w:ascii="宋体" w:hAnsi="宋体" w:cs="宋体"/>
          <w:sz w:val="20"/>
          <w:szCs w:val="20"/>
          <w:highlight w:val="none"/>
        </w:rPr>
      </w:pPr>
      <w:r>
        <w:rPr>
          <w:rFonts w:hint="eastAsia" w:ascii="宋体" w:hAnsi="宋体" w:cs="宋体"/>
          <w:sz w:val="20"/>
          <w:szCs w:val="20"/>
          <w:highlight w:val="none"/>
        </w:rPr>
        <w:t>NO</w:t>
      </w:r>
    </w:p>
    <w:tbl>
      <w:tblPr>
        <w:tblStyle w:val="14"/>
        <w:tblW w:w="79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431"/>
        <w:gridCol w:w="720"/>
        <w:gridCol w:w="2725"/>
      </w:tblGrid>
      <w:tr w14:paraId="2132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2" w:type="dxa"/>
            <w:tcBorders>
              <w:top w:val="single" w:color="auto" w:sz="4" w:space="0"/>
              <w:left w:val="single" w:color="auto" w:sz="4" w:space="0"/>
              <w:bottom w:val="single" w:color="auto" w:sz="4" w:space="0"/>
              <w:right w:val="single" w:color="auto" w:sz="4" w:space="0"/>
            </w:tcBorders>
            <w:vAlign w:val="center"/>
          </w:tcPr>
          <w:p w14:paraId="5CCFF066">
            <w:pPr>
              <w:jc w:val="center"/>
              <w:rPr>
                <w:rFonts w:ascii="宋体" w:hAnsi="宋体" w:cs="宋体"/>
                <w:sz w:val="20"/>
                <w:szCs w:val="20"/>
                <w:highlight w:val="none"/>
              </w:rPr>
            </w:pPr>
            <w:r>
              <w:rPr>
                <w:rFonts w:hint="eastAsia" w:ascii="宋体" w:hAnsi="宋体" w:cs="宋体"/>
                <w:sz w:val="20"/>
                <w:szCs w:val="20"/>
                <w:highlight w:val="none"/>
              </w:rPr>
              <w:t>被查项目</w:t>
            </w:r>
          </w:p>
          <w:p w14:paraId="229CE01D">
            <w:pPr>
              <w:jc w:val="center"/>
              <w:rPr>
                <w:rFonts w:ascii="宋体" w:hAnsi="宋体" w:cs="宋体"/>
                <w:sz w:val="20"/>
                <w:szCs w:val="20"/>
                <w:highlight w:val="none"/>
              </w:rPr>
            </w:pPr>
            <w:r>
              <w:rPr>
                <w:rFonts w:hint="eastAsia" w:ascii="宋体" w:hAnsi="宋体" w:cs="宋体"/>
                <w:sz w:val="20"/>
                <w:szCs w:val="20"/>
                <w:highlight w:val="none"/>
              </w:rPr>
              <w:t>名    称</w:t>
            </w:r>
          </w:p>
        </w:tc>
        <w:tc>
          <w:tcPr>
            <w:tcW w:w="3431" w:type="dxa"/>
            <w:tcBorders>
              <w:top w:val="single" w:color="auto" w:sz="4" w:space="0"/>
              <w:left w:val="single" w:color="auto" w:sz="4" w:space="0"/>
              <w:bottom w:val="single" w:color="auto" w:sz="4" w:space="0"/>
              <w:right w:val="single" w:color="auto" w:sz="4" w:space="0"/>
            </w:tcBorders>
          </w:tcPr>
          <w:p w14:paraId="23DEBE86">
            <w:pPr>
              <w:jc w:val="center"/>
              <w:rPr>
                <w:rFonts w:ascii="宋体" w:hAnsi="宋体" w:cs="宋体"/>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AC6DDA3">
            <w:pPr>
              <w:jc w:val="center"/>
              <w:rPr>
                <w:rFonts w:ascii="宋体" w:hAnsi="宋体" w:cs="宋体"/>
                <w:sz w:val="20"/>
                <w:szCs w:val="20"/>
                <w:highlight w:val="none"/>
              </w:rPr>
            </w:pPr>
            <w:r>
              <w:rPr>
                <w:rFonts w:hint="eastAsia" w:ascii="宋体" w:hAnsi="宋体" w:cs="宋体"/>
                <w:sz w:val="20"/>
                <w:szCs w:val="20"/>
                <w:highlight w:val="none"/>
              </w:rPr>
              <w:t>检查</w:t>
            </w:r>
          </w:p>
          <w:p w14:paraId="66622ACC">
            <w:pPr>
              <w:jc w:val="center"/>
              <w:rPr>
                <w:rFonts w:ascii="宋体" w:hAnsi="宋体" w:cs="宋体"/>
                <w:sz w:val="20"/>
                <w:szCs w:val="20"/>
                <w:highlight w:val="none"/>
              </w:rPr>
            </w:pPr>
            <w:r>
              <w:rPr>
                <w:rFonts w:hint="eastAsia" w:ascii="宋体" w:hAnsi="宋体" w:cs="宋体"/>
                <w:sz w:val="20"/>
                <w:szCs w:val="20"/>
                <w:highlight w:val="none"/>
              </w:rPr>
              <w:t>日期</w:t>
            </w:r>
          </w:p>
        </w:tc>
        <w:tc>
          <w:tcPr>
            <w:tcW w:w="2725" w:type="dxa"/>
            <w:tcBorders>
              <w:top w:val="single" w:color="auto" w:sz="4" w:space="0"/>
              <w:left w:val="single" w:color="auto" w:sz="4" w:space="0"/>
              <w:bottom w:val="single" w:color="auto" w:sz="4" w:space="0"/>
              <w:right w:val="single" w:color="auto" w:sz="4" w:space="0"/>
            </w:tcBorders>
          </w:tcPr>
          <w:p w14:paraId="0290A71F">
            <w:pPr>
              <w:ind w:right="315" w:rightChars="150"/>
              <w:jc w:val="center"/>
              <w:rPr>
                <w:rFonts w:ascii="宋体" w:hAnsi="宋体" w:cs="宋体"/>
                <w:sz w:val="20"/>
                <w:szCs w:val="20"/>
                <w:highlight w:val="none"/>
              </w:rPr>
            </w:pPr>
          </w:p>
        </w:tc>
      </w:tr>
      <w:tr w14:paraId="22CF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4" w:hRule="atLeast"/>
        </w:trPr>
        <w:tc>
          <w:tcPr>
            <w:tcW w:w="1102" w:type="dxa"/>
            <w:tcBorders>
              <w:top w:val="single" w:color="auto" w:sz="4" w:space="0"/>
              <w:left w:val="single" w:color="auto" w:sz="4" w:space="0"/>
              <w:bottom w:val="single" w:color="auto" w:sz="4" w:space="0"/>
              <w:right w:val="single" w:color="auto" w:sz="4" w:space="0"/>
            </w:tcBorders>
            <w:vAlign w:val="center"/>
          </w:tcPr>
          <w:p w14:paraId="1193068C">
            <w:pPr>
              <w:jc w:val="center"/>
              <w:rPr>
                <w:rFonts w:ascii="宋体" w:hAnsi="宋体" w:cs="宋体"/>
                <w:sz w:val="20"/>
                <w:szCs w:val="20"/>
                <w:highlight w:val="none"/>
              </w:rPr>
            </w:pPr>
            <w:r>
              <w:rPr>
                <w:rFonts w:hint="eastAsia" w:ascii="宋体" w:hAnsi="宋体" w:cs="宋体"/>
                <w:sz w:val="20"/>
                <w:szCs w:val="20"/>
                <w:highlight w:val="none"/>
              </w:rPr>
              <w:t>检</w:t>
            </w:r>
          </w:p>
          <w:p w14:paraId="2E19AC5C">
            <w:pPr>
              <w:jc w:val="center"/>
              <w:rPr>
                <w:rFonts w:ascii="宋体" w:hAnsi="宋体" w:cs="宋体"/>
                <w:sz w:val="20"/>
                <w:szCs w:val="20"/>
                <w:highlight w:val="none"/>
              </w:rPr>
            </w:pPr>
          </w:p>
          <w:p w14:paraId="3160F3AA">
            <w:pPr>
              <w:jc w:val="center"/>
              <w:rPr>
                <w:rFonts w:ascii="宋体" w:hAnsi="宋体" w:cs="宋体"/>
                <w:sz w:val="20"/>
                <w:szCs w:val="20"/>
                <w:highlight w:val="none"/>
              </w:rPr>
            </w:pPr>
            <w:r>
              <w:rPr>
                <w:rFonts w:hint="eastAsia" w:ascii="宋体" w:hAnsi="宋体" w:cs="宋体"/>
                <w:sz w:val="20"/>
                <w:szCs w:val="20"/>
                <w:highlight w:val="none"/>
              </w:rPr>
              <w:t>查</w:t>
            </w:r>
          </w:p>
          <w:p w14:paraId="7D2FF4AC">
            <w:pPr>
              <w:jc w:val="center"/>
              <w:rPr>
                <w:rFonts w:ascii="宋体" w:hAnsi="宋体" w:cs="宋体"/>
                <w:sz w:val="20"/>
                <w:szCs w:val="20"/>
                <w:highlight w:val="none"/>
              </w:rPr>
            </w:pPr>
          </w:p>
          <w:p w14:paraId="79D54A8C">
            <w:pPr>
              <w:jc w:val="center"/>
              <w:rPr>
                <w:rFonts w:ascii="宋体" w:hAnsi="宋体" w:cs="宋体"/>
                <w:sz w:val="20"/>
                <w:szCs w:val="20"/>
                <w:highlight w:val="none"/>
              </w:rPr>
            </w:pPr>
            <w:r>
              <w:rPr>
                <w:rFonts w:hint="eastAsia" w:ascii="宋体" w:hAnsi="宋体" w:cs="宋体"/>
                <w:sz w:val="20"/>
                <w:szCs w:val="20"/>
                <w:highlight w:val="none"/>
              </w:rPr>
              <w:t>问</w:t>
            </w:r>
          </w:p>
          <w:p w14:paraId="24ABF167">
            <w:pPr>
              <w:jc w:val="center"/>
              <w:rPr>
                <w:rFonts w:ascii="宋体" w:hAnsi="宋体" w:cs="宋体"/>
                <w:sz w:val="20"/>
                <w:szCs w:val="20"/>
                <w:highlight w:val="none"/>
              </w:rPr>
            </w:pPr>
          </w:p>
          <w:p w14:paraId="5B2C5F5F">
            <w:pPr>
              <w:jc w:val="center"/>
              <w:rPr>
                <w:rFonts w:ascii="宋体" w:hAnsi="宋体" w:cs="宋体"/>
                <w:sz w:val="20"/>
                <w:szCs w:val="20"/>
                <w:highlight w:val="none"/>
              </w:rPr>
            </w:pPr>
            <w:r>
              <w:rPr>
                <w:rFonts w:hint="eastAsia" w:ascii="宋体" w:hAnsi="宋体" w:cs="宋体"/>
                <w:sz w:val="20"/>
                <w:szCs w:val="20"/>
                <w:highlight w:val="none"/>
              </w:rPr>
              <w:t>题</w:t>
            </w:r>
          </w:p>
          <w:p w14:paraId="2ED1B03A">
            <w:pPr>
              <w:jc w:val="center"/>
              <w:rPr>
                <w:rFonts w:ascii="宋体" w:hAnsi="宋体" w:cs="宋体"/>
                <w:sz w:val="20"/>
                <w:szCs w:val="20"/>
                <w:highlight w:val="none"/>
              </w:rPr>
            </w:pPr>
          </w:p>
          <w:p w14:paraId="7A23F980">
            <w:pPr>
              <w:jc w:val="center"/>
              <w:rPr>
                <w:rFonts w:ascii="宋体" w:hAnsi="宋体" w:cs="宋体"/>
                <w:sz w:val="20"/>
                <w:szCs w:val="20"/>
                <w:highlight w:val="none"/>
              </w:rPr>
            </w:pPr>
            <w:r>
              <w:rPr>
                <w:rFonts w:hint="eastAsia" w:ascii="宋体" w:hAnsi="宋体" w:cs="宋体"/>
                <w:sz w:val="20"/>
                <w:szCs w:val="20"/>
                <w:highlight w:val="none"/>
              </w:rPr>
              <w:t>记</w:t>
            </w:r>
          </w:p>
          <w:p w14:paraId="69590BB9">
            <w:pPr>
              <w:jc w:val="center"/>
              <w:rPr>
                <w:rFonts w:ascii="宋体" w:hAnsi="宋体" w:cs="宋体"/>
                <w:sz w:val="20"/>
                <w:szCs w:val="20"/>
                <w:highlight w:val="none"/>
              </w:rPr>
            </w:pPr>
          </w:p>
          <w:p w14:paraId="7BCC2335">
            <w:pPr>
              <w:jc w:val="center"/>
              <w:rPr>
                <w:rFonts w:ascii="宋体" w:hAnsi="宋体" w:cs="宋体"/>
                <w:sz w:val="20"/>
                <w:szCs w:val="20"/>
                <w:highlight w:val="none"/>
              </w:rPr>
            </w:pPr>
            <w:r>
              <w:rPr>
                <w:rFonts w:hint="eastAsia" w:ascii="宋体" w:hAnsi="宋体" w:cs="宋体"/>
                <w:sz w:val="20"/>
                <w:szCs w:val="20"/>
                <w:highlight w:val="none"/>
              </w:rPr>
              <w:t>录</w:t>
            </w:r>
          </w:p>
        </w:tc>
        <w:tc>
          <w:tcPr>
            <w:tcW w:w="6876" w:type="dxa"/>
            <w:gridSpan w:val="3"/>
            <w:tcBorders>
              <w:top w:val="single" w:color="auto" w:sz="4" w:space="0"/>
              <w:left w:val="single" w:color="auto" w:sz="4" w:space="0"/>
              <w:bottom w:val="single" w:color="auto" w:sz="4" w:space="0"/>
              <w:right w:val="single" w:color="auto" w:sz="4" w:space="0"/>
            </w:tcBorders>
          </w:tcPr>
          <w:p w14:paraId="3D7E3D8F">
            <w:pPr>
              <w:ind w:right="315" w:rightChars="150"/>
              <w:rPr>
                <w:rFonts w:ascii="宋体" w:hAnsi="宋体" w:cs="宋体"/>
                <w:sz w:val="20"/>
                <w:szCs w:val="20"/>
                <w:highlight w:val="none"/>
              </w:rPr>
            </w:pPr>
          </w:p>
          <w:p w14:paraId="23D68B2B">
            <w:pPr>
              <w:ind w:right="315" w:rightChars="150"/>
              <w:rPr>
                <w:rFonts w:ascii="宋体" w:hAnsi="宋体" w:cs="宋体"/>
                <w:sz w:val="20"/>
                <w:szCs w:val="20"/>
                <w:highlight w:val="none"/>
              </w:rPr>
            </w:pPr>
          </w:p>
          <w:p w14:paraId="0ED2435C">
            <w:pPr>
              <w:ind w:right="315" w:rightChars="150"/>
              <w:rPr>
                <w:rFonts w:ascii="宋体" w:hAnsi="宋体" w:cs="宋体"/>
                <w:sz w:val="20"/>
                <w:szCs w:val="20"/>
                <w:highlight w:val="none"/>
              </w:rPr>
            </w:pPr>
          </w:p>
          <w:p w14:paraId="1AFE5DE7">
            <w:pPr>
              <w:ind w:right="315" w:rightChars="150"/>
              <w:rPr>
                <w:rFonts w:ascii="宋体" w:hAnsi="宋体" w:cs="宋体"/>
                <w:sz w:val="20"/>
                <w:szCs w:val="20"/>
                <w:highlight w:val="none"/>
              </w:rPr>
            </w:pPr>
          </w:p>
          <w:p w14:paraId="68D73756">
            <w:pPr>
              <w:ind w:right="315" w:rightChars="150"/>
              <w:rPr>
                <w:rFonts w:ascii="宋体" w:hAnsi="宋体" w:cs="宋体"/>
                <w:sz w:val="20"/>
                <w:szCs w:val="20"/>
                <w:highlight w:val="none"/>
              </w:rPr>
            </w:pPr>
          </w:p>
          <w:p w14:paraId="2895D427">
            <w:pPr>
              <w:ind w:right="315" w:rightChars="150"/>
              <w:rPr>
                <w:rFonts w:ascii="宋体" w:hAnsi="宋体" w:cs="宋体"/>
                <w:sz w:val="20"/>
                <w:szCs w:val="20"/>
                <w:highlight w:val="none"/>
              </w:rPr>
            </w:pPr>
          </w:p>
          <w:p w14:paraId="085DAC88">
            <w:pPr>
              <w:ind w:right="315" w:rightChars="150"/>
              <w:rPr>
                <w:rFonts w:ascii="宋体" w:hAnsi="宋体" w:cs="宋体"/>
                <w:sz w:val="20"/>
                <w:szCs w:val="20"/>
                <w:highlight w:val="none"/>
              </w:rPr>
            </w:pPr>
          </w:p>
          <w:p w14:paraId="33B295C1">
            <w:pPr>
              <w:ind w:right="315" w:rightChars="150"/>
              <w:rPr>
                <w:rFonts w:ascii="宋体" w:hAnsi="宋体" w:cs="宋体"/>
                <w:sz w:val="20"/>
                <w:szCs w:val="20"/>
                <w:highlight w:val="none"/>
              </w:rPr>
            </w:pPr>
          </w:p>
          <w:p w14:paraId="4C71D203">
            <w:pPr>
              <w:ind w:right="315" w:rightChars="150"/>
              <w:rPr>
                <w:rFonts w:ascii="宋体" w:hAnsi="宋体" w:cs="宋体"/>
                <w:sz w:val="20"/>
                <w:szCs w:val="20"/>
                <w:highlight w:val="none"/>
              </w:rPr>
            </w:pPr>
          </w:p>
          <w:p w14:paraId="25ACF9AF">
            <w:pPr>
              <w:ind w:right="315" w:rightChars="150"/>
              <w:rPr>
                <w:rFonts w:ascii="宋体" w:hAnsi="宋体" w:cs="宋体"/>
                <w:sz w:val="20"/>
                <w:szCs w:val="20"/>
                <w:highlight w:val="none"/>
              </w:rPr>
            </w:pPr>
          </w:p>
          <w:p w14:paraId="60D58578">
            <w:pPr>
              <w:ind w:right="315" w:rightChars="150"/>
              <w:rPr>
                <w:rFonts w:ascii="宋体" w:hAnsi="宋体" w:cs="宋体"/>
                <w:sz w:val="20"/>
                <w:szCs w:val="20"/>
                <w:highlight w:val="none"/>
              </w:rPr>
            </w:pPr>
          </w:p>
          <w:p w14:paraId="539659E8">
            <w:pPr>
              <w:ind w:right="315" w:rightChars="150"/>
              <w:rPr>
                <w:rFonts w:ascii="宋体" w:hAnsi="宋体" w:cs="宋体"/>
                <w:sz w:val="20"/>
                <w:szCs w:val="20"/>
                <w:highlight w:val="none"/>
              </w:rPr>
            </w:pPr>
          </w:p>
          <w:p w14:paraId="7A655E87">
            <w:pPr>
              <w:ind w:right="315" w:rightChars="150"/>
              <w:rPr>
                <w:rFonts w:ascii="宋体" w:hAnsi="宋体" w:cs="宋体"/>
                <w:sz w:val="20"/>
                <w:szCs w:val="20"/>
                <w:highlight w:val="none"/>
              </w:rPr>
            </w:pPr>
          </w:p>
          <w:p w14:paraId="3EC282A4">
            <w:pPr>
              <w:ind w:right="315" w:rightChars="150"/>
              <w:rPr>
                <w:rFonts w:ascii="宋体" w:hAnsi="宋体" w:cs="宋体"/>
                <w:sz w:val="20"/>
                <w:szCs w:val="20"/>
                <w:highlight w:val="none"/>
              </w:rPr>
            </w:pPr>
          </w:p>
          <w:p w14:paraId="5AC5A0DC">
            <w:pPr>
              <w:ind w:right="315" w:rightChars="150"/>
              <w:rPr>
                <w:rFonts w:ascii="宋体" w:hAnsi="宋体" w:cs="宋体"/>
                <w:sz w:val="20"/>
                <w:szCs w:val="20"/>
                <w:highlight w:val="none"/>
              </w:rPr>
            </w:pPr>
          </w:p>
          <w:p w14:paraId="0E5BDB45">
            <w:pPr>
              <w:ind w:right="315" w:rightChars="150"/>
              <w:rPr>
                <w:rFonts w:ascii="宋体" w:hAnsi="宋体" w:cs="宋体"/>
                <w:sz w:val="20"/>
                <w:szCs w:val="20"/>
                <w:highlight w:val="none"/>
              </w:rPr>
            </w:pPr>
          </w:p>
          <w:p w14:paraId="41BA452A">
            <w:pPr>
              <w:ind w:right="315" w:rightChars="150"/>
              <w:rPr>
                <w:rFonts w:ascii="宋体" w:hAnsi="宋体" w:cs="宋体"/>
                <w:sz w:val="20"/>
                <w:szCs w:val="20"/>
                <w:highlight w:val="none"/>
              </w:rPr>
            </w:pPr>
          </w:p>
          <w:p w14:paraId="22A064C6">
            <w:pPr>
              <w:ind w:right="315" w:rightChars="150"/>
              <w:rPr>
                <w:rFonts w:ascii="宋体" w:hAnsi="宋体" w:cs="宋体"/>
                <w:sz w:val="20"/>
                <w:szCs w:val="20"/>
                <w:highlight w:val="none"/>
              </w:rPr>
            </w:pPr>
          </w:p>
          <w:p w14:paraId="4BD37294">
            <w:pPr>
              <w:ind w:right="315" w:rightChars="150"/>
              <w:rPr>
                <w:rFonts w:ascii="宋体" w:hAnsi="宋体" w:cs="宋体"/>
                <w:sz w:val="20"/>
                <w:szCs w:val="20"/>
                <w:highlight w:val="none"/>
              </w:rPr>
            </w:pPr>
          </w:p>
          <w:p w14:paraId="406AC336">
            <w:pPr>
              <w:ind w:right="315" w:rightChars="150"/>
              <w:rPr>
                <w:rFonts w:ascii="宋体" w:hAnsi="宋体" w:cs="宋体"/>
                <w:sz w:val="20"/>
                <w:szCs w:val="20"/>
                <w:highlight w:val="none"/>
              </w:rPr>
            </w:pPr>
          </w:p>
          <w:p w14:paraId="184CC3B7">
            <w:pPr>
              <w:ind w:right="315" w:rightChars="150"/>
              <w:rPr>
                <w:rFonts w:ascii="宋体" w:hAnsi="宋体" w:cs="宋体"/>
                <w:sz w:val="20"/>
                <w:szCs w:val="20"/>
                <w:highlight w:val="none"/>
              </w:rPr>
            </w:pPr>
          </w:p>
          <w:p w14:paraId="0E20FBD3">
            <w:pPr>
              <w:ind w:right="2520" w:rightChars="1200"/>
              <w:jc w:val="right"/>
              <w:rPr>
                <w:rFonts w:ascii="宋体" w:hAnsi="宋体" w:cs="宋体"/>
                <w:sz w:val="20"/>
                <w:szCs w:val="20"/>
                <w:highlight w:val="none"/>
              </w:rPr>
            </w:pPr>
            <w:r>
              <w:rPr>
                <w:rFonts w:hint="eastAsia" w:ascii="宋体" w:hAnsi="宋体" w:cs="宋体"/>
                <w:sz w:val="20"/>
                <w:szCs w:val="20"/>
                <w:highlight w:val="none"/>
              </w:rPr>
              <w:t>检查人签名：</w:t>
            </w:r>
          </w:p>
          <w:p w14:paraId="3E2C94E2">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055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02" w:type="dxa"/>
            <w:tcBorders>
              <w:top w:val="single" w:color="auto" w:sz="4" w:space="0"/>
              <w:left w:val="single" w:color="auto" w:sz="4" w:space="0"/>
              <w:bottom w:val="single" w:color="auto" w:sz="4" w:space="0"/>
              <w:right w:val="single" w:color="auto" w:sz="4" w:space="0"/>
            </w:tcBorders>
            <w:vAlign w:val="center"/>
          </w:tcPr>
          <w:p w14:paraId="15BD61F2">
            <w:pPr>
              <w:jc w:val="center"/>
              <w:rPr>
                <w:rFonts w:ascii="宋体" w:hAnsi="宋体" w:cs="宋体"/>
                <w:sz w:val="20"/>
                <w:szCs w:val="20"/>
                <w:highlight w:val="none"/>
              </w:rPr>
            </w:pPr>
            <w:r>
              <w:rPr>
                <w:rFonts w:hint="eastAsia" w:ascii="宋体" w:hAnsi="宋体" w:cs="宋体"/>
                <w:sz w:val="20"/>
                <w:szCs w:val="20"/>
                <w:highlight w:val="none"/>
              </w:rPr>
              <w:t>被查项目负 责 人</w:t>
            </w:r>
          </w:p>
          <w:p w14:paraId="4A19D80D">
            <w:pPr>
              <w:jc w:val="center"/>
              <w:rPr>
                <w:rFonts w:ascii="宋体" w:hAnsi="宋体" w:cs="宋体"/>
                <w:sz w:val="20"/>
                <w:szCs w:val="20"/>
                <w:highlight w:val="none"/>
              </w:rPr>
            </w:pPr>
            <w:r>
              <w:rPr>
                <w:rFonts w:hint="eastAsia" w:ascii="宋体" w:hAnsi="宋体" w:cs="宋体"/>
                <w:sz w:val="20"/>
                <w:szCs w:val="20"/>
                <w:highlight w:val="none"/>
              </w:rPr>
              <w:t>签    收</w:t>
            </w:r>
          </w:p>
        </w:tc>
        <w:tc>
          <w:tcPr>
            <w:tcW w:w="6876" w:type="dxa"/>
            <w:gridSpan w:val="3"/>
            <w:tcBorders>
              <w:top w:val="single" w:color="auto" w:sz="4" w:space="0"/>
              <w:left w:val="single" w:color="auto" w:sz="4" w:space="0"/>
              <w:bottom w:val="single" w:color="auto" w:sz="4" w:space="0"/>
              <w:right w:val="single" w:color="auto" w:sz="4" w:space="0"/>
            </w:tcBorders>
          </w:tcPr>
          <w:p w14:paraId="1DF9884D">
            <w:pPr>
              <w:ind w:right="315" w:rightChars="150" w:firstLine="4000" w:firstLineChars="2000"/>
              <w:rPr>
                <w:rFonts w:ascii="宋体" w:hAnsi="宋体" w:cs="宋体"/>
                <w:sz w:val="20"/>
                <w:szCs w:val="20"/>
                <w:highlight w:val="none"/>
              </w:rPr>
            </w:pPr>
          </w:p>
        </w:tc>
      </w:tr>
      <w:tr w14:paraId="1E8A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102" w:type="dxa"/>
            <w:tcBorders>
              <w:top w:val="single" w:color="auto" w:sz="4" w:space="0"/>
              <w:left w:val="single" w:color="auto" w:sz="4" w:space="0"/>
              <w:bottom w:val="single" w:color="auto" w:sz="4" w:space="0"/>
              <w:right w:val="single" w:color="auto" w:sz="4" w:space="0"/>
            </w:tcBorders>
            <w:vAlign w:val="center"/>
          </w:tcPr>
          <w:p w14:paraId="4FF0E892">
            <w:pPr>
              <w:jc w:val="center"/>
              <w:rPr>
                <w:rFonts w:ascii="宋体" w:hAnsi="宋体" w:cs="宋体"/>
                <w:sz w:val="20"/>
                <w:szCs w:val="20"/>
                <w:highlight w:val="none"/>
              </w:rPr>
            </w:pPr>
            <w:r>
              <w:rPr>
                <w:rFonts w:hint="eastAsia" w:ascii="宋体" w:hAnsi="宋体" w:cs="宋体"/>
                <w:sz w:val="20"/>
                <w:szCs w:val="20"/>
                <w:highlight w:val="none"/>
              </w:rPr>
              <w:t>复查情况</w:t>
            </w:r>
          </w:p>
        </w:tc>
        <w:tc>
          <w:tcPr>
            <w:tcW w:w="6876" w:type="dxa"/>
            <w:gridSpan w:val="3"/>
            <w:tcBorders>
              <w:top w:val="single" w:color="auto" w:sz="4" w:space="0"/>
              <w:left w:val="single" w:color="auto" w:sz="4" w:space="0"/>
              <w:bottom w:val="single" w:color="auto" w:sz="4" w:space="0"/>
              <w:right w:val="single" w:color="auto" w:sz="4" w:space="0"/>
            </w:tcBorders>
          </w:tcPr>
          <w:p w14:paraId="673A8BFD">
            <w:pPr>
              <w:ind w:right="315" w:rightChars="150"/>
              <w:rPr>
                <w:rFonts w:ascii="宋体" w:hAnsi="宋体" w:cs="宋体"/>
                <w:sz w:val="20"/>
                <w:szCs w:val="20"/>
                <w:highlight w:val="none"/>
              </w:rPr>
            </w:pPr>
          </w:p>
          <w:p w14:paraId="6DA206C7">
            <w:pPr>
              <w:ind w:right="315" w:rightChars="150"/>
              <w:rPr>
                <w:rFonts w:ascii="宋体" w:hAnsi="宋体" w:cs="宋体"/>
                <w:sz w:val="20"/>
                <w:szCs w:val="20"/>
                <w:highlight w:val="none"/>
              </w:rPr>
            </w:pPr>
          </w:p>
          <w:p w14:paraId="5326D882">
            <w:pPr>
              <w:ind w:right="2520" w:rightChars="1200"/>
              <w:jc w:val="right"/>
              <w:rPr>
                <w:rFonts w:ascii="宋体" w:hAnsi="宋体" w:cs="宋体"/>
                <w:sz w:val="20"/>
                <w:szCs w:val="20"/>
                <w:highlight w:val="none"/>
              </w:rPr>
            </w:pPr>
            <w:r>
              <w:rPr>
                <w:rFonts w:hint="eastAsia" w:ascii="宋体" w:hAnsi="宋体" w:cs="宋体"/>
                <w:sz w:val="20"/>
                <w:szCs w:val="20"/>
                <w:highlight w:val="none"/>
              </w:rPr>
              <w:t>复查人签名：</w:t>
            </w:r>
          </w:p>
          <w:p w14:paraId="37ABF6B7">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27E3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978" w:type="dxa"/>
            <w:gridSpan w:val="4"/>
            <w:tcBorders>
              <w:top w:val="single" w:color="auto" w:sz="4" w:space="0"/>
              <w:left w:val="single" w:color="auto" w:sz="4" w:space="0"/>
              <w:bottom w:val="single" w:color="auto" w:sz="4" w:space="0"/>
              <w:right w:val="single" w:color="auto" w:sz="4" w:space="0"/>
            </w:tcBorders>
            <w:vAlign w:val="center"/>
          </w:tcPr>
          <w:p w14:paraId="6883BC4F">
            <w:pPr>
              <w:spacing w:before="321" w:beforeLines="100" w:after="321" w:afterLines="100"/>
              <w:ind w:right="315" w:rightChars="150"/>
              <w:rPr>
                <w:rFonts w:ascii="宋体" w:hAnsi="宋体" w:cs="宋体"/>
                <w:sz w:val="20"/>
                <w:szCs w:val="20"/>
                <w:highlight w:val="none"/>
              </w:rPr>
            </w:pPr>
            <w:r>
              <w:rPr>
                <w:rFonts w:hint="eastAsia" w:ascii="宋体" w:hAnsi="宋体" w:cs="宋体"/>
                <w:sz w:val="20"/>
                <w:szCs w:val="20"/>
                <w:highlight w:val="none"/>
              </w:rPr>
              <w:t>备注：本通知一式二份，检查人及被检查人各持一份。</w:t>
            </w:r>
          </w:p>
        </w:tc>
      </w:tr>
    </w:tbl>
    <w:p w14:paraId="633D910B">
      <w:pPr>
        <w:rPr>
          <w:rFonts w:ascii="宋体" w:hAnsi="宋体" w:cs="宋体"/>
          <w:sz w:val="20"/>
          <w:szCs w:val="20"/>
          <w:highlight w:val="none"/>
        </w:rPr>
      </w:pPr>
      <w:r>
        <w:rPr>
          <w:rFonts w:hint="eastAsia" w:ascii="宋体" w:hAnsi="宋体" w:cs="宋体"/>
          <w:sz w:val="20"/>
          <w:szCs w:val="20"/>
          <w:highlight w:val="none"/>
        </w:rPr>
        <w:br w:type="page"/>
      </w:r>
      <w:r>
        <w:rPr>
          <w:rFonts w:hint="eastAsia" w:ascii="宋体" w:hAnsi="宋体" w:cs="宋体"/>
          <w:sz w:val="20"/>
          <w:szCs w:val="20"/>
          <w:highlight w:val="none"/>
        </w:rPr>
        <w:t>附件4  《整改通知书》</w:t>
      </w:r>
    </w:p>
    <w:p w14:paraId="044A2281">
      <w:pPr>
        <w:spacing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物业服务质量检查整改通知书</w:t>
      </w:r>
    </w:p>
    <w:p w14:paraId="77C36592">
      <w:pPr>
        <w:tabs>
          <w:tab w:val="left" w:pos="7545"/>
        </w:tabs>
        <w:ind w:right="1680" w:rightChars="800"/>
        <w:jc w:val="right"/>
        <w:rPr>
          <w:rFonts w:ascii="宋体" w:hAnsi="宋体" w:cs="宋体"/>
          <w:sz w:val="20"/>
          <w:szCs w:val="20"/>
          <w:highlight w:val="none"/>
        </w:rPr>
      </w:pPr>
      <w:r>
        <w:rPr>
          <w:rFonts w:hint="eastAsia" w:ascii="宋体" w:hAnsi="宋体" w:cs="宋体"/>
          <w:sz w:val="20"/>
          <w:szCs w:val="20"/>
          <w:highlight w:val="none"/>
        </w:rPr>
        <w:t>NO</w:t>
      </w:r>
    </w:p>
    <w:tbl>
      <w:tblPr>
        <w:tblStyle w:val="14"/>
        <w:tblW w:w="81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360"/>
        <w:gridCol w:w="731"/>
        <w:gridCol w:w="2789"/>
      </w:tblGrid>
      <w:tr w14:paraId="0216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38" w:type="dxa"/>
            <w:tcBorders>
              <w:top w:val="single" w:color="auto" w:sz="4" w:space="0"/>
              <w:left w:val="single" w:color="auto" w:sz="4" w:space="0"/>
              <w:bottom w:val="single" w:color="auto" w:sz="4" w:space="0"/>
              <w:right w:val="single" w:color="auto" w:sz="4" w:space="0"/>
            </w:tcBorders>
            <w:vAlign w:val="center"/>
          </w:tcPr>
          <w:p w14:paraId="05A6281D">
            <w:pPr>
              <w:jc w:val="center"/>
              <w:rPr>
                <w:rFonts w:ascii="宋体" w:hAnsi="宋体" w:cs="宋体"/>
                <w:sz w:val="20"/>
                <w:szCs w:val="20"/>
                <w:highlight w:val="none"/>
              </w:rPr>
            </w:pPr>
            <w:r>
              <w:rPr>
                <w:rFonts w:hint="eastAsia" w:ascii="宋体" w:hAnsi="宋体" w:cs="宋体"/>
                <w:sz w:val="20"/>
                <w:szCs w:val="20"/>
                <w:highlight w:val="none"/>
              </w:rPr>
              <w:t>被查项目</w:t>
            </w:r>
          </w:p>
          <w:p w14:paraId="40EC0214">
            <w:pPr>
              <w:jc w:val="center"/>
              <w:rPr>
                <w:rFonts w:ascii="宋体" w:hAnsi="宋体" w:cs="宋体"/>
                <w:sz w:val="20"/>
                <w:szCs w:val="20"/>
                <w:highlight w:val="none"/>
              </w:rPr>
            </w:pPr>
            <w:r>
              <w:rPr>
                <w:rFonts w:hint="eastAsia" w:ascii="宋体" w:hAnsi="宋体" w:cs="宋体"/>
                <w:sz w:val="20"/>
                <w:szCs w:val="20"/>
                <w:highlight w:val="none"/>
              </w:rPr>
              <w:t>名    称</w:t>
            </w:r>
          </w:p>
        </w:tc>
        <w:tc>
          <w:tcPr>
            <w:tcW w:w="3360" w:type="dxa"/>
            <w:tcBorders>
              <w:top w:val="single" w:color="auto" w:sz="4" w:space="0"/>
              <w:left w:val="single" w:color="auto" w:sz="4" w:space="0"/>
              <w:bottom w:val="single" w:color="auto" w:sz="4" w:space="0"/>
              <w:right w:val="single" w:color="auto" w:sz="4" w:space="0"/>
            </w:tcBorders>
          </w:tcPr>
          <w:p w14:paraId="018E216E">
            <w:pPr>
              <w:jc w:val="center"/>
              <w:rPr>
                <w:rFonts w:ascii="宋体" w:hAnsi="宋体" w:cs="宋体"/>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02DDC185">
            <w:pPr>
              <w:jc w:val="center"/>
              <w:rPr>
                <w:rFonts w:ascii="宋体" w:hAnsi="宋体" w:cs="宋体"/>
                <w:sz w:val="20"/>
                <w:szCs w:val="20"/>
                <w:highlight w:val="none"/>
              </w:rPr>
            </w:pPr>
            <w:r>
              <w:rPr>
                <w:rFonts w:hint="eastAsia" w:ascii="宋体" w:hAnsi="宋体" w:cs="宋体"/>
                <w:sz w:val="20"/>
                <w:szCs w:val="20"/>
                <w:highlight w:val="none"/>
              </w:rPr>
              <w:t>检查</w:t>
            </w:r>
          </w:p>
          <w:p w14:paraId="77A4E9CC">
            <w:pPr>
              <w:jc w:val="center"/>
              <w:rPr>
                <w:rFonts w:ascii="宋体" w:hAnsi="宋体" w:cs="宋体"/>
                <w:sz w:val="20"/>
                <w:szCs w:val="20"/>
                <w:highlight w:val="none"/>
              </w:rPr>
            </w:pPr>
            <w:r>
              <w:rPr>
                <w:rFonts w:hint="eastAsia" w:ascii="宋体" w:hAnsi="宋体" w:cs="宋体"/>
                <w:sz w:val="20"/>
                <w:szCs w:val="20"/>
                <w:highlight w:val="none"/>
              </w:rPr>
              <w:t>日期</w:t>
            </w:r>
          </w:p>
        </w:tc>
        <w:tc>
          <w:tcPr>
            <w:tcW w:w="2789" w:type="dxa"/>
            <w:tcBorders>
              <w:top w:val="single" w:color="auto" w:sz="4" w:space="0"/>
              <w:left w:val="single" w:color="auto" w:sz="4" w:space="0"/>
              <w:bottom w:val="single" w:color="auto" w:sz="4" w:space="0"/>
              <w:right w:val="single" w:color="auto" w:sz="4" w:space="0"/>
            </w:tcBorders>
          </w:tcPr>
          <w:p w14:paraId="4DDE01BE">
            <w:pPr>
              <w:jc w:val="center"/>
              <w:rPr>
                <w:rFonts w:ascii="宋体" w:hAnsi="宋体" w:cs="宋体"/>
                <w:sz w:val="20"/>
                <w:szCs w:val="20"/>
                <w:highlight w:val="none"/>
              </w:rPr>
            </w:pPr>
          </w:p>
        </w:tc>
      </w:tr>
      <w:tr w14:paraId="1BBA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238" w:type="dxa"/>
            <w:tcBorders>
              <w:top w:val="single" w:color="auto" w:sz="4" w:space="0"/>
              <w:left w:val="single" w:color="auto" w:sz="4" w:space="0"/>
              <w:bottom w:val="single" w:color="auto" w:sz="4" w:space="0"/>
              <w:right w:val="single" w:color="auto" w:sz="4" w:space="0"/>
            </w:tcBorders>
            <w:vAlign w:val="center"/>
          </w:tcPr>
          <w:p w14:paraId="4641B96D">
            <w:pPr>
              <w:jc w:val="center"/>
              <w:rPr>
                <w:rFonts w:ascii="宋体" w:hAnsi="宋体" w:cs="宋体"/>
                <w:sz w:val="20"/>
                <w:szCs w:val="20"/>
                <w:highlight w:val="none"/>
              </w:rPr>
            </w:pPr>
            <w:r>
              <w:rPr>
                <w:rFonts w:hint="eastAsia" w:ascii="宋体" w:hAnsi="宋体" w:cs="宋体"/>
                <w:sz w:val="20"/>
                <w:szCs w:val="20"/>
                <w:highlight w:val="none"/>
              </w:rPr>
              <w:t>检</w:t>
            </w:r>
          </w:p>
          <w:p w14:paraId="64D6D34A">
            <w:pPr>
              <w:jc w:val="center"/>
              <w:rPr>
                <w:rFonts w:ascii="宋体" w:hAnsi="宋体" w:cs="宋体"/>
                <w:sz w:val="20"/>
                <w:szCs w:val="20"/>
                <w:highlight w:val="none"/>
              </w:rPr>
            </w:pPr>
            <w:r>
              <w:rPr>
                <w:rFonts w:hint="eastAsia" w:ascii="宋体" w:hAnsi="宋体" w:cs="宋体"/>
                <w:sz w:val="20"/>
                <w:szCs w:val="20"/>
                <w:highlight w:val="none"/>
              </w:rPr>
              <w:t>查</w:t>
            </w:r>
          </w:p>
          <w:p w14:paraId="0F2C9B7C">
            <w:pPr>
              <w:jc w:val="center"/>
              <w:rPr>
                <w:rFonts w:ascii="宋体" w:hAnsi="宋体" w:cs="宋体"/>
                <w:sz w:val="20"/>
                <w:szCs w:val="20"/>
                <w:highlight w:val="none"/>
              </w:rPr>
            </w:pPr>
            <w:r>
              <w:rPr>
                <w:rFonts w:hint="eastAsia" w:ascii="宋体" w:hAnsi="宋体" w:cs="宋体"/>
                <w:sz w:val="20"/>
                <w:szCs w:val="20"/>
                <w:highlight w:val="none"/>
              </w:rPr>
              <w:t>问</w:t>
            </w:r>
          </w:p>
          <w:p w14:paraId="201860EA">
            <w:pPr>
              <w:jc w:val="center"/>
              <w:rPr>
                <w:rFonts w:ascii="宋体" w:hAnsi="宋体" w:cs="宋体"/>
                <w:sz w:val="20"/>
                <w:szCs w:val="20"/>
                <w:highlight w:val="none"/>
              </w:rPr>
            </w:pPr>
            <w:r>
              <w:rPr>
                <w:rFonts w:hint="eastAsia" w:ascii="宋体" w:hAnsi="宋体" w:cs="宋体"/>
                <w:sz w:val="20"/>
                <w:szCs w:val="20"/>
                <w:highlight w:val="none"/>
              </w:rPr>
              <w:t>题</w:t>
            </w:r>
          </w:p>
          <w:p w14:paraId="57530A83">
            <w:pPr>
              <w:jc w:val="center"/>
              <w:rPr>
                <w:rFonts w:ascii="宋体" w:hAnsi="宋体" w:cs="宋体"/>
                <w:sz w:val="20"/>
                <w:szCs w:val="20"/>
                <w:highlight w:val="none"/>
              </w:rPr>
            </w:pPr>
            <w:r>
              <w:rPr>
                <w:rFonts w:hint="eastAsia" w:ascii="宋体" w:hAnsi="宋体" w:cs="宋体"/>
                <w:sz w:val="20"/>
                <w:szCs w:val="20"/>
                <w:highlight w:val="none"/>
              </w:rPr>
              <w:t>记</w:t>
            </w:r>
          </w:p>
          <w:p w14:paraId="6CA13038">
            <w:pPr>
              <w:jc w:val="center"/>
              <w:rPr>
                <w:rFonts w:ascii="宋体" w:hAnsi="宋体" w:cs="宋体"/>
                <w:sz w:val="20"/>
                <w:szCs w:val="20"/>
                <w:highlight w:val="none"/>
              </w:rPr>
            </w:pPr>
            <w:r>
              <w:rPr>
                <w:rFonts w:hint="eastAsia" w:ascii="宋体" w:hAnsi="宋体" w:cs="宋体"/>
                <w:sz w:val="20"/>
                <w:szCs w:val="20"/>
                <w:highlight w:val="none"/>
              </w:rPr>
              <w:t>录</w:t>
            </w:r>
          </w:p>
        </w:tc>
        <w:tc>
          <w:tcPr>
            <w:tcW w:w="6880" w:type="dxa"/>
            <w:gridSpan w:val="3"/>
            <w:tcBorders>
              <w:top w:val="single" w:color="auto" w:sz="4" w:space="0"/>
              <w:left w:val="single" w:color="auto" w:sz="4" w:space="0"/>
              <w:bottom w:val="single" w:color="auto" w:sz="4" w:space="0"/>
              <w:right w:val="single" w:color="auto" w:sz="4" w:space="0"/>
            </w:tcBorders>
          </w:tcPr>
          <w:p w14:paraId="07B99599">
            <w:pPr>
              <w:jc w:val="center"/>
              <w:rPr>
                <w:rFonts w:ascii="宋体" w:hAnsi="宋体" w:cs="宋体"/>
                <w:sz w:val="20"/>
                <w:szCs w:val="20"/>
                <w:highlight w:val="none"/>
              </w:rPr>
            </w:pPr>
          </w:p>
          <w:p w14:paraId="3B59894A">
            <w:pPr>
              <w:jc w:val="center"/>
              <w:rPr>
                <w:rFonts w:ascii="宋体" w:hAnsi="宋体" w:cs="宋体"/>
                <w:sz w:val="20"/>
                <w:szCs w:val="20"/>
                <w:highlight w:val="none"/>
              </w:rPr>
            </w:pPr>
          </w:p>
          <w:p w14:paraId="21532D93">
            <w:pPr>
              <w:jc w:val="center"/>
              <w:rPr>
                <w:rFonts w:ascii="宋体" w:hAnsi="宋体" w:cs="宋体"/>
                <w:sz w:val="20"/>
                <w:szCs w:val="20"/>
                <w:highlight w:val="none"/>
              </w:rPr>
            </w:pPr>
          </w:p>
          <w:p w14:paraId="6C869E14">
            <w:pPr>
              <w:jc w:val="center"/>
              <w:rPr>
                <w:rFonts w:ascii="宋体" w:hAnsi="宋体" w:cs="宋体"/>
                <w:sz w:val="20"/>
                <w:szCs w:val="20"/>
                <w:highlight w:val="none"/>
              </w:rPr>
            </w:pPr>
          </w:p>
          <w:p w14:paraId="75D25511">
            <w:pPr>
              <w:jc w:val="center"/>
              <w:rPr>
                <w:rFonts w:ascii="宋体" w:hAnsi="宋体" w:cs="宋体"/>
                <w:sz w:val="20"/>
                <w:szCs w:val="20"/>
                <w:highlight w:val="none"/>
              </w:rPr>
            </w:pPr>
          </w:p>
          <w:p w14:paraId="3B4B2317">
            <w:pPr>
              <w:jc w:val="center"/>
              <w:rPr>
                <w:rFonts w:ascii="宋体" w:hAnsi="宋体" w:cs="宋体"/>
                <w:sz w:val="20"/>
                <w:szCs w:val="20"/>
                <w:highlight w:val="none"/>
              </w:rPr>
            </w:pPr>
          </w:p>
          <w:p w14:paraId="6F5A76DF">
            <w:pPr>
              <w:jc w:val="center"/>
              <w:rPr>
                <w:rFonts w:ascii="宋体" w:hAnsi="宋体" w:cs="宋体"/>
                <w:sz w:val="20"/>
                <w:szCs w:val="20"/>
                <w:highlight w:val="none"/>
              </w:rPr>
            </w:pPr>
          </w:p>
          <w:p w14:paraId="498942D5">
            <w:pPr>
              <w:jc w:val="center"/>
              <w:rPr>
                <w:rFonts w:ascii="宋体" w:hAnsi="宋体" w:cs="宋体"/>
                <w:sz w:val="20"/>
                <w:szCs w:val="20"/>
                <w:highlight w:val="none"/>
              </w:rPr>
            </w:pPr>
          </w:p>
        </w:tc>
      </w:tr>
      <w:tr w14:paraId="6BDE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238" w:type="dxa"/>
            <w:tcBorders>
              <w:top w:val="single" w:color="auto" w:sz="4" w:space="0"/>
              <w:left w:val="single" w:color="auto" w:sz="4" w:space="0"/>
              <w:bottom w:val="single" w:color="auto" w:sz="4" w:space="0"/>
              <w:right w:val="single" w:color="auto" w:sz="4" w:space="0"/>
            </w:tcBorders>
            <w:vAlign w:val="center"/>
          </w:tcPr>
          <w:p w14:paraId="4CE6D027">
            <w:pPr>
              <w:jc w:val="center"/>
              <w:rPr>
                <w:rFonts w:ascii="宋体" w:hAnsi="宋体" w:cs="宋体"/>
                <w:sz w:val="20"/>
                <w:szCs w:val="20"/>
                <w:highlight w:val="none"/>
              </w:rPr>
            </w:pPr>
            <w:r>
              <w:rPr>
                <w:rFonts w:hint="eastAsia" w:ascii="宋体" w:hAnsi="宋体" w:cs="宋体"/>
                <w:sz w:val="20"/>
                <w:szCs w:val="20"/>
                <w:highlight w:val="none"/>
              </w:rPr>
              <w:t>整</w:t>
            </w:r>
          </w:p>
          <w:p w14:paraId="13258433">
            <w:pPr>
              <w:jc w:val="center"/>
              <w:rPr>
                <w:rFonts w:ascii="宋体" w:hAnsi="宋体" w:cs="宋体"/>
                <w:sz w:val="20"/>
                <w:szCs w:val="20"/>
                <w:highlight w:val="none"/>
              </w:rPr>
            </w:pPr>
            <w:r>
              <w:rPr>
                <w:rFonts w:hint="eastAsia" w:ascii="宋体" w:hAnsi="宋体" w:cs="宋体"/>
                <w:sz w:val="20"/>
                <w:szCs w:val="20"/>
                <w:highlight w:val="none"/>
              </w:rPr>
              <w:t>改</w:t>
            </w:r>
          </w:p>
          <w:p w14:paraId="7F69BDD2">
            <w:pPr>
              <w:jc w:val="center"/>
              <w:rPr>
                <w:rFonts w:ascii="宋体" w:hAnsi="宋体" w:cs="宋体"/>
                <w:sz w:val="20"/>
                <w:szCs w:val="20"/>
                <w:highlight w:val="none"/>
              </w:rPr>
            </w:pPr>
            <w:r>
              <w:rPr>
                <w:rFonts w:hint="eastAsia" w:ascii="宋体" w:hAnsi="宋体" w:cs="宋体"/>
                <w:sz w:val="20"/>
                <w:szCs w:val="20"/>
                <w:highlight w:val="none"/>
              </w:rPr>
              <w:t>意</w:t>
            </w:r>
          </w:p>
          <w:p w14:paraId="77A45676">
            <w:pPr>
              <w:jc w:val="center"/>
              <w:rPr>
                <w:rFonts w:ascii="宋体" w:hAnsi="宋体" w:cs="宋体"/>
                <w:sz w:val="20"/>
                <w:szCs w:val="20"/>
                <w:highlight w:val="none"/>
              </w:rPr>
            </w:pPr>
            <w:r>
              <w:rPr>
                <w:rFonts w:hint="eastAsia" w:ascii="宋体" w:hAnsi="宋体" w:cs="宋体"/>
                <w:sz w:val="20"/>
                <w:szCs w:val="20"/>
                <w:highlight w:val="none"/>
              </w:rPr>
              <w:t>见</w:t>
            </w:r>
          </w:p>
        </w:tc>
        <w:tc>
          <w:tcPr>
            <w:tcW w:w="6880" w:type="dxa"/>
            <w:gridSpan w:val="3"/>
            <w:tcBorders>
              <w:top w:val="single" w:color="auto" w:sz="4" w:space="0"/>
              <w:left w:val="single" w:color="auto" w:sz="4" w:space="0"/>
              <w:bottom w:val="single" w:color="auto" w:sz="4" w:space="0"/>
              <w:right w:val="single" w:color="auto" w:sz="4" w:space="0"/>
            </w:tcBorders>
          </w:tcPr>
          <w:p w14:paraId="7D7A1C59">
            <w:pPr>
              <w:jc w:val="center"/>
              <w:rPr>
                <w:rFonts w:ascii="宋体" w:hAnsi="宋体" w:cs="宋体"/>
                <w:sz w:val="20"/>
                <w:szCs w:val="20"/>
                <w:highlight w:val="none"/>
              </w:rPr>
            </w:pPr>
          </w:p>
          <w:p w14:paraId="5967F5E2">
            <w:pPr>
              <w:jc w:val="center"/>
              <w:rPr>
                <w:rFonts w:ascii="宋体" w:hAnsi="宋体" w:cs="宋体"/>
                <w:sz w:val="20"/>
                <w:szCs w:val="20"/>
                <w:highlight w:val="none"/>
              </w:rPr>
            </w:pPr>
          </w:p>
          <w:p w14:paraId="5F2193D8">
            <w:pPr>
              <w:jc w:val="center"/>
              <w:rPr>
                <w:rFonts w:ascii="宋体" w:hAnsi="宋体" w:cs="宋体"/>
                <w:sz w:val="20"/>
                <w:szCs w:val="20"/>
                <w:highlight w:val="none"/>
              </w:rPr>
            </w:pPr>
          </w:p>
          <w:p w14:paraId="27CDFADD">
            <w:pPr>
              <w:jc w:val="center"/>
              <w:rPr>
                <w:rFonts w:ascii="宋体" w:hAnsi="宋体" w:cs="宋体"/>
                <w:sz w:val="20"/>
                <w:szCs w:val="20"/>
                <w:highlight w:val="none"/>
              </w:rPr>
            </w:pPr>
          </w:p>
          <w:p w14:paraId="489820CD">
            <w:pPr>
              <w:jc w:val="center"/>
              <w:rPr>
                <w:rFonts w:ascii="宋体" w:hAnsi="宋体" w:cs="宋体"/>
                <w:sz w:val="20"/>
                <w:szCs w:val="20"/>
                <w:highlight w:val="none"/>
              </w:rPr>
            </w:pPr>
          </w:p>
          <w:p w14:paraId="4E21D892">
            <w:pPr>
              <w:jc w:val="center"/>
              <w:rPr>
                <w:rFonts w:ascii="宋体" w:hAnsi="宋体" w:cs="宋体"/>
                <w:sz w:val="20"/>
                <w:szCs w:val="20"/>
                <w:highlight w:val="none"/>
              </w:rPr>
            </w:pPr>
          </w:p>
          <w:p w14:paraId="70036088">
            <w:pPr>
              <w:ind w:right="2520" w:rightChars="1200"/>
              <w:jc w:val="right"/>
              <w:rPr>
                <w:rFonts w:ascii="宋体" w:hAnsi="宋体" w:cs="宋体"/>
                <w:sz w:val="20"/>
                <w:szCs w:val="20"/>
                <w:highlight w:val="none"/>
              </w:rPr>
            </w:pPr>
            <w:r>
              <w:rPr>
                <w:rFonts w:hint="eastAsia" w:ascii="宋体" w:hAnsi="宋体" w:cs="宋体"/>
                <w:sz w:val="20"/>
                <w:szCs w:val="20"/>
                <w:highlight w:val="none"/>
              </w:rPr>
              <w:t>检查人签名：</w:t>
            </w:r>
          </w:p>
          <w:p w14:paraId="5DCB3187">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1803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8" w:type="dxa"/>
            <w:tcBorders>
              <w:top w:val="single" w:color="auto" w:sz="4" w:space="0"/>
              <w:left w:val="single" w:color="auto" w:sz="4" w:space="0"/>
              <w:bottom w:val="single" w:color="auto" w:sz="4" w:space="0"/>
              <w:right w:val="single" w:color="auto" w:sz="4" w:space="0"/>
            </w:tcBorders>
            <w:vAlign w:val="center"/>
          </w:tcPr>
          <w:p w14:paraId="6B0493B3">
            <w:pPr>
              <w:jc w:val="center"/>
              <w:rPr>
                <w:rFonts w:ascii="宋体" w:hAnsi="宋体" w:cs="宋体"/>
                <w:sz w:val="20"/>
                <w:szCs w:val="20"/>
                <w:highlight w:val="none"/>
              </w:rPr>
            </w:pPr>
            <w:r>
              <w:rPr>
                <w:rFonts w:hint="eastAsia" w:ascii="宋体" w:hAnsi="宋体" w:cs="宋体"/>
                <w:sz w:val="20"/>
                <w:szCs w:val="20"/>
                <w:highlight w:val="none"/>
              </w:rPr>
              <w:t>被查项目</w:t>
            </w:r>
          </w:p>
          <w:p w14:paraId="03805C7A">
            <w:pPr>
              <w:jc w:val="center"/>
              <w:rPr>
                <w:rFonts w:ascii="宋体" w:hAnsi="宋体" w:cs="宋体"/>
                <w:sz w:val="20"/>
                <w:szCs w:val="20"/>
                <w:highlight w:val="none"/>
              </w:rPr>
            </w:pPr>
            <w:r>
              <w:rPr>
                <w:rFonts w:hint="eastAsia" w:ascii="宋体" w:hAnsi="宋体" w:cs="宋体"/>
                <w:sz w:val="20"/>
                <w:szCs w:val="20"/>
                <w:highlight w:val="none"/>
              </w:rPr>
              <w:t>负 责 人</w:t>
            </w:r>
          </w:p>
          <w:p w14:paraId="5EBF51F8">
            <w:pPr>
              <w:jc w:val="center"/>
              <w:rPr>
                <w:rFonts w:ascii="宋体" w:hAnsi="宋体" w:cs="宋体"/>
                <w:sz w:val="20"/>
                <w:szCs w:val="20"/>
                <w:highlight w:val="none"/>
              </w:rPr>
            </w:pPr>
            <w:r>
              <w:rPr>
                <w:rFonts w:hint="eastAsia" w:ascii="宋体" w:hAnsi="宋体" w:cs="宋体"/>
                <w:sz w:val="20"/>
                <w:szCs w:val="20"/>
                <w:highlight w:val="none"/>
              </w:rPr>
              <w:t>签    收</w:t>
            </w:r>
          </w:p>
        </w:tc>
        <w:tc>
          <w:tcPr>
            <w:tcW w:w="6880" w:type="dxa"/>
            <w:gridSpan w:val="3"/>
            <w:tcBorders>
              <w:top w:val="single" w:color="auto" w:sz="4" w:space="0"/>
              <w:left w:val="single" w:color="auto" w:sz="4" w:space="0"/>
              <w:bottom w:val="single" w:color="auto" w:sz="4" w:space="0"/>
              <w:right w:val="single" w:color="auto" w:sz="4" w:space="0"/>
            </w:tcBorders>
          </w:tcPr>
          <w:p w14:paraId="394EF641">
            <w:pPr>
              <w:jc w:val="center"/>
              <w:rPr>
                <w:rFonts w:ascii="宋体" w:hAnsi="宋体" w:cs="宋体"/>
                <w:sz w:val="20"/>
                <w:szCs w:val="20"/>
                <w:highlight w:val="none"/>
              </w:rPr>
            </w:pPr>
          </w:p>
          <w:p w14:paraId="3410D932">
            <w:pPr>
              <w:jc w:val="center"/>
              <w:rPr>
                <w:rFonts w:ascii="宋体" w:hAnsi="宋体" w:cs="宋体"/>
                <w:sz w:val="20"/>
                <w:szCs w:val="20"/>
                <w:highlight w:val="none"/>
              </w:rPr>
            </w:pPr>
          </w:p>
          <w:p w14:paraId="7082FB54">
            <w:pPr>
              <w:jc w:val="center"/>
              <w:rPr>
                <w:rFonts w:ascii="宋体" w:hAnsi="宋体" w:cs="宋体"/>
                <w:sz w:val="20"/>
                <w:szCs w:val="20"/>
                <w:highlight w:val="none"/>
              </w:rPr>
            </w:pPr>
          </w:p>
          <w:p w14:paraId="222014D9">
            <w:pPr>
              <w:jc w:val="center"/>
              <w:rPr>
                <w:rFonts w:ascii="宋体" w:hAnsi="宋体" w:cs="宋体"/>
                <w:sz w:val="20"/>
                <w:szCs w:val="20"/>
                <w:highlight w:val="none"/>
              </w:rPr>
            </w:pPr>
          </w:p>
          <w:p w14:paraId="6BD00746">
            <w:pPr>
              <w:jc w:val="center"/>
              <w:rPr>
                <w:rFonts w:ascii="宋体" w:hAnsi="宋体" w:cs="宋体"/>
                <w:sz w:val="20"/>
                <w:szCs w:val="20"/>
                <w:highlight w:val="none"/>
              </w:rPr>
            </w:pPr>
          </w:p>
          <w:p w14:paraId="00C297DD">
            <w:pPr>
              <w:jc w:val="center"/>
              <w:rPr>
                <w:rFonts w:ascii="宋体" w:hAnsi="宋体" w:cs="宋体"/>
                <w:sz w:val="20"/>
                <w:szCs w:val="20"/>
                <w:highlight w:val="none"/>
              </w:rPr>
            </w:pPr>
          </w:p>
        </w:tc>
      </w:tr>
      <w:tr w14:paraId="2991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238" w:type="dxa"/>
            <w:tcBorders>
              <w:top w:val="single" w:color="auto" w:sz="4" w:space="0"/>
              <w:left w:val="single" w:color="auto" w:sz="4" w:space="0"/>
              <w:bottom w:val="single" w:color="auto" w:sz="4" w:space="0"/>
              <w:right w:val="single" w:color="auto" w:sz="4" w:space="0"/>
            </w:tcBorders>
            <w:vAlign w:val="center"/>
          </w:tcPr>
          <w:p w14:paraId="4D4ED4E4">
            <w:pPr>
              <w:jc w:val="center"/>
              <w:rPr>
                <w:rFonts w:ascii="宋体" w:hAnsi="宋体" w:cs="宋体"/>
                <w:sz w:val="20"/>
                <w:szCs w:val="20"/>
                <w:highlight w:val="none"/>
              </w:rPr>
            </w:pPr>
            <w:r>
              <w:rPr>
                <w:rFonts w:hint="eastAsia" w:ascii="宋体" w:hAnsi="宋体" w:cs="宋体"/>
                <w:sz w:val="20"/>
                <w:szCs w:val="20"/>
                <w:highlight w:val="none"/>
              </w:rPr>
              <w:t>复查</w:t>
            </w:r>
          </w:p>
          <w:p w14:paraId="2E093CE5">
            <w:pPr>
              <w:jc w:val="center"/>
              <w:rPr>
                <w:rFonts w:ascii="宋体" w:hAnsi="宋体" w:cs="宋体"/>
                <w:sz w:val="20"/>
                <w:szCs w:val="20"/>
                <w:highlight w:val="none"/>
              </w:rPr>
            </w:pPr>
            <w:r>
              <w:rPr>
                <w:rFonts w:hint="eastAsia" w:ascii="宋体" w:hAnsi="宋体" w:cs="宋体"/>
                <w:sz w:val="20"/>
                <w:szCs w:val="20"/>
                <w:highlight w:val="none"/>
              </w:rPr>
              <w:t>情况</w:t>
            </w:r>
          </w:p>
        </w:tc>
        <w:tc>
          <w:tcPr>
            <w:tcW w:w="6880" w:type="dxa"/>
            <w:gridSpan w:val="3"/>
            <w:tcBorders>
              <w:top w:val="single" w:color="auto" w:sz="4" w:space="0"/>
              <w:left w:val="single" w:color="auto" w:sz="4" w:space="0"/>
              <w:bottom w:val="single" w:color="auto" w:sz="4" w:space="0"/>
              <w:right w:val="single" w:color="auto" w:sz="4" w:space="0"/>
            </w:tcBorders>
          </w:tcPr>
          <w:p w14:paraId="66730AAB">
            <w:pPr>
              <w:ind w:firstLine="4000" w:firstLineChars="2000"/>
              <w:rPr>
                <w:rFonts w:ascii="宋体" w:hAnsi="宋体" w:cs="宋体"/>
                <w:sz w:val="20"/>
                <w:szCs w:val="20"/>
                <w:highlight w:val="none"/>
              </w:rPr>
            </w:pPr>
          </w:p>
          <w:p w14:paraId="6D31C348">
            <w:pPr>
              <w:ind w:firstLine="4000" w:firstLineChars="2000"/>
              <w:rPr>
                <w:rFonts w:ascii="宋体" w:hAnsi="宋体" w:cs="宋体"/>
                <w:sz w:val="20"/>
                <w:szCs w:val="20"/>
                <w:highlight w:val="none"/>
              </w:rPr>
            </w:pPr>
          </w:p>
          <w:p w14:paraId="3847A26A">
            <w:pPr>
              <w:ind w:firstLine="4000" w:firstLineChars="2000"/>
              <w:rPr>
                <w:rFonts w:ascii="宋体" w:hAnsi="宋体" w:cs="宋体"/>
                <w:sz w:val="20"/>
                <w:szCs w:val="20"/>
                <w:highlight w:val="none"/>
              </w:rPr>
            </w:pPr>
          </w:p>
          <w:p w14:paraId="51CC8563">
            <w:pPr>
              <w:ind w:firstLine="4000" w:firstLineChars="2000"/>
              <w:rPr>
                <w:rFonts w:ascii="宋体" w:hAnsi="宋体" w:cs="宋体"/>
                <w:sz w:val="20"/>
                <w:szCs w:val="20"/>
                <w:highlight w:val="none"/>
              </w:rPr>
            </w:pPr>
          </w:p>
          <w:p w14:paraId="39501999">
            <w:pPr>
              <w:ind w:firstLine="4000" w:firstLineChars="2000"/>
              <w:rPr>
                <w:rFonts w:ascii="宋体" w:hAnsi="宋体" w:cs="宋体"/>
                <w:sz w:val="20"/>
                <w:szCs w:val="20"/>
                <w:highlight w:val="none"/>
              </w:rPr>
            </w:pPr>
          </w:p>
          <w:p w14:paraId="358DFEA1">
            <w:pPr>
              <w:ind w:firstLine="4000" w:firstLineChars="2000"/>
              <w:rPr>
                <w:rFonts w:ascii="宋体" w:hAnsi="宋体" w:cs="宋体"/>
                <w:sz w:val="20"/>
                <w:szCs w:val="20"/>
                <w:highlight w:val="none"/>
              </w:rPr>
            </w:pPr>
          </w:p>
          <w:p w14:paraId="56B0F4A0">
            <w:pPr>
              <w:ind w:right="2520" w:rightChars="1200"/>
              <w:jc w:val="right"/>
              <w:rPr>
                <w:rFonts w:ascii="宋体" w:hAnsi="宋体" w:cs="宋体"/>
                <w:sz w:val="20"/>
                <w:szCs w:val="20"/>
                <w:highlight w:val="none"/>
              </w:rPr>
            </w:pPr>
            <w:r>
              <w:rPr>
                <w:rFonts w:hint="eastAsia" w:ascii="宋体" w:hAnsi="宋体" w:cs="宋体"/>
                <w:sz w:val="20"/>
                <w:szCs w:val="20"/>
                <w:highlight w:val="none"/>
              </w:rPr>
              <w:t>复查人签名：</w:t>
            </w:r>
          </w:p>
          <w:p w14:paraId="47E91530">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4512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118" w:type="dxa"/>
            <w:gridSpan w:val="4"/>
            <w:tcBorders>
              <w:top w:val="single" w:color="auto" w:sz="4" w:space="0"/>
              <w:left w:val="single" w:color="auto" w:sz="4" w:space="0"/>
              <w:bottom w:val="single" w:color="auto" w:sz="4" w:space="0"/>
              <w:right w:val="single" w:color="auto" w:sz="4" w:space="0"/>
            </w:tcBorders>
          </w:tcPr>
          <w:p w14:paraId="593B5DAB">
            <w:pPr>
              <w:spacing w:before="321" w:beforeLines="100" w:after="321" w:afterLines="100"/>
              <w:ind w:right="315" w:rightChars="150"/>
              <w:rPr>
                <w:rFonts w:ascii="宋体" w:hAnsi="宋体" w:cs="宋体"/>
                <w:sz w:val="20"/>
                <w:szCs w:val="20"/>
                <w:highlight w:val="none"/>
              </w:rPr>
            </w:pPr>
            <w:r>
              <w:rPr>
                <w:rFonts w:hint="eastAsia" w:ascii="宋体" w:hAnsi="宋体" w:cs="宋体"/>
                <w:sz w:val="20"/>
                <w:szCs w:val="20"/>
                <w:highlight w:val="none"/>
              </w:rPr>
              <w:t>备注：本通知一式二份，检查人及被检查人各持一份。</w:t>
            </w:r>
          </w:p>
        </w:tc>
      </w:tr>
    </w:tbl>
    <w:p w14:paraId="3BF1FFF2">
      <w:pPr>
        <w:rPr>
          <w:rFonts w:ascii="宋体" w:hAnsi="宋体" w:cs="宋体"/>
          <w:sz w:val="20"/>
          <w:szCs w:val="20"/>
          <w:highlight w:val="none"/>
        </w:rPr>
      </w:pPr>
      <w:r>
        <w:rPr>
          <w:rFonts w:hint="eastAsia" w:ascii="宋体" w:hAnsi="宋体" w:cs="宋体"/>
          <w:sz w:val="20"/>
          <w:szCs w:val="20"/>
          <w:highlight w:val="none"/>
        </w:rPr>
        <w:br w:type="page"/>
      </w:r>
      <w:r>
        <w:rPr>
          <w:rFonts w:hint="eastAsia" w:ascii="宋体" w:hAnsi="宋体" w:cs="宋体"/>
          <w:sz w:val="20"/>
          <w:szCs w:val="20"/>
          <w:highlight w:val="none"/>
        </w:rPr>
        <w:t>附件5  《纠正和预防措施处理单》</w:t>
      </w:r>
    </w:p>
    <w:p w14:paraId="0B79C231">
      <w:pPr>
        <w:spacing w:before="160" w:beforeLines="50"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物业服务质量检查纠正预防措施处理单</w:t>
      </w:r>
    </w:p>
    <w:p w14:paraId="1050EB6A">
      <w:pPr>
        <w:tabs>
          <w:tab w:val="left" w:pos="7545"/>
        </w:tabs>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NO:</w:t>
      </w:r>
    </w:p>
    <w:tbl>
      <w:tblPr>
        <w:tblStyle w:val="14"/>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14:paraId="23E1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6F2BBA75">
            <w:pPr>
              <w:rPr>
                <w:rFonts w:ascii="宋体" w:hAnsi="宋体" w:cs="宋体"/>
                <w:sz w:val="20"/>
                <w:szCs w:val="20"/>
                <w:highlight w:val="none"/>
              </w:rPr>
            </w:pPr>
            <w:r>
              <w:rPr>
                <w:rFonts w:hint="eastAsia" w:ascii="宋体" w:hAnsi="宋体" w:cs="宋体"/>
                <w:sz w:val="20"/>
                <w:szCs w:val="20"/>
                <w:highlight w:val="none"/>
              </w:rPr>
              <w:t>对不合格事实描述：</w:t>
            </w:r>
          </w:p>
          <w:p w14:paraId="18BACD04">
            <w:pPr>
              <w:rPr>
                <w:rFonts w:ascii="宋体" w:hAnsi="宋体" w:cs="宋体"/>
                <w:sz w:val="20"/>
                <w:szCs w:val="20"/>
                <w:highlight w:val="none"/>
              </w:rPr>
            </w:pPr>
          </w:p>
          <w:p w14:paraId="6CA0FBFE">
            <w:pPr>
              <w:rPr>
                <w:rFonts w:ascii="宋体" w:hAnsi="宋体" w:cs="宋体"/>
                <w:sz w:val="20"/>
                <w:szCs w:val="20"/>
                <w:highlight w:val="none"/>
              </w:rPr>
            </w:pPr>
          </w:p>
          <w:p w14:paraId="0273FBDE">
            <w:pPr>
              <w:rPr>
                <w:rFonts w:ascii="宋体" w:hAnsi="宋体" w:cs="宋体"/>
                <w:sz w:val="20"/>
                <w:szCs w:val="20"/>
                <w:highlight w:val="none"/>
              </w:rPr>
            </w:pPr>
          </w:p>
          <w:p w14:paraId="1B2E3222">
            <w:pPr>
              <w:jc w:val="center"/>
              <w:rPr>
                <w:rFonts w:ascii="宋体" w:hAnsi="宋体" w:cs="宋体"/>
                <w:sz w:val="20"/>
                <w:szCs w:val="20"/>
                <w:highlight w:val="none"/>
              </w:rPr>
            </w:pPr>
          </w:p>
          <w:p w14:paraId="3F432446">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检查部门：                 日期：</w:t>
            </w:r>
          </w:p>
        </w:tc>
      </w:tr>
      <w:tr w14:paraId="4FAA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6509DECA">
            <w:pPr>
              <w:rPr>
                <w:rFonts w:ascii="宋体" w:hAnsi="宋体" w:cs="宋体"/>
                <w:sz w:val="20"/>
                <w:szCs w:val="20"/>
                <w:highlight w:val="none"/>
              </w:rPr>
            </w:pPr>
            <w:r>
              <w:rPr>
                <w:rFonts w:hint="eastAsia" w:ascii="宋体" w:hAnsi="宋体" w:cs="宋体"/>
                <w:sz w:val="20"/>
                <w:szCs w:val="20"/>
                <w:highlight w:val="none"/>
              </w:rPr>
              <w:t>原因分析：</w:t>
            </w:r>
          </w:p>
          <w:p w14:paraId="3175859C">
            <w:pPr>
              <w:rPr>
                <w:rFonts w:ascii="宋体" w:hAnsi="宋体" w:cs="宋体"/>
                <w:sz w:val="20"/>
                <w:szCs w:val="20"/>
                <w:highlight w:val="none"/>
              </w:rPr>
            </w:pPr>
          </w:p>
          <w:p w14:paraId="23CA76B0">
            <w:pPr>
              <w:rPr>
                <w:rFonts w:ascii="宋体" w:hAnsi="宋体" w:cs="宋体"/>
                <w:sz w:val="20"/>
                <w:szCs w:val="20"/>
                <w:highlight w:val="none"/>
              </w:rPr>
            </w:pPr>
          </w:p>
          <w:p w14:paraId="117DB2B2">
            <w:pPr>
              <w:rPr>
                <w:rFonts w:ascii="宋体" w:hAnsi="宋体" w:cs="宋体"/>
                <w:sz w:val="20"/>
                <w:szCs w:val="20"/>
                <w:highlight w:val="none"/>
              </w:rPr>
            </w:pPr>
          </w:p>
          <w:p w14:paraId="72A91791">
            <w:pPr>
              <w:jc w:val="center"/>
              <w:rPr>
                <w:rFonts w:ascii="宋体" w:hAnsi="宋体" w:cs="宋体"/>
                <w:sz w:val="20"/>
                <w:szCs w:val="20"/>
                <w:highlight w:val="none"/>
              </w:rPr>
            </w:pPr>
          </w:p>
          <w:p w14:paraId="12B5A47B">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责任部门：                 日期：</w:t>
            </w:r>
          </w:p>
        </w:tc>
      </w:tr>
      <w:tr w14:paraId="33E3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3852898B">
            <w:pPr>
              <w:rPr>
                <w:rFonts w:ascii="宋体" w:hAnsi="宋体" w:cs="宋体"/>
                <w:sz w:val="20"/>
                <w:szCs w:val="20"/>
                <w:highlight w:val="none"/>
              </w:rPr>
            </w:pPr>
            <w:r>
              <w:rPr>
                <w:rFonts w:hint="eastAsia" w:ascii="宋体" w:hAnsi="宋体" w:cs="宋体"/>
                <w:sz w:val="20"/>
                <w:szCs w:val="20"/>
                <w:highlight w:val="none"/>
              </w:rPr>
              <w:t>纠正（预防）措施制定（预计完成时间）：</w:t>
            </w:r>
          </w:p>
          <w:p w14:paraId="251BB4DB">
            <w:pPr>
              <w:rPr>
                <w:rFonts w:ascii="宋体" w:hAnsi="宋体" w:cs="宋体"/>
                <w:sz w:val="20"/>
                <w:szCs w:val="20"/>
                <w:highlight w:val="none"/>
              </w:rPr>
            </w:pPr>
          </w:p>
          <w:p w14:paraId="03CDA53C">
            <w:pPr>
              <w:rPr>
                <w:rFonts w:ascii="宋体" w:hAnsi="宋体" w:cs="宋体"/>
                <w:sz w:val="20"/>
                <w:szCs w:val="20"/>
                <w:highlight w:val="none"/>
              </w:rPr>
            </w:pPr>
          </w:p>
          <w:p w14:paraId="2DE9D437">
            <w:pPr>
              <w:rPr>
                <w:rFonts w:ascii="宋体" w:hAnsi="宋体" w:cs="宋体"/>
                <w:sz w:val="20"/>
                <w:szCs w:val="20"/>
                <w:highlight w:val="none"/>
              </w:rPr>
            </w:pPr>
          </w:p>
          <w:p w14:paraId="71744663">
            <w:pPr>
              <w:jc w:val="center"/>
              <w:rPr>
                <w:rFonts w:ascii="宋体" w:hAnsi="宋体" w:cs="宋体"/>
                <w:sz w:val="20"/>
                <w:szCs w:val="20"/>
                <w:highlight w:val="none"/>
              </w:rPr>
            </w:pPr>
          </w:p>
          <w:p w14:paraId="322C5127">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责任部门：                责任人：                日期：</w:t>
            </w:r>
          </w:p>
        </w:tc>
      </w:tr>
      <w:tr w14:paraId="38C6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7E79B442">
            <w:pPr>
              <w:rPr>
                <w:rFonts w:ascii="宋体" w:hAnsi="宋体" w:cs="宋体"/>
                <w:sz w:val="20"/>
                <w:szCs w:val="20"/>
                <w:highlight w:val="none"/>
              </w:rPr>
            </w:pPr>
            <w:r>
              <w:rPr>
                <w:rFonts w:hint="eastAsia" w:ascii="宋体" w:hAnsi="宋体" w:cs="宋体"/>
                <w:sz w:val="20"/>
                <w:szCs w:val="20"/>
                <w:highlight w:val="none"/>
              </w:rPr>
              <w:t>纠正（预防）措施实施情况：</w:t>
            </w:r>
          </w:p>
          <w:p w14:paraId="676A10F9">
            <w:pPr>
              <w:rPr>
                <w:rFonts w:ascii="宋体" w:hAnsi="宋体" w:cs="宋体"/>
                <w:sz w:val="20"/>
                <w:szCs w:val="20"/>
                <w:highlight w:val="none"/>
              </w:rPr>
            </w:pPr>
          </w:p>
          <w:p w14:paraId="004D2BD1">
            <w:pPr>
              <w:rPr>
                <w:rFonts w:ascii="宋体" w:hAnsi="宋体" w:cs="宋体"/>
                <w:sz w:val="20"/>
                <w:szCs w:val="20"/>
                <w:highlight w:val="none"/>
              </w:rPr>
            </w:pPr>
          </w:p>
          <w:p w14:paraId="5CF05490">
            <w:pPr>
              <w:rPr>
                <w:rFonts w:ascii="宋体" w:hAnsi="宋体" w:cs="宋体"/>
                <w:sz w:val="20"/>
                <w:szCs w:val="20"/>
                <w:highlight w:val="none"/>
              </w:rPr>
            </w:pPr>
          </w:p>
          <w:p w14:paraId="45C7E2A4">
            <w:pPr>
              <w:jc w:val="center"/>
              <w:rPr>
                <w:rFonts w:ascii="宋体" w:hAnsi="宋体" w:cs="宋体"/>
                <w:sz w:val="20"/>
                <w:szCs w:val="20"/>
                <w:highlight w:val="none"/>
              </w:rPr>
            </w:pPr>
          </w:p>
          <w:p w14:paraId="45C1A762">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执行人：                日期：</w:t>
            </w:r>
          </w:p>
        </w:tc>
      </w:tr>
      <w:tr w14:paraId="0315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320" w:type="dxa"/>
            <w:tcBorders>
              <w:top w:val="single" w:color="auto" w:sz="4" w:space="0"/>
              <w:left w:val="single" w:color="auto" w:sz="4" w:space="0"/>
              <w:bottom w:val="single" w:color="auto" w:sz="4" w:space="0"/>
              <w:right w:val="single" w:color="auto" w:sz="4" w:space="0"/>
            </w:tcBorders>
          </w:tcPr>
          <w:p w14:paraId="13D9A788">
            <w:pPr>
              <w:rPr>
                <w:rFonts w:ascii="宋体" w:hAnsi="宋体" w:cs="宋体"/>
                <w:sz w:val="20"/>
                <w:szCs w:val="20"/>
                <w:highlight w:val="none"/>
              </w:rPr>
            </w:pPr>
            <w:r>
              <w:rPr>
                <w:rFonts w:hint="eastAsia" w:ascii="宋体" w:hAnsi="宋体" w:cs="宋体"/>
                <w:sz w:val="20"/>
                <w:szCs w:val="20"/>
                <w:highlight w:val="none"/>
              </w:rPr>
              <w:t xml:space="preserve">纠正（预防）措施验证情况：             </w:t>
            </w:r>
          </w:p>
          <w:p w14:paraId="2FDB602C">
            <w:pPr>
              <w:rPr>
                <w:rFonts w:ascii="宋体" w:hAnsi="宋体" w:cs="宋体"/>
                <w:sz w:val="20"/>
                <w:szCs w:val="20"/>
                <w:highlight w:val="none"/>
              </w:rPr>
            </w:pPr>
          </w:p>
          <w:p w14:paraId="35268F78">
            <w:pPr>
              <w:jc w:val="center"/>
              <w:rPr>
                <w:rFonts w:ascii="宋体" w:hAnsi="宋体" w:cs="宋体"/>
                <w:sz w:val="20"/>
                <w:szCs w:val="20"/>
                <w:highlight w:val="none"/>
              </w:rPr>
            </w:pPr>
          </w:p>
          <w:p w14:paraId="329FFAB8">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验证人：                日期：</w:t>
            </w:r>
          </w:p>
        </w:tc>
      </w:tr>
      <w:tr w14:paraId="60D7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320" w:type="dxa"/>
            <w:tcBorders>
              <w:top w:val="single" w:color="auto" w:sz="4" w:space="0"/>
              <w:left w:val="single" w:color="auto" w:sz="4" w:space="0"/>
              <w:bottom w:val="single" w:color="auto" w:sz="4" w:space="0"/>
              <w:right w:val="single" w:color="auto" w:sz="4" w:space="0"/>
            </w:tcBorders>
          </w:tcPr>
          <w:p w14:paraId="6008D82E">
            <w:pPr>
              <w:tabs>
                <w:tab w:val="left" w:pos="1095"/>
              </w:tabs>
              <w:rPr>
                <w:rFonts w:ascii="宋体" w:hAnsi="宋体" w:cs="宋体"/>
                <w:sz w:val="20"/>
                <w:szCs w:val="20"/>
                <w:highlight w:val="none"/>
              </w:rPr>
            </w:pPr>
            <w:r>
              <w:rPr>
                <w:rFonts w:hint="eastAsia" w:ascii="宋体" w:hAnsi="宋体" w:cs="宋体"/>
                <w:sz w:val="20"/>
                <w:szCs w:val="20"/>
                <w:highlight w:val="none"/>
              </w:rPr>
              <w:t>备注：</w:t>
            </w:r>
          </w:p>
          <w:p w14:paraId="1CE7C21C">
            <w:pPr>
              <w:tabs>
                <w:tab w:val="left" w:pos="1095"/>
              </w:tabs>
              <w:rPr>
                <w:rFonts w:ascii="宋体" w:hAnsi="宋体" w:cs="宋体"/>
                <w:sz w:val="20"/>
                <w:szCs w:val="20"/>
                <w:highlight w:val="none"/>
              </w:rPr>
            </w:pPr>
          </w:p>
          <w:p w14:paraId="267E54D0">
            <w:pPr>
              <w:tabs>
                <w:tab w:val="left" w:pos="1095"/>
              </w:tabs>
              <w:rPr>
                <w:rFonts w:ascii="宋体" w:hAnsi="宋体" w:cs="宋体"/>
                <w:sz w:val="20"/>
                <w:szCs w:val="20"/>
                <w:highlight w:val="none"/>
              </w:rPr>
            </w:pPr>
          </w:p>
        </w:tc>
      </w:tr>
    </w:tbl>
    <w:p w14:paraId="0E33AC7F">
      <w:pPr>
        <w:spacing w:before="160" w:beforeLines="50"/>
        <w:jc w:val="right"/>
        <w:rPr>
          <w:rFonts w:ascii="宋体" w:hAnsi="宋体" w:cs="宋体"/>
          <w:sz w:val="20"/>
          <w:szCs w:val="20"/>
          <w:highlight w:val="none"/>
          <w:lang w:val="zh-CN"/>
        </w:rPr>
      </w:pPr>
    </w:p>
    <w:p w14:paraId="36399054">
      <w:pPr>
        <w:rPr>
          <w:rFonts w:ascii="宋体" w:hAnsi="宋体" w:cs="宋体"/>
          <w:sz w:val="20"/>
          <w:szCs w:val="20"/>
          <w:highlight w:val="none"/>
        </w:rPr>
        <w:sectPr>
          <w:footerReference r:id="rId3" w:type="default"/>
          <w:pgSz w:w="11906" w:h="16838"/>
          <w:pgMar w:top="1531" w:right="2041" w:bottom="1417" w:left="2154" w:header="851" w:footer="992" w:gutter="0"/>
          <w:pgBorders>
            <w:top w:val="none" w:sz="0" w:space="0"/>
            <w:left w:val="none" w:sz="0" w:space="0"/>
            <w:bottom w:val="none" w:sz="0" w:space="0"/>
            <w:right w:val="none" w:sz="0" w:space="0"/>
          </w:pgBorders>
          <w:pgNumType w:fmt="decimal"/>
          <w:cols w:space="0" w:num="1"/>
          <w:docGrid w:type="lines" w:linePitch="321" w:charSpace="0"/>
        </w:sectPr>
      </w:pPr>
    </w:p>
    <w:p w14:paraId="25A2584C">
      <w:pPr>
        <w:rPr>
          <w:rFonts w:ascii="宋体" w:hAnsi="宋体" w:cs="宋体"/>
          <w:sz w:val="20"/>
          <w:szCs w:val="20"/>
          <w:highlight w:val="none"/>
        </w:rPr>
      </w:pPr>
      <w:r>
        <w:rPr>
          <w:rFonts w:hint="eastAsia" w:ascii="宋体" w:hAnsi="宋体" w:cs="宋体"/>
          <w:sz w:val="20"/>
          <w:szCs w:val="20"/>
          <w:highlight w:val="none"/>
        </w:rPr>
        <w:t>附件6 《物业服务季评考核表》</w:t>
      </w:r>
    </w:p>
    <w:p w14:paraId="6DFAE7C9">
      <w:pPr>
        <w:spacing w:before="156" w:beforeLines="50" w:after="156" w:afterLines="50"/>
        <w:jc w:val="center"/>
        <w:rPr>
          <w:rFonts w:ascii="宋体" w:hAnsi="宋体" w:cs="宋体"/>
          <w:kern w:val="0"/>
          <w:sz w:val="20"/>
          <w:szCs w:val="20"/>
          <w:highlight w:val="none"/>
        </w:rPr>
      </w:pPr>
      <w:r>
        <w:rPr>
          <w:rFonts w:hint="eastAsia" w:ascii="宋体" w:hAnsi="宋体" w:cs="宋体"/>
          <w:kern w:val="0"/>
          <w:sz w:val="20"/>
          <w:szCs w:val="20"/>
          <w:highlight w:val="none"/>
        </w:rPr>
        <w:t>北京信息科技大学沙河校区—物业服务季评考核表（样表）</w:t>
      </w:r>
    </w:p>
    <w:p w14:paraId="433C4A5B">
      <w:pPr>
        <w:rPr>
          <w:rFonts w:ascii="宋体" w:hAnsi="宋体" w:cs="宋体"/>
          <w:sz w:val="20"/>
          <w:szCs w:val="20"/>
          <w:highlight w:val="none"/>
        </w:rPr>
      </w:pPr>
      <w:r>
        <w:rPr>
          <w:rFonts w:hint="eastAsia" w:ascii="宋体" w:hAnsi="宋体" w:cs="宋体"/>
          <w:kern w:val="0"/>
          <w:sz w:val="20"/>
          <w:szCs w:val="20"/>
          <w:highlight w:val="none"/>
        </w:rPr>
        <w:t>考核范围：物业服务                                    考评时间：</w:t>
      </w:r>
    </w:p>
    <w:tbl>
      <w:tblPr>
        <w:tblStyle w:val="14"/>
        <w:tblW w:w="81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34"/>
        <w:gridCol w:w="902"/>
        <w:gridCol w:w="855"/>
        <w:gridCol w:w="638"/>
        <w:gridCol w:w="830"/>
        <w:gridCol w:w="818"/>
        <w:gridCol w:w="855"/>
        <w:gridCol w:w="733"/>
        <w:gridCol w:w="711"/>
      </w:tblGrid>
      <w:tr w14:paraId="654E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060" w:type="dxa"/>
            <w:tcBorders>
              <w:top w:val="single" w:color="auto" w:sz="4" w:space="0"/>
              <w:left w:val="single" w:color="auto" w:sz="4" w:space="0"/>
              <w:bottom w:val="single" w:color="auto" w:sz="4" w:space="0"/>
              <w:right w:val="single" w:color="auto" w:sz="4" w:space="0"/>
            </w:tcBorders>
            <w:vAlign w:val="center"/>
          </w:tcPr>
          <w:p w14:paraId="0B1AFFD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服务项目</w:t>
            </w:r>
          </w:p>
        </w:tc>
        <w:tc>
          <w:tcPr>
            <w:tcW w:w="734" w:type="dxa"/>
            <w:tcBorders>
              <w:top w:val="single" w:color="auto" w:sz="4" w:space="0"/>
              <w:left w:val="single" w:color="auto" w:sz="4" w:space="0"/>
              <w:bottom w:val="single" w:color="auto" w:sz="4" w:space="0"/>
              <w:right w:val="single" w:color="auto" w:sz="4" w:space="0"/>
            </w:tcBorders>
            <w:vAlign w:val="center"/>
          </w:tcPr>
          <w:p w14:paraId="3352E747">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月份</w:t>
            </w:r>
          </w:p>
        </w:tc>
        <w:tc>
          <w:tcPr>
            <w:tcW w:w="902" w:type="dxa"/>
            <w:tcBorders>
              <w:top w:val="single" w:color="auto" w:sz="4" w:space="0"/>
              <w:left w:val="single" w:color="auto" w:sz="4" w:space="0"/>
              <w:bottom w:val="single" w:color="auto" w:sz="4" w:space="0"/>
              <w:right w:val="single" w:color="auto" w:sz="4" w:space="0"/>
            </w:tcBorders>
            <w:vAlign w:val="center"/>
          </w:tcPr>
          <w:p w14:paraId="0D2ADE8F">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月现场</w:t>
            </w:r>
          </w:p>
          <w:p w14:paraId="09F76C25">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考核评分</w:t>
            </w:r>
          </w:p>
        </w:tc>
        <w:tc>
          <w:tcPr>
            <w:tcW w:w="855" w:type="dxa"/>
            <w:tcBorders>
              <w:top w:val="single" w:color="auto" w:sz="4" w:space="0"/>
              <w:left w:val="single" w:color="auto" w:sz="4" w:space="0"/>
              <w:bottom w:val="single" w:color="auto" w:sz="4" w:space="0"/>
              <w:right w:val="single" w:color="auto" w:sz="4" w:space="0"/>
            </w:tcBorders>
            <w:vAlign w:val="center"/>
          </w:tcPr>
          <w:p w14:paraId="3C6A1217">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lang w:val="en-US" w:eastAsia="zh-CN"/>
              </w:rPr>
              <w:t>违规</w:t>
            </w:r>
            <w:r>
              <w:rPr>
                <w:rFonts w:hint="eastAsia" w:ascii="宋体" w:hAnsi="宋体" w:cs="宋体"/>
                <w:kern w:val="0"/>
                <w:sz w:val="20"/>
                <w:szCs w:val="20"/>
                <w:highlight w:val="none"/>
              </w:rPr>
              <w:t>总扣分</w:t>
            </w:r>
          </w:p>
        </w:tc>
        <w:tc>
          <w:tcPr>
            <w:tcW w:w="638" w:type="dxa"/>
            <w:tcBorders>
              <w:top w:val="single" w:color="auto" w:sz="4" w:space="0"/>
              <w:left w:val="single" w:color="auto" w:sz="4" w:space="0"/>
              <w:bottom w:val="single" w:color="auto" w:sz="4" w:space="0"/>
              <w:right w:val="single" w:color="auto" w:sz="4" w:space="0"/>
            </w:tcBorders>
            <w:vAlign w:val="center"/>
          </w:tcPr>
          <w:p w14:paraId="576EC84E">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表扬</w:t>
            </w:r>
          </w:p>
          <w:p w14:paraId="4F887A3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总加分</w:t>
            </w:r>
          </w:p>
        </w:tc>
        <w:tc>
          <w:tcPr>
            <w:tcW w:w="830" w:type="dxa"/>
            <w:tcBorders>
              <w:top w:val="single" w:color="auto" w:sz="4" w:space="0"/>
              <w:left w:val="single" w:color="auto" w:sz="4" w:space="0"/>
              <w:bottom w:val="single" w:color="auto" w:sz="4" w:space="0"/>
              <w:right w:val="single" w:color="auto" w:sz="4" w:space="0"/>
            </w:tcBorders>
            <w:vAlign w:val="center"/>
          </w:tcPr>
          <w:p w14:paraId="42F457E5">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事故赔偿总扣分</w:t>
            </w:r>
          </w:p>
        </w:tc>
        <w:tc>
          <w:tcPr>
            <w:tcW w:w="818" w:type="dxa"/>
            <w:tcBorders>
              <w:top w:val="single" w:color="auto" w:sz="4" w:space="0"/>
              <w:left w:val="single" w:color="auto" w:sz="4" w:space="0"/>
              <w:bottom w:val="single" w:color="auto" w:sz="4" w:space="0"/>
              <w:right w:val="single" w:color="auto" w:sz="4" w:space="0"/>
            </w:tcBorders>
            <w:vAlign w:val="center"/>
          </w:tcPr>
          <w:p w14:paraId="651C639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服务创新总加分</w:t>
            </w:r>
          </w:p>
        </w:tc>
        <w:tc>
          <w:tcPr>
            <w:tcW w:w="855" w:type="dxa"/>
            <w:tcBorders>
              <w:top w:val="single" w:color="auto" w:sz="4" w:space="0"/>
              <w:left w:val="single" w:color="auto" w:sz="4" w:space="0"/>
              <w:bottom w:val="single" w:color="auto" w:sz="4" w:space="0"/>
              <w:right w:val="single" w:color="auto" w:sz="4" w:space="0"/>
            </w:tcBorders>
            <w:vAlign w:val="center"/>
          </w:tcPr>
          <w:p w14:paraId="2AFBB8F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各类荣誉总加分</w:t>
            </w:r>
          </w:p>
        </w:tc>
        <w:tc>
          <w:tcPr>
            <w:tcW w:w="733" w:type="dxa"/>
            <w:tcBorders>
              <w:top w:val="single" w:color="auto" w:sz="4" w:space="0"/>
              <w:left w:val="single" w:color="auto" w:sz="4" w:space="0"/>
              <w:bottom w:val="single" w:color="auto" w:sz="4" w:space="0"/>
              <w:right w:val="single" w:color="auto" w:sz="4" w:space="0"/>
            </w:tcBorders>
            <w:vAlign w:val="center"/>
          </w:tcPr>
          <w:p w14:paraId="12646B97">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月考核得分</w:t>
            </w:r>
          </w:p>
        </w:tc>
        <w:tc>
          <w:tcPr>
            <w:tcW w:w="711" w:type="dxa"/>
            <w:tcBorders>
              <w:top w:val="single" w:color="auto" w:sz="4" w:space="0"/>
              <w:left w:val="single" w:color="auto" w:sz="4" w:space="0"/>
              <w:bottom w:val="single" w:color="auto" w:sz="4" w:space="0"/>
              <w:right w:val="single" w:color="auto" w:sz="4" w:space="0"/>
            </w:tcBorders>
            <w:vAlign w:val="center"/>
          </w:tcPr>
          <w:p w14:paraId="753352C2">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季评考</w:t>
            </w:r>
          </w:p>
          <w:p w14:paraId="62EDEF2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核得分</w:t>
            </w:r>
          </w:p>
        </w:tc>
      </w:tr>
      <w:tr w14:paraId="66BB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70DE852C">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45D0F9CE">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BBC2658">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62E72CA">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322DA7DE">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67B89847">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44C538C7">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341E2AC">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695B04F">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3552BFE7">
            <w:pPr>
              <w:spacing w:before="156" w:beforeLines="50" w:after="156" w:afterLines="50"/>
              <w:ind w:left="-57" w:right="-57"/>
              <w:jc w:val="center"/>
              <w:rPr>
                <w:rFonts w:ascii="宋体" w:hAnsi="宋体" w:cs="宋体"/>
                <w:sz w:val="20"/>
                <w:szCs w:val="20"/>
                <w:highlight w:val="none"/>
              </w:rPr>
            </w:pPr>
          </w:p>
        </w:tc>
      </w:tr>
      <w:tr w14:paraId="4BE6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82BCBED">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14491C7F">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5131F08E">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F44F7BC">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0ED1EEAE">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5884B99E">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2B05B4C3">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1465EE2">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14CE9A3">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612533EF">
            <w:pPr>
              <w:spacing w:before="156" w:beforeLines="50" w:after="156" w:afterLines="50"/>
              <w:ind w:left="-57" w:right="-57"/>
              <w:jc w:val="center"/>
              <w:rPr>
                <w:rFonts w:ascii="宋体" w:hAnsi="宋体" w:cs="宋体"/>
                <w:sz w:val="20"/>
                <w:szCs w:val="20"/>
                <w:highlight w:val="none"/>
              </w:rPr>
            </w:pPr>
          </w:p>
        </w:tc>
      </w:tr>
      <w:tr w14:paraId="252A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20D23E2">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4E35B886">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908EE3F">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EDE14FF">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4E20B74C">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0E114088">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116B6939">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1627527">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5665797E">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3D82322F">
            <w:pPr>
              <w:spacing w:before="156" w:beforeLines="50" w:after="156" w:afterLines="50"/>
              <w:ind w:left="-57" w:right="-57"/>
              <w:jc w:val="center"/>
              <w:rPr>
                <w:rFonts w:ascii="宋体" w:hAnsi="宋体" w:cs="宋体"/>
                <w:sz w:val="20"/>
                <w:szCs w:val="20"/>
                <w:highlight w:val="none"/>
              </w:rPr>
            </w:pPr>
          </w:p>
        </w:tc>
      </w:tr>
      <w:tr w14:paraId="432E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414C9770">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6DFFF9DB">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440FF83">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98C4B0C">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44E5F6F0">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222AA8CC">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8199010">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3DE459F">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4A3B612D">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3E3284E0">
            <w:pPr>
              <w:spacing w:before="156" w:beforeLines="50" w:after="156" w:afterLines="50"/>
              <w:ind w:left="-57" w:right="-57"/>
              <w:jc w:val="center"/>
              <w:rPr>
                <w:rFonts w:ascii="宋体" w:hAnsi="宋体" w:cs="宋体"/>
                <w:sz w:val="20"/>
                <w:szCs w:val="20"/>
                <w:highlight w:val="none"/>
              </w:rPr>
            </w:pPr>
          </w:p>
        </w:tc>
      </w:tr>
      <w:tr w14:paraId="6FAB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7B15E1A">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6AA0CE70">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CD1F46A">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B67CA9A">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6D8520FD">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51E12C97">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3DAC2DE3">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ED3D486">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32828310">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643B0C54">
            <w:pPr>
              <w:spacing w:before="156" w:beforeLines="50" w:after="156" w:afterLines="50"/>
              <w:ind w:left="-57" w:right="-57"/>
              <w:jc w:val="center"/>
              <w:rPr>
                <w:rFonts w:ascii="宋体" w:hAnsi="宋体" w:cs="宋体"/>
                <w:sz w:val="20"/>
                <w:szCs w:val="20"/>
                <w:highlight w:val="none"/>
              </w:rPr>
            </w:pPr>
          </w:p>
        </w:tc>
      </w:tr>
      <w:tr w14:paraId="6775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241A414">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5F0B89A3">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4B70A6F">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06D3A52">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48108FB9">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24C01BD5">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6237F3A3">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0005C37">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24B025B">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6255AE64">
            <w:pPr>
              <w:spacing w:before="156" w:beforeLines="50" w:after="156" w:afterLines="50"/>
              <w:ind w:left="-57" w:right="-57"/>
              <w:jc w:val="center"/>
              <w:rPr>
                <w:rFonts w:ascii="宋体" w:hAnsi="宋体" w:cs="宋体"/>
                <w:sz w:val="20"/>
                <w:szCs w:val="20"/>
                <w:highlight w:val="none"/>
              </w:rPr>
            </w:pPr>
          </w:p>
        </w:tc>
      </w:tr>
      <w:tr w14:paraId="6741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0E6F8BB4">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430A2864">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33BCF75">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7268578">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23BF8160">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1DD20387">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6A180BD7">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7C07D35">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5C488D9">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6EABB257">
            <w:pPr>
              <w:spacing w:before="156" w:beforeLines="50" w:after="156" w:afterLines="50"/>
              <w:ind w:left="-57" w:right="-57"/>
              <w:jc w:val="center"/>
              <w:rPr>
                <w:rFonts w:ascii="宋体" w:hAnsi="宋体" w:cs="宋体"/>
                <w:sz w:val="20"/>
                <w:szCs w:val="20"/>
                <w:highlight w:val="none"/>
              </w:rPr>
            </w:pPr>
          </w:p>
        </w:tc>
      </w:tr>
      <w:tr w14:paraId="7024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C59AD4A">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5AA282C1">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88CD0D2">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95FC83C">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29FB6D8C">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2878D305">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3C79725B">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9A6BEA7">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438E02D">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609E2428">
            <w:pPr>
              <w:spacing w:before="156" w:beforeLines="50" w:after="156" w:afterLines="50"/>
              <w:ind w:left="-57" w:right="-57"/>
              <w:jc w:val="center"/>
              <w:rPr>
                <w:rFonts w:ascii="宋体" w:hAnsi="宋体" w:cs="宋体"/>
                <w:sz w:val="20"/>
                <w:szCs w:val="20"/>
                <w:highlight w:val="none"/>
              </w:rPr>
            </w:pPr>
          </w:p>
        </w:tc>
      </w:tr>
      <w:tr w14:paraId="3549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C64EEF2">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11B15EBB">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37F4BBE">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2FD5B49">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13C81162">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2F06E926">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4F63DC7B">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4E839C6">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4560FCF">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34EFA503">
            <w:pPr>
              <w:spacing w:before="156" w:beforeLines="50" w:after="156" w:afterLines="50"/>
              <w:ind w:left="-57" w:right="-57"/>
              <w:jc w:val="center"/>
              <w:rPr>
                <w:rFonts w:ascii="宋体" w:hAnsi="宋体" w:cs="宋体"/>
                <w:sz w:val="20"/>
                <w:szCs w:val="20"/>
                <w:highlight w:val="none"/>
              </w:rPr>
            </w:pPr>
          </w:p>
        </w:tc>
      </w:tr>
      <w:tr w14:paraId="23BA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452F7661">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5DC76368">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1DC6F10">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EB5E03E">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5AF7622">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FA9F69B">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46205FF">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089C5C6">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2D8EC86F">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50A1A86A">
            <w:pPr>
              <w:spacing w:before="156" w:beforeLines="50" w:after="156" w:afterLines="50"/>
              <w:ind w:left="-57" w:right="-57"/>
              <w:jc w:val="center"/>
              <w:rPr>
                <w:rFonts w:ascii="宋体" w:hAnsi="宋体" w:cs="宋体"/>
                <w:sz w:val="20"/>
                <w:szCs w:val="20"/>
                <w:highlight w:val="none"/>
              </w:rPr>
            </w:pPr>
          </w:p>
        </w:tc>
      </w:tr>
      <w:tr w14:paraId="0B64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657D1B3">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05C5CB5D">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83F3D46">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F441005">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44981C04">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99B425E">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29CBA702">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9DAFA0F">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E36A143">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4147436B">
            <w:pPr>
              <w:spacing w:before="156" w:beforeLines="50" w:after="156" w:afterLines="50"/>
              <w:ind w:left="-57" w:right="-57"/>
              <w:jc w:val="center"/>
              <w:rPr>
                <w:rFonts w:ascii="宋体" w:hAnsi="宋体" w:cs="宋体"/>
                <w:sz w:val="20"/>
                <w:szCs w:val="20"/>
                <w:highlight w:val="none"/>
              </w:rPr>
            </w:pPr>
          </w:p>
        </w:tc>
      </w:tr>
      <w:tr w14:paraId="7F3D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F38011C">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D31131F">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5101356">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9CBEC5C">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3767EF37">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06B6C32B">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68301A1C">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7149889">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387ABA8E">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7F41E0DD">
            <w:pPr>
              <w:spacing w:before="156" w:beforeLines="50" w:after="156" w:afterLines="50"/>
              <w:ind w:left="-57" w:right="-57"/>
              <w:jc w:val="center"/>
              <w:rPr>
                <w:rFonts w:ascii="宋体" w:hAnsi="宋体" w:cs="宋体"/>
                <w:sz w:val="20"/>
                <w:szCs w:val="20"/>
                <w:highlight w:val="none"/>
              </w:rPr>
            </w:pPr>
          </w:p>
        </w:tc>
      </w:tr>
      <w:tr w14:paraId="5537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73F0A97D">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1FF1694B">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57F271BB">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7F75AF8">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0D03A85E">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73A4EBF8">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DF8DE17">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8BE596C">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47A2A289">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4FFF7535">
            <w:pPr>
              <w:spacing w:before="156" w:beforeLines="50" w:after="156" w:afterLines="50"/>
              <w:ind w:left="-57" w:right="-57"/>
              <w:jc w:val="center"/>
              <w:rPr>
                <w:rFonts w:ascii="宋体" w:hAnsi="宋体" w:cs="宋体"/>
                <w:sz w:val="20"/>
                <w:szCs w:val="20"/>
                <w:highlight w:val="none"/>
              </w:rPr>
            </w:pPr>
          </w:p>
        </w:tc>
      </w:tr>
      <w:tr w14:paraId="4E90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D0F1D69">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01B861BE">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9EB242D">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54961A0">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192B47B">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271B604">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9102129">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4727FDE">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516C5D2D">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5D300E69">
            <w:pPr>
              <w:spacing w:before="156" w:beforeLines="50" w:after="156" w:afterLines="50"/>
              <w:ind w:left="-57" w:right="-57"/>
              <w:jc w:val="center"/>
              <w:rPr>
                <w:rFonts w:ascii="宋体" w:hAnsi="宋体" w:cs="宋体"/>
                <w:sz w:val="20"/>
                <w:szCs w:val="20"/>
                <w:highlight w:val="none"/>
              </w:rPr>
            </w:pPr>
          </w:p>
        </w:tc>
      </w:tr>
      <w:tr w14:paraId="5757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51780C2">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316C9518">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11262C1">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261412A">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69E0C11">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718CD495">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517095F0">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A9611BB">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2DAD7AFF">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2EDBED1A">
            <w:pPr>
              <w:spacing w:before="156" w:beforeLines="50" w:after="156" w:afterLines="50"/>
              <w:ind w:left="-57" w:right="-57"/>
              <w:jc w:val="center"/>
              <w:rPr>
                <w:rFonts w:ascii="宋体" w:hAnsi="宋体" w:cs="宋体"/>
                <w:sz w:val="20"/>
                <w:szCs w:val="20"/>
                <w:highlight w:val="none"/>
              </w:rPr>
            </w:pPr>
          </w:p>
        </w:tc>
      </w:tr>
      <w:tr w14:paraId="3E49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696" w:type="dxa"/>
            <w:gridSpan w:val="3"/>
            <w:tcBorders>
              <w:top w:val="single" w:color="auto" w:sz="4" w:space="0"/>
              <w:left w:val="single" w:color="auto" w:sz="4" w:space="0"/>
              <w:bottom w:val="single" w:color="auto" w:sz="4" w:space="0"/>
              <w:right w:val="single" w:color="auto" w:sz="4" w:space="0"/>
            </w:tcBorders>
            <w:vAlign w:val="center"/>
          </w:tcPr>
          <w:p w14:paraId="43EC0F9A">
            <w:pPr>
              <w:spacing w:before="156" w:beforeLines="50" w:after="156" w:afterLines="50"/>
              <w:ind w:left="-57" w:right="-57"/>
              <w:jc w:val="center"/>
              <w:rPr>
                <w:rFonts w:ascii="宋体" w:hAnsi="宋体" w:cs="宋体"/>
                <w:sz w:val="20"/>
                <w:szCs w:val="20"/>
                <w:highlight w:val="none"/>
              </w:rPr>
            </w:pPr>
            <w:r>
              <w:rPr>
                <w:rFonts w:hint="eastAsia" w:ascii="宋体" w:hAnsi="宋体" w:cs="宋体"/>
                <w:kern w:val="0"/>
                <w:sz w:val="20"/>
                <w:szCs w:val="20"/>
                <w:highlight w:val="none"/>
              </w:rPr>
              <w:t>总评：</w:t>
            </w:r>
          </w:p>
        </w:tc>
        <w:tc>
          <w:tcPr>
            <w:tcW w:w="5440" w:type="dxa"/>
            <w:gridSpan w:val="7"/>
            <w:tcBorders>
              <w:top w:val="single" w:color="auto" w:sz="4" w:space="0"/>
              <w:left w:val="single" w:color="auto" w:sz="4" w:space="0"/>
              <w:bottom w:val="single" w:color="auto" w:sz="4" w:space="0"/>
              <w:right w:val="single" w:color="auto" w:sz="4" w:space="0"/>
            </w:tcBorders>
            <w:vAlign w:val="center"/>
          </w:tcPr>
          <w:p w14:paraId="73D2421C">
            <w:pPr>
              <w:spacing w:before="156" w:beforeLines="50" w:after="156" w:afterLines="50"/>
              <w:ind w:left="-57" w:right="-57"/>
              <w:jc w:val="center"/>
              <w:rPr>
                <w:rFonts w:ascii="宋体" w:hAnsi="宋体" w:cs="宋体"/>
                <w:sz w:val="20"/>
                <w:szCs w:val="20"/>
                <w:highlight w:val="none"/>
              </w:rPr>
            </w:pPr>
            <w:r>
              <w:rPr>
                <w:rFonts w:hint="eastAsia" w:ascii="宋体" w:hAnsi="宋体" w:cs="宋体"/>
                <w:kern w:val="0"/>
                <w:sz w:val="20"/>
                <w:szCs w:val="20"/>
                <w:highlight w:val="none"/>
              </w:rPr>
              <w:t xml:space="preserve">                                         分</w:t>
            </w:r>
          </w:p>
        </w:tc>
      </w:tr>
    </w:tbl>
    <w:p w14:paraId="0CD9834A"/>
    <w:p w14:paraId="3CCFD2DB">
      <w:pPr>
        <w:pageBreakBefore/>
        <w:rPr>
          <w:rFonts w:hint="default" w:eastAsia="宋体"/>
          <w:sz w:val="28"/>
          <w:szCs w:val="28"/>
          <w:lang w:val="en-US" w:eastAsia="zh-CN"/>
        </w:rPr>
      </w:pPr>
      <w:r>
        <w:rPr>
          <w:rFonts w:hint="eastAsia"/>
          <w:sz w:val="28"/>
          <w:szCs w:val="28"/>
          <w:lang w:eastAsia="zh-CN"/>
        </w:rPr>
        <w:t>第</w:t>
      </w:r>
      <w:r>
        <w:rPr>
          <w:rFonts w:hint="eastAsia"/>
          <w:sz w:val="28"/>
          <w:szCs w:val="28"/>
          <w:lang w:val="en-US" w:eastAsia="zh-CN"/>
        </w:rPr>
        <w:t>2包：</w:t>
      </w:r>
      <w:r>
        <w:rPr>
          <w:rFonts w:hint="eastAsia" w:ascii="宋体" w:hAnsi="宋体" w:cs="宋体"/>
          <w:b w:val="0"/>
          <w:bCs w:val="0"/>
          <w:sz w:val="28"/>
          <w:szCs w:val="28"/>
        </w:rPr>
        <w:t>北京信息科技大学小营校区</w:t>
      </w:r>
      <w:r>
        <w:rPr>
          <w:rFonts w:hint="eastAsia" w:ascii="宋体" w:hAnsi="宋体" w:cs="宋体"/>
          <w:b w:val="0"/>
          <w:bCs w:val="0"/>
          <w:sz w:val="28"/>
          <w:szCs w:val="28"/>
          <w:lang w:val="en-US" w:eastAsia="zh-CN"/>
        </w:rPr>
        <w:t>综合</w:t>
      </w:r>
      <w:r>
        <w:rPr>
          <w:rFonts w:hint="eastAsia" w:ascii="宋体" w:hAnsi="宋体" w:cs="宋体"/>
          <w:b w:val="0"/>
          <w:bCs w:val="0"/>
          <w:sz w:val="28"/>
          <w:szCs w:val="28"/>
        </w:rPr>
        <w:t>楼物业服务采购项目</w:t>
      </w:r>
    </w:p>
    <w:p w14:paraId="5D61B66A">
      <w:pPr>
        <w:pStyle w:val="1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392E418">
      <w:pPr>
        <w:spacing w:line="360" w:lineRule="auto"/>
        <w:contextualSpacing/>
        <w:rPr>
          <w:bCs/>
          <w:sz w:val="24"/>
        </w:rPr>
      </w:pPr>
      <w:r>
        <w:rPr>
          <w:bCs/>
          <w:sz w:val="24"/>
        </w:rPr>
        <w:t>1. 采购标的（货物需求一览表或简要服务内容及数量）</w:t>
      </w:r>
    </w:p>
    <w:tbl>
      <w:tblPr>
        <w:tblStyle w:val="14"/>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11"/>
        <w:gridCol w:w="1593"/>
        <w:gridCol w:w="733"/>
        <w:gridCol w:w="424"/>
        <w:gridCol w:w="1169"/>
        <w:gridCol w:w="1117"/>
        <w:gridCol w:w="1440"/>
      </w:tblGrid>
      <w:tr w14:paraId="6DDE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10" w:type="dxa"/>
            <w:shd w:val="clear" w:color="000000" w:fill="auto"/>
            <w:vAlign w:val="center"/>
          </w:tcPr>
          <w:p w14:paraId="1B50A45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1411" w:type="dxa"/>
            <w:shd w:val="clear" w:color="000000" w:fill="auto"/>
            <w:vAlign w:val="center"/>
          </w:tcPr>
          <w:p w14:paraId="4ED8947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服务名称</w:t>
            </w:r>
          </w:p>
        </w:tc>
        <w:tc>
          <w:tcPr>
            <w:tcW w:w="1593" w:type="dxa"/>
            <w:shd w:val="clear" w:color="000000" w:fill="auto"/>
            <w:vAlign w:val="center"/>
          </w:tcPr>
          <w:p w14:paraId="4D01E24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733" w:type="dxa"/>
            <w:shd w:val="clear" w:color="000000" w:fill="auto"/>
            <w:vAlign w:val="center"/>
          </w:tcPr>
          <w:p w14:paraId="6DF52BF5">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424" w:type="dxa"/>
            <w:shd w:val="clear" w:color="000000" w:fill="auto"/>
            <w:vAlign w:val="center"/>
          </w:tcPr>
          <w:p w14:paraId="3DB12547">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是否</w:t>
            </w:r>
          </w:p>
          <w:p w14:paraId="0022EAF4">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进口</w:t>
            </w:r>
          </w:p>
        </w:tc>
        <w:tc>
          <w:tcPr>
            <w:tcW w:w="1169" w:type="dxa"/>
            <w:shd w:val="clear" w:color="000000" w:fill="auto"/>
            <w:vAlign w:val="center"/>
          </w:tcPr>
          <w:p w14:paraId="71E2BDB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项目实施的时间</w:t>
            </w:r>
          </w:p>
        </w:tc>
        <w:tc>
          <w:tcPr>
            <w:tcW w:w="1117" w:type="dxa"/>
            <w:shd w:val="clear" w:color="000000" w:fill="auto"/>
            <w:vAlign w:val="center"/>
          </w:tcPr>
          <w:p w14:paraId="07C351A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项目实施的地点</w:t>
            </w:r>
          </w:p>
        </w:tc>
        <w:tc>
          <w:tcPr>
            <w:tcW w:w="1440" w:type="dxa"/>
            <w:shd w:val="clear" w:color="000000" w:fill="auto"/>
            <w:vAlign w:val="center"/>
          </w:tcPr>
          <w:p w14:paraId="34A5CBFA">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242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610" w:type="dxa"/>
            <w:vAlign w:val="center"/>
          </w:tcPr>
          <w:p w14:paraId="6CAFA7B5">
            <w:pPr>
              <w:widowControl/>
              <w:spacing w:line="360" w:lineRule="auto"/>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02</w:t>
            </w:r>
          </w:p>
        </w:tc>
        <w:tc>
          <w:tcPr>
            <w:tcW w:w="1411" w:type="dxa"/>
            <w:vAlign w:val="center"/>
          </w:tcPr>
          <w:p w14:paraId="6649EB6B">
            <w:pPr>
              <w:adjustRightInd w:val="0"/>
              <w:snapToGrid w:val="0"/>
              <w:spacing w:line="360" w:lineRule="auto"/>
              <w:jc w:val="center"/>
              <w:rPr>
                <w:rFonts w:hint="eastAsia" w:ascii="宋体" w:hAnsi="宋体" w:cs="宋体"/>
                <w:bCs/>
                <w:sz w:val="24"/>
                <w:szCs w:val="22"/>
                <w:highlight w:val="none"/>
              </w:rPr>
            </w:pPr>
            <w:r>
              <w:rPr>
                <w:rFonts w:hint="eastAsia" w:ascii="宋体" w:hAnsi="宋体" w:cs="宋体"/>
                <w:b w:val="0"/>
                <w:bCs w:val="0"/>
                <w:sz w:val="24"/>
              </w:rPr>
              <w:t>北京信息科技大学小营校区</w:t>
            </w:r>
            <w:r>
              <w:rPr>
                <w:rFonts w:hint="eastAsia" w:ascii="宋体" w:hAnsi="宋体" w:cs="宋体"/>
                <w:b w:val="0"/>
                <w:bCs w:val="0"/>
                <w:sz w:val="24"/>
                <w:lang w:val="en-US" w:eastAsia="zh-CN"/>
              </w:rPr>
              <w:t>综合</w:t>
            </w:r>
            <w:r>
              <w:rPr>
                <w:rFonts w:hint="eastAsia" w:ascii="宋体" w:hAnsi="宋体" w:cs="宋体"/>
                <w:b w:val="0"/>
                <w:bCs w:val="0"/>
                <w:sz w:val="24"/>
              </w:rPr>
              <w:t>楼物业服务采购项目</w:t>
            </w:r>
          </w:p>
        </w:tc>
        <w:tc>
          <w:tcPr>
            <w:tcW w:w="1593" w:type="dxa"/>
            <w:vAlign w:val="center"/>
          </w:tcPr>
          <w:p w14:paraId="176B86FF">
            <w:pPr>
              <w:widowControl/>
              <w:spacing w:line="360" w:lineRule="auto"/>
              <w:jc w:val="center"/>
              <w:rPr>
                <w:rFonts w:hint="eastAsia" w:ascii="宋体" w:hAnsi="宋体" w:eastAsia="宋体" w:cs="宋体"/>
                <w:bCs/>
                <w:sz w:val="24"/>
                <w:szCs w:val="22"/>
                <w:highlight w:val="none"/>
                <w:lang w:val="en-US" w:eastAsia="zh-CN"/>
              </w:rPr>
            </w:pPr>
            <w:r>
              <w:rPr>
                <w:rFonts w:hint="eastAsia" w:ascii="宋体" w:hAnsi="宋体" w:cs="宋体"/>
                <w:bCs/>
                <w:sz w:val="24"/>
                <w:szCs w:val="22"/>
                <w:highlight w:val="none"/>
                <w:lang w:val="en-US" w:eastAsia="zh-CN"/>
              </w:rPr>
              <w:t>1</w:t>
            </w:r>
          </w:p>
        </w:tc>
        <w:tc>
          <w:tcPr>
            <w:tcW w:w="733" w:type="dxa"/>
            <w:vAlign w:val="center"/>
          </w:tcPr>
          <w:p w14:paraId="14C785B4">
            <w:pPr>
              <w:widowControl/>
              <w:spacing w:line="360" w:lineRule="auto"/>
              <w:jc w:val="center"/>
              <w:rPr>
                <w:rFonts w:hint="eastAsia" w:ascii="宋体" w:hAnsi="宋体" w:eastAsia="宋体" w:cs="宋体"/>
                <w:bCs/>
                <w:sz w:val="24"/>
                <w:szCs w:val="24"/>
                <w:highlight w:val="none"/>
                <w:lang w:eastAsia="zh-CN"/>
              </w:rPr>
            </w:pPr>
            <w:r>
              <w:rPr>
                <w:rFonts w:hint="eastAsia" w:ascii="宋体" w:hAnsi="宋体" w:cs="宋体"/>
                <w:b w:val="0"/>
                <w:bCs w:val="0"/>
                <w:sz w:val="24"/>
                <w:szCs w:val="24"/>
                <w:highlight w:val="none"/>
                <w:lang w:eastAsia="zh-CN"/>
              </w:rPr>
              <w:t>项</w:t>
            </w:r>
          </w:p>
        </w:tc>
        <w:tc>
          <w:tcPr>
            <w:tcW w:w="424" w:type="dxa"/>
            <w:vAlign w:val="center"/>
          </w:tcPr>
          <w:p w14:paraId="794089E7">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val="0"/>
                <w:sz w:val="24"/>
                <w:szCs w:val="24"/>
                <w:highlight w:val="none"/>
              </w:rPr>
              <w:t>否</w:t>
            </w:r>
          </w:p>
        </w:tc>
        <w:tc>
          <w:tcPr>
            <w:tcW w:w="1169" w:type="dxa"/>
            <w:vAlign w:val="center"/>
          </w:tcPr>
          <w:p w14:paraId="437C4E4F">
            <w:pPr>
              <w:widowControl/>
              <w:spacing w:line="360" w:lineRule="auto"/>
              <w:jc w:val="center"/>
              <w:rPr>
                <w:rFonts w:hint="eastAsia" w:ascii="宋体" w:hAnsi="宋体" w:cs="宋体"/>
                <w:sz w:val="24"/>
                <w:highlight w:val="none"/>
              </w:rPr>
            </w:pPr>
            <w:r>
              <w:rPr>
                <w:rFonts w:hint="eastAsia" w:ascii="宋体" w:hAnsi="宋体" w:cs="宋体"/>
                <w:sz w:val="24"/>
                <w:highlight w:val="none"/>
              </w:rPr>
              <w:t>自合同签订生效之日起一年</w:t>
            </w:r>
          </w:p>
        </w:tc>
        <w:tc>
          <w:tcPr>
            <w:tcW w:w="1117" w:type="dxa"/>
            <w:vAlign w:val="center"/>
          </w:tcPr>
          <w:p w14:paraId="51548120">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val="0"/>
                <w:sz w:val="24"/>
                <w:szCs w:val="24"/>
                <w:highlight w:val="none"/>
              </w:rPr>
              <w:t>北京信息科技大学</w:t>
            </w:r>
            <w:r>
              <w:rPr>
                <w:rFonts w:hint="eastAsia" w:ascii="宋体" w:hAnsi="宋体" w:cs="宋体"/>
                <w:b w:val="0"/>
                <w:bCs w:val="0"/>
                <w:sz w:val="24"/>
                <w:szCs w:val="24"/>
                <w:highlight w:val="none"/>
                <w:lang w:val="en-US" w:eastAsia="zh-CN"/>
              </w:rPr>
              <w:t>小营</w:t>
            </w:r>
            <w:r>
              <w:rPr>
                <w:rFonts w:hint="eastAsia" w:ascii="宋体" w:hAnsi="宋体" w:eastAsia="宋体" w:cs="宋体"/>
                <w:b w:val="0"/>
                <w:bCs w:val="0"/>
                <w:sz w:val="24"/>
                <w:szCs w:val="24"/>
                <w:highlight w:val="none"/>
              </w:rPr>
              <w:t>校区</w:t>
            </w:r>
          </w:p>
        </w:tc>
        <w:tc>
          <w:tcPr>
            <w:tcW w:w="1440" w:type="dxa"/>
            <w:vAlign w:val="center"/>
          </w:tcPr>
          <w:p w14:paraId="0B8EDB5C">
            <w:pPr>
              <w:widowControl/>
              <w:spacing w:line="360" w:lineRule="auto"/>
              <w:jc w:val="center"/>
              <w:rPr>
                <w:rFonts w:hint="eastAsia" w:ascii="宋体" w:hAnsi="宋体" w:cs="宋体"/>
                <w:b w:val="0"/>
                <w:bCs w:val="0"/>
                <w:sz w:val="24"/>
                <w:lang w:eastAsia="zh-CN"/>
              </w:rPr>
            </w:pPr>
            <w:r>
              <w:rPr>
                <w:rFonts w:hint="eastAsia" w:ascii="宋体" w:hAnsi="宋体" w:eastAsia="宋体" w:cs="宋体"/>
                <w:bCs/>
                <w:sz w:val="24"/>
                <w:szCs w:val="24"/>
                <w:highlight w:val="none"/>
              </w:rPr>
              <w:t>需要安排现场踏勘；</w:t>
            </w:r>
            <w:r>
              <w:rPr>
                <w:rFonts w:hint="eastAsia" w:ascii="宋体" w:hAnsi="宋体" w:eastAsia="宋体" w:cs="宋体"/>
                <w:b w:val="0"/>
                <w:bCs w:val="0"/>
                <w:sz w:val="24"/>
                <w:szCs w:val="24"/>
                <w:highlight w:val="none"/>
              </w:rPr>
              <w:t>不专门面对中小企业</w:t>
            </w:r>
            <w:r>
              <w:rPr>
                <w:rFonts w:hint="eastAsia" w:ascii="宋体" w:hAnsi="宋体" w:cs="宋体"/>
                <w:b w:val="0"/>
                <w:bCs w:val="0"/>
                <w:sz w:val="24"/>
                <w:szCs w:val="24"/>
                <w:highlight w:val="none"/>
                <w:lang w:eastAsia="zh-CN"/>
              </w:rPr>
              <w:t>（</w:t>
            </w:r>
            <w:r>
              <w:rPr>
                <w:rFonts w:hint="eastAsia" w:ascii="宋体" w:hAnsi="宋体" w:cs="宋体"/>
                <w:b w:val="0"/>
                <w:bCs w:val="0"/>
                <w:sz w:val="24"/>
              </w:rPr>
              <w:t>小营校区</w:t>
            </w:r>
            <w:r>
              <w:rPr>
                <w:rFonts w:hint="eastAsia" w:ascii="宋体" w:hAnsi="宋体" w:cs="宋体"/>
                <w:b w:val="0"/>
                <w:bCs w:val="0"/>
                <w:sz w:val="24"/>
                <w:lang w:val="en-US" w:eastAsia="zh-CN"/>
              </w:rPr>
              <w:t>综合</w:t>
            </w:r>
            <w:r>
              <w:rPr>
                <w:rFonts w:hint="eastAsia" w:ascii="宋体" w:hAnsi="宋体" w:cs="宋体"/>
                <w:b w:val="0"/>
                <w:bCs w:val="0"/>
                <w:sz w:val="24"/>
              </w:rPr>
              <w:t>楼物业服务</w:t>
            </w:r>
            <w:r>
              <w:rPr>
                <w:rFonts w:hint="eastAsia" w:ascii="宋体" w:hAnsi="宋体" w:cs="宋体"/>
                <w:b w:val="0"/>
                <w:bCs w:val="0"/>
                <w:sz w:val="24"/>
                <w:lang w:eastAsia="zh-CN"/>
              </w:rPr>
              <w:t>。</w:t>
            </w:r>
          </w:p>
          <w:p w14:paraId="7952C58F">
            <w:pPr>
              <w:widowControl/>
              <w:spacing w:line="360" w:lineRule="auto"/>
              <w:jc w:val="center"/>
              <w:rPr>
                <w:rFonts w:hint="eastAsia" w:ascii="宋体" w:hAnsi="宋体" w:eastAsia="宋体" w:cs="宋体"/>
                <w:bCs/>
                <w:sz w:val="24"/>
                <w:szCs w:val="24"/>
                <w:highlight w:val="none"/>
                <w:lang w:eastAsia="zh-CN"/>
              </w:rPr>
            </w:pPr>
            <w:r>
              <w:rPr>
                <w:rFonts w:hint="eastAsia" w:ascii="宋体" w:hAnsi="宋体" w:cs="宋体"/>
                <w:b w:val="0"/>
                <w:bCs w:val="0"/>
                <w:sz w:val="24"/>
                <w:szCs w:val="22"/>
                <w:highlight w:val="none"/>
              </w:rPr>
              <w:t>建筑面积为：2593.89㎡</w:t>
            </w:r>
            <w:r>
              <w:rPr>
                <w:rFonts w:hint="eastAsia" w:ascii="宋体" w:hAnsi="宋体" w:cs="宋体"/>
                <w:b w:val="0"/>
                <w:bCs w:val="0"/>
                <w:sz w:val="24"/>
                <w:szCs w:val="24"/>
                <w:highlight w:val="none"/>
                <w:lang w:eastAsia="zh-CN"/>
              </w:rPr>
              <w:t>）</w:t>
            </w:r>
          </w:p>
        </w:tc>
      </w:tr>
    </w:tbl>
    <w:p w14:paraId="19ABE799">
      <w:pPr>
        <w:pStyle w:val="1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193B144C">
      <w:pPr>
        <w:numPr>
          <w:ilvl w:val="0"/>
          <w:numId w:val="9"/>
        </w:numPr>
        <w:spacing w:line="360" w:lineRule="auto"/>
        <w:contextualSpacing/>
        <w:rPr>
          <w:sz w:val="24"/>
        </w:rPr>
      </w:pPr>
      <w:r>
        <w:rPr>
          <w:sz w:val="24"/>
        </w:rPr>
        <w:t>交付（实施）的时间（期限）和地点（范围）</w:t>
      </w:r>
    </w:p>
    <w:p w14:paraId="456696C1">
      <w:pPr>
        <w:widowControl/>
        <w:numPr>
          <w:ilvl w:val="255"/>
          <w:numId w:val="0"/>
        </w:numPr>
        <w:spacing w:line="360" w:lineRule="auto"/>
        <w:jc w:val="left"/>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val="zh-CN"/>
        </w:rPr>
        <w:t>项目实施时间：</w:t>
      </w:r>
      <w:r>
        <w:rPr>
          <w:rFonts w:hint="eastAsia" w:ascii="宋体" w:hAnsi="宋体" w:cs="宋体"/>
          <w:sz w:val="24"/>
        </w:rPr>
        <w:t xml:space="preserve">自合同签订生效之日起一年  </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CN"/>
        </w:rPr>
        <w:t xml:space="preserve">        </w:t>
      </w:r>
      <w:r>
        <w:rPr>
          <w:rFonts w:hint="eastAsia" w:ascii="宋体" w:hAnsi="宋体" w:eastAsia="宋体" w:cs="宋体"/>
          <w:bCs/>
          <w:sz w:val="24"/>
          <w:szCs w:val="24"/>
          <w:highlight w:val="none"/>
        </w:rPr>
        <w:t xml:space="preserve"> </w:t>
      </w:r>
    </w:p>
    <w:p w14:paraId="4A4DE4E5">
      <w:pPr>
        <w:widowControl/>
        <w:spacing w:line="360" w:lineRule="auto"/>
        <w:jc w:val="left"/>
        <w:rPr>
          <w:sz w:val="24"/>
        </w:rPr>
      </w:pPr>
      <w:r>
        <w:rPr>
          <w:rFonts w:hint="eastAsia" w:ascii="宋体" w:hAnsi="宋体" w:cs="宋体"/>
          <w:bCs/>
          <w:sz w:val="24"/>
          <w:szCs w:val="24"/>
          <w:highlight w:val="none"/>
          <w:lang w:val="en-US" w:eastAsia="zh-CN"/>
        </w:rPr>
        <w:t>1.2</w:t>
      </w:r>
      <w:r>
        <w:rPr>
          <w:rFonts w:hint="eastAsia" w:ascii="宋体" w:hAnsi="宋体" w:eastAsia="宋体" w:cs="宋体"/>
          <w:bCs/>
          <w:sz w:val="24"/>
          <w:szCs w:val="24"/>
          <w:highlight w:val="none"/>
          <w:lang w:val="zh-CN"/>
        </w:rPr>
        <w:t>项目实施的地点：北京信息科技大学</w:t>
      </w:r>
      <w:r>
        <w:rPr>
          <w:rFonts w:hint="eastAsia" w:ascii="宋体" w:hAnsi="宋体" w:cs="宋体"/>
          <w:bCs/>
          <w:sz w:val="24"/>
          <w:szCs w:val="24"/>
          <w:highlight w:val="none"/>
          <w:lang w:val="zh-CN"/>
        </w:rPr>
        <w:t>小营</w:t>
      </w:r>
      <w:r>
        <w:rPr>
          <w:rFonts w:hint="eastAsia" w:ascii="宋体" w:hAnsi="宋体" w:eastAsia="宋体" w:cs="宋体"/>
          <w:bCs/>
          <w:sz w:val="24"/>
          <w:szCs w:val="24"/>
          <w:highlight w:val="none"/>
          <w:lang w:val="zh-CN"/>
        </w:rPr>
        <w:t>校区。</w:t>
      </w:r>
    </w:p>
    <w:p w14:paraId="2AF689E7">
      <w:pPr>
        <w:numPr>
          <w:ilvl w:val="0"/>
          <w:numId w:val="9"/>
        </w:numPr>
        <w:spacing w:line="360" w:lineRule="auto"/>
        <w:ind w:left="0" w:leftChars="0" w:firstLine="0" w:firstLineChars="0"/>
        <w:contextualSpacing/>
        <w:rPr>
          <w:sz w:val="24"/>
        </w:rPr>
      </w:pPr>
      <w:r>
        <w:rPr>
          <w:sz w:val="24"/>
        </w:rPr>
        <w:t>付款条件（进度和方式）</w:t>
      </w:r>
    </w:p>
    <w:p w14:paraId="597C9B50">
      <w:pPr>
        <w:numPr>
          <w:ilvl w:val="2"/>
          <w:numId w:val="0"/>
        </w:numPr>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lang w:val="en-US" w:eastAsia="zh-CN" w:bidi="ar-SA"/>
        </w:rPr>
        <w:t>2.1</w:t>
      </w:r>
      <w:r>
        <w:rPr>
          <w:rFonts w:hint="eastAsia" w:ascii="宋体" w:hAnsi="宋体" w:eastAsia="宋体" w:cs="宋体"/>
          <w:kern w:val="0"/>
          <w:sz w:val="24"/>
          <w:szCs w:val="24"/>
          <w:highlight w:val="none"/>
        </w:rPr>
        <w:t>履约保证金：合同签订后7日内，中标人应当按照合同总金额的10%先行向采购人提供履约保证金，服务当年每次季度考评结果为“优秀”时，采购人无息向中标人退还履约保证金总额的10%，采购人在本项目服务期结束，验收合格后将剩余部分的履约保证金无息返还中标人。其他情况不提前返还，验收合格后一并返还。</w:t>
      </w:r>
    </w:p>
    <w:p w14:paraId="65719F3A">
      <w:pPr>
        <w:numPr>
          <w:ilvl w:val="2"/>
          <w:numId w:val="0"/>
        </w:numPr>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lang w:val="en-US" w:eastAsia="zh-CN" w:bidi="ar-SA"/>
        </w:rPr>
        <w:t>2.2如遇有重大安排及不可抗力的原因，另行调整时间，费用按照实际发生计算</w:t>
      </w:r>
      <w:r>
        <w:rPr>
          <w:rFonts w:hint="eastAsia" w:ascii="宋体" w:hAnsi="宋体" w:eastAsia="宋体" w:cs="宋体"/>
          <w:kern w:val="0"/>
          <w:sz w:val="24"/>
          <w:szCs w:val="24"/>
          <w:highlight w:val="none"/>
        </w:rPr>
        <w:t>，根据服务报价，按实际提供服务时间进行折算。</w:t>
      </w:r>
    </w:p>
    <w:p w14:paraId="2D47E695">
      <w:pPr>
        <w:numPr>
          <w:ilvl w:val="2"/>
          <w:numId w:val="0"/>
        </w:numPr>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lang w:val="en-US" w:eastAsia="zh-CN" w:bidi="ar-SA"/>
        </w:rPr>
        <w:t>2.3</w:t>
      </w:r>
      <w:r>
        <w:rPr>
          <w:rFonts w:hint="eastAsia" w:ascii="宋体" w:hAnsi="宋体" w:eastAsia="宋体" w:cs="宋体"/>
          <w:kern w:val="0"/>
          <w:sz w:val="24"/>
          <w:szCs w:val="24"/>
          <w:highlight w:val="none"/>
        </w:rPr>
        <w:t>合同签订后，上半年</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rPr>
        <w:t>根据每季度考评结果服务费用按季度支付，下半年根据考核结果进行支付。</w:t>
      </w:r>
    </w:p>
    <w:p w14:paraId="44AB6463">
      <w:pPr>
        <w:numPr>
          <w:ilvl w:val="2"/>
          <w:numId w:val="0"/>
        </w:numPr>
        <w:spacing w:line="360" w:lineRule="auto"/>
        <w:rPr>
          <w:rFonts w:hint="eastAsia" w:ascii="宋体" w:hAnsi="宋体" w:eastAsia="宋体" w:cs="宋体"/>
          <w:kern w:val="0"/>
          <w:sz w:val="24"/>
          <w:szCs w:val="24"/>
          <w:highlight w:val="none"/>
          <w:lang w:val="zh-CN"/>
        </w:rPr>
      </w:pPr>
      <w:r>
        <w:rPr>
          <w:rFonts w:hint="eastAsia" w:ascii="宋体" w:hAnsi="宋体" w:cs="宋体"/>
          <w:kern w:val="0"/>
          <w:sz w:val="24"/>
          <w:szCs w:val="24"/>
          <w:lang w:val="en-US" w:eastAsia="zh-CN" w:bidi="ar-SA"/>
        </w:rPr>
        <w:t>2.4</w:t>
      </w:r>
      <w:r>
        <w:rPr>
          <w:rFonts w:hint="eastAsia" w:ascii="宋体" w:hAnsi="宋体" w:eastAsia="宋体" w:cs="宋体"/>
          <w:kern w:val="0"/>
          <w:sz w:val="24"/>
          <w:szCs w:val="24"/>
          <w:highlight w:val="none"/>
        </w:rPr>
        <w:t>由于本合同价款100%来源于政府财政性拨付，合同约定的付款时间以财政性资金实际到位为前提，如因采购人财政性资金未到位导致采购人无法按前述付款时间节点支付款项，中标人应同意待采购人财政性资金到位后，且满足前款约定的付款条件时，采购人按工作程序支付。</w:t>
      </w:r>
    </w:p>
    <w:p w14:paraId="2FF96400">
      <w:pPr>
        <w:numPr>
          <w:ilvl w:val="0"/>
          <w:numId w:val="0"/>
        </w:numPr>
        <w:spacing w:line="360" w:lineRule="auto"/>
        <w:ind w:leftChars="0"/>
        <w:contextualSpacing/>
        <w:rPr>
          <w:sz w:val="24"/>
        </w:rPr>
      </w:pPr>
      <w:r>
        <w:rPr>
          <w:rFonts w:hint="eastAsia" w:ascii="宋体" w:hAnsi="宋体" w:cs="宋体"/>
          <w:kern w:val="0"/>
          <w:sz w:val="24"/>
          <w:szCs w:val="24"/>
          <w:lang w:val="en-US" w:eastAsia="zh-CN" w:bidi="ar-SA"/>
        </w:rPr>
        <w:t>2.5</w:t>
      </w:r>
      <w:r>
        <w:rPr>
          <w:rFonts w:hint="eastAsia" w:ascii="宋体" w:hAnsi="宋体" w:eastAsia="宋体" w:cs="宋体"/>
          <w:kern w:val="0"/>
          <w:sz w:val="24"/>
          <w:szCs w:val="24"/>
          <w:highlight w:val="none"/>
          <w:lang w:val="zh-CN"/>
        </w:rPr>
        <w:t>鉴于本合同项下的服务内容在履行过程中可能因实际需求、项目条件或其他不可预见因素而有所增减，双方特此约定以实际发生为</w:t>
      </w:r>
      <w:r>
        <w:rPr>
          <w:rFonts w:hint="eastAsia" w:ascii="宋体" w:hAnsi="宋体" w:cs="宋体"/>
          <w:kern w:val="0"/>
          <w:sz w:val="24"/>
          <w:szCs w:val="24"/>
          <w:highlight w:val="none"/>
          <w:lang w:val="zh-CN"/>
        </w:rPr>
        <w:t>准。</w:t>
      </w:r>
    </w:p>
    <w:p w14:paraId="678F0CA2">
      <w:pPr>
        <w:pStyle w:val="1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44F22BE9">
      <w:pPr>
        <w:numPr>
          <w:ilvl w:val="1"/>
          <w:numId w:val="10"/>
        </w:numPr>
        <w:adjustRightInd w:val="0"/>
        <w:snapToGrid w:val="0"/>
        <w:spacing w:line="360" w:lineRule="auto"/>
        <w:ind w:left="-420" w:leftChars="0" w:firstLine="420" w:firstLineChars="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项目概况</w:t>
      </w:r>
    </w:p>
    <w:p w14:paraId="05D5AE7A">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提供</w:t>
      </w:r>
      <w:r>
        <w:rPr>
          <w:rFonts w:hint="eastAsia" w:ascii="宋体" w:hAnsi="宋体" w:cs="宋体"/>
          <w:color w:val="000000"/>
          <w:sz w:val="24"/>
          <w:highlight w:val="none"/>
          <w:lang w:val="en-US" w:eastAsia="zh-CN"/>
        </w:rPr>
        <w:t>小营校区综合楼</w:t>
      </w:r>
      <w:r>
        <w:rPr>
          <w:rFonts w:hint="eastAsia" w:ascii="宋体" w:hAnsi="宋体" w:cs="宋体"/>
          <w:color w:val="000000"/>
          <w:sz w:val="24"/>
          <w:highlight w:val="none"/>
        </w:rPr>
        <w:t>（建筑面积：</w:t>
      </w:r>
      <w:r>
        <w:rPr>
          <w:rFonts w:hint="eastAsia" w:ascii="宋体" w:hAnsi="宋体" w:cs="宋体"/>
          <w:b w:val="0"/>
          <w:bCs w:val="0"/>
          <w:sz w:val="24"/>
          <w:szCs w:val="22"/>
          <w:highlight w:val="none"/>
        </w:rPr>
        <w:t>2593.89㎡</w:t>
      </w:r>
      <w:r>
        <w:rPr>
          <w:rFonts w:hint="eastAsia" w:ascii="宋体" w:hAnsi="宋体" w:cs="宋体"/>
          <w:color w:val="000000"/>
          <w:sz w:val="24"/>
          <w:highlight w:val="none"/>
        </w:rPr>
        <w:t>）物业服务，包括保洁服务、设备运行维护、综合维修、为学校重要会议、大型活动等提供服务保障。</w:t>
      </w:r>
    </w:p>
    <w:p w14:paraId="5122809F">
      <w:pPr>
        <w:numPr>
          <w:ilvl w:val="2"/>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项目总体要求</w:t>
      </w:r>
    </w:p>
    <w:p w14:paraId="35F74226">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总体需求</w:t>
      </w:r>
    </w:p>
    <w:p w14:paraId="11E60E55">
      <w:pPr>
        <w:numPr>
          <w:ilvl w:val="0"/>
          <w:numId w:val="11"/>
        </w:numPr>
        <w:adjustRightInd w:val="0"/>
        <w:snapToGrid w:val="0"/>
        <w:spacing w:line="360" w:lineRule="auto"/>
        <w:ind w:left="20" w:leftChars="0" w:firstLine="40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提供小营校区综合楼（建筑面积：2593.89㎡）物业服务，包括保洁服务、设备运行维护、综合维修、为学校重要会议、大型活动等提供服务保障。</w:t>
      </w:r>
    </w:p>
    <w:p w14:paraId="081DF0CC">
      <w:pPr>
        <w:numPr>
          <w:ilvl w:val="0"/>
          <w:numId w:val="11"/>
        </w:numPr>
        <w:adjustRightInd w:val="0"/>
        <w:snapToGrid w:val="0"/>
        <w:spacing w:line="360" w:lineRule="auto"/>
        <w:ind w:left="20" w:leftChars="0" w:firstLine="400" w:firstLineChars="0"/>
        <w:rPr>
          <w:rFonts w:hint="default" w:ascii="宋体" w:hAnsi="宋体" w:eastAsia="宋体" w:cs="宋体"/>
          <w:b w:val="0"/>
          <w:bCs w:val="0"/>
          <w:color w:val="000000"/>
          <w:sz w:val="24"/>
          <w:szCs w:val="24"/>
          <w:highlight w:val="none"/>
        </w:rPr>
      </w:pPr>
      <w:r>
        <w:rPr>
          <w:rFonts w:hint="default" w:ascii="宋体" w:hAnsi="宋体" w:eastAsia="宋体" w:cs="宋体"/>
          <w:b w:val="0"/>
          <w:bCs w:val="0"/>
          <w:color w:val="000000"/>
          <w:sz w:val="24"/>
          <w:szCs w:val="24"/>
          <w:highlight w:val="none"/>
        </w:rPr>
        <w:t>物业管理服务项目中，物业管理所需的设备、工具、材料、易耗品（包括但不限于：洗地机、尘推车、梯子、工具车等保洁机械、设备；纸篓等垃圾设施；大盘纸、擦手纸、卷纸、洗手液，垃圾袋、清洁剂、拖布、笤帚等保洁易耗品、维修工具及设备</w:t>
      </w:r>
      <w:r>
        <w:rPr>
          <w:rFonts w:hint="default" w:ascii="宋体" w:hAnsi="宋体" w:eastAsia="宋体" w:cs="宋体"/>
          <w:b w:val="0"/>
          <w:bCs w:val="0"/>
          <w:color w:val="000000"/>
          <w:sz w:val="24"/>
          <w:szCs w:val="24"/>
          <w:highlight w:val="none"/>
          <w:lang w:eastAsia="zh-CN"/>
        </w:rPr>
        <w:t>、</w:t>
      </w:r>
      <w:r>
        <w:rPr>
          <w:rFonts w:hint="default" w:ascii="宋体" w:hAnsi="宋体" w:eastAsia="宋体" w:cs="宋体"/>
          <w:b w:val="0"/>
          <w:bCs w:val="0"/>
          <w:color w:val="000000"/>
          <w:sz w:val="24"/>
          <w:szCs w:val="24"/>
          <w:highlight w:val="none"/>
          <w:lang w:val="en-US" w:eastAsia="zh-CN"/>
        </w:rPr>
        <w:t>各楼宇冬季门帘、防汛物资、除雪剂等</w:t>
      </w:r>
      <w:r>
        <w:rPr>
          <w:rFonts w:hint="default" w:ascii="宋体" w:hAnsi="宋体" w:eastAsia="宋体" w:cs="宋体"/>
          <w:b w:val="0"/>
          <w:bCs w:val="0"/>
          <w:color w:val="000000"/>
          <w:sz w:val="24"/>
          <w:szCs w:val="24"/>
          <w:highlight w:val="none"/>
        </w:rPr>
        <w:t>）由中标人承担</w:t>
      </w:r>
      <w:r>
        <w:rPr>
          <w:rFonts w:hint="default" w:ascii="宋体" w:hAnsi="宋体" w:eastAsia="宋体" w:cs="宋体"/>
          <w:b w:val="0"/>
          <w:bCs w:val="0"/>
          <w:color w:val="000000"/>
          <w:sz w:val="24"/>
          <w:szCs w:val="24"/>
          <w:highlight w:val="none"/>
          <w:lang w:eastAsia="zh-CN"/>
        </w:rPr>
        <w:t>。</w:t>
      </w:r>
    </w:p>
    <w:p w14:paraId="23A61EFB">
      <w:pPr>
        <w:numPr>
          <w:ilvl w:val="0"/>
          <w:numId w:val="11"/>
        </w:numPr>
        <w:adjustRightInd w:val="0"/>
        <w:snapToGrid w:val="0"/>
        <w:spacing w:line="360" w:lineRule="auto"/>
        <w:ind w:left="20" w:leftChars="0" w:firstLine="400" w:firstLineChars="0"/>
        <w:rPr>
          <w:rFonts w:hint="default" w:ascii="宋体" w:hAnsi="宋体" w:eastAsia="宋体" w:cs="宋体"/>
          <w:b w:val="0"/>
          <w:bCs w:val="0"/>
          <w:color w:val="000000"/>
          <w:sz w:val="24"/>
          <w:szCs w:val="24"/>
          <w:highlight w:val="none"/>
        </w:rPr>
      </w:pPr>
      <w:r>
        <w:rPr>
          <w:rFonts w:hint="default" w:ascii="宋体" w:hAnsi="宋体" w:eastAsia="宋体" w:cs="宋体"/>
          <w:b w:val="0"/>
          <w:bCs w:val="0"/>
          <w:color w:val="000000"/>
          <w:sz w:val="24"/>
          <w:szCs w:val="24"/>
          <w:highlight w:val="none"/>
          <w:lang w:val="en-US" w:eastAsia="zh-CN"/>
        </w:rPr>
        <w:t>单价2000元</w:t>
      </w:r>
      <w:r>
        <w:rPr>
          <w:rFonts w:hint="default" w:ascii="宋体" w:hAnsi="宋体" w:cs="宋体"/>
          <w:b w:val="0"/>
          <w:bCs w:val="0"/>
          <w:color w:val="000000"/>
          <w:sz w:val="24"/>
          <w:szCs w:val="24"/>
          <w:highlight w:val="none"/>
          <w:lang w:val="en-US" w:eastAsia="zh-CN"/>
        </w:rPr>
        <w:t>（含）</w:t>
      </w:r>
      <w:r>
        <w:rPr>
          <w:rFonts w:hint="default" w:ascii="宋体" w:hAnsi="宋体" w:eastAsia="宋体" w:cs="宋体"/>
          <w:b w:val="0"/>
          <w:bCs w:val="0"/>
          <w:color w:val="000000"/>
          <w:sz w:val="24"/>
          <w:szCs w:val="24"/>
          <w:highlight w:val="none"/>
          <w:lang w:val="en-US" w:eastAsia="zh-CN"/>
        </w:rPr>
        <w:t>以下的维修配件由中标人承担。</w:t>
      </w:r>
    </w:p>
    <w:p w14:paraId="58BFE1E5">
      <w:pPr>
        <w:numPr>
          <w:ilvl w:val="0"/>
          <w:numId w:val="11"/>
        </w:numPr>
        <w:adjustRightInd w:val="0"/>
        <w:snapToGrid w:val="0"/>
        <w:spacing w:line="360" w:lineRule="auto"/>
        <w:ind w:left="20" w:leftChars="0" w:firstLine="400" w:firstLineChars="0"/>
        <w:rPr>
          <w:rFonts w:hint="default" w:ascii="宋体" w:hAnsi="宋体" w:eastAsia="宋体" w:cs="宋体"/>
          <w:b w:val="0"/>
          <w:bCs w:val="0"/>
          <w:color w:val="000000"/>
          <w:sz w:val="24"/>
          <w:szCs w:val="24"/>
          <w:highlight w:val="none"/>
        </w:rPr>
      </w:pPr>
      <w:r>
        <w:rPr>
          <w:rFonts w:hint="default" w:ascii="宋体" w:hAnsi="宋体" w:eastAsia="宋体" w:cs="宋体"/>
          <w:b w:val="0"/>
          <w:bCs w:val="0"/>
          <w:color w:val="000000"/>
          <w:sz w:val="24"/>
          <w:szCs w:val="24"/>
          <w:highlight w:val="none"/>
        </w:rPr>
        <w:t>楼内物业服务人员</w:t>
      </w:r>
      <w:r>
        <w:rPr>
          <w:rFonts w:hint="default" w:ascii="宋体" w:hAnsi="宋体" w:cs="宋体"/>
          <w:b w:val="0"/>
          <w:bCs w:val="0"/>
          <w:color w:val="000000"/>
          <w:sz w:val="24"/>
          <w:szCs w:val="24"/>
          <w:highlight w:val="none"/>
          <w:lang w:val="en-US" w:eastAsia="zh-CN"/>
        </w:rPr>
        <w:t>上岗时</w:t>
      </w:r>
      <w:r>
        <w:rPr>
          <w:rFonts w:hint="default" w:ascii="宋体" w:hAnsi="宋体" w:eastAsia="宋体" w:cs="宋体"/>
          <w:b w:val="0"/>
          <w:bCs w:val="0"/>
          <w:color w:val="000000"/>
          <w:sz w:val="24"/>
          <w:szCs w:val="24"/>
          <w:highlight w:val="none"/>
        </w:rPr>
        <w:t>应</w:t>
      </w:r>
      <w:r>
        <w:rPr>
          <w:rFonts w:hint="default" w:ascii="宋体" w:hAnsi="宋体" w:cs="宋体"/>
          <w:b w:val="0"/>
          <w:bCs w:val="0"/>
          <w:color w:val="000000"/>
          <w:sz w:val="24"/>
          <w:szCs w:val="24"/>
          <w:highlight w:val="none"/>
          <w:lang w:val="en-US" w:eastAsia="zh-CN"/>
        </w:rPr>
        <w:t>提交</w:t>
      </w:r>
      <w:r>
        <w:rPr>
          <w:rFonts w:hint="default" w:ascii="宋体" w:hAnsi="宋体" w:eastAsia="宋体" w:cs="宋体"/>
          <w:b w:val="0"/>
          <w:bCs w:val="0"/>
          <w:color w:val="000000"/>
          <w:sz w:val="24"/>
          <w:szCs w:val="24"/>
          <w:highlight w:val="none"/>
        </w:rPr>
        <w:t>健康证，及其他与工作内容相关的作业证书。</w:t>
      </w:r>
    </w:p>
    <w:p w14:paraId="58DBE6BC">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物业服务配备</w:t>
      </w:r>
      <w:r>
        <w:rPr>
          <w:rFonts w:hint="eastAsia" w:ascii="宋体" w:hAnsi="宋体" w:cs="宋体"/>
          <w:b/>
          <w:bCs/>
          <w:color w:val="000000"/>
          <w:sz w:val="24"/>
          <w:szCs w:val="24"/>
          <w:highlight w:val="none"/>
          <w:lang w:val="en-US" w:eastAsia="zh-CN"/>
        </w:rPr>
        <w:t>要求</w:t>
      </w:r>
      <w:r>
        <w:rPr>
          <w:rFonts w:hint="eastAsia" w:ascii="宋体" w:hAnsi="宋体" w:cs="宋体"/>
          <w:b/>
          <w:bCs/>
          <w:color w:val="000000"/>
          <w:sz w:val="24"/>
        </w:rPr>
        <w:t>（所有服务人员须满足劳动法的要求）</w:t>
      </w:r>
      <w:r>
        <w:rPr>
          <w:rFonts w:hint="eastAsia" w:ascii="宋体" w:hAnsi="宋体" w:eastAsia="宋体" w:cs="宋体"/>
          <w:b/>
          <w:bCs/>
          <w:color w:val="000000"/>
          <w:sz w:val="24"/>
          <w:szCs w:val="24"/>
          <w:highlight w:val="none"/>
        </w:rPr>
        <w:t>：</w:t>
      </w:r>
    </w:p>
    <w:p w14:paraId="3997B150">
      <w:pPr>
        <w:adjustRightInd w:val="0"/>
        <w:snapToGrid w:val="0"/>
        <w:spacing w:line="360" w:lineRule="auto"/>
        <w:ind w:lef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合同期内物业服务不少于 </w:t>
      </w:r>
      <w:r>
        <w:rPr>
          <w:rFonts w:hint="eastAsia" w:ascii="宋体" w:hAnsi="宋体" w:eastAsia="宋体" w:cs="宋体"/>
          <w:color w:val="000000"/>
          <w:sz w:val="24"/>
          <w:szCs w:val="24"/>
          <w:highlight w:val="none"/>
          <w:lang w:val="en-US" w:eastAsia="zh-CN"/>
        </w:rPr>
        <w:t>783人次</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根据物业服务实际需要及时调配，保证服务质量。中</w:t>
      </w:r>
      <w:r>
        <w:rPr>
          <w:rFonts w:hint="eastAsia" w:ascii="宋体" w:hAnsi="宋体" w:eastAsia="宋体" w:cs="宋体"/>
          <w:color w:val="000000"/>
          <w:sz w:val="24"/>
          <w:szCs w:val="24"/>
          <w:highlight w:val="none"/>
        </w:rPr>
        <w:t>标人需严格按照学校的要求和标准开展相关的物业服务工作，特殊设备操作人员必须持证上岗，并接受学校的检查与监督，配备的全体从业人员均应无犯罪记录及不良嗜好。</w:t>
      </w:r>
    </w:p>
    <w:p w14:paraId="434931C5">
      <w:pPr>
        <w:numPr>
          <w:ilvl w:val="0"/>
          <w:numId w:val="0"/>
        </w:numPr>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管理人员配备要求</w:t>
      </w:r>
      <w:r>
        <w:rPr>
          <w:rFonts w:hint="eastAsia" w:ascii="宋体" w:hAnsi="宋体" w:cs="宋体"/>
          <w:b/>
          <w:bCs/>
          <w:sz w:val="24"/>
        </w:rPr>
        <w:t>（</w:t>
      </w:r>
      <w:r>
        <w:rPr>
          <w:rFonts w:hint="eastAsia" w:ascii="宋体" w:hAnsi="宋体" w:cs="宋体"/>
          <w:b/>
          <w:bCs/>
          <w:sz w:val="24"/>
          <w:lang w:val="en-US" w:eastAsia="zh-CN"/>
        </w:rPr>
        <w:t>可兼职</w:t>
      </w:r>
      <w:r>
        <w:rPr>
          <w:rFonts w:hint="eastAsia" w:ascii="宋体" w:hAnsi="宋体" w:cs="宋体"/>
          <w:b/>
          <w:bCs/>
          <w:sz w:val="24"/>
          <w:lang w:eastAsia="zh-CN"/>
        </w:rPr>
        <w:t>）</w:t>
      </w:r>
    </w:p>
    <w:tbl>
      <w:tblPr>
        <w:tblStyle w:val="14"/>
        <w:tblW w:w="8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187"/>
        <w:gridCol w:w="715"/>
        <w:gridCol w:w="1931"/>
        <w:gridCol w:w="3704"/>
      </w:tblGrid>
      <w:tr w14:paraId="3262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661" w:type="dxa"/>
            <w:tcBorders>
              <w:top w:val="single" w:color="000000" w:sz="8" w:space="0"/>
              <w:left w:val="single" w:color="000000" w:sz="8" w:space="0"/>
              <w:bottom w:val="nil"/>
              <w:right w:val="single" w:color="000000" w:sz="8" w:space="0"/>
            </w:tcBorders>
            <w:shd w:val="clear" w:color="auto" w:fill="F2F2F2"/>
            <w:vAlign w:val="center"/>
          </w:tcPr>
          <w:p w14:paraId="339FF6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87" w:type="dxa"/>
            <w:tcBorders>
              <w:top w:val="single" w:color="000000" w:sz="8" w:space="0"/>
              <w:left w:val="nil"/>
              <w:bottom w:val="nil"/>
              <w:right w:val="single" w:color="000000" w:sz="8" w:space="0"/>
            </w:tcBorders>
            <w:shd w:val="clear" w:color="auto" w:fill="F2F2F2"/>
            <w:vAlign w:val="center"/>
          </w:tcPr>
          <w:p w14:paraId="508EA5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岗位配置</w:t>
            </w:r>
          </w:p>
        </w:tc>
        <w:tc>
          <w:tcPr>
            <w:tcW w:w="715" w:type="dxa"/>
            <w:tcBorders>
              <w:top w:val="single" w:color="000000" w:sz="8" w:space="0"/>
              <w:left w:val="nil"/>
              <w:bottom w:val="nil"/>
              <w:right w:val="single" w:color="000000" w:sz="8" w:space="0"/>
            </w:tcBorders>
            <w:shd w:val="clear" w:color="auto" w:fill="F2F2F2"/>
            <w:noWrap/>
            <w:vAlign w:val="center"/>
          </w:tcPr>
          <w:p w14:paraId="19263C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sz w:val="24"/>
                <w:lang w:bidi="ar"/>
              </w:rPr>
              <w:t>人数</w:t>
            </w:r>
          </w:p>
        </w:tc>
        <w:tc>
          <w:tcPr>
            <w:tcW w:w="1931" w:type="dxa"/>
            <w:tcBorders>
              <w:top w:val="single" w:color="000000" w:sz="8" w:space="0"/>
              <w:left w:val="nil"/>
              <w:bottom w:val="nil"/>
              <w:right w:val="single" w:color="000000" w:sz="8" w:space="0"/>
            </w:tcBorders>
            <w:shd w:val="clear" w:color="auto" w:fill="F2F2F2"/>
            <w:noWrap/>
            <w:vAlign w:val="center"/>
          </w:tcPr>
          <w:p w14:paraId="4C020B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sz w:val="24"/>
                <w:lang w:bidi="ar"/>
              </w:rPr>
              <w:t>工作制</w:t>
            </w:r>
          </w:p>
        </w:tc>
        <w:tc>
          <w:tcPr>
            <w:tcW w:w="3704" w:type="dxa"/>
            <w:tcBorders>
              <w:top w:val="single" w:color="000000" w:sz="8" w:space="0"/>
              <w:left w:val="nil"/>
              <w:bottom w:val="nil"/>
              <w:right w:val="single" w:color="000000" w:sz="8" w:space="0"/>
            </w:tcBorders>
            <w:shd w:val="clear" w:color="auto" w:fill="F2F2F2"/>
            <w:noWrap/>
            <w:vAlign w:val="center"/>
          </w:tcPr>
          <w:p w14:paraId="592973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岗位要求</w:t>
            </w:r>
          </w:p>
        </w:tc>
      </w:tr>
      <w:tr w14:paraId="7462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C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8" w:space="0"/>
              <w:left w:val="nil"/>
              <w:bottom w:val="single" w:color="000000" w:sz="8" w:space="0"/>
              <w:right w:val="single" w:color="000000" w:sz="8" w:space="0"/>
            </w:tcBorders>
            <w:shd w:val="clear" w:color="auto" w:fill="auto"/>
            <w:vAlign w:val="center"/>
          </w:tcPr>
          <w:p w14:paraId="6505C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w:t>
            </w:r>
          </w:p>
        </w:tc>
        <w:tc>
          <w:tcPr>
            <w:tcW w:w="715" w:type="dxa"/>
            <w:tcBorders>
              <w:top w:val="single" w:color="000000" w:sz="8" w:space="0"/>
              <w:left w:val="nil"/>
              <w:bottom w:val="single" w:color="000000" w:sz="8" w:space="0"/>
              <w:right w:val="single" w:color="000000" w:sz="8" w:space="0"/>
            </w:tcBorders>
            <w:shd w:val="clear" w:color="auto" w:fill="auto"/>
            <w:vAlign w:val="center"/>
          </w:tcPr>
          <w:p w14:paraId="350F5E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single" w:color="000000" w:sz="8" w:space="0"/>
              <w:left w:val="nil"/>
              <w:bottom w:val="single" w:color="000000" w:sz="8" w:space="0"/>
              <w:right w:val="single" w:color="000000" w:sz="8" w:space="0"/>
            </w:tcBorders>
            <w:shd w:val="clear" w:color="auto" w:fill="auto"/>
            <w:vAlign w:val="center"/>
          </w:tcPr>
          <w:p w14:paraId="4D634F13">
            <w:pPr>
              <w:pStyle w:val="7"/>
              <w:spacing w:before="0" w:line="360" w:lineRule="auto"/>
              <w:jc w:val="center"/>
              <w:rPr>
                <w:rFonts w:hint="eastAsia" w:cs="宋体"/>
              </w:rPr>
            </w:pPr>
            <w:r>
              <w:rPr>
                <w:rFonts w:hint="eastAsia" w:cs="宋体"/>
              </w:rPr>
              <w:t>8小时工作制</w:t>
            </w:r>
          </w:p>
          <w:p w14:paraId="7D265B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single" w:color="000000" w:sz="8" w:space="0"/>
              <w:left w:val="nil"/>
              <w:bottom w:val="single" w:color="000000" w:sz="8" w:space="0"/>
              <w:right w:val="single" w:color="000000" w:sz="8" w:space="0"/>
            </w:tcBorders>
            <w:shd w:val="clear" w:color="auto" w:fill="auto"/>
            <w:vAlign w:val="center"/>
          </w:tcPr>
          <w:p w14:paraId="3B484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45岁（含）以下，具有专科（含）以上学历，具有3年（含）以上物业管理项目管理工作经验</w:t>
            </w:r>
            <w:r>
              <w:rPr>
                <w:rFonts w:hint="eastAsia" w:ascii="宋体" w:hAnsi="宋体" w:cs="宋体"/>
                <w:i w:val="0"/>
                <w:iCs w:val="0"/>
                <w:color w:val="000000"/>
                <w:kern w:val="0"/>
                <w:sz w:val="24"/>
                <w:szCs w:val="24"/>
                <w:u w:val="none"/>
                <w:lang w:val="en-US" w:eastAsia="zh-CN" w:bidi="ar"/>
              </w:rPr>
              <w:t>，具有中级及以上职称证书</w:t>
            </w:r>
            <w:r>
              <w:rPr>
                <w:rFonts w:hint="eastAsia"/>
                <w:lang w:val="en-US" w:eastAsia="zh-CN"/>
              </w:rPr>
              <w:t>。</w:t>
            </w:r>
          </w:p>
        </w:tc>
      </w:tr>
      <w:tr w14:paraId="5645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46AF2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187" w:type="dxa"/>
            <w:tcBorders>
              <w:top w:val="nil"/>
              <w:left w:val="nil"/>
              <w:bottom w:val="single" w:color="000000" w:sz="8" w:space="0"/>
              <w:right w:val="single" w:color="000000" w:sz="8" w:space="0"/>
            </w:tcBorders>
            <w:shd w:val="clear" w:color="auto" w:fill="auto"/>
            <w:vAlign w:val="center"/>
          </w:tcPr>
          <w:p w14:paraId="6A90B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保洁主管</w:t>
            </w:r>
          </w:p>
        </w:tc>
        <w:tc>
          <w:tcPr>
            <w:tcW w:w="715" w:type="dxa"/>
            <w:tcBorders>
              <w:top w:val="nil"/>
              <w:left w:val="nil"/>
              <w:bottom w:val="single" w:color="000000" w:sz="8" w:space="0"/>
              <w:right w:val="single" w:color="000000" w:sz="8" w:space="0"/>
            </w:tcBorders>
            <w:shd w:val="clear" w:color="auto" w:fill="auto"/>
            <w:vAlign w:val="center"/>
          </w:tcPr>
          <w:p w14:paraId="41F2E8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nil"/>
              <w:left w:val="nil"/>
              <w:bottom w:val="single" w:color="000000" w:sz="8" w:space="0"/>
              <w:right w:val="single" w:color="000000" w:sz="8" w:space="0"/>
            </w:tcBorders>
            <w:shd w:val="clear" w:color="auto" w:fill="auto"/>
            <w:vAlign w:val="center"/>
          </w:tcPr>
          <w:p w14:paraId="2FAFDC5C">
            <w:pPr>
              <w:pStyle w:val="7"/>
              <w:spacing w:before="0" w:line="360" w:lineRule="auto"/>
              <w:jc w:val="center"/>
              <w:rPr>
                <w:rFonts w:hint="eastAsia" w:cs="宋体"/>
              </w:rPr>
            </w:pPr>
            <w:r>
              <w:rPr>
                <w:rFonts w:hint="eastAsia" w:cs="宋体"/>
              </w:rPr>
              <w:t>8小时工作制</w:t>
            </w:r>
          </w:p>
          <w:p w14:paraId="3D5EC0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nil"/>
              <w:left w:val="nil"/>
              <w:bottom w:val="single" w:color="000000" w:sz="8" w:space="0"/>
              <w:right w:val="single" w:color="000000" w:sz="8" w:space="0"/>
            </w:tcBorders>
            <w:shd w:val="clear" w:color="auto" w:fill="auto"/>
            <w:vAlign w:val="center"/>
          </w:tcPr>
          <w:p w14:paraId="4A0B7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45岁（含）以下，具有专科（含）以上学历，具有3年（含）以上保洁管理工作经验。</w:t>
            </w:r>
          </w:p>
        </w:tc>
      </w:tr>
      <w:tr w14:paraId="5690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82BA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w:t>
            </w:r>
          </w:p>
        </w:tc>
        <w:tc>
          <w:tcPr>
            <w:tcW w:w="1187" w:type="dxa"/>
            <w:tcBorders>
              <w:top w:val="nil"/>
              <w:left w:val="nil"/>
              <w:bottom w:val="single" w:color="000000" w:sz="8" w:space="0"/>
              <w:right w:val="single" w:color="000000" w:sz="8" w:space="0"/>
            </w:tcBorders>
            <w:shd w:val="clear" w:color="auto" w:fill="auto"/>
            <w:vAlign w:val="center"/>
          </w:tcPr>
          <w:p w14:paraId="5EA36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工程主管</w:t>
            </w:r>
          </w:p>
        </w:tc>
        <w:tc>
          <w:tcPr>
            <w:tcW w:w="715" w:type="dxa"/>
            <w:tcBorders>
              <w:top w:val="nil"/>
              <w:left w:val="nil"/>
              <w:bottom w:val="single" w:color="000000" w:sz="8" w:space="0"/>
              <w:right w:val="single" w:color="000000" w:sz="8" w:space="0"/>
            </w:tcBorders>
            <w:shd w:val="clear" w:color="auto" w:fill="auto"/>
            <w:vAlign w:val="center"/>
          </w:tcPr>
          <w:p w14:paraId="3AA360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nil"/>
              <w:left w:val="nil"/>
              <w:bottom w:val="single" w:color="000000" w:sz="8" w:space="0"/>
              <w:right w:val="single" w:color="000000" w:sz="8" w:space="0"/>
            </w:tcBorders>
            <w:shd w:val="clear" w:color="auto" w:fill="auto"/>
            <w:vAlign w:val="center"/>
          </w:tcPr>
          <w:p w14:paraId="25708C9E">
            <w:pPr>
              <w:pStyle w:val="7"/>
              <w:spacing w:before="0" w:line="360" w:lineRule="auto"/>
              <w:jc w:val="center"/>
              <w:rPr>
                <w:rFonts w:hint="eastAsia" w:cs="宋体"/>
              </w:rPr>
            </w:pPr>
            <w:r>
              <w:rPr>
                <w:rFonts w:hint="eastAsia" w:cs="宋体"/>
              </w:rPr>
              <w:t>8小时工作制</w:t>
            </w:r>
          </w:p>
          <w:p w14:paraId="54EE7D03">
            <w:pPr>
              <w:pStyle w:val="7"/>
              <w:keepNext w:val="0"/>
              <w:keepLines w:val="0"/>
              <w:widowControl/>
              <w:suppressLineNumbers w:val="0"/>
              <w:spacing w:before="0"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nil"/>
              <w:left w:val="nil"/>
              <w:bottom w:val="single" w:color="000000" w:sz="8" w:space="0"/>
              <w:right w:val="single" w:color="000000" w:sz="8" w:space="0"/>
            </w:tcBorders>
            <w:shd w:val="clear" w:color="auto" w:fill="auto"/>
            <w:vAlign w:val="center"/>
          </w:tcPr>
          <w:p w14:paraId="62DAE3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45岁（含）以下，具有专科及以上学历，具有3年</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以上</w:t>
            </w:r>
            <w:r>
              <w:rPr>
                <w:rFonts w:hint="eastAsia" w:ascii="宋体" w:hAnsi="宋体" w:cs="宋体"/>
                <w:i w:val="0"/>
                <w:iCs w:val="0"/>
                <w:color w:val="000000"/>
                <w:kern w:val="0"/>
                <w:sz w:val="24"/>
                <w:szCs w:val="24"/>
                <w:u w:val="none"/>
                <w:lang w:val="en-US" w:eastAsia="zh-CN" w:bidi="ar"/>
              </w:rPr>
              <w:t>工程</w:t>
            </w:r>
            <w:r>
              <w:rPr>
                <w:rFonts w:hint="default" w:ascii="宋体" w:hAnsi="宋体" w:eastAsia="宋体" w:cs="宋体"/>
                <w:i w:val="0"/>
                <w:iCs w:val="0"/>
                <w:color w:val="000000"/>
                <w:kern w:val="0"/>
                <w:sz w:val="24"/>
                <w:szCs w:val="24"/>
                <w:u w:val="none"/>
                <w:lang w:val="en-US" w:eastAsia="zh-CN" w:bidi="ar"/>
              </w:rPr>
              <w:t>管理</w:t>
            </w:r>
            <w:r>
              <w:rPr>
                <w:rFonts w:hint="eastAsia" w:ascii="宋体" w:hAnsi="宋体" w:eastAsia="宋体" w:cs="宋体"/>
                <w:i w:val="0"/>
                <w:iCs w:val="0"/>
                <w:color w:val="000000"/>
                <w:kern w:val="0"/>
                <w:sz w:val="24"/>
                <w:szCs w:val="24"/>
                <w:u w:val="none"/>
                <w:lang w:val="en-US" w:eastAsia="zh-CN" w:bidi="ar"/>
              </w:rPr>
              <w:t>工作经验</w:t>
            </w:r>
            <w:r>
              <w:rPr>
                <w:rFonts w:hint="eastAsia" w:ascii="宋体" w:hAnsi="宋体" w:cs="宋体"/>
                <w:i w:val="0"/>
                <w:iCs w:val="0"/>
                <w:color w:val="000000"/>
                <w:kern w:val="0"/>
                <w:sz w:val="24"/>
                <w:szCs w:val="24"/>
                <w:u w:val="none"/>
                <w:lang w:val="en-US" w:eastAsia="zh-CN" w:bidi="ar"/>
              </w:rPr>
              <w:t>，</w:t>
            </w:r>
            <w:r>
              <w:rPr>
                <w:rFonts w:hint="eastAsia" w:ascii="宋体" w:hAnsi="宋体" w:cs="宋体"/>
                <w:color w:val="000000"/>
                <w:kern w:val="0"/>
                <w:sz w:val="24"/>
                <w:u w:val="none"/>
                <w:lang w:val="en-US" w:eastAsia="zh-CN" w:bidi="ar"/>
              </w:rPr>
              <w:t>具有特种设备安全管理A证，具有有效的高压电工作业证</w:t>
            </w:r>
            <w:r>
              <w:rPr>
                <w:rFonts w:hint="eastAsia" w:ascii="宋体" w:hAnsi="宋体" w:cs="宋体"/>
                <w:i w:val="0"/>
                <w:iCs w:val="0"/>
                <w:color w:val="000000"/>
                <w:kern w:val="0"/>
                <w:sz w:val="24"/>
                <w:szCs w:val="24"/>
                <w:u w:val="none"/>
                <w:lang w:val="en-US" w:eastAsia="zh-CN" w:bidi="ar"/>
              </w:rPr>
              <w:t>。</w:t>
            </w:r>
          </w:p>
        </w:tc>
      </w:tr>
      <w:tr w14:paraId="4930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6A43F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187" w:type="dxa"/>
            <w:tcBorders>
              <w:top w:val="nil"/>
              <w:left w:val="nil"/>
              <w:bottom w:val="single" w:color="000000" w:sz="8" w:space="0"/>
              <w:right w:val="single" w:color="000000" w:sz="8" w:space="0"/>
            </w:tcBorders>
            <w:shd w:val="clear" w:color="auto" w:fill="auto"/>
            <w:vAlign w:val="center"/>
          </w:tcPr>
          <w:p w14:paraId="5390D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c>
          <w:tcPr>
            <w:tcW w:w="715" w:type="dxa"/>
            <w:tcBorders>
              <w:top w:val="nil"/>
              <w:left w:val="nil"/>
              <w:bottom w:val="single" w:color="000000" w:sz="8" w:space="0"/>
              <w:right w:val="single" w:color="000000" w:sz="8" w:space="0"/>
            </w:tcBorders>
            <w:shd w:val="clear" w:color="auto" w:fill="auto"/>
            <w:vAlign w:val="center"/>
          </w:tcPr>
          <w:p w14:paraId="5C9CDC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31" w:type="dxa"/>
            <w:tcBorders>
              <w:top w:val="nil"/>
              <w:left w:val="nil"/>
              <w:bottom w:val="single" w:color="000000" w:sz="8" w:space="0"/>
              <w:right w:val="single" w:color="000000" w:sz="8" w:space="0"/>
            </w:tcBorders>
            <w:shd w:val="clear" w:color="auto" w:fill="auto"/>
            <w:vAlign w:val="center"/>
          </w:tcPr>
          <w:p w14:paraId="2845BD55">
            <w:pPr>
              <w:pStyle w:val="7"/>
              <w:spacing w:before="0" w:line="360" w:lineRule="auto"/>
              <w:jc w:val="center"/>
              <w:rPr>
                <w:rFonts w:hint="eastAsia" w:cs="宋体"/>
              </w:rPr>
            </w:pPr>
            <w:r>
              <w:rPr>
                <w:rFonts w:hint="eastAsia" w:cs="宋体"/>
              </w:rPr>
              <w:t>8小时工作制</w:t>
            </w:r>
          </w:p>
          <w:p w14:paraId="7B5FB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rPr>
              <w:t>24小时应急服务</w:t>
            </w:r>
          </w:p>
        </w:tc>
        <w:tc>
          <w:tcPr>
            <w:tcW w:w="3704" w:type="dxa"/>
            <w:tcBorders>
              <w:top w:val="nil"/>
              <w:left w:val="nil"/>
              <w:bottom w:val="single" w:color="000000" w:sz="8" w:space="0"/>
              <w:right w:val="single" w:color="000000" w:sz="8" w:space="0"/>
            </w:tcBorders>
            <w:shd w:val="clear" w:color="auto" w:fill="auto"/>
            <w:vAlign w:val="center"/>
          </w:tcPr>
          <w:p w14:paraId="630FE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45岁（含）以下，具有专科（含）以上学历，</w:t>
            </w:r>
            <w:r>
              <w:rPr>
                <w:rFonts w:hint="eastAsia"/>
                <w:lang w:val="en-US" w:eastAsia="zh-CN"/>
              </w:rPr>
              <w:t>具有中级及以上工程师职称证书</w:t>
            </w:r>
            <w:r>
              <w:rPr>
                <w:rFonts w:hint="eastAsia" w:ascii="宋体" w:hAnsi="宋体" w:cs="宋体"/>
                <w:i w:val="0"/>
                <w:iCs w:val="0"/>
                <w:color w:val="000000"/>
                <w:kern w:val="0"/>
                <w:sz w:val="24"/>
                <w:szCs w:val="24"/>
                <w:u w:val="none"/>
                <w:lang w:val="en-US" w:eastAsia="zh-CN" w:bidi="ar"/>
              </w:rPr>
              <w:t>，</w:t>
            </w:r>
            <w:r>
              <w:rPr>
                <w:rFonts w:hint="eastAsia"/>
                <w:lang w:val="en-US" w:eastAsia="zh-CN"/>
              </w:rPr>
              <w:t>具有3年（含）以上工程管理工作经验</w:t>
            </w:r>
          </w:p>
        </w:tc>
      </w:tr>
    </w:tbl>
    <w:p w14:paraId="512202A0">
      <w:pPr>
        <w:numPr>
          <w:ilvl w:val="0"/>
          <w:numId w:val="0"/>
        </w:numPr>
        <w:adjustRightInd w:val="0"/>
        <w:snapToGrid w:val="0"/>
        <w:spacing w:line="360" w:lineRule="auto"/>
        <w:ind w:left="630" w:leftChars="0"/>
        <w:rPr>
          <w:rFonts w:hint="eastAsia" w:ascii="宋体" w:hAnsi="宋体" w:eastAsia="宋体" w:cs="宋体"/>
          <w:b/>
          <w:bCs/>
          <w:color w:val="000000"/>
          <w:sz w:val="24"/>
          <w:szCs w:val="24"/>
          <w:highlight w:val="none"/>
        </w:rPr>
      </w:pPr>
    </w:p>
    <w:p w14:paraId="3940F715">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服务期限及服务地点</w:t>
      </w:r>
    </w:p>
    <w:p w14:paraId="56BA94DB">
      <w:pPr>
        <w:adjustRightInd w:val="0"/>
        <w:snapToGrid w:val="0"/>
        <w:spacing w:line="360" w:lineRule="auto"/>
        <w:ind w:left="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服务期限：</w:t>
      </w:r>
      <w:r>
        <w:rPr>
          <w:rFonts w:hint="eastAsia" w:ascii="宋体" w:hAnsi="宋体" w:cs="宋体"/>
          <w:sz w:val="24"/>
        </w:rPr>
        <w:t>自合同签订生效之日起一年</w:t>
      </w:r>
      <w:r>
        <w:rPr>
          <w:rFonts w:hint="eastAsia" w:ascii="宋体" w:hAnsi="宋体" w:cs="宋体"/>
          <w:sz w:val="24"/>
          <w:lang w:eastAsia="zh-CN"/>
        </w:rPr>
        <w:t>。</w:t>
      </w:r>
      <w:r>
        <w:rPr>
          <w:rFonts w:hint="eastAsia" w:ascii="宋体" w:hAnsi="宋体" w:cs="宋体"/>
          <w:sz w:val="24"/>
        </w:rPr>
        <w:t xml:space="preserve">  </w:t>
      </w:r>
    </w:p>
    <w:p w14:paraId="69B93DC8">
      <w:pPr>
        <w:adjustRightInd w:val="0"/>
        <w:snapToGrid w:val="0"/>
        <w:spacing w:line="360" w:lineRule="auto"/>
        <w:ind w:left="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服务地点：</w:t>
      </w:r>
      <w:r>
        <w:rPr>
          <w:rFonts w:hint="eastAsia" w:ascii="宋体" w:hAnsi="宋体" w:cs="宋体"/>
          <w:szCs w:val="21"/>
        </w:rPr>
        <w:t>北京信息科技大学小营校区</w:t>
      </w:r>
      <w:r>
        <w:rPr>
          <w:rFonts w:hint="eastAsia" w:ascii="宋体" w:hAnsi="宋体" w:cs="宋体"/>
          <w:szCs w:val="21"/>
          <w:lang w:val="en-US" w:eastAsia="zh-CN"/>
        </w:rPr>
        <w:t>综合</w:t>
      </w:r>
      <w:r>
        <w:rPr>
          <w:rFonts w:hint="eastAsia" w:ascii="宋体" w:hAnsi="宋体" w:cs="宋体"/>
          <w:szCs w:val="21"/>
        </w:rPr>
        <w:t>楼</w:t>
      </w:r>
    </w:p>
    <w:p w14:paraId="5AC82EA5">
      <w:pPr>
        <w:numPr>
          <w:ilvl w:val="2"/>
          <w:numId w:val="10"/>
        </w:numPr>
        <w:adjustRightInd w:val="0"/>
        <w:snapToGrid w:val="0"/>
        <w:spacing w:line="360" w:lineRule="auto"/>
        <w:ind w:left="-210" w:leftChars="0" w:firstLine="420" w:firstLineChars="0"/>
        <w:rPr>
          <w:rFonts w:hint="eastAsia" w:ascii="宋体" w:hAnsi="宋体" w:eastAsia="宋体" w:cs="宋体"/>
          <w:kern w:val="0"/>
          <w:sz w:val="24"/>
          <w:szCs w:val="24"/>
          <w:highlight w:val="none"/>
          <w:shd w:val="clear" w:color="auto" w:fill="FFFFFF"/>
        </w:rPr>
      </w:pPr>
      <w:r>
        <w:rPr>
          <w:rFonts w:hint="eastAsia" w:ascii="宋体" w:hAnsi="宋体" w:eastAsia="宋体" w:cs="宋体"/>
          <w:b/>
          <w:bCs/>
          <w:color w:val="000000"/>
          <w:sz w:val="24"/>
          <w:szCs w:val="24"/>
          <w:highlight w:val="none"/>
        </w:rPr>
        <w:t>楼宇内物业服务总体需求</w:t>
      </w:r>
    </w:p>
    <w:p w14:paraId="3EECAE85">
      <w:pPr>
        <w:numPr>
          <w:ilvl w:val="3"/>
          <w:numId w:val="4"/>
        </w:numPr>
        <w:adjustRightInd w:val="0"/>
        <w:snapToGrid w:val="0"/>
        <w:spacing w:line="360" w:lineRule="auto"/>
        <w:ind w:left="-210" w:leftChars="0" w:firstLine="420" w:firstLineChars="0"/>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室内保洁服务</w:t>
      </w:r>
    </w:p>
    <w:p w14:paraId="48BEB4AA">
      <w:pPr>
        <w:pStyle w:val="7"/>
        <w:ind w:firstLine="480" w:firstLineChars="200"/>
        <w:rPr>
          <w:rFonts w:hint="eastAsia"/>
        </w:rPr>
      </w:pPr>
      <w:r>
        <w:rPr>
          <w:rFonts w:hint="eastAsia"/>
        </w:rPr>
        <w:t>作业及时、适时</w:t>
      </w:r>
      <w:r>
        <w:rPr>
          <w:rFonts w:hint="eastAsia"/>
          <w:lang w:eastAsia="zh-CN"/>
        </w:rPr>
        <w:t>，</w:t>
      </w:r>
      <w:r>
        <w:rPr>
          <w:rFonts w:hint="eastAsia"/>
        </w:rPr>
        <w:t>不同的公共场所应根据工作需要与环境特点制定不同的清扫频率，始终保持清洁状态。</w:t>
      </w:r>
    </w:p>
    <w:tbl>
      <w:tblPr>
        <w:tblStyle w:val="14"/>
        <w:tblW w:w="82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629"/>
        <w:gridCol w:w="5551"/>
      </w:tblGrid>
      <w:tr w14:paraId="42CB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10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2A23CDF">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16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7F8EE6">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范围</w:t>
            </w:r>
          </w:p>
        </w:tc>
        <w:tc>
          <w:tcPr>
            <w:tcW w:w="555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F863F4C">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49338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32285F94">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公共区域</w:t>
            </w:r>
          </w:p>
        </w:tc>
        <w:tc>
          <w:tcPr>
            <w:tcW w:w="1629" w:type="dxa"/>
            <w:tcBorders>
              <w:top w:val="single" w:color="000000" w:sz="4" w:space="0"/>
              <w:left w:val="single" w:color="000000" w:sz="4" w:space="0"/>
              <w:bottom w:val="single" w:color="000000" w:sz="4" w:space="0"/>
              <w:right w:val="single" w:color="000000" w:sz="4" w:space="0"/>
            </w:tcBorders>
          </w:tcPr>
          <w:p w14:paraId="62292DF7">
            <w:pPr>
              <w:tabs>
                <w:tab w:val="center" w:pos="4153"/>
                <w:tab w:val="right" w:pos="8306"/>
              </w:tabs>
              <w:rPr>
                <w:rFonts w:hint="eastAsia" w:ascii="宋体" w:hAnsi="宋体" w:eastAsia="宋体" w:cs="宋体"/>
                <w:sz w:val="24"/>
                <w:szCs w:val="24"/>
                <w:highlight w:val="none"/>
              </w:rPr>
            </w:pPr>
            <w:r>
              <w:rPr>
                <w:rFonts w:hint="eastAsia" w:ascii="宋体" w:hAnsi="宋体" w:cs="宋体"/>
                <w:szCs w:val="21"/>
              </w:rPr>
              <w:t>屋面、地面、台阶、墙面、顶棚、门厅、门窗、玻璃、灯具及开关、楼梯扶手、栏杆、消防栓、标志牌、宣传窗、垃圾桶、装饰物、植物花盆等</w:t>
            </w:r>
          </w:p>
        </w:tc>
        <w:tc>
          <w:tcPr>
            <w:tcW w:w="5551" w:type="dxa"/>
            <w:tcBorders>
              <w:top w:val="single" w:color="000000" w:sz="4" w:space="0"/>
              <w:left w:val="single" w:color="000000" w:sz="4" w:space="0"/>
              <w:bottom w:val="single" w:color="000000" w:sz="4" w:space="0"/>
              <w:right w:val="single" w:color="000000" w:sz="4" w:space="0"/>
            </w:tcBorders>
          </w:tcPr>
          <w:p w14:paraId="5EDB941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1）地面、台阶无水渍、无污渍、无垃圾、无积尘、光亮。雨雪天气要有防滑、防水措施。地砖或水磨石地面每月刷洗不少于1次。</w:t>
            </w:r>
          </w:p>
          <w:p w14:paraId="1B2DCF6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2）墙面无灰尘、无乱悬挂、无乱张贴等现象；顶棚目视无灰尘、无蛛网。</w:t>
            </w:r>
          </w:p>
          <w:p w14:paraId="272467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3）玻璃表面无手印、无积尘、无污渍、明亮。</w:t>
            </w:r>
          </w:p>
          <w:p w14:paraId="5163DB0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4）不锈钢表面无手印、无积尘、无污渍、光亮。</w:t>
            </w:r>
          </w:p>
          <w:p w14:paraId="0117DF7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5）垃圾及时清运，并保持垃圾桶周围区域干净整洁，空气流通无异味。</w:t>
            </w:r>
          </w:p>
          <w:p w14:paraId="5304B1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6）楼梯扶手、栏杆、窗台无污渍、无积尘。</w:t>
            </w:r>
          </w:p>
          <w:p w14:paraId="3F9095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7）绿植花盆无积尘、无污渍。</w:t>
            </w:r>
          </w:p>
          <w:p w14:paraId="6D50B45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8）其他设施表面无积尘、无污渍、无损坏。</w:t>
            </w:r>
          </w:p>
          <w:p w14:paraId="3F1437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9）楼宇的屋面专人负责定期清扫落叶、清理垃圾、杂物等</w:t>
            </w:r>
          </w:p>
          <w:p w14:paraId="32014261">
            <w:pPr>
              <w:widowControl/>
              <w:ind w:left="360" w:hanging="360" w:hangingChars="150"/>
              <w:rPr>
                <w:rFonts w:hint="eastAsia" w:ascii="宋体" w:hAnsi="宋体" w:eastAsia="宋体" w:cs="宋体"/>
                <w:sz w:val="24"/>
                <w:szCs w:val="24"/>
                <w:highlight w:val="none"/>
              </w:rPr>
            </w:pPr>
          </w:p>
        </w:tc>
      </w:tr>
      <w:tr w14:paraId="79BD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728216CE">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公共卫生间</w:t>
            </w:r>
          </w:p>
        </w:tc>
        <w:tc>
          <w:tcPr>
            <w:tcW w:w="1629" w:type="dxa"/>
            <w:tcBorders>
              <w:top w:val="single" w:color="000000" w:sz="4" w:space="0"/>
              <w:left w:val="single" w:color="000000" w:sz="4" w:space="0"/>
              <w:bottom w:val="single" w:color="000000" w:sz="4" w:space="0"/>
              <w:right w:val="single" w:color="000000" w:sz="4" w:space="0"/>
            </w:tcBorders>
          </w:tcPr>
          <w:p w14:paraId="781999F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地面、墙面、顶棚、门窗、窗台、玻璃、灯具及开关、镜面、洗手盆、台面、便具、垃圾桶、标志牌、排气扇等</w:t>
            </w:r>
          </w:p>
          <w:p w14:paraId="27D2CFDE">
            <w:pPr>
              <w:tabs>
                <w:tab w:val="center" w:pos="4153"/>
                <w:tab w:val="right" w:pos="8306"/>
              </w:tabs>
              <w:rPr>
                <w:rFonts w:hint="eastAsia" w:ascii="宋体" w:hAnsi="宋体" w:eastAsia="宋体" w:cs="宋体"/>
                <w:sz w:val="24"/>
                <w:szCs w:val="24"/>
                <w:highlight w:val="none"/>
              </w:rPr>
            </w:pPr>
          </w:p>
        </w:tc>
        <w:tc>
          <w:tcPr>
            <w:tcW w:w="5551" w:type="dxa"/>
            <w:tcBorders>
              <w:top w:val="single" w:color="000000" w:sz="4" w:space="0"/>
              <w:left w:val="single" w:color="000000" w:sz="4" w:space="0"/>
              <w:bottom w:val="single" w:color="000000" w:sz="4" w:space="0"/>
              <w:right w:val="single" w:color="000000" w:sz="4" w:space="0"/>
            </w:tcBorders>
          </w:tcPr>
          <w:p w14:paraId="59B165F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1）地面无水渍、无污渍、无垃圾、无积尘、光亮。</w:t>
            </w:r>
          </w:p>
          <w:p w14:paraId="7829262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2）墙面无灰尘、无乱悬挂、无乱张贴等现象；顶棚目视无灰尘、无蛛网。</w:t>
            </w:r>
          </w:p>
          <w:p w14:paraId="383D1D8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3）玻璃表面无手印、无积尘、无污渍、明亮。</w:t>
            </w:r>
          </w:p>
          <w:p w14:paraId="46A027C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4）不锈钢表面无手印、无积尘、无污渍、光亮。</w:t>
            </w:r>
          </w:p>
          <w:p w14:paraId="65784A3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5）垃圾桶及时清运，并保持垃圾桶周围区域干净整洁，空气流通无异味。</w:t>
            </w:r>
          </w:p>
          <w:p w14:paraId="707DAFF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6）便具洁净无黄渍、下水道畅通无阻塞，垃圾桶随时清理。</w:t>
            </w:r>
          </w:p>
          <w:p w14:paraId="07C73F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7）镜面、洗手盆、台面无污点，光亮。</w:t>
            </w:r>
          </w:p>
          <w:p w14:paraId="2CDBF7E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8）保洁工具及用品要统一放在指定地点。</w:t>
            </w:r>
          </w:p>
          <w:p w14:paraId="1B03D14B">
            <w:pPr>
              <w:adjustRightInd w:val="0"/>
              <w:snapToGrid w:val="0"/>
              <w:spacing w:line="360" w:lineRule="auto"/>
              <w:ind w:firstLine="420" w:firstLineChars="200"/>
              <w:rPr>
                <w:rFonts w:hint="eastAsia" w:ascii="宋体" w:hAnsi="宋体" w:cs="宋体"/>
                <w:b/>
                <w:bCs/>
                <w:szCs w:val="21"/>
              </w:rPr>
            </w:pPr>
            <w:r>
              <w:rPr>
                <w:rFonts w:hint="eastAsia" w:ascii="宋体" w:hAnsi="宋体" w:cs="宋体"/>
                <w:szCs w:val="21"/>
              </w:rPr>
              <w:t>9）其他设施表面无积尘、无污渍、无损坏。</w:t>
            </w:r>
          </w:p>
          <w:p w14:paraId="0D8C252D">
            <w:pPr>
              <w:widowControl/>
              <w:ind w:left="360" w:hanging="360" w:hangingChars="150"/>
              <w:rPr>
                <w:rFonts w:hint="eastAsia" w:ascii="宋体" w:hAnsi="宋体" w:eastAsia="宋体" w:cs="宋体"/>
                <w:sz w:val="24"/>
                <w:szCs w:val="24"/>
                <w:highlight w:val="none"/>
              </w:rPr>
            </w:pPr>
          </w:p>
        </w:tc>
      </w:tr>
      <w:tr w14:paraId="184F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4C3CE14D">
            <w:pPr>
              <w:tabs>
                <w:tab w:val="center" w:pos="4153"/>
                <w:tab w:val="right" w:pos="8306"/>
              </w:tabs>
              <w:snapToGrid w:val="0"/>
              <w:rPr>
                <w:rFonts w:hint="eastAsia" w:ascii="宋体" w:hAnsi="宋体" w:eastAsia="宋体" w:cs="宋体"/>
                <w:sz w:val="24"/>
                <w:szCs w:val="24"/>
                <w:highlight w:val="none"/>
              </w:rPr>
            </w:pPr>
            <w:r>
              <w:rPr>
                <w:rFonts w:hint="eastAsia" w:ascii="宋体" w:hAnsi="宋体" w:cs="宋体"/>
                <w:b/>
                <w:bCs/>
                <w:szCs w:val="21"/>
              </w:rPr>
              <w:t>垃圾分类及垃圾清运：</w:t>
            </w:r>
          </w:p>
        </w:tc>
        <w:tc>
          <w:tcPr>
            <w:tcW w:w="1629" w:type="dxa"/>
            <w:tcBorders>
              <w:top w:val="single" w:color="000000" w:sz="4" w:space="0"/>
              <w:left w:val="single" w:color="000000" w:sz="4" w:space="0"/>
              <w:bottom w:val="single" w:color="000000" w:sz="4" w:space="0"/>
              <w:right w:val="single" w:color="000000" w:sz="4" w:space="0"/>
            </w:tcBorders>
            <w:vAlign w:val="center"/>
          </w:tcPr>
          <w:p w14:paraId="7F2EE53F">
            <w:pPr>
              <w:tabs>
                <w:tab w:val="center" w:pos="4153"/>
                <w:tab w:val="right" w:pos="8306"/>
              </w:tabs>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综合楼内</w:t>
            </w:r>
          </w:p>
        </w:tc>
        <w:tc>
          <w:tcPr>
            <w:tcW w:w="5551" w:type="dxa"/>
            <w:tcBorders>
              <w:top w:val="single" w:color="000000" w:sz="4" w:space="0"/>
              <w:left w:val="single" w:color="000000" w:sz="4" w:space="0"/>
              <w:bottom w:val="single" w:color="000000" w:sz="4" w:space="0"/>
              <w:right w:val="single" w:color="000000" w:sz="4" w:space="0"/>
            </w:tcBorders>
          </w:tcPr>
          <w:p w14:paraId="544C2EB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1、垃圾分类。执行《北京市生活垃圾分类管理条例》相关要求，做好垃圾分类工作。</w:t>
            </w:r>
          </w:p>
          <w:p w14:paraId="46B30CF2">
            <w:pPr>
              <w:adjustRightInd w:val="0"/>
              <w:snapToGrid w:val="0"/>
              <w:spacing w:line="360" w:lineRule="auto"/>
              <w:rPr>
                <w:rFonts w:hint="eastAsia" w:ascii="宋体" w:hAnsi="宋体" w:cs="宋体"/>
                <w:szCs w:val="21"/>
              </w:rPr>
            </w:pPr>
            <w:r>
              <w:rPr>
                <w:rFonts w:hint="eastAsia" w:ascii="宋体" w:hAnsi="宋体" w:cs="宋体"/>
                <w:szCs w:val="21"/>
              </w:rPr>
              <w:t>做好楼宇内垃圾分类工作，指导、监督所有人员按照垃圾分类要求正确分类投放。</w:t>
            </w:r>
          </w:p>
          <w:p w14:paraId="65AD816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1）每天至少清洗 1 次垃圾桶，保持外壁干净、无明显污渍。蚊、蝇滋生季节每日喷洒 1 次杀虫剂。</w:t>
            </w:r>
          </w:p>
          <w:p w14:paraId="2FA08AF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2）依据垃圾数量确定垃圾桶清运次数，每日不低于2次。 </w:t>
            </w:r>
          </w:p>
          <w:p w14:paraId="26DEFAE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3）每日清运生活垃圾到指定的垃圾消纳场所，不得乱堆乱倒。 </w:t>
            </w:r>
          </w:p>
          <w:p w14:paraId="5D4ABB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2、垃圾清运。垃圾做到日产日清，生活垃圾（不含厨余垃圾）每天清运一次。</w:t>
            </w:r>
          </w:p>
          <w:p w14:paraId="23E59BB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1）垃圾清运车密闭运输、不得遗撒，保持外观整洁。</w:t>
            </w:r>
          </w:p>
          <w:p w14:paraId="5A88221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2）收运大件垃圾到集中存放地点。</w:t>
            </w:r>
          </w:p>
          <w:p w14:paraId="6338F987">
            <w:pPr>
              <w:widowControl/>
              <w:ind w:left="360" w:hanging="360" w:hangingChars="150"/>
              <w:rPr>
                <w:rFonts w:hint="eastAsia" w:ascii="宋体" w:hAnsi="宋体" w:eastAsia="宋体" w:cs="宋体"/>
                <w:sz w:val="24"/>
                <w:szCs w:val="24"/>
                <w:highlight w:val="none"/>
              </w:rPr>
            </w:pPr>
          </w:p>
        </w:tc>
      </w:tr>
      <w:tr w14:paraId="5A747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5352BF5D">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楼外围散水为界</w:t>
            </w:r>
          </w:p>
        </w:tc>
        <w:tc>
          <w:tcPr>
            <w:tcW w:w="1629" w:type="dxa"/>
            <w:tcBorders>
              <w:top w:val="single" w:color="000000" w:sz="4" w:space="0"/>
              <w:left w:val="single" w:color="000000" w:sz="4" w:space="0"/>
              <w:bottom w:val="single" w:color="000000" w:sz="4" w:space="0"/>
              <w:right w:val="single" w:color="000000" w:sz="4" w:space="0"/>
            </w:tcBorders>
            <w:vAlign w:val="center"/>
          </w:tcPr>
          <w:p w14:paraId="36F1D58A">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楼宇外侧平台、石材地面、围栏、台阶、柱子、天井等</w:t>
            </w:r>
          </w:p>
        </w:tc>
        <w:tc>
          <w:tcPr>
            <w:tcW w:w="5551" w:type="dxa"/>
            <w:tcBorders>
              <w:top w:val="single" w:color="000000" w:sz="4" w:space="0"/>
              <w:left w:val="single" w:color="000000" w:sz="4" w:space="0"/>
              <w:bottom w:val="single" w:color="000000" w:sz="4" w:space="0"/>
              <w:right w:val="single" w:color="000000" w:sz="4" w:space="0"/>
            </w:tcBorders>
          </w:tcPr>
          <w:p w14:paraId="3CC2DE84">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1、硬化地面无垃圾、无杂物、无污泥、无积水、无泼洒物，干净整洁，路见本色。</w:t>
            </w:r>
          </w:p>
          <w:p w14:paraId="2C2FAAD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2、不锈钢围栏表面无手印、无积尘、无污渍，光亮。</w:t>
            </w:r>
          </w:p>
          <w:p w14:paraId="7201CDF3">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3、设专人日常保洁，保持干净整洁无杂物。地面、墙面及公共设施表面无粘贴小广告。</w:t>
            </w:r>
          </w:p>
          <w:p w14:paraId="5E01AE5D">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4、区域内积雪、落叶、积水等应按照每天学校作息时间上班前进行清扫。</w:t>
            </w:r>
          </w:p>
          <w:p w14:paraId="2F135690">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5、雨雪天气，做好地面防滑警示、措施，保证路面不积水、不结冰、中到大雪及时清扫。</w:t>
            </w:r>
          </w:p>
        </w:tc>
      </w:tr>
      <w:tr w14:paraId="5F4F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59D2148C">
            <w:pPr>
              <w:tabs>
                <w:tab w:val="center" w:pos="4153"/>
                <w:tab w:val="right" w:pos="8306"/>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门前三包</w:t>
            </w:r>
          </w:p>
        </w:tc>
        <w:tc>
          <w:tcPr>
            <w:tcW w:w="1629" w:type="dxa"/>
            <w:tcBorders>
              <w:top w:val="single" w:color="000000" w:sz="4" w:space="0"/>
              <w:left w:val="single" w:color="000000" w:sz="4" w:space="0"/>
              <w:bottom w:val="single" w:color="000000" w:sz="4" w:space="0"/>
              <w:right w:val="single" w:color="000000" w:sz="4" w:space="0"/>
            </w:tcBorders>
            <w:vAlign w:val="center"/>
          </w:tcPr>
          <w:p w14:paraId="1BA18F76">
            <w:pPr>
              <w:tabs>
                <w:tab w:val="center" w:pos="4153"/>
                <w:tab w:val="right" w:pos="8306"/>
              </w:tabs>
              <w:rPr>
                <w:rFonts w:hint="eastAsia" w:ascii="宋体" w:hAnsi="宋体" w:eastAsia="宋体" w:cs="宋体"/>
                <w:sz w:val="24"/>
                <w:szCs w:val="24"/>
                <w:highlight w:val="none"/>
              </w:rPr>
            </w:pPr>
            <w:r>
              <w:rPr>
                <w:rFonts w:hint="eastAsia" w:ascii="宋体" w:hAnsi="宋体" w:eastAsia="宋体" w:cs="宋体"/>
                <w:sz w:val="24"/>
                <w:szCs w:val="24"/>
                <w:highlight w:val="none"/>
              </w:rPr>
              <w:t>三包区域内（楼宇至主干道）楼前灯、垃圾桶、果皮箱、宣传栏、室外标志牌、自行车停放区等</w:t>
            </w:r>
          </w:p>
        </w:tc>
        <w:tc>
          <w:tcPr>
            <w:tcW w:w="5551" w:type="dxa"/>
            <w:tcBorders>
              <w:top w:val="single" w:color="000000" w:sz="4" w:space="0"/>
              <w:left w:val="single" w:color="000000" w:sz="4" w:space="0"/>
              <w:bottom w:val="single" w:color="000000" w:sz="4" w:space="0"/>
              <w:right w:val="single" w:color="000000" w:sz="4" w:space="0"/>
            </w:tcBorders>
          </w:tcPr>
          <w:p w14:paraId="50E73B9B">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1、宣传栏、室外标志牌、灯杆等无灰尘、无污痕、无破损、无粘贴。</w:t>
            </w:r>
          </w:p>
          <w:p w14:paraId="675F42B9">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2、生活垃圾装袋入桶，垃圾桶、果皮箱无异味，夏天每天消毒，桶、箱外壁干净、无明显污渍。</w:t>
            </w:r>
          </w:p>
          <w:p w14:paraId="79DAE5A3">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3、工程垃圾以及有害垃圾专门地点存放，不得放入垃圾桶内。</w:t>
            </w:r>
          </w:p>
          <w:p w14:paraId="141A870E">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4、楼前灯无灰尘、无污痕、无损坏。</w:t>
            </w:r>
          </w:p>
          <w:p w14:paraId="408043AC">
            <w:pPr>
              <w:widowControl/>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5、区域内积雪、落叶、积水等应按照每天学校作息时间上班前进行清扫，保证路面不积水、不结冰、中到大雪及时清扫。雪停后立即组织人员清理积雪，并将积雪运到指定地点。</w:t>
            </w:r>
          </w:p>
        </w:tc>
      </w:tr>
    </w:tbl>
    <w:p w14:paraId="4B0A3BF4">
      <w:pPr>
        <w:rPr>
          <w:rFonts w:hint="eastAsia" w:ascii="宋体" w:hAnsi="宋体" w:eastAsia="宋体" w:cs="宋体"/>
          <w:sz w:val="24"/>
          <w:szCs w:val="24"/>
          <w:highlight w:val="none"/>
        </w:rPr>
      </w:pPr>
    </w:p>
    <w:p w14:paraId="2FC12BBE">
      <w:pPr>
        <w:rPr>
          <w:rFonts w:hint="eastAsia" w:ascii="宋体" w:hAnsi="宋体" w:eastAsia="宋体" w:cs="宋体"/>
          <w:sz w:val="24"/>
          <w:szCs w:val="24"/>
          <w:highlight w:val="none"/>
        </w:rPr>
      </w:pPr>
    </w:p>
    <w:p w14:paraId="76AA7C19">
      <w:pPr>
        <w:rPr>
          <w:rFonts w:hint="eastAsia" w:ascii="宋体" w:hAnsi="宋体" w:eastAsia="宋体" w:cs="宋体"/>
          <w:sz w:val="24"/>
          <w:szCs w:val="24"/>
          <w:highlight w:val="none"/>
        </w:rPr>
      </w:pPr>
      <w:r>
        <w:rPr>
          <w:rFonts w:hint="eastAsia" w:ascii="宋体" w:hAnsi="宋体" w:eastAsia="宋体" w:cs="宋体"/>
          <w:sz w:val="24"/>
          <w:szCs w:val="24"/>
          <w:highlight w:val="none"/>
        </w:rPr>
        <w:t>保洁作业标准：</w:t>
      </w:r>
    </w:p>
    <w:tbl>
      <w:tblPr>
        <w:tblStyle w:val="14"/>
        <w:tblW w:w="79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7"/>
        <w:gridCol w:w="462"/>
        <w:gridCol w:w="2560"/>
        <w:gridCol w:w="2879"/>
        <w:gridCol w:w="1600"/>
      </w:tblGrid>
      <w:tr w14:paraId="5FFF0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blHeader/>
        </w:trPr>
        <w:tc>
          <w:tcPr>
            <w:tcW w:w="4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83B16E">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区域</w:t>
            </w:r>
          </w:p>
        </w:tc>
        <w:tc>
          <w:tcPr>
            <w:tcW w:w="4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3FD3AB">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分类</w:t>
            </w:r>
          </w:p>
        </w:tc>
        <w:tc>
          <w:tcPr>
            <w:tcW w:w="25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EA292C3">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作业项目</w:t>
            </w:r>
          </w:p>
        </w:tc>
        <w:tc>
          <w:tcPr>
            <w:tcW w:w="287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81E312">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作业方式</w:t>
            </w:r>
          </w:p>
        </w:tc>
        <w:tc>
          <w:tcPr>
            <w:tcW w:w="16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565EEB">
            <w:pPr>
              <w:spacing w:before="80" w:beforeLines="25" w:after="80" w:afterLines="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周期</w:t>
            </w:r>
          </w:p>
        </w:tc>
      </w:tr>
      <w:tr w14:paraId="501E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01E1B618">
            <w:pPr>
              <w:ind w:left="-57" w:right="-5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一层大厅</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54DF9C54">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065B309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地面及入口处</w:t>
            </w:r>
          </w:p>
        </w:tc>
        <w:tc>
          <w:tcPr>
            <w:tcW w:w="2879" w:type="dxa"/>
            <w:tcBorders>
              <w:top w:val="single" w:color="000000" w:sz="4" w:space="0"/>
              <w:left w:val="single" w:color="000000" w:sz="4" w:space="0"/>
              <w:bottom w:val="single" w:color="000000" w:sz="4" w:space="0"/>
              <w:right w:val="single" w:color="000000" w:sz="4" w:space="0"/>
            </w:tcBorders>
            <w:vAlign w:val="center"/>
          </w:tcPr>
          <w:p w14:paraId="5165F30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墩拖、牵尘</w:t>
            </w:r>
          </w:p>
        </w:tc>
        <w:tc>
          <w:tcPr>
            <w:tcW w:w="1600" w:type="dxa"/>
            <w:tcBorders>
              <w:top w:val="single" w:color="000000" w:sz="4" w:space="0"/>
              <w:left w:val="single" w:color="000000" w:sz="4" w:space="0"/>
              <w:bottom w:val="single" w:color="000000" w:sz="4" w:space="0"/>
              <w:right w:val="single" w:color="000000" w:sz="4" w:space="0"/>
            </w:tcBorders>
            <w:vAlign w:val="center"/>
          </w:tcPr>
          <w:p w14:paraId="53F298D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不少于3次/日，随时巡视</w:t>
            </w:r>
          </w:p>
        </w:tc>
      </w:tr>
      <w:tr w14:paraId="05C1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5D2020E5">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1A0C5D7E">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5F410A5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玻璃门</w:t>
            </w:r>
          </w:p>
        </w:tc>
        <w:tc>
          <w:tcPr>
            <w:tcW w:w="2879" w:type="dxa"/>
            <w:tcBorders>
              <w:top w:val="single" w:color="000000" w:sz="4" w:space="0"/>
              <w:left w:val="single" w:color="000000" w:sz="4" w:space="0"/>
              <w:bottom w:val="single" w:color="000000" w:sz="4" w:space="0"/>
              <w:right w:val="single" w:color="000000" w:sz="4" w:space="0"/>
            </w:tcBorders>
            <w:vAlign w:val="center"/>
          </w:tcPr>
          <w:p w14:paraId="1277C9F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CFCC12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1次/日，随时巡视</w:t>
            </w:r>
          </w:p>
        </w:tc>
      </w:tr>
      <w:tr w14:paraId="1FB9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49C780A">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1540EC5">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86DAB4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各种标牌、消防器材</w:t>
            </w:r>
          </w:p>
        </w:tc>
        <w:tc>
          <w:tcPr>
            <w:tcW w:w="2879" w:type="dxa"/>
            <w:tcBorders>
              <w:top w:val="single" w:color="000000" w:sz="4" w:space="0"/>
              <w:left w:val="single" w:color="000000" w:sz="4" w:space="0"/>
              <w:bottom w:val="single" w:color="000000" w:sz="4" w:space="0"/>
              <w:right w:val="single" w:color="000000" w:sz="4" w:space="0"/>
            </w:tcBorders>
            <w:vAlign w:val="center"/>
          </w:tcPr>
          <w:p w14:paraId="4495FB9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11EAE97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3AD4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26D0D41">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45FE98C0">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6DD47C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墙壁和墙壁上装饰物、开关盒</w:t>
            </w:r>
          </w:p>
        </w:tc>
        <w:tc>
          <w:tcPr>
            <w:tcW w:w="2879" w:type="dxa"/>
            <w:tcBorders>
              <w:top w:val="single" w:color="000000" w:sz="4" w:space="0"/>
              <w:left w:val="single" w:color="000000" w:sz="4" w:space="0"/>
              <w:bottom w:val="single" w:color="000000" w:sz="4" w:space="0"/>
              <w:right w:val="single" w:color="000000" w:sz="4" w:space="0"/>
            </w:tcBorders>
            <w:vAlign w:val="center"/>
          </w:tcPr>
          <w:p w14:paraId="4912FA0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0353C08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F2A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7FC606C3">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9CE2339">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F120FDC">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各类栏杆、扶手、柱子</w:t>
            </w:r>
          </w:p>
        </w:tc>
        <w:tc>
          <w:tcPr>
            <w:tcW w:w="2879" w:type="dxa"/>
            <w:tcBorders>
              <w:top w:val="single" w:color="000000" w:sz="4" w:space="0"/>
              <w:left w:val="single" w:color="000000" w:sz="4" w:space="0"/>
              <w:bottom w:val="single" w:color="000000" w:sz="4" w:space="0"/>
              <w:right w:val="single" w:color="000000" w:sz="4" w:space="0"/>
            </w:tcBorders>
            <w:vAlign w:val="center"/>
          </w:tcPr>
          <w:p w14:paraId="2C321EAE">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35F4A09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8B1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4BE3B114">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F26E40A">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F5B4E0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w:t>
            </w:r>
          </w:p>
        </w:tc>
        <w:tc>
          <w:tcPr>
            <w:tcW w:w="2879" w:type="dxa"/>
            <w:tcBorders>
              <w:top w:val="single" w:color="000000" w:sz="4" w:space="0"/>
              <w:left w:val="single" w:color="000000" w:sz="4" w:space="0"/>
              <w:bottom w:val="single" w:color="000000" w:sz="4" w:space="0"/>
              <w:right w:val="single" w:color="000000" w:sz="4" w:space="0"/>
            </w:tcBorders>
            <w:vAlign w:val="center"/>
          </w:tcPr>
          <w:p w14:paraId="0D367AE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2846CE1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70C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ED27651">
            <w:pPr>
              <w:ind w:left="-57" w:right="-57"/>
              <w:jc w:val="center"/>
              <w:rPr>
                <w:rFonts w:hint="eastAsia" w:ascii="宋体" w:hAnsi="宋体" w:eastAsia="宋体" w:cs="宋体"/>
                <w:sz w:val="24"/>
                <w:szCs w:val="24"/>
                <w:highlight w:val="none"/>
              </w:rPr>
            </w:pP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5EDB827B">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定期保洁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365AEBC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天花板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6EB737F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29540B7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2次/月</w:t>
            </w:r>
          </w:p>
        </w:tc>
      </w:tr>
      <w:tr w14:paraId="684B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5822F1FC">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99BADA5">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751AE03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踢脚板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76D9A64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2FE1310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2次/周</w:t>
            </w:r>
          </w:p>
        </w:tc>
      </w:tr>
      <w:tr w14:paraId="0B906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59B7DFA">
            <w:pPr>
              <w:ind w:left="-57" w:right="-57"/>
              <w:jc w:val="center"/>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A581DE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BF183D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顶灯</w:t>
            </w:r>
          </w:p>
        </w:tc>
        <w:tc>
          <w:tcPr>
            <w:tcW w:w="2879" w:type="dxa"/>
            <w:tcBorders>
              <w:top w:val="single" w:color="000000" w:sz="4" w:space="0"/>
              <w:left w:val="single" w:color="000000" w:sz="4" w:space="0"/>
              <w:bottom w:val="single" w:color="000000" w:sz="4" w:space="0"/>
              <w:right w:val="single" w:color="000000" w:sz="4" w:space="0"/>
            </w:tcBorders>
            <w:vAlign w:val="center"/>
          </w:tcPr>
          <w:p w14:paraId="37CF830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7EDEFF2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1次/月</w:t>
            </w:r>
          </w:p>
        </w:tc>
      </w:tr>
      <w:tr w14:paraId="33C6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A58CEAD">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楼梯</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1CEF1A6C">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18C554DE">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梯阶</w:t>
            </w:r>
          </w:p>
        </w:tc>
        <w:tc>
          <w:tcPr>
            <w:tcW w:w="2879" w:type="dxa"/>
            <w:tcBorders>
              <w:top w:val="single" w:color="000000" w:sz="4" w:space="0"/>
              <w:left w:val="single" w:color="000000" w:sz="4" w:space="0"/>
              <w:bottom w:val="single" w:color="000000" w:sz="4" w:space="0"/>
              <w:right w:val="single" w:color="000000" w:sz="4" w:space="0"/>
            </w:tcBorders>
            <w:vAlign w:val="center"/>
          </w:tcPr>
          <w:p w14:paraId="2E0F770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清扫、墩拖</w:t>
            </w:r>
          </w:p>
        </w:tc>
        <w:tc>
          <w:tcPr>
            <w:tcW w:w="1600" w:type="dxa"/>
            <w:tcBorders>
              <w:top w:val="single" w:color="000000" w:sz="4" w:space="0"/>
              <w:left w:val="single" w:color="000000" w:sz="4" w:space="0"/>
              <w:bottom w:val="single" w:color="000000" w:sz="4" w:space="0"/>
              <w:right w:val="single" w:color="000000" w:sz="4" w:space="0"/>
            </w:tcBorders>
            <w:vAlign w:val="center"/>
          </w:tcPr>
          <w:p w14:paraId="688C15C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3021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EBFD6F8">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6F9B2093">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7CF877F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窗台、楼梯扶手、栏杆及挡板</w:t>
            </w:r>
          </w:p>
        </w:tc>
        <w:tc>
          <w:tcPr>
            <w:tcW w:w="2879" w:type="dxa"/>
            <w:tcBorders>
              <w:top w:val="single" w:color="000000" w:sz="4" w:space="0"/>
              <w:left w:val="single" w:color="000000" w:sz="4" w:space="0"/>
              <w:bottom w:val="single" w:color="000000" w:sz="4" w:space="0"/>
              <w:right w:val="single" w:color="000000" w:sz="4" w:space="0"/>
            </w:tcBorders>
            <w:vAlign w:val="center"/>
          </w:tcPr>
          <w:p w14:paraId="0B2BABC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0406FF9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08C1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E957F14">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4041FCA0">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639B1F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墙体附属物</w:t>
            </w:r>
          </w:p>
        </w:tc>
        <w:tc>
          <w:tcPr>
            <w:tcW w:w="2879" w:type="dxa"/>
            <w:tcBorders>
              <w:top w:val="single" w:color="000000" w:sz="4" w:space="0"/>
              <w:left w:val="single" w:color="000000" w:sz="4" w:space="0"/>
              <w:bottom w:val="single" w:color="000000" w:sz="4" w:space="0"/>
              <w:right w:val="single" w:color="000000" w:sz="4" w:space="0"/>
            </w:tcBorders>
            <w:vAlign w:val="center"/>
          </w:tcPr>
          <w:p w14:paraId="0681170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664A2A4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2次/周</w:t>
            </w:r>
          </w:p>
        </w:tc>
      </w:tr>
      <w:tr w14:paraId="3699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3821EDFB">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卫生间</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07101AAF">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7A63D0F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大、小便池内外侧</w:t>
            </w:r>
          </w:p>
        </w:tc>
        <w:tc>
          <w:tcPr>
            <w:tcW w:w="2879" w:type="dxa"/>
            <w:tcBorders>
              <w:top w:val="single" w:color="000000" w:sz="4" w:space="0"/>
              <w:left w:val="single" w:color="000000" w:sz="4" w:space="0"/>
              <w:bottom w:val="single" w:color="000000" w:sz="4" w:space="0"/>
              <w:right w:val="single" w:color="000000" w:sz="4" w:space="0"/>
            </w:tcBorders>
            <w:vAlign w:val="center"/>
          </w:tcPr>
          <w:p w14:paraId="6186325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冲刷、擦拭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6D1BE30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6—22时巡视保洁至少4次/日</w:t>
            </w:r>
          </w:p>
        </w:tc>
      </w:tr>
      <w:tr w14:paraId="55AF8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5D28AC1">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5DFBB4EB">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F5D9C6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纸篓</w:t>
            </w:r>
          </w:p>
        </w:tc>
        <w:tc>
          <w:tcPr>
            <w:tcW w:w="2879" w:type="dxa"/>
            <w:tcBorders>
              <w:top w:val="single" w:color="000000" w:sz="4" w:space="0"/>
              <w:left w:val="single" w:color="000000" w:sz="4" w:space="0"/>
              <w:bottom w:val="single" w:color="000000" w:sz="4" w:space="0"/>
              <w:right w:val="single" w:color="000000" w:sz="4" w:space="0"/>
            </w:tcBorders>
            <w:vAlign w:val="center"/>
          </w:tcPr>
          <w:p w14:paraId="756B0FB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倾倒垃圾，清洁纸篓，更换垃圾袋</w:t>
            </w:r>
          </w:p>
        </w:tc>
        <w:tc>
          <w:tcPr>
            <w:tcW w:w="1600" w:type="dxa"/>
            <w:tcBorders>
              <w:top w:val="single" w:color="000000" w:sz="4" w:space="0"/>
              <w:left w:val="single" w:color="000000" w:sz="4" w:space="0"/>
              <w:bottom w:val="single" w:color="000000" w:sz="4" w:space="0"/>
              <w:right w:val="single" w:color="000000" w:sz="4" w:space="0"/>
            </w:tcBorders>
            <w:vAlign w:val="center"/>
          </w:tcPr>
          <w:p w14:paraId="278B582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5216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A665274">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581276FE">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803FCA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23451A5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清扫、墩拖</w:t>
            </w:r>
          </w:p>
        </w:tc>
        <w:tc>
          <w:tcPr>
            <w:tcW w:w="1600" w:type="dxa"/>
            <w:tcBorders>
              <w:top w:val="single" w:color="000000" w:sz="4" w:space="0"/>
              <w:left w:val="single" w:color="000000" w:sz="4" w:space="0"/>
              <w:bottom w:val="single" w:color="000000" w:sz="4" w:space="0"/>
              <w:right w:val="single" w:color="000000" w:sz="4" w:space="0"/>
            </w:tcBorders>
            <w:vAlign w:val="center"/>
          </w:tcPr>
          <w:p w14:paraId="25BA4467">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6—22时巡视保洁至少4次/日</w:t>
            </w:r>
          </w:p>
        </w:tc>
      </w:tr>
      <w:tr w14:paraId="614F4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63640C4">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A149FD5">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D422AF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云台、面盆、镜面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159F42E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0E4EA6B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6—22时巡视保洁至少4次/日</w:t>
            </w:r>
          </w:p>
        </w:tc>
      </w:tr>
      <w:tr w14:paraId="6659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CD75329">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2C8C8B99">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1F0DA04">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门窗、隔断板、墙壁、窗台</w:t>
            </w:r>
          </w:p>
        </w:tc>
        <w:tc>
          <w:tcPr>
            <w:tcW w:w="2879" w:type="dxa"/>
            <w:tcBorders>
              <w:top w:val="single" w:color="000000" w:sz="4" w:space="0"/>
              <w:left w:val="single" w:color="000000" w:sz="4" w:space="0"/>
              <w:bottom w:val="single" w:color="000000" w:sz="4" w:space="0"/>
              <w:right w:val="single" w:color="000000" w:sz="4" w:space="0"/>
            </w:tcBorders>
            <w:vAlign w:val="center"/>
          </w:tcPr>
          <w:p w14:paraId="6457C24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E8012F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5BFEE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5E33868C">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72BDFE81">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8EC4C9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水龙头等金属物</w:t>
            </w:r>
          </w:p>
        </w:tc>
        <w:tc>
          <w:tcPr>
            <w:tcW w:w="2879" w:type="dxa"/>
            <w:tcBorders>
              <w:top w:val="single" w:color="000000" w:sz="4" w:space="0"/>
              <w:left w:val="single" w:color="000000" w:sz="4" w:space="0"/>
              <w:bottom w:val="single" w:color="000000" w:sz="4" w:space="0"/>
              <w:right w:val="single" w:color="000000" w:sz="4" w:space="0"/>
            </w:tcBorders>
            <w:vAlign w:val="center"/>
          </w:tcPr>
          <w:p w14:paraId="60498B4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5C07E4E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378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92DA785">
            <w:pPr>
              <w:ind w:left="-57" w:right="-57"/>
              <w:rPr>
                <w:rFonts w:hint="eastAsia" w:ascii="宋体" w:hAnsi="宋体" w:eastAsia="宋体" w:cs="宋体"/>
                <w:sz w:val="24"/>
                <w:szCs w:val="24"/>
                <w:highlight w:val="none"/>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423BD10E">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DA89996">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w:t>
            </w:r>
          </w:p>
        </w:tc>
        <w:tc>
          <w:tcPr>
            <w:tcW w:w="2879" w:type="dxa"/>
            <w:tcBorders>
              <w:top w:val="single" w:color="000000" w:sz="4" w:space="0"/>
              <w:left w:val="single" w:color="000000" w:sz="4" w:space="0"/>
              <w:bottom w:val="single" w:color="000000" w:sz="4" w:space="0"/>
              <w:right w:val="single" w:color="000000" w:sz="4" w:space="0"/>
            </w:tcBorders>
            <w:vAlign w:val="center"/>
          </w:tcPr>
          <w:p w14:paraId="4ED90FE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25085A70">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0C5B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right w:val="single" w:color="000000" w:sz="4" w:space="0"/>
            </w:tcBorders>
            <w:vAlign w:val="center"/>
          </w:tcPr>
          <w:p w14:paraId="74E16A39">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楼宇外围</w:t>
            </w:r>
          </w:p>
        </w:tc>
        <w:tc>
          <w:tcPr>
            <w:tcW w:w="462" w:type="dxa"/>
            <w:vMerge w:val="restart"/>
            <w:tcBorders>
              <w:top w:val="single" w:color="000000" w:sz="4" w:space="0"/>
              <w:left w:val="single" w:color="000000" w:sz="4" w:space="0"/>
              <w:right w:val="single" w:color="000000" w:sz="4" w:space="0"/>
            </w:tcBorders>
            <w:vAlign w:val="center"/>
          </w:tcPr>
          <w:p w14:paraId="4AD2B1F7">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362DBA8A">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31BF9B67">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清扫</w:t>
            </w:r>
          </w:p>
        </w:tc>
        <w:tc>
          <w:tcPr>
            <w:tcW w:w="1600" w:type="dxa"/>
            <w:tcBorders>
              <w:top w:val="single" w:color="000000" w:sz="4" w:space="0"/>
              <w:left w:val="single" w:color="000000" w:sz="4" w:space="0"/>
              <w:bottom w:val="single" w:color="000000" w:sz="4" w:space="0"/>
              <w:right w:val="single" w:color="000000" w:sz="4" w:space="0"/>
            </w:tcBorders>
            <w:vAlign w:val="center"/>
          </w:tcPr>
          <w:p w14:paraId="674F8E5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71F4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left w:val="single" w:color="000000" w:sz="4" w:space="0"/>
              <w:right w:val="single" w:color="000000" w:sz="4" w:space="0"/>
            </w:tcBorders>
            <w:vAlign w:val="center"/>
          </w:tcPr>
          <w:p w14:paraId="41DEAC0E">
            <w:pPr>
              <w:ind w:left="-57" w:right="-57"/>
              <w:rPr>
                <w:rFonts w:hint="eastAsia" w:ascii="宋体" w:hAnsi="宋体" w:eastAsia="宋体" w:cs="宋体"/>
                <w:sz w:val="24"/>
                <w:szCs w:val="24"/>
                <w:highlight w:val="none"/>
              </w:rPr>
            </w:pPr>
          </w:p>
        </w:tc>
        <w:tc>
          <w:tcPr>
            <w:tcW w:w="462" w:type="dxa"/>
            <w:vMerge w:val="continue"/>
            <w:tcBorders>
              <w:left w:val="single" w:color="000000" w:sz="4" w:space="0"/>
              <w:right w:val="single" w:color="000000" w:sz="4" w:space="0"/>
            </w:tcBorders>
            <w:vAlign w:val="center"/>
          </w:tcPr>
          <w:p w14:paraId="1D953AEF">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964E082">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墙面、柱子</w:t>
            </w:r>
          </w:p>
        </w:tc>
        <w:tc>
          <w:tcPr>
            <w:tcW w:w="2879" w:type="dxa"/>
            <w:tcBorders>
              <w:top w:val="single" w:color="000000" w:sz="4" w:space="0"/>
              <w:left w:val="single" w:color="000000" w:sz="4" w:space="0"/>
              <w:bottom w:val="single" w:color="000000" w:sz="4" w:space="0"/>
              <w:right w:val="single" w:color="000000" w:sz="4" w:space="0"/>
            </w:tcBorders>
            <w:vAlign w:val="center"/>
          </w:tcPr>
          <w:p w14:paraId="5DA374D7">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巡视清理</w:t>
            </w:r>
          </w:p>
        </w:tc>
        <w:tc>
          <w:tcPr>
            <w:tcW w:w="1600" w:type="dxa"/>
            <w:tcBorders>
              <w:top w:val="single" w:color="000000" w:sz="4" w:space="0"/>
              <w:left w:val="single" w:color="000000" w:sz="4" w:space="0"/>
              <w:bottom w:val="single" w:color="000000" w:sz="4" w:space="0"/>
              <w:right w:val="single" w:color="000000" w:sz="4" w:space="0"/>
            </w:tcBorders>
            <w:vAlign w:val="center"/>
          </w:tcPr>
          <w:p w14:paraId="3A730D0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4350A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left w:val="single" w:color="000000" w:sz="4" w:space="0"/>
              <w:bottom w:val="single" w:color="000000" w:sz="4" w:space="0"/>
              <w:right w:val="single" w:color="000000" w:sz="4" w:space="0"/>
            </w:tcBorders>
            <w:vAlign w:val="center"/>
          </w:tcPr>
          <w:p w14:paraId="15F2B903">
            <w:pPr>
              <w:ind w:left="-57" w:right="-57"/>
              <w:rPr>
                <w:rFonts w:hint="eastAsia" w:ascii="宋体" w:hAnsi="宋体" w:eastAsia="宋体" w:cs="宋体"/>
                <w:sz w:val="24"/>
                <w:szCs w:val="24"/>
                <w:highlight w:val="none"/>
              </w:rPr>
            </w:pPr>
          </w:p>
        </w:tc>
        <w:tc>
          <w:tcPr>
            <w:tcW w:w="462" w:type="dxa"/>
            <w:vMerge w:val="continue"/>
            <w:tcBorders>
              <w:left w:val="single" w:color="000000" w:sz="4" w:space="0"/>
              <w:bottom w:val="single" w:color="000000" w:sz="4" w:space="0"/>
              <w:right w:val="single" w:color="000000" w:sz="4" w:space="0"/>
            </w:tcBorders>
            <w:vAlign w:val="center"/>
          </w:tcPr>
          <w:p w14:paraId="1BDFAF68">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E439AD3">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不锈钢围栏</w:t>
            </w:r>
          </w:p>
        </w:tc>
        <w:tc>
          <w:tcPr>
            <w:tcW w:w="2879" w:type="dxa"/>
            <w:tcBorders>
              <w:top w:val="single" w:color="000000" w:sz="4" w:space="0"/>
              <w:left w:val="single" w:color="000000" w:sz="4" w:space="0"/>
              <w:bottom w:val="single" w:color="000000" w:sz="4" w:space="0"/>
              <w:right w:val="single" w:color="000000" w:sz="4" w:space="0"/>
            </w:tcBorders>
            <w:vAlign w:val="center"/>
          </w:tcPr>
          <w:p w14:paraId="027EEEC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2FA7BBF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2F3C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single" w:color="000000" w:sz="4" w:space="0"/>
              <w:left w:val="single" w:color="000000" w:sz="4" w:space="0"/>
              <w:right w:val="single" w:color="000000" w:sz="4" w:space="0"/>
            </w:tcBorders>
            <w:vAlign w:val="center"/>
          </w:tcPr>
          <w:p w14:paraId="7942D07C">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门前三包</w:t>
            </w:r>
          </w:p>
        </w:tc>
        <w:tc>
          <w:tcPr>
            <w:tcW w:w="462" w:type="dxa"/>
            <w:vMerge w:val="restart"/>
            <w:tcBorders>
              <w:top w:val="single" w:color="000000" w:sz="4" w:space="0"/>
              <w:left w:val="single" w:color="000000" w:sz="4" w:space="0"/>
              <w:right w:val="single" w:color="000000" w:sz="4" w:space="0"/>
            </w:tcBorders>
            <w:vAlign w:val="center"/>
          </w:tcPr>
          <w:p w14:paraId="214A5329">
            <w:pPr>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日常保洁</w:t>
            </w:r>
          </w:p>
        </w:tc>
        <w:tc>
          <w:tcPr>
            <w:tcW w:w="2560" w:type="dxa"/>
            <w:tcBorders>
              <w:top w:val="single" w:color="000000" w:sz="4" w:space="0"/>
              <w:left w:val="single" w:color="000000" w:sz="4" w:space="0"/>
              <w:bottom w:val="single" w:color="000000" w:sz="4" w:space="0"/>
              <w:right w:val="single" w:color="000000" w:sz="4" w:space="0"/>
            </w:tcBorders>
            <w:vAlign w:val="center"/>
          </w:tcPr>
          <w:p w14:paraId="6204ADE5">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2879" w:type="dxa"/>
            <w:tcBorders>
              <w:top w:val="single" w:color="000000" w:sz="4" w:space="0"/>
              <w:left w:val="single" w:color="000000" w:sz="4" w:space="0"/>
              <w:bottom w:val="single" w:color="000000" w:sz="4" w:space="0"/>
              <w:right w:val="single" w:color="000000" w:sz="4" w:space="0"/>
            </w:tcBorders>
            <w:vAlign w:val="center"/>
          </w:tcPr>
          <w:p w14:paraId="52884448">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巡视</w:t>
            </w:r>
          </w:p>
        </w:tc>
        <w:tc>
          <w:tcPr>
            <w:tcW w:w="1600" w:type="dxa"/>
            <w:tcBorders>
              <w:top w:val="single" w:color="000000" w:sz="4" w:space="0"/>
              <w:left w:val="single" w:color="000000" w:sz="4" w:space="0"/>
              <w:bottom w:val="single" w:color="000000" w:sz="4" w:space="0"/>
              <w:right w:val="single" w:color="000000" w:sz="4" w:space="0"/>
            </w:tcBorders>
            <w:vAlign w:val="center"/>
          </w:tcPr>
          <w:p w14:paraId="5A15198B">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2次/日</w:t>
            </w:r>
          </w:p>
        </w:tc>
      </w:tr>
      <w:tr w14:paraId="5315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left w:val="single" w:color="000000" w:sz="4" w:space="0"/>
              <w:right w:val="single" w:color="000000" w:sz="4" w:space="0"/>
            </w:tcBorders>
            <w:vAlign w:val="center"/>
          </w:tcPr>
          <w:p w14:paraId="7A31D6E1">
            <w:pPr>
              <w:ind w:left="-57" w:right="-57"/>
              <w:rPr>
                <w:rFonts w:hint="eastAsia" w:ascii="宋体" w:hAnsi="宋体" w:eastAsia="宋体" w:cs="宋体"/>
                <w:sz w:val="24"/>
                <w:szCs w:val="24"/>
                <w:highlight w:val="none"/>
              </w:rPr>
            </w:pPr>
          </w:p>
        </w:tc>
        <w:tc>
          <w:tcPr>
            <w:tcW w:w="462" w:type="dxa"/>
            <w:vMerge w:val="continue"/>
            <w:tcBorders>
              <w:left w:val="single" w:color="000000" w:sz="4" w:space="0"/>
              <w:right w:val="single" w:color="000000" w:sz="4" w:space="0"/>
            </w:tcBorders>
            <w:vAlign w:val="center"/>
          </w:tcPr>
          <w:p w14:paraId="5584BC01">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AF9385F">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宣传栏、标志牌</w:t>
            </w:r>
          </w:p>
        </w:tc>
        <w:tc>
          <w:tcPr>
            <w:tcW w:w="2879" w:type="dxa"/>
            <w:tcBorders>
              <w:top w:val="single" w:color="000000" w:sz="4" w:space="0"/>
              <w:left w:val="single" w:color="000000" w:sz="4" w:space="0"/>
              <w:bottom w:val="single" w:color="000000" w:sz="4" w:space="0"/>
              <w:right w:val="single" w:color="000000" w:sz="4" w:space="0"/>
            </w:tcBorders>
            <w:vAlign w:val="center"/>
          </w:tcPr>
          <w:p w14:paraId="54CF2AED">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掸尘、擦拭</w:t>
            </w:r>
          </w:p>
        </w:tc>
        <w:tc>
          <w:tcPr>
            <w:tcW w:w="1600" w:type="dxa"/>
            <w:tcBorders>
              <w:top w:val="single" w:color="000000" w:sz="4" w:space="0"/>
              <w:left w:val="single" w:color="000000" w:sz="4" w:space="0"/>
              <w:bottom w:val="single" w:color="000000" w:sz="4" w:space="0"/>
              <w:right w:val="single" w:color="000000" w:sz="4" w:space="0"/>
            </w:tcBorders>
            <w:vAlign w:val="center"/>
          </w:tcPr>
          <w:p w14:paraId="3DCA648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r w14:paraId="4D232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497" w:type="dxa"/>
            <w:vMerge w:val="continue"/>
            <w:tcBorders>
              <w:left w:val="single" w:color="000000" w:sz="4" w:space="0"/>
              <w:bottom w:val="single" w:color="000000" w:sz="4" w:space="0"/>
              <w:right w:val="single" w:color="000000" w:sz="4" w:space="0"/>
            </w:tcBorders>
            <w:vAlign w:val="center"/>
          </w:tcPr>
          <w:p w14:paraId="777D4E40">
            <w:pPr>
              <w:ind w:left="-57" w:right="-57"/>
              <w:rPr>
                <w:rFonts w:hint="eastAsia" w:ascii="宋体" w:hAnsi="宋体" w:eastAsia="宋体" w:cs="宋体"/>
                <w:sz w:val="24"/>
                <w:szCs w:val="24"/>
                <w:highlight w:val="none"/>
              </w:rPr>
            </w:pPr>
          </w:p>
        </w:tc>
        <w:tc>
          <w:tcPr>
            <w:tcW w:w="462" w:type="dxa"/>
            <w:vMerge w:val="continue"/>
            <w:tcBorders>
              <w:left w:val="single" w:color="000000" w:sz="4" w:space="0"/>
              <w:bottom w:val="single" w:color="000000" w:sz="4" w:space="0"/>
              <w:right w:val="single" w:color="000000" w:sz="4" w:space="0"/>
            </w:tcBorders>
            <w:vAlign w:val="center"/>
          </w:tcPr>
          <w:p w14:paraId="6B6EBDF4">
            <w:pPr>
              <w:ind w:left="-57" w:right="-57"/>
              <w:rPr>
                <w:rFonts w:hint="eastAsia" w:ascii="宋体" w:hAnsi="宋体" w:eastAsia="宋体" w:cs="宋体"/>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76B1199">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垃圾桶、果皮箱</w:t>
            </w:r>
          </w:p>
        </w:tc>
        <w:tc>
          <w:tcPr>
            <w:tcW w:w="2879" w:type="dxa"/>
            <w:tcBorders>
              <w:top w:val="single" w:color="000000" w:sz="4" w:space="0"/>
              <w:left w:val="single" w:color="000000" w:sz="4" w:space="0"/>
              <w:bottom w:val="single" w:color="000000" w:sz="4" w:space="0"/>
              <w:right w:val="single" w:color="000000" w:sz="4" w:space="0"/>
            </w:tcBorders>
            <w:vAlign w:val="center"/>
          </w:tcPr>
          <w:p w14:paraId="044208F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倾倒垃圾，更换垃圾袋、擦拭垃圾桶</w:t>
            </w:r>
          </w:p>
        </w:tc>
        <w:tc>
          <w:tcPr>
            <w:tcW w:w="1600" w:type="dxa"/>
            <w:tcBorders>
              <w:top w:val="single" w:color="000000" w:sz="4" w:space="0"/>
              <w:left w:val="single" w:color="000000" w:sz="4" w:space="0"/>
              <w:bottom w:val="single" w:color="000000" w:sz="4" w:space="0"/>
              <w:right w:val="single" w:color="000000" w:sz="4" w:space="0"/>
            </w:tcBorders>
            <w:vAlign w:val="center"/>
          </w:tcPr>
          <w:p w14:paraId="6EF7F341">
            <w:pPr>
              <w:spacing w:before="25" w:beforeLines="8" w:after="25" w:afterLines="8"/>
              <w:ind w:left="-57" w:right="-57"/>
              <w:rPr>
                <w:rFonts w:hint="eastAsia" w:ascii="宋体" w:hAnsi="宋体" w:eastAsia="宋体" w:cs="宋体"/>
                <w:sz w:val="24"/>
                <w:szCs w:val="24"/>
                <w:highlight w:val="none"/>
              </w:rPr>
            </w:pPr>
            <w:r>
              <w:rPr>
                <w:rFonts w:hint="eastAsia" w:ascii="宋体" w:hAnsi="宋体" w:eastAsia="宋体" w:cs="宋体"/>
                <w:sz w:val="24"/>
                <w:szCs w:val="24"/>
                <w:highlight w:val="none"/>
              </w:rPr>
              <w:t>1次/日</w:t>
            </w:r>
          </w:p>
        </w:tc>
      </w:tr>
    </w:tbl>
    <w:p w14:paraId="55918C29">
      <w:pPr>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 xml:space="preserve">    </w:t>
      </w:r>
    </w:p>
    <w:p w14:paraId="6478999F">
      <w:pPr>
        <w:numPr>
          <w:ilvl w:val="3"/>
          <w:numId w:val="4"/>
        </w:numPr>
        <w:adjustRightInd w:val="0"/>
        <w:snapToGrid w:val="0"/>
        <w:spacing w:line="360" w:lineRule="auto"/>
        <w:ind w:left="-210" w:leftChars="0" w:firstLine="420" w:firstLineChars="0"/>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设备设施管理服务</w:t>
      </w:r>
    </w:p>
    <w:p w14:paraId="59E2EFD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中标人设立并公布报修电话或相应的报修信息系统，受理师生对设备设施的报修，并建立报修及维修档案。</w:t>
      </w:r>
    </w:p>
    <w:p w14:paraId="06E440E2">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中标人负责楼宇内设施设备的保洁及报修，设备设施使用过程中出现故障，直接联系并配合维保公司进行维修，做好报修记录。质保期外，中标人负责设备设施的运行管理、维护、保洁、定期检查及维修。</w:t>
      </w:r>
    </w:p>
    <w:p w14:paraId="1DD428EF">
      <w:pPr>
        <w:widowControl/>
        <w:adjustRightInd w:val="0"/>
        <w:snapToGrid w:val="0"/>
        <w:jc w:val="both"/>
        <w:rPr>
          <w:rFonts w:hint="eastAsia" w:ascii="宋体" w:hAnsi="宋体" w:eastAsia="宋体" w:cs="宋体"/>
          <w:sz w:val="24"/>
          <w:szCs w:val="24"/>
          <w:highlight w:val="none"/>
        </w:rPr>
      </w:pPr>
    </w:p>
    <w:tbl>
      <w:tblPr>
        <w:tblStyle w:val="14"/>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7078"/>
      </w:tblGrid>
      <w:tr w14:paraId="055F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blHeader/>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0C87E9">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707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8008C8C">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2A24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5E6159DF">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照明系统</w:t>
            </w:r>
          </w:p>
        </w:tc>
        <w:tc>
          <w:tcPr>
            <w:tcW w:w="7078" w:type="dxa"/>
            <w:tcBorders>
              <w:top w:val="single" w:color="000000" w:sz="4" w:space="0"/>
              <w:left w:val="single" w:color="000000" w:sz="4" w:space="0"/>
              <w:bottom w:val="single" w:color="000000" w:sz="4" w:space="0"/>
              <w:right w:val="single" w:color="000000" w:sz="4" w:space="0"/>
            </w:tcBorders>
            <w:vAlign w:val="center"/>
          </w:tcPr>
          <w:p w14:paraId="6C949B64">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负责照明系统的运行管理、维护、清洁、定期检查和维修并有记录。</w:t>
            </w:r>
          </w:p>
        </w:tc>
      </w:tr>
      <w:tr w14:paraId="0CC4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414825A0">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400V以下电力设备设施</w:t>
            </w:r>
          </w:p>
        </w:tc>
        <w:tc>
          <w:tcPr>
            <w:tcW w:w="7078" w:type="dxa"/>
            <w:tcBorders>
              <w:top w:val="single" w:color="000000" w:sz="4" w:space="0"/>
              <w:left w:val="single" w:color="000000" w:sz="4" w:space="0"/>
              <w:bottom w:val="single" w:color="000000" w:sz="4" w:space="0"/>
              <w:right w:val="single" w:color="000000" w:sz="4" w:space="0"/>
            </w:tcBorders>
            <w:vAlign w:val="center"/>
          </w:tcPr>
          <w:p w14:paraId="1DD67E75">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1、熟悉楼内400V以下供配电设备设施的位置及数量。</w:t>
            </w:r>
          </w:p>
          <w:p w14:paraId="62BC0D5A">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2、负责400V以下电力设备设施的保洁，并进行定期（每月一次）检查及故障维修并有记录。</w:t>
            </w:r>
          </w:p>
          <w:p w14:paraId="7532E59A">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3、工作人员持上证岗，定期有安全和技术的培训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有严格的岗位职责，确保供电安全运行。</w:t>
            </w:r>
          </w:p>
          <w:p w14:paraId="4B2E9948">
            <w:pPr>
              <w:tabs>
                <w:tab w:val="center" w:pos="4153"/>
                <w:tab w:val="right" w:pos="8306"/>
              </w:tabs>
              <w:spacing w:line="360" w:lineRule="auto"/>
              <w:rPr>
                <w:rFonts w:hint="eastAsia" w:eastAsia="宋体"/>
                <w:highlight w:val="none"/>
                <w:lang w:val="en-US" w:eastAsia="zh-CN"/>
              </w:rPr>
            </w:pPr>
            <w:r>
              <w:rPr>
                <w:rFonts w:hint="eastAsia" w:ascii="宋体" w:hAnsi="宋体" w:eastAsia="宋体" w:cs="宋体"/>
                <w:sz w:val="24"/>
                <w:szCs w:val="24"/>
                <w:highlight w:val="none"/>
                <w:lang w:val="en-US" w:eastAsia="zh-CN"/>
              </w:rPr>
              <w:t>4、各楼层配电柜有清晰的标识，能清晰的分清该配电柜各戴的负荷。</w:t>
            </w:r>
          </w:p>
        </w:tc>
      </w:tr>
      <w:tr w14:paraId="2A85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5EE1F844">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电磁开水器</w:t>
            </w:r>
          </w:p>
        </w:tc>
        <w:tc>
          <w:tcPr>
            <w:tcW w:w="7078" w:type="dxa"/>
            <w:tcBorders>
              <w:top w:val="single" w:color="000000" w:sz="4" w:space="0"/>
              <w:left w:val="single" w:color="000000" w:sz="4" w:space="0"/>
              <w:bottom w:val="single" w:color="000000" w:sz="4" w:space="0"/>
              <w:right w:val="single" w:color="000000" w:sz="4" w:space="0"/>
            </w:tcBorders>
            <w:vAlign w:val="center"/>
          </w:tcPr>
          <w:p w14:paraId="3E9745DB">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1、对开水器零部件的损坏进行更换，做到故障第一时间得到解决保证师生24小时用水。</w:t>
            </w:r>
          </w:p>
          <w:p w14:paraId="7D8022A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2、电磁开水器滤芯一年更换不少于1次，定期清理水垢（一年一次）及日常小件的更换与维修，滤芯更换费用及清洗费用由中标人负责。</w:t>
            </w:r>
          </w:p>
          <w:p w14:paraId="43370E6C">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3、巡检：每三个月对设备进行巡检工作，及早发现潜在的问题。</w:t>
            </w:r>
          </w:p>
          <w:p w14:paraId="401F6BE4">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4、在接到故障报修后，需在第一时间响应，小修12小时内解决问题，大修24小时内解决问题，如遇48小时内不能恢复设备使用，需及时联系采购人。</w:t>
            </w:r>
          </w:p>
        </w:tc>
      </w:tr>
    </w:tbl>
    <w:p w14:paraId="6145E2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注：1.上述维修项目材料费单价在2000元（含）以内的由中标人负责；</w:t>
      </w:r>
    </w:p>
    <w:p w14:paraId="33043BD2">
      <w:pPr>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2.单次造价在2000元（不含）以上的小修、零星物业维修项目，费用将由采购人根据实际造价单独付费。</w:t>
      </w:r>
    </w:p>
    <w:p w14:paraId="7F458207">
      <w:pPr>
        <w:numPr>
          <w:ilvl w:val="3"/>
          <w:numId w:val="4"/>
        </w:numPr>
        <w:adjustRightInd w:val="0"/>
        <w:snapToGrid w:val="0"/>
        <w:spacing w:line="360" w:lineRule="auto"/>
        <w:ind w:left="-210" w:leftChars="0" w:firstLine="420" w:firstLineChars="0"/>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房屋本体物业服务</w:t>
      </w:r>
    </w:p>
    <w:p w14:paraId="08D682E7">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中标人须设立并公布报修电话或相应的报修信息系统，受理师生对房屋本体的报修，并建立报修及维修档案。</w:t>
      </w:r>
    </w:p>
    <w:p w14:paraId="0A4791ED">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对房屋结构、外墙面、屋顶、公共通道、门厅、楼梯、上下水系统、供电设备等部位日常维护、巡检，发现问题及时维修。</w:t>
      </w:r>
    </w:p>
    <w:tbl>
      <w:tblPr>
        <w:tblStyle w:val="14"/>
        <w:tblpPr w:leftFromText="180" w:rightFromText="180" w:vertAnchor="text" w:horzAnchor="page" w:tblpX="1845" w:tblpY="402"/>
        <w:tblOverlap w:val="never"/>
        <w:tblW w:w="8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7347"/>
      </w:tblGrid>
      <w:tr w14:paraId="5CAD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932" w:type="dxa"/>
            <w:tcBorders>
              <w:top w:val="single" w:color="auto" w:sz="4" w:space="0"/>
              <w:left w:val="single" w:color="auto" w:sz="4" w:space="0"/>
              <w:bottom w:val="single" w:color="auto" w:sz="4" w:space="0"/>
              <w:right w:val="single" w:color="auto" w:sz="4" w:space="0"/>
            </w:tcBorders>
            <w:shd w:val="clear" w:color="auto" w:fill="D9D9D9"/>
            <w:vAlign w:val="center"/>
          </w:tcPr>
          <w:p w14:paraId="53ADD593">
            <w:pPr>
              <w:tabs>
                <w:tab w:val="center" w:pos="4153"/>
                <w:tab w:val="right" w:pos="8306"/>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7347" w:type="dxa"/>
            <w:tcBorders>
              <w:top w:val="single" w:color="auto" w:sz="4" w:space="0"/>
              <w:left w:val="single" w:color="auto" w:sz="4" w:space="0"/>
              <w:bottom w:val="single" w:color="auto" w:sz="4" w:space="0"/>
              <w:right w:val="single" w:color="auto" w:sz="4" w:space="0"/>
            </w:tcBorders>
            <w:shd w:val="clear" w:color="auto" w:fill="D9D9D9"/>
            <w:vAlign w:val="center"/>
          </w:tcPr>
          <w:p w14:paraId="7E7DE1E5">
            <w:pPr>
              <w:tabs>
                <w:tab w:val="center" w:pos="4153"/>
                <w:tab w:val="right" w:pos="8306"/>
              </w:tabs>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1521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932" w:type="dxa"/>
            <w:tcBorders>
              <w:top w:val="single" w:color="auto" w:sz="4" w:space="0"/>
              <w:left w:val="single" w:color="000000" w:sz="4" w:space="0"/>
              <w:bottom w:val="single" w:color="auto" w:sz="4" w:space="0"/>
              <w:right w:val="single" w:color="000000" w:sz="4" w:space="0"/>
            </w:tcBorders>
            <w:vAlign w:val="center"/>
          </w:tcPr>
          <w:p w14:paraId="78FE833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房屋土建及设备小修</w:t>
            </w:r>
          </w:p>
        </w:tc>
        <w:tc>
          <w:tcPr>
            <w:tcW w:w="7347" w:type="dxa"/>
            <w:tcBorders>
              <w:top w:val="single" w:color="auto" w:sz="4" w:space="0"/>
              <w:left w:val="single" w:color="000000" w:sz="4" w:space="0"/>
              <w:bottom w:val="single" w:color="auto" w:sz="4" w:space="0"/>
              <w:right w:val="single" w:color="000000" w:sz="4" w:space="0"/>
            </w:tcBorders>
            <w:vAlign w:val="center"/>
          </w:tcPr>
          <w:p w14:paraId="7AE9828C">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限时要求：</w:t>
            </w:r>
          </w:p>
          <w:p w14:paraId="52399105">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急迫性小修项目包括：楼房厕浴间排污管道堵塞、室内给水系统小修、换管，通风管道堵塞；楼内所有门、窗故障等，自接到报修之时15分钟内到达现场处理。</w:t>
            </w:r>
          </w:p>
          <w:p w14:paraId="07DE4398">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除急迫性小修之外的零星维修项目为维护性小修：自接到报修之日起，一日内处理或与报修人预约修复日期。</w:t>
            </w:r>
          </w:p>
          <w:p w14:paraId="180B9B4F">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1、室内地面、散水</w:t>
            </w:r>
          </w:p>
          <w:p w14:paraId="37A219C9">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小修内容：楼面或地面的块料面层松动的、散水严重损坏影响其功能的，应修补。楼面或地面的块料面层损坏的、残缺的，应修复；如磨损过薄影响安全的，应局部拆换。</w:t>
            </w:r>
          </w:p>
          <w:p w14:paraId="3967EA3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质量标准：维修后应平整、光滑、接槎平顺。</w:t>
            </w:r>
          </w:p>
          <w:p w14:paraId="37A19E70">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2、室内墙面及顶棚</w:t>
            </w:r>
          </w:p>
          <w:p w14:paraId="74C5F016">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小修内容：内墙、踢脚线及顶棚抹灰空鼓、剥落的应修补。</w:t>
            </w:r>
          </w:p>
          <w:p w14:paraId="08E55A50">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质量标准：维修后的内墙面及顶棚应恢复原有使用功能，抹面应接槎平整、不开裂、不空鼓、不起泡、不翘边，层面与基层结合牢固。</w:t>
            </w:r>
          </w:p>
          <w:p w14:paraId="04D6C090">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3、检修门窗</w:t>
            </w:r>
          </w:p>
          <w:p w14:paraId="53F9C118">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小修内容：门锁损坏、门窗松动、门窗扇开关不灵活、开焊、小五金缺损的应进行修补、更换。</w:t>
            </w:r>
          </w:p>
          <w:p w14:paraId="79BB0A5B">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质量标准：维修后的门窗应开关灵活不松动，框与墙体结合牢固，五金齐全。玻璃装钉牢固，窗纱紧绷，不露纱头。</w:t>
            </w:r>
          </w:p>
          <w:p w14:paraId="7EE2C407">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时限要求：自接到报修之时15分钟内到达现场处理；</w:t>
            </w:r>
          </w:p>
          <w:p w14:paraId="3F655C86">
            <w:pPr>
              <w:tabs>
                <w:tab w:val="center" w:pos="4153"/>
                <w:tab w:val="right" w:pos="8306"/>
              </w:tabs>
              <w:spacing w:line="360" w:lineRule="auto"/>
              <w:ind w:firstLine="480" w:firstLineChars="200"/>
              <w:rPr>
                <w:rFonts w:hint="eastAsia" w:ascii="宋体" w:hAnsi="宋体" w:eastAsia="宋体" w:cs="宋体"/>
                <w:sz w:val="24"/>
                <w:szCs w:val="24"/>
                <w:highlight w:val="none"/>
              </w:rPr>
            </w:pPr>
          </w:p>
        </w:tc>
      </w:tr>
      <w:tr w14:paraId="3BF46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932" w:type="dxa"/>
            <w:tcBorders>
              <w:top w:val="single" w:color="auto" w:sz="4" w:space="0"/>
              <w:left w:val="single" w:color="000000" w:sz="4" w:space="0"/>
              <w:bottom w:val="single" w:color="auto" w:sz="4" w:space="0"/>
              <w:right w:val="single" w:color="000000" w:sz="4" w:space="0"/>
            </w:tcBorders>
            <w:vAlign w:val="center"/>
          </w:tcPr>
          <w:p w14:paraId="3C5B5A41">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系统</w:t>
            </w:r>
          </w:p>
          <w:p w14:paraId="030028BF">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小修</w:t>
            </w:r>
          </w:p>
        </w:tc>
        <w:tc>
          <w:tcPr>
            <w:tcW w:w="7347" w:type="dxa"/>
            <w:tcBorders>
              <w:top w:val="single" w:color="auto" w:sz="4" w:space="0"/>
              <w:left w:val="single" w:color="000000" w:sz="4" w:space="0"/>
              <w:bottom w:val="single" w:color="auto" w:sz="4" w:space="0"/>
              <w:right w:val="single" w:color="000000" w:sz="4" w:space="0"/>
            </w:tcBorders>
            <w:vAlign w:val="center"/>
          </w:tcPr>
          <w:p w14:paraId="7A64E902">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1、室内给水系统小修、局部换管</w:t>
            </w:r>
          </w:p>
          <w:p w14:paraId="2500863C">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小修内容：楼内管道锈蚀脱皮的，应及时清除干净后，做防锈处理，管道锈蚀严重的，应予以更换；给水系统漏水的，应进行修理，严重的，予以更换，零件残缺的应予以补齐；</w:t>
            </w:r>
          </w:p>
          <w:p w14:paraId="295005E8">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质量标准：经修缮的给水系统通畅，部件应配备齐全，无跑、冒、滴、漏现象，能正常使用。</w:t>
            </w:r>
          </w:p>
          <w:p w14:paraId="1F42F5DC">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2、卫生设备</w:t>
            </w:r>
          </w:p>
          <w:p w14:paraId="505F1E0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小修内容：卫生设备及配件残缺的应配齐，破损的应维修。</w:t>
            </w:r>
          </w:p>
          <w:p w14:paraId="28D921A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质量标准：修缮后应做到给排水畅通，各部位零件齐全、灵活、有效，无跑、冒、滴、漏现象，能正常使用。</w:t>
            </w:r>
          </w:p>
          <w:p w14:paraId="1475B1D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3、排水、排污管道等</w:t>
            </w:r>
          </w:p>
          <w:p w14:paraId="2AF56BB2">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小修内容：楼房排污管道堵塞、排污不畅通的应疏通，配件残缺应补齐。</w:t>
            </w:r>
          </w:p>
          <w:p w14:paraId="691D5488">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质量标准：楼房排污管道经疏通后，应达到排污管道畅通，不滴水，达到井体、池体、井圈、井盖、池盖完好。</w:t>
            </w:r>
          </w:p>
          <w:p w14:paraId="372DD6AE">
            <w:pPr>
              <w:tabs>
                <w:tab w:val="center" w:pos="4153"/>
                <w:tab w:val="right" w:pos="8306"/>
              </w:tabs>
              <w:spacing w:line="360" w:lineRule="auto"/>
              <w:ind w:firstLine="480" w:firstLineChars="200"/>
              <w:rPr>
                <w:rFonts w:hint="eastAsia" w:ascii="宋体" w:hAnsi="宋体" w:eastAsia="宋体" w:cs="宋体"/>
                <w:sz w:val="24"/>
                <w:szCs w:val="24"/>
                <w:highlight w:val="none"/>
              </w:rPr>
            </w:pPr>
          </w:p>
        </w:tc>
      </w:tr>
      <w:tr w14:paraId="3E7B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trPr>
        <w:tc>
          <w:tcPr>
            <w:tcW w:w="932" w:type="dxa"/>
            <w:tcBorders>
              <w:top w:val="single" w:color="auto" w:sz="4" w:space="0"/>
              <w:left w:val="single" w:color="000000" w:sz="4" w:space="0"/>
              <w:bottom w:val="single" w:color="auto" w:sz="4" w:space="0"/>
              <w:right w:val="single" w:color="000000" w:sz="4" w:space="0"/>
            </w:tcBorders>
            <w:vAlign w:val="center"/>
          </w:tcPr>
          <w:p w14:paraId="64E248F7">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供电设备设施小修</w:t>
            </w:r>
          </w:p>
        </w:tc>
        <w:tc>
          <w:tcPr>
            <w:tcW w:w="7347" w:type="dxa"/>
            <w:tcBorders>
              <w:top w:val="single" w:color="auto" w:sz="4" w:space="0"/>
              <w:left w:val="single" w:color="000000" w:sz="4" w:space="0"/>
              <w:bottom w:val="single" w:color="auto" w:sz="4" w:space="0"/>
              <w:right w:val="single" w:color="000000" w:sz="4" w:space="0"/>
            </w:tcBorders>
            <w:vAlign w:val="center"/>
          </w:tcPr>
          <w:p w14:paraId="0976B646">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1、室内设备</w:t>
            </w:r>
          </w:p>
          <w:p w14:paraId="653682E5">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1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闸具，</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2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电源插座，</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3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③</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开关，</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4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④</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灯头，</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5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⑤</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灯泡，</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6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⑥</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灯管。</w:t>
            </w:r>
          </w:p>
          <w:p w14:paraId="58FD4F44">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质量标准：正常使用。</w:t>
            </w:r>
          </w:p>
          <w:p w14:paraId="0D0ED342">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时限要求：自接到报修之时15分钟内到达现场处理。</w:t>
            </w:r>
          </w:p>
          <w:p w14:paraId="1B5FD608">
            <w:pPr>
              <w:tabs>
                <w:tab w:val="center" w:pos="4153"/>
                <w:tab w:val="right" w:pos="830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2、配电线路</w:t>
            </w:r>
          </w:p>
          <w:p w14:paraId="67CBFC6D">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小修内容：</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1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导线，</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2 \* GB3</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支持物。</w:t>
            </w:r>
          </w:p>
          <w:p w14:paraId="4797DA8E">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质量标准：绝缘良好完整可靠。</w:t>
            </w:r>
          </w:p>
          <w:p w14:paraId="7328157C">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时限要求：自接到报修之时15分钟内到达现场处理。</w:t>
            </w:r>
          </w:p>
          <w:p w14:paraId="5C81B30C">
            <w:pPr>
              <w:tabs>
                <w:tab w:val="center" w:pos="4153"/>
                <w:tab w:val="right" w:pos="8306"/>
              </w:tabs>
              <w:spacing w:line="360" w:lineRule="auto"/>
              <w:ind w:firstLine="480" w:firstLineChars="200"/>
              <w:rPr>
                <w:rFonts w:hint="eastAsia" w:ascii="宋体" w:hAnsi="宋体" w:eastAsia="宋体" w:cs="宋体"/>
                <w:sz w:val="24"/>
                <w:szCs w:val="24"/>
                <w:highlight w:val="none"/>
              </w:rPr>
            </w:pPr>
          </w:p>
        </w:tc>
      </w:tr>
    </w:tbl>
    <w:p w14:paraId="3FA51A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注：1.上述维修项目材料费单价在2000元（含）以内的由中标人负责；</w:t>
      </w:r>
    </w:p>
    <w:p w14:paraId="035E996C">
      <w:pPr>
        <w:spacing w:line="360" w:lineRule="auto"/>
        <w:ind w:firstLine="960" w:firstLineChars="4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2.单次造价在2000元（不含）以上的小修、零星物业维修项目，费用将由采购人根据实际造价单独付费。</w:t>
      </w:r>
    </w:p>
    <w:p w14:paraId="350385A1">
      <w:pPr>
        <w:numPr>
          <w:ilvl w:val="3"/>
          <w:numId w:val="4"/>
        </w:numPr>
        <w:adjustRightInd w:val="0"/>
        <w:snapToGrid w:val="0"/>
        <w:spacing w:line="360" w:lineRule="auto"/>
        <w:ind w:left="-210" w:leftChars="0" w:firstLine="420" w:firstLineChars="0"/>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应急保障</w:t>
      </w:r>
    </w:p>
    <w:p w14:paraId="1564B643">
      <w:pPr>
        <w:tabs>
          <w:tab w:val="center" w:pos="4153"/>
          <w:tab w:val="right" w:pos="830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中标人需要完成对防汛、校内重大活动、灾害天气（大风、暴雪、冰雹等）的应急保障。</w:t>
      </w:r>
    </w:p>
    <w:tbl>
      <w:tblPr>
        <w:tblStyle w:val="14"/>
        <w:tblW w:w="8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6234"/>
      </w:tblGrid>
      <w:tr w14:paraId="74869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821" w:type="dxa"/>
            <w:tcBorders>
              <w:top w:val="single" w:color="auto" w:sz="4" w:space="0"/>
              <w:left w:val="single" w:color="auto" w:sz="4" w:space="0"/>
              <w:bottom w:val="single" w:color="auto" w:sz="4" w:space="0"/>
              <w:right w:val="single" w:color="auto" w:sz="4" w:space="0"/>
            </w:tcBorders>
            <w:shd w:val="clear" w:color="auto" w:fill="D9D9D9"/>
          </w:tcPr>
          <w:p w14:paraId="0F2AF95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6234" w:type="dxa"/>
            <w:tcBorders>
              <w:top w:val="single" w:color="auto" w:sz="4" w:space="0"/>
              <w:left w:val="single" w:color="auto" w:sz="4" w:space="0"/>
              <w:bottom w:val="single" w:color="auto" w:sz="4" w:space="0"/>
              <w:right w:val="single" w:color="auto" w:sz="4" w:space="0"/>
            </w:tcBorders>
            <w:shd w:val="clear" w:color="auto" w:fill="D9D9D9"/>
          </w:tcPr>
          <w:p w14:paraId="1A898D5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r>
      <w:tr w14:paraId="22FF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jc w:val="center"/>
        </w:trPr>
        <w:tc>
          <w:tcPr>
            <w:tcW w:w="1821" w:type="dxa"/>
            <w:tcBorders>
              <w:top w:val="single" w:color="auto" w:sz="4" w:space="0"/>
              <w:left w:val="single" w:color="000000" w:sz="4" w:space="0"/>
              <w:bottom w:val="single" w:color="auto" w:sz="4" w:space="0"/>
              <w:right w:val="single" w:color="000000" w:sz="4" w:space="0"/>
            </w:tcBorders>
            <w:vAlign w:val="center"/>
          </w:tcPr>
          <w:p w14:paraId="791B3B5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防汛工作</w:t>
            </w:r>
          </w:p>
        </w:tc>
        <w:tc>
          <w:tcPr>
            <w:tcW w:w="6234" w:type="dxa"/>
            <w:tcBorders>
              <w:top w:val="single" w:color="auto" w:sz="4" w:space="0"/>
              <w:left w:val="single" w:color="000000" w:sz="4" w:space="0"/>
              <w:bottom w:val="single" w:color="auto" w:sz="4" w:space="0"/>
              <w:right w:val="single" w:color="000000" w:sz="4" w:space="0"/>
            </w:tcBorders>
            <w:vAlign w:val="center"/>
          </w:tcPr>
          <w:p w14:paraId="318A5181">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1.成立防汛应急抢险队。</w:t>
            </w:r>
          </w:p>
          <w:p w14:paraId="2EFB5491">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2.每年汛期进行防汛工作检查，重点工作是清除楼顶杂物，保证排水口不堵塞。</w:t>
            </w:r>
          </w:p>
          <w:p w14:paraId="71405942">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3.备足防汛器材和物资。</w:t>
            </w:r>
          </w:p>
          <w:p w14:paraId="2EB2E4AC">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4.汛期安排专人值守，保持通讯畅通，发现问题及时处置，并向学校汇报。</w:t>
            </w:r>
          </w:p>
          <w:p w14:paraId="05FC7638">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5.制定防汛预案，对于地下室等重点部位，要有针对性的措施。</w:t>
            </w:r>
          </w:p>
        </w:tc>
      </w:tr>
      <w:tr w14:paraId="21023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jc w:val="center"/>
        </w:trPr>
        <w:tc>
          <w:tcPr>
            <w:tcW w:w="1821" w:type="dxa"/>
            <w:tcBorders>
              <w:top w:val="single" w:color="auto" w:sz="4" w:space="0"/>
              <w:left w:val="single" w:color="000000" w:sz="4" w:space="0"/>
              <w:bottom w:val="single" w:color="auto" w:sz="4" w:space="0"/>
              <w:right w:val="single" w:color="000000" w:sz="4" w:space="0"/>
            </w:tcBorders>
            <w:vAlign w:val="center"/>
          </w:tcPr>
          <w:p w14:paraId="314F12E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重大活动保障</w:t>
            </w:r>
          </w:p>
        </w:tc>
        <w:tc>
          <w:tcPr>
            <w:tcW w:w="6234" w:type="dxa"/>
            <w:tcBorders>
              <w:top w:val="single" w:color="auto" w:sz="4" w:space="0"/>
              <w:left w:val="single" w:color="000000" w:sz="4" w:space="0"/>
              <w:bottom w:val="single" w:color="auto" w:sz="4" w:space="0"/>
              <w:right w:val="single" w:color="000000" w:sz="4" w:space="0"/>
            </w:tcBorders>
            <w:vAlign w:val="center"/>
          </w:tcPr>
          <w:p w14:paraId="00B3883B">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1、负责重大活动期间的物业工作，做好楼宇环境保障任务。</w:t>
            </w:r>
          </w:p>
          <w:p w14:paraId="690D3D50">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2、协助学校有关部门做好活动会场布置工作，如活动用桌椅、饮用水、绿植等物品搬运与摆放，彩旗、展板等宣传材料的布置等。</w:t>
            </w:r>
          </w:p>
          <w:p w14:paraId="01A3F0FA">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3、按照学校主管部门要求做活动现场服务、撤场清场等工作。</w:t>
            </w:r>
          </w:p>
        </w:tc>
      </w:tr>
      <w:tr w14:paraId="6920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21" w:type="dxa"/>
            <w:tcBorders>
              <w:top w:val="single" w:color="auto" w:sz="4" w:space="0"/>
              <w:left w:val="single" w:color="000000" w:sz="4" w:space="0"/>
              <w:bottom w:val="single" w:color="auto" w:sz="4" w:space="0"/>
              <w:right w:val="single" w:color="000000" w:sz="4" w:space="0"/>
            </w:tcBorders>
          </w:tcPr>
          <w:p w14:paraId="57BC14C7">
            <w:pPr>
              <w:adjustRightInd w:val="0"/>
              <w:snapToGrid w:val="0"/>
              <w:rPr>
                <w:rFonts w:hint="eastAsia" w:ascii="宋体" w:hAnsi="宋体" w:eastAsia="宋体" w:cs="宋体"/>
                <w:sz w:val="24"/>
                <w:szCs w:val="24"/>
                <w:highlight w:val="none"/>
              </w:rPr>
            </w:pPr>
          </w:p>
          <w:p w14:paraId="2FCFEE93">
            <w:pPr>
              <w:adjustRightInd w:val="0"/>
              <w:snapToGrid w:val="0"/>
              <w:jc w:val="center"/>
              <w:rPr>
                <w:rFonts w:hint="eastAsia" w:ascii="宋体" w:hAnsi="宋体" w:eastAsia="宋体" w:cs="宋体"/>
                <w:sz w:val="24"/>
                <w:szCs w:val="24"/>
                <w:highlight w:val="none"/>
              </w:rPr>
            </w:pPr>
          </w:p>
          <w:p w14:paraId="4E7A8D0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灾害天气保障</w:t>
            </w:r>
          </w:p>
        </w:tc>
        <w:tc>
          <w:tcPr>
            <w:tcW w:w="6234" w:type="dxa"/>
            <w:tcBorders>
              <w:top w:val="single" w:color="auto" w:sz="4" w:space="0"/>
              <w:left w:val="single" w:color="000000" w:sz="4" w:space="0"/>
              <w:bottom w:val="single" w:color="auto" w:sz="4" w:space="0"/>
              <w:right w:val="single" w:color="000000" w:sz="4" w:space="0"/>
            </w:tcBorders>
          </w:tcPr>
          <w:p w14:paraId="6AA4B6A2">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1、及时关注发布的灾害天气预警。</w:t>
            </w:r>
          </w:p>
          <w:p w14:paraId="4E7BE616">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2、完善气象灾害防御应急准备，有相应的应急保障预案。</w:t>
            </w:r>
          </w:p>
          <w:p w14:paraId="5B3BFFA5">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3、遇大风天气时，及时关闭门窗，防止发生损坏。</w:t>
            </w:r>
          </w:p>
          <w:p w14:paraId="1D416401">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4、做好巡查工作，及时统计由于灾害天气导致的设备设施损坏情况。</w:t>
            </w:r>
          </w:p>
          <w:p w14:paraId="0DE1552A">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5、遇暴雪天气，第一时间安排人员、机械进行除雪作业，喷洒除雪剂，道路不结冰、不积水，维持正常教学秩序，保障师生安全通行。</w:t>
            </w:r>
          </w:p>
        </w:tc>
      </w:tr>
    </w:tbl>
    <w:p w14:paraId="1A1D29DB">
      <w:pPr>
        <w:numPr>
          <w:ilvl w:val="3"/>
          <w:numId w:val="4"/>
        </w:numPr>
        <w:adjustRightInd w:val="0"/>
        <w:snapToGrid w:val="0"/>
        <w:spacing w:line="360" w:lineRule="auto"/>
        <w:ind w:left="-210" w:firstLine="420"/>
        <w:outlineLvl w:val="9"/>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其他要求</w:t>
      </w:r>
    </w:p>
    <w:p w14:paraId="412B0FDC">
      <w:pPr>
        <w:numPr>
          <w:ilvl w:val="4"/>
          <w:numId w:val="4"/>
        </w:numPr>
        <w:adjustRightInd w:val="0"/>
        <w:snapToGrid w:val="0"/>
        <w:spacing w:line="360" w:lineRule="auto"/>
        <w:ind w:left="0" w:firstLine="420"/>
        <w:outlineLvl w:val="9"/>
        <w:rPr>
          <w:rFonts w:hint="eastAsia" w:ascii="宋体" w:hAnsi="宋体" w:eastAsia="宋体" w:cs="宋体"/>
          <w:b w:val="0"/>
          <w:bCs w:val="0"/>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lang w:eastAsia="zh-CN"/>
        </w:rPr>
        <w:t>具有</w:t>
      </w:r>
      <w:r>
        <w:rPr>
          <w:rFonts w:hint="eastAsia" w:ascii="宋体" w:hAnsi="宋体" w:eastAsia="宋体" w:cs="宋体"/>
          <w:i w:val="0"/>
          <w:iCs w:val="0"/>
          <w:caps w:val="0"/>
          <w:color w:val="000000"/>
          <w:spacing w:val="0"/>
          <w:sz w:val="24"/>
          <w:szCs w:val="24"/>
          <w:highlight w:val="none"/>
          <w:shd w:val="clear"/>
        </w:rPr>
        <w:t>安全保障方案</w:t>
      </w:r>
      <w:r>
        <w:rPr>
          <w:rFonts w:hint="eastAsia" w:ascii="宋体" w:hAnsi="宋体" w:cs="宋体"/>
          <w:i w:val="0"/>
          <w:iCs w:val="0"/>
          <w:caps w:val="0"/>
          <w:color w:val="000000"/>
          <w:spacing w:val="0"/>
          <w:sz w:val="24"/>
          <w:szCs w:val="24"/>
          <w:highlight w:val="none"/>
          <w:shd w:val="clear"/>
          <w:lang w:eastAsia="zh-CN"/>
        </w:rPr>
        <w:t>，</w:t>
      </w:r>
      <w:r>
        <w:rPr>
          <w:rFonts w:hint="eastAsia" w:ascii="宋体" w:hAnsi="宋体" w:eastAsia="宋体" w:cs="宋体"/>
          <w:i w:val="0"/>
          <w:iCs w:val="0"/>
          <w:caps w:val="0"/>
          <w:color w:val="000000"/>
          <w:spacing w:val="0"/>
          <w:sz w:val="24"/>
          <w:szCs w:val="24"/>
          <w:highlight w:val="none"/>
          <w:shd w:val="clear"/>
          <w:lang w:eastAsia="zh-CN"/>
        </w:rPr>
        <w:t>包括：</w:t>
      </w:r>
      <w:r>
        <w:rPr>
          <w:rFonts w:hint="eastAsia" w:ascii="宋体" w:hAnsi="宋体" w:eastAsia="宋体" w:cs="宋体"/>
          <w:i w:val="0"/>
          <w:iCs w:val="0"/>
          <w:caps w:val="0"/>
          <w:color w:val="000000"/>
          <w:spacing w:val="0"/>
          <w:sz w:val="24"/>
          <w:szCs w:val="24"/>
          <w:highlight w:val="none"/>
          <w:shd w:val="clear"/>
        </w:rPr>
        <w:t>安全巡查制度；安全培训与演练方案；物业员工管理制度；应对各类型问题的安全措施</w:t>
      </w:r>
      <w:r>
        <w:rPr>
          <w:rFonts w:hint="eastAsia" w:ascii="宋体" w:hAnsi="宋体" w:eastAsia="宋体" w:cs="宋体"/>
          <w:i w:val="0"/>
          <w:iCs w:val="0"/>
          <w:caps w:val="0"/>
          <w:color w:val="000000"/>
          <w:spacing w:val="0"/>
          <w:sz w:val="24"/>
          <w:szCs w:val="24"/>
          <w:highlight w:val="none"/>
          <w:shd w:val="clear"/>
          <w:lang w:eastAsia="zh-CN"/>
        </w:rPr>
        <w:t>等。</w:t>
      </w:r>
    </w:p>
    <w:p w14:paraId="7475AE91">
      <w:pPr>
        <w:numPr>
          <w:ilvl w:val="4"/>
          <w:numId w:val="4"/>
        </w:numPr>
        <w:adjustRightInd w:val="0"/>
        <w:snapToGrid w:val="0"/>
        <w:spacing w:line="360" w:lineRule="auto"/>
        <w:ind w:left="0" w:firstLine="420"/>
        <w:outlineLvl w:val="9"/>
        <w:rPr>
          <w:rFonts w:hint="eastAsia" w:ascii="宋体" w:hAnsi="宋体" w:cs="宋体"/>
          <w:color w:val="000000"/>
          <w:sz w:val="24"/>
          <w:highlight w:val="none"/>
        </w:rPr>
      </w:pPr>
      <w:r>
        <w:rPr>
          <w:rFonts w:hint="eastAsia" w:ascii="宋体" w:hAnsi="宋体" w:cs="宋体"/>
          <w:color w:val="000000"/>
          <w:sz w:val="24"/>
          <w:highlight w:val="none"/>
        </w:rPr>
        <w:t>具有接管方案，包括：制定详细的物业现状查验清单、组建验收小组，按清单逐项查验、记录等。</w:t>
      </w:r>
    </w:p>
    <w:p w14:paraId="0DCD0091">
      <w:pPr>
        <w:numPr>
          <w:ilvl w:val="4"/>
          <w:numId w:val="4"/>
        </w:numPr>
        <w:adjustRightInd w:val="0"/>
        <w:snapToGrid w:val="0"/>
        <w:spacing w:line="360" w:lineRule="auto"/>
        <w:ind w:left="0" w:firstLine="420"/>
        <w:outlineLvl w:val="9"/>
        <w:rPr>
          <w:rFonts w:hint="eastAsia" w:ascii="宋体" w:hAnsi="宋体" w:cs="宋体"/>
          <w:color w:val="000000"/>
          <w:sz w:val="24"/>
          <w:highlight w:val="none"/>
        </w:rPr>
      </w:pPr>
      <w:r>
        <w:rPr>
          <w:rFonts w:hint="eastAsia" w:ascii="宋体" w:hAnsi="宋体" w:cs="宋体"/>
          <w:color w:val="000000"/>
          <w:sz w:val="24"/>
          <w:highlight w:val="none"/>
          <w:lang w:val="en-US" w:eastAsia="zh-CN"/>
        </w:rPr>
        <w:t>具有</w:t>
      </w:r>
      <w:r>
        <w:rPr>
          <w:rFonts w:hint="eastAsia" w:ascii="宋体" w:hAnsi="宋体" w:cs="宋体"/>
          <w:color w:val="000000"/>
          <w:sz w:val="24"/>
          <w:highlight w:val="none"/>
        </w:rPr>
        <w:t>进驻方案，包括：人员安排、物业保障所需物料设备准备、办公场所设置、岗前培训、初期服务保障等具体计划与时间表等。需在15个工作日内完成，确保进驻过程平稳、有序，不影响学校正常秩序。</w:t>
      </w:r>
    </w:p>
    <w:p w14:paraId="69DA5C2E">
      <w:pPr>
        <w:numPr>
          <w:ilvl w:val="4"/>
          <w:numId w:val="4"/>
        </w:numPr>
        <w:adjustRightInd w:val="0"/>
        <w:snapToGrid w:val="0"/>
        <w:spacing w:line="360" w:lineRule="auto"/>
        <w:ind w:left="0" w:firstLine="420"/>
        <w:outlineLvl w:val="9"/>
        <w:rPr>
          <w:rFonts w:hint="eastAsia" w:ascii="宋体" w:hAnsi="宋体" w:eastAsia="宋体" w:cs="宋体"/>
          <w:b w:val="0"/>
          <w:bCs w:val="0"/>
          <w:color w:val="000000"/>
          <w:sz w:val="24"/>
          <w:szCs w:val="24"/>
          <w:highlight w:val="none"/>
        </w:rPr>
      </w:pPr>
      <w:r>
        <w:rPr>
          <w:rFonts w:hint="eastAsia" w:ascii="宋体" w:hAnsi="宋体" w:cs="宋体"/>
          <w:color w:val="000000"/>
          <w:sz w:val="24"/>
          <w:highlight w:val="none"/>
          <w:lang w:val="en-US" w:eastAsia="zh-CN"/>
        </w:rPr>
        <w:t>具有</w:t>
      </w:r>
      <w:r>
        <w:rPr>
          <w:rFonts w:hint="eastAsia" w:ascii="宋体" w:hAnsi="宋体" w:cs="宋体"/>
          <w:color w:val="000000"/>
          <w:sz w:val="24"/>
          <w:highlight w:val="none"/>
        </w:rPr>
        <w:t>合同到期退场方案，包括：对所有物业设施进行检查，确保其处于良好运行状态；做好移交材料清单包括全部物业档案、图纸、运行记录、维保合同等资料；做好撤出人员、设备，完成场地清理。</w:t>
      </w:r>
    </w:p>
    <w:p w14:paraId="7BC09CB3">
      <w:pPr>
        <w:numPr>
          <w:ilvl w:val="4"/>
          <w:numId w:val="4"/>
        </w:numPr>
        <w:adjustRightInd w:val="0"/>
        <w:snapToGrid w:val="0"/>
        <w:spacing w:line="360" w:lineRule="auto"/>
        <w:ind w:left="0" w:leftChars="0" w:firstLine="420" w:firstLineChars="0"/>
        <w:outlineLvl w:val="9"/>
        <w:rPr>
          <w:rFonts w:hint="eastAsia" w:ascii="宋体" w:hAnsi="宋体" w:eastAsia="宋体" w:cs="宋体"/>
          <w:b w:val="0"/>
          <w:bCs w:val="0"/>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lang w:eastAsia="zh-CN"/>
        </w:rPr>
        <w:t>具有</w:t>
      </w:r>
      <w:r>
        <w:rPr>
          <w:rFonts w:hint="eastAsia" w:ascii="宋体" w:hAnsi="宋体" w:eastAsia="宋体" w:cs="宋体"/>
          <w:i w:val="0"/>
          <w:iCs w:val="0"/>
          <w:caps w:val="0"/>
          <w:color w:val="000000"/>
          <w:spacing w:val="0"/>
          <w:sz w:val="24"/>
          <w:szCs w:val="24"/>
          <w:highlight w:val="none"/>
          <w:shd w:val="clear"/>
        </w:rPr>
        <w:t>人力资源保障及培训</w:t>
      </w:r>
      <w:r>
        <w:rPr>
          <w:rFonts w:hint="eastAsia" w:ascii="宋体" w:hAnsi="宋体" w:eastAsia="宋体" w:cs="宋体"/>
          <w:i w:val="0"/>
          <w:iCs w:val="0"/>
          <w:caps w:val="0"/>
          <w:color w:val="000000"/>
          <w:spacing w:val="0"/>
          <w:sz w:val="24"/>
          <w:szCs w:val="24"/>
          <w:highlight w:val="none"/>
          <w:shd w:val="clear"/>
          <w:lang w:eastAsia="zh-CN"/>
        </w:rPr>
        <w:t>方案</w:t>
      </w:r>
      <w:r>
        <w:rPr>
          <w:rFonts w:hint="eastAsia" w:ascii="宋体" w:hAnsi="宋体" w:cs="宋体"/>
          <w:i w:val="0"/>
          <w:iCs w:val="0"/>
          <w:caps w:val="0"/>
          <w:color w:val="000000"/>
          <w:spacing w:val="0"/>
          <w:sz w:val="24"/>
          <w:szCs w:val="24"/>
          <w:highlight w:val="none"/>
          <w:shd w:val="clear"/>
          <w:lang w:eastAsia="zh-CN"/>
        </w:rPr>
        <w:t>，</w:t>
      </w:r>
      <w:r>
        <w:rPr>
          <w:rFonts w:hint="eastAsia" w:ascii="宋体" w:hAnsi="宋体" w:eastAsia="宋体" w:cs="宋体"/>
          <w:i w:val="0"/>
          <w:iCs w:val="0"/>
          <w:caps w:val="0"/>
          <w:color w:val="000000"/>
          <w:spacing w:val="0"/>
          <w:sz w:val="24"/>
          <w:szCs w:val="24"/>
          <w:highlight w:val="none"/>
          <w:shd w:val="clear"/>
          <w:lang w:eastAsia="zh-CN"/>
        </w:rPr>
        <w:t>包括：</w:t>
      </w:r>
      <w:r>
        <w:rPr>
          <w:rFonts w:hint="eastAsia" w:ascii="宋体" w:hAnsi="宋体" w:eastAsia="宋体" w:cs="宋体"/>
          <w:i w:val="0"/>
          <w:iCs w:val="0"/>
          <w:caps w:val="0"/>
          <w:color w:val="000000"/>
          <w:spacing w:val="0"/>
          <w:sz w:val="24"/>
          <w:szCs w:val="24"/>
          <w:highlight w:val="none"/>
          <w:shd w:val="clear"/>
        </w:rPr>
        <w:t>招聘人员年龄划分；招聘渠道；培训内容、培训时长；服务人员储备情况</w:t>
      </w:r>
      <w:r>
        <w:rPr>
          <w:rFonts w:hint="eastAsia" w:ascii="宋体" w:hAnsi="宋体" w:cs="宋体"/>
          <w:i w:val="0"/>
          <w:iCs w:val="0"/>
          <w:caps w:val="0"/>
          <w:color w:val="000000"/>
          <w:spacing w:val="0"/>
          <w:sz w:val="24"/>
          <w:szCs w:val="24"/>
          <w:highlight w:val="none"/>
          <w:shd w:val="clear"/>
          <w:lang w:eastAsia="zh-CN"/>
        </w:rPr>
        <w:t>。</w:t>
      </w:r>
    </w:p>
    <w:p w14:paraId="28C3EEB6">
      <w:pPr>
        <w:numPr>
          <w:ilvl w:val="4"/>
          <w:numId w:val="4"/>
        </w:numPr>
        <w:adjustRightInd w:val="0"/>
        <w:snapToGrid w:val="0"/>
        <w:spacing w:line="360" w:lineRule="auto"/>
        <w:ind w:left="0" w:leftChars="0" w:firstLine="420" w:firstLineChars="0"/>
        <w:outlineLvl w:val="9"/>
        <w:rPr>
          <w:rFonts w:hint="eastAsia" w:ascii="宋体" w:hAnsi="宋体" w:eastAsia="宋体" w:cs="宋体"/>
          <w:b w:val="0"/>
          <w:bCs w:val="0"/>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lang w:eastAsia="zh-CN"/>
        </w:rPr>
        <w:t>具有</w:t>
      </w:r>
      <w:r>
        <w:rPr>
          <w:rFonts w:hint="eastAsia" w:ascii="宋体" w:hAnsi="宋体" w:eastAsia="宋体" w:cs="宋体"/>
          <w:i w:val="0"/>
          <w:iCs w:val="0"/>
          <w:caps w:val="0"/>
          <w:color w:val="000000"/>
          <w:spacing w:val="0"/>
          <w:sz w:val="24"/>
          <w:szCs w:val="24"/>
          <w:highlight w:val="none"/>
          <w:shd w:val="clear"/>
        </w:rPr>
        <w:t>员工考核制度</w:t>
      </w:r>
      <w:r>
        <w:rPr>
          <w:rFonts w:hint="eastAsia" w:ascii="宋体" w:hAnsi="宋体" w:eastAsia="宋体" w:cs="宋体"/>
          <w:i w:val="0"/>
          <w:iCs w:val="0"/>
          <w:caps w:val="0"/>
          <w:color w:val="000000"/>
          <w:spacing w:val="0"/>
          <w:sz w:val="24"/>
          <w:szCs w:val="24"/>
          <w:highlight w:val="none"/>
          <w:shd w:val="clear"/>
          <w:lang w:eastAsia="zh-CN"/>
        </w:rPr>
        <w:t>和</w:t>
      </w:r>
      <w:r>
        <w:rPr>
          <w:rFonts w:hint="eastAsia" w:ascii="宋体" w:hAnsi="宋体" w:eastAsia="宋体" w:cs="宋体"/>
          <w:i w:val="0"/>
          <w:iCs w:val="0"/>
          <w:caps w:val="0"/>
          <w:color w:val="000000"/>
          <w:spacing w:val="0"/>
          <w:sz w:val="24"/>
          <w:szCs w:val="24"/>
          <w:highlight w:val="none"/>
          <w:shd w:val="clear"/>
        </w:rPr>
        <w:t>员工奖惩办法</w:t>
      </w:r>
      <w:r>
        <w:rPr>
          <w:rFonts w:hint="eastAsia" w:ascii="宋体" w:hAnsi="宋体" w:eastAsia="宋体" w:cs="宋体"/>
          <w:i w:val="0"/>
          <w:iCs w:val="0"/>
          <w:caps w:val="0"/>
          <w:color w:val="000000"/>
          <w:spacing w:val="0"/>
          <w:sz w:val="24"/>
          <w:szCs w:val="24"/>
          <w:highlight w:val="none"/>
          <w:shd w:val="clear"/>
          <w:lang w:eastAsia="zh-CN"/>
        </w:rPr>
        <w:t>。</w:t>
      </w:r>
    </w:p>
    <w:p w14:paraId="63036726">
      <w:pPr>
        <w:numPr>
          <w:ilvl w:val="1"/>
          <w:numId w:val="10"/>
        </w:numPr>
        <w:adjustRightInd w:val="0"/>
        <w:snapToGrid w:val="0"/>
        <w:spacing w:line="360" w:lineRule="auto"/>
        <w:ind w:left="-420" w:leftChars="0" w:firstLine="420" w:firstLineChars="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验收服务要求</w:t>
      </w:r>
    </w:p>
    <w:p w14:paraId="14B2CFC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通过采购人各级对物业管理服务的过程进行日常质量监管，以及对中标人月检质量考核，对服务的质量加强控制，确保所有的服务工作稳质、高效运行，促使中标人的服务水平稳步上升。</w:t>
      </w:r>
    </w:p>
    <w:p w14:paraId="76E05444">
      <w:pPr>
        <w:numPr>
          <w:ilvl w:val="2"/>
          <w:numId w:val="10"/>
        </w:numPr>
        <w:adjustRightInd w:val="0"/>
        <w:snapToGrid w:val="0"/>
        <w:spacing w:line="360" w:lineRule="auto"/>
        <w:ind w:left="-210" w:leftChars="0" w:firstLine="420" w:firstLineChars="0"/>
        <w:contextualSpacing w:val="0"/>
        <w:rPr>
          <w:rFonts w:hint="eastAsia" w:ascii="宋体" w:hAnsi="宋体" w:cs="宋体"/>
          <w:b/>
          <w:bCs/>
          <w:color w:val="000000"/>
          <w:sz w:val="24"/>
          <w:highlight w:val="none"/>
        </w:rPr>
      </w:pPr>
      <w:r>
        <w:rPr>
          <w:rFonts w:hint="eastAsia" w:ascii="宋体" w:hAnsi="宋体" w:cs="宋体"/>
          <w:b/>
          <w:bCs/>
          <w:color w:val="000000"/>
          <w:sz w:val="24"/>
          <w:highlight w:val="none"/>
        </w:rPr>
        <w:t>验收标准</w:t>
      </w:r>
    </w:p>
    <w:p w14:paraId="5FC864D8">
      <w:pPr>
        <w:widowControl/>
        <w:spacing w:line="360" w:lineRule="auto"/>
        <w:jc w:val="left"/>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val="zh-CN"/>
        </w:rPr>
        <w:t>服务验收时采购人有权根据自己的需要决定物业管理服务的检验方式，并根据评估考核结果与日常检查实际情况完成验收工作。但验收合格并不免除</w:t>
      </w:r>
      <w:r>
        <w:rPr>
          <w:rFonts w:hint="eastAsia" w:ascii="宋体" w:hAnsi="宋体" w:eastAsia="宋体" w:cs="宋体"/>
          <w:bCs/>
          <w:sz w:val="24"/>
          <w:szCs w:val="24"/>
          <w:highlight w:val="none"/>
        </w:rPr>
        <w:t>中标人</w:t>
      </w:r>
      <w:r>
        <w:rPr>
          <w:rFonts w:hint="eastAsia" w:ascii="宋体" w:hAnsi="宋体" w:eastAsia="宋体" w:cs="宋体"/>
          <w:bCs/>
          <w:sz w:val="24"/>
          <w:szCs w:val="24"/>
          <w:highlight w:val="none"/>
          <w:lang w:val="zh-CN"/>
        </w:rPr>
        <w:t>根据本合同的约定所承担的质量保证责任。</w:t>
      </w:r>
    </w:p>
    <w:p w14:paraId="6A5C058E">
      <w:pPr>
        <w:widowControl/>
        <w:spacing w:line="360" w:lineRule="auto"/>
        <w:jc w:val="left"/>
        <w:rPr>
          <w:rFonts w:hint="eastAsia" w:ascii="宋体" w:hAnsi="宋体" w:eastAsia="宋体" w:cs="宋体"/>
          <w:bCs/>
          <w:sz w:val="24"/>
          <w:szCs w:val="24"/>
          <w:highlight w:val="none"/>
          <w:lang w:val="zh-CN"/>
        </w:rPr>
      </w:pPr>
      <w:r>
        <w:rPr>
          <w:rFonts w:hint="eastAsia" w:ascii="宋体" w:hAnsi="宋体" w:cs="宋体"/>
          <w:bCs/>
          <w:sz w:val="24"/>
          <w:szCs w:val="24"/>
          <w:highlight w:val="none"/>
          <w:lang w:val="en-US" w:eastAsia="zh-CN"/>
        </w:rPr>
        <w:t>1.2</w:t>
      </w:r>
      <w:r>
        <w:rPr>
          <w:rFonts w:hint="eastAsia" w:ascii="宋体" w:hAnsi="宋体" w:eastAsia="宋体" w:cs="宋体"/>
          <w:bCs/>
          <w:sz w:val="24"/>
          <w:szCs w:val="24"/>
          <w:highlight w:val="none"/>
          <w:lang w:val="zh-CN"/>
        </w:rPr>
        <w:t>合同执行过程中服务保障及维修维保等物业管理工作须符合国家或行业的标准，且具有相关下游服务商产品质量保证检验合格证明书及根据法律法规要求的其它相关认证与证明文件。</w:t>
      </w:r>
    </w:p>
    <w:p w14:paraId="78D89C51">
      <w:pPr>
        <w:widowControl/>
        <w:spacing w:line="360" w:lineRule="auto"/>
        <w:ind w:firstLine="0" w:firstLineChars="0"/>
        <w:jc w:val="left"/>
        <w:rPr>
          <w:rFonts w:hint="eastAsia" w:ascii="宋体" w:hAnsi="宋体" w:eastAsia="宋体" w:cs="宋体"/>
          <w:kern w:val="0"/>
          <w:sz w:val="24"/>
          <w:szCs w:val="24"/>
          <w:highlight w:val="none"/>
        </w:rPr>
      </w:pP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val="zh-CN"/>
        </w:rPr>
        <w:t>验收人员由采购人相关使用管理单位构成，在采购人指定的区域时间按 照约定的相关服务保障标准进行验收，验收过程按照合同验收条款、项目评估考核办法、采购人相关要求及采购人采购手册验收规定之普通验收流程进行验收单据上报。</w:t>
      </w:r>
    </w:p>
    <w:p w14:paraId="7EA60E4E">
      <w:pPr>
        <w:numPr>
          <w:ilvl w:val="2"/>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考核要求</w:t>
      </w:r>
    </w:p>
    <w:p w14:paraId="5A801662">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现场检查</w:t>
      </w:r>
    </w:p>
    <w:p w14:paraId="42500F7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现场检查分为不定期检查及每月综合考核。</w:t>
      </w:r>
    </w:p>
    <w:p w14:paraId="43CE51CF">
      <w:pPr>
        <w:numPr>
          <w:ilvl w:val="1"/>
          <w:numId w:val="12"/>
        </w:numPr>
        <w:spacing w:line="360" w:lineRule="auto"/>
        <w:ind w:left="84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不定期检查：采购人</w:t>
      </w:r>
      <w:r>
        <w:rPr>
          <w:rFonts w:hint="eastAsia" w:ascii="宋体" w:hAnsi="宋体" w:eastAsia="宋体" w:cs="宋体"/>
          <w:kern w:val="0"/>
          <w:sz w:val="24"/>
          <w:szCs w:val="24"/>
          <w:highlight w:val="none"/>
          <w:lang w:val="en-US" w:eastAsia="zh-CN"/>
        </w:rPr>
        <w:t>的质量监控员</w:t>
      </w:r>
      <w:r>
        <w:rPr>
          <w:rFonts w:hint="eastAsia" w:ascii="宋体" w:hAnsi="宋体" w:eastAsia="宋体" w:cs="宋体"/>
          <w:kern w:val="0"/>
          <w:sz w:val="24"/>
          <w:szCs w:val="24"/>
          <w:highlight w:val="none"/>
        </w:rPr>
        <w:t>不定期检查服务质量，填写《物业服务—质量检查评分表》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周检</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每周不少于1次，</w:t>
      </w:r>
      <w:r>
        <w:rPr>
          <w:rFonts w:hint="eastAsia" w:ascii="宋体" w:hAnsi="宋体" w:eastAsia="宋体" w:cs="宋体"/>
          <w:kern w:val="0"/>
          <w:sz w:val="24"/>
          <w:szCs w:val="24"/>
          <w:highlight w:val="none"/>
        </w:rPr>
        <w:t>保留存档。采购人的管理</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rPr>
        <w:t>员对服务质量的不定期检查，分管服务区域不少于2次/月。</w:t>
      </w:r>
    </w:p>
    <w:p w14:paraId="4EF35877">
      <w:pPr>
        <w:numPr>
          <w:ilvl w:val="1"/>
          <w:numId w:val="12"/>
        </w:numPr>
        <w:spacing w:line="360" w:lineRule="auto"/>
        <w:ind w:left="84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每月综合考核：采购人每月通过《物业服务—月现场考核评分表》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月检</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进行打分，由采购人负责组织、监督、汇总、评分和统筹安排。中标人每月30日前将中标人本月检查月报汇总以书面形式，上报采购人。月报内容包括检查情况、解决办法、处理结果、待协调事宜等。</w:t>
      </w:r>
    </w:p>
    <w:p w14:paraId="5B55A502">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可采取明查、暗查的检查方式和采用现场观察、询问，查看监控、文件、记录或向服务对象了解情况等检查手段。</w:t>
      </w:r>
    </w:p>
    <w:p w14:paraId="32CF4A88">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对于采购人检查出的问题：</w:t>
      </w:r>
    </w:p>
    <w:p w14:paraId="6E91B1D3">
      <w:pPr>
        <w:numPr>
          <w:ilvl w:val="1"/>
          <w:numId w:val="13"/>
        </w:numPr>
        <w:spacing w:line="360" w:lineRule="auto"/>
        <w:ind w:left="84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轻微问题当场整改、立即验证；</w:t>
      </w:r>
    </w:p>
    <w:p w14:paraId="169B5115">
      <w:pPr>
        <w:numPr>
          <w:ilvl w:val="1"/>
          <w:numId w:val="13"/>
        </w:numPr>
        <w:spacing w:line="360" w:lineRule="auto"/>
        <w:ind w:left="84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一般问题当场予以记录在《现场记录单》上（日巡），并要求及时处理。</w:t>
      </w:r>
      <w:r>
        <w:rPr>
          <w:rFonts w:hint="eastAsia" w:ascii="宋体" w:hAnsi="宋体" w:eastAsia="宋体" w:cs="宋体"/>
          <w:kern w:val="0"/>
          <w:sz w:val="24"/>
          <w:szCs w:val="24"/>
          <w:highlight w:val="none"/>
          <w:lang w:val="en-US" w:eastAsia="zh-CN"/>
        </w:rPr>
        <w:t>采购人的管理员</w:t>
      </w:r>
      <w:r>
        <w:rPr>
          <w:rFonts w:hint="eastAsia" w:ascii="宋体" w:hAnsi="宋体" w:eastAsia="宋体" w:cs="宋体"/>
          <w:kern w:val="0"/>
          <w:sz w:val="24"/>
          <w:szCs w:val="24"/>
          <w:highlight w:val="none"/>
        </w:rPr>
        <w:t>须对发现的问题进行复检，确保改进落实；对未及时整改的问题，进行及时协调。</w:t>
      </w:r>
    </w:p>
    <w:p w14:paraId="1B3F7BBE">
      <w:pPr>
        <w:numPr>
          <w:ilvl w:val="1"/>
          <w:numId w:val="13"/>
        </w:numPr>
        <w:spacing w:line="360" w:lineRule="auto"/>
        <w:ind w:left="840" w:leftChars="0" w:hanging="42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对服务质量检查两次未整改问题，</w:t>
      </w:r>
      <w:r>
        <w:rPr>
          <w:rFonts w:hint="eastAsia" w:ascii="宋体" w:hAnsi="宋体" w:eastAsia="宋体" w:cs="宋体"/>
          <w:kern w:val="0"/>
          <w:sz w:val="24"/>
          <w:szCs w:val="24"/>
          <w:highlight w:val="none"/>
          <w:lang w:val="en-US" w:eastAsia="zh-CN"/>
        </w:rPr>
        <w:t>违反学校相关规定</w:t>
      </w:r>
      <w:r>
        <w:rPr>
          <w:rFonts w:hint="eastAsia" w:ascii="宋体" w:hAnsi="宋体" w:eastAsia="宋体" w:cs="宋体"/>
          <w:kern w:val="0"/>
          <w:sz w:val="24"/>
          <w:szCs w:val="24"/>
          <w:highlight w:val="none"/>
        </w:rPr>
        <w:t>或接到有责投诉，将下发《整改通知书》，5个工作日为整改期限。本月累计收到2张《整改通知单》，本月《物业服务—月现场考核评分表》总评结果即为“不合格”。</w:t>
      </w:r>
    </w:p>
    <w:p w14:paraId="3BF98359">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采购人每学期进行满意度调查，调查结果为85分（含）以下，本月下发一张《整改通知单》，计入本月考核成绩。</w:t>
      </w:r>
    </w:p>
    <w:p w14:paraId="26B267AC">
      <w:pPr>
        <w:numPr>
          <w:ilvl w:val="3"/>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中标人接到《现场记录单》或《整改通知书》后，应根据服务质量考核细则追究相关责任人的责任，将处理情况记入台账；项目负责人按要求将《纠正和预防措施处理单》在一周内上报采购人，采购人派专人对纠正结果进行复验。</w:t>
      </w:r>
    </w:p>
    <w:p w14:paraId="0BDD5782">
      <w:pPr>
        <w:numPr>
          <w:ilvl w:val="2"/>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考核表格（具体内容根据实际项目进行调整）</w:t>
      </w:r>
    </w:p>
    <w:p w14:paraId="47EAB48F">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《物业服务—质量检查评分表》（见附件1）</w:t>
      </w:r>
    </w:p>
    <w:p w14:paraId="178D4C7B">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《物业服务—月现场考核评分表》（见附件2）</w:t>
      </w:r>
    </w:p>
    <w:p w14:paraId="42B28AAB">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《现场记录单》（见附件3）</w:t>
      </w:r>
    </w:p>
    <w:p w14:paraId="67EF3FE2">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《整改通知书》（见附件4）</w:t>
      </w:r>
    </w:p>
    <w:p w14:paraId="76FD9CE6">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《纠正和预防措施处理单》（见附件5）</w:t>
      </w:r>
    </w:p>
    <w:p w14:paraId="45B805FA">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《物业服务季评考核表》（见附件6）</w:t>
      </w:r>
    </w:p>
    <w:p w14:paraId="17AC2E03">
      <w:pPr>
        <w:numPr>
          <w:ilvl w:val="2"/>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考核效力</w:t>
      </w:r>
    </w:p>
    <w:p w14:paraId="684CF381">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根据项目不同，设立不同的项目服务质量现场考核标准，考核基本分为100分，考核计分方式如下：</w:t>
      </w:r>
    </w:p>
    <w:p w14:paraId="751CBD8F">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根据附件2</w:t>
      </w:r>
      <w:r>
        <w:rPr>
          <w:rFonts w:hint="eastAsia" w:ascii="宋体" w:hAnsi="宋体" w:eastAsia="宋体" w:cs="宋体"/>
          <w:b w:val="0"/>
          <w:bCs w:val="0"/>
          <w:color w:val="000000"/>
          <w:sz w:val="24"/>
          <w:szCs w:val="24"/>
          <w:highlight w:val="none"/>
          <w:lang w:val="en-US" w:eastAsia="zh-CN"/>
        </w:rPr>
        <w:t>和附件6</w:t>
      </w:r>
      <w:r>
        <w:rPr>
          <w:rFonts w:hint="eastAsia" w:ascii="宋体" w:hAnsi="宋体" w:eastAsia="宋体" w:cs="宋体"/>
          <w:b w:val="0"/>
          <w:bCs w:val="0"/>
          <w:color w:val="000000"/>
          <w:sz w:val="24"/>
          <w:szCs w:val="24"/>
          <w:highlight w:val="none"/>
        </w:rPr>
        <w:t>所列标准要求和评分细则，对物业服务当月服务评定级别分为：</w:t>
      </w:r>
    </w:p>
    <w:p w14:paraId="163DCFA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优（90分以上＜含＞）。</w:t>
      </w:r>
    </w:p>
    <w:p w14:paraId="06C08B9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良（90分以下，80分以上＜含＞）。</w:t>
      </w:r>
    </w:p>
    <w:p w14:paraId="78ED4F2C">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合格（80分以下，70分以上＜不含＞）。</w:t>
      </w:r>
    </w:p>
    <w:p w14:paraId="34888D5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不合格（70分以下&lt;含&gt;）。</w:t>
      </w:r>
    </w:p>
    <w:p w14:paraId="2DAA80D6">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季度</w:t>
      </w:r>
      <w:r>
        <w:rPr>
          <w:rFonts w:hint="eastAsia" w:ascii="宋体" w:hAnsi="宋体" w:eastAsia="宋体" w:cs="宋体"/>
          <w:b w:val="0"/>
          <w:bCs w:val="0"/>
          <w:color w:val="000000"/>
          <w:sz w:val="24"/>
          <w:szCs w:val="24"/>
          <w:highlight w:val="none"/>
        </w:rPr>
        <w:t>评结果作为服务费的支付依据。根据合同条款，服务费用的支付及相应处置：</w:t>
      </w:r>
    </w:p>
    <w:p w14:paraId="452CC3C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综合评分达到“优”（90分以上＜含＞），全额支付月服务费。</w:t>
      </w:r>
    </w:p>
    <w:p w14:paraId="51A9248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综合评分为“良”（90分以下，80分以上＜含＞），当月服务费扣款1%—4%。</w:t>
      </w:r>
    </w:p>
    <w:p w14:paraId="3DE2BEBB">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综合评分为“合格”（80分以下，70分以上＜不含＞），当月服务费扣款5%—8%。</w:t>
      </w:r>
    </w:p>
    <w:p w14:paraId="0E32DF9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综合评分为“不合格”（70分以下&lt;含&gt;），当月物业服务费扣减5%—8%，并终止服务合同。</w:t>
      </w:r>
    </w:p>
    <w:p w14:paraId="72E253FE">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根据合同条款：</w:t>
      </w:r>
    </w:p>
    <w:p w14:paraId="7DBD04C3">
      <w:pPr>
        <w:numPr>
          <w:ilvl w:val="0"/>
          <w:numId w:val="0"/>
        </w:numPr>
        <w:adjustRightInd w:val="0"/>
        <w:snapToGrid w:val="0"/>
        <w:spacing w:line="360" w:lineRule="auto"/>
        <w:ind w:left="630" w:leftChars="0" w:firstLine="240" w:firstLineChars="1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考评组每季末根据连续3个月的月考核结果，对中标人全面工作进行综合评分，填报《北京信息科技大学沙河校区—物业服务季评考核表》（见附件6样表），并通报相关情况。</w:t>
      </w:r>
    </w:p>
    <w:p w14:paraId="23152EA9">
      <w:pPr>
        <w:numPr>
          <w:ilvl w:val="2"/>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其他违规扣分情况</w:t>
      </w:r>
    </w:p>
    <w:p w14:paraId="5962A937">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因维修不及时，跑冒滴漏造成客户损失的，中标人负赔偿责任并扣分；</w:t>
      </w:r>
    </w:p>
    <w:p w14:paraId="56D746A2">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未能按时对设备保养，进行验收年检的，扣分；</w:t>
      </w:r>
    </w:p>
    <w:p w14:paraId="69B93499">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对设备技术不熟悉，不能正常操作或造成损失的，扣分；</w:t>
      </w:r>
    </w:p>
    <w:p w14:paraId="76F1F544">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服务商不具备技术专业管理人员的，扣分；</w:t>
      </w:r>
    </w:p>
    <w:p w14:paraId="443CA41E">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各种应急预案、日检记录不按时记录的，扣分；</w:t>
      </w:r>
    </w:p>
    <w:p w14:paraId="32F0632F">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未按照设备要求进行安全演练培训的，扣分；</w:t>
      </w:r>
    </w:p>
    <w:p w14:paraId="4D0EDE17">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未能接待社会职能部门入校检查或验收的，扣分；</w:t>
      </w:r>
    </w:p>
    <w:p w14:paraId="4121C9FD">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各项管理制度、证件未能上墙悬挂的，扣分；</w:t>
      </w:r>
    </w:p>
    <w:p w14:paraId="290B0E99">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对待采购人管理人员及考核人员态度蛮横、不服从合理化建议的，扣分；</w:t>
      </w:r>
    </w:p>
    <w:p w14:paraId="23BCBF9A">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未能履行合同中规定的条款，扣分；</w:t>
      </w:r>
    </w:p>
    <w:p w14:paraId="03A72549">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未按照采购人需求服务的，扣分；</w:t>
      </w:r>
    </w:p>
    <w:p w14:paraId="224BA829">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工作拖延，造成不良影响或投诉的，扣分；</w:t>
      </w:r>
    </w:p>
    <w:p w14:paraId="032A9994">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随意拖欠员工工资、拖欠第三方服务的，扣分；</w:t>
      </w:r>
    </w:p>
    <w:p w14:paraId="62B9CE0B">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未能按照劳动法律规定，未能给员工上保险的，扣分；</w:t>
      </w:r>
    </w:p>
    <w:p w14:paraId="45415670">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因管理不当被社会仲裁介入的，扣分；</w:t>
      </w:r>
    </w:p>
    <w:p w14:paraId="2F6E3855">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对学校节能工作懈怠，造成浪费的，扣分 ；  </w:t>
      </w:r>
    </w:p>
    <w:p w14:paraId="351C09E3">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因酒后吵架、造成他人伤害及采购人财产损失的，扣分，严重者追究赔付并解聘；</w:t>
      </w:r>
    </w:p>
    <w:p w14:paraId="4C983477">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对本应主动处理的事情造成过失、对熟视无睹、视而不见的，扣分；</w:t>
      </w:r>
    </w:p>
    <w:p w14:paraId="429EB88F">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招标人每月检查全面服务工作2次，根据不合格给予扣分（按照考核明细表）</w:t>
      </w:r>
    </w:p>
    <w:p w14:paraId="09AA8107">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招标人考核部门小组对所有扣分项按照比例进行降低付费处理；</w:t>
      </w:r>
    </w:p>
    <w:p w14:paraId="695FB2F1">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违反学校各类管理规定的，扣分；</w:t>
      </w:r>
    </w:p>
    <w:p w14:paraId="2D123883">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受到投诉或引发不良舆论的的，扣分；</w:t>
      </w:r>
    </w:p>
    <w:p w14:paraId="315FBB8F">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因养护不当造成绿植死亡的</w:t>
      </w:r>
      <w:r>
        <w:rPr>
          <w:rFonts w:hint="eastAsia" w:ascii="宋体" w:hAnsi="宋体" w:eastAsia="宋体" w:cs="宋体"/>
          <w:b w:val="0"/>
          <w:bCs w:val="0"/>
          <w:color w:val="000000"/>
          <w:sz w:val="24"/>
          <w:szCs w:val="24"/>
          <w:highlight w:val="none"/>
          <w:lang w:val="en-US" w:eastAsia="zh-CN"/>
        </w:rPr>
        <w:t>，扣分；</w:t>
      </w:r>
    </w:p>
    <w:p w14:paraId="5D60368A">
      <w:pPr>
        <w:numPr>
          <w:ilvl w:val="3"/>
          <w:numId w:val="10"/>
        </w:numPr>
        <w:adjustRightInd w:val="0"/>
        <w:snapToGrid w:val="0"/>
        <w:spacing w:line="360" w:lineRule="auto"/>
        <w:ind w:left="-210" w:leftChars="0" w:firstLine="420" w:firstLineChars="0"/>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未按要求清洗空调</w:t>
      </w:r>
      <w:r>
        <w:rPr>
          <w:rFonts w:hint="eastAsia" w:ascii="宋体" w:hAnsi="宋体" w:eastAsia="宋体" w:cs="宋体"/>
          <w:b w:val="0"/>
          <w:bCs w:val="0"/>
          <w:color w:val="000000"/>
          <w:sz w:val="24"/>
          <w:szCs w:val="24"/>
          <w:highlight w:val="none"/>
          <w:lang w:val="en-US" w:eastAsia="zh-CN"/>
        </w:rPr>
        <w:t>的，扣分；</w:t>
      </w:r>
    </w:p>
    <w:p w14:paraId="6DCC8223">
      <w:pPr>
        <w:numPr>
          <w:ilvl w:val="3"/>
          <w:numId w:val="10"/>
        </w:numPr>
        <w:adjustRightInd w:val="0"/>
        <w:snapToGrid w:val="0"/>
        <w:spacing w:line="360" w:lineRule="auto"/>
        <w:ind w:left="-210" w:leftChars="0" w:firstLine="420" w:firstLineChars="0"/>
        <w:rPr>
          <w:rFonts w:hint="default"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未按要求及时更换绿植的，扣分；</w:t>
      </w:r>
    </w:p>
    <w:p w14:paraId="504A4396">
      <w:pPr>
        <w:numPr>
          <w:ilvl w:val="3"/>
          <w:numId w:val="10"/>
        </w:numPr>
        <w:adjustRightInd w:val="0"/>
        <w:snapToGrid w:val="0"/>
        <w:spacing w:line="360" w:lineRule="auto"/>
        <w:ind w:left="-210" w:leftChars="0" w:firstLine="420" w:firstLineChars="0"/>
        <w:rPr>
          <w:rFonts w:hint="default"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更换绿植经检查质量不合格的，扣分；</w:t>
      </w:r>
    </w:p>
    <w:p w14:paraId="26564002">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由于处置不当，造成重大安全事故、人员伤亡、恶劣舆论的，采购人有权立即停止该服务项目。</w:t>
      </w:r>
    </w:p>
    <w:p w14:paraId="4219F443">
      <w:pPr>
        <w:numPr>
          <w:ilvl w:val="2"/>
          <w:numId w:val="10"/>
        </w:numPr>
        <w:adjustRightInd w:val="0"/>
        <w:snapToGrid w:val="0"/>
        <w:spacing w:line="360" w:lineRule="auto"/>
        <w:ind w:left="-21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奖励加分</w:t>
      </w:r>
    </w:p>
    <w:p w14:paraId="6B14CB98">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对扣分项逐一落实，业绩出色的学校质量监控组给予相应加分；</w:t>
      </w:r>
    </w:p>
    <w:p w14:paraId="047A4CBA">
      <w:pPr>
        <w:numPr>
          <w:ilvl w:val="3"/>
          <w:numId w:val="10"/>
        </w:numPr>
        <w:adjustRightInd w:val="0"/>
        <w:snapToGrid w:val="0"/>
        <w:spacing w:line="360" w:lineRule="auto"/>
        <w:ind w:left="-210" w:leftChars="0"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完成本项目服务以外的其他校内应急服务，给予加分。</w:t>
      </w:r>
    </w:p>
    <w:p w14:paraId="7F31B6F8">
      <w:pPr>
        <w:numPr>
          <w:ilvl w:val="1"/>
          <w:numId w:val="10"/>
        </w:numPr>
        <w:adjustRightInd w:val="0"/>
        <w:snapToGrid w:val="0"/>
        <w:spacing w:line="360" w:lineRule="auto"/>
        <w:ind w:left="-42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履约保证</w:t>
      </w:r>
    </w:p>
    <w:p w14:paraId="5D830A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7日内，中标人应当按照合同总金额的10%先行向采购人提供履约保证金，服务当年每次季度考评结果为“优秀”时，采购人无息向中标人退还履约保证金总额的10％，采购人在本项目服务期结束，验收合格后将剩余部分的履约保证金无息返还中标人。</w:t>
      </w:r>
    </w:p>
    <w:p w14:paraId="2981BB25">
      <w:pPr>
        <w:numPr>
          <w:ilvl w:val="1"/>
          <w:numId w:val="10"/>
        </w:numPr>
        <w:adjustRightInd w:val="0"/>
        <w:snapToGrid w:val="0"/>
        <w:spacing w:line="360" w:lineRule="auto"/>
        <w:ind w:left="-420" w:leftChars="0" w:firstLine="42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其他</w:t>
      </w:r>
    </w:p>
    <w:p w14:paraId="3B1214B6">
      <w:pPr>
        <w:pageBreakBefore w:val="0"/>
        <w:spacing w:line="360" w:lineRule="auto"/>
        <w:ind w:firstLine="480" w:firstLineChars="200"/>
        <w:rPr>
          <w:rFonts w:hint="eastAsia" w:ascii="宋体" w:hAnsi="宋体" w:cs="宋体"/>
          <w:sz w:val="24"/>
          <w:szCs w:val="24"/>
          <w:highlight w:val="none"/>
        </w:rPr>
      </w:pPr>
      <w:r>
        <w:rPr>
          <w:rFonts w:hint="eastAsia" w:ascii="宋体" w:hAnsi="宋体" w:cs="宋体"/>
          <w:color w:val="auto"/>
          <w:sz w:val="24"/>
          <w:szCs w:val="24"/>
          <w:highlight w:val="none"/>
          <w:lang w:val="en-US" w:eastAsia="zh-CN"/>
        </w:rPr>
        <w:t>投标文件中</w:t>
      </w:r>
      <w:r>
        <w:rPr>
          <w:rFonts w:hint="eastAsia" w:ascii="宋体" w:hAnsi="宋体" w:eastAsia="宋体" w:cs="宋体"/>
          <w:color w:val="auto"/>
          <w:sz w:val="24"/>
          <w:szCs w:val="24"/>
          <w:highlight w:val="none"/>
          <w:lang w:val="zh-CN"/>
        </w:rPr>
        <w:t>各类证书、合同等要保证真实有效，中标后7日内由</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zh-CN"/>
        </w:rPr>
        <w:t>提供给采购人查验原件，如有造假</w:t>
      </w:r>
      <w:r>
        <w:rPr>
          <w:rFonts w:hint="eastAsia" w:ascii="宋体" w:hAnsi="宋体" w:eastAsia="宋体" w:cs="宋体"/>
          <w:color w:val="auto"/>
          <w:sz w:val="24"/>
          <w:szCs w:val="24"/>
          <w:highlight w:val="none"/>
        </w:rPr>
        <w:t>按政府采购法律法规执行</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所产生的风险由投标人承担</w:t>
      </w:r>
      <w:r>
        <w:rPr>
          <w:rFonts w:hint="eastAsia" w:ascii="宋体" w:hAnsi="宋体" w:eastAsia="宋体" w:cs="宋体"/>
          <w:color w:val="auto"/>
          <w:sz w:val="24"/>
          <w:szCs w:val="24"/>
          <w:highlight w:val="none"/>
          <w:lang w:val="zh-CN"/>
        </w:rPr>
        <w:t>。</w:t>
      </w:r>
    </w:p>
    <w:p w14:paraId="78C11BDF">
      <w:pPr>
        <w:pageBreakBefore/>
        <w:rPr>
          <w:rFonts w:ascii="宋体" w:hAnsi="宋体" w:cs="宋体"/>
          <w:sz w:val="20"/>
          <w:szCs w:val="20"/>
          <w:highlight w:val="none"/>
        </w:rPr>
      </w:pPr>
      <w:r>
        <w:rPr>
          <w:rFonts w:hint="eastAsia" w:ascii="宋体" w:hAnsi="宋体" w:cs="宋体"/>
          <w:sz w:val="22"/>
          <w:szCs w:val="22"/>
          <w:highlight w:val="none"/>
        </w:rPr>
        <w:t>附件1：</w:t>
      </w:r>
    </w:p>
    <w:p w14:paraId="05C27E16">
      <w:pPr>
        <w:adjustRightInd w:val="0"/>
        <w:snapToGrid w:val="0"/>
        <w:spacing w:after="160" w:afterLines="50"/>
        <w:jc w:val="center"/>
        <w:rPr>
          <w:rFonts w:ascii="宋体" w:hAnsi="宋体" w:cs="宋体"/>
          <w:sz w:val="20"/>
          <w:szCs w:val="20"/>
          <w:highlight w:val="none"/>
        </w:rPr>
      </w:pPr>
      <w:r>
        <w:rPr>
          <w:rFonts w:hint="eastAsia" w:ascii="宋体" w:hAnsi="宋体" w:cs="宋体"/>
          <w:kern w:val="0"/>
          <w:sz w:val="20"/>
          <w:szCs w:val="20"/>
          <w:highlight w:val="none"/>
        </w:rPr>
        <w:t>物业服务—质量检查评分表（样表）</w:t>
      </w:r>
    </w:p>
    <w:p w14:paraId="777F4108">
      <w:pPr>
        <w:rPr>
          <w:rFonts w:ascii="宋体" w:hAnsi="宋体" w:cs="宋体"/>
          <w:sz w:val="20"/>
          <w:szCs w:val="20"/>
          <w:highlight w:val="none"/>
        </w:rPr>
      </w:pPr>
      <w:r>
        <w:rPr>
          <w:rFonts w:hint="eastAsia" w:ascii="宋体" w:hAnsi="宋体" w:cs="宋体"/>
          <w:kern w:val="0"/>
          <w:sz w:val="20"/>
          <w:szCs w:val="20"/>
          <w:highlight w:val="none"/>
        </w:rPr>
        <w:t>楼宇：</w:t>
      </w:r>
      <w:r>
        <w:rPr>
          <w:rFonts w:hint="eastAsia" w:ascii="宋体" w:hAnsi="宋体" w:cs="宋体"/>
          <w:kern w:val="0"/>
          <w:sz w:val="20"/>
          <w:szCs w:val="20"/>
          <w:highlight w:val="none"/>
          <w:lang w:val="en-US" w:eastAsia="zh-CN"/>
        </w:rPr>
        <w:t xml:space="preserve">   </w:t>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rPr>
        <w:tab/>
      </w:r>
      <w:r>
        <w:rPr>
          <w:rFonts w:hint="eastAsia" w:ascii="宋体" w:hAnsi="宋体" w:cs="宋体"/>
          <w:kern w:val="0"/>
          <w:sz w:val="20"/>
          <w:szCs w:val="20"/>
          <w:highlight w:val="none"/>
          <w:lang w:val="en-US" w:eastAsia="zh-CN"/>
        </w:rPr>
        <w:t xml:space="preserve">      </w:t>
      </w:r>
      <w:r>
        <w:rPr>
          <w:rFonts w:hint="eastAsia" w:ascii="宋体" w:hAnsi="宋体" w:cs="宋体"/>
          <w:kern w:val="0"/>
          <w:sz w:val="20"/>
          <w:szCs w:val="20"/>
          <w:highlight w:val="none"/>
        </w:rPr>
        <w:t>时间：</w:t>
      </w:r>
    </w:p>
    <w:tbl>
      <w:tblPr>
        <w:tblStyle w:val="14"/>
        <w:tblW w:w="8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304"/>
        <w:gridCol w:w="624"/>
        <w:gridCol w:w="499"/>
      </w:tblGrid>
      <w:tr w14:paraId="7D04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trPr>
        <w:tc>
          <w:tcPr>
            <w:tcW w:w="771" w:type="dxa"/>
            <w:tcBorders>
              <w:top w:val="single" w:color="auto" w:sz="4" w:space="0"/>
              <w:left w:val="single" w:color="auto" w:sz="4" w:space="0"/>
              <w:bottom w:val="single" w:color="auto" w:sz="4" w:space="0"/>
              <w:right w:val="single" w:color="auto" w:sz="4" w:space="0"/>
            </w:tcBorders>
            <w:vAlign w:val="center"/>
          </w:tcPr>
          <w:p w14:paraId="7FABF6A0">
            <w:pPr>
              <w:ind w:left="-57" w:right="-57"/>
              <w:jc w:val="center"/>
              <w:rPr>
                <w:rFonts w:ascii="宋体" w:hAnsi="宋体" w:cs="宋体"/>
                <w:sz w:val="20"/>
                <w:szCs w:val="20"/>
                <w:highlight w:val="none"/>
              </w:rPr>
            </w:pPr>
            <w:r>
              <w:rPr>
                <w:rFonts w:hint="eastAsia" w:ascii="宋体" w:hAnsi="宋体" w:cs="宋体"/>
                <w:sz w:val="20"/>
                <w:szCs w:val="20"/>
                <w:highlight w:val="none"/>
              </w:rPr>
              <w:t>内容</w:t>
            </w:r>
          </w:p>
        </w:tc>
        <w:tc>
          <w:tcPr>
            <w:tcW w:w="6304" w:type="dxa"/>
            <w:tcBorders>
              <w:top w:val="single" w:color="auto" w:sz="4" w:space="0"/>
              <w:left w:val="single" w:color="auto" w:sz="4" w:space="0"/>
              <w:bottom w:val="single" w:color="auto" w:sz="4" w:space="0"/>
              <w:right w:val="single" w:color="auto" w:sz="4" w:space="0"/>
            </w:tcBorders>
            <w:vAlign w:val="center"/>
          </w:tcPr>
          <w:p w14:paraId="339D8670">
            <w:pPr>
              <w:ind w:left="-57" w:right="-57"/>
              <w:jc w:val="center"/>
              <w:rPr>
                <w:rFonts w:ascii="宋体" w:hAnsi="宋体" w:cs="宋体"/>
                <w:sz w:val="20"/>
                <w:szCs w:val="20"/>
                <w:highlight w:val="none"/>
              </w:rPr>
            </w:pPr>
            <w:r>
              <w:rPr>
                <w:rFonts w:hint="eastAsia" w:ascii="宋体" w:hAnsi="宋体" w:cs="宋体"/>
                <w:sz w:val="20"/>
                <w:szCs w:val="20"/>
                <w:highlight w:val="none"/>
              </w:rPr>
              <w:t>分项指标</w:t>
            </w:r>
          </w:p>
        </w:tc>
        <w:tc>
          <w:tcPr>
            <w:tcW w:w="624" w:type="dxa"/>
            <w:tcBorders>
              <w:top w:val="single" w:color="auto" w:sz="4" w:space="0"/>
              <w:left w:val="single" w:color="auto" w:sz="4" w:space="0"/>
              <w:bottom w:val="single" w:color="auto" w:sz="4" w:space="0"/>
              <w:right w:val="single" w:color="auto" w:sz="4" w:space="0"/>
            </w:tcBorders>
            <w:vAlign w:val="center"/>
          </w:tcPr>
          <w:p w14:paraId="2D0452F2">
            <w:pPr>
              <w:ind w:left="-57" w:right="-57"/>
              <w:jc w:val="center"/>
              <w:rPr>
                <w:rFonts w:ascii="宋体" w:hAnsi="宋体" w:cs="宋体"/>
                <w:sz w:val="20"/>
                <w:szCs w:val="20"/>
                <w:highlight w:val="none"/>
              </w:rPr>
            </w:pPr>
            <w:r>
              <w:rPr>
                <w:rFonts w:hint="eastAsia" w:ascii="宋体" w:hAnsi="宋体" w:cs="宋体"/>
                <w:sz w:val="20"/>
                <w:szCs w:val="20"/>
                <w:highlight w:val="none"/>
              </w:rPr>
              <w:t>分值</w:t>
            </w:r>
          </w:p>
        </w:tc>
        <w:tc>
          <w:tcPr>
            <w:tcW w:w="499" w:type="dxa"/>
            <w:tcBorders>
              <w:top w:val="single" w:color="auto" w:sz="4" w:space="0"/>
              <w:left w:val="single" w:color="auto" w:sz="4" w:space="0"/>
              <w:bottom w:val="single" w:color="auto" w:sz="4" w:space="0"/>
              <w:right w:val="single" w:color="auto" w:sz="4" w:space="0"/>
            </w:tcBorders>
            <w:vAlign w:val="center"/>
          </w:tcPr>
          <w:p w14:paraId="35798ED1">
            <w:pPr>
              <w:ind w:left="-57" w:right="-57"/>
              <w:jc w:val="center"/>
              <w:rPr>
                <w:rFonts w:ascii="宋体" w:hAnsi="宋体" w:cs="宋体"/>
                <w:sz w:val="20"/>
                <w:szCs w:val="20"/>
                <w:highlight w:val="none"/>
              </w:rPr>
            </w:pPr>
            <w:r>
              <w:rPr>
                <w:rFonts w:hint="eastAsia" w:ascii="宋体" w:hAnsi="宋体" w:cs="宋体"/>
                <w:sz w:val="20"/>
                <w:szCs w:val="20"/>
                <w:highlight w:val="none"/>
              </w:rPr>
              <w:t>得分</w:t>
            </w:r>
          </w:p>
        </w:tc>
      </w:tr>
      <w:tr w14:paraId="79E5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restart"/>
            <w:tcBorders>
              <w:top w:val="single" w:color="auto" w:sz="4" w:space="0"/>
              <w:left w:val="single" w:color="auto" w:sz="4" w:space="0"/>
              <w:bottom w:val="single" w:color="auto" w:sz="4" w:space="0"/>
              <w:right w:val="single" w:color="auto" w:sz="4" w:space="0"/>
            </w:tcBorders>
            <w:vAlign w:val="center"/>
          </w:tcPr>
          <w:p w14:paraId="7C384F31">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公共</w:t>
            </w:r>
          </w:p>
          <w:p w14:paraId="72E31A66">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保洁</w:t>
            </w:r>
          </w:p>
          <w:p w14:paraId="3122548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35</w:t>
            </w:r>
            <w:r>
              <w:rPr>
                <w:rFonts w:hint="eastAsia" w:ascii="宋体" w:hAnsi="宋体" w:cs="宋体"/>
                <w:kern w:val="0"/>
                <w:sz w:val="20"/>
                <w:szCs w:val="20"/>
                <w:highlight w:val="none"/>
              </w:rPr>
              <w:t>分）</w:t>
            </w:r>
          </w:p>
        </w:tc>
        <w:tc>
          <w:tcPr>
            <w:tcW w:w="6304" w:type="dxa"/>
            <w:tcBorders>
              <w:top w:val="single" w:color="auto" w:sz="4" w:space="0"/>
              <w:left w:val="single" w:color="auto" w:sz="4" w:space="0"/>
              <w:bottom w:val="single" w:color="auto" w:sz="4" w:space="0"/>
              <w:right w:val="single" w:color="auto" w:sz="4" w:space="0"/>
            </w:tcBorders>
            <w:vAlign w:val="center"/>
          </w:tcPr>
          <w:p w14:paraId="3DF859B8">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1、大厅玻璃门及可擦玻璃保持干净明亮，无污渍；</w:t>
            </w:r>
          </w:p>
        </w:tc>
        <w:tc>
          <w:tcPr>
            <w:tcW w:w="624" w:type="dxa"/>
            <w:tcBorders>
              <w:top w:val="single" w:color="auto" w:sz="4" w:space="0"/>
              <w:left w:val="single" w:color="auto" w:sz="4" w:space="0"/>
              <w:bottom w:val="single" w:color="auto" w:sz="4" w:space="0"/>
              <w:right w:val="single" w:color="auto" w:sz="4" w:space="0"/>
            </w:tcBorders>
            <w:vAlign w:val="center"/>
          </w:tcPr>
          <w:p w14:paraId="6B63E5A0">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3C2A9F5D">
            <w:pPr>
              <w:ind w:left="-57" w:right="-57"/>
              <w:jc w:val="center"/>
              <w:rPr>
                <w:rFonts w:ascii="宋体" w:hAnsi="宋体" w:cs="宋体"/>
                <w:sz w:val="20"/>
                <w:szCs w:val="20"/>
                <w:highlight w:val="none"/>
              </w:rPr>
            </w:pPr>
          </w:p>
        </w:tc>
      </w:tr>
      <w:tr w14:paraId="31F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65C34DA">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25564FB0">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2、公共区域内门、窗干净，窗槽、窗台、楼梯、扶手整洁，无灰尘，手抹15公分无可见灰尘；</w:t>
            </w:r>
          </w:p>
        </w:tc>
        <w:tc>
          <w:tcPr>
            <w:tcW w:w="624" w:type="dxa"/>
            <w:tcBorders>
              <w:top w:val="single" w:color="auto" w:sz="4" w:space="0"/>
              <w:left w:val="single" w:color="auto" w:sz="4" w:space="0"/>
              <w:bottom w:val="single" w:color="auto" w:sz="4" w:space="0"/>
              <w:right w:val="single" w:color="auto" w:sz="4" w:space="0"/>
            </w:tcBorders>
            <w:vAlign w:val="center"/>
          </w:tcPr>
          <w:p w14:paraId="34EAE530">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757DF115">
            <w:pPr>
              <w:ind w:left="-57" w:right="-57"/>
              <w:jc w:val="center"/>
              <w:rPr>
                <w:rFonts w:ascii="宋体" w:hAnsi="宋体" w:cs="宋体"/>
                <w:sz w:val="20"/>
                <w:szCs w:val="20"/>
                <w:highlight w:val="none"/>
              </w:rPr>
            </w:pPr>
          </w:p>
        </w:tc>
      </w:tr>
      <w:tr w14:paraId="6161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5BE9DDB1">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7A7E3F9B">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3、门前三包、楼内地面、走廊、踢脚线光洁，无垃圾、灰尘、污渍，砖缝无积垢，大理石及釉面砖石地面光亮；</w:t>
            </w:r>
          </w:p>
        </w:tc>
        <w:tc>
          <w:tcPr>
            <w:tcW w:w="624" w:type="dxa"/>
            <w:tcBorders>
              <w:top w:val="single" w:color="auto" w:sz="4" w:space="0"/>
              <w:left w:val="single" w:color="auto" w:sz="4" w:space="0"/>
              <w:bottom w:val="single" w:color="auto" w:sz="4" w:space="0"/>
              <w:right w:val="single" w:color="auto" w:sz="4" w:space="0"/>
            </w:tcBorders>
            <w:vAlign w:val="center"/>
          </w:tcPr>
          <w:p w14:paraId="6A7E462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5B800397">
            <w:pPr>
              <w:ind w:left="-57" w:right="-57"/>
              <w:jc w:val="center"/>
              <w:rPr>
                <w:rFonts w:ascii="宋体" w:hAnsi="宋体" w:cs="宋体"/>
                <w:sz w:val="20"/>
                <w:szCs w:val="20"/>
                <w:highlight w:val="none"/>
              </w:rPr>
            </w:pPr>
          </w:p>
        </w:tc>
      </w:tr>
      <w:tr w14:paraId="1F9D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33F80731">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38C7900A">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4、天花板、换气扇、开关面板、灯具表面、消防器材箱（管）、宣传板及管道无灰尘、污渍、蜘蛛网，手抹15公分无可见灰尘，墙面无乱贴乱挂宣传品及广告；</w:t>
            </w:r>
          </w:p>
        </w:tc>
        <w:tc>
          <w:tcPr>
            <w:tcW w:w="624" w:type="dxa"/>
            <w:tcBorders>
              <w:top w:val="single" w:color="auto" w:sz="4" w:space="0"/>
              <w:left w:val="single" w:color="auto" w:sz="4" w:space="0"/>
              <w:bottom w:val="single" w:color="auto" w:sz="4" w:space="0"/>
              <w:right w:val="single" w:color="auto" w:sz="4" w:space="0"/>
            </w:tcBorders>
            <w:vAlign w:val="center"/>
          </w:tcPr>
          <w:p w14:paraId="05E49136">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246B7ABE">
            <w:pPr>
              <w:ind w:left="-57" w:right="-57"/>
              <w:jc w:val="center"/>
              <w:rPr>
                <w:rFonts w:ascii="宋体" w:hAnsi="宋体" w:cs="宋体"/>
                <w:sz w:val="20"/>
                <w:szCs w:val="20"/>
                <w:highlight w:val="none"/>
              </w:rPr>
            </w:pPr>
          </w:p>
        </w:tc>
      </w:tr>
      <w:tr w14:paraId="444A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F73D38F">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36B2E388">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5、各类卫生工具摆放整齐，工具房干净整洁；</w:t>
            </w:r>
          </w:p>
        </w:tc>
        <w:tc>
          <w:tcPr>
            <w:tcW w:w="624" w:type="dxa"/>
            <w:tcBorders>
              <w:top w:val="single" w:color="auto" w:sz="4" w:space="0"/>
              <w:left w:val="single" w:color="auto" w:sz="4" w:space="0"/>
              <w:bottom w:val="single" w:color="auto" w:sz="4" w:space="0"/>
              <w:right w:val="single" w:color="auto" w:sz="4" w:space="0"/>
            </w:tcBorders>
            <w:vAlign w:val="center"/>
          </w:tcPr>
          <w:p w14:paraId="3D16D804">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0D7882F3">
            <w:pPr>
              <w:ind w:left="-57" w:right="-57"/>
              <w:jc w:val="center"/>
              <w:rPr>
                <w:rFonts w:ascii="宋体" w:hAnsi="宋体" w:cs="宋体"/>
                <w:sz w:val="20"/>
                <w:szCs w:val="20"/>
                <w:highlight w:val="none"/>
              </w:rPr>
            </w:pPr>
          </w:p>
        </w:tc>
      </w:tr>
      <w:tr w14:paraId="6E42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38D6EF7B">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38A64FC6">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6、室内摆放盆栽无明显落花、落叶，盆内无杂物、烟蒂、纸屑，叶面枝干上无浮灰；装饰品、家具、玻璃制品、石材、木材、皮革等制品无蛛网、无积尘、无污渍，干净、明亮无手印；</w:t>
            </w:r>
          </w:p>
        </w:tc>
        <w:tc>
          <w:tcPr>
            <w:tcW w:w="624" w:type="dxa"/>
            <w:tcBorders>
              <w:top w:val="single" w:color="auto" w:sz="4" w:space="0"/>
              <w:left w:val="single" w:color="auto" w:sz="4" w:space="0"/>
              <w:bottom w:val="single" w:color="auto" w:sz="4" w:space="0"/>
              <w:right w:val="single" w:color="auto" w:sz="4" w:space="0"/>
            </w:tcBorders>
            <w:vAlign w:val="center"/>
          </w:tcPr>
          <w:p w14:paraId="22C9CAE0">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26CC81C7">
            <w:pPr>
              <w:ind w:left="-57" w:right="-57"/>
              <w:jc w:val="center"/>
              <w:rPr>
                <w:rFonts w:ascii="宋体" w:hAnsi="宋体" w:cs="宋体"/>
                <w:sz w:val="20"/>
                <w:szCs w:val="20"/>
                <w:highlight w:val="none"/>
              </w:rPr>
            </w:pPr>
          </w:p>
        </w:tc>
      </w:tr>
      <w:tr w14:paraId="2E86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51121C63">
            <w:pPr>
              <w:ind w:left="-57" w:right="-57"/>
              <w:jc w:val="center"/>
              <w:rPr>
                <w:rFonts w:ascii="宋体" w:hAnsi="宋体" w:cs="宋体"/>
                <w:sz w:val="20"/>
                <w:szCs w:val="20"/>
                <w:highlight w:val="none"/>
              </w:rPr>
            </w:pPr>
          </w:p>
        </w:tc>
        <w:tc>
          <w:tcPr>
            <w:tcW w:w="6304" w:type="dxa"/>
            <w:tcBorders>
              <w:top w:val="single" w:color="auto" w:sz="4" w:space="0"/>
              <w:left w:val="single" w:color="auto" w:sz="4" w:space="0"/>
              <w:bottom w:val="single" w:color="auto" w:sz="4" w:space="0"/>
              <w:right w:val="single" w:color="auto" w:sz="4" w:space="0"/>
            </w:tcBorders>
            <w:vAlign w:val="center"/>
          </w:tcPr>
          <w:p w14:paraId="59F99B0D">
            <w:pPr>
              <w:widowControl/>
              <w:spacing w:before="12" w:beforeLines="4" w:after="12" w:afterLines="4"/>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7、垃圾桶干净、整洁，垃圾袋套用规范，垃圾无外溢现象；垃圾分类准确。</w:t>
            </w:r>
          </w:p>
        </w:tc>
        <w:tc>
          <w:tcPr>
            <w:tcW w:w="624" w:type="dxa"/>
            <w:tcBorders>
              <w:top w:val="single" w:color="auto" w:sz="4" w:space="0"/>
              <w:left w:val="single" w:color="auto" w:sz="4" w:space="0"/>
              <w:bottom w:val="single" w:color="auto" w:sz="4" w:space="0"/>
              <w:right w:val="single" w:color="auto" w:sz="4" w:space="0"/>
            </w:tcBorders>
            <w:vAlign w:val="center"/>
          </w:tcPr>
          <w:p w14:paraId="4F4ABA86">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5</w:t>
            </w:r>
          </w:p>
        </w:tc>
        <w:tc>
          <w:tcPr>
            <w:tcW w:w="499" w:type="dxa"/>
            <w:tcBorders>
              <w:top w:val="single" w:color="auto" w:sz="4" w:space="0"/>
              <w:left w:val="single" w:color="auto" w:sz="4" w:space="0"/>
              <w:bottom w:val="single" w:color="auto" w:sz="4" w:space="0"/>
              <w:right w:val="single" w:color="auto" w:sz="4" w:space="0"/>
            </w:tcBorders>
            <w:vAlign w:val="center"/>
          </w:tcPr>
          <w:p w14:paraId="54B6B0D3">
            <w:pPr>
              <w:ind w:left="-57" w:right="-57"/>
              <w:jc w:val="center"/>
              <w:rPr>
                <w:rFonts w:ascii="宋体" w:hAnsi="宋体" w:cs="宋体"/>
                <w:sz w:val="20"/>
                <w:szCs w:val="20"/>
                <w:highlight w:val="none"/>
              </w:rPr>
            </w:pPr>
          </w:p>
        </w:tc>
      </w:tr>
      <w:tr w14:paraId="7059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restart"/>
            <w:tcBorders>
              <w:top w:val="single" w:color="auto" w:sz="4" w:space="0"/>
              <w:left w:val="single" w:color="auto" w:sz="4" w:space="0"/>
              <w:right w:val="single" w:color="auto" w:sz="4" w:space="0"/>
            </w:tcBorders>
            <w:vAlign w:val="center"/>
          </w:tcPr>
          <w:p w14:paraId="5BDEB8E2">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卫生间、工具间</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24分</w:t>
            </w:r>
            <w:r>
              <w:rPr>
                <w:rFonts w:hint="eastAsia" w:ascii="宋体" w:hAnsi="宋体" w:cs="宋体"/>
                <w:kern w:val="0"/>
                <w:sz w:val="20"/>
                <w:szCs w:val="20"/>
                <w:highlight w:val="none"/>
                <w:lang w:eastAsia="zh-CN"/>
              </w:rPr>
              <w:t>）</w:t>
            </w:r>
          </w:p>
        </w:tc>
        <w:tc>
          <w:tcPr>
            <w:tcW w:w="6304" w:type="dxa"/>
            <w:tcBorders>
              <w:top w:val="single" w:color="auto" w:sz="4" w:space="0"/>
              <w:left w:val="single" w:color="auto" w:sz="4" w:space="0"/>
              <w:bottom w:val="single" w:color="auto" w:sz="4" w:space="0"/>
              <w:right w:val="single" w:color="auto" w:sz="4" w:space="0"/>
            </w:tcBorders>
            <w:vAlign w:val="center"/>
          </w:tcPr>
          <w:p w14:paraId="17051C24">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1、台盆无污渍、镜面无水迹，龙头无积垢；</w:t>
            </w:r>
          </w:p>
        </w:tc>
        <w:tc>
          <w:tcPr>
            <w:tcW w:w="624" w:type="dxa"/>
            <w:tcBorders>
              <w:top w:val="single" w:color="auto" w:sz="4" w:space="0"/>
              <w:left w:val="single" w:color="auto" w:sz="4" w:space="0"/>
              <w:bottom w:val="single" w:color="auto" w:sz="4" w:space="0"/>
              <w:right w:val="single" w:color="auto" w:sz="4" w:space="0"/>
            </w:tcBorders>
            <w:vAlign w:val="center"/>
          </w:tcPr>
          <w:p w14:paraId="06A9E41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tcBorders>
              <w:top w:val="single" w:color="auto" w:sz="4" w:space="0"/>
              <w:left w:val="single" w:color="auto" w:sz="4" w:space="0"/>
              <w:bottom w:val="single" w:color="auto" w:sz="4" w:space="0"/>
              <w:right w:val="single" w:color="auto" w:sz="4" w:space="0"/>
            </w:tcBorders>
            <w:vAlign w:val="center"/>
          </w:tcPr>
          <w:p w14:paraId="7243D9C5">
            <w:pPr>
              <w:ind w:left="-57" w:right="-57"/>
              <w:jc w:val="center"/>
              <w:rPr>
                <w:rFonts w:ascii="宋体" w:hAnsi="宋体" w:cs="宋体"/>
                <w:sz w:val="20"/>
                <w:szCs w:val="20"/>
                <w:highlight w:val="none"/>
              </w:rPr>
            </w:pPr>
          </w:p>
        </w:tc>
      </w:tr>
      <w:tr w14:paraId="5D6F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5EBAF0CF">
            <w:pPr>
              <w:ind w:left="-57" w:right="-57"/>
              <w:jc w:val="center"/>
              <w:rPr>
                <w:rFonts w:ascii="宋体" w:hAnsi="宋体" w:cs="宋体"/>
                <w:sz w:val="20"/>
                <w:szCs w:val="20"/>
                <w:highlight w:val="none"/>
              </w:rPr>
            </w:pPr>
          </w:p>
        </w:tc>
        <w:tc>
          <w:tcPr>
            <w:tcW w:w="6304" w:type="dxa"/>
            <w:vAlign w:val="center"/>
          </w:tcPr>
          <w:p w14:paraId="47491B8B">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2、地面无积水、无污渍、无痰渍，无长流水现象；</w:t>
            </w:r>
          </w:p>
        </w:tc>
        <w:tc>
          <w:tcPr>
            <w:tcW w:w="624" w:type="dxa"/>
            <w:vAlign w:val="center"/>
          </w:tcPr>
          <w:p w14:paraId="4E486151">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28FE3769">
            <w:pPr>
              <w:ind w:left="-57" w:right="-57"/>
              <w:jc w:val="center"/>
              <w:rPr>
                <w:rFonts w:ascii="宋体" w:hAnsi="宋体" w:cs="宋体"/>
                <w:sz w:val="20"/>
                <w:szCs w:val="20"/>
                <w:highlight w:val="none"/>
              </w:rPr>
            </w:pPr>
          </w:p>
        </w:tc>
      </w:tr>
      <w:tr w14:paraId="29C5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489AD1A2">
            <w:pPr>
              <w:ind w:left="-57" w:right="-57"/>
              <w:jc w:val="center"/>
              <w:rPr>
                <w:rFonts w:ascii="宋体" w:hAnsi="宋体" w:cs="宋体"/>
                <w:sz w:val="20"/>
                <w:szCs w:val="20"/>
                <w:highlight w:val="none"/>
              </w:rPr>
            </w:pPr>
          </w:p>
        </w:tc>
        <w:tc>
          <w:tcPr>
            <w:tcW w:w="6304" w:type="dxa"/>
            <w:vAlign w:val="center"/>
          </w:tcPr>
          <w:p w14:paraId="50C816C6">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3、拖布池、各类便器无堵塞、污垢、无异味；</w:t>
            </w:r>
          </w:p>
        </w:tc>
        <w:tc>
          <w:tcPr>
            <w:tcW w:w="624" w:type="dxa"/>
            <w:vAlign w:val="center"/>
          </w:tcPr>
          <w:p w14:paraId="227DE42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4D90B81C">
            <w:pPr>
              <w:ind w:left="-57" w:right="-57"/>
              <w:jc w:val="center"/>
              <w:rPr>
                <w:rFonts w:ascii="宋体" w:hAnsi="宋体" w:cs="宋体"/>
                <w:sz w:val="20"/>
                <w:szCs w:val="20"/>
                <w:highlight w:val="none"/>
              </w:rPr>
            </w:pPr>
          </w:p>
        </w:tc>
      </w:tr>
      <w:tr w14:paraId="1633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33AC6D9B">
            <w:pPr>
              <w:ind w:left="-57" w:right="-57"/>
              <w:jc w:val="center"/>
              <w:rPr>
                <w:rFonts w:ascii="宋体" w:hAnsi="宋体" w:cs="宋体"/>
                <w:sz w:val="20"/>
                <w:szCs w:val="20"/>
                <w:highlight w:val="none"/>
              </w:rPr>
            </w:pPr>
          </w:p>
        </w:tc>
        <w:tc>
          <w:tcPr>
            <w:tcW w:w="6304" w:type="dxa"/>
            <w:vAlign w:val="center"/>
          </w:tcPr>
          <w:p w14:paraId="7F31DBD1">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4、墙边角、窗轨干净、天花板、换气扇，无污渍、无蜘蛛网；</w:t>
            </w:r>
          </w:p>
        </w:tc>
        <w:tc>
          <w:tcPr>
            <w:tcW w:w="624" w:type="dxa"/>
            <w:vAlign w:val="center"/>
          </w:tcPr>
          <w:p w14:paraId="591CE225">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1526E192">
            <w:pPr>
              <w:ind w:left="-57" w:right="-57"/>
              <w:jc w:val="center"/>
              <w:rPr>
                <w:rFonts w:ascii="宋体" w:hAnsi="宋体" w:cs="宋体"/>
                <w:sz w:val="20"/>
                <w:szCs w:val="20"/>
                <w:highlight w:val="none"/>
              </w:rPr>
            </w:pPr>
          </w:p>
        </w:tc>
      </w:tr>
      <w:tr w14:paraId="7AFF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74DA76CC">
            <w:pPr>
              <w:ind w:left="-57" w:right="-57"/>
              <w:jc w:val="center"/>
              <w:rPr>
                <w:rFonts w:ascii="宋体" w:hAnsi="宋体" w:cs="宋体"/>
                <w:sz w:val="20"/>
                <w:szCs w:val="20"/>
                <w:highlight w:val="none"/>
              </w:rPr>
            </w:pPr>
          </w:p>
        </w:tc>
        <w:tc>
          <w:tcPr>
            <w:tcW w:w="6304" w:type="dxa"/>
            <w:vAlign w:val="center"/>
          </w:tcPr>
          <w:p w14:paraId="2F34F0DE">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5、保持卫生间空气清新，无异味；</w:t>
            </w:r>
          </w:p>
        </w:tc>
        <w:tc>
          <w:tcPr>
            <w:tcW w:w="624" w:type="dxa"/>
            <w:vAlign w:val="center"/>
          </w:tcPr>
          <w:p w14:paraId="5DF60E3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445AB01C">
            <w:pPr>
              <w:ind w:left="-57" w:right="-57"/>
              <w:jc w:val="center"/>
              <w:rPr>
                <w:rFonts w:ascii="宋体" w:hAnsi="宋体" w:cs="宋体"/>
                <w:sz w:val="20"/>
                <w:szCs w:val="20"/>
                <w:highlight w:val="none"/>
              </w:rPr>
            </w:pPr>
          </w:p>
        </w:tc>
      </w:tr>
      <w:tr w14:paraId="539E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32C2F913">
            <w:pPr>
              <w:ind w:left="-57" w:right="-57"/>
              <w:jc w:val="center"/>
              <w:rPr>
                <w:rFonts w:ascii="宋体" w:hAnsi="宋体" w:cs="宋体"/>
                <w:sz w:val="20"/>
                <w:szCs w:val="20"/>
                <w:highlight w:val="none"/>
              </w:rPr>
            </w:pPr>
          </w:p>
        </w:tc>
        <w:tc>
          <w:tcPr>
            <w:tcW w:w="6304" w:type="dxa"/>
            <w:vAlign w:val="center"/>
          </w:tcPr>
          <w:p w14:paraId="2CF9FE73">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6、墙面、隔板无广告、无灰尘、无污迹、无积灰，手抹15公分无可见灰尘；</w:t>
            </w:r>
          </w:p>
        </w:tc>
        <w:tc>
          <w:tcPr>
            <w:tcW w:w="624" w:type="dxa"/>
            <w:vAlign w:val="center"/>
          </w:tcPr>
          <w:p w14:paraId="7C0DA2E7">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416F92F8">
            <w:pPr>
              <w:ind w:left="-57" w:right="-57"/>
              <w:jc w:val="center"/>
              <w:rPr>
                <w:rFonts w:ascii="宋体" w:hAnsi="宋体" w:cs="宋体"/>
                <w:sz w:val="20"/>
                <w:szCs w:val="20"/>
                <w:highlight w:val="none"/>
              </w:rPr>
            </w:pPr>
          </w:p>
        </w:tc>
      </w:tr>
      <w:tr w14:paraId="438C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Borders>
              <w:left w:val="single" w:color="auto" w:sz="4" w:space="0"/>
              <w:right w:val="single" w:color="auto" w:sz="4" w:space="0"/>
            </w:tcBorders>
          </w:tcPr>
          <w:p w14:paraId="55BF6E28">
            <w:pPr>
              <w:ind w:left="-57" w:right="-57"/>
              <w:jc w:val="center"/>
              <w:rPr>
                <w:rFonts w:ascii="宋体" w:hAnsi="宋体" w:cs="宋体"/>
                <w:sz w:val="20"/>
                <w:szCs w:val="20"/>
                <w:highlight w:val="none"/>
              </w:rPr>
            </w:pPr>
          </w:p>
        </w:tc>
        <w:tc>
          <w:tcPr>
            <w:tcW w:w="6304" w:type="dxa"/>
            <w:vAlign w:val="center"/>
          </w:tcPr>
          <w:p w14:paraId="129840D8">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7、保洁工具、用品摆放整齐，地面湿滑时，按规定摆放提示牌，目视无脏污、无杂物、无积水、无异味；</w:t>
            </w:r>
          </w:p>
        </w:tc>
        <w:tc>
          <w:tcPr>
            <w:tcW w:w="624" w:type="dxa"/>
            <w:vAlign w:val="center"/>
          </w:tcPr>
          <w:p w14:paraId="5C704D20">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284CDEAE">
            <w:pPr>
              <w:ind w:left="-57" w:right="-57"/>
              <w:jc w:val="center"/>
              <w:rPr>
                <w:rFonts w:ascii="宋体" w:hAnsi="宋体" w:cs="宋体"/>
                <w:sz w:val="20"/>
                <w:szCs w:val="20"/>
                <w:highlight w:val="none"/>
              </w:rPr>
            </w:pPr>
          </w:p>
        </w:tc>
      </w:tr>
      <w:tr w14:paraId="14A8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71" w:type="dxa"/>
            <w:vMerge w:val="continue"/>
            <w:tcBorders>
              <w:left w:val="single" w:color="auto" w:sz="4" w:space="0"/>
              <w:right w:val="single" w:color="auto" w:sz="4" w:space="0"/>
            </w:tcBorders>
          </w:tcPr>
          <w:p w14:paraId="0E62CD88">
            <w:pPr>
              <w:ind w:left="-57" w:right="-57"/>
              <w:jc w:val="center"/>
              <w:rPr>
                <w:rFonts w:ascii="宋体" w:hAnsi="宋体" w:cs="宋体"/>
                <w:sz w:val="20"/>
                <w:szCs w:val="20"/>
                <w:highlight w:val="none"/>
              </w:rPr>
            </w:pPr>
          </w:p>
        </w:tc>
        <w:tc>
          <w:tcPr>
            <w:tcW w:w="6304" w:type="dxa"/>
            <w:vAlign w:val="center"/>
          </w:tcPr>
          <w:p w14:paraId="0A5BD272">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8、卫生间、工具间内禁止长时间存放垃圾或废品，垃圾日产日清。</w:t>
            </w:r>
          </w:p>
        </w:tc>
        <w:tc>
          <w:tcPr>
            <w:tcW w:w="624" w:type="dxa"/>
            <w:vAlign w:val="center"/>
          </w:tcPr>
          <w:p w14:paraId="571A0452">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37E838A5">
            <w:pPr>
              <w:ind w:left="-57" w:right="-57"/>
              <w:jc w:val="center"/>
              <w:rPr>
                <w:rFonts w:ascii="宋体" w:hAnsi="宋体" w:cs="宋体"/>
                <w:sz w:val="20"/>
                <w:szCs w:val="20"/>
                <w:highlight w:val="none"/>
              </w:rPr>
            </w:pPr>
          </w:p>
        </w:tc>
      </w:tr>
      <w:tr w14:paraId="567C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restart"/>
            <w:vAlign w:val="center"/>
          </w:tcPr>
          <w:p w14:paraId="2A62B30F">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维修</w:t>
            </w:r>
          </w:p>
          <w:p w14:paraId="22D4D599">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小修</w:t>
            </w:r>
          </w:p>
          <w:p w14:paraId="0ED3183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15</w:t>
            </w:r>
            <w:r>
              <w:rPr>
                <w:rFonts w:hint="eastAsia" w:ascii="宋体" w:hAnsi="宋体" w:cs="宋体"/>
                <w:kern w:val="0"/>
                <w:sz w:val="20"/>
                <w:szCs w:val="20"/>
                <w:highlight w:val="none"/>
              </w:rPr>
              <w:t>分）</w:t>
            </w:r>
          </w:p>
        </w:tc>
        <w:tc>
          <w:tcPr>
            <w:tcW w:w="6304" w:type="dxa"/>
            <w:vAlign w:val="center"/>
          </w:tcPr>
          <w:p w14:paraId="6923ABC2">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1、维修人员应持证上岗，尤其特种作业人员；</w:t>
            </w:r>
          </w:p>
        </w:tc>
        <w:tc>
          <w:tcPr>
            <w:tcW w:w="624" w:type="dxa"/>
            <w:vAlign w:val="center"/>
          </w:tcPr>
          <w:p w14:paraId="69A017EA">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63FCF6EF">
            <w:pPr>
              <w:ind w:left="-57" w:right="-57"/>
              <w:jc w:val="center"/>
              <w:rPr>
                <w:rFonts w:ascii="宋体" w:hAnsi="宋体" w:cs="宋体"/>
                <w:sz w:val="20"/>
                <w:szCs w:val="20"/>
                <w:highlight w:val="none"/>
              </w:rPr>
            </w:pPr>
          </w:p>
        </w:tc>
      </w:tr>
      <w:tr w14:paraId="4E12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10C858A7">
            <w:pPr>
              <w:ind w:left="-57" w:right="-57"/>
              <w:jc w:val="center"/>
              <w:rPr>
                <w:rFonts w:ascii="宋体" w:hAnsi="宋体" w:cs="宋体"/>
                <w:sz w:val="20"/>
                <w:szCs w:val="20"/>
                <w:highlight w:val="none"/>
              </w:rPr>
            </w:pPr>
          </w:p>
        </w:tc>
        <w:tc>
          <w:tcPr>
            <w:tcW w:w="6304" w:type="dxa"/>
            <w:vAlign w:val="center"/>
          </w:tcPr>
          <w:p w14:paraId="26F800BC">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2、对公共设施的损坏要按规定时间维修，未能及时维修的要有上报记录，并存档；</w:t>
            </w:r>
          </w:p>
        </w:tc>
        <w:tc>
          <w:tcPr>
            <w:tcW w:w="624" w:type="dxa"/>
            <w:vAlign w:val="center"/>
          </w:tcPr>
          <w:p w14:paraId="0138F089">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4FB66D11">
            <w:pPr>
              <w:ind w:left="-57" w:right="-57"/>
              <w:jc w:val="center"/>
              <w:rPr>
                <w:rFonts w:ascii="宋体" w:hAnsi="宋体" w:cs="宋体"/>
                <w:sz w:val="20"/>
                <w:szCs w:val="20"/>
                <w:highlight w:val="none"/>
              </w:rPr>
            </w:pPr>
          </w:p>
        </w:tc>
      </w:tr>
      <w:tr w14:paraId="4286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48DCBDAD">
            <w:pPr>
              <w:ind w:left="-57" w:right="-57"/>
              <w:jc w:val="center"/>
              <w:rPr>
                <w:rFonts w:ascii="宋体" w:hAnsi="宋体" w:cs="宋体"/>
                <w:sz w:val="20"/>
                <w:szCs w:val="20"/>
                <w:highlight w:val="none"/>
              </w:rPr>
            </w:pPr>
          </w:p>
        </w:tc>
        <w:tc>
          <w:tcPr>
            <w:tcW w:w="6304" w:type="dxa"/>
            <w:vAlign w:val="center"/>
          </w:tcPr>
          <w:p w14:paraId="41EDD07E">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3、做好设备房（配电房、强、弱电井，水泵房，集水井等）的巡视工作，并将相关巡视记录存档；</w:t>
            </w:r>
          </w:p>
        </w:tc>
        <w:tc>
          <w:tcPr>
            <w:tcW w:w="624" w:type="dxa"/>
            <w:vAlign w:val="center"/>
          </w:tcPr>
          <w:p w14:paraId="0132DEBD">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3</w:t>
            </w:r>
          </w:p>
        </w:tc>
        <w:tc>
          <w:tcPr>
            <w:tcW w:w="499" w:type="dxa"/>
            <w:vAlign w:val="center"/>
          </w:tcPr>
          <w:p w14:paraId="3F6F542F">
            <w:pPr>
              <w:ind w:left="-57" w:right="-57"/>
              <w:jc w:val="center"/>
              <w:rPr>
                <w:rFonts w:ascii="宋体" w:hAnsi="宋体" w:cs="宋体"/>
                <w:sz w:val="20"/>
                <w:szCs w:val="20"/>
                <w:highlight w:val="none"/>
              </w:rPr>
            </w:pPr>
          </w:p>
        </w:tc>
      </w:tr>
      <w:tr w14:paraId="6264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7619EB29">
            <w:pPr>
              <w:ind w:left="-57" w:right="-57"/>
              <w:jc w:val="center"/>
              <w:rPr>
                <w:rFonts w:ascii="宋体" w:hAnsi="宋体" w:cs="宋体"/>
                <w:sz w:val="20"/>
                <w:szCs w:val="20"/>
                <w:highlight w:val="none"/>
              </w:rPr>
            </w:pPr>
          </w:p>
        </w:tc>
        <w:tc>
          <w:tcPr>
            <w:tcW w:w="6304" w:type="dxa"/>
            <w:vAlign w:val="center"/>
          </w:tcPr>
          <w:p w14:paraId="149A9380">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4、掌握楼内主要电源及设备的开关位置和使用方法；</w:t>
            </w:r>
          </w:p>
        </w:tc>
        <w:tc>
          <w:tcPr>
            <w:tcW w:w="624" w:type="dxa"/>
            <w:vAlign w:val="center"/>
          </w:tcPr>
          <w:p w14:paraId="69DA69DB">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499" w:type="dxa"/>
            <w:vAlign w:val="center"/>
          </w:tcPr>
          <w:p w14:paraId="4F93E30B">
            <w:pPr>
              <w:ind w:left="-57" w:right="-57"/>
              <w:jc w:val="center"/>
              <w:rPr>
                <w:rFonts w:ascii="宋体" w:hAnsi="宋体" w:cs="宋体"/>
                <w:sz w:val="20"/>
                <w:szCs w:val="20"/>
                <w:highlight w:val="none"/>
              </w:rPr>
            </w:pPr>
          </w:p>
        </w:tc>
      </w:tr>
      <w:tr w14:paraId="367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4BA25A08">
            <w:pPr>
              <w:ind w:left="-57" w:right="-57"/>
              <w:jc w:val="center"/>
              <w:rPr>
                <w:rFonts w:ascii="宋体" w:hAnsi="宋体" w:cs="宋体"/>
                <w:sz w:val="20"/>
                <w:szCs w:val="20"/>
                <w:highlight w:val="none"/>
              </w:rPr>
            </w:pPr>
          </w:p>
        </w:tc>
        <w:tc>
          <w:tcPr>
            <w:tcW w:w="6304" w:type="dxa"/>
            <w:vAlign w:val="center"/>
          </w:tcPr>
          <w:p w14:paraId="3DF974BD">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5、维修结束后及时清理维修现场；</w:t>
            </w:r>
          </w:p>
        </w:tc>
        <w:tc>
          <w:tcPr>
            <w:tcW w:w="624" w:type="dxa"/>
            <w:vAlign w:val="center"/>
          </w:tcPr>
          <w:p w14:paraId="377F4D95">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499" w:type="dxa"/>
            <w:vAlign w:val="center"/>
          </w:tcPr>
          <w:p w14:paraId="1ED06B02">
            <w:pPr>
              <w:ind w:left="-57" w:right="-57"/>
              <w:jc w:val="center"/>
              <w:rPr>
                <w:rFonts w:ascii="宋体" w:hAnsi="宋体" w:cs="宋体"/>
                <w:sz w:val="20"/>
                <w:szCs w:val="20"/>
                <w:highlight w:val="none"/>
              </w:rPr>
            </w:pPr>
          </w:p>
        </w:tc>
      </w:tr>
      <w:tr w14:paraId="0C70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4F63A7D8">
            <w:pPr>
              <w:ind w:left="-57" w:right="-57"/>
              <w:jc w:val="center"/>
              <w:rPr>
                <w:rFonts w:ascii="宋体" w:hAnsi="宋体" w:cs="宋体"/>
                <w:sz w:val="20"/>
                <w:szCs w:val="20"/>
                <w:highlight w:val="none"/>
              </w:rPr>
            </w:pPr>
          </w:p>
        </w:tc>
        <w:tc>
          <w:tcPr>
            <w:tcW w:w="6304" w:type="dxa"/>
            <w:vAlign w:val="center"/>
          </w:tcPr>
          <w:p w14:paraId="46A1B2E9">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6、报修本上维修结果填写规范。</w:t>
            </w:r>
          </w:p>
        </w:tc>
        <w:tc>
          <w:tcPr>
            <w:tcW w:w="624" w:type="dxa"/>
            <w:vAlign w:val="center"/>
          </w:tcPr>
          <w:p w14:paraId="6F9666F7">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499" w:type="dxa"/>
            <w:vAlign w:val="center"/>
          </w:tcPr>
          <w:p w14:paraId="64FC6572">
            <w:pPr>
              <w:ind w:left="-57" w:right="-57"/>
              <w:jc w:val="center"/>
              <w:rPr>
                <w:rFonts w:ascii="宋体" w:hAnsi="宋体" w:cs="宋体"/>
                <w:sz w:val="20"/>
                <w:szCs w:val="20"/>
                <w:highlight w:val="none"/>
              </w:rPr>
            </w:pPr>
          </w:p>
        </w:tc>
      </w:tr>
      <w:tr w14:paraId="61C7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restart"/>
            <w:vAlign w:val="center"/>
          </w:tcPr>
          <w:p w14:paraId="58571E48">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综合</w:t>
            </w:r>
          </w:p>
          <w:p w14:paraId="5AF2B494">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管理</w:t>
            </w:r>
          </w:p>
          <w:p w14:paraId="540BA56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（16分）</w:t>
            </w:r>
          </w:p>
        </w:tc>
        <w:tc>
          <w:tcPr>
            <w:tcW w:w="6304" w:type="dxa"/>
            <w:vAlign w:val="center"/>
          </w:tcPr>
          <w:p w14:paraId="4B33203F">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1、组织架构明确，分工明确，按合同条款配备人员；</w:t>
            </w:r>
          </w:p>
        </w:tc>
        <w:tc>
          <w:tcPr>
            <w:tcW w:w="624" w:type="dxa"/>
            <w:vAlign w:val="center"/>
          </w:tcPr>
          <w:p w14:paraId="4BEC7A4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2E74692E">
            <w:pPr>
              <w:ind w:left="-57" w:right="-57"/>
              <w:jc w:val="center"/>
              <w:rPr>
                <w:rFonts w:ascii="宋体" w:hAnsi="宋体" w:cs="宋体"/>
                <w:sz w:val="20"/>
                <w:szCs w:val="20"/>
                <w:highlight w:val="none"/>
              </w:rPr>
            </w:pPr>
          </w:p>
        </w:tc>
      </w:tr>
      <w:tr w14:paraId="3226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5008649A">
            <w:pPr>
              <w:ind w:left="-57" w:right="-57"/>
              <w:jc w:val="center"/>
              <w:rPr>
                <w:rFonts w:ascii="宋体" w:hAnsi="宋体" w:cs="宋体"/>
                <w:sz w:val="20"/>
                <w:szCs w:val="20"/>
                <w:highlight w:val="none"/>
              </w:rPr>
            </w:pPr>
          </w:p>
        </w:tc>
        <w:tc>
          <w:tcPr>
            <w:tcW w:w="6304" w:type="dxa"/>
            <w:vAlign w:val="center"/>
          </w:tcPr>
          <w:p w14:paraId="41E85817">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2、建立、健全各项规章制度（《员工管理制度》、《安全管理制度》、《检查考核制度》、《奖惩制度》、《报告制度》等）；</w:t>
            </w:r>
          </w:p>
        </w:tc>
        <w:tc>
          <w:tcPr>
            <w:tcW w:w="624" w:type="dxa"/>
            <w:vAlign w:val="center"/>
          </w:tcPr>
          <w:p w14:paraId="059B5739">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1DD9E5EE">
            <w:pPr>
              <w:ind w:left="-57" w:right="-57"/>
              <w:jc w:val="center"/>
              <w:rPr>
                <w:rFonts w:ascii="宋体" w:hAnsi="宋体" w:cs="宋体"/>
                <w:sz w:val="20"/>
                <w:szCs w:val="20"/>
                <w:highlight w:val="none"/>
              </w:rPr>
            </w:pPr>
          </w:p>
        </w:tc>
      </w:tr>
      <w:tr w14:paraId="4306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0386EE71">
            <w:pPr>
              <w:ind w:left="-57" w:right="-57"/>
              <w:jc w:val="center"/>
              <w:rPr>
                <w:rFonts w:ascii="宋体" w:hAnsi="宋体" w:cs="宋体"/>
                <w:sz w:val="20"/>
                <w:szCs w:val="20"/>
                <w:highlight w:val="none"/>
              </w:rPr>
            </w:pPr>
          </w:p>
        </w:tc>
        <w:tc>
          <w:tcPr>
            <w:tcW w:w="6304" w:type="dxa"/>
            <w:vAlign w:val="center"/>
          </w:tcPr>
          <w:p w14:paraId="5B78ED06">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3、工作态度端正，能积极主动配合及执行甲方安排的其他工作；</w:t>
            </w:r>
          </w:p>
        </w:tc>
        <w:tc>
          <w:tcPr>
            <w:tcW w:w="624" w:type="dxa"/>
            <w:vAlign w:val="center"/>
          </w:tcPr>
          <w:p w14:paraId="4B1FCE5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456A8231">
            <w:pPr>
              <w:ind w:left="-57" w:right="-57"/>
              <w:jc w:val="center"/>
              <w:rPr>
                <w:rFonts w:ascii="宋体" w:hAnsi="宋体" w:cs="宋体"/>
                <w:sz w:val="20"/>
                <w:szCs w:val="20"/>
                <w:highlight w:val="none"/>
              </w:rPr>
            </w:pPr>
          </w:p>
        </w:tc>
      </w:tr>
      <w:tr w14:paraId="552A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2D6C1A3F">
            <w:pPr>
              <w:ind w:left="-57" w:right="-57"/>
              <w:jc w:val="center"/>
              <w:rPr>
                <w:rFonts w:ascii="宋体" w:hAnsi="宋体" w:cs="宋体"/>
                <w:sz w:val="20"/>
                <w:szCs w:val="20"/>
                <w:highlight w:val="none"/>
              </w:rPr>
            </w:pPr>
          </w:p>
        </w:tc>
        <w:tc>
          <w:tcPr>
            <w:tcW w:w="6304" w:type="dxa"/>
            <w:vAlign w:val="center"/>
          </w:tcPr>
          <w:p w14:paraId="36D9BED8">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4、穿工作服、戴工号牌，整体形象干净、整洁，使用文明用语，态度和蔼，礼貌待人；</w:t>
            </w:r>
          </w:p>
        </w:tc>
        <w:tc>
          <w:tcPr>
            <w:tcW w:w="624" w:type="dxa"/>
            <w:vAlign w:val="center"/>
          </w:tcPr>
          <w:p w14:paraId="7352C0D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772F2A95">
            <w:pPr>
              <w:ind w:left="-57" w:right="-57"/>
              <w:jc w:val="center"/>
              <w:rPr>
                <w:rFonts w:ascii="宋体" w:hAnsi="宋体" w:cs="宋体"/>
                <w:sz w:val="20"/>
                <w:szCs w:val="20"/>
                <w:highlight w:val="none"/>
              </w:rPr>
            </w:pPr>
          </w:p>
        </w:tc>
      </w:tr>
      <w:tr w14:paraId="7A6A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485AE6E6">
            <w:pPr>
              <w:ind w:left="-57" w:right="-57"/>
              <w:jc w:val="center"/>
              <w:rPr>
                <w:rFonts w:ascii="宋体" w:hAnsi="宋体" w:cs="宋体"/>
                <w:sz w:val="20"/>
                <w:szCs w:val="20"/>
                <w:highlight w:val="none"/>
              </w:rPr>
            </w:pPr>
          </w:p>
        </w:tc>
        <w:tc>
          <w:tcPr>
            <w:tcW w:w="6304" w:type="dxa"/>
            <w:vAlign w:val="center"/>
          </w:tcPr>
          <w:p w14:paraId="6D8D38DC">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5、上班期间严格遵守工作纪律，不抽烟、喝酒、睡觉、闲聊、玩手机电脑等与工作无关的事情，认真做好各项工作记录。</w:t>
            </w:r>
          </w:p>
        </w:tc>
        <w:tc>
          <w:tcPr>
            <w:tcW w:w="624" w:type="dxa"/>
            <w:vAlign w:val="center"/>
          </w:tcPr>
          <w:p w14:paraId="43168B4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5FD4A5CE">
            <w:pPr>
              <w:ind w:left="-57" w:right="-57"/>
              <w:jc w:val="center"/>
              <w:rPr>
                <w:rFonts w:ascii="宋体" w:hAnsi="宋体" w:cs="宋体"/>
                <w:sz w:val="20"/>
                <w:szCs w:val="20"/>
                <w:highlight w:val="none"/>
              </w:rPr>
            </w:pPr>
          </w:p>
        </w:tc>
      </w:tr>
      <w:tr w14:paraId="2F22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38A52F6D">
            <w:pPr>
              <w:ind w:left="-57" w:right="-57"/>
              <w:jc w:val="center"/>
              <w:rPr>
                <w:rFonts w:ascii="宋体" w:hAnsi="宋体" w:cs="宋体"/>
                <w:sz w:val="20"/>
                <w:szCs w:val="20"/>
                <w:highlight w:val="none"/>
              </w:rPr>
            </w:pPr>
          </w:p>
        </w:tc>
        <w:tc>
          <w:tcPr>
            <w:tcW w:w="6304" w:type="dxa"/>
            <w:vAlign w:val="center"/>
          </w:tcPr>
          <w:p w14:paraId="56CB10D3">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6、办公环境干净、整洁，物品摆放规范、有序；</w:t>
            </w:r>
          </w:p>
        </w:tc>
        <w:tc>
          <w:tcPr>
            <w:tcW w:w="624" w:type="dxa"/>
            <w:vAlign w:val="center"/>
          </w:tcPr>
          <w:p w14:paraId="5486F60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75605B7D">
            <w:pPr>
              <w:ind w:left="-57" w:right="-57"/>
              <w:jc w:val="center"/>
              <w:rPr>
                <w:rFonts w:ascii="宋体" w:hAnsi="宋体" w:cs="宋体"/>
                <w:sz w:val="20"/>
                <w:szCs w:val="20"/>
                <w:highlight w:val="none"/>
              </w:rPr>
            </w:pPr>
          </w:p>
        </w:tc>
      </w:tr>
      <w:tr w14:paraId="59E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71" w:type="dxa"/>
            <w:vMerge w:val="continue"/>
          </w:tcPr>
          <w:p w14:paraId="5CC9DA8B">
            <w:pPr>
              <w:ind w:left="-57" w:right="-57"/>
              <w:jc w:val="center"/>
              <w:rPr>
                <w:rFonts w:ascii="宋体" w:hAnsi="宋体" w:cs="宋体"/>
                <w:sz w:val="20"/>
                <w:szCs w:val="20"/>
                <w:highlight w:val="none"/>
              </w:rPr>
            </w:pPr>
          </w:p>
        </w:tc>
        <w:tc>
          <w:tcPr>
            <w:tcW w:w="6304" w:type="dxa"/>
            <w:vAlign w:val="center"/>
          </w:tcPr>
          <w:p w14:paraId="2F16E73F">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7、办公用品、保洁用品等管理规范（出入库有记录、摆放整齐等）；</w:t>
            </w:r>
          </w:p>
        </w:tc>
        <w:tc>
          <w:tcPr>
            <w:tcW w:w="624" w:type="dxa"/>
            <w:vAlign w:val="center"/>
          </w:tcPr>
          <w:p w14:paraId="0118ECC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73B4C6C2">
            <w:pPr>
              <w:ind w:left="-57" w:right="-57"/>
              <w:jc w:val="center"/>
              <w:rPr>
                <w:rFonts w:ascii="宋体" w:hAnsi="宋体" w:cs="宋体"/>
                <w:sz w:val="20"/>
                <w:szCs w:val="20"/>
                <w:highlight w:val="none"/>
              </w:rPr>
            </w:pPr>
          </w:p>
        </w:tc>
      </w:tr>
      <w:tr w14:paraId="1B57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Merge w:val="continue"/>
          </w:tcPr>
          <w:p w14:paraId="5CE48EF2">
            <w:pPr>
              <w:ind w:left="-57" w:right="-57"/>
              <w:jc w:val="center"/>
              <w:rPr>
                <w:rFonts w:ascii="宋体" w:hAnsi="宋体" w:cs="宋体"/>
                <w:sz w:val="20"/>
                <w:szCs w:val="20"/>
                <w:highlight w:val="none"/>
              </w:rPr>
            </w:pPr>
          </w:p>
        </w:tc>
        <w:tc>
          <w:tcPr>
            <w:tcW w:w="6304" w:type="dxa"/>
            <w:vAlign w:val="center"/>
          </w:tcPr>
          <w:p w14:paraId="28D73902">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8、建立各类台账、记录齐全，填写规范。</w:t>
            </w:r>
          </w:p>
        </w:tc>
        <w:tc>
          <w:tcPr>
            <w:tcW w:w="624" w:type="dxa"/>
            <w:vAlign w:val="center"/>
          </w:tcPr>
          <w:p w14:paraId="32CA768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499" w:type="dxa"/>
            <w:vAlign w:val="center"/>
          </w:tcPr>
          <w:p w14:paraId="5767F5E1">
            <w:pPr>
              <w:ind w:left="-57" w:right="-57"/>
              <w:jc w:val="center"/>
              <w:rPr>
                <w:rFonts w:ascii="宋体" w:hAnsi="宋体" w:cs="宋体"/>
                <w:sz w:val="20"/>
                <w:szCs w:val="20"/>
                <w:highlight w:val="none"/>
              </w:rPr>
            </w:pPr>
          </w:p>
        </w:tc>
      </w:tr>
      <w:tr w14:paraId="55E7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Align w:val="center"/>
          </w:tcPr>
          <w:p w14:paraId="5E41EF22">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投诉</w:t>
            </w:r>
          </w:p>
          <w:p w14:paraId="04408AF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（10分）</w:t>
            </w:r>
          </w:p>
        </w:tc>
        <w:tc>
          <w:tcPr>
            <w:tcW w:w="6304" w:type="dxa"/>
            <w:vAlign w:val="center"/>
          </w:tcPr>
          <w:p w14:paraId="2428F531">
            <w:pPr>
              <w:widowControl/>
              <w:spacing w:before="32" w:beforeLines="10" w:after="32" w:afterLines="10"/>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由于管理不善，或服务人员工作不达标，经过核实的有责投诉事件，每投诉一起扣5分。</w:t>
            </w:r>
          </w:p>
        </w:tc>
        <w:tc>
          <w:tcPr>
            <w:tcW w:w="624" w:type="dxa"/>
            <w:vAlign w:val="center"/>
          </w:tcPr>
          <w:p w14:paraId="6A528D38">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w:t>
            </w:r>
          </w:p>
        </w:tc>
        <w:tc>
          <w:tcPr>
            <w:tcW w:w="499" w:type="dxa"/>
            <w:vAlign w:val="center"/>
          </w:tcPr>
          <w:p w14:paraId="53999035">
            <w:pPr>
              <w:ind w:left="-57" w:right="-57"/>
              <w:jc w:val="center"/>
              <w:rPr>
                <w:rFonts w:ascii="宋体" w:hAnsi="宋体" w:cs="宋体"/>
                <w:sz w:val="20"/>
                <w:szCs w:val="20"/>
                <w:highlight w:val="none"/>
              </w:rPr>
            </w:pPr>
          </w:p>
        </w:tc>
      </w:tr>
      <w:tr w14:paraId="1C4D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71" w:type="dxa"/>
            <w:vAlign w:val="center"/>
          </w:tcPr>
          <w:p w14:paraId="78D5333D">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总分</w:t>
            </w:r>
          </w:p>
        </w:tc>
        <w:tc>
          <w:tcPr>
            <w:tcW w:w="6304" w:type="dxa"/>
            <w:vAlign w:val="center"/>
          </w:tcPr>
          <w:p w14:paraId="63097975">
            <w:pPr>
              <w:ind w:left="-57" w:right="-57"/>
              <w:rPr>
                <w:rFonts w:ascii="宋体" w:hAnsi="宋体" w:cs="宋体"/>
                <w:sz w:val="20"/>
                <w:szCs w:val="20"/>
                <w:highlight w:val="none"/>
              </w:rPr>
            </w:pPr>
          </w:p>
        </w:tc>
        <w:tc>
          <w:tcPr>
            <w:tcW w:w="624" w:type="dxa"/>
            <w:vAlign w:val="center"/>
          </w:tcPr>
          <w:p w14:paraId="10CB4A7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100</w:t>
            </w:r>
          </w:p>
        </w:tc>
        <w:tc>
          <w:tcPr>
            <w:tcW w:w="499" w:type="dxa"/>
            <w:vAlign w:val="center"/>
          </w:tcPr>
          <w:p w14:paraId="04AD79C1">
            <w:pPr>
              <w:ind w:left="-57" w:right="-57"/>
              <w:jc w:val="center"/>
              <w:rPr>
                <w:rFonts w:ascii="宋体" w:hAnsi="宋体" w:cs="宋体"/>
                <w:sz w:val="20"/>
                <w:szCs w:val="20"/>
                <w:highlight w:val="none"/>
              </w:rPr>
            </w:pPr>
          </w:p>
        </w:tc>
      </w:tr>
    </w:tbl>
    <w:p w14:paraId="5E6EB126">
      <w:pPr>
        <w:widowControl/>
        <w:snapToGrid w:val="0"/>
        <w:spacing w:line="360" w:lineRule="auto"/>
        <w:ind w:left="-57" w:right="-57" w:firstLine="200" w:firstLineChars="100"/>
        <w:textAlignment w:val="center"/>
        <w:rPr>
          <w:rFonts w:ascii="宋体" w:hAnsi="宋体" w:cs="宋体"/>
          <w:sz w:val="20"/>
          <w:szCs w:val="20"/>
          <w:highlight w:val="none"/>
        </w:rPr>
      </w:pPr>
    </w:p>
    <w:p w14:paraId="5BDB78E3">
      <w:pPr>
        <w:widowControl/>
        <w:snapToGrid w:val="0"/>
        <w:spacing w:line="360" w:lineRule="auto"/>
        <w:ind w:left="-57" w:right="-57" w:firstLine="200" w:firstLineChars="100"/>
        <w:textAlignment w:val="center"/>
        <w:rPr>
          <w:rFonts w:ascii="宋体" w:hAnsi="宋体" w:cs="宋体"/>
          <w:b/>
          <w:bCs/>
          <w:sz w:val="20"/>
          <w:szCs w:val="20"/>
          <w:highlight w:val="none"/>
        </w:rPr>
      </w:pPr>
      <w:r>
        <w:rPr>
          <w:rFonts w:hint="eastAsia" w:ascii="宋体" w:hAnsi="宋体" w:cs="宋体"/>
          <w:sz w:val="20"/>
          <w:szCs w:val="20"/>
          <w:highlight w:val="none"/>
        </w:rPr>
        <w:t>考评人：______________  检查人：______________     被考评人：______________</w:t>
      </w:r>
    </w:p>
    <w:p w14:paraId="3BB7ED98">
      <w:pPr>
        <w:pageBreakBefore/>
        <w:rPr>
          <w:rFonts w:ascii="宋体" w:hAnsi="宋体" w:cs="宋体"/>
          <w:sz w:val="20"/>
          <w:szCs w:val="20"/>
          <w:highlight w:val="none"/>
        </w:rPr>
      </w:pPr>
      <w:r>
        <w:rPr>
          <w:rFonts w:hint="eastAsia" w:ascii="宋体" w:hAnsi="宋体" w:cs="宋体"/>
          <w:sz w:val="20"/>
          <w:szCs w:val="20"/>
          <w:highlight w:val="none"/>
        </w:rPr>
        <w:t>附件2：</w:t>
      </w:r>
    </w:p>
    <w:p w14:paraId="011AAD57">
      <w:pPr>
        <w:spacing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物业服务—月现场考核评分表（样表）</w:t>
      </w:r>
    </w:p>
    <w:p w14:paraId="6998CC99">
      <w:pPr>
        <w:rPr>
          <w:rFonts w:ascii="宋体" w:hAnsi="宋体" w:cs="宋体"/>
          <w:sz w:val="20"/>
          <w:szCs w:val="20"/>
          <w:highlight w:val="none"/>
        </w:rPr>
      </w:pPr>
      <w:r>
        <w:rPr>
          <w:rFonts w:hint="eastAsia" w:ascii="宋体" w:hAnsi="宋体" w:cs="宋体"/>
          <w:kern w:val="0"/>
          <w:sz w:val="20"/>
          <w:szCs w:val="20"/>
          <w:highlight w:val="none"/>
        </w:rPr>
        <w:t xml:space="preserve">楼宇：                                          </w:t>
      </w:r>
      <w:r>
        <w:rPr>
          <w:rFonts w:hint="eastAsia" w:ascii="宋体" w:hAnsi="宋体" w:cs="宋体"/>
          <w:kern w:val="0"/>
          <w:sz w:val="20"/>
          <w:szCs w:val="20"/>
          <w:highlight w:val="none"/>
          <w:lang w:val="en-US" w:eastAsia="zh-CN"/>
        </w:rPr>
        <w:t xml:space="preserve">                </w:t>
      </w:r>
      <w:r>
        <w:rPr>
          <w:rFonts w:hint="eastAsia" w:ascii="宋体" w:hAnsi="宋体" w:cs="宋体"/>
          <w:kern w:val="0"/>
          <w:sz w:val="20"/>
          <w:szCs w:val="20"/>
          <w:highlight w:val="none"/>
        </w:rPr>
        <w:t xml:space="preserve"> 时间：</w:t>
      </w:r>
    </w:p>
    <w:tbl>
      <w:tblPr>
        <w:tblStyle w:val="14"/>
        <w:tblW w:w="8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461"/>
        <w:gridCol w:w="504"/>
        <w:gridCol w:w="504"/>
      </w:tblGrid>
      <w:tr w14:paraId="48F5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blHeader/>
        </w:trPr>
        <w:tc>
          <w:tcPr>
            <w:tcW w:w="729" w:type="dxa"/>
            <w:tcBorders>
              <w:top w:val="single" w:color="auto" w:sz="4" w:space="0"/>
              <w:left w:val="single" w:color="auto" w:sz="4" w:space="0"/>
              <w:bottom w:val="single" w:color="auto" w:sz="4" w:space="0"/>
              <w:right w:val="single" w:color="auto" w:sz="4" w:space="0"/>
            </w:tcBorders>
            <w:vAlign w:val="center"/>
          </w:tcPr>
          <w:p w14:paraId="407649CE">
            <w:pPr>
              <w:ind w:left="-57" w:right="-57"/>
              <w:jc w:val="center"/>
              <w:rPr>
                <w:rFonts w:ascii="宋体" w:hAnsi="宋体" w:cs="宋体"/>
                <w:sz w:val="20"/>
                <w:szCs w:val="20"/>
                <w:highlight w:val="none"/>
              </w:rPr>
            </w:pPr>
            <w:r>
              <w:rPr>
                <w:rFonts w:hint="eastAsia" w:ascii="宋体" w:hAnsi="宋体" w:cs="宋体"/>
                <w:sz w:val="20"/>
                <w:szCs w:val="20"/>
                <w:highlight w:val="none"/>
              </w:rPr>
              <w:t>内容</w:t>
            </w:r>
          </w:p>
        </w:tc>
        <w:tc>
          <w:tcPr>
            <w:tcW w:w="6461" w:type="dxa"/>
            <w:tcBorders>
              <w:top w:val="single" w:color="auto" w:sz="4" w:space="0"/>
              <w:left w:val="single" w:color="auto" w:sz="4" w:space="0"/>
              <w:bottom w:val="single" w:color="auto" w:sz="4" w:space="0"/>
              <w:right w:val="single" w:color="auto" w:sz="4" w:space="0"/>
            </w:tcBorders>
            <w:vAlign w:val="center"/>
          </w:tcPr>
          <w:p w14:paraId="17F42318">
            <w:pPr>
              <w:ind w:left="-57" w:right="-57"/>
              <w:jc w:val="center"/>
              <w:rPr>
                <w:rFonts w:ascii="宋体" w:hAnsi="宋体" w:cs="宋体"/>
                <w:sz w:val="20"/>
                <w:szCs w:val="20"/>
                <w:highlight w:val="none"/>
              </w:rPr>
            </w:pPr>
            <w:r>
              <w:rPr>
                <w:rFonts w:hint="eastAsia" w:ascii="宋体" w:hAnsi="宋体" w:cs="宋体"/>
                <w:sz w:val="20"/>
                <w:szCs w:val="20"/>
                <w:highlight w:val="none"/>
              </w:rPr>
              <w:t>分项指标</w:t>
            </w:r>
          </w:p>
        </w:tc>
        <w:tc>
          <w:tcPr>
            <w:tcW w:w="504" w:type="dxa"/>
            <w:tcBorders>
              <w:top w:val="single" w:color="auto" w:sz="4" w:space="0"/>
              <w:left w:val="single" w:color="auto" w:sz="4" w:space="0"/>
              <w:bottom w:val="single" w:color="auto" w:sz="4" w:space="0"/>
              <w:right w:val="single" w:color="auto" w:sz="4" w:space="0"/>
            </w:tcBorders>
            <w:vAlign w:val="center"/>
          </w:tcPr>
          <w:p w14:paraId="0AAD916E">
            <w:pPr>
              <w:ind w:left="-57" w:right="-57"/>
              <w:jc w:val="center"/>
              <w:rPr>
                <w:rFonts w:ascii="宋体" w:hAnsi="宋体" w:cs="宋体"/>
                <w:sz w:val="20"/>
                <w:szCs w:val="20"/>
                <w:highlight w:val="none"/>
              </w:rPr>
            </w:pPr>
            <w:r>
              <w:rPr>
                <w:rFonts w:hint="eastAsia" w:ascii="宋体" w:hAnsi="宋体" w:cs="宋体"/>
                <w:sz w:val="20"/>
                <w:szCs w:val="20"/>
                <w:highlight w:val="none"/>
              </w:rPr>
              <w:t>分值</w:t>
            </w:r>
          </w:p>
        </w:tc>
        <w:tc>
          <w:tcPr>
            <w:tcW w:w="504" w:type="dxa"/>
            <w:tcBorders>
              <w:top w:val="single" w:color="auto" w:sz="4" w:space="0"/>
              <w:left w:val="single" w:color="auto" w:sz="4" w:space="0"/>
              <w:bottom w:val="single" w:color="auto" w:sz="4" w:space="0"/>
              <w:right w:val="single" w:color="auto" w:sz="4" w:space="0"/>
            </w:tcBorders>
            <w:vAlign w:val="center"/>
          </w:tcPr>
          <w:p w14:paraId="527BECAE">
            <w:pPr>
              <w:ind w:left="-57" w:right="-57"/>
              <w:jc w:val="center"/>
              <w:rPr>
                <w:rFonts w:ascii="宋体" w:hAnsi="宋体" w:cs="宋体"/>
                <w:sz w:val="20"/>
                <w:szCs w:val="20"/>
                <w:highlight w:val="none"/>
              </w:rPr>
            </w:pPr>
            <w:r>
              <w:rPr>
                <w:rFonts w:hint="eastAsia" w:ascii="宋体" w:hAnsi="宋体" w:cs="宋体"/>
                <w:sz w:val="20"/>
                <w:szCs w:val="20"/>
                <w:highlight w:val="none"/>
              </w:rPr>
              <w:t>得分</w:t>
            </w:r>
          </w:p>
        </w:tc>
      </w:tr>
      <w:tr w14:paraId="1970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29" w:type="dxa"/>
            <w:vMerge w:val="restart"/>
            <w:tcBorders>
              <w:top w:val="single" w:color="auto" w:sz="4" w:space="0"/>
              <w:left w:val="single" w:color="auto" w:sz="4" w:space="0"/>
              <w:bottom w:val="single" w:color="auto" w:sz="4" w:space="0"/>
              <w:right w:val="single" w:color="auto" w:sz="4" w:space="0"/>
            </w:tcBorders>
            <w:vAlign w:val="center"/>
          </w:tcPr>
          <w:p w14:paraId="19D5D0A6">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公共</w:t>
            </w:r>
          </w:p>
          <w:p w14:paraId="55317E44">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保洁</w:t>
            </w:r>
          </w:p>
          <w:p w14:paraId="1E8D93F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（20分）</w:t>
            </w:r>
          </w:p>
        </w:tc>
        <w:tc>
          <w:tcPr>
            <w:tcW w:w="6461" w:type="dxa"/>
            <w:tcBorders>
              <w:top w:val="single" w:color="auto" w:sz="4" w:space="0"/>
              <w:left w:val="single" w:color="auto" w:sz="4" w:space="0"/>
              <w:bottom w:val="single" w:color="auto" w:sz="4" w:space="0"/>
              <w:right w:val="single" w:color="auto" w:sz="4" w:space="0"/>
            </w:tcBorders>
            <w:vAlign w:val="center"/>
          </w:tcPr>
          <w:p w14:paraId="33634809">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1、公共区域门、玻璃，窗台无污迹、无灰尘、无水渍，窗台用纸巾擦抹表面20CM，纸巾无明显污渍；</w:t>
            </w:r>
          </w:p>
        </w:tc>
        <w:tc>
          <w:tcPr>
            <w:tcW w:w="504" w:type="dxa"/>
            <w:tcBorders>
              <w:top w:val="single" w:color="auto" w:sz="4" w:space="0"/>
              <w:left w:val="single" w:color="auto" w:sz="4" w:space="0"/>
              <w:bottom w:val="single" w:color="auto" w:sz="4" w:space="0"/>
              <w:right w:val="single" w:color="auto" w:sz="4" w:space="0"/>
            </w:tcBorders>
            <w:vAlign w:val="center"/>
          </w:tcPr>
          <w:p w14:paraId="068EEF45">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4</w:t>
            </w:r>
          </w:p>
        </w:tc>
        <w:tc>
          <w:tcPr>
            <w:tcW w:w="504" w:type="dxa"/>
            <w:tcBorders>
              <w:top w:val="single" w:color="auto" w:sz="4" w:space="0"/>
              <w:left w:val="single" w:color="auto" w:sz="4" w:space="0"/>
              <w:bottom w:val="single" w:color="auto" w:sz="4" w:space="0"/>
              <w:right w:val="single" w:color="auto" w:sz="4" w:space="0"/>
            </w:tcBorders>
            <w:vAlign w:val="center"/>
          </w:tcPr>
          <w:p w14:paraId="07244A50">
            <w:pPr>
              <w:ind w:left="-57" w:right="-57"/>
              <w:jc w:val="center"/>
              <w:rPr>
                <w:rFonts w:ascii="宋体" w:hAnsi="宋体" w:cs="宋体"/>
                <w:sz w:val="20"/>
                <w:szCs w:val="20"/>
                <w:highlight w:val="none"/>
              </w:rPr>
            </w:pPr>
          </w:p>
        </w:tc>
      </w:tr>
      <w:tr w14:paraId="2759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31FC2E10">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62A8314C">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2、门框、窗槽、窗框无污迹，纸巾擦抹门及扶手表面20cm、门顶15cm无明显污染；</w:t>
            </w:r>
          </w:p>
        </w:tc>
        <w:tc>
          <w:tcPr>
            <w:tcW w:w="504" w:type="dxa"/>
            <w:tcBorders>
              <w:top w:val="single" w:color="auto" w:sz="4" w:space="0"/>
              <w:left w:val="single" w:color="auto" w:sz="4" w:space="0"/>
              <w:bottom w:val="single" w:color="auto" w:sz="4" w:space="0"/>
              <w:right w:val="single" w:color="auto" w:sz="4" w:space="0"/>
            </w:tcBorders>
            <w:vAlign w:val="center"/>
          </w:tcPr>
          <w:p w14:paraId="0907986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4</w:t>
            </w:r>
          </w:p>
        </w:tc>
        <w:tc>
          <w:tcPr>
            <w:tcW w:w="504" w:type="dxa"/>
            <w:tcBorders>
              <w:top w:val="single" w:color="auto" w:sz="4" w:space="0"/>
              <w:left w:val="single" w:color="auto" w:sz="4" w:space="0"/>
              <w:bottom w:val="single" w:color="auto" w:sz="4" w:space="0"/>
              <w:right w:val="single" w:color="auto" w:sz="4" w:space="0"/>
            </w:tcBorders>
            <w:vAlign w:val="center"/>
          </w:tcPr>
          <w:p w14:paraId="18F4952F">
            <w:pPr>
              <w:ind w:left="-57" w:right="-57"/>
              <w:jc w:val="center"/>
              <w:rPr>
                <w:rFonts w:ascii="宋体" w:hAnsi="宋体" w:cs="宋体"/>
                <w:sz w:val="20"/>
                <w:szCs w:val="20"/>
                <w:highlight w:val="none"/>
              </w:rPr>
            </w:pPr>
          </w:p>
        </w:tc>
      </w:tr>
      <w:tr w14:paraId="7EE8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4265EC96">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9BF50A0">
            <w:pPr>
              <w:widowControl/>
              <w:spacing w:before="6" w:beforeLines="2" w:after="6" w:afterLines="2"/>
              <w:ind w:left="-57" w:right="-57"/>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rPr>
              <w:t>3、门前三包、楼内大厅、走廊、墙面、楼梯、扶手、踢脚线目视干净，无杂物、无口香糖渍、水渍、尘渍、痰渍、胶渍等，大理石及釉面砖石地面光亮，可反映出照明灯的轮廓</w:t>
            </w:r>
            <w:r>
              <w:rPr>
                <w:rFonts w:hint="eastAsia" w:ascii="宋体" w:hAnsi="宋体" w:cs="宋体"/>
                <w:kern w:val="0"/>
                <w:sz w:val="20"/>
                <w:szCs w:val="20"/>
                <w:highlight w:val="none"/>
                <w:lang w:eastAsia="zh-CN"/>
              </w:rPr>
              <w:t>。</w:t>
            </w:r>
          </w:p>
        </w:tc>
        <w:tc>
          <w:tcPr>
            <w:tcW w:w="504" w:type="dxa"/>
            <w:tcBorders>
              <w:top w:val="single" w:color="auto" w:sz="4" w:space="0"/>
              <w:left w:val="single" w:color="auto" w:sz="4" w:space="0"/>
              <w:bottom w:val="single" w:color="auto" w:sz="4" w:space="0"/>
              <w:right w:val="single" w:color="auto" w:sz="4" w:space="0"/>
            </w:tcBorders>
            <w:vAlign w:val="center"/>
          </w:tcPr>
          <w:p w14:paraId="33132106">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504" w:type="dxa"/>
            <w:tcBorders>
              <w:top w:val="single" w:color="auto" w:sz="4" w:space="0"/>
              <w:left w:val="single" w:color="auto" w:sz="4" w:space="0"/>
              <w:bottom w:val="single" w:color="auto" w:sz="4" w:space="0"/>
              <w:right w:val="single" w:color="auto" w:sz="4" w:space="0"/>
            </w:tcBorders>
            <w:vAlign w:val="center"/>
          </w:tcPr>
          <w:p w14:paraId="40CE65AB">
            <w:pPr>
              <w:ind w:left="-57" w:right="-57"/>
              <w:jc w:val="center"/>
              <w:rPr>
                <w:rFonts w:ascii="宋体" w:hAnsi="宋体" w:cs="宋体"/>
                <w:sz w:val="20"/>
                <w:szCs w:val="20"/>
                <w:highlight w:val="none"/>
              </w:rPr>
            </w:pPr>
          </w:p>
        </w:tc>
      </w:tr>
      <w:tr w14:paraId="24FB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1CEA74AA">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06A448CD">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4、排风扇、灯罩等公共设施设备目视无虫尸、无蜘蛛网、无污渍、无积尘；吸顶灯每年至少清洗一次，并做好相关记录；</w:t>
            </w:r>
          </w:p>
        </w:tc>
        <w:tc>
          <w:tcPr>
            <w:tcW w:w="504" w:type="dxa"/>
            <w:tcBorders>
              <w:top w:val="single" w:color="auto" w:sz="4" w:space="0"/>
              <w:left w:val="single" w:color="auto" w:sz="4" w:space="0"/>
              <w:bottom w:val="single" w:color="auto" w:sz="4" w:space="0"/>
              <w:right w:val="single" w:color="auto" w:sz="4" w:space="0"/>
            </w:tcBorders>
            <w:vAlign w:val="center"/>
          </w:tcPr>
          <w:p w14:paraId="70AC15B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504" w:type="dxa"/>
            <w:tcBorders>
              <w:top w:val="single" w:color="auto" w:sz="4" w:space="0"/>
              <w:left w:val="single" w:color="auto" w:sz="4" w:space="0"/>
              <w:bottom w:val="single" w:color="auto" w:sz="4" w:space="0"/>
              <w:right w:val="single" w:color="auto" w:sz="4" w:space="0"/>
            </w:tcBorders>
            <w:vAlign w:val="center"/>
          </w:tcPr>
          <w:p w14:paraId="152E46B0">
            <w:pPr>
              <w:ind w:left="-57" w:right="-57"/>
              <w:jc w:val="center"/>
              <w:rPr>
                <w:rFonts w:ascii="宋体" w:hAnsi="宋体" w:cs="宋体"/>
                <w:sz w:val="20"/>
                <w:szCs w:val="20"/>
                <w:highlight w:val="none"/>
              </w:rPr>
            </w:pPr>
          </w:p>
        </w:tc>
      </w:tr>
      <w:tr w14:paraId="3462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3379AFB4">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35B63A2A">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5、门、开关面板、消防器材箱（管）、宣传板及管道无灰尘、污渍、蜘蛛网，无乱贴乱挂宣传品及广告，纸巾擦拭表面20cm无明显污染；</w:t>
            </w:r>
          </w:p>
        </w:tc>
        <w:tc>
          <w:tcPr>
            <w:tcW w:w="504" w:type="dxa"/>
            <w:tcBorders>
              <w:top w:val="single" w:color="auto" w:sz="4" w:space="0"/>
              <w:left w:val="single" w:color="auto" w:sz="4" w:space="0"/>
              <w:bottom w:val="single" w:color="auto" w:sz="4" w:space="0"/>
              <w:right w:val="single" w:color="auto" w:sz="4" w:space="0"/>
            </w:tcBorders>
            <w:vAlign w:val="center"/>
          </w:tcPr>
          <w:p w14:paraId="42750DE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3DDF62FD">
            <w:pPr>
              <w:ind w:left="-57" w:right="-57"/>
              <w:jc w:val="center"/>
              <w:rPr>
                <w:rFonts w:ascii="宋体" w:hAnsi="宋体" w:cs="宋体"/>
                <w:sz w:val="20"/>
                <w:szCs w:val="20"/>
                <w:highlight w:val="none"/>
              </w:rPr>
            </w:pPr>
          </w:p>
        </w:tc>
      </w:tr>
      <w:tr w14:paraId="0A39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02802257">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2002B62E">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6、垃圾桶干净、无异味，垃圾袋套用规范，垃圾桶无外溢现象；</w:t>
            </w:r>
          </w:p>
        </w:tc>
        <w:tc>
          <w:tcPr>
            <w:tcW w:w="504" w:type="dxa"/>
            <w:tcBorders>
              <w:top w:val="single" w:color="auto" w:sz="4" w:space="0"/>
              <w:left w:val="single" w:color="auto" w:sz="4" w:space="0"/>
              <w:bottom w:val="single" w:color="auto" w:sz="4" w:space="0"/>
              <w:right w:val="single" w:color="auto" w:sz="4" w:space="0"/>
            </w:tcBorders>
            <w:vAlign w:val="center"/>
          </w:tcPr>
          <w:p w14:paraId="75C8065F">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tcBorders>
              <w:top w:val="single" w:color="auto" w:sz="4" w:space="0"/>
              <w:left w:val="single" w:color="auto" w:sz="4" w:space="0"/>
              <w:bottom w:val="single" w:color="auto" w:sz="4" w:space="0"/>
              <w:right w:val="single" w:color="auto" w:sz="4" w:space="0"/>
            </w:tcBorders>
            <w:vAlign w:val="center"/>
          </w:tcPr>
          <w:p w14:paraId="648882EF">
            <w:pPr>
              <w:ind w:left="-57" w:right="-57"/>
              <w:jc w:val="center"/>
              <w:rPr>
                <w:rFonts w:ascii="宋体" w:hAnsi="宋体" w:cs="宋体"/>
                <w:sz w:val="20"/>
                <w:szCs w:val="20"/>
                <w:highlight w:val="none"/>
              </w:rPr>
            </w:pPr>
          </w:p>
        </w:tc>
      </w:tr>
      <w:tr w14:paraId="5AF0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02680A35">
            <w:pPr>
              <w:ind w:left="-57" w:right="-57"/>
              <w:jc w:val="center"/>
              <w:rPr>
                <w:rFonts w:ascii="宋体" w:hAnsi="宋体" w:cs="宋体"/>
                <w:sz w:val="20"/>
                <w:szCs w:val="20"/>
                <w:highlight w:val="none"/>
              </w:rPr>
            </w:pPr>
          </w:p>
        </w:tc>
        <w:tc>
          <w:tcPr>
            <w:tcW w:w="6461" w:type="dxa"/>
            <w:tcBorders>
              <w:top w:val="single" w:color="auto" w:sz="4" w:space="0"/>
              <w:left w:val="single" w:color="auto" w:sz="4" w:space="0"/>
              <w:bottom w:val="single" w:color="auto" w:sz="4" w:space="0"/>
              <w:right w:val="single" w:color="auto" w:sz="4" w:space="0"/>
            </w:tcBorders>
            <w:vAlign w:val="center"/>
          </w:tcPr>
          <w:p w14:paraId="504F67EF">
            <w:pPr>
              <w:widowControl/>
              <w:spacing w:before="6" w:beforeLines="2" w:after="6" w:afterLines="2"/>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7、室内摆放盆栽无明显落花、落叶，盆内无杂物、烟蒂、纸屑，叶面枝干上无浮灰；装饰品、家具、玻璃制品、石材、木材、皮革等制品无蛛网、无积尘、无污渍，干净、明亮无手印；</w:t>
            </w:r>
          </w:p>
        </w:tc>
        <w:tc>
          <w:tcPr>
            <w:tcW w:w="504" w:type="dxa"/>
            <w:tcBorders>
              <w:top w:val="single" w:color="auto" w:sz="4" w:space="0"/>
              <w:left w:val="single" w:color="auto" w:sz="4" w:space="0"/>
              <w:bottom w:val="single" w:color="auto" w:sz="4" w:space="0"/>
              <w:right w:val="single" w:color="auto" w:sz="4" w:space="0"/>
            </w:tcBorders>
            <w:vAlign w:val="center"/>
          </w:tcPr>
          <w:p w14:paraId="5113358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tcBorders>
              <w:top w:val="single" w:color="auto" w:sz="4" w:space="0"/>
              <w:left w:val="single" w:color="auto" w:sz="4" w:space="0"/>
              <w:bottom w:val="single" w:color="auto" w:sz="4" w:space="0"/>
              <w:right w:val="single" w:color="auto" w:sz="4" w:space="0"/>
            </w:tcBorders>
            <w:vAlign w:val="center"/>
          </w:tcPr>
          <w:p w14:paraId="127FC44F">
            <w:pPr>
              <w:ind w:left="-57" w:right="-57"/>
              <w:jc w:val="center"/>
              <w:rPr>
                <w:rFonts w:ascii="宋体" w:hAnsi="宋体" w:cs="宋体"/>
                <w:sz w:val="20"/>
                <w:szCs w:val="20"/>
                <w:highlight w:val="none"/>
              </w:rPr>
            </w:pPr>
          </w:p>
        </w:tc>
      </w:tr>
      <w:tr w14:paraId="4AC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restart"/>
            <w:tcBorders>
              <w:top w:val="single" w:color="auto" w:sz="4" w:space="0"/>
              <w:left w:val="single" w:color="auto" w:sz="4" w:space="0"/>
              <w:right w:val="single" w:color="auto" w:sz="4" w:space="0"/>
            </w:tcBorders>
            <w:vAlign w:val="center"/>
          </w:tcPr>
          <w:p w14:paraId="1F9AF842">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卫生间、工具间</w:t>
            </w:r>
          </w:p>
          <w:p w14:paraId="4D85C8B5">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17</w:t>
            </w:r>
            <w:r>
              <w:rPr>
                <w:rFonts w:hint="eastAsia" w:ascii="宋体" w:hAnsi="宋体" w:cs="宋体"/>
                <w:kern w:val="0"/>
                <w:sz w:val="20"/>
                <w:szCs w:val="20"/>
                <w:highlight w:val="none"/>
              </w:rPr>
              <w:t>分）</w:t>
            </w:r>
          </w:p>
        </w:tc>
        <w:tc>
          <w:tcPr>
            <w:tcW w:w="6461" w:type="dxa"/>
            <w:tcBorders>
              <w:top w:val="single" w:color="auto" w:sz="4" w:space="0"/>
              <w:left w:val="single" w:color="auto" w:sz="4" w:space="0"/>
              <w:bottom w:val="single" w:color="auto" w:sz="4" w:space="0"/>
              <w:right w:val="single" w:color="auto" w:sz="4" w:space="0"/>
            </w:tcBorders>
            <w:vAlign w:val="center"/>
          </w:tcPr>
          <w:p w14:paraId="15186DF1">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1、玻璃镜面、不锈钢面板目视无灰尘、水珠、污垢、水印，有光泽，洗手台、水龙头无水渍、无污垢，光洁；</w:t>
            </w:r>
          </w:p>
        </w:tc>
        <w:tc>
          <w:tcPr>
            <w:tcW w:w="504" w:type="dxa"/>
            <w:tcBorders>
              <w:top w:val="single" w:color="auto" w:sz="4" w:space="0"/>
              <w:left w:val="single" w:color="auto" w:sz="4" w:space="0"/>
              <w:bottom w:val="single" w:color="auto" w:sz="4" w:space="0"/>
              <w:right w:val="single" w:color="auto" w:sz="4" w:space="0"/>
            </w:tcBorders>
            <w:vAlign w:val="center"/>
          </w:tcPr>
          <w:p w14:paraId="6AA6052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504" w:type="dxa"/>
            <w:tcBorders>
              <w:top w:val="single" w:color="auto" w:sz="4" w:space="0"/>
              <w:left w:val="single" w:color="auto" w:sz="4" w:space="0"/>
              <w:bottom w:val="single" w:color="auto" w:sz="4" w:space="0"/>
              <w:right w:val="single" w:color="auto" w:sz="4" w:space="0"/>
            </w:tcBorders>
            <w:vAlign w:val="center"/>
          </w:tcPr>
          <w:p w14:paraId="66C2FA73">
            <w:pPr>
              <w:ind w:left="-57" w:right="-57"/>
              <w:jc w:val="center"/>
              <w:rPr>
                <w:rFonts w:ascii="宋体" w:hAnsi="宋体" w:cs="宋体"/>
                <w:sz w:val="20"/>
                <w:szCs w:val="20"/>
                <w:highlight w:val="none"/>
              </w:rPr>
            </w:pPr>
          </w:p>
        </w:tc>
      </w:tr>
      <w:tr w14:paraId="72F2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61BCE46F">
            <w:pPr>
              <w:ind w:left="-57" w:right="-57"/>
              <w:jc w:val="center"/>
              <w:rPr>
                <w:rFonts w:ascii="宋体" w:hAnsi="宋体" w:cs="宋体"/>
                <w:sz w:val="20"/>
                <w:szCs w:val="20"/>
                <w:highlight w:val="none"/>
              </w:rPr>
            </w:pPr>
          </w:p>
        </w:tc>
        <w:tc>
          <w:tcPr>
            <w:tcW w:w="6461" w:type="dxa"/>
            <w:vAlign w:val="center"/>
          </w:tcPr>
          <w:p w14:paraId="4D11B591">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2、墙身及便池隔板干净，光洁，无污渍、无灰尘、无广告，用纸巾擦抹20cm长无明显污染；</w:t>
            </w:r>
          </w:p>
        </w:tc>
        <w:tc>
          <w:tcPr>
            <w:tcW w:w="504" w:type="dxa"/>
            <w:vAlign w:val="center"/>
          </w:tcPr>
          <w:p w14:paraId="5C05EC22">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4CE00829">
            <w:pPr>
              <w:ind w:left="-57" w:right="-57"/>
              <w:jc w:val="center"/>
              <w:rPr>
                <w:rFonts w:ascii="宋体" w:hAnsi="宋体" w:cs="宋体"/>
                <w:sz w:val="20"/>
                <w:szCs w:val="20"/>
                <w:highlight w:val="none"/>
              </w:rPr>
            </w:pPr>
          </w:p>
        </w:tc>
      </w:tr>
      <w:tr w14:paraId="75B7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77421F6D">
            <w:pPr>
              <w:ind w:left="-57" w:right="-57"/>
              <w:jc w:val="center"/>
              <w:rPr>
                <w:rFonts w:ascii="宋体" w:hAnsi="宋体" w:cs="宋体"/>
                <w:sz w:val="20"/>
                <w:szCs w:val="20"/>
                <w:highlight w:val="none"/>
              </w:rPr>
            </w:pPr>
          </w:p>
        </w:tc>
        <w:tc>
          <w:tcPr>
            <w:tcW w:w="6461" w:type="dxa"/>
            <w:vAlign w:val="center"/>
          </w:tcPr>
          <w:p w14:paraId="501FACED">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3、卫生间无积水、无痰迹，污垢，无长流水现象；</w:t>
            </w:r>
          </w:p>
        </w:tc>
        <w:tc>
          <w:tcPr>
            <w:tcW w:w="504" w:type="dxa"/>
            <w:vAlign w:val="center"/>
          </w:tcPr>
          <w:p w14:paraId="290E636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6E358A96">
            <w:pPr>
              <w:ind w:left="-57" w:right="-57"/>
              <w:jc w:val="center"/>
              <w:rPr>
                <w:rFonts w:ascii="宋体" w:hAnsi="宋体" w:cs="宋体"/>
                <w:sz w:val="20"/>
                <w:szCs w:val="20"/>
                <w:highlight w:val="none"/>
              </w:rPr>
            </w:pPr>
          </w:p>
        </w:tc>
      </w:tr>
      <w:tr w14:paraId="631F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1591400C">
            <w:pPr>
              <w:ind w:left="-57" w:right="-57"/>
              <w:jc w:val="center"/>
              <w:rPr>
                <w:rFonts w:ascii="宋体" w:hAnsi="宋体" w:cs="宋体"/>
                <w:sz w:val="20"/>
                <w:szCs w:val="20"/>
                <w:highlight w:val="none"/>
              </w:rPr>
            </w:pPr>
          </w:p>
        </w:tc>
        <w:tc>
          <w:tcPr>
            <w:tcW w:w="6461" w:type="dxa"/>
            <w:vAlign w:val="center"/>
          </w:tcPr>
          <w:p w14:paraId="58240FDC">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4、各类便器、拖布池无堵塞、无污垢、无异味，光洁明亮；</w:t>
            </w:r>
          </w:p>
        </w:tc>
        <w:tc>
          <w:tcPr>
            <w:tcW w:w="504" w:type="dxa"/>
            <w:vAlign w:val="center"/>
          </w:tcPr>
          <w:p w14:paraId="7BA690E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077B527B">
            <w:pPr>
              <w:ind w:left="-57" w:right="-57"/>
              <w:jc w:val="center"/>
              <w:rPr>
                <w:rFonts w:ascii="宋体" w:hAnsi="宋体" w:cs="宋体"/>
                <w:sz w:val="20"/>
                <w:szCs w:val="20"/>
                <w:highlight w:val="none"/>
              </w:rPr>
            </w:pPr>
          </w:p>
        </w:tc>
      </w:tr>
      <w:tr w14:paraId="4460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1B3ACF24">
            <w:pPr>
              <w:ind w:left="-57" w:right="-57"/>
              <w:jc w:val="center"/>
              <w:rPr>
                <w:rFonts w:ascii="宋体" w:hAnsi="宋体" w:cs="宋体"/>
                <w:sz w:val="20"/>
                <w:szCs w:val="20"/>
                <w:highlight w:val="none"/>
              </w:rPr>
            </w:pPr>
          </w:p>
        </w:tc>
        <w:tc>
          <w:tcPr>
            <w:tcW w:w="6461" w:type="dxa"/>
            <w:vAlign w:val="center"/>
          </w:tcPr>
          <w:p w14:paraId="0605139C">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5、保持卫生间空气清新；</w:t>
            </w:r>
          </w:p>
        </w:tc>
        <w:tc>
          <w:tcPr>
            <w:tcW w:w="504" w:type="dxa"/>
            <w:vAlign w:val="center"/>
          </w:tcPr>
          <w:p w14:paraId="691DFBA5">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77E29DE7">
            <w:pPr>
              <w:ind w:left="-57" w:right="-57"/>
              <w:jc w:val="center"/>
              <w:rPr>
                <w:rFonts w:ascii="宋体" w:hAnsi="宋体" w:cs="宋体"/>
                <w:sz w:val="20"/>
                <w:szCs w:val="20"/>
                <w:highlight w:val="none"/>
              </w:rPr>
            </w:pPr>
          </w:p>
        </w:tc>
      </w:tr>
      <w:tr w14:paraId="062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7C869C9A">
            <w:pPr>
              <w:ind w:left="-57" w:right="-57"/>
              <w:jc w:val="center"/>
              <w:rPr>
                <w:rFonts w:ascii="宋体" w:hAnsi="宋体" w:cs="宋体"/>
                <w:sz w:val="20"/>
                <w:szCs w:val="20"/>
                <w:highlight w:val="none"/>
              </w:rPr>
            </w:pPr>
          </w:p>
        </w:tc>
        <w:tc>
          <w:tcPr>
            <w:tcW w:w="6461" w:type="dxa"/>
            <w:vAlign w:val="center"/>
          </w:tcPr>
          <w:p w14:paraId="07F531B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6、保洁时，按规定摆放“正在清洁”等警示牌，拖地时、刚拖完地或下雨天应在大堂放置警示牌“小心地滑”；</w:t>
            </w:r>
          </w:p>
        </w:tc>
        <w:tc>
          <w:tcPr>
            <w:tcW w:w="504" w:type="dxa"/>
            <w:vAlign w:val="center"/>
          </w:tcPr>
          <w:p w14:paraId="30C6B602">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0E3A7A51">
            <w:pPr>
              <w:ind w:left="-57" w:right="-57"/>
              <w:jc w:val="center"/>
              <w:rPr>
                <w:rFonts w:ascii="宋体" w:hAnsi="宋体" w:cs="宋体"/>
                <w:sz w:val="20"/>
                <w:szCs w:val="20"/>
                <w:highlight w:val="none"/>
              </w:rPr>
            </w:pPr>
          </w:p>
        </w:tc>
      </w:tr>
      <w:tr w14:paraId="6305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5AA834F2">
            <w:pPr>
              <w:ind w:left="-57" w:right="-57"/>
              <w:jc w:val="center"/>
              <w:rPr>
                <w:rFonts w:ascii="宋体" w:hAnsi="宋体" w:cs="宋体"/>
                <w:sz w:val="20"/>
                <w:szCs w:val="20"/>
                <w:highlight w:val="none"/>
              </w:rPr>
            </w:pPr>
          </w:p>
        </w:tc>
        <w:tc>
          <w:tcPr>
            <w:tcW w:w="6461" w:type="dxa"/>
            <w:vAlign w:val="center"/>
          </w:tcPr>
          <w:p w14:paraId="76E6F657">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7、保洁工具、用品摆放整齐，目视无脏污、无杂物、无积水、无异味；</w:t>
            </w:r>
          </w:p>
        </w:tc>
        <w:tc>
          <w:tcPr>
            <w:tcW w:w="504" w:type="dxa"/>
            <w:vAlign w:val="center"/>
          </w:tcPr>
          <w:p w14:paraId="1C8B5F9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0CDB1EC4">
            <w:pPr>
              <w:ind w:left="-57" w:right="-57"/>
              <w:jc w:val="center"/>
              <w:rPr>
                <w:rFonts w:ascii="宋体" w:hAnsi="宋体" w:cs="宋体"/>
                <w:sz w:val="20"/>
                <w:szCs w:val="20"/>
                <w:highlight w:val="none"/>
              </w:rPr>
            </w:pPr>
          </w:p>
        </w:tc>
      </w:tr>
      <w:tr w14:paraId="1C53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5DDB7F1A">
            <w:pPr>
              <w:ind w:left="-57" w:right="-57"/>
              <w:jc w:val="center"/>
              <w:rPr>
                <w:rFonts w:ascii="宋体" w:hAnsi="宋体" w:cs="宋体"/>
                <w:sz w:val="20"/>
                <w:szCs w:val="20"/>
                <w:highlight w:val="none"/>
              </w:rPr>
            </w:pPr>
          </w:p>
        </w:tc>
        <w:tc>
          <w:tcPr>
            <w:tcW w:w="6461" w:type="dxa"/>
            <w:vAlign w:val="center"/>
          </w:tcPr>
          <w:p w14:paraId="68A756DC">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8、卫生间、工具间禁止堆放易燃易爆物品；</w:t>
            </w:r>
          </w:p>
        </w:tc>
        <w:tc>
          <w:tcPr>
            <w:tcW w:w="504" w:type="dxa"/>
            <w:vAlign w:val="center"/>
          </w:tcPr>
          <w:p w14:paraId="0BEC686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16CEEE68">
            <w:pPr>
              <w:ind w:left="-57" w:right="-57"/>
              <w:jc w:val="center"/>
              <w:rPr>
                <w:rFonts w:ascii="宋体" w:hAnsi="宋体" w:cs="宋体"/>
                <w:sz w:val="20"/>
                <w:szCs w:val="20"/>
                <w:highlight w:val="none"/>
              </w:rPr>
            </w:pPr>
          </w:p>
        </w:tc>
      </w:tr>
      <w:tr w14:paraId="6F6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Borders>
              <w:left w:val="single" w:color="auto" w:sz="4" w:space="0"/>
              <w:right w:val="single" w:color="auto" w:sz="4" w:space="0"/>
            </w:tcBorders>
          </w:tcPr>
          <w:p w14:paraId="766E53B9">
            <w:pPr>
              <w:ind w:left="-57" w:right="-57"/>
              <w:jc w:val="center"/>
              <w:rPr>
                <w:rFonts w:ascii="宋体" w:hAnsi="宋体" w:cs="宋体"/>
                <w:sz w:val="20"/>
                <w:szCs w:val="20"/>
                <w:highlight w:val="none"/>
              </w:rPr>
            </w:pPr>
          </w:p>
        </w:tc>
        <w:tc>
          <w:tcPr>
            <w:tcW w:w="6461" w:type="dxa"/>
            <w:vAlign w:val="center"/>
          </w:tcPr>
          <w:p w14:paraId="39FABD38">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9、卫生间、工具间内禁止长时间存放垃圾或废品，垃圾日产日清；</w:t>
            </w:r>
          </w:p>
        </w:tc>
        <w:tc>
          <w:tcPr>
            <w:tcW w:w="504" w:type="dxa"/>
            <w:vAlign w:val="center"/>
          </w:tcPr>
          <w:p w14:paraId="5B24D8DB">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232ED990">
            <w:pPr>
              <w:ind w:left="-57" w:right="-57"/>
              <w:jc w:val="center"/>
              <w:rPr>
                <w:rFonts w:ascii="宋体" w:hAnsi="宋体" w:cs="宋体"/>
                <w:sz w:val="20"/>
                <w:szCs w:val="20"/>
                <w:highlight w:val="none"/>
              </w:rPr>
            </w:pPr>
          </w:p>
        </w:tc>
      </w:tr>
      <w:tr w14:paraId="5AE3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restart"/>
            <w:vAlign w:val="center"/>
          </w:tcPr>
          <w:p w14:paraId="2BA3C5E7">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维修</w:t>
            </w:r>
          </w:p>
          <w:p w14:paraId="42EF6161">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小修</w:t>
            </w:r>
          </w:p>
          <w:p w14:paraId="0D702DC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10</w:t>
            </w:r>
            <w:r>
              <w:rPr>
                <w:rFonts w:hint="eastAsia" w:ascii="宋体" w:hAnsi="宋体" w:cs="宋体"/>
                <w:kern w:val="0"/>
                <w:sz w:val="20"/>
                <w:szCs w:val="20"/>
                <w:highlight w:val="none"/>
              </w:rPr>
              <w:t>分）</w:t>
            </w:r>
          </w:p>
        </w:tc>
        <w:tc>
          <w:tcPr>
            <w:tcW w:w="6461" w:type="dxa"/>
            <w:vAlign w:val="center"/>
          </w:tcPr>
          <w:p w14:paraId="373844F5">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1、维修人员应持证上岗，尤其特种作业人员。</w:t>
            </w:r>
          </w:p>
        </w:tc>
        <w:tc>
          <w:tcPr>
            <w:tcW w:w="504" w:type="dxa"/>
            <w:vAlign w:val="center"/>
          </w:tcPr>
          <w:p w14:paraId="4C45489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5E7C9207">
            <w:pPr>
              <w:ind w:left="-57" w:right="-57"/>
              <w:jc w:val="center"/>
              <w:rPr>
                <w:rFonts w:ascii="宋体" w:hAnsi="宋体" w:cs="宋体"/>
                <w:sz w:val="20"/>
                <w:szCs w:val="20"/>
                <w:highlight w:val="none"/>
              </w:rPr>
            </w:pPr>
          </w:p>
        </w:tc>
      </w:tr>
      <w:tr w14:paraId="010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6DA31828">
            <w:pPr>
              <w:ind w:left="-57" w:right="-57"/>
              <w:jc w:val="center"/>
              <w:rPr>
                <w:rFonts w:ascii="宋体" w:hAnsi="宋体" w:cs="宋体"/>
                <w:sz w:val="20"/>
                <w:szCs w:val="20"/>
                <w:highlight w:val="none"/>
              </w:rPr>
            </w:pPr>
          </w:p>
        </w:tc>
        <w:tc>
          <w:tcPr>
            <w:tcW w:w="6461" w:type="dxa"/>
            <w:vAlign w:val="center"/>
          </w:tcPr>
          <w:p w14:paraId="15FADE30">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2、按时巡视服务区域，对公共设施的损坏要按规定时间维修，未能及时维修的要有上报记录，并存档；</w:t>
            </w:r>
          </w:p>
        </w:tc>
        <w:tc>
          <w:tcPr>
            <w:tcW w:w="504" w:type="dxa"/>
            <w:vAlign w:val="center"/>
          </w:tcPr>
          <w:p w14:paraId="3138EDC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504" w:type="dxa"/>
            <w:vAlign w:val="center"/>
          </w:tcPr>
          <w:p w14:paraId="0D00E0A2">
            <w:pPr>
              <w:ind w:left="-57" w:right="-57"/>
              <w:jc w:val="center"/>
              <w:rPr>
                <w:rFonts w:ascii="宋体" w:hAnsi="宋体" w:cs="宋体"/>
                <w:sz w:val="20"/>
                <w:szCs w:val="20"/>
                <w:highlight w:val="none"/>
              </w:rPr>
            </w:pPr>
          </w:p>
        </w:tc>
      </w:tr>
      <w:tr w14:paraId="653C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31895B8D">
            <w:pPr>
              <w:ind w:left="-57" w:right="-57"/>
              <w:jc w:val="center"/>
              <w:rPr>
                <w:rFonts w:ascii="宋体" w:hAnsi="宋体" w:cs="宋体"/>
                <w:sz w:val="20"/>
                <w:szCs w:val="20"/>
                <w:highlight w:val="none"/>
              </w:rPr>
            </w:pPr>
          </w:p>
        </w:tc>
        <w:tc>
          <w:tcPr>
            <w:tcW w:w="6461" w:type="dxa"/>
            <w:vAlign w:val="center"/>
          </w:tcPr>
          <w:p w14:paraId="73941339">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4、掌握楼内主要电源及设备的开关位置和使用方法；</w:t>
            </w:r>
          </w:p>
        </w:tc>
        <w:tc>
          <w:tcPr>
            <w:tcW w:w="504" w:type="dxa"/>
            <w:vAlign w:val="center"/>
          </w:tcPr>
          <w:p w14:paraId="0713C5CD">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3714D270">
            <w:pPr>
              <w:ind w:left="-57" w:right="-57"/>
              <w:jc w:val="center"/>
              <w:rPr>
                <w:rFonts w:ascii="宋体" w:hAnsi="宋体" w:cs="宋体"/>
                <w:sz w:val="20"/>
                <w:szCs w:val="20"/>
                <w:highlight w:val="none"/>
              </w:rPr>
            </w:pPr>
          </w:p>
        </w:tc>
      </w:tr>
      <w:tr w14:paraId="3A84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7CE267C5">
            <w:pPr>
              <w:ind w:left="-57" w:right="-57"/>
              <w:jc w:val="center"/>
              <w:rPr>
                <w:rFonts w:ascii="宋体" w:hAnsi="宋体" w:cs="宋体"/>
                <w:sz w:val="20"/>
                <w:szCs w:val="20"/>
                <w:highlight w:val="none"/>
              </w:rPr>
            </w:pPr>
          </w:p>
        </w:tc>
        <w:tc>
          <w:tcPr>
            <w:tcW w:w="6461" w:type="dxa"/>
            <w:vAlign w:val="center"/>
          </w:tcPr>
          <w:p w14:paraId="5FB327C9">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5、维修结束后及时清理维修现场；</w:t>
            </w:r>
          </w:p>
        </w:tc>
        <w:tc>
          <w:tcPr>
            <w:tcW w:w="504" w:type="dxa"/>
            <w:vAlign w:val="center"/>
          </w:tcPr>
          <w:p w14:paraId="69A4BC77">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7F30FC59">
            <w:pPr>
              <w:ind w:left="-57" w:right="-57"/>
              <w:jc w:val="center"/>
              <w:rPr>
                <w:rFonts w:ascii="宋体" w:hAnsi="宋体" w:cs="宋体"/>
                <w:sz w:val="20"/>
                <w:szCs w:val="20"/>
                <w:highlight w:val="none"/>
              </w:rPr>
            </w:pPr>
          </w:p>
        </w:tc>
      </w:tr>
      <w:tr w14:paraId="788E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7253E74B">
            <w:pPr>
              <w:ind w:left="-57" w:right="-57"/>
              <w:jc w:val="center"/>
              <w:rPr>
                <w:rFonts w:ascii="宋体" w:hAnsi="宋体" w:cs="宋体"/>
                <w:sz w:val="20"/>
                <w:szCs w:val="20"/>
                <w:highlight w:val="none"/>
              </w:rPr>
            </w:pPr>
          </w:p>
        </w:tc>
        <w:tc>
          <w:tcPr>
            <w:tcW w:w="6461" w:type="dxa"/>
            <w:vAlign w:val="center"/>
          </w:tcPr>
          <w:p w14:paraId="0947E218">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6、报修本上维修结果填写规范。</w:t>
            </w:r>
          </w:p>
        </w:tc>
        <w:tc>
          <w:tcPr>
            <w:tcW w:w="504" w:type="dxa"/>
            <w:vAlign w:val="center"/>
          </w:tcPr>
          <w:p w14:paraId="7026D883">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63B9E292">
            <w:pPr>
              <w:ind w:left="-57" w:right="-57"/>
              <w:jc w:val="center"/>
              <w:rPr>
                <w:rFonts w:ascii="宋体" w:hAnsi="宋体" w:cs="宋体"/>
                <w:sz w:val="20"/>
                <w:szCs w:val="20"/>
                <w:highlight w:val="none"/>
              </w:rPr>
            </w:pPr>
          </w:p>
        </w:tc>
      </w:tr>
      <w:tr w14:paraId="010E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restart"/>
            <w:vAlign w:val="center"/>
          </w:tcPr>
          <w:p w14:paraId="137EED75">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综合</w:t>
            </w:r>
          </w:p>
          <w:p w14:paraId="0DB2C856">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管理</w:t>
            </w:r>
          </w:p>
          <w:p w14:paraId="440EE253">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18</w:t>
            </w:r>
            <w:r>
              <w:rPr>
                <w:rFonts w:hint="eastAsia" w:ascii="宋体" w:hAnsi="宋体" w:cs="宋体"/>
                <w:kern w:val="0"/>
                <w:sz w:val="20"/>
                <w:szCs w:val="20"/>
                <w:highlight w:val="none"/>
              </w:rPr>
              <w:t>分）</w:t>
            </w:r>
          </w:p>
        </w:tc>
        <w:tc>
          <w:tcPr>
            <w:tcW w:w="6461" w:type="dxa"/>
            <w:vAlign w:val="center"/>
          </w:tcPr>
          <w:p w14:paraId="2FAC5906">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1、组织架构明确，分工明确，按合同条款配备人员；</w:t>
            </w:r>
          </w:p>
        </w:tc>
        <w:tc>
          <w:tcPr>
            <w:tcW w:w="504" w:type="dxa"/>
            <w:vAlign w:val="center"/>
          </w:tcPr>
          <w:p w14:paraId="16701024">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251AFAE9">
            <w:pPr>
              <w:ind w:left="-57" w:right="-57"/>
              <w:jc w:val="center"/>
              <w:rPr>
                <w:rFonts w:ascii="宋体" w:hAnsi="宋体" w:cs="宋体"/>
                <w:sz w:val="20"/>
                <w:szCs w:val="20"/>
                <w:highlight w:val="none"/>
              </w:rPr>
            </w:pPr>
          </w:p>
        </w:tc>
      </w:tr>
      <w:tr w14:paraId="5D5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6B01B227">
            <w:pPr>
              <w:ind w:left="-57" w:right="-57"/>
              <w:jc w:val="center"/>
              <w:rPr>
                <w:rFonts w:ascii="宋体" w:hAnsi="宋体" w:cs="宋体"/>
                <w:sz w:val="20"/>
                <w:szCs w:val="20"/>
                <w:highlight w:val="none"/>
              </w:rPr>
            </w:pPr>
          </w:p>
        </w:tc>
        <w:tc>
          <w:tcPr>
            <w:tcW w:w="6461" w:type="dxa"/>
            <w:vAlign w:val="center"/>
          </w:tcPr>
          <w:p w14:paraId="4F225FEC">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2、节能、安全、学生共建、校园文化等宣传内容完善；标识、标牌完整；宣传栏上张贴物管理规范（有无过期、是否审批及张贴是否整齐）</w:t>
            </w:r>
          </w:p>
        </w:tc>
        <w:tc>
          <w:tcPr>
            <w:tcW w:w="504" w:type="dxa"/>
            <w:vAlign w:val="center"/>
          </w:tcPr>
          <w:p w14:paraId="32A9AC0E">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25E9A46F">
            <w:pPr>
              <w:ind w:left="-57" w:right="-57"/>
              <w:jc w:val="center"/>
              <w:rPr>
                <w:rFonts w:ascii="宋体" w:hAnsi="宋体" w:cs="宋体"/>
                <w:sz w:val="20"/>
                <w:szCs w:val="20"/>
                <w:highlight w:val="none"/>
              </w:rPr>
            </w:pPr>
          </w:p>
        </w:tc>
      </w:tr>
      <w:tr w14:paraId="6396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4F063791">
            <w:pPr>
              <w:ind w:left="-57" w:right="-57"/>
              <w:jc w:val="center"/>
              <w:rPr>
                <w:rFonts w:ascii="宋体" w:hAnsi="宋体" w:cs="宋体"/>
                <w:sz w:val="20"/>
                <w:szCs w:val="20"/>
                <w:highlight w:val="none"/>
              </w:rPr>
            </w:pPr>
          </w:p>
        </w:tc>
        <w:tc>
          <w:tcPr>
            <w:tcW w:w="6461" w:type="dxa"/>
            <w:vAlign w:val="center"/>
          </w:tcPr>
          <w:p w14:paraId="58EEBF3F">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3、建立、健全各项规章制度（《员工管理制度》、《安全管理制度》、《检查考核制度》、《奖惩制度》、《报告制度》等）；</w:t>
            </w:r>
          </w:p>
        </w:tc>
        <w:tc>
          <w:tcPr>
            <w:tcW w:w="504" w:type="dxa"/>
            <w:vAlign w:val="center"/>
          </w:tcPr>
          <w:p w14:paraId="769E50C4">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0AF95B09">
            <w:pPr>
              <w:ind w:left="-57" w:right="-57"/>
              <w:jc w:val="center"/>
              <w:rPr>
                <w:rFonts w:ascii="宋体" w:hAnsi="宋体" w:cs="宋体"/>
                <w:sz w:val="20"/>
                <w:szCs w:val="20"/>
                <w:highlight w:val="none"/>
              </w:rPr>
            </w:pPr>
          </w:p>
        </w:tc>
      </w:tr>
      <w:tr w14:paraId="1F9D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75B5C776">
            <w:pPr>
              <w:ind w:left="-57" w:right="-57"/>
              <w:jc w:val="center"/>
              <w:rPr>
                <w:rFonts w:ascii="宋体" w:hAnsi="宋体" w:cs="宋体"/>
                <w:sz w:val="20"/>
                <w:szCs w:val="20"/>
                <w:highlight w:val="none"/>
              </w:rPr>
            </w:pPr>
          </w:p>
        </w:tc>
        <w:tc>
          <w:tcPr>
            <w:tcW w:w="6461" w:type="dxa"/>
            <w:vAlign w:val="center"/>
          </w:tcPr>
          <w:p w14:paraId="4F48AB08">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4、上班期间穿工作服、戴工号牌，使用文明用语，礼貌待人，不与服务对象发生冲突；严格遵守工作纪律，不做与工作无关的事情；</w:t>
            </w:r>
          </w:p>
        </w:tc>
        <w:tc>
          <w:tcPr>
            <w:tcW w:w="504" w:type="dxa"/>
            <w:vAlign w:val="center"/>
          </w:tcPr>
          <w:p w14:paraId="322613AC">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15F8DBDB">
            <w:pPr>
              <w:ind w:left="-57" w:right="-57"/>
              <w:jc w:val="center"/>
              <w:rPr>
                <w:rFonts w:ascii="宋体" w:hAnsi="宋体" w:cs="宋体"/>
                <w:sz w:val="20"/>
                <w:szCs w:val="20"/>
                <w:highlight w:val="none"/>
              </w:rPr>
            </w:pPr>
          </w:p>
        </w:tc>
      </w:tr>
      <w:tr w14:paraId="50E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4D0AD4F2">
            <w:pPr>
              <w:ind w:left="-57" w:right="-57"/>
              <w:jc w:val="center"/>
              <w:rPr>
                <w:rFonts w:ascii="宋体" w:hAnsi="宋体" w:cs="宋体"/>
                <w:sz w:val="20"/>
                <w:szCs w:val="20"/>
                <w:highlight w:val="none"/>
              </w:rPr>
            </w:pPr>
          </w:p>
        </w:tc>
        <w:tc>
          <w:tcPr>
            <w:tcW w:w="6461" w:type="dxa"/>
            <w:vAlign w:val="center"/>
          </w:tcPr>
          <w:p w14:paraId="64AE245C">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5、办公环境干净、整洁，物品摆放规范、有序；办公用品、保洁用品、维修材料等管理规范（出入库有记录、摆放整齐等）；</w:t>
            </w:r>
          </w:p>
        </w:tc>
        <w:tc>
          <w:tcPr>
            <w:tcW w:w="504" w:type="dxa"/>
            <w:vAlign w:val="center"/>
          </w:tcPr>
          <w:p w14:paraId="5496BF32">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1D109F7F">
            <w:pPr>
              <w:ind w:left="-57" w:right="-57"/>
              <w:jc w:val="center"/>
              <w:rPr>
                <w:rFonts w:ascii="宋体" w:hAnsi="宋体" w:cs="宋体"/>
                <w:sz w:val="20"/>
                <w:szCs w:val="20"/>
                <w:highlight w:val="none"/>
              </w:rPr>
            </w:pPr>
          </w:p>
        </w:tc>
      </w:tr>
      <w:tr w14:paraId="6533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12F93536">
            <w:pPr>
              <w:ind w:left="-57" w:right="-57"/>
              <w:jc w:val="center"/>
              <w:rPr>
                <w:rFonts w:ascii="宋体" w:hAnsi="宋体" w:cs="宋体"/>
                <w:sz w:val="20"/>
                <w:szCs w:val="20"/>
                <w:highlight w:val="none"/>
              </w:rPr>
            </w:pPr>
          </w:p>
        </w:tc>
        <w:tc>
          <w:tcPr>
            <w:tcW w:w="6461" w:type="dxa"/>
            <w:vAlign w:val="center"/>
          </w:tcPr>
          <w:p w14:paraId="767B9815">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6、建立各类台账、记录齐全，填写规范；</w:t>
            </w:r>
          </w:p>
        </w:tc>
        <w:tc>
          <w:tcPr>
            <w:tcW w:w="504" w:type="dxa"/>
            <w:vAlign w:val="center"/>
          </w:tcPr>
          <w:p w14:paraId="32F7650C">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6AFFD1B8">
            <w:pPr>
              <w:ind w:left="-57" w:right="-57"/>
              <w:jc w:val="center"/>
              <w:rPr>
                <w:rFonts w:ascii="宋体" w:hAnsi="宋体" w:cs="宋体"/>
                <w:sz w:val="20"/>
                <w:szCs w:val="20"/>
                <w:highlight w:val="none"/>
              </w:rPr>
            </w:pPr>
          </w:p>
        </w:tc>
      </w:tr>
      <w:tr w14:paraId="7E2C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37BB13A9">
            <w:pPr>
              <w:ind w:left="-57" w:right="-57"/>
              <w:jc w:val="center"/>
              <w:rPr>
                <w:rFonts w:ascii="宋体" w:hAnsi="宋体" w:cs="宋体"/>
                <w:sz w:val="20"/>
                <w:szCs w:val="20"/>
                <w:highlight w:val="none"/>
              </w:rPr>
            </w:pPr>
          </w:p>
        </w:tc>
        <w:tc>
          <w:tcPr>
            <w:tcW w:w="6461" w:type="dxa"/>
            <w:vAlign w:val="center"/>
          </w:tcPr>
          <w:p w14:paraId="35E29C6B">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7、按时进行月报，内容详细、处理及时、管理规范、效果明显；</w:t>
            </w:r>
          </w:p>
        </w:tc>
        <w:tc>
          <w:tcPr>
            <w:tcW w:w="504" w:type="dxa"/>
            <w:vAlign w:val="center"/>
          </w:tcPr>
          <w:p w14:paraId="75622720">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6FEACDB4">
            <w:pPr>
              <w:ind w:left="-57" w:right="-57"/>
              <w:jc w:val="center"/>
              <w:rPr>
                <w:rFonts w:ascii="宋体" w:hAnsi="宋体" w:cs="宋体"/>
                <w:sz w:val="20"/>
                <w:szCs w:val="20"/>
                <w:highlight w:val="none"/>
              </w:rPr>
            </w:pPr>
          </w:p>
        </w:tc>
      </w:tr>
      <w:tr w14:paraId="5E0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79F59D4E">
            <w:pPr>
              <w:ind w:left="-57" w:right="-57"/>
              <w:jc w:val="center"/>
              <w:rPr>
                <w:rFonts w:ascii="宋体" w:hAnsi="宋体" w:cs="宋体"/>
                <w:sz w:val="20"/>
                <w:szCs w:val="20"/>
                <w:highlight w:val="none"/>
              </w:rPr>
            </w:pPr>
          </w:p>
        </w:tc>
        <w:tc>
          <w:tcPr>
            <w:tcW w:w="6461" w:type="dxa"/>
            <w:vAlign w:val="center"/>
          </w:tcPr>
          <w:p w14:paraId="4831B6BA">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8、宿舍卫生、整洁，物品摆放整齐，无违章电器、易燃易爆危险品，无留宿他人行为；</w:t>
            </w:r>
          </w:p>
        </w:tc>
        <w:tc>
          <w:tcPr>
            <w:tcW w:w="504" w:type="dxa"/>
            <w:vAlign w:val="center"/>
          </w:tcPr>
          <w:p w14:paraId="2B008DFF">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206A5E7F">
            <w:pPr>
              <w:ind w:left="-57" w:right="-57"/>
              <w:jc w:val="center"/>
              <w:rPr>
                <w:rFonts w:ascii="宋体" w:hAnsi="宋体" w:cs="宋体"/>
                <w:sz w:val="20"/>
                <w:szCs w:val="20"/>
                <w:highlight w:val="none"/>
              </w:rPr>
            </w:pPr>
          </w:p>
        </w:tc>
      </w:tr>
      <w:tr w14:paraId="4D25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Merge w:val="continue"/>
          </w:tcPr>
          <w:p w14:paraId="447CECE9">
            <w:pPr>
              <w:ind w:left="-57" w:right="-57"/>
              <w:jc w:val="center"/>
              <w:rPr>
                <w:rFonts w:ascii="宋体" w:hAnsi="宋体" w:cs="宋体"/>
                <w:sz w:val="20"/>
                <w:szCs w:val="20"/>
                <w:highlight w:val="none"/>
              </w:rPr>
            </w:pPr>
          </w:p>
        </w:tc>
        <w:tc>
          <w:tcPr>
            <w:tcW w:w="6461" w:type="dxa"/>
            <w:vAlign w:val="center"/>
          </w:tcPr>
          <w:p w14:paraId="2AE006DC">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9、工作态度端正，能积极主动配合及执行甲方安排的其他工作。</w:t>
            </w:r>
          </w:p>
        </w:tc>
        <w:tc>
          <w:tcPr>
            <w:tcW w:w="504" w:type="dxa"/>
            <w:vAlign w:val="center"/>
          </w:tcPr>
          <w:p w14:paraId="22E1DB3C">
            <w:pPr>
              <w:widowControl/>
              <w:ind w:left="-57" w:right="-57"/>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rPr>
              <w:t>2</w:t>
            </w:r>
          </w:p>
        </w:tc>
        <w:tc>
          <w:tcPr>
            <w:tcW w:w="504" w:type="dxa"/>
            <w:vAlign w:val="center"/>
          </w:tcPr>
          <w:p w14:paraId="398B3F20">
            <w:pPr>
              <w:ind w:left="-57" w:right="-57"/>
              <w:jc w:val="center"/>
              <w:rPr>
                <w:rFonts w:ascii="宋体" w:hAnsi="宋体" w:cs="宋体"/>
                <w:sz w:val="20"/>
                <w:szCs w:val="20"/>
                <w:highlight w:val="none"/>
              </w:rPr>
            </w:pPr>
          </w:p>
        </w:tc>
      </w:tr>
      <w:tr w14:paraId="1867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tcPr>
          <w:p w14:paraId="4FE3BB30">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节能环保要求</w:t>
            </w:r>
          </w:p>
          <w:p w14:paraId="02801C1D">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（5分）</w:t>
            </w:r>
          </w:p>
        </w:tc>
        <w:tc>
          <w:tcPr>
            <w:tcW w:w="6461" w:type="dxa"/>
            <w:vAlign w:val="center"/>
          </w:tcPr>
          <w:p w14:paraId="28252172">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符合校内对节能环保的要求，不浪费水电等能源。</w:t>
            </w:r>
          </w:p>
          <w:p w14:paraId="0D332860">
            <w:pPr>
              <w:widowControl/>
              <w:ind w:left="-57" w:right="-57"/>
              <w:textAlignment w:val="center"/>
              <w:rPr>
                <w:rFonts w:ascii="宋体" w:hAnsi="宋体" w:cs="宋体"/>
                <w:kern w:val="0"/>
                <w:sz w:val="20"/>
                <w:szCs w:val="20"/>
                <w:highlight w:val="none"/>
              </w:rPr>
            </w:pPr>
            <w:r>
              <w:rPr>
                <w:rFonts w:hint="eastAsia" w:ascii="宋体" w:hAnsi="宋体" w:cs="宋体"/>
                <w:kern w:val="0"/>
                <w:sz w:val="20"/>
                <w:szCs w:val="20"/>
                <w:highlight w:val="none"/>
              </w:rPr>
              <w:t>每发现一次不符合节能环保要求的行为扣除2分。</w:t>
            </w:r>
          </w:p>
        </w:tc>
        <w:tc>
          <w:tcPr>
            <w:tcW w:w="504" w:type="dxa"/>
            <w:vAlign w:val="center"/>
          </w:tcPr>
          <w:p w14:paraId="148FE2FE">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504" w:type="dxa"/>
            <w:vAlign w:val="center"/>
          </w:tcPr>
          <w:p w14:paraId="2D0939C2">
            <w:pPr>
              <w:ind w:left="-57" w:right="-57"/>
              <w:jc w:val="center"/>
              <w:rPr>
                <w:rFonts w:ascii="宋体" w:hAnsi="宋体" w:cs="宋体"/>
                <w:sz w:val="20"/>
                <w:szCs w:val="20"/>
                <w:highlight w:val="none"/>
              </w:rPr>
            </w:pPr>
          </w:p>
        </w:tc>
      </w:tr>
      <w:tr w14:paraId="7382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Align w:val="center"/>
          </w:tcPr>
          <w:p w14:paraId="2C01E986">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过失单</w:t>
            </w:r>
          </w:p>
          <w:p w14:paraId="797D8E9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（30分）</w:t>
            </w:r>
          </w:p>
        </w:tc>
        <w:tc>
          <w:tcPr>
            <w:tcW w:w="6461" w:type="dxa"/>
            <w:vAlign w:val="center"/>
          </w:tcPr>
          <w:p w14:paraId="73DEAE0D">
            <w:pPr>
              <w:widowControl/>
              <w:ind w:left="-57" w:right="-57"/>
              <w:textAlignment w:val="center"/>
              <w:rPr>
                <w:rFonts w:ascii="宋体" w:hAnsi="宋体" w:cs="宋体"/>
                <w:sz w:val="20"/>
                <w:szCs w:val="20"/>
                <w:highlight w:val="none"/>
              </w:rPr>
            </w:pPr>
            <w:r>
              <w:rPr>
                <w:rFonts w:hint="eastAsia" w:ascii="宋体" w:hAnsi="宋体" w:cs="宋体"/>
                <w:kern w:val="0"/>
                <w:sz w:val="20"/>
                <w:szCs w:val="20"/>
                <w:highlight w:val="none"/>
              </w:rPr>
              <w:t>对服务质量检查两次未整改问题，下发《整改通知书》，每次15分。本月累计收到2张《整改通知书》，本月《月综合考核评分表》总评结果即为“不合格”。</w:t>
            </w:r>
          </w:p>
        </w:tc>
        <w:tc>
          <w:tcPr>
            <w:tcW w:w="504" w:type="dxa"/>
            <w:vAlign w:val="center"/>
          </w:tcPr>
          <w:p w14:paraId="659F30DC">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30</w:t>
            </w:r>
          </w:p>
        </w:tc>
        <w:tc>
          <w:tcPr>
            <w:tcW w:w="504" w:type="dxa"/>
            <w:vAlign w:val="center"/>
          </w:tcPr>
          <w:p w14:paraId="70149EC2">
            <w:pPr>
              <w:ind w:left="-57" w:right="-57"/>
              <w:jc w:val="center"/>
              <w:rPr>
                <w:rFonts w:ascii="宋体" w:hAnsi="宋体" w:cs="宋体"/>
                <w:sz w:val="20"/>
                <w:szCs w:val="20"/>
                <w:highlight w:val="none"/>
              </w:rPr>
            </w:pPr>
          </w:p>
        </w:tc>
      </w:tr>
      <w:tr w14:paraId="7773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dxa"/>
            <w:vAlign w:val="center"/>
          </w:tcPr>
          <w:p w14:paraId="29F5D3B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总分</w:t>
            </w:r>
          </w:p>
        </w:tc>
        <w:tc>
          <w:tcPr>
            <w:tcW w:w="6461" w:type="dxa"/>
            <w:vAlign w:val="center"/>
          </w:tcPr>
          <w:p w14:paraId="7EA66C92">
            <w:pPr>
              <w:ind w:left="-57" w:right="-57"/>
              <w:rPr>
                <w:rFonts w:ascii="宋体" w:hAnsi="宋体" w:cs="宋体"/>
                <w:sz w:val="20"/>
                <w:szCs w:val="20"/>
                <w:highlight w:val="none"/>
              </w:rPr>
            </w:pPr>
          </w:p>
        </w:tc>
        <w:tc>
          <w:tcPr>
            <w:tcW w:w="504" w:type="dxa"/>
            <w:vAlign w:val="center"/>
          </w:tcPr>
          <w:p w14:paraId="135CFE2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100</w:t>
            </w:r>
          </w:p>
        </w:tc>
        <w:tc>
          <w:tcPr>
            <w:tcW w:w="504" w:type="dxa"/>
            <w:vAlign w:val="center"/>
          </w:tcPr>
          <w:p w14:paraId="7932286C">
            <w:pPr>
              <w:ind w:left="-57" w:right="-57"/>
              <w:jc w:val="center"/>
              <w:rPr>
                <w:rFonts w:ascii="宋体" w:hAnsi="宋体" w:cs="宋体"/>
                <w:sz w:val="20"/>
                <w:szCs w:val="20"/>
                <w:highlight w:val="none"/>
              </w:rPr>
            </w:pPr>
          </w:p>
        </w:tc>
      </w:tr>
    </w:tbl>
    <w:p w14:paraId="2774E1D0">
      <w:pPr>
        <w:widowControl/>
        <w:snapToGrid w:val="0"/>
        <w:spacing w:line="360" w:lineRule="auto"/>
        <w:ind w:left="-57" w:right="-57" w:firstLine="200" w:firstLineChars="100"/>
        <w:textAlignment w:val="center"/>
        <w:rPr>
          <w:rFonts w:ascii="宋体" w:hAnsi="宋体" w:cs="宋体"/>
          <w:sz w:val="20"/>
          <w:szCs w:val="20"/>
          <w:highlight w:val="none"/>
        </w:rPr>
      </w:pPr>
    </w:p>
    <w:p w14:paraId="5F5F00B1">
      <w:pPr>
        <w:widowControl/>
        <w:snapToGrid w:val="0"/>
        <w:spacing w:line="360" w:lineRule="auto"/>
        <w:ind w:left="-57" w:right="-57" w:firstLine="200" w:firstLineChars="100"/>
        <w:textAlignment w:val="center"/>
        <w:rPr>
          <w:rFonts w:ascii="宋体" w:hAnsi="宋体" w:cs="宋体"/>
          <w:sz w:val="20"/>
          <w:szCs w:val="20"/>
          <w:highlight w:val="none"/>
        </w:rPr>
      </w:pPr>
    </w:p>
    <w:p w14:paraId="60452E39">
      <w:pPr>
        <w:widowControl/>
        <w:snapToGrid w:val="0"/>
        <w:spacing w:line="360" w:lineRule="auto"/>
        <w:ind w:left="-57" w:right="-57" w:firstLine="200" w:firstLineChars="100"/>
        <w:textAlignment w:val="center"/>
        <w:rPr>
          <w:rFonts w:ascii="宋体" w:hAnsi="宋体" w:cs="宋体"/>
          <w:b/>
          <w:bCs/>
          <w:sz w:val="20"/>
          <w:szCs w:val="20"/>
          <w:highlight w:val="none"/>
        </w:rPr>
      </w:pPr>
      <w:r>
        <w:rPr>
          <w:rFonts w:hint="eastAsia" w:ascii="宋体" w:hAnsi="宋体" w:cs="宋体"/>
          <w:sz w:val="20"/>
          <w:szCs w:val="20"/>
          <w:highlight w:val="none"/>
        </w:rPr>
        <w:t>考评人：______________  检查人：______________     被考评人：______________</w:t>
      </w:r>
    </w:p>
    <w:p w14:paraId="685C6C7F">
      <w:pPr>
        <w:rPr>
          <w:rFonts w:ascii="宋体" w:hAnsi="宋体" w:cs="宋体"/>
          <w:sz w:val="20"/>
          <w:szCs w:val="20"/>
          <w:highlight w:val="none"/>
        </w:rPr>
      </w:pPr>
      <w:r>
        <w:rPr>
          <w:rFonts w:hint="eastAsia" w:ascii="宋体" w:hAnsi="宋体" w:cs="宋体"/>
          <w:sz w:val="20"/>
          <w:szCs w:val="20"/>
          <w:highlight w:val="none"/>
        </w:rPr>
        <w:br w:type="page"/>
      </w:r>
      <w:r>
        <w:rPr>
          <w:rFonts w:hint="eastAsia" w:ascii="宋体" w:hAnsi="宋体" w:cs="宋体"/>
          <w:sz w:val="20"/>
          <w:szCs w:val="20"/>
          <w:highlight w:val="none"/>
        </w:rPr>
        <w:t>附件3  《现场记录单》</w:t>
      </w:r>
    </w:p>
    <w:p w14:paraId="6A06D2AD">
      <w:pPr>
        <w:spacing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现场记录单</w:t>
      </w:r>
    </w:p>
    <w:p w14:paraId="5416290E">
      <w:pPr>
        <w:tabs>
          <w:tab w:val="left" w:pos="7545"/>
        </w:tabs>
        <w:ind w:right="1680" w:rightChars="800"/>
        <w:jc w:val="right"/>
        <w:rPr>
          <w:rFonts w:ascii="宋体" w:hAnsi="宋体" w:cs="宋体"/>
          <w:sz w:val="20"/>
          <w:szCs w:val="20"/>
          <w:highlight w:val="none"/>
        </w:rPr>
      </w:pPr>
      <w:r>
        <w:rPr>
          <w:rFonts w:hint="eastAsia" w:ascii="宋体" w:hAnsi="宋体" w:cs="宋体"/>
          <w:sz w:val="20"/>
          <w:szCs w:val="20"/>
          <w:highlight w:val="none"/>
        </w:rPr>
        <w:t>NO</w:t>
      </w:r>
    </w:p>
    <w:tbl>
      <w:tblPr>
        <w:tblStyle w:val="14"/>
        <w:tblW w:w="79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431"/>
        <w:gridCol w:w="720"/>
        <w:gridCol w:w="2725"/>
      </w:tblGrid>
      <w:tr w14:paraId="1096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2" w:type="dxa"/>
            <w:tcBorders>
              <w:top w:val="single" w:color="auto" w:sz="4" w:space="0"/>
              <w:left w:val="single" w:color="auto" w:sz="4" w:space="0"/>
              <w:bottom w:val="single" w:color="auto" w:sz="4" w:space="0"/>
              <w:right w:val="single" w:color="auto" w:sz="4" w:space="0"/>
            </w:tcBorders>
            <w:vAlign w:val="center"/>
          </w:tcPr>
          <w:p w14:paraId="42C10CF2">
            <w:pPr>
              <w:jc w:val="center"/>
              <w:rPr>
                <w:rFonts w:ascii="宋体" w:hAnsi="宋体" w:cs="宋体"/>
                <w:sz w:val="20"/>
                <w:szCs w:val="20"/>
                <w:highlight w:val="none"/>
              </w:rPr>
            </w:pPr>
            <w:r>
              <w:rPr>
                <w:rFonts w:hint="eastAsia" w:ascii="宋体" w:hAnsi="宋体" w:cs="宋体"/>
                <w:sz w:val="20"/>
                <w:szCs w:val="20"/>
                <w:highlight w:val="none"/>
              </w:rPr>
              <w:t>被查项目</w:t>
            </w:r>
          </w:p>
          <w:p w14:paraId="32CAF4C1">
            <w:pPr>
              <w:jc w:val="center"/>
              <w:rPr>
                <w:rFonts w:ascii="宋体" w:hAnsi="宋体" w:cs="宋体"/>
                <w:sz w:val="20"/>
                <w:szCs w:val="20"/>
                <w:highlight w:val="none"/>
              </w:rPr>
            </w:pPr>
            <w:r>
              <w:rPr>
                <w:rFonts w:hint="eastAsia" w:ascii="宋体" w:hAnsi="宋体" w:cs="宋体"/>
                <w:sz w:val="20"/>
                <w:szCs w:val="20"/>
                <w:highlight w:val="none"/>
              </w:rPr>
              <w:t>名    称</w:t>
            </w:r>
          </w:p>
        </w:tc>
        <w:tc>
          <w:tcPr>
            <w:tcW w:w="3431" w:type="dxa"/>
            <w:tcBorders>
              <w:top w:val="single" w:color="auto" w:sz="4" w:space="0"/>
              <w:left w:val="single" w:color="auto" w:sz="4" w:space="0"/>
              <w:bottom w:val="single" w:color="auto" w:sz="4" w:space="0"/>
              <w:right w:val="single" w:color="auto" w:sz="4" w:space="0"/>
            </w:tcBorders>
          </w:tcPr>
          <w:p w14:paraId="19B32601">
            <w:pPr>
              <w:jc w:val="center"/>
              <w:rPr>
                <w:rFonts w:ascii="宋体" w:hAnsi="宋体" w:cs="宋体"/>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E0AC758">
            <w:pPr>
              <w:jc w:val="center"/>
              <w:rPr>
                <w:rFonts w:ascii="宋体" w:hAnsi="宋体" w:cs="宋体"/>
                <w:sz w:val="20"/>
                <w:szCs w:val="20"/>
                <w:highlight w:val="none"/>
              </w:rPr>
            </w:pPr>
            <w:r>
              <w:rPr>
                <w:rFonts w:hint="eastAsia" w:ascii="宋体" w:hAnsi="宋体" w:cs="宋体"/>
                <w:sz w:val="20"/>
                <w:szCs w:val="20"/>
                <w:highlight w:val="none"/>
              </w:rPr>
              <w:t>检查</w:t>
            </w:r>
          </w:p>
          <w:p w14:paraId="62043146">
            <w:pPr>
              <w:jc w:val="center"/>
              <w:rPr>
                <w:rFonts w:ascii="宋体" w:hAnsi="宋体" w:cs="宋体"/>
                <w:sz w:val="20"/>
                <w:szCs w:val="20"/>
                <w:highlight w:val="none"/>
              </w:rPr>
            </w:pPr>
            <w:r>
              <w:rPr>
                <w:rFonts w:hint="eastAsia" w:ascii="宋体" w:hAnsi="宋体" w:cs="宋体"/>
                <w:sz w:val="20"/>
                <w:szCs w:val="20"/>
                <w:highlight w:val="none"/>
              </w:rPr>
              <w:t>日期</w:t>
            </w:r>
          </w:p>
        </w:tc>
        <w:tc>
          <w:tcPr>
            <w:tcW w:w="2725" w:type="dxa"/>
            <w:tcBorders>
              <w:top w:val="single" w:color="auto" w:sz="4" w:space="0"/>
              <w:left w:val="single" w:color="auto" w:sz="4" w:space="0"/>
              <w:bottom w:val="single" w:color="auto" w:sz="4" w:space="0"/>
              <w:right w:val="single" w:color="auto" w:sz="4" w:space="0"/>
            </w:tcBorders>
          </w:tcPr>
          <w:p w14:paraId="7322C467">
            <w:pPr>
              <w:ind w:right="315" w:rightChars="150"/>
              <w:jc w:val="center"/>
              <w:rPr>
                <w:rFonts w:ascii="宋体" w:hAnsi="宋体" w:cs="宋体"/>
                <w:sz w:val="20"/>
                <w:szCs w:val="20"/>
                <w:highlight w:val="none"/>
              </w:rPr>
            </w:pPr>
          </w:p>
        </w:tc>
      </w:tr>
      <w:tr w14:paraId="57B4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4" w:hRule="atLeast"/>
        </w:trPr>
        <w:tc>
          <w:tcPr>
            <w:tcW w:w="1102" w:type="dxa"/>
            <w:tcBorders>
              <w:top w:val="single" w:color="auto" w:sz="4" w:space="0"/>
              <w:left w:val="single" w:color="auto" w:sz="4" w:space="0"/>
              <w:bottom w:val="single" w:color="auto" w:sz="4" w:space="0"/>
              <w:right w:val="single" w:color="auto" w:sz="4" w:space="0"/>
            </w:tcBorders>
            <w:vAlign w:val="center"/>
          </w:tcPr>
          <w:p w14:paraId="382E6851">
            <w:pPr>
              <w:jc w:val="center"/>
              <w:rPr>
                <w:rFonts w:ascii="宋体" w:hAnsi="宋体" w:cs="宋体"/>
                <w:sz w:val="20"/>
                <w:szCs w:val="20"/>
                <w:highlight w:val="none"/>
              </w:rPr>
            </w:pPr>
            <w:r>
              <w:rPr>
                <w:rFonts w:hint="eastAsia" w:ascii="宋体" w:hAnsi="宋体" w:cs="宋体"/>
                <w:sz w:val="20"/>
                <w:szCs w:val="20"/>
                <w:highlight w:val="none"/>
              </w:rPr>
              <w:t>检</w:t>
            </w:r>
          </w:p>
          <w:p w14:paraId="1FE43B18">
            <w:pPr>
              <w:jc w:val="center"/>
              <w:rPr>
                <w:rFonts w:ascii="宋体" w:hAnsi="宋体" w:cs="宋体"/>
                <w:sz w:val="20"/>
                <w:szCs w:val="20"/>
                <w:highlight w:val="none"/>
              </w:rPr>
            </w:pPr>
          </w:p>
          <w:p w14:paraId="06727338">
            <w:pPr>
              <w:jc w:val="center"/>
              <w:rPr>
                <w:rFonts w:ascii="宋体" w:hAnsi="宋体" w:cs="宋体"/>
                <w:sz w:val="20"/>
                <w:szCs w:val="20"/>
                <w:highlight w:val="none"/>
              </w:rPr>
            </w:pPr>
            <w:r>
              <w:rPr>
                <w:rFonts w:hint="eastAsia" w:ascii="宋体" w:hAnsi="宋体" w:cs="宋体"/>
                <w:sz w:val="20"/>
                <w:szCs w:val="20"/>
                <w:highlight w:val="none"/>
              </w:rPr>
              <w:t>查</w:t>
            </w:r>
          </w:p>
          <w:p w14:paraId="391689AE">
            <w:pPr>
              <w:jc w:val="center"/>
              <w:rPr>
                <w:rFonts w:ascii="宋体" w:hAnsi="宋体" w:cs="宋体"/>
                <w:sz w:val="20"/>
                <w:szCs w:val="20"/>
                <w:highlight w:val="none"/>
              </w:rPr>
            </w:pPr>
          </w:p>
          <w:p w14:paraId="119A6D84">
            <w:pPr>
              <w:jc w:val="center"/>
              <w:rPr>
                <w:rFonts w:ascii="宋体" w:hAnsi="宋体" w:cs="宋体"/>
                <w:sz w:val="20"/>
                <w:szCs w:val="20"/>
                <w:highlight w:val="none"/>
              </w:rPr>
            </w:pPr>
            <w:r>
              <w:rPr>
                <w:rFonts w:hint="eastAsia" w:ascii="宋体" w:hAnsi="宋体" w:cs="宋体"/>
                <w:sz w:val="20"/>
                <w:szCs w:val="20"/>
                <w:highlight w:val="none"/>
              </w:rPr>
              <w:t>问</w:t>
            </w:r>
          </w:p>
          <w:p w14:paraId="0B1FE751">
            <w:pPr>
              <w:jc w:val="center"/>
              <w:rPr>
                <w:rFonts w:ascii="宋体" w:hAnsi="宋体" w:cs="宋体"/>
                <w:sz w:val="20"/>
                <w:szCs w:val="20"/>
                <w:highlight w:val="none"/>
              </w:rPr>
            </w:pPr>
          </w:p>
          <w:p w14:paraId="2B3C8800">
            <w:pPr>
              <w:jc w:val="center"/>
              <w:rPr>
                <w:rFonts w:ascii="宋体" w:hAnsi="宋体" w:cs="宋体"/>
                <w:sz w:val="20"/>
                <w:szCs w:val="20"/>
                <w:highlight w:val="none"/>
              </w:rPr>
            </w:pPr>
            <w:r>
              <w:rPr>
                <w:rFonts w:hint="eastAsia" w:ascii="宋体" w:hAnsi="宋体" w:cs="宋体"/>
                <w:sz w:val="20"/>
                <w:szCs w:val="20"/>
                <w:highlight w:val="none"/>
              </w:rPr>
              <w:t>题</w:t>
            </w:r>
          </w:p>
          <w:p w14:paraId="7C0C27CA">
            <w:pPr>
              <w:jc w:val="center"/>
              <w:rPr>
                <w:rFonts w:ascii="宋体" w:hAnsi="宋体" w:cs="宋体"/>
                <w:sz w:val="20"/>
                <w:szCs w:val="20"/>
                <w:highlight w:val="none"/>
              </w:rPr>
            </w:pPr>
          </w:p>
          <w:p w14:paraId="73BA6D2E">
            <w:pPr>
              <w:jc w:val="center"/>
              <w:rPr>
                <w:rFonts w:ascii="宋体" w:hAnsi="宋体" w:cs="宋体"/>
                <w:sz w:val="20"/>
                <w:szCs w:val="20"/>
                <w:highlight w:val="none"/>
              </w:rPr>
            </w:pPr>
            <w:r>
              <w:rPr>
                <w:rFonts w:hint="eastAsia" w:ascii="宋体" w:hAnsi="宋体" w:cs="宋体"/>
                <w:sz w:val="20"/>
                <w:szCs w:val="20"/>
                <w:highlight w:val="none"/>
              </w:rPr>
              <w:t>记</w:t>
            </w:r>
          </w:p>
          <w:p w14:paraId="5C51A4BF">
            <w:pPr>
              <w:jc w:val="center"/>
              <w:rPr>
                <w:rFonts w:ascii="宋体" w:hAnsi="宋体" w:cs="宋体"/>
                <w:sz w:val="20"/>
                <w:szCs w:val="20"/>
                <w:highlight w:val="none"/>
              </w:rPr>
            </w:pPr>
          </w:p>
          <w:p w14:paraId="2414C4C9">
            <w:pPr>
              <w:jc w:val="center"/>
              <w:rPr>
                <w:rFonts w:ascii="宋体" w:hAnsi="宋体" w:cs="宋体"/>
                <w:sz w:val="20"/>
                <w:szCs w:val="20"/>
                <w:highlight w:val="none"/>
              </w:rPr>
            </w:pPr>
            <w:r>
              <w:rPr>
                <w:rFonts w:hint="eastAsia" w:ascii="宋体" w:hAnsi="宋体" w:cs="宋体"/>
                <w:sz w:val="20"/>
                <w:szCs w:val="20"/>
                <w:highlight w:val="none"/>
              </w:rPr>
              <w:t>录</w:t>
            </w:r>
          </w:p>
        </w:tc>
        <w:tc>
          <w:tcPr>
            <w:tcW w:w="6876" w:type="dxa"/>
            <w:gridSpan w:val="3"/>
            <w:tcBorders>
              <w:top w:val="single" w:color="auto" w:sz="4" w:space="0"/>
              <w:left w:val="single" w:color="auto" w:sz="4" w:space="0"/>
              <w:bottom w:val="single" w:color="auto" w:sz="4" w:space="0"/>
              <w:right w:val="single" w:color="auto" w:sz="4" w:space="0"/>
            </w:tcBorders>
          </w:tcPr>
          <w:p w14:paraId="09C98F57">
            <w:pPr>
              <w:ind w:right="315" w:rightChars="150"/>
              <w:rPr>
                <w:rFonts w:ascii="宋体" w:hAnsi="宋体" w:cs="宋体"/>
                <w:sz w:val="20"/>
                <w:szCs w:val="20"/>
                <w:highlight w:val="none"/>
              </w:rPr>
            </w:pPr>
          </w:p>
          <w:p w14:paraId="7F5F80C3">
            <w:pPr>
              <w:ind w:right="315" w:rightChars="150"/>
              <w:rPr>
                <w:rFonts w:ascii="宋体" w:hAnsi="宋体" w:cs="宋体"/>
                <w:sz w:val="20"/>
                <w:szCs w:val="20"/>
                <w:highlight w:val="none"/>
              </w:rPr>
            </w:pPr>
          </w:p>
          <w:p w14:paraId="769B7758">
            <w:pPr>
              <w:ind w:right="315" w:rightChars="150"/>
              <w:rPr>
                <w:rFonts w:ascii="宋体" w:hAnsi="宋体" w:cs="宋体"/>
                <w:sz w:val="20"/>
                <w:szCs w:val="20"/>
                <w:highlight w:val="none"/>
              </w:rPr>
            </w:pPr>
          </w:p>
          <w:p w14:paraId="743C0C66">
            <w:pPr>
              <w:ind w:right="315" w:rightChars="150"/>
              <w:rPr>
                <w:rFonts w:ascii="宋体" w:hAnsi="宋体" w:cs="宋体"/>
                <w:sz w:val="20"/>
                <w:szCs w:val="20"/>
                <w:highlight w:val="none"/>
              </w:rPr>
            </w:pPr>
          </w:p>
          <w:p w14:paraId="6890FF1E">
            <w:pPr>
              <w:ind w:right="315" w:rightChars="150"/>
              <w:rPr>
                <w:rFonts w:ascii="宋体" w:hAnsi="宋体" w:cs="宋体"/>
                <w:sz w:val="20"/>
                <w:szCs w:val="20"/>
                <w:highlight w:val="none"/>
              </w:rPr>
            </w:pPr>
          </w:p>
          <w:p w14:paraId="21501F72">
            <w:pPr>
              <w:ind w:right="315" w:rightChars="150"/>
              <w:rPr>
                <w:rFonts w:ascii="宋体" w:hAnsi="宋体" w:cs="宋体"/>
                <w:sz w:val="20"/>
                <w:szCs w:val="20"/>
                <w:highlight w:val="none"/>
              </w:rPr>
            </w:pPr>
          </w:p>
          <w:p w14:paraId="428E8E02">
            <w:pPr>
              <w:ind w:right="315" w:rightChars="150"/>
              <w:rPr>
                <w:rFonts w:ascii="宋体" w:hAnsi="宋体" w:cs="宋体"/>
                <w:sz w:val="20"/>
                <w:szCs w:val="20"/>
                <w:highlight w:val="none"/>
              </w:rPr>
            </w:pPr>
          </w:p>
          <w:p w14:paraId="1B355C6F">
            <w:pPr>
              <w:ind w:right="315" w:rightChars="150"/>
              <w:rPr>
                <w:rFonts w:ascii="宋体" w:hAnsi="宋体" w:cs="宋体"/>
                <w:sz w:val="20"/>
                <w:szCs w:val="20"/>
                <w:highlight w:val="none"/>
              </w:rPr>
            </w:pPr>
          </w:p>
          <w:p w14:paraId="46233B69">
            <w:pPr>
              <w:ind w:right="315" w:rightChars="150"/>
              <w:rPr>
                <w:rFonts w:ascii="宋体" w:hAnsi="宋体" w:cs="宋体"/>
                <w:sz w:val="20"/>
                <w:szCs w:val="20"/>
                <w:highlight w:val="none"/>
              </w:rPr>
            </w:pPr>
          </w:p>
          <w:p w14:paraId="79E4544D">
            <w:pPr>
              <w:ind w:right="315" w:rightChars="150"/>
              <w:rPr>
                <w:rFonts w:ascii="宋体" w:hAnsi="宋体" w:cs="宋体"/>
                <w:sz w:val="20"/>
                <w:szCs w:val="20"/>
                <w:highlight w:val="none"/>
              </w:rPr>
            </w:pPr>
          </w:p>
          <w:p w14:paraId="5C3C7493">
            <w:pPr>
              <w:ind w:right="315" w:rightChars="150"/>
              <w:rPr>
                <w:rFonts w:ascii="宋体" w:hAnsi="宋体" w:cs="宋体"/>
                <w:sz w:val="20"/>
                <w:szCs w:val="20"/>
                <w:highlight w:val="none"/>
              </w:rPr>
            </w:pPr>
          </w:p>
          <w:p w14:paraId="58472E20">
            <w:pPr>
              <w:ind w:right="315" w:rightChars="150"/>
              <w:rPr>
                <w:rFonts w:ascii="宋体" w:hAnsi="宋体" w:cs="宋体"/>
                <w:sz w:val="20"/>
                <w:szCs w:val="20"/>
                <w:highlight w:val="none"/>
              </w:rPr>
            </w:pPr>
          </w:p>
          <w:p w14:paraId="2DC6008A">
            <w:pPr>
              <w:ind w:right="315" w:rightChars="150"/>
              <w:rPr>
                <w:rFonts w:ascii="宋体" w:hAnsi="宋体" w:cs="宋体"/>
                <w:sz w:val="20"/>
                <w:szCs w:val="20"/>
                <w:highlight w:val="none"/>
              </w:rPr>
            </w:pPr>
          </w:p>
          <w:p w14:paraId="3BC98304">
            <w:pPr>
              <w:ind w:right="315" w:rightChars="150"/>
              <w:rPr>
                <w:rFonts w:ascii="宋体" w:hAnsi="宋体" w:cs="宋体"/>
                <w:sz w:val="20"/>
                <w:szCs w:val="20"/>
                <w:highlight w:val="none"/>
              </w:rPr>
            </w:pPr>
          </w:p>
          <w:p w14:paraId="75D63238">
            <w:pPr>
              <w:ind w:right="315" w:rightChars="150"/>
              <w:rPr>
                <w:rFonts w:ascii="宋体" w:hAnsi="宋体" w:cs="宋体"/>
                <w:sz w:val="20"/>
                <w:szCs w:val="20"/>
                <w:highlight w:val="none"/>
              </w:rPr>
            </w:pPr>
          </w:p>
          <w:p w14:paraId="4FE36D1F">
            <w:pPr>
              <w:ind w:right="315" w:rightChars="150"/>
              <w:rPr>
                <w:rFonts w:ascii="宋体" w:hAnsi="宋体" w:cs="宋体"/>
                <w:sz w:val="20"/>
                <w:szCs w:val="20"/>
                <w:highlight w:val="none"/>
              </w:rPr>
            </w:pPr>
          </w:p>
          <w:p w14:paraId="27D7F2CC">
            <w:pPr>
              <w:ind w:right="315" w:rightChars="150"/>
              <w:rPr>
                <w:rFonts w:ascii="宋体" w:hAnsi="宋体" w:cs="宋体"/>
                <w:sz w:val="20"/>
                <w:szCs w:val="20"/>
                <w:highlight w:val="none"/>
              </w:rPr>
            </w:pPr>
          </w:p>
          <w:p w14:paraId="2B2A2BB6">
            <w:pPr>
              <w:ind w:right="315" w:rightChars="150"/>
              <w:rPr>
                <w:rFonts w:ascii="宋体" w:hAnsi="宋体" w:cs="宋体"/>
                <w:sz w:val="20"/>
                <w:szCs w:val="20"/>
                <w:highlight w:val="none"/>
              </w:rPr>
            </w:pPr>
          </w:p>
          <w:p w14:paraId="666D102F">
            <w:pPr>
              <w:ind w:right="315" w:rightChars="150"/>
              <w:rPr>
                <w:rFonts w:ascii="宋体" w:hAnsi="宋体" w:cs="宋体"/>
                <w:sz w:val="20"/>
                <w:szCs w:val="20"/>
                <w:highlight w:val="none"/>
              </w:rPr>
            </w:pPr>
          </w:p>
          <w:p w14:paraId="14A862D2">
            <w:pPr>
              <w:ind w:right="315" w:rightChars="150"/>
              <w:rPr>
                <w:rFonts w:ascii="宋体" w:hAnsi="宋体" w:cs="宋体"/>
                <w:sz w:val="20"/>
                <w:szCs w:val="20"/>
                <w:highlight w:val="none"/>
              </w:rPr>
            </w:pPr>
          </w:p>
          <w:p w14:paraId="4CB0A2B6">
            <w:pPr>
              <w:ind w:right="315" w:rightChars="150"/>
              <w:rPr>
                <w:rFonts w:ascii="宋体" w:hAnsi="宋体" w:cs="宋体"/>
                <w:sz w:val="20"/>
                <w:szCs w:val="20"/>
                <w:highlight w:val="none"/>
              </w:rPr>
            </w:pPr>
          </w:p>
          <w:p w14:paraId="1F1A0D71">
            <w:pPr>
              <w:ind w:right="2520" w:rightChars="1200"/>
              <w:jc w:val="right"/>
              <w:rPr>
                <w:rFonts w:ascii="宋体" w:hAnsi="宋体" w:cs="宋体"/>
                <w:sz w:val="20"/>
                <w:szCs w:val="20"/>
                <w:highlight w:val="none"/>
              </w:rPr>
            </w:pPr>
            <w:r>
              <w:rPr>
                <w:rFonts w:hint="eastAsia" w:ascii="宋体" w:hAnsi="宋体" w:cs="宋体"/>
                <w:sz w:val="20"/>
                <w:szCs w:val="20"/>
                <w:highlight w:val="none"/>
              </w:rPr>
              <w:t>检查人签名：</w:t>
            </w:r>
          </w:p>
          <w:p w14:paraId="0F15F547">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3466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02" w:type="dxa"/>
            <w:tcBorders>
              <w:top w:val="single" w:color="auto" w:sz="4" w:space="0"/>
              <w:left w:val="single" w:color="auto" w:sz="4" w:space="0"/>
              <w:bottom w:val="single" w:color="auto" w:sz="4" w:space="0"/>
              <w:right w:val="single" w:color="auto" w:sz="4" w:space="0"/>
            </w:tcBorders>
            <w:vAlign w:val="center"/>
          </w:tcPr>
          <w:p w14:paraId="4D65E429">
            <w:pPr>
              <w:jc w:val="center"/>
              <w:rPr>
                <w:rFonts w:ascii="宋体" w:hAnsi="宋体" w:cs="宋体"/>
                <w:sz w:val="20"/>
                <w:szCs w:val="20"/>
                <w:highlight w:val="none"/>
              </w:rPr>
            </w:pPr>
            <w:r>
              <w:rPr>
                <w:rFonts w:hint="eastAsia" w:ascii="宋体" w:hAnsi="宋体" w:cs="宋体"/>
                <w:sz w:val="20"/>
                <w:szCs w:val="20"/>
                <w:highlight w:val="none"/>
              </w:rPr>
              <w:t>被查项目负 责 人</w:t>
            </w:r>
          </w:p>
          <w:p w14:paraId="5B03823A">
            <w:pPr>
              <w:jc w:val="center"/>
              <w:rPr>
                <w:rFonts w:ascii="宋体" w:hAnsi="宋体" w:cs="宋体"/>
                <w:sz w:val="20"/>
                <w:szCs w:val="20"/>
                <w:highlight w:val="none"/>
              </w:rPr>
            </w:pPr>
            <w:r>
              <w:rPr>
                <w:rFonts w:hint="eastAsia" w:ascii="宋体" w:hAnsi="宋体" w:cs="宋体"/>
                <w:sz w:val="20"/>
                <w:szCs w:val="20"/>
                <w:highlight w:val="none"/>
              </w:rPr>
              <w:t>签    收</w:t>
            </w:r>
          </w:p>
        </w:tc>
        <w:tc>
          <w:tcPr>
            <w:tcW w:w="6876" w:type="dxa"/>
            <w:gridSpan w:val="3"/>
            <w:tcBorders>
              <w:top w:val="single" w:color="auto" w:sz="4" w:space="0"/>
              <w:left w:val="single" w:color="auto" w:sz="4" w:space="0"/>
              <w:bottom w:val="single" w:color="auto" w:sz="4" w:space="0"/>
              <w:right w:val="single" w:color="auto" w:sz="4" w:space="0"/>
            </w:tcBorders>
          </w:tcPr>
          <w:p w14:paraId="0040E261">
            <w:pPr>
              <w:ind w:right="315" w:rightChars="150" w:firstLine="4000" w:firstLineChars="2000"/>
              <w:rPr>
                <w:rFonts w:ascii="宋体" w:hAnsi="宋体" w:cs="宋体"/>
                <w:sz w:val="20"/>
                <w:szCs w:val="20"/>
                <w:highlight w:val="none"/>
              </w:rPr>
            </w:pPr>
          </w:p>
        </w:tc>
      </w:tr>
      <w:tr w14:paraId="3180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102" w:type="dxa"/>
            <w:tcBorders>
              <w:top w:val="single" w:color="auto" w:sz="4" w:space="0"/>
              <w:left w:val="single" w:color="auto" w:sz="4" w:space="0"/>
              <w:bottom w:val="single" w:color="auto" w:sz="4" w:space="0"/>
              <w:right w:val="single" w:color="auto" w:sz="4" w:space="0"/>
            </w:tcBorders>
            <w:vAlign w:val="center"/>
          </w:tcPr>
          <w:p w14:paraId="10B1EFAF">
            <w:pPr>
              <w:jc w:val="center"/>
              <w:rPr>
                <w:rFonts w:ascii="宋体" w:hAnsi="宋体" w:cs="宋体"/>
                <w:sz w:val="20"/>
                <w:szCs w:val="20"/>
                <w:highlight w:val="none"/>
              </w:rPr>
            </w:pPr>
            <w:r>
              <w:rPr>
                <w:rFonts w:hint="eastAsia" w:ascii="宋体" w:hAnsi="宋体" w:cs="宋体"/>
                <w:sz w:val="20"/>
                <w:szCs w:val="20"/>
                <w:highlight w:val="none"/>
              </w:rPr>
              <w:t>复查情况</w:t>
            </w:r>
          </w:p>
        </w:tc>
        <w:tc>
          <w:tcPr>
            <w:tcW w:w="6876" w:type="dxa"/>
            <w:gridSpan w:val="3"/>
            <w:tcBorders>
              <w:top w:val="single" w:color="auto" w:sz="4" w:space="0"/>
              <w:left w:val="single" w:color="auto" w:sz="4" w:space="0"/>
              <w:bottom w:val="single" w:color="auto" w:sz="4" w:space="0"/>
              <w:right w:val="single" w:color="auto" w:sz="4" w:space="0"/>
            </w:tcBorders>
          </w:tcPr>
          <w:p w14:paraId="3BEEDF62">
            <w:pPr>
              <w:ind w:right="315" w:rightChars="150"/>
              <w:rPr>
                <w:rFonts w:ascii="宋体" w:hAnsi="宋体" w:cs="宋体"/>
                <w:sz w:val="20"/>
                <w:szCs w:val="20"/>
                <w:highlight w:val="none"/>
              </w:rPr>
            </w:pPr>
          </w:p>
          <w:p w14:paraId="5E00F5AE">
            <w:pPr>
              <w:ind w:right="315" w:rightChars="150"/>
              <w:rPr>
                <w:rFonts w:ascii="宋体" w:hAnsi="宋体" w:cs="宋体"/>
                <w:sz w:val="20"/>
                <w:szCs w:val="20"/>
                <w:highlight w:val="none"/>
              </w:rPr>
            </w:pPr>
          </w:p>
          <w:p w14:paraId="2CB2B404">
            <w:pPr>
              <w:ind w:right="2520" w:rightChars="1200"/>
              <w:jc w:val="right"/>
              <w:rPr>
                <w:rFonts w:ascii="宋体" w:hAnsi="宋体" w:cs="宋体"/>
                <w:sz w:val="20"/>
                <w:szCs w:val="20"/>
                <w:highlight w:val="none"/>
              </w:rPr>
            </w:pPr>
            <w:r>
              <w:rPr>
                <w:rFonts w:hint="eastAsia" w:ascii="宋体" w:hAnsi="宋体" w:cs="宋体"/>
                <w:sz w:val="20"/>
                <w:szCs w:val="20"/>
                <w:highlight w:val="none"/>
              </w:rPr>
              <w:t>复查人签名：</w:t>
            </w:r>
          </w:p>
          <w:p w14:paraId="3D62EFEC">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54E6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978" w:type="dxa"/>
            <w:gridSpan w:val="4"/>
            <w:tcBorders>
              <w:top w:val="single" w:color="auto" w:sz="4" w:space="0"/>
              <w:left w:val="single" w:color="auto" w:sz="4" w:space="0"/>
              <w:bottom w:val="single" w:color="auto" w:sz="4" w:space="0"/>
              <w:right w:val="single" w:color="auto" w:sz="4" w:space="0"/>
            </w:tcBorders>
            <w:vAlign w:val="center"/>
          </w:tcPr>
          <w:p w14:paraId="25ED5651">
            <w:pPr>
              <w:spacing w:before="321" w:beforeLines="100" w:after="321" w:afterLines="100"/>
              <w:ind w:right="315" w:rightChars="150"/>
              <w:rPr>
                <w:rFonts w:ascii="宋体" w:hAnsi="宋体" w:cs="宋体"/>
                <w:sz w:val="20"/>
                <w:szCs w:val="20"/>
                <w:highlight w:val="none"/>
              </w:rPr>
            </w:pPr>
            <w:r>
              <w:rPr>
                <w:rFonts w:hint="eastAsia" w:ascii="宋体" w:hAnsi="宋体" w:cs="宋体"/>
                <w:sz w:val="20"/>
                <w:szCs w:val="20"/>
                <w:highlight w:val="none"/>
              </w:rPr>
              <w:t>备注：本通知一式二份，检查人及被检查人各持一份。</w:t>
            </w:r>
          </w:p>
        </w:tc>
      </w:tr>
    </w:tbl>
    <w:p w14:paraId="20D6679C">
      <w:pPr>
        <w:rPr>
          <w:rFonts w:ascii="宋体" w:hAnsi="宋体" w:cs="宋体"/>
          <w:sz w:val="20"/>
          <w:szCs w:val="20"/>
          <w:highlight w:val="none"/>
        </w:rPr>
      </w:pPr>
      <w:r>
        <w:rPr>
          <w:rFonts w:hint="eastAsia" w:ascii="宋体" w:hAnsi="宋体" w:cs="宋体"/>
          <w:sz w:val="20"/>
          <w:szCs w:val="20"/>
          <w:highlight w:val="none"/>
        </w:rPr>
        <w:br w:type="page"/>
      </w:r>
      <w:r>
        <w:rPr>
          <w:rFonts w:hint="eastAsia" w:ascii="宋体" w:hAnsi="宋体" w:cs="宋体"/>
          <w:sz w:val="20"/>
          <w:szCs w:val="20"/>
          <w:highlight w:val="none"/>
        </w:rPr>
        <w:t>附件4  《整改通知书》</w:t>
      </w:r>
    </w:p>
    <w:p w14:paraId="55B6D824">
      <w:pPr>
        <w:spacing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物业服务质量检查整改通知书</w:t>
      </w:r>
    </w:p>
    <w:p w14:paraId="2266F01F">
      <w:pPr>
        <w:tabs>
          <w:tab w:val="left" w:pos="7545"/>
        </w:tabs>
        <w:ind w:right="1680" w:rightChars="800"/>
        <w:jc w:val="right"/>
        <w:rPr>
          <w:rFonts w:ascii="宋体" w:hAnsi="宋体" w:cs="宋体"/>
          <w:sz w:val="20"/>
          <w:szCs w:val="20"/>
          <w:highlight w:val="none"/>
        </w:rPr>
      </w:pPr>
      <w:r>
        <w:rPr>
          <w:rFonts w:hint="eastAsia" w:ascii="宋体" w:hAnsi="宋体" w:cs="宋体"/>
          <w:sz w:val="20"/>
          <w:szCs w:val="20"/>
          <w:highlight w:val="none"/>
        </w:rPr>
        <w:t>NO</w:t>
      </w:r>
    </w:p>
    <w:tbl>
      <w:tblPr>
        <w:tblStyle w:val="14"/>
        <w:tblW w:w="81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360"/>
        <w:gridCol w:w="731"/>
        <w:gridCol w:w="2789"/>
      </w:tblGrid>
      <w:tr w14:paraId="2C6A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38" w:type="dxa"/>
            <w:tcBorders>
              <w:top w:val="single" w:color="auto" w:sz="4" w:space="0"/>
              <w:left w:val="single" w:color="auto" w:sz="4" w:space="0"/>
              <w:bottom w:val="single" w:color="auto" w:sz="4" w:space="0"/>
              <w:right w:val="single" w:color="auto" w:sz="4" w:space="0"/>
            </w:tcBorders>
            <w:vAlign w:val="center"/>
          </w:tcPr>
          <w:p w14:paraId="36107CB4">
            <w:pPr>
              <w:jc w:val="center"/>
              <w:rPr>
                <w:rFonts w:ascii="宋体" w:hAnsi="宋体" w:cs="宋体"/>
                <w:sz w:val="20"/>
                <w:szCs w:val="20"/>
                <w:highlight w:val="none"/>
              </w:rPr>
            </w:pPr>
            <w:r>
              <w:rPr>
                <w:rFonts w:hint="eastAsia" w:ascii="宋体" w:hAnsi="宋体" w:cs="宋体"/>
                <w:sz w:val="20"/>
                <w:szCs w:val="20"/>
                <w:highlight w:val="none"/>
              </w:rPr>
              <w:t>被查项目</w:t>
            </w:r>
          </w:p>
          <w:p w14:paraId="1FC6C6FC">
            <w:pPr>
              <w:jc w:val="center"/>
              <w:rPr>
                <w:rFonts w:ascii="宋体" w:hAnsi="宋体" w:cs="宋体"/>
                <w:sz w:val="20"/>
                <w:szCs w:val="20"/>
                <w:highlight w:val="none"/>
              </w:rPr>
            </w:pPr>
            <w:r>
              <w:rPr>
                <w:rFonts w:hint="eastAsia" w:ascii="宋体" w:hAnsi="宋体" w:cs="宋体"/>
                <w:sz w:val="20"/>
                <w:szCs w:val="20"/>
                <w:highlight w:val="none"/>
              </w:rPr>
              <w:t>名    称</w:t>
            </w:r>
          </w:p>
        </w:tc>
        <w:tc>
          <w:tcPr>
            <w:tcW w:w="3360" w:type="dxa"/>
            <w:tcBorders>
              <w:top w:val="single" w:color="auto" w:sz="4" w:space="0"/>
              <w:left w:val="single" w:color="auto" w:sz="4" w:space="0"/>
              <w:bottom w:val="single" w:color="auto" w:sz="4" w:space="0"/>
              <w:right w:val="single" w:color="auto" w:sz="4" w:space="0"/>
            </w:tcBorders>
          </w:tcPr>
          <w:p w14:paraId="204706CD">
            <w:pPr>
              <w:jc w:val="center"/>
              <w:rPr>
                <w:rFonts w:ascii="宋体" w:hAnsi="宋体" w:cs="宋体"/>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5CD9F432">
            <w:pPr>
              <w:jc w:val="center"/>
              <w:rPr>
                <w:rFonts w:ascii="宋体" w:hAnsi="宋体" w:cs="宋体"/>
                <w:sz w:val="20"/>
                <w:szCs w:val="20"/>
                <w:highlight w:val="none"/>
              </w:rPr>
            </w:pPr>
            <w:r>
              <w:rPr>
                <w:rFonts w:hint="eastAsia" w:ascii="宋体" w:hAnsi="宋体" w:cs="宋体"/>
                <w:sz w:val="20"/>
                <w:szCs w:val="20"/>
                <w:highlight w:val="none"/>
              </w:rPr>
              <w:t>检查</w:t>
            </w:r>
          </w:p>
          <w:p w14:paraId="0A1C45F9">
            <w:pPr>
              <w:jc w:val="center"/>
              <w:rPr>
                <w:rFonts w:ascii="宋体" w:hAnsi="宋体" w:cs="宋体"/>
                <w:sz w:val="20"/>
                <w:szCs w:val="20"/>
                <w:highlight w:val="none"/>
              </w:rPr>
            </w:pPr>
            <w:r>
              <w:rPr>
                <w:rFonts w:hint="eastAsia" w:ascii="宋体" w:hAnsi="宋体" w:cs="宋体"/>
                <w:sz w:val="20"/>
                <w:szCs w:val="20"/>
                <w:highlight w:val="none"/>
              </w:rPr>
              <w:t>日期</w:t>
            </w:r>
          </w:p>
        </w:tc>
        <w:tc>
          <w:tcPr>
            <w:tcW w:w="2789" w:type="dxa"/>
            <w:tcBorders>
              <w:top w:val="single" w:color="auto" w:sz="4" w:space="0"/>
              <w:left w:val="single" w:color="auto" w:sz="4" w:space="0"/>
              <w:bottom w:val="single" w:color="auto" w:sz="4" w:space="0"/>
              <w:right w:val="single" w:color="auto" w:sz="4" w:space="0"/>
            </w:tcBorders>
          </w:tcPr>
          <w:p w14:paraId="710773F3">
            <w:pPr>
              <w:jc w:val="center"/>
              <w:rPr>
                <w:rFonts w:ascii="宋体" w:hAnsi="宋体" w:cs="宋体"/>
                <w:sz w:val="20"/>
                <w:szCs w:val="20"/>
                <w:highlight w:val="none"/>
              </w:rPr>
            </w:pPr>
          </w:p>
        </w:tc>
      </w:tr>
      <w:tr w14:paraId="465D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238" w:type="dxa"/>
            <w:tcBorders>
              <w:top w:val="single" w:color="auto" w:sz="4" w:space="0"/>
              <w:left w:val="single" w:color="auto" w:sz="4" w:space="0"/>
              <w:bottom w:val="single" w:color="auto" w:sz="4" w:space="0"/>
              <w:right w:val="single" w:color="auto" w:sz="4" w:space="0"/>
            </w:tcBorders>
            <w:vAlign w:val="center"/>
          </w:tcPr>
          <w:p w14:paraId="35F7EFC3">
            <w:pPr>
              <w:jc w:val="center"/>
              <w:rPr>
                <w:rFonts w:ascii="宋体" w:hAnsi="宋体" w:cs="宋体"/>
                <w:sz w:val="20"/>
                <w:szCs w:val="20"/>
                <w:highlight w:val="none"/>
              </w:rPr>
            </w:pPr>
            <w:r>
              <w:rPr>
                <w:rFonts w:hint="eastAsia" w:ascii="宋体" w:hAnsi="宋体" w:cs="宋体"/>
                <w:sz w:val="20"/>
                <w:szCs w:val="20"/>
                <w:highlight w:val="none"/>
              </w:rPr>
              <w:t>检</w:t>
            </w:r>
          </w:p>
          <w:p w14:paraId="693764D0">
            <w:pPr>
              <w:jc w:val="center"/>
              <w:rPr>
                <w:rFonts w:ascii="宋体" w:hAnsi="宋体" w:cs="宋体"/>
                <w:sz w:val="20"/>
                <w:szCs w:val="20"/>
                <w:highlight w:val="none"/>
              </w:rPr>
            </w:pPr>
            <w:r>
              <w:rPr>
                <w:rFonts w:hint="eastAsia" w:ascii="宋体" w:hAnsi="宋体" w:cs="宋体"/>
                <w:sz w:val="20"/>
                <w:szCs w:val="20"/>
                <w:highlight w:val="none"/>
              </w:rPr>
              <w:t>查</w:t>
            </w:r>
          </w:p>
          <w:p w14:paraId="05B1C771">
            <w:pPr>
              <w:jc w:val="center"/>
              <w:rPr>
                <w:rFonts w:ascii="宋体" w:hAnsi="宋体" w:cs="宋体"/>
                <w:sz w:val="20"/>
                <w:szCs w:val="20"/>
                <w:highlight w:val="none"/>
              </w:rPr>
            </w:pPr>
            <w:r>
              <w:rPr>
                <w:rFonts w:hint="eastAsia" w:ascii="宋体" w:hAnsi="宋体" w:cs="宋体"/>
                <w:sz w:val="20"/>
                <w:szCs w:val="20"/>
                <w:highlight w:val="none"/>
              </w:rPr>
              <w:t>问</w:t>
            </w:r>
          </w:p>
          <w:p w14:paraId="1FCE3AEA">
            <w:pPr>
              <w:jc w:val="center"/>
              <w:rPr>
                <w:rFonts w:ascii="宋体" w:hAnsi="宋体" w:cs="宋体"/>
                <w:sz w:val="20"/>
                <w:szCs w:val="20"/>
                <w:highlight w:val="none"/>
              </w:rPr>
            </w:pPr>
            <w:r>
              <w:rPr>
                <w:rFonts w:hint="eastAsia" w:ascii="宋体" w:hAnsi="宋体" w:cs="宋体"/>
                <w:sz w:val="20"/>
                <w:szCs w:val="20"/>
                <w:highlight w:val="none"/>
              </w:rPr>
              <w:t>题</w:t>
            </w:r>
          </w:p>
          <w:p w14:paraId="3747ACA4">
            <w:pPr>
              <w:jc w:val="center"/>
              <w:rPr>
                <w:rFonts w:ascii="宋体" w:hAnsi="宋体" w:cs="宋体"/>
                <w:sz w:val="20"/>
                <w:szCs w:val="20"/>
                <w:highlight w:val="none"/>
              </w:rPr>
            </w:pPr>
            <w:r>
              <w:rPr>
                <w:rFonts w:hint="eastAsia" w:ascii="宋体" w:hAnsi="宋体" w:cs="宋体"/>
                <w:sz w:val="20"/>
                <w:szCs w:val="20"/>
                <w:highlight w:val="none"/>
              </w:rPr>
              <w:t>记</w:t>
            </w:r>
          </w:p>
          <w:p w14:paraId="0843364A">
            <w:pPr>
              <w:jc w:val="center"/>
              <w:rPr>
                <w:rFonts w:ascii="宋体" w:hAnsi="宋体" w:cs="宋体"/>
                <w:sz w:val="20"/>
                <w:szCs w:val="20"/>
                <w:highlight w:val="none"/>
              </w:rPr>
            </w:pPr>
            <w:r>
              <w:rPr>
                <w:rFonts w:hint="eastAsia" w:ascii="宋体" w:hAnsi="宋体" w:cs="宋体"/>
                <w:sz w:val="20"/>
                <w:szCs w:val="20"/>
                <w:highlight w:val="none"/>
              </w:rPr>
              <w:t>录</w:t>
            </w:r>
          </w:p>
        </w:tc>
        <w:tc>
          <w:tcPr>
            <w:tcW w:w="6880" w:type="dxa"/>
            <w:gridSpan w:val="3"/>
            <w:tcBorders>
              <w:top w:val="single" w:color="auto" w:sz="4" w:space="0"/>
              <w:left w:val="single" w:color="auto" w:sz="4" w:space="0"/>
              <w:bottom w:val="single" w:color="auto" w:sz="4" w:space="0"/>
              <w:right w:val="single" w:color="auto" w:sz="4" w:space="0"/>
            </w:tcBorders>
          </w:tcPr>
          <w:p w14:paraId="4E294134">
            <w:pPr>
              <w:jc w:val="center"/>
              <w:rPr>
                <w:rFonts w:ascii="宋体" w:hAnsi="宋体" w:cs="宋体"/>
                <w:sz w:val="20"/>
                <w:szCs w:val="20"/>
                <w:highlight w:val="none"/>
              </w:rPr>
            </w:pPr>
          </w:p>
          <w:p w14:paraId="5EB07F91">
            <w:pPr>
              <w:jc w:val="center"/>
              <w:rPr>
                <w:rFonts w:ascii="宋体" w:hAnsi="宋体" w:cs="宋体"/>
                <w:sz w:val="20"/>
                <w:szCs w:val="20"/>
                <w:highlight w:val="none"/>
              </w:rPr>
            </w:pPr>
          </w:p>
          <w:p w14:paraId="01E7CA96">
            <w:pPr>
              <w:jc w:val="center"/>
              <w:rPr>
                <w:rFonts w:ascii="宋体" w:hAnsi="宋体" w:cs="宋体"/>
                <w:sz w:val="20"/>
                <w:szCs w:val="20"/>
                <w:highlight w:val="none"/>
              </w:rPr>
            </w:pPr>
          </w:p>
          <w:p w14:paraId="6BF4E4AD">
            <w:pPr>
              <w:jc w:val="center"/>
              <w:rPr>
                <w:rFonts w:ascii="宋体" w:hAnsi="宋体" w:cs="宋体"/>
                <w:sz w:val="20"/>
                <w:szCs w:val="20"/>
                <w:highlight w:val="none"/>
              </w:rPr>
            </w:pPr>
          </w:p>
          <w:p w14:paraId="36EB7E8F">
            <w:pPr>
              <w:jc w:val="center"/>
              <w:rPr>
                <w:rFonts w:ascii="宋体" w:hAnsi="宋体" w:cs="宋体"/>
                <w:sz w:val="20"/>
                <w:szCs w:val="20"/>
                <w:highlight w:val="none"/>
              </w:rPr>
            </w:pPr>
          </w:p>
          <w:p w14:paraId="12BF53E3">
            <w:pPr>
              <w:jc w:val="center"/>
              <w:rPr>
                <w:rFonts w:ascii="宋体" w:hAnsi="宋体" w:cs="宋体"/>
                <w:sz w:val="20"/>
                <w:szCs w:val="20"/>
                <w:highlight w:val="none"/>
              </w:rPr>
            </w:pPr>
          </w:p>
          <w:p w14:paraId="2C966A12">
            <w:pPr>
              <w:jc w:val="center"/>
              <w:rPr>
                <w:rFonts w:ascii="宋体" w:hAnsi="宋体" w:cs="宋体"/>
                <w:sz w:val="20"/>
                <w:szCs w:val="20"/>
                <w:highlight w:val="none"/>
              </w:rPr>
            </w:pPr>
          </w:p>
          <w:p w14:paraId="09B383ED">
            <w:pPr>
              <w:jc w:val="center"/>
              <w:rPr>
                <w:rFonts w:ascii="宋体" w:hAnsi="宋体" w:cs="宋体"/>
                <w:sz w:val="20"/>
                <w:szCs w:val="20"/>
                <w:highlight w:val="none"/>
              </w:rPr>
            </w:pPr>
          </w:p>
        </w:tc>
      </w:tr>
      <w:tr w14:paraId="4158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238" w:type="dxa"/>
            <w:tcBorders>
              <w:top w:val="single" w:color="auto" w:sz="4" w:space="0"/>
              <w:left w:val="single" w:color="auto" w:sz="4" w:space="0"/>
              <w:bottom w:val="single" w:color="auto" w:sz="4" w:space="0"/>
              <w:right w:val="single" w:color="auto" w:sz="4" w:space="0"/>
            </w:tcBorders>
            <w:vAlign w:val="center"/>
          </w:tcPr>
          <w:p w14:paraId="5998D3FE">
            <w:pPr>
              <w:jc w:val="center"/>
              <w:rPr>
                <w:rFonts w:ascii="宋体" w:hAnsi="宋体" w:cs="宋体"/>
                <w:sz w:val="20"/>
                <w:szCs w:val="20"/>
                <w:highlight w:val="none"/>
              </w:rPr>
            </w:pPr>
            <w:r>
              <w:rPr>
                <w:rFonts w:hint="eastAsia" w:ascii="宋体" w:hAnsi="宋体" w:cs="宋体"/>
                <w:sz w:val="20"/>
                <w:szCs w:val="20"/>
                <w:highlight w:val="none"/>
              </w:rPr>
              <w:t>整</w:t>
            </w:r>
          </w:p>
          <w:p w14:paraId="1D5FAC36">
            <w:pPr>
              <w:jc w:val="center"/>
              <w:rPr>
                <w:rFonts w:ascii="宋体" w:hAnsi="宋体" w:cs="宋体"/>
                <w:sz w:val="20"/>
                <w:szCs w:val="20"/>
                <w:highlight w:val="none"/>
              </w:rPr>
            </w:pPr>
            <w:r>
              <w:rPr>
                <w:rFonts w:hint="eastAsia" w:ascii="宋体" w:hAnsi="宋体" w:cs="宋体"/>
                <w:sz w:val="20"/>
                <w:szCs w:val="20"/>
                <w:highlight w:val="none"/>
              </w:rPr>
              <w:t>改</w:t>
            </w:r>
          </w:p>
          <w:p w14:paraId="4D457456">
            <w:pPr>
              <w:jc w:val="center"/>
              <w:rPr>
                <w:rFonts w:ascii="宋体" w:hAnsi="宋体" w:cs="宋体"/>
                <w:sz w:val="20"/>
                <w:szCs w:val="20"/>
                <w:highlight w:val="none"/>
              </w:rPr>
            </w:pPr>
            <w:r>
              <w:rPr>
                <w:rFonts w:hint="eastAsia" w:ascii="宋体" w:hAnsi="宋体" w:cs="宋体"/>
                <w:sz w:val="20"/>
                <w:szCs w:val="20"/>
                <w:highlight w:val="none"/>
              </w:rPr>
              <w:t>意</w:t>
            </w:r>
          </w:p>
          <w:p w14:paraId="5B072C43">
            <w:pPr>
              <w:jc w:val="center"/>
              <w:rPr>
                <w:rFonts w:ascii="宋体" w:hAnsi="宋体" w:cs="宋体"/>
                <w:sz w:val="20"/>
                <w:szCs w:val="20"/>
                <w:highlight w:val="none"/>
              </w:rPr>
            </w:pPr>
            <w:r>
              <w:rPr>
                <w:rFonts w:hint="eastAsia" w:ascii="宋体" w:hAnsi="宋体" w:cs="宋体"/>
                <w:sz w:val="20"/>
                <w:szCs w:val="20"/>
                <w:highlight w:val="none"/>
              </w:rPr>
              <w:t>见</w:t>
            </w:r>
          </w:p>
        </w:tc>
        <w:tc>
          <w:tcPr>
            <w:tcW w:w="6880" w:type="dxa"/>
            <w:gridSpan w:val="3"/>
            <w:tcBorders>
              <w:top w:val="single" w:color="auto" w:sz="4" w:space="0"/>
              <w:left w:val="single" w:color="auto" w:sz="4" w:space="0"/>
              <w:bottom w:val="single" w:color="auto" w:sz="4" w:space="0"/>
              <w:right w:val="single" w:color="auto" w:sz="4" w:space="0"/>
            </w:tcBorders>
          </w:tcPr>
          <w:p w14:paraId="07AC29D0">
            <w:pPr>
              <w:jc w:val="center"/>
              <w:rPr>
                <w:rFonts w:ascii="宋体" w:hAnsi="宋体" w:cs="宋体"/>
                <w:sz w:val="20"/>
                <w:szCs w:val="20"/>
                <w:highlight w:val="none"/>
              </w:rPr>
            </w:pPr>
          </w:p>
          <w:p w14:paraId="19227FBA">
            <w:pPr>
              <w:jc w:val="center"/>
              <w:rPr>
                <w:rFonts w:ascii="宋体" w:hAnsi="宋体" w:cs="宋体"/>
                <w:sz w:val="20"/>
                <w:szCs w:val="20"/>
                <w:highlight w:val="none"/>
              </w:rPr>
            </w:pPr>
          </w:p>
          <w:p w14:paraId="11EB4A35">
            <w:pPr>
              <w:jc w:val="center"/>
              <w:rPr>
                <w:rFonts w:ascii="宋体" w:hAnsi="宋体" w:cs="宋体"/>
                <w:sz w:val="20"/>
                <w:szCs w:val="20"/>
                <w:highlight w:val="none"/>
              </w:rPr>
            </w:pPr>
          </w:p>
          <w:p w14:paraId="70D7C3B5">
            <w:pPr>
              <w:jc w:val="center"/>
              <w:rPr>
                <w:rFonts w:ascii="宋体" w:hAnsi="宋体" w:cs="宋体"/>
                <w:sz w:val="20"/>
                <w:szCs w:val="20"/>
                <w:highlight w:val="none"/>
              </w:rPr>
            </w:pPr>
          </w:p>
          <w:p w14:paraId="701E9A5B">
            <w:pPr>
              <w:jc w:val="center"/>
              <w:rPr>
                <w:rFonts w:ascii="宋体" w:hAnsi="宋体" w:cs="宋体"/>
                <w:sz w:val="20"/>
                <w:szCs w:val="20"/>
                <w:highlight w:val="none"/>
              </w:rPr>
            </w:pPr>
          </w:p>
          <w:p w14:paraId="20820CD3">
            <w:pPr>
              <w:jc w:val="center"/>
              <w:rPr>
                <w:rFonts w:ascii="宋体" w:hAnsi="宋体" w:cs="宋体"/>
                <w:sz w:val="20"/>
                <w:szCs w:val="20"/>
                <w:highlight w:val="none"/>
              </w:rPr>
            </w:pPr>
          </w:p>
          <w:p w14:paraId="06EB6BF7">
            <w:pPr>
              <w:ind w:right="2520" w:rightChars="1200"/>
              <w:jc w:val="right"/>
              <w:rPr>
                <w:rFonts w:ascii="宋体" w:hAnsi="宋体" w:cs="宋体"/>
                <w:sz w:val="20"/>
                <w:szCs w:val="20"/>
                <w:highlight w:val="none"/>
              </w:rPr>
            </w:pPr>
            <w:r>
              <w:rPr>
                <w:rFonts w:hint="eastAsia" w:ascii="宋体" w:hAnsi="宋体" w:cs="宋体"/>
                <w:sz w:val="20"/>
                <w:szCs w:val="20"/>
                <w:highlight w:val="none"/>
              </w:rPr>
              <w:t>检查人签名：</w:t>
            </w:r>
          </w:p>
          <w:p w14:paraId="4965FF0B">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216A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8" w:type="dxa"/>
            <w:tcBorders>
              <w:top w:val="single" w:color="auto" w:sz="4" w:space="0"/>
              <w:left w:val="single" w:color="auto" w:sz="4" w:space="0"/>
              <w:bottom w:val="single" w:color="auto" w:sz="4" w:space="0"/>
              <w:right w:val="single" w:color="auto" w:sz="4" w:space="0"/>
            </w:tcBorders>
            <w:vAlign w:val="center"/>
          </w:tcPr>
          <w:p w14:paraId="6321AE3F">
            <w:pPr>
              <w:jc w:val="center"/>
              <w:rPr>
                <w:rFonts w:ascii="宋体" w:hAnsi="宋体" w:cs="宋体"/>
                <w:sz w:val="20"/>
                <w:szCs w:val="20"/>
                <w:highlight w:val="none"/>
              </w:rPr>
            </w:pPr>
            <w:r>
              <w:rPr>
                <w:rFonts w:hint="eastAsia" w:ascii="宋体" w:hAnsi="宋体" w:cs="宋体"/>
                <w:sz w:val="20"/>
                <w:szCs w:val="20"/>
                <w:highlight w:val="none"/>
              </w:rPr>
              <w:t>被查项目</w:t>
            </w:r>
          </w:p>
          <w:p w14:paraId="1F8F711F">
            <w:pPr>
              <w:jc w:val="center"/>
              <w:rPr>
                <w:rFonts w:ascii="宋体" w:hAnsi="宋体" w:cs="宋体"/>
                <w:sz w:val="20"/>
                <w:szCs w:val="20"/>
                <w:highlight w:val="none"/>
              </w:rPr>
            </w:pPr>
            <w:r>
              <w:rPr>
                <w:rFonts w:hint="eastAsia" w:ascii="宋体" w:hAnsi="宋体" w:cs="宋体"/>
                <w:sz w:val="20"/>
                <w:szCs w:val="20"/>
                <w:highlight w:val="none"/>
              </w:rPr>
              <w:t>负 责 人</w:t>
            </w:r>
          </w:p>
          <w:p w14:paraId="0A2A086D">
            <w:pPr>
              <w:jc w:val="center"/>
              <w:rPr>
                <w:rFonts w:ascii="宋体" w:hAnsi="宋体" w:cs="宋体"/>
                <w:sz w:val="20"/>
                <w:szCs w:val="20"/>
                <w:highlight w:val="none"/>
              </w:rPr>
            </w:pPr>
            <w:r>
              <w:rPr>
                <w:rFonts w:hint="eastAsia" w:ascii="宋体" w:hAnsi="宋体" w:cs="宋体"/>
                <w:sz w:val="20"/>
                <w:szCs w:val="20"/>
                <w:highlight w:val="none"/>
              </w:rPr>
              <w:t>签    收</w:t>
            </w:r>
          </w:p>
        </w:tc>
        <w:tc>
          <w:tcPr>
            <w:tcW w:w="6880" w:type="dxa"/>
            <w:gridSpan w:val="3"/>
            <w:tcBorders>
              <w:top w:val="single" w:color="auto" w:sz="4" w:space="0"/>
              <w:left w:val="single" w:color="auto" w:sz="4" w:space="0"/>
              <w:bottom w:val="single" w:color="auto" w:sz="4" w:space="0"/>
              <w:right w:val="single" w:color="auto" w:sz="4" w:space="0"/>
            </w:tcBorders>
          </w:tcPr>
          <w:p w14:paraId="25AC1EC8">
            <w:pPr>
              <w:jc w:val="center"/>
              <w:rPr>
                <w:rFonts w:ascii="宋体" w:hAnsi="宋体" w:cs="宋体"/>
                <w:sz w:val="20"/>
                <w:szCs w:val="20"/>
                <w:highlight w:val="none"/>
              </w:rPr>
            </w:pPr>
          </w:p>
          <w:p w14:paraId="3A5A616F">
            <w:pPr>
              <w:jc w:val="center"/>
              <w:rPr>
                <w:rFonts w:ascii="宋体" w:hAnsi="宋体" w:cs="宋体"/>
                <w:sz w:val="20"/>
                <w:szCs w:val="20"/>
                <w:highlight w:val="none"/>
              </w:rPr>
            </w:pPr>
          </w:p>
          <w:p w14:paraId="3759F95D">
            <w:pPr>
              <w:jc w:val="center"/>
              <w:rPr>
                <w:rFonts w:ascii="宋体" w:hAnsi="宋体" w:cs="宋体"/>
                <w:sz w:val="20"/>
                <w:szCs w:val="20"/>
                <w:highlight w:val="none"/>
              </w:rPr>
            </w:pPr>
          </w:p>
          <w:p w14:paraId="7A0AC0CB">
            <w:pPr>
              <w:jc w:val="center"/>
              <w:rPr>
                <w:rFonts w:ascii="宋体" w:hAnsi="宋体" w:cs="宋体"/>
                <w:sz w:val="20"/>
                <w:szCs w:val="20"/>
                <w:highlight w:val="none"/>
              </w:rPr>
            </w:pPr>
          </w:p>
          <w:p w14:paraId="58A3A615">
            <w:pPr>
              <w:jc w:val="center"/>
              <w:rPr>
                <w:rFonts w:ascii="宋体" w:hAnsi="宋体" w:cs="宋体"/>
                <w:sz w:val="20"/>
                <w:szCs w:val="20"/>
                <w:highlight w:val="none"/>
              </w:rPr>
            </w:pPr>
          </w:p>
          <w:p w14:paraId="4FEC6447">
            <w:pPr>
              <w:jc w:val="center"/>
              <w:rPr>
                <w:rFonts w:ascii="宋体" w:hAnsi="宋体" w:cs="宋体"/>
                <w:sz w:val="20"/>
                <w:szCs w:val="20"/>
                <w:highlight w:val="none"/>
              </w:rPr>
            </w:pPr>
          </w:p>
        </w:tc>
      </w:tr>
      <w:tr w14:paraId="110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238" w:type="dxa"/>
            <w:tcBorders>
              <w:top w:val="single" w:color="auto" w:sz="4" w:space="0"/>
              <w:left w:val="single" w:color="auto" w:sz="4" w:space="0"/>
              <w:bottom w:val="single" w:color="auto" w:sz="4" w:space="0"/>
              <w:right w:val="single" w:color="auto" w:sz="4" w:space="0"/>
            </w:tcBorders>
            <w:vAlign w:val="center"/>
          </w:tcPr>
          <w:p w14:paraId="4D2A6F77">
            <w:pPr>
              <w:jc w:val="center"/>
              <w:rPr>
                <w:rFonts w:ascii="宋体" w:hAnsi="宋体" w:cs="宋体"/>
                <w:sz w:val="20"/>
                <w:szCs w:val="20"/>
                <w:highlight w:val="none"/>
              </w:rPr>
            </w:pPr>
            <w:r>
              <w:rPr>
                <w:rFonts w:hint="eastAsia" w:ascii="宋体" w:hAnsi="宋体" w:cs="宋体"/>
                <w:sz w:val="20"/>
                <w:szCs w:val="20"/>
                <w:highlight w:val="none"/>
              </w:rPr>
              <w:t>复查</w:t>
            </w:r>
          </w:p>
          <w:p w14:paraId="0EA218D9">
            <w:pPr>
              <w:jc w:val="center"/>
              <w:rPr>
                <w:rFonts w:ascii="宋体" w:hAnsi="宋体" w:cs="宋体"/>
                <w:sz w:val="20"/>
                <w:szCs w:val="20"/>
                <w:highlight w:val="none"/>
              </w:rPr>
            </w:pPr>
            <w:r>
              <w:rPr>
                <w:rFonts w:hint="eastAsia" w:ascii="宋体" w:hAnsi="宋体" w:cs="宋体"/>
                <w:sz w:val="20"/>
                <w:szCs w:val="20"/>
                <w:highlight w:val="none"/>
              </w:rPr>
              <w:t>情况</w:t>
            </w:r>
          </w:p>
        </w:tc>
        <w:tc>
          <w:tcPr>
            <w:tcW w:w="6880" w:type="dxa"/>
            <w:gridSpan w:val="3"/>
            <w:tcBorders>
              <w:top w:val="single" w:color="auto" w:sz="4" w:space="0"/>
              <w:left w:val="single" w:color="auto" w:sz="4" w:space="0"/>
              <w:bottom w:val="single" w:color="auto" w:sz="4" w:space="0"/>
              <w:right w:val="single" w:color="auto" w:sz="4" w:space="0"/>
            </w:tcBorders>
          </w:tcPr>
          <w:p w14:paraId="66D01D79">
            <w:pPr>
              <w:ind w:firstLine="4000" w:firstLineChars="2000"/>
              <w:rPr>
                <w:rFonts w:ascii="宋体" w:hAnsi="宋体" w:cs="宋体"/>
                <w:sz w:val="20"/>
                <w:szCs w:val="20"/>
                <w:highlight w:val="none"/>
              </w:rPr>
            </w:pPr>
          </w:p>
          <w:p w14:paraId="7FDD083A">
            <w:pPr>
              <w:ind w:firstLine="4000" w:firstLineChars="2000"/>
              <w:rPr>
                <w:rFonts w:ascii="宋体" w:hAnsi="宋体" w:cs="宋体"/>
                <w:sz w:val="20"/>
                <w:szCs w:val="20"/>
                <w:highlight w:val="none"/>
              </w:rPr>
            </w:pPr>
          </w:p>
          <w:p w14:paraId="7ADA1935">
            <w:pPr>
              <w:ind w:firstLine="4000" w:firstLineChars="2000"/>
              <w:rPr>
                <w:rFonts w:ascii="宋体" w:hAnsi="宋体" w:cs="宋体"/>
                <w:sz w:val="20"/>
                <w:szCs w:val="20"/>
                <w:highlight w:val="none"/>
              </w:rPr>
            </w:pPr>
          </w:p>
          <w:p w14:paraId="33912E52">
            <w:pPr>
              <w:ind w:firstLine="4000" w:firstLineChars="2000"/>
              <w:rPr>
                <w:rFonts w:ascii="宋体" w:hAnsi="宋体" w:cs="宋体"/>
                <w:sz w:val="20"/>
                <w:szCs w:val="20"/>
                <w:highlight w:val="none"/>
              </w:rPr>
            </w:pPr>
          </w:p>
          <w:p w14:paraId="59C5E26B">
            <w:pPr>
              <w:ind w:firstLine="4000" w:firstLineChars="2000"/>
              <w:rPr>
                <w:rFonts w:ascii="宋体" w:hAnsi="宋体" w:cs="宋体"/>
                <w:sz w:val="20"/>
                <w:szCs w:val="20"/>
                <w:highlight w:val="none"/>
              </w:rPr>
            </w:pPr>
          </w:p>
          <w:p w14:paraId="534B483D">
            <w:pPr>
              <w:ind w:firstLine="4000" w:firstLineChars="2000"/>
              <w:rPr>
                <w:rFonts w:ascii="宋体" w:hAnsi="宋体" w:cs="宋体"/>
                <w:sz w:val="20"/>
                <w:szCs w:val="20"/>
                <w:highlight w:val="none"/>
              </w:rPr>
            </w:pPr>
          </w:p>
          <w:p w14:paraId="7C9E28C8">
            <w:pPr>
              <w:ind w:right="2520" w:rightChars="1200"/>
              <w:jc w:val="right"/>
              <w:rPr>
                <w:rFonts w:ascii="宋体" w:hAnsi="宋体" w:cs="宋体"/>
                <w:sz w:val="20"/>
                <w:szCs w:val="20"/>
                <w:highlight w:val="none"/>
              </w:rPr>
            </w:pPr>
            <w:r>
              <w:rPr>
                <w:rFonts w:hint="eastAsia" w:ascii="宋体" w:hAnsi="宋体" w:cs="宋体"/>
                <w:sz w:val="20"/>
                <w:szCs w:val="20"/>
                <w:highlight w:val="none"/>
              </w:rPr>
              <w:t>复查人签名：</w:t>
            </w:r>
          </w:p>
          <w:p w14:paraId="0E512CBC">
            <w:pPr>
              <w:spacing w:before="160" w:beforeLines="50" w:after="160" w:afterLines="50"/>
              <w:ind w:right="315" w:rightChars="150"/>
              <w:jc w:val="right"/>
              <w:rPr>
                <w:rFonts w:ascii="宋体" w:hAnsi="宋体" w:cs="宋体"/>
                <w:sz w:val="20"/>
                <w:szCs w:val="20"/>
                <w:highlight w:val="none"/>
              </w:rPr>
            </w:pPr>
            <w:r>
              <w:rPr>
                <w:rFonts w:hint="eastAsia" w:ascii="宋体" w:hAnsi="宋体" w:cs="宋体"/>
                <w:sz w:val="20"/>
                <w:szCs w:val="20"/>
                <w:highlight w:val="none"/>
              </w:rPr>
              <w:t>年    月    日</w:t>
            </w:r>
          </w:p>
        </w:tc>
      </w:tr>
      <w:tr w14:paraId="32AE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118" w:type="dxa"/>
            <w:gridSpan w:val="4"/>
            <w:tcBorders>
              <w:top w:val="single" w:color="auto" w:sz="4" w:space="0"/>
              <w:left w:val="single" w:color="auto" w:sz="4" w:space="0"/>
              <w:bottom w:val="single" w:color="auto" w:sz="4" w:space="0"/>
              <w:right w:val="single" w:color="auto" w:sz="4" w:space="0"/>
            </w:tcBorders>
          </w:tcPr>
          <w:p w14:paraId="490E3D0D">
            <w:pPr>
              <w:spacing w:before="321" w:beforeLines="100" w:after="321" w:afterLines="100"/>
              <w:ind w:right="315" w:rightChars="150"/>
              <w:rPr>
                <w:rFonts w:ascii="宋体" w:hAnsi="宋体" w:cs="宋体"/>
                <w:sz w:val="20"/>
                <w:szCs w:val="20"/>
                <w:highlight w:val="none"/>
              </w:rPr>
            </w:pPr>
            <w:r>
              <w:rPr>
                <w:rFonts w:hint="eastAsia" w:ascii="宋体" w:hAnsi="宋体" w:cs="宋体"/>
                <w:sz w:val="20"/>
                <w:szCs w:val="20"/>
                <w:highlight w:val="none"/>
              </w:rPr>
              <w:t>备注：本通知一式二份，检查人及被检查人各持一份。</w:t>
            </w:r>
          </w:p>
        </w:tc>
      </w:tr>
    </w:tbl>
    <w:p w14:paraId="7A0B0C0C">
      <w:pPr>
        <w:rPr>
          <w:rFonts w:ascii="宋体" w:hAnsi="宋体" w:cs="宋体"/>
          <w:sz w:val="20"/>
          <w:szCs w:val="20"/>
          <w:highlight w:val="none"/>
        </w:rPr>
      </w:pPr>
      <w:r>
        <w:rPr>
          <w:rFonts w:hint="eastAsia" w:ascii="宋体" w:hAnsi="宋体" w:cs="宋体"/>
          <w:sz w:val="20"/>
          <w:szCs w:val="20"/>
          <w:highlight w:val="none"/>
        </w:rPr>
        <w:br w:type="page"/>
      </w:r>
      <w:r>
        <w:rPr>
          <w:rFonts w:hint="eastAsia" w:ascii="宋体" w:hAnsi="宋体" w:cs="宋体"/>
          <w:sz w:val="20"/>
          <w:szCs w:val="20"/>
          <w:highlight w:val="none"/>
        </w:rPr>
        <w:t>附件5  《纠正和预防措施处理单》</w:t>
      </w:r>
    </w:p>
    <w:p w14:paraId="537DDF02">
      <w:pPr>
        <w:spacing w:before="160" w:beforeLines="50" w:after="160" w:afterLines="50"/>
        <w:jc w:val="center"/>
        <w:rPr>
          <w:rFonts w:ascii="宋体" w:hAnsi="宋体" w:cs="宋体"/>
          <w:kern w:val="0"/>
          <w:sz w:val="20"/>
          <w:szCs w:val="20"/>
          <w:highlight w:val="none"/>
        </w:rPr>
      </w:pPr>
      <w:r>
        <w:rPr>
          <w:rFonts w:hint="eastAsia" w:ascii="宋体" w:hAnsi="宋体" w:cs="宋体"/>
          <w:kern w:val="0"/>
          <w:sz w:val="20"/>
          <w:szCs w:val="20"/>
          <w:highlight w:val="none"/>
        </w:rPr>
        <w:t>物业服务质量检查纠正预防措施处理单</w:t>
      </w:r>
    </w:p>
    <w:p w14:paraId="6DA68C79">
      <w:pPr>
        <w:tabs>
          <w:tab w:val="left" w:pos="7545"/>
        </w:tabs>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NO:</w:t>
      </w:r>
    </w:p>
    <w:tbl>
      <w:tblPr>
        <w:tblStyle w:val="14"/>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14:paraId="7240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02B8AD5C">
            <w:pPr>
              <w:rPr>
                <w:rFonts w:ascii="宋体" w:hAnsi="宋体" w:cs="宋体"/>
                <w:sz w:val="20"/>
                <w:szCs w:val="20"/>
                <w:highlight w:val="none"/>
              </w:rPr>
            </w:pPr>
            <w:r>
              <w:rPr>
                <w:rFonts w:hint="eastAsia" w:ascii="宋体" w:hAnsi="宋体" w:cs="宋体"/>
                <w:sz w:val="20"/>
                <w:szCs w:val="20"/>
                <w:highlight w:val="none"/>
              </w:rPr>
              <w:t>对不合格事实描述：</w:t>
            </w:r>
          </w:p>
          <w:p w14:paraId="4B9C7E02">
            <w:pPr>
              <w:rPr>
                <w:rFonts w:ascii="宋体" w:hAnsi="宋体" w:cs="宋体"/>
                <w:sz w:val="20"/>
                <w:szCs w:val="20"/>
                <w:highlight w:val="none"/>
              </w:rPr>
            </w:pPr>
          </w:p>
          <w:p w14:paraId="15E0159C">
            <w:pPr>
              <w:rPr>
                <w:rFonts w:ascii="宋体" w:hAnsi="宋体" w:cs="宋体"/>
                <w:sz w:val="20"/>
                <w:szCs w:val="20"/>
                <w:highlight w:val="none"/>
              </w:rPr>
            </w:pPr>
          </w:p>
          <w:p w14:paraId="0A9C1A13">
            <w:pPr>
              <w:rPr>
                <w:rFonts w:ascii="宋体" w:hAnsi="宋体" w:cs="宋体"/>
                <w:sz w:val="20"/>
                <w:szCs w:val="20"/>
                <w:highlight w:val="none"/>
              </w:rPr>
            </w:pPr>
          </w:p>
          <w:p w14:paraId="237616D5">
            <w:pPr>
              <w:jc w:val="center"/>
              <w:rPr>
                <w:rFonts w:ascii="宋体" w:hAnsi="宋体" w:cs="宋体"/>
                <w:sz w:val="20"/>
                <w:szCs w:val="20"/>
                <w:highlight w:val="none"/>
              </w:rPr>
            </w:pPr>
          </w:p>
          <w:p w14:paraId="38950BE8">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检查部门：                 日期：</w:t>
            </w:r>
          </w:p>
        </w:tc>
      </w:tr>
      <w:tr w14:paraId="7EE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726E3300">
            <w:pPr>
              <w:rPr>
                <w:rFonts w:ascii="宋体" w:hAnsi="宋体" w:cs="宋体"/>
                <w:sz w:val="20"/>
                <w:szCs w:val="20"/>
                <w:highlight w:val="none"/>
              </w:rPr>
            </w:pPr>
            <w:r>
              <w:rPr>
                <w:rFonts w:hint="eastAsia" w:ascii="宋体" w:hAnsi="宋体" w:cs="宋体"/>
                <w:sz w:val="20"/>
                <w:szCs w:val="20"/>
                <w:highlight w:val="none"/>
              </w:rPr>
              <w:t>原因分析：</w:t>
            </w:r>
          </w:p>
          <w:p w14:paraId="42E7CF2E">
            <w:pPr>
              <w:rPr>
                <w:rFonts w:ascii="宋体" w:hAnsi="宋体" w:cs="宋体"/>
                <w:sz w:val="20"/>
                <w:szCs w:val="20"/>
                <w:highlight w:val="none"/>
              </w:rPr>
            </w:pPr>
          </w:p>
          <w:p w14:paraId="4AF6833F">
            <w:pPr>
              <w:rPr>
                <w:rFonts w:ascii="宋体" w:hAnsi="宋体" w:cs="宋体"/>
                <w:sz w:val="20"/>
                <w:szCs w:val="20"/>
                <w:highlight w:val="none"/>
              </w:rPr>
            </w:pPr>
          </w:p>
          <w:p w14:paraId="7DE493C4">
            <w:pPr>
              <w:rPr>
                <w:rFonts w:ascii="宋体" w:hAnsi="宋体" w:cs="宋体"/>
                <w:sz w:val="20"/>
                <w:szCs w:val="20"/>
                <w:highlight w:val="none"/>
              </w:rPr>
            </w:pPr>
          </w:p>
          <w:p w14:paraId="1878C48B">
            <w:pPr>
              <w:jc w:val="center"/>
              <w:rPr>
                <w:rFonts w:ascii="宋体" w:hAnsi="宋体" w:cs="宋体"/>
                <w:sz w:val="20"/>
                <w:szCs w:val="20"/>
                <w:highlight w:val="none"/>
              </w:rPr>
            </w:pPr>
          </w:p>
          <w:p w14:paraId="3659AFB0">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责任部门：                 日期：</w:t>
            </w:r>
          </w:p>
        </w:tc>
      </w:tr>
      <w:tr w14:paraId="144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5B8550A8">
            <w:pPr>
              <w:rPr>
                <w:rFonts w:ascii="宋体" w:hAnsi="宋体" w:cs="宋体"/>
                <w:sz w:val="20"/>
                <w:szCs w:val="20"/>
                <w:highlight w:val="none"/>
              </w:rPr>
            </w:pPr>
            <w:r>
              <w:rPr>
                <w:rFonts w:hint="eastAsia" w:ascii="宋体" w:hAnsi="宋体" w:cs="宋体"/>
                <w:sz w:val="20"/>
                <w:szCs w:val="20"/>
                <w:highlight w:val="none"/>
              </w:rPr>
              <w:t>纠正（预防）措施制定（预计完成时间）：</w:t>
            </w:r>
          </w:p>
          <w:p w14:paraId="5C2738B8">
            <w:pPr>
              <w:rPr>
                <w:rFonts w:ascii="宋体" w:hAnsi="宋体" w:cs="宋体"/>
                <w:sz w:val="20"/>
                <w:szCs w:val="20"/>
                <w:highlight w:val="none"/>
              </w:rPr>
            </w:pPr>
          </w:p>
          <w:p w14:paraId="4184BFE4">
            <w:pPr>
              <w:rPr>
                <w:rFonts w:ascii="宋体" w:hAnsi="宋体" w:cs="宋体"/>
                <w:sz w:val="20"/>
                <w:szCs w:val="20"/>
                <w:highlight w:val="none"/>
              </w:rPr>
            </w:pPr>
          </w:p>
          <w:p w14:paraId="799C917B">
            <w:pPr>
              <w:rPr>
                <w:rFonts w:ascii="宋体" w:hAnsi="宋体" w:cs="宋体"/>
                <w:sz w:val="20"/>
                <w:szCs w:val="20"/>
                <w:highlight w:val="none"/>
              </w:rPr>
            </w:pPr>
          </w:p>
          <w:p w14:paraId="50BCA464">
            <w:pPr>
              <w:jc w:val="center"/>
              <w:rPr>
                <w:rFonts w:ascii="宋体" w:hAnsi="宋体" w:cs="宋体"/>
                <w:sz w:val="20"/>
                <w:szCs w:val="20"/>
                <w:highlight w:val="none"/>
              </w:rPr>
            </w:pPr>
          </w:p>
          <w:p w14:paraId="0D6BD391">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责任部门：                责任人：                日期：</w:t>
            </w:r>
          </w:p>
        </w:tc>
      </w:tr>
      <w:tr w14:paraId="0AA0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320" w:type="dxa"/>
            <w:tcBorders>
              <w:top w:val="single" w:color="auto" w:sz="4" w:space="0"/>
              <w:left w:val="single" w:color="auto" w:sz="4" w:space="0"/>
              <w:bottom w:val="single" w:color="auto" w:sz="4" w:space="0"/>
              <w:right w:val="single" w:color="auto" w:sz="4" w:space="0"/>
            </w:tcBorders>
          </w:tcPr>
          <w:p w14:paraId="10BB09ED">
            <w:pPr>
              <w:rPr>
                <w:rFonts w:ascii="宋体" w:hAnsi="宋体" w:cs="宋体"/>
                <w:sz w:val="20"/>
                <w:szCs w:val="20"/>
                <w:highlight w:val="none"/>
              </w:rPr>
            </w:pPr>
            <w:r>
              <w:rPr>
                <w:rFonts w:hint="eastAsia" w:ascii="宋体" w:hAnsi="宋体" w:cs="宋体"/>
                <w:sz w:val="20"/>
                <w:szCs w:val="20"/>
                <w:highlight w:val="none"/>
              </w:rPr>
              <w:t>纠正（预防）措施实施情况：</w:t>
            </w:r>
          </w:p>
          <w:p w14:paraId="3DE2527B">
            <w:pPr>
              <w:rPr>
                <w:rFonts w:ascii="宋体" w:hAnsi="宋体" w:cs="宋体"/>
                <w:sz w:val="20"/>
                <w:szCs w:val="20"/>
                <w:highlight w:val="none"/>
              </w:rPr>
            </w:pPr>
          </w:p>
          <w:p w14:paraId="76B944FE">
            <w:pPr>
              <w:rPr>
                <w:rFonts w:ascii="宋体" w:hAnsi="宋体" w:cs="宋体"/>
                <w:sz w:val="20"/>
                <w:szCs w:val="20"/>
                <w:highlight w:val="none"/>
              </w:rPr>
            </w:pPr>
          </w:p>
          <w:p w14:paraId="1EE47851">
            <w:pPr>
              <w:rPr>
                <w:rFonts w:ascii="宋体" w:hAnsi="宋体" w:cs="宋体"/>
                <w:sz w:val="20"/>
                <w:szCs w:val="20"/>
                <w:highlight w:val="none"/>
              </w:rPr>
            </w:pPr>
          </w:p>
          <w:p w14:paraId="652B5700">
            <w:pPr>
              <w:jc w:val="center"/>
              <w:rPr>
                <w:rFonts w:ascii="宋体" w:hAnsi="宋体" w:cs="宋体"/>
                <w:sz w:val="20"/>
                <w:szCs w:val="20"/>
                <w:highlight w:val="none"/>
              </w:rPr>
            </w:pPr>
          </w:p>
          <w:p w14:paraId="1EBCDD0C">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 xml:space="preserve">                  执行人：                日期：</w:t>
            </w:r>
          </w:p>
        </w:tc>
      </w:tr>
      <w:tr w14:paraId="5EE9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320" w:type="dxa"/>
            <w:tcBorders>
              <w:top w:val="single" w:color="auto" w:sz="4" w:space="0"/>
              <w:left w:val="single" w:color="auto" w:sz="4" w:space="0"/>
              <w:bottom w:val="single" w:color="auto" w:sz="4" w:space="0"/>
              <w:right w:val="single" w:color="auto" w:sz="4" w:space="0"/>
            </w:tcBorders>
          </w:tcPr>
          <w:p w14:paraId="7B6BF8D4">
            <w:pPr>
              <w:rPr>
                <w:rFonts w:ascii="宋体" w:hAnsi="宋体" w:cs="宋体"/>
                <w:sz w:val="20"/>
                <w:szCs w:val="20"/>
                <w:highlight w:val="none"/>
              </w:rPr>
            </w:pPr>
            <w:r>
              <w:rPr>
                <w:rFonts w:hint="eastAsia" w:ascii="宋体" w:hAnsi="宋体" w:cs="宋体"/>
                <w:sz w:val="20"/>
                <w:szCs w:val="20"/>
                <w:highlight w:val="none"/>
              </w:rPr>
              <w:t xml:space="preserve">纠正（预防）措施验证情况：             </w:t>
            </w:r>
          </w:p>
          <w:p w14:paraId="74DB236D">
            <w:pPr>
              <w:rPr>
                <w:rFonts w:ascii="宋体" w:hAnsi="宋体" w:cs="宋体"/>
                <w:sz w:val="20"/>
                <w:szCs w:val="20"/>
                <w:highlight w:val="none"/>
              </w:rPr>
            </w:pPr>
          </w:p>
          <w:p w14:paraId="210ABFC5">
            <w:pPr>
              <w:jc w:val="center"/>
              <w:rPr>
                <w:rFonts w:ascii="宋体" w:hAnsi="宋体" w:cs="宋体"/>
                <w:sz w:val="20"/>
                <w:szCs w:val="20"/>
                <w:highlight w:val="none"/>
              </w:rPr>
            </w:pPr>
          </w:p>
          <w:p w14:paraId="602102AE">
            <w:pPr>
              <w:spacing w:before="160" w:beforeLines="50" w:after="160" w:afterLines="50"/>
              <w:ind w:right="1680" w:rightChars="800"/>
              <w:jc w:val="right"/>
              <w:rPr>
                <w:rFonts w:ascii="宋体" w:hAnsi="宋体" w:cs="宋体"/>
                <w:sz w:val="20"/>
                <w:szCs w:val="20"/>
                <w:highlight w:val="none"/>
              </w:rPr>
            </w:pPr>
            <w:r>
              <w:rPr>
                <w:rFonts w:hint="eastAsia" w:ascii="宋体" w:hAnsi="宋体" w:cs="宋体"/>
                <w:sz w:val="20"/>
                <w:szCs w:val="20"/>
                <w:highlight w:val="none"/>
              </w:rPr>
              <w:t>验证人：                日期：</w:t>
            </w:r>
          </w:p>
        </w:tc>
      </w:tr>
      <w:tr w14:paraId="7AEB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320" w:type="dxa"/>
            <w:tcBorders>
              <w:top w:val="single" w:color="auto" w:sz="4" w:space="0"/>
              <w:left w:val="single" w:color="auto" w:sz="4" w:space="0"/>
              <w:bottom w:val="single" w:color="auto" w:sz="4" w:space="0"/>
              <w:right w:val="single" w:color="auto" w:sz="4" w:space="0"/>
            </w:tcBorders>
          </w:tcPr>
          <w:p w14:paraId="6C94AE05">
            <w:pPr>
              <w:tabs>
                <w:tab w:val="left" w:pos="1095"/>
              </w:tabs>
              <w:rPr>
                <w:rFonts w:ascii="宋体" w:hAnsi="宋体" w:cs="宋体"/>
                <w:sz w:val="20"/>
                <w:szCs w:val="20"/>
                <w:highlight w:val="none"/>
              </w:rPr>
            </w:pPr>
            <w:r>
              <w:rPr>
                <w:rFonts w:hint="eastAsia" w:ascii="宋体" w:hAnsi="宋体" w:cs="宋体"/>
                <w:sz w:val="20"/>
                <w:szCs w:val="20"/>
                <w:highlight w:val="none"/>
              </w:rPr>
              <w:t>备注：</w:t>
            </w:r>
          </w:p>
          <w:p w14:paraId="3899C622">
            <w:pPr>
              <w:tabs>
                <w:tab w:val="left" w:pos="1095"/>
              </w:tabs>
              <w:rPr>
                <w:rFonts w:ascii="宋体" w:hAnsi="宋体" w:cs="宋体"/>
                <w:sz w:val="20"/>
                <w:szCs w:val="20"/>
                <w:highlight w:val="none"/>
              </w:rPr>
            </w:pPr>
          </w:p>
          <w:p w14:paraId="7D2CA2A2">
            <w:pPr>
              <w:tabs>
                <w:tab w:val="left" w:pos="1095"/>
              </w:tabs>
              <w:rPr>
                <w:rFonts w:ascii="宋体" w:hAnsi="宋体" w:cs="宋体"/>
                <w:sz w:val="20"/>
                <w:szCs w:val="20"/>
                <w:highlight w:val="none"/>
              </w:rPr>
            </w:pPr>
          </w:p>
        </w:tc>
      </w:tr>
    </w:tbl>
    <w:p w14:paraId="30B50901">
      <w:pPr>
        <w:spacing w:before="160" w:beforeLines="50"/>
        <w:jc w:val="right"/>
        <w:rPr>
          <w:rFonts w:ascii="宋体" w:hAnsi="宋体" w:cs="宋体"/>
          <w:sz w:val="20"/>
          <w:szCs w:val="20"/>
          <w:highlight w:val="none"/>
          <w:lang w:val="zh-CN"/>
        </w:rPr>
      </w:pPr>
    </w:p>
    <w:p w14:paraId="627D6C90">
      <w:pPr>
        <w:rPr>
          <w:rFonts w:ascii="宋体" w:hAnsi="宋体" w:cs="宋体"/>
          <w:sz w:val="20"/>
          <w:szCs w:val="20"/>
          <w:highlight w:val="none"/>
        </w:rPr>
        <w:sectPr>
          <w:footerReference r:id="rId4" w:type="default"/>
          <w:pgSz w:w="11906" w:h="16838"/>
          <w:pgMar w:top="1531" w:right="2041" w:bottom="1417" w:left="2154" w:header="851" w:footer="992" w:gutter="0"/>
          <w:pgBorders>
            <w:top w:val="none" w:sz="0" w:space="0"/>
            <w:left w:val="none" w:sz="0" w:space="0"/>
            <w:bottom w:val="none" w:sz="0" w:space="0"/>
            <w:right w:val="none" w:sz="0" w:space="0"/>
          </w:pgBorders>
          <w:pgNumType w:fmt="decimal"/>
          <w:cols w:space="0" w:num="1"/>
          <w:docGrid w:type="lines" w:linePitch="321" w:charSpace="0"/>
        </w:sectPr>
      </w:pPr>
    </w:p>
    <w:p w14:paraId="3E4598FA">
      <w:pPr>
        <w:rPr>
          <w:rFonts w:ascii="宋体" w:hAnsi="宋体" w:cs="宋体"/>
          <w:sz w:val="20"/>
          <w:szCs w:val="20"/>
          <w:highlight w:val="none"/>
        </w:rPr>
      </w:pPr>
      <w:r>
        <w:rPr>
          <w:rFonts w:hint="eastAsia" w:ascii="宋体" w:hAnsi="宋体" w:cs="宋体"/>
          <w:sz w:val="20"/>
          <w:szCs w:val="20"/>
          <w:highlight w:val="none"/>
        </w:rPr>
        <w:t>附件6 《物业服务季评考核表》</w:t>
      </w:r>
    </w:p>
    <w:p w14:paraId="62CD824A">
      <w:pPr>
        <w:spacing w:before="156" w:beforeLines="50" w:after="156" w:afterLines="50"/>
        <w:jc w:val="center"/>
        <w:rPr>
          <w:rFonts w:ascii="宋体" w:hAnsi="宋体" w:cs="宋体"/>
          <w:kern w:val="0"/>
          <w:sz w:val="20"/>
          <w:szCs w:val="20"/>
          <w:highlight w:val="none"/>
        </w:rPr>
      </w:pPr>
      <w:r>
        <w:rPr>
          <w:rFonts w:hint="eastAsia" w:ascii="宋体" w:hAnsi="宋体" w:cs="宋体"/>
          <w:kern w:val="0"/>
          <w:sz w:val="20"/>
          <w:szCs w:val="20"/>
          <w:highlight w:val="none"/>
        </w:rPr>
        <w:t>北京信息科技大学沙河校区—物业服务季评考核表（样表）</w:t>
      </w:r>
    </w:p>
    <w:p w14:paraId="55915A39">
      <w:pPr>
        <w:rPr>
          <w:rFonts w:ascii="宋体" w:hAnsi="宋体" w:cs="宋体"/>
          <w:sz w:val="20"/>
          <w:szCs w:val="20"/>
          <w:highlight w:val="none"/>
        </w:rPr>
      </w:pPr>
      <w:r>
        <w:rPr>
          <w:rFonts w:hint="eastAsia" w:ascii="宋体" w:hAnsi="宋体" w:cs="宋体"/>
          <w:kern w:val="0"/>
          <w:sz w:val="20"/>
          <w:szCs w:val="20"/>
          <w:highlight w:val="none"/>
        </w:rPr>
        <w:t>考核范围：物业服务                                    考评时间：</w:t>
      </w:r>
    </w:p>
    <w:tbl>
      <w:tblPr>
        <w:tblStyle w:val="14"/>
        <w:tblW w:w="81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34"/>
        <w:gridCol w:w="902"/>
        <w:gridCol w:w="855"/>
        <w:gridCol w:w="638"/>
        <w:gridCol w:w="830"/>
        <w:gridCol w:w="818"/>
        <w:gridCol w:w="855"/>
        <w:gridCol w:w="733"/>
        <w:gridCol w:w="711"/>
      </w:tblGrid>
      <w:tr w14:paraId="40C2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060" w:type="dxa"/>
            <w:tcBorders>
              <w:top w:val="single" w:color="auto" w:sz="4" w:space="0"/>
              <w:left w:val="single" w:color="auto" w:sz="4" w:space="0"/>
              <w:bottom w:val="single" w:color="auto" w:sz="4" w:space="0"/>
              <w:right w:val="single" w:color="auto" w:sz="4" w:space="0"/>
            </w:tcBorders>
            <w:vAlign w:val="center"/>
          </w:tcPr>
          <w:p w14:paraId="6B6A68E1">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服务项目</w:t>
            </w:r>
          </w:p>
        </w:tc>
        <w:tc>
          <w:tcPr>
            <w:tcW w:w="734" w:type="dxa"/>
            <w:tcBorders>
              <w:top w:val="single" w:color="auto" w:sz="4" w:space="0"/>
              <w:left w:val="single" w:color="auto" w:sz="4" w:space="0"/>
              <w:bottom w:val="single" w:color="auto" w:sz="4" w:space="0"/>
              <w:right w:val="single" w:color="auto" w:sz="4" w:space="0"/>
            </w:tcBorders>
            <w:vAlign w:val="center"/>
          </w:tcPr>
          <w:p w14:paraId="0B11F56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月份</w:t>
            </w:r>
          </w:p>
        </w:tc>
        <w:tc>
          <w:tcPr>
            <w:tcW w:w="902" w:type="dxa"/>
            <w:tcBorders>
              <w:top w:val="single" w:color="auto" w:sz="4" w:space="0"/>
              <w:left w:val="single" w:color="auto" w:sz="4" w:space="0"/>
              <w:bottom w:val="single" w:color="auto" w:sz="4" w:space="0"/>
              <w:right w:val="single" w:color="auto" w:sz="4" w:space="0"/>
            </w:tcBorders>
            <w:vAlign w:val="center"/>
          </w:tcPr>
          <w:p w14:paraId="196A0710">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月现场</w:t>
            </w:r>
          </w:p>
          <w:p w14:paraId="4DAA5BCB">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考核评分</w:t>
            </w:r>
          </w:p>
        </w:tc>
        <w:tc>
          <w:tcPr>
            <w:tcW w:w="855" w:type="dxa"/>
            <w:tcBorders>
              <w:top w:val="single" w:color="auto" w:sz="4" w:space="0"/>
              <w:left w:val="single" w:color="auto" w:sz="4" w:space="0"/>
              <w:bottom w:val="single" w:color="auto" w:sz="4" w:space="0"/>
              <w:right w:val="single" w:color="auto" w:sz="4" w:space="0"/>
            </w:tcBorders>
            <w:vAlign w:val="center"/>
          </w:tcPr>
          <w:p w14:paraId="25644E7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lang w:val="en-US" w:eastAsia="zh-CN"/>
              </w:rPr>
              <w:t>违规</w:t>
            </w:r>
            <w:r>
              <w:rPr>
                <w:rFonts w:hint="eastAsia" w:ascii="宋体" w:hAnsi="宋体" w:cs="宋体"/>
                <w:kern w:val="0"/>
                <w:sz w:val="20"/>
                <w:szCs w:val="20"/>
                <w:highlight w:val="none"/>
              </w:rPr>
              <w:t>总扣分</w:t>
            </w:r>
          </w:p>
        </w:tc>
        <w:tc>
          <w:tcPr>
            <w:tcW w:w="638" w:type="dxa"/>
            <w:tcBorders>
              <w:top w:val="single" w:color="auto" w:sz="4" w:space="0"/>
              <w:left w:val="single" w:color="auto" w:sz="4" w:space="0"/>
              <w:bottom w:val="single" w:color="auto" w:sz="4" w:space="0"/>
              <w:right w:val="single" w:color="auto" w:sz="4" w:space="0"/>
            </w:tcBorders>
            <w:vAlign w:val="center"/>
          </w:tcPr>
          <w:p w14:paraId="5D385ABB">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表扬</w:t>
            </w:r>
          </w:p>
          <w:p w14:paraId="3C9C3FEF">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总加分</w:t>
            </w:r>
          </w:p>
        </w:tc>
        <w:tc>
          <w:tcPr>
            <w:tcW w:w="830" w:type="dxa"/>
            <w:tcBorders>
              <w:top w:val="single" w:color="auto" w:sz="4" w:space="0"/>
              <w:left w:val="single" w:color="auto" w:sz="4" w:space="0"/>
              <w:bottom w:val="single" w:color="auto" w:sz="4" w:space="0"/>
              <w:right w:val="single" w:color="auto" w:sz="4" w:space="0"/>
            </w:tcBorders>
            <w:vAlign w:val="center"/>
          </w:tcPr>
          <w:p w14:paraId="6A704D4A">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事故赔偿总扣分</w:t>
            </w:r>
          </w:p>
        </w:tc>
        <w:tc>
          <w:tcPr>
            <w:tcW w:w="818" w:type="dxa"/>
            <w:tcBorders>
              <w:top w:val="single" w:color="auto" w:sz="4" w:space="0"/>
              <w:left w:val="single" w:color="auto" w:sz="4" w:space="0"/>
              <w:bottom w:val="single" w:color="auto" w:sz="4" w:space="0"/>
              <w:right w:val="single" w:color="auto" w:sz="4" w:space="0"/>
            </w:tcBorders>
            <w:vAlign w:val="center"/>
          </w:tcPr>
          <w:p w14:paraId="4460E310">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服务创新总加分</w:t>
            </w:r>
          </w:p>
        </w:tc>
        <w:tc>
          <w:tcPr>
            <w:tcW w:w="855" w:type="dxa"/>
            <w:tcBorders>
              <w:top w:val="single" w:color="auto" w:sz="4" w:space="0"/>
              <w:left w:val="single" w:color="auto" w:sz="4" w:space="0"/>
              <w:bottom w:val="single" w:color="auto" w:sz="4" w:space="0"/>
              <w:right w:val="single" w:color="auto" w:sz="4" w:space="0"/>
            </w:tcBorders>
            <w:vAlign w:val="center"/>
          </w:tcPr>
          <w:p w14:paraId="0B2F12BE">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各类荣誉总加分</w:t>
            </w:r>
          </w:p>
        </w:tc>
        <w:tc>
          <w:tcPr>
            <w:tcW w:w="733" w:type="dxa"/>
            <w:tcBorders>
              <w:top w:val="single" w:color="auto" w:sz="4" w:space="0"/>
              <w:left w:val="single" w:color="auto" w:sz="4" w:space="0"/>
              <w:bottom w:val="single" w:color="auto" w:sz="4" w:space="0"/>
              <w:right w:val="single" w:color="auto" w:sz="4" w:space="0"/>
            </w:tcBorders>
            <w:vAlign w:val="center"/>
          </w:tcPr>
          <w:p w14:paraId="7E5C0FE7">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月考核得分</w:t>
            </w:r>
          </w:p>
        </w:tc>
        <w:tc>
          <w:tcPr>
            <w:tcW w:w="711" w:type="dxa"/>
            <w:tcBorders>
              <w:top w:val="single" w:color="auto" w:sz="4" w:space="0"/>
              <w:left w:val="single" w:color="auto" w:sz="4" w:space="0"/>
              <w:bottom w:val="single" w:color="auto" w:sz="4" w:space="0"/>
              <w:right w:val="single" w:color="auto" w:sz="4" w:space="0"/>
            </w:tcBorders>
            <w:vAlign w:val="center"/>
          </w:tcPr>
          <w:p w14:paraId="7455462F">
            <w:pPr>
              <w:widowControl/>
              <w:ind w:left="-57" w:right="-57"/>
              <w:jc w:val="center"/>
              <w:textAlignment w:val="center"/>
              <w:rPr>
                <w:rFonts w:ascii="宋体" w:hAnsi="宋体" w:cs="宋体"/>
                <w:kern w:val="0"/>
                <w:sz w:val="20"/>
                <w:szCs w:val="20"/>
                <w:highlight w:val="none"/>
              </w:rPr>
            </w:pPr>
            <w:r>
              <w:rPr>
                <w:rFonts w:hint="eastAsia" w:ascii="宋体" w:hAnsi="宋体" w:cs="宋体"/>
                <w:kern w:val="0"/>
                <w:sz w:val="20"/>
                <w:szCs w:val="20"/>
                <w:highlight w:val="none"/>
              </w:rPr>
              <w:t>季评考</w:t>
            </w:r>
          </w:p>
          <w:p w14:paraId="22245EE4">
            <w:pPr>
              <w:widowControl/>
              <w:ind w:left="-57" w:right="-57"/>
              <w:jc w:val="center"/>
              <w:textAlignment w:val="center"/>
              <w:rPr>
                <w:rFonts w:ascii="宋体" w:hAnsi="宋体" w:cs="宋体"/>
                <w:sz w:val="20"/>
                <w:szCs w:val="20"/>
                <w:highlight w:val="none"/>
              </w:rPr>
            </w:pPr>
            <w:r>
              <w:rPr>
                <w:rFonts w:hint="eastAsia" w:ascii="宋体" w:hAnsi="宋体" w:cs="宋体"/>
                <w:kern w:val="0"/>
                <w:sz w:val="20"/>
                <w:szCs w:val="20"/>
                <w:highlight w:val="none"/>
              </w:rPr>
              <w:t>核得分</w:t>
            </w:r>
          </w:p>
        </w:tc>
      </w:tr>
      <w:tr w14:paraId="1B26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35F11184">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6EE38A92">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BF6F6E9">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5E6AB4B">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4348BFE4">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66AA7582">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4723165E">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40D19B6">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B2CAB17">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0CBE12F9">
            <w:pPr>
              <w:spacing w:before="156" w:beforeLines="50" w:after="156" w:afterLines="50"/>
              <w:ind w:left="-57" w:right="-57"/>
              <w:jc w:val="center"/>
              <w:rPr>
                <w:rFonts w:ascii="宋体" w:hAnsi="宋体" w:cs="宋体"/>
                <w:sz w:val="20"/>
                <w:szCs w:val="20"/>
                <w:highlight w:val="none"/>
              </w:rPr>
            </w:pPr>
          </w:p>
        </w:tc>
      </w:tr>
      <w:tr w14:paraId="57A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F7C581F">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77F86A1A">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2BF77C0">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E804E8F">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2A426F4">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748031DB">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706DBF51">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087A27A">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5FD0BA1">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19B4ECE8">
            <w:pPr>
              <w:spacing w:before="156" w:beforeLines="50" w:after="156" w:afterLines="50"/>
              <w:ind w:left="-57" w:right="-57"/>
              <w:jc w:val="center"/>
              <w:rPr>
                <w:rFonts w:ascii="宋体" w:hAnsi="宋体" w:cs="宋体"/>
                <w:sz w:val="20"/>
                <w:szCs w:val="20"/>
                <w:highlight w:val="none"/>
              </w:rPr>
            </w:pPr>
          </w:p>
        </w:tc>
      </w:tr>
      <w:tr w14:paraId="454B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0EE9717">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6345BA1A">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5A20F698">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9308DF3">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243F2EBE">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609885F3">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55E8EE5F">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3916FDE">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230F2AF2">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1ED049BF">
            <w:pPr>
              <w:spacing w:before="156" w:beforeLines="50" w:after="156" w:afterLines="50"/>
              <w:ind w:left="-57" w:right="-57"/>
              <w:jc w:val="center"/>
              <w:rPr>
                <w:rFonts w:ascii="宋体" w:hAnsi="宋体" w:cs="宋体"/>
                <w:sz w:val="20"/>
                <w:szCs w:val="20"/>
                <w:highlight w:val="none"/>
              </w:rPr>
            </w:pPr>
          </w:p>
        </w:tc>
      </w:tr>
      <w:tr w14:paraId="3B54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479CA6D6">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12CA3CE6">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6FE9BE6">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A3ACE72">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1DAA8E94">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79E562A1">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58D4354">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FD2431A">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EB97A4E">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7D8C11A3">
            <w:pPr>
              <w:spacing w:before="156" w:beforeLines="50" w:after="156" w:afterLines="50"/>
              <w:ind w:left="-57" w:right="-57"/>
              <w:jc w:val="center"/>
              <w:rPr>
                <w:rFonts w:ascii="宋体" w:hAnsi="宋体" w:cs="宋体"/>
                <w:sz w:val="20"/>
                <w:szCs w:val="20"/>
                <w:highlight w:val="none"/>
              </w:rPr>
            </w:pPr>
          </w:p>
        </w:tc>
      </w:tr>
      <w:tr w14:paraId="2179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8EE1337">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6ABDA183">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590DACF1">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62F3B09">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79030A1">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545A6CB2">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6D0BFCB">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541AA73">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176AE2A">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038F74DD">
            <w:pPr>
              <w:spacing w:before="156" w:beforeLines="50" w:after="156" w:afterLines="50"/>
              <w:ind w:left="-57" w:right="-57"/>
              <w:jc w:val="center"/>
              <w:rPr>
                <w:rFonts w:ascii="宋体" w:hAnsi="宋体" w:cs="宋体"/>
                <w:sz w:val="20"/>
                <w:szCs w:val="20"/>
                <w:highlight w:val="none"/>
              </w:rPr>
            </w:pPr>
          </w:p>
        </w:tc>
      </w:tr>
      <w:tr w14:paraId="4B29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0F665BEE">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B0145FA">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83F8D84">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EE84A90">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0392C32C">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7CF983C8">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18470E95">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D67A5ED">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95C7686">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765B5414">
            <w:pPr>
              <w:spacing w:before="156" w:beforeLines="50" w:after="156" w:afterLines="50"/>
              <w:ind w:left="-57" w:right="-57"/>
              <w:jc w:val="center"/>
              <w:rPr>
                <w:rFonts w:ascii="宋体" w:hAnsi="宋体" w:cs="宋体"/>
                <w:sz w:val="20"/>
                <w:szCs w:val="20"/>
                <w:highlight w:val="none"/>
              </w:rPr>
            </w:pPr>
          </w:p>
        </w:tc>
      </w:tr>
      <w:tr w14:paraId="293C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04BB2B2E">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90965D2">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ECB40CC">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76FF18E">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20ED7BE3">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1CCA4E8B">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329AD941">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04549617">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0DA3649B">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1DD9B706">
            <w:pPr>
              <w:spacing w:before="156" w:beforeLines="50" w:after="156" w:afterLines="50"/>
              <w:ind w:left="-57" w:right="-57"/>
              <w:jc w:val="center"/>
              <w:rPr>
                <w:rFonts w:ascii="宋体" w:hAnsi="宋体" w:cs="宋体"/>
                <w:sz w:val="20"/>
                <w:szCs w:val="20"/>
                <w:highlight w:val="none"/>
              </w:rPr>
            </w:pPr>
          </w:p>
        </w:tc>
      </w:tr>
      <w:tr w14:paraId="17E5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7A85F415">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01B8914D">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670E764">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241203E">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38A6499A">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113CC323">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7C07818E">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1F4E906">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777D372">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72A38FD3">
            <w:pPr>
              <w:spacing w:before="156" w:beforeLines="50" w:after="156" w:afterLines="50"/>
              <w:ind w:left="-57" w:right="-57"/>
              <w:jc w:val="center"/>
              <w:rPr>
                <w:rFonts w:ascii="宋体" w:hAnsi="宋体" w:cs="宋体"/>
                <w:sz w:val="20"/>
                <w:szCs w:val="20"/>
                <w:highlight w:val="none"/>
              </w:rPr>
            </w:pPr>
          </w:p>
        </w:tc>
      </w:tr>
      <w:tr w14:paraId="3C25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17D6B94">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335FAC7D">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2861843">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F888F04">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22DE212">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07E0304">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710ED6C">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80FA46D">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B4C6AA6">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5EEE0BDC">
            <w:pPr>
              <w:spacing w:before="156" w:beforeLines="50" w:after="156" w:afterLines="50"/>
              <w:ind w:left="-57" w:right="-57"/>
              <w:jc w:val="center"/>
              <w:rPr>
                <w:rFonts w:ascii="宋体" w:hAnsi="宋体" w:cs="宋体"/>
                <w:sz w:val="20"/>
                <w:szCs w:val="20"/>
                <w:highlight w:val="none"/>
              </w:rPr>
            </w:pPr>
          </w:p>
        </w:tc>
      </w:tr>
      <w:tr w14:paraId="732C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6B6CA298">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7F0A7884">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6D3890C">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AB56B12">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80672CF">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1C374690">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0684BD24">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4E9C385">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4AEC9B6">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40C0D156">
            <w:pPr>
              <w:spacing w:before="156" w:beforeLines="50" w:after="156" w:afterLines="50"/>
              <w:ind w:left="-57" w:right="-57"/>
              <w:jc w:val="center"/>
              <w:rPr>
                <w:rFonts w:ascii="宋体" w:hAnsi="宋体" w:cs="宋体"/>
                <w:sz w:val="20"/>
                <w:szCs w:val="20"/>
                <w:highlight w:val="none"/>
              </w:rPr>
            </w:pPr>
          </w:p>
        </w:tc>
      </w:tr>
      <w:tr w14:paraId="6DAF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72D081A">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48C15E9">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730EA98">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5F397C4">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513E0606">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47506EC8">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155D6172">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A207FEB">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0D99E4E8">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2C539026">
            <w:pPr>
              <w:spacing w:before="156" w:beforeLines="50" w:after="156" w:afterLines="50"/>
              <w:ind w:left="-57" w:right="-57"/>
              <w:jc w:val="center"/>
              <w:rPr>
                <w:rFonts w:ascii="宋体" w:hAnsi="宋体" w:cs="宋体"/>
                <w:sz w:val="20"/>
                <w:szCs w:val="20"/>
                <w:highlight w:val="none"/>
              </w:rPr>
            </w:pPr>
          </w:p>
        </w:tc>
      </w:tr>
      <w:tr w14:paraId="68C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20BDF76">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487B4CCA">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C505D3F">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AB966FE">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6079590F">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7A156BFA">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1F5D52F6">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38894015">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51E8090">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3A041CA1">
            <w:pPr>
              <w:spacing w:before="156" w:beforeLines="50" w:after="156" w:afterLines="50"/>
              <w:ind w:left="-57" w:right="-57"/>
              <w:jc w:val="center"/>
              <w:rPr>
                <w:rFonts w:ascii="宋体" w:hAnsi="宋体" w:cs="宋体"/>
                <w:sz w:val="20"/>
                <w:szCs w:val="20"/>
                <w:highlight w:val="none"/>
              </w:rPr>
            </w:pPr>
          </w:p>
        </w:tc>
      </w:tr>
      <w:tr w14:paraId="25C9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6A138417">
            <w:pPr>
              <w:widowControl/>
              <w:ind w:left="-57" w:right="-57"/>
              <w:jc w:val="center"/>
              <w:textAlignment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7154E417">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A05574D">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E99DE70">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4FE890F1">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7A546FF">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2FB3FB91">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A1FFB14">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2DFDB9B5">
            <w:pPr>
              <w:spacing w:before="156" w:beforeLines="50" w:after="156" w:afterLines="50"/>
              <w:ind w:left="-57" w:right="-57"/>
              <w:jc w:val="center"/>
              <w:rPr>
                <w:rFonts w:ascii="宋体" w:hAnsi="宋体" w:cs="宋体"/>
                <w:sz w:val="20"/>
                <w:szCs w:val="20"/>
                <w:highlight w:val="none"/>
              </w:rPr>
            </w:pP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635EF6AC">
            <w:pPr>
              <w:spacing w:before="156" w:beforeLines="50" w:after="156" w:afterLines="50"/>
              <w:ind w:left="-57" w:right="-57"/>
              <w:jc w:val="center"/>
              <w:rPr>
                <w:rFonts w:ascii="宋体" w:hAnsi="宋体" w:cs="宋体"/>
                <w:sz w:val="20"/>
                <w:szCs w:val="20"/>
                <w:highlight w:val="none"/>
              </w:rPr>
            </w:pPr>
          </w:p>
        </w:tc>
      </w:tr>
      <w:tr w14:paraId="06C2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BDE55CD">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49F4E76">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6219DB9">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49170C2">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68934B6D">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FD4400A">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4EEF4420">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852E2B3">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0A46EF3">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04CECDF2">
            <w:pPr>
              <w:spacing w:before="156" w:beforeLines="50" w:after="156" w:afterLines="50"/>
              <w:ind w:left="-57" w:right="-57"/>
              <w:jc w:val="center"/>
              <w:rPr>
                <w:rFonts w:ascii="宋体" w:hAnsi="宋体" w:cs="宋体"/>
                <w:sz w:val="20"/>
                <w:szCs w:val="20"/>
                <w:highlight w:val="none"/>
              </w:rPr>
            </w:pPr>
          </w:p>
        </w:tc>
      </w:tr>
      <w:tr w14:paraId="2A4C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0322955">
            <w:pPr>
              <w:ind w:left="-57" w:right="-57"/>
              <w:jc w:val="center"/>
              <w:rPr>
                <w:rFonts w:ascii="宋体" w:hAnsi="宋体" w:cs="宋体"/>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50A9A0C">
            <w:pPr>
              <w:spacing w:before="156" w:beforeLines="50" w:after="156" w:afterLines="50"/>
              <w:ind w:left="-57" w:right="-57"/>
              <w:jc w:val="center"/>
              <w:rPr>
                <w:rFonts w:ascii="宋体" w:hAnsi="宋体" w:cs="宋体"/>
                <w:sz w:val="20"/>
                <w:szCs w:val="20"/>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D24F5DC">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AF3F368">
            <w:pPr>
              <w:spacing w:before="156" w:beforeLines="50" w:after="156" w:afterLines="50"/>
              <w:ind w:left="-57" w:right="-57"/>
              <w:jc w:val="center"/>
              <w:rPr>
                <w:rFonts w:ascii="宋体" w:hAnsi="宋体" w:cs="宋体"/>
                <w:sz w:val="20"/>
                <w:szCs w:val="20"/>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14:paraId="7F5FD840">
            <w:pPr>
              <w:spacing w:before="156" w:beforeLines="50" w:after="156" w:afterLines="50"/>
              <w:ind w:left="-57" w:right="-57"/>
              <w:jc w:val="center"/>
              <w:rPr>
                <w:rFonts w:ascii="宋体" w:hAnsi="宋体" w:cs="宋体"/>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5399E2AA">
            <w:pPr>
              <w:spacing w:before="156" w:beforeLines="50" w:after="156" w:afterLines="50"/>
              <w:ind w:left="-57" w:right="-57"/>
              <w:jc w:val="center"/>
              <w:rPr>
                <w:rFonts w:ascii="宋体" w:hAnsi="宋体" w:cs="宋体"/>
                <w:sz w:val="20"/>
                <w:szCs w:val="20"/>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14:paraId="42C9FEAE">
            <w:pPr>
              <w:spacing w:before="156" w:beforeLines="50" w:after="156" w:afterLines="50"/>
              <w:ind w:left="-57" w:right="-57"/>
              <w:jc w:val="center"/>
              <w:rPr>
                <w:rFonts w:ascii="宋体" w:hAnsi="宋体" w:cs="宋体"/>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852B292">
            <w:pPr>
              <w:spacing w:before="156" w:beforeLines="50" w:after="156" w:afterLines="50"/>
              <w:ind w:left="-57" w:right="-57"/>
              <w:jc w:val="center"/>
              <w:rPr>
                <w:rFonts w:ascii="宋体" w:hAnsi="宋体" w:cs="宋体"/>
                <w:sz w:val="20"/>
                <w:szCs w:val="20"/>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0937C79">
            <w:pPr>
              <w:spacing w:before="156" w:beforeLines="50" w:after="156" w:afterLines="50"/>
              <w:ind w:left="-57" w:right="-57"/>
              <w:jc w:val="center"/>
              <w:rPr>
                <w:rFonts w:ascii="宋体" w:hAnsi="宋体" w:cs="宋体"/>
                <w:sz w:val="20"/>
                <w:szCs w:val="20"/>
                <w:highlight w:val="none"/>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08B58995">
            <w:pPr>
              <w:spacing w:before="156" w:beforeLines="50" w:after="156" w:afterLines="50"/>
              <w:ind w:left="-57" w:right="-57"/>
              <w:jc w:val="center"/>
              <w:rPr>
                <w:rFonts w:ascii="宋体" w:hAnsi="宋体" w:cs="宋体"/>
                <w:sz w:val="20"/>
                <w:szCs w:val="20"/>
                <w:highlight w:val="none"/>
              </w:rPr>
            </w:pPr>
          </w:p>
        </w:tc>
      </w:tr>
      <w:tr w14:paraId="4C13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696" w:type="dxa"/>
            <w:gridSpan w:val="3"/>
            <w:tcBorders>
              <w:top w:val="single" w:color="auto" w:sz="4" w:space="0"/>
              <w:left w:val="single" w:color="auto" w:sz="4" w:space="0"/>
              <w:bottom w:val="single" w:color="auto" w:sz="4" w:space="0"/>
              <w:right w:val="single" w:color="auto" w:sz="4" w:space="0"/>
            </w:tcBorders>
            <w:vAlign w:val="center"/>
          </w:tcPr>
          <w:p w14:paraId="14DEFD3C">
            <w:pPr>
              <w:spacing w:before="156" w:beforeLines="50" w:after="156" w:afterLines="50"/>
              <w:ind w:left="-57" w:right="-57"/>
              <w:jc w:val="center"/>
              <w:rPr>
                <w:rFonts w:ascii="宋体" w:hAnsi="宋体" w:cs="宋体"/>
                <w:sz w:val="20"/>
                <w:szCs w:val="20"/>
                <w:highlight w:val="none"/>
              </w:rPr>
            </w:pPr>
            <w:r>
              <w:rPr>
                <w:rFonts w:hint="eastAsia" w:ascii="宋体" w:hAnsi="宋体" w:cs="宋体"/>
                <w:kern w:val="0"/>
                <w:sz w:val="20"/>
                <w:szCs w:val="20"/>
                <w:highlight w:val="none"/>
              </w:rPr>
              <w:t>总评：</w:t>
            </w:r>
          </w:p>
        </w:tc>
        <w:tc>
          <w:tcPr>
            <w:tcW w:w="5440" w:type="dxa"/>
            <w:gridSpan w:val="7"/>
            <w:tcBorders>
              <w:top w:val="single" w:color="auto" w:sz="4" w:space="0"/>
              <w:left w:val="single" w:color="auto" w:sz="4" w:space="0"/>
              <w:bottom w:val="single" w:color="auto" w:sz="4" w:space="0"/>
              <w:right w:val="single" w:color="auto" w:sz="4" w:space="0"/>
            </w:tcBorders>
            <w:vAlign w:val="center"/>
          </w:tcPr>
          <w:p w14:paraId="711D80DF">
            <w:pPr>
              <w:spacing w:before="156" w:beforeLines="50" w:after="156" w:afterLines="50"/>
              <w:ind w:left="-57" w:right="-57"/>
              <w:jc w:val="center"/>
              <w:rPr>
                <w:rFonts w:ascii="宋体" w:hAnsi="宋体" w:cs="宋体"/>
                <w:sz w:val="20"/>
                <w:szCs w:val="20"/>
                <w:highlight w:val="none"/>
              </w:rPr>
            </w:pPr>
            <w:r>
              <w:rPr>
                <w:rFonts w:hint="eastAsia" w:ascii="宋体" w:hAnsi="宋体" w:cs="宋体"/>
                <w:kern w:val="0"/>
                <w:sz w:val="20"/>
                <w:szCs w:val="20"/>
                <w:highlight w:val="none"/>
              </w:rPr>
              <w:t xml:space="preserve">                                         分</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5D3571A7">
      <w:bookmarkStart w:id="15" w:name="_GoBack"/>
      <w:bookmarkEnd w:id="15"/>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384FDF9-3FEC-4459-AC9D-F3D9EA3ABADB}"/>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仿宋_GB2312">
    <w:panose1 w:val="02000000000000000000"/>
    <w:charset w:val="86"/>
    <w:family w:val="auto"/>
    <w:pitch w:val="default"/>
    <w:sig w:usb0="A00002BF" w:usb1="184F6CFA" w:usb2="00000012" w:usb3="00000000" w:csb0="00040001" w:csb1="00000000"/>
    <w:embedRegular r:id="rId2" w:fontKey="{746CFC66-1C5C-448D-965B-41956277165A}"/>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5434">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51493">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D51493">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E8D4">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BC2EF">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1BC2EF">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B8BE">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260B3">
                          <w:pPr>
                            <w:pStyle w:val="10"/>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C260B3">
                    <w:pPr>
                      <w:pStyle w:val="10"/>
                    </w:pPr>
                    <w:r>
                      <w:fldChar w:fldCharType="begin"/>
                    </w:r>
                    <w:r>
                      <w:instrText xml:space="preserve"> PAGE  \* MERGEFORMAT </w:instrText>
                    </w:r>
                    <w:r>
                      <w:fldChar w:fldCharType="separate"/>
                    </w:r>
                    <w:r>
                      <w:t>99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82EC2"/>
    <w:multiLevelType w:val="multilevel"/>
    <w:tmpl w:val="93282EC2"/>
    <w:lvl w:ilvl="0" w:tentative="0">
      <w:start w:val="1"/>
      <w:numFmt w:val="decimal"/>
      <w:lvlText w:val="(%1)"/>
      <w:lvlJc w:val="left"/>
      <w:pPr>
        <w:ind w:left="105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890" w:leftChars="0" w:hanging="420" w:firstLineChars="0"/>
      </w:pPr>
      <w:rPr>
        <w:rFonts w:hint="default"/>
      </w:rPr>
    </w:lvl>
    <w:lvl w:ilvl="3" w:tentative="0">
      <w:start w:val="1"/>
      <w:numFmt w:val="lowerLetter"/>
      <w:lvlText w:val="%4."/>
      <w:lvlJc w:val="left"/>
      <w:pPr>
        <w:tabs>
          <w:tab w:val="left" w:pos="1680"/>
        </w:tabs>
        <w:ind w:left="2310" w:leftChars="0" w:hanging="420" w:firstLineChars="0"/>
      </w:pPr>
      <w:rPr>
        <w:rFonts w:hint="default"/>
      </w:rPr>
    </w:lvl>
    <w:lvl w:ilvl="4" w:tentative="0">
      <w:start w:val="1"/>
      <w:numFmt w:val="lowerLetter"/>
      <w:lvlText w:val="%5)"/>
      <w:lvlJc w:val="left"/>
      <w:pPr>
        <w:tabs>
          <w:tab w:val="left" w:pos="2100"/>
        </w:tabs>
        <w:ind w:left="2730" w:leftChars="0" w:hanging="420" w:firstLineChars="0"/>
      </w:pPr>
      <w:rPr>
        <w:rFonts w:hint="default"/>
      </w:rPr>
    </w:lvl>
    <w:lvl w:ilvl="5" w:tentative="0">
      <w:start w:val="1"/>
      <w:numFmt w:val="lowerRoman"/>
      <w:lvlText w:val="%6."/>
      <w:lvlJc w:val="left"/>
      <w:pPr>
        <w:tabs>
          <w:tab w:val="left" w:pos="2520"/>
        </w:tabs>
        <w:ind w:left="3150" w:leftChars="0" w:hanging="420" w:firstLineChars="0"/>
      </w:pPr>
      <w:rPr>
        <w:rFonts w:hint="default"/>
      </w:rPr>
    </w:lvl>
    <w:lvl w:ilvl="6" w:tentative="0">
      <w:start w:val="1"/>
      <w:numFmt w:val="lowerRoman"/>
      <w:lvlText w:val="%7)"/>
      <w:lvlJc w:val="left"/>
      <w:pPr>
        <w:tabs>
          <w:tab w:val="left" w:pos="2940"/>
        </w:tabs>
        <w:ind w:left="3570" w:leftChars="0" w:hanging="420" w:firstLineChars="0"/>
      </w:pPr>
      <w:rPr>
        <w:rFonts w:hint="default"/>
      </w:rPr>
    </w:lvl>
    <w:lvl w:ilvl="7" w:tentative="0">
      <w:start w:val="1"/>
      <w:numFmt w:val="lowerLetter"/>
      <w:lvlText w:val="%8."/>
      <w:lvlJc w:val="left"/>
      <w:pPr>
        <w:tabs>
          <w:tab w:val="left" w:pos="3360"/>
        </w:tabs>
        <w:ind w:left="3990" w:leftChars="0" w:hanging="420" w:firstLineChars="0"/>
      </w:pPr>
      <w:rPr>
        <w:rFonts w:hint="default"/>
      </w:rPr>
    </w:lvl>
    <w:lvl w:ilvl="8" w:tentative="0">
      <w:start w:val="1"/>
      <w:numFmt w:val="lowerLetter"/>
      <w:lvlText w:val="%9)"/>
      <w:lvlJc w:val="left"/>
      <w:pPr>
        <w:tabs>
          <w:tab w:val="left" w:pos="3780"/>
        </w:tabs>
        <w:ind w:left="4410" w:leftChars="0" w:hanging="420" w:firstLineChars="0"/>
      </w:pPr>
      <w:rPr>
        <w:rFonts w:hint="default"/>
      </w:rPr>
    </w:lvl>
  </w:abstractNum>
  <w:abstractNum w:abstractNumId="1">
    <w:nsid w:val="BC67B298"/>
    <w:multiLevelType w:val="multilevel"/>
    <w:tmpl w:val="BC67B298"/>
    <w:lvl w:ilvl="0" w:tentative="0">
      <w:start w:val="1"/>
      <w:numFmt w:val="chineseCounting"/>
      <w:suff w:val="nothing"/>
      <w:lvlText w:val="%1、"/>
      <w:lvlJc w:val="left"/>
      <w:pPr>
        <w:ind w:left="0" w:firstLine="420"/>
      </w:pPr>
      <w:rPr>
        <w:rFonts w:hint="eastAsia"/>
      </w:rPr>
    </w:lvl>
    <w:lvl w:ilvl="1" w:tentative="0">
      <w:start w:val="1"/>
      <w:numFmt w:val="chineseCounting"/>
      <w:suff w:val="nothing"/>
      <w:lvlText w:val="（%2）"/>
      <w:lvlJc w:val="left"/>
      <w:pPr>
        <w:ind w:left="-420" w:firstLine="420"/>
      </w:pPr>
      <w:rPr>
        <w:rFonts w:hint="default"/>
      </w:rPr>
    </w:lvl>
    <w:lvl w:ilvl="2" w:tentative="0">
      <w:start w:val="1"/>
      <w:numFmt w:val="decimal"/>
      <w:suff w:val="nothing"/>
      <w:lvlText w:val="%3．"/>
      <w:lvlJc w:val="left"/>
      <w:pPr>
        <w:ind w:left="-210" w:firstLine="420"/>
      </w:pPr>
      <w:rPr>
        <w:rFonts w:hint="default"/>
        <w:b/>
        <w:bCs/>
      </w:rPr>
    </w:lvl>
    <w:lvl w:ilvl="3" w:tentative="0">
      <w:start w:val="1"/>
      <w:numFmt w:val="decimal"/>
      <w:suff w:val="nothing"/>
      <w:lvlText w:val="（%4）"/>
      <w:lvlJc w:val="left"/>
      <w:pPr>
        <w:ind w:left="-210" w:firstLine="420"/>
      </w:pPr>
      <w:rPr>
        <w:rFonts w:hint="default"/>
        <w:b/>
        <w:bCs/>
      </w:rPr>
    </w:lvl>
    <w:lvl w:ilvl="4" w:tentative="0">
      <w:start w:val="1"/>
      <w:numFmt w:val="decimalEnclosedCircleChinese"/>
      <w:suff w:val="nothing"/>
      <w:lvlText w:val="%5"/>
      <w:lvlJc w:val="left"/>
      <w:pPr>
        <w:ind w:left="420" w:firstLine="420"/>
      </w:pPr>
      <w:rPr>
        <w:rFonts w:hint="default"/>
      </w:rPr>
    </w:lvl>
    <w:lvl w:ilvl="5" w:tentative="0">
      <w:start w:val="1"/>
      <w:numFmt w:val="upperLetter"/>
      <w:suff w:val="nothing"/>
      <w:lvlText w:val="%6."/>
      <w:lvlJc w:val="left"/>
      <w:pPr>
        <w:ind w:left="420" w:firstLine="420"/>
      </w:pPr>
      <w:rPr>
        <w:rFonts w:hint="default"/>
      </w:rPr>
    </w:lvl>
    <w:lvl w:ilvl="6" w:tentative="0">
      <w:start w:val="1"/>
      <w:numFmt w:val="lowerLetter"/>
      <w:suff w:val="nothing"/>
      <w:lvlText w:val="%7．"/>
      <w:lvlJc w:val="left"/>
      <w:pPr>
        <w:ind w:left="420" w:firstLine="420"/>
      </w:pPr>
      <w:rPr>
        <w:rFonts w:hint="default"/>
      </w:rPr>
    </w:lvl>
    <w:lvl w:ilvl="7" w:tentative="0">
      <w:start w:val="1"/>
      <w:numFmt w:val="upperLetter"/>
      <w:suff w:val="nothing"/>
      <w:lvlText w:val="（%8）"/>
      <w:lvlJc w:val="left"/>
      <w:pPr>
        <w:ind w:left="420" w:firstLine="420"/>
      </w:pPr>
      <w:rPr>
        <w:rFonts w:hint="default"/>
      </w:rPr>
    </w:lvl>
    <w:lvl w:ilvl="8" w:tentative="0">
      <w:start w:val="1"/>
      <w:numFmt w:val="lowerLetter"/>
      <w:suff w:val="nothing"/>
      <w:lvlText w:val="（%9）"/>
      <w:lvlJc w:val="left"/>
      <w:pPr>
        <w:ind w:left="420" w:firstLine="420"/>
      </w:pPr>
      <w:rPr>
        <w:rFonts w:hint="default"/>
      </w:rPr>
    </w:lvl>
  </w:abstractNum>
  <w:abstractNum w:abstractNumId="2">
    <w:nsid w:val="04CBCE85"/>
    <w:multiLevelType w:val="multilevel"/>
    <w:tmpl w:val="04CBCE85"/>
    <w:lvl w:ilvl="0" w:tentative="0">
      <w:start w:val="1"/>
      <w:numFmt w:val="decimal"/>
      <w:lvlText w:val="(%1)"/>
      <w:lvlJc w:val="left"/>
      <w:pPr>
        <w:ind w:left="1055" w:hanging="425"/>
      </w:pPr>
      <w:rPr>
        <w:rFonts w:hint="default"/>
      </w:rPr>
    </w:lvl>
    <w:lvl w:ilvl="1" w:tentative="0">
      <w:start w:val="1"/>
      <w:numFmt w:val="decimalEnclosedCircleChinese"/>
      <w:lvlText w:val="%2"/>
      <w:lvlJc w:val="left"/>
      <w:pPr>
        <w:tabs>
          <w:tab w:val="left" w:pos="840"/>
        </w:tabs>
        <w:ind w:left="1050" w:leftChars="0" w:hanging="420" w:firstLineChars="0"/>
      </w:pPr>
      <w:rPr>
        <w:rFonts w:hint="default"/>
      </w:rPr>
    </w:lvl>
    <w:lvl w:ilvl="2" w:tentative="0">
      <w:start w:val="1"/>
      <w:numFmt w:val="decimal"/>
      <w:lvlText w:val="%3)"/>
      <w:lvlJc w:val="left"/>
      <w:pPr>
        <w:tabs>
          <w:tab w:val="left" w:pos="1260"/>
        </w:tabs>
        <w:ind w:left="1470" w:leftChars="0" w:hanging="420" w:firstLineChars="0"/>
      </w:pPr>
      <w:rPr>
        <w:rFonts w:hint="default"/>
      </w:rPr>
    </w:lvl>
    <w:lvl w:ilvl="3" w:tentative="0">
      <w:start w:val="1"/>
      <w:numFmt w:val="lowerLetter"/>
      <w:lvlText w:val="%4."/>
      <w:lvlJc w:val="left"/>
      <w:pPr>
        <w:tabs>
          <w:tab w:val="left" w:pos="1680"/>
        </w:tabs>
        <w:ind w:left="1890" w:leftChars="0" w:hanging="420" w:firstLineChars="0"/>
      </w:pPr>
      <w:rPr>
        <w:rFonts w:hint="default"/>
      </w:rPr>
    </w:lvl>
    <w:lvl w:ilvl="4" w:tentative="0">
      <w:start w:val="1"/>
      <w:numFmt w:val="lowerLetter"/>
      <w:lvlText w:val="%5)"/>
      <w:lvlJc w:val="left"/>
      <w:pPr>
        <w:tabs>
          <w:tab w:val="left" w:pos="2100"/>
        </w:tabs>
        <w:ind w:left="2310" w:leftChars="0" w:hanging="420" w:firstLineChars="0"/>
      </w:pPr>
      <w:rPr>
        <w:rFonts w:hint="default"/>
      </w:rPr>
    </w:lvl>
    <w:lvl w:ilvl="5" w:tentative="0">
      <w:start w:val="1"/>
      <w:numFmt w:val="lowerRoman"/>
      <w:lvlText w:val="%6."/>
      <w:lvlJc w:val="left"/>
      <w:pPr>
        <w:tabs>
          <w:tab w:val="left" w:pos="2520"/>
        </w:tabs>
        <w:ind w:left="2730" w:leftChars="0" w:hanging="420" w:firstLineChars="0"/>
      </w:pPr>
      <w:rPr>
        <w:rFonts w:hint="default"/>
      </w:rPr>
    </w:lvl>
    <w:lvl w:ilvl="6" w:tentative="0">
      <w:start w:val="1"/>
      <w:numFmt w:val="lowerRoman"/>
      <w:lvlText w:val="%7)"/>
      <w:lvlJc w:val="left"/>
      <w:pPr>
        <w:tabs>
          <w:tab w:val="left" w:pos="2940"/>
        </w:tabs>
        <w:ind w:left="3150" w:leftChars="0" w:hanging="420" w:firstLineChars="0"/>
      </w:pPr>
      <w:rPr>
        <w:rFonts w:hint="default"/>
      </w:rPr>
    </w:lvl>
    <w:lvl w:ilvl="7" w:tentative="0">
      <w:start w:val="1"/>
      <w:numFmt w:val="lowerLetter"/>
      <w:lvlText w:val="%8."/>
      <w:lvlJc w:val="left"/>
      <w:pPr>
        <w:tabs>
          <w:tab w:val="left" w:pos="3360"/>
        </w:tabs>
        <w:ind w:left="3570" w:leftChars="0" w:hanging="420" w:firstLineChars="0"/>
      </w:pPr>
      <w:rPr>
        <w:rFonts w:hint="default"/>
      </w:rPr>
    </w:lvl>
    <w:lvl w:ilvl="8" w:tentative="0">
      <w:start w:val="1"/>
      <w:numFmt w:val="lowerLetter"/>
      <w:lvlText w:val="%9)"/>
      <w:lvlJc w:val="left"/>
      <w:pPr>
        <w:tabs>
          <w:tab w:val="left" w:pos="3780"/>
        </w:tabs>
        <w:ind w:left="3990" w:leftChars="0" w:hanging="420" w:firstLineChars="0"/>
      </w:pPr>
      <w:rPr>
        <w:rFonts w:hint="default"/>
      </w:r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67C0AC"/>
    <w:multiLevelType w:val="multilevel"/>
    <w:tmpl w:val="2D67C0AC"/>
    <w:lvl w:ilvl="0" w:tentative="0">
      <w:start w:val="1"/>
      <w:numFmt w:val="decimal"/>
      <w:lvlText w:val="(%1)"/>
      <w:lvlJc w:val="left"/>
      <w:pPr>
        <w:ind w:left="105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470" w:leftChars="0" w:hanging="420" w:firstLineChars="0"/>
      </w:pPr>
      <w:rPr>
        <w:rFonts w:hint="default"/>
      </w:rPr>
    </w:lvl>
    <w:lvl w:ilvl="3" w:tentative="0">
      <w:start w:val="1"/>
      <w:numFmt w:val="lowerLetter"/>
      <w:lvlText w:val="%4."/>
      <w:lvlJc w:val="left"/>
      <w:pPr>
        <w:tabs>
          <w:tab w:val="left" w:pos="1680"/>
        </w:tabs>
        <w:ind w:left="1890" w:leftChars="0" w:hanging="420" w:firstLineChars="0"/>
      </w:pPr>
      <w:rPr>
        <w:rFonts w:hint="default"/>
      </w:rPr>
    </w:lvl>
    <w:lvl w:ilvl="4" w:tentative="0">
      <w:start w:val="1"/>
      <w:numFmt w:val="lowerLetter"/>
      <w:lvlText w:val="%5)"/>
      <w:lvlJc w:val="left"/>
      <w:pPr>
        <w:tabs>
          <w:tab w:val="left" w:pos="2100"/>
        </w:tabs>
        <w:ind w:left="2310" w:leftChars="0" w:hanging="420" w:firstLineChars="0"/>
      </w:pPr>
      <w:rPr>
        <w:rFonts w:hint="default"/>
      </w:rPr>
    </w:lvl>
    <w:lvl w:ilvl="5" w:tentative="0">
      <w:start w:val="1"/>
      <w:numFmt w:val="lowerRoman"/>
      <w:lvlText w:val="%6."/>
      <w:lvlJc w:val="left"/>
      <w:pPr>
        <w:tabs>
          <w:tab w:val="left" w:pos="2520"/>
        </w:tabs>
        <w:ind w:left="2730" w:leftChars="0" w:hanging="420" w:firstLineChars="0"/>
      </w:pPr>
      <w:rPr>
        <w:rFonts w:hint="default"/>
      </w:rPr>
    </w:lvl>
    <w:lvl w:ilvl="6" w:tentative="0">
      <w:start w:val="1"/>
      <w:numFmt w:val="lowerRoman"/>
      <w:lvlText w:val="%7)"/>
      <w:lvlJc w:val="left"/>
      <w:pPr>
        <w:tabs>
          <w:tab w:val="left" w:pos="2940"/>
        </w:tabs>
        <w:ind w:left="3150" w:leftChars="0" w:hanging="420" w:firstLineChars="0"/>
      </w:pPr>
      <w:rPr>
        <w:rFonts w:hint="default"/>
      </w:rPr>
    </w:lvl>
    <w:lvl w:ilvl="7" w:tentative="0">
      <w:start w:val="1"/>
      <w:numFmt w:val="lowerLetter"/>
      <w:lvlText w:val="%8."/>
      <w:lvlJc w:val="left"/>
      <w:pPr>
        <w:tabs>
          <w:tab w:val="left" w:pos="3360"/>
        </w:tabs>
        <w:ind w:left="3570" w:leftChars="0" w:hanging="420" w:firstLineChars="0"/>
      </w:pPr>
      <w:rPr>
        <w:rFonts w:hint="default"/>
      </w:rPr>
    </w:lvl>
    <w:lvl w:ilvl="8" w:tentative="0">
      <w:start w:val="1"/>
      <w:numFmt w:val="lowerLetter"/>
      <w:lvlText w:val="%9)"/>
      <w:lvlJc w:val="left"/>
      <w:pPr>
        <w:tabs>
          <w:tab w:val="left" w:pos="3780"/>
        </w:tabs>
        <w:ind w:left="3990" w:leftChars="0" w:hanging="420" w:firstLineChars="0"/>
      </w:pPr>
      <w:rPr>
        <w:rFonts w:hint="default"/>
      </w:rPr>
    </w:lvl>
  </w:abstractNum>
  <w:abstractNum w:abstractNumId="5">
    <w:nsid w:val="343EBA77"/>
    <w:multiLevelType w:val="multilevel"/>
    <w:tmpl w:val="343EBA77"/>
    <w:lvl w:ilvl="0" w:tentative="0">
      <w:start w:val="1"/>
      <w:numFmt w:val="chineseCounting"/>
      <w:suff w:val="nothing"/>
      <w:lvlText w:val="%1、"/>
      <w:lvlJc w:val="left"/>
      <w:pPr>
        <w:ind w:left="0" w:firstLine="420"/>
      </w:pPr>
      <w:rPr>
        <w:rFonts w:hint="eastAsia"/>
      </w:rPr>
    </w:lvl>
    <w:lvl w:ilvl="1" w:tentative="0">
      <w:start w:val="1"/>
      <w:numFmt w:val="chineseCounting"/>
      <w:suff w:val="nothing"/>
      <w:lvlText w:val="（%2）"/>
      <w:lvlJc w:val="left"/>
      <w:pPr>
        <w:ind w:left="-420" w:firstLine="420"/>
      </w:pPr>
      <w:rPr>
        <w:rFonts w:hint="default"/>
      </w:rPr>
    </w:lvl>
    <w:lvl w:ilvl="2" w:tentative="0">
      <w:start w:val="1"/>
      <w:numFmt w:val="decimal"/>
      <w:suff w:val="nothing"/>
      <w:lvlText w:val="%3．"/>
      <w:lvlJc w:val="left"/>
      <w:pPr>
        <w:ind w:left="-210" w:firstLine="420"/>
      </w:pPr>
      <w:rPr>
        <w:rFonts w:hint="default"/>
        <w:b/>
        <w:bCs/>
      </w:rPr>
    </w:lvl>
    <w:lvl w:ilvl="3" w:tentative="0">
      <w:start w:val="1"/>
      <w:numFmt w:val="decimal"/>
      <w:suff w:val="nothing"/>
      <w:lvlText w:val="（%4）"/>
      <w:lvlJc w:val="left"/>
      <w:pPr>
        <w:ind w:left="-210" w:firstLine="420"/>
      </w:pPr>
      <w:rPr>
        <w:rFonts w:hint="default"/>
        <w:b/>
        <w:bCs/>
      </w:rPr>
    </w:lvl>
    <w:lvl w:ilvl="4" w:tentative="0">
      <w:start w:val="1"/>
      <w:numFmt w:val="decimalEnclosedCircleChinese"/>
      <w:suff w:val="nothing"/>
      <w:lvlText w:val="%5"/>
      <w:lvlJc w:val="left"/>
      <w:pPr>
        <w:ind w:left="0" w:firstLine="420"/>
      </w:pPr>
      <w:rPr>
        <w:rFonts w:hint="default"/>
      </w:rPr>
    </w:lvl>
    <w:lvl w:ilvl="5" w:tentative="0">
      <w:start w:val="1"/>
      <w:numFmt w:val="upperLetter"/>
      <w:suff w:val="nothing"/>
      <w:lvlText w:val="%6."/>
      <w:lvlJc w:val="left"/>
      <w:pPr>
        <w:ind w:left="420" w:firstLine="420"/>
      </w:pPr>
      <w:rPr>
        <w:rFonts w:hint="default"/>
      </w:rPr>
    </w:lvl>
    <w:lvl w:ilvl="6" w:tentative="0">
      <w:start w:val="1"/>
      <w:numFmt w:val="lowerLetter"/>
      <w:suff w:val="nothing"/>
      <w:lvlText w:val="%7．"/>
      <w:lvlJc w:val="left"/>
      <w:pPr>
        <w:ind w:left="420" w:firstLine="420"/>
      </w:pPr>
      <w:rPr>
        <w:rFonts w:hint="default"/>
      </w:rPr>
    </w:lvl>
    <w:lvl w:ilvl="7" w:tentative="0">
      <w:start w:val="1"/>
      <w:numFmt w:val="upperLetter"/>
      <w:suff w:val="nothing"/>
      <w:lvlText w:val="（%8）"/>
      <w:lvlJc w:val="left"/>
      <w:pPr>
        <w:ind w:left="420" w:firstLine="420"/>
      </w:pPr>
      <w:rPr>
        <w:rFonts w:hint="default"/>
      </w:rPr>
    </w:lvl>
    <w:lvl w:ilvl="8" w:tentative="0">
      <w:start w:val="1"/>
      <w:numFmt w:val="lowerLetter"/>
      <w:suff w:val="nothing"/>
      <w:lvlText w:val="（%9）"/>
      <w:lvlJc w:val="left"/>
      <w:pPr>
        <w:ind w:left="420" w:firstLine="420"/>
      </w:pPr>
      <w:rPr>
        <w:rFonts w:hint="default"/>
      </w:rPr>
    </w:lvl>
  </w:abstractNum>
  <w:abstractNum w:abstractNumId="6">
    <w:nsid w:val="3E3587EF"/>
    <w:multiLevelType w:val="singleLevel"/>
    <w:tmpl w:val="3E3587EF"/>
    <w:lvl w:ilvl="0" w:tentative="0">
      <w:start w:val="1"/>
      <w:numFmt w:val="decimal"/>
      <w:suff w:val="space"/>
      <w:lvlText w:val="%1."/>
      <w:lvlJc w:val="left"/>
    </w:lvl>
  </w:abstractNum>
  <w:abstractNum w:abstractNumId="7">
    <w:nsid w:val="453D155F"/>
    <w:multiLevelType w:val="singleLevel"/>
    <w:tmpl w:val="453D155F"/>
    <w:lvl w:ilvl="0" w:tentative="0">
      <w:start w:val="2"/>
      <w:numFmt w:val="decimal"/>
      <w:suff w:val="space"/>
      <w:lvlText w:val="%1."/>
      <w:lvlJc w:val="left"/>
    </w:lvl>
  </w:abstractNum>
  <w:abstractNum w:abstractNumId="8">
    <w:nsid w:val="53F35F35"/>
    <w:multiLevelType w:val="singleLevel"/>
    <w:tmpl w:val="53F35F35"/>
    <w:lvl w:ilvl="0" w:tentative="0">
      <w:start w:val="1"/>
      <w:numFmt w:val="decimalEnclosedCircleChinese"/>
      <w:suff w:val="nothing"/>
      <w:lvlText w:val="%1　"/>
      <w:lvlJc w:val="left"/>
      <w:pPr>
        <w:ind w:left="20" w:firstLine="400"/>
      </w:pPr>
      <w:rPr>
        <w:rFonts w:hint="eastAsia"/>
      </w:rPr>
    </w:lvl>
  </w:abstractNum>
  <w:abstractNum w:abstractNumId="9">
    <w:nsid w:val="587AD690"/>
    <w:multiLevelType w:val="singleLevel"/>
    <w:tmpl w:val="587AD690"/>
    <w:lvl w:ilvl="0" w:tentative="0">
      <w:start w:val="1"/>
      <w:numFmt w:val="decimal"/>
      <w:suff w:val="space"/>
      <w:lvlText w:val="%1."/>
      <w:lvlJc w:val="left"/>
    </w:lvl>
  </w:abstractNum>
  <w:abstractNum w:abstractNumId="10">
    <w:nsid w:val="5CD8CA07"/>
    <w:multiLevelType w:val="singleLevel"/>
    <w:tmpl w:val="5CD8CA07"/>
    <w:lvl w:ilvl="0" w:tentative="0">
      <w:start w:val="1"/>
      <w:numFmt w:val="decimal"/>
      <w:suff w:val="nothing"/>
      <w:lvlText w:val="%1、"/>
      <w:lvlJc w:val="left"/>
    </w:lvl>
  </w:abstractNum>
  <w:abstractNum w:abstractNumId="11">
    <w:nsid w:val="74CA4920"/>
    <w:multiLevelType w:val="multilevel"/>
    <w:tmpl w:val="74CA4920"/>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84886A"/>
    <w:multiLevelType w:val="multilevel"/>
    <w:tmpl w:val="7A84886A"/>
    <w:lvl w:ilvl="0" w:tentative="0">
      <w:start w:val="1"/>
      <w:numFmt w:val="decimal"/>
      <w:lvlText w:val="(%1)"/>
      <w:lvlJc w:val="left"/>
      <w:pPr>
        <w:ind w:left="1055" w:hanging="425"/>
      </w:pPr>
      <w:rPr>
        <w:rFonts w:hint="default"/>
      </w:rPr>
    </w:lvl>
    <w:lvl w:ilvl="1" w:tentative="0">
      <w:start w:val="1"/>
      <w:numFmt w:val="decimalEnclosedCircleChinese"/>
      <w:lvlText w:val="%2"/>
      <w:lvlJc w:val="left"/>
      <w:pPr>
        <w:tabs>
          <w:tab w:val="left" w:pos="840"/>
        </w:tabs>
        <w:ind w:left="1050" w:leftChars="0" w:hanging="420" w:firstLineChars="0"/>
      </w:pPr>
      <w:rPr>
        <w:rFonts w:hint="default"/>
      </w:rPr>
    </w:lvl>
    <w:lvl w:ilvl="2" w:tentative="0">
      <w:start w:val="1"/>
      <w:numFmt w:val="decimal"/>
      <w:lvlText w:val="%3)"/>
      <w:lvlJc w:val="left"/>
      <w:pPr>
        <w:tabs>
          <w:tab w:val="left" w:pos="1260"/>
        </w:tabs>
        <w:ind w:left="1890" w:leftChars="0" w:hanging="420" w:firstLineChars="0"/>
      </w:pPr>
      <w:rPr>
        <w:rFonts w:hint="default"/>
      </w:rPr>
    </w:lvl>
    <w:lvl w:ilvl="3" w:tentative="0">
      <w:start w:val="1"/>
      <w:numFmt w:val="lowerLetter"/>
      <w:lvlText w:val="%4."/>
      <w:lvlJc w:val="left"/>
      <w:pPr>
        <w:tabs>
          <w:tab w:val="left" w:pos="1680"/>
        </w:tabs>
        <w:ind w:left="2310" w:leftChars="0" w:hanging="420" w:firstLineChars="0"/>
      </w:pPr>
      <w:rPr>
        <w:rFonts w:hint="default"/>
      </w:rPr>
    </w:lvl>
    <w:lvl w:ilvl="4" w:tentative="0">
      <w:start w:val="1"/>
      <w:numFmt w:val="lowerLetter"/>
      <w:lvlText w:val="%5)"/>
      <w:lvlJc w:val="left"/>
      <w:pPr>
        <w:tabs>
          <w:tab w:val="left" w:pos="2100"/>
        </w:tabs>
        <w:ind w:left="2730" w:leftChars="0" w:hanging="420" w:firstLineChars="0"/>
      </w:pPr>
      <w:rPr>
        <w:rFonts w:hint="default"/>
      </w:rPr>
    </w:lvl>
    <w:lvl w:ilvl="5" w:tentative="0">
      <w:start w:val="1"/>
      <w:numFmt w:val="lowerRoman"/>
      <w:lvlText w:val="%6."/>
      <w:lvlJc w:val="left"/>
      <w:pPr>
        <w:tabs>
          <w:tab w:val="left" w:pos="2520"/>
        </w:tabs>
        <w:ind w:left="3150" w:leftChars="0" w:hanging="420" w:firstLineChars="0"/>
      </w:pPr>
      <w:rPr>
        <w:rFonts w:hint="default"/>
      </w:rPr>
    </w:lvl>
    <w:lvl w:ilvl="6" w:tentative="0">
      <w:start w:val="1"/>
      <w:numFmt w:val="lowerRoman"/>
      <w:lvlText w:val="%7)"/>
      <w:lvlJc w:val="left"/>
      <w:pPr>
        <w:tabs>
          <w:tab w:val="left" w:pos="2940"/>
        </w:tabs>
        <w:ind w:left="3570" w:leftChars="0" w:hanging="420" w:firstLineChars="0"/>
      </w:pPr>
      <w:rPr>
        <w:rFonts w:hint="default"/>
      </w:rPr>
    </w:lvl>
    <w:lvl w:ilvl="7" w:tentative="0">
      <w:start w:val="1"/>
      <w:numFmt w:val="lowerLetter"/>
      <w:lvlText w:val="%8."/>
      <w:lvlJc w:val="left"/>
      <w:pPr>
        <w:tabs>
          <w:tab w:val="left" w:pos="3360"/>
        </w:tabs>
        <w:ind w:left="3990" w:leftChars="0" w:hanging="420" w:firstLineChars="0"/>
      </w:pPr>
      <w:rPr>
        <w:rFonts w:hint="default"/>
      </w:rPr>
    </w:lvl>
    <w:lvl w:ilvl="8" w:tentative="0">
      <w:start w:val="1"/>
      <w:numFmt w:val="lowerLetter"/>
      <w:lvlText w:val="%9)"/>
      <w:lvlJc w:val="left"/>
      <w:pPr>
        <w:tabs>
          <w:tab w:val="left" w:pos="3780"/>
        </w:tabs>
        <w:ind w:left="4410" w:leftChars="0" w:hanging="420" w:firstLineChars="0"/>
      </w:pPr>
      <w:rPr>
        <w:rFonts w:hint="default"/>
      </w:rPr>
    </w:lvl>
  </w:abstractNum>
  <w:num w:numId="1">
    <w:abstractNumId w:val="3"/>
  </w:num>
  <w:num w:numId="2">
    <w:abstractNumId w:val="7"/>
  </w:num>
  <w:num w:numId="3">
    <w:abstractNumId w:val="9"/>
  </w:num>
  <w:num w:numId="4">
    <w:abstractNumId w:val="5"/>
  </w:num>
  <w:num w:numId="5">
    <w:abstractNumId w:val="10"/>
  </w:num>
  <w:num w:numId="6">
    <w:abstractNumId w:val="12"/>
  </w:num>
  <w:num w:numId="7">
    <w:abstractNumId w:val="2"/>
  </w:num>
  <w:num w:numId="8">
    <w:abstractNumId w:val="11"/>
  </w:num>
  <w:num w:numId="9">
    <w:abstractNumId w:val="6"/>
  </w:num>
  <w:num w:numId="10">
    <w:abstractNumId w:val="1"/>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6451A"/>
    <w:rsid w:val="03AC38D7"/>
    <w:rsid w:val="06125A4B"/>
    <w:rsid w:val="06141C07"/>
    <w:rsid w:val="078065C5"/>
    <w:rsid w:val="0AED147A"/>
    <w:rsid w:val="12280EAD"/>
    <w:rsid w:val="141A663B"/>
    <w:rsid w:val="1736451A"/>
    <w:rsid w:val="18DC30F4"/>
    <w:rsid w:val="1947369F"/>
    <w:rsid w:val="1962735A"/>
    <w:rsid w:val="19F811CC"/>
    <w:rsid w:val="1BA3160C"/>
    <w:rsid w:val="1E777800"/>
    <w:rsid w:val="20887022"/>
    <w:rsid w:val="22735B62"/>
    <w:rsid w:val="246B4C91"/>
    <w:rsid w:val="28B07BE6"/>
    <w:rsid w:val="2A3A3403"/>
    <w:rsid w:val="2ABC3FF7"/>
    <w:rsid w:val="2EE67D35"/>
    <w:rsid w:val="2EFC26E5"/>
    <w:rsid w:val="33CB00E5"/>
    <w:rsid w:val="34C74165"/>
    <w:rsid w:val="3A953740"/>
    <w:rsid w:val="3DBB1D4F"/>
    <w:rsid w:val="3FA029A9"/>
    <w:rsid w:val="3FAC4ACF"/>
    <w:rsid w:val="40562BF1"/>
    <w:rsid w:val="4119264D"/>
    <w:rsid w:val="42BB630C"/>
    <w:rsid w:val="430F7403"/>
    <w:rsid w:val="475929A6"/>
    <w:rsid w:val="47AC3E59"/>
    <w:rsid w:val="490B2DFB"/>
    <w:rsid w:val="49EB1754"/>
    <w:rsid w:val="4A5A715C"/>
    <w:rsid w:val="4AC54100"/>
    <w:rsid w:val="4AD102CE"/>
    <w:rsid w:val="4EB36CB5"/>
    <w:rsid w:val="51E1640E"/>
    <w:rsid w:val="58A63B0B"/>
    <w:rsid w:val="5AB95A01"/>
    <w:rsid w:val="5DE066EB"/>
    <w:rsid w:val="5E7442CD"/>
    <w:rsid w:val="5EA507C4"/>
    <w:rsid w:val="5FFC2306"/>
    <w:rsid w:val="66813877"/>
    <w:rsid w:val="69313380"/>
    <w:rsid w:val="699E035E"/>
    <w:rsid w:val="6B4278D0"/>
    <w:rsid w:val="73C6128F"/>
    <w:rsid w:val="73E66D1C"/>
    <w:rsid w:val="74570DEB"/>
    <w:rsid w:val="75980CC7"/>
    <w:rsid w:val="76D4154F"/>
    <w:rsid w:val="76EC048C"/>
    <w:rsid w:val="775709F1"/>
    <w:rsid w:val="78D835FB"/>
    <w:rsid w:val="7C936D4C"/>
    <w:rsid w:val="7D2907EA"/>
    <w:rsid w:val="7FD4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Normal (Web)"/>
    <w:basedOn w:val="1"/>
    <w:qFormat/>
    <w:uiPriority w:val="0"/>
    <w:rPr>
      <w:sz w:val="24"/>
    </w:r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cs="宋体"/>
      <w:szCs w:val="21"/>
      <w:lang w:eastAsia="en-US"/>
    </w:rPr>
  </w:style>
  <w:style w:type="paragraph" w:customStyle="1" w:styleId="2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font11"/>
    <w:basedOn w:val="15"/>
    <w:qFormat/>
    <w:uiPriority w:val="0"/>
    <w:rPr>
      <w:rFonts w:hint="eastAsia" w:ascii="宋体" w:hAnsi="宋体" w:eastAsia="宋体" w:cs="宋体"/>
      <w:color w:val="000000"/>
      <w:sz w:val="24"/>
      <w:szCs w:val="24"/>
      <w:u w:val="none"/>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13940</Words>
  <Characters>14701</Characters>
  <Lines>0</Lines>
  <Paragraphs>0</Paragraphs>
  <TotalTime>8</TotalTime>
  <ScaleCrop>false</ScaleCrop>
  <LinksUpToDate>false</LinksUpToDate>
  <CharactersWithSpaces>14828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2025-12-02T03:43:00Z</dcterms:created>
  <dc:creator>gin9280</dc:creator>
  <cp:lastModifiedBy>user</cp:lastModifiedBy>
  <cp:lastPrinted>2025-12-08T09:45:00Z</cp:lastPrinted>
  <dcterms:modified xsi:type="dcterms:W3CDTF">2025-12-09T09:07:54Z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72E13A358E734B8F96837C2243E937E4_13</vt:lpwstr>
  </property>
  <property fmtid="{D5CDD505-2E9C-101B-9397-08002B2CF9AE}" pid="4" name="KSOTemplateDocerSaveRecord">
    <vt:lpwstr>eyJoZGlkIjoiZDY2ZGE0NTNjMjczYjk4NjU0NDRhYjBhMjQwOTk3ZjUiLCJ1c2VySWQiOiI1ODk3MTQzNjQifQ==</vt:lpwstr>
  </property>
</Properties>
</file>