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3595E">
      <w:pPr>
        <w:pStyle w:val="3"/>
        <w:spacing w:before="0" w:line="360" w:lineRule="auto"/>
        <w:jc w:val="center"/>
        <w:rPr>
          <w:rFonts w:hint="default" w:ascii="Times New Roman" w:hAnsi="Times New Roman" w:eastAsia="宋体" w:cs="Times New Roman"/>
          <w:sz w:val="24"/>
          <w:szCs w:val="24"/>
          <w:lang w:val="en-US"/>
        </w:rPr>
      </w:pPr>
      <w:r>
        <w:rPr>
          <w:rFonts w:hint="eastAsia" w:ascii="Times New Roman" w:hAnsi="Times New Roman" w:eastAsia="宋体" w:cs="Times New Roman"/>
          <w:sz w:val="24"/>
          <w:highlight w:val="none"/>
          <w:lang w:val="en-US" w:eastAsia="zh-CN"/>
        </w:rPr>
        <w:t>北京市规划和自然资源委员会昌平分局食堂劳务承包项目磋商公告</w:t>
      </w:r>
    </w:p>
    <w:p w14:paraId="2FEBA03F">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p>
    <w:p w14:paraId="189573C6">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1.项目编号/包号：</w:t>
      </w:r>
      <w:r>
        <w:rPr>
          <w:rFonts w:hint="default" w:ascii="Times New Roman" w:hAnsi="Times New Roman" w:eastAsia="宋体" w:cs="Times New Roman"/>
          <w:sz w:val="24"/>
          <w:lang w:eastAsia="zh-CN"/>
        </w:rPr>
        <w:t>BJJQ-2025-1175</w:t>
      </w:r>
    </w:p>
    <w:p w14:paraId="68BBC843">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rPr>
        <w:t>2.项目名称：北京市规划和自然资源委员会昌平分局食堂劳务承包项目</w:t>
      </w:r>
    </w:p>
    <w:p w14:paraId="3F2510B0">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3.采购方式：竞争性磋商</w:t>
      </w:r>
    </w:p>
    <w:p w14:paraId="699B89AF">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4.项目预算金额：</w:t>
      </w:r>
      <w:r>
        <w:rPr>
          <w:rFonts w:hint="default" w:ascii="Times New Roman" w:hAnsi="Times New Roman" w:eastAsia="宋体" w:cs="Times New Roman"/>
          <w:sz w:val="24"/>
          <w:highlight w:val="none"/>
          <w:lang w:eastAsia="zh-CN"/>
        </w:rPr>
        <w:t>115</w:t>
      </w:r>
      <w:r>
        <w:rPr>
          <w:rFonts w:hint="eastAsia" w:cs="Times New Roman"/>
          <w:sz w:val="24"/>
          <w:highlight w:val="none"/>
          <w:lang w:val="en-US" w:eastAsia="zh-CN"/>
        </w:rPr>
        <w:t>.00</w:t>
      </w:r>
      <w:r>
        <w:rPr>
          <w:rFonts w:hint="default" w:ascii="Times New Roman" w:hAnsi="Times New Roman" w:eastAsia="宋体" w:cs="Times New Roman"/>
          <w:sz w:val="24"/>
          <w:highlight w:val="none"/>
          <w:lang w:eastAsia="zh-CN"/>
        </w:rPr>
        <w:t>万元</w:t>
      </w:r>
    </w:p>
    <w:p w14:paraId="17A709A3">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5.采购需求：</w:t>
      </w:r>
    </w:p>
    <w:tbl>
      <w:tblPr>
        <w:tblStyle w:val="7"/>
        <w:tblW w:w="93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754"/>
        <w:gridCol w:w="1505"/>
        <w:gridCol w:w="820"/>
        <w:gridCol w:w="3588"/>
      </w:tblGrid>
      <w:tr w14:paraId="7666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vAlign w:val="center"/>
          </w:tcPr>
          <w:p w14:paraId="51062E00">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序号</w:t>
            </w:r>
          </w:p>
        </w:tc>
        <w:tc>
          <w:tcPr>
            <w:tcW w:w="2754" w:type="dxa"/>
            <w:vAlign w:val="center"/>
          </w:tcPr>
          <w:p w14:paraId="7DF5DB6D">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标的名称</w:t>
            </w:r>
          </w:p>
        </w:tc>
        <w:tc>
          <w:tcPr>
            <w:tcW w:w="1505" w:type="dxa"/>
            <w:vAlign w:val="center"/>
          </w:tcPr>
          <w:p w14:paraId="38F0E09D">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采购预算金额</w:t>
            </w:r>
          </w:p>
          <w:p w14:paraId="0B045863">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（万元）</w:t>
            </w:r>
          </w:p>
        </w:tc>
        <w:tc>
          <w:tcPr>
            <w:tcW w:w="820" w:type="dxa"/>
            <w:vAlign w:val="center"/>
          </w:tcPr>
          <w:p w14:paraId="25CE202F">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数量</w:t>
            </w:r>
          </w:p>
        </w:tc>
        <w:tc>
          <w:tcPr>
            <w:tcW w:w="3588" w:type="dxa"/>
            <w:vAlign w:val="center"/>
          </w:tcPr>
          <w:p w14:paraId="0ADD6320">
            <w:pPr>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简要技术需求或服务要求</w:t>
            </w:r>
          </w:p>
        </w:tc>
      </w:tr>
      <w:tr w14:paraId="7548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vAlign w:val="center"/>
          </w:tcPr>
          <w:p w14:paraId="3D6628C0">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01</w:t>
            </w:r>
          </w:p>
        </w:tc>
        <w:tc>
          <w:tcPr>
            <w:tcW w:w="2754" w:type="dxa"/>
            <w:vAlign w:val="center"/>
          </w:tcPr>
          <w:p w14:paraId="4BD337C1">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北京市规划和自然资源委员会昌平分局食堂劳务承包</w:t>
            </w:r>
          </w:p>
          <w:p w14:paraId="566370E5">
            <w:pPr>
              <w:jc w:val="center"/>
              <w:rPr>
                <w:rFonts w:hint="default" w:ascii="Times New Roman" w:hAnsi="Times New Roman" w:eastAsia="宋体" w:cs="Times New Roman"/>
                <w:bCs/>
                <w:szCs w:val="21"/>
                <w:highlight w:val="none"/>
              </w:rPr>
            </w:pPr>
            <w:bookmarkStart w:id="29" w:name="_GoBack"/>
            <w:bookmarkEnd w:id="29"/>
            <w:r>
              <w:rPr>
                <w:rFonts w:hint="default" w:ascii="Times New Roman" w:hAnsi="Times New Roman" w:eastAsia="宋体" w:cs="Times New Roman"/>
                <w:bCs/>
                <w:szCs w:val="21"/>
                <w:highlight w:val="none"/>
              </w:rPr>
              <w:t>项目</w:t>
            </w:r>
          </w:p>
        </w:tc>
        <w:tc>
          <w:tcPr>
            <w:tcW w:w="1505" w:type="dxa"/>
            <w:vAlign w:val="center"/>
          </w:tcPr>
          <w:p w14:paraId="4FDCCC7B">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szCs w:val="21"/>
                <w:highlight w:val="none"/>
              </w:rPr>
              <w:t>115.00</w:t>
            </w:r>
          </w:p>
        </w:tc>
        <w:tc>
          <w:tcPr>
            <w:tcW w:w="820" w:type="dxa"/>
            <w:vAlign w:val="center"/>
          </w:tcPr>
          <w:p w14:paraId="03C5ECD8">
            <w:pPr>
              <w:jc w:val="center"/>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w:t>
            </w:r>
          </w:p>
        </w:tc>
        <w:tc>
          <w:tcPr>
            <w:tcW w:w="3588" w:type="dxa"/>
            <w:vAlign w:val="center"/>
          </w:tcPr>
          <w:p w14:paraId="552B93A0">
            <w:pPr>
              <w:jc w:val="center"/>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为北京市规划和自然资源委员会昌平分局机关食堂和亢山办公区食堂全体工作人员的日常就餐、公务用餐等提供安全、优质、高效的供餐服务</w:t>
            </w:r>
            <w:r>
              <w:rPr>
                <w:rFonts w:hint="eastAsia" w:cs="Times New Roman"/>
                <w:kern w:val="0"/>
                <w:szCs w:val="21"/>
                <w:highlight w:val="none"/>
                <w:lang w:val="en-US" w:eastAsia="zh-CN"/>
              </w:rPr>
              <w:t>等</w:t>
            </w:r>
            <w:r>
              <w:rPr>
                <w:rFonts w:hint="default" w:ascii="Times New Roman" w:hAnsi="Times New Roman" w:eastAsia="宋体" w:cs="Times New Roman"/>
                <w:kern w:val="0"/>
                <w:szCs w:val="21"/>
                <w:highlight w:val="none"/>
              </w:rPr>
              <w:t>。</w:t>
            </w:r>
          </w:p>
        </w:tc>
      </w:tr>
    </w:tbl>
    <w:p w14:paraId="2FA6576B">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6.合同履行期限：</w:t>
      </w:r>
      <w:r>
        <w:rPr>
          <w:rFonts w:hint="default" w:ascii="Times New Roman" w:hAnsi="Times New Roman" w:eastAsia="宋体" w:cs="Times New Roman"/>
          <w:sz w:val="24"/>
          <w:highlight w:val="none"/>
          <w:lang w:eastAsia="zh-CN"/>
        </w:rPr>
        <w:t>自2026年1月1日起至2026年12月31日止。</w:t>
      </w:r>
    </w:p>
    <w:p w14:paraId="2BF2DFF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7.本项目是否接受联合体：</w:t>
      </w:r>
      <w:r>
        <w:rPr>
          <w:rFonts w:hint="default" w:ascii="Times New Roman" w:hAnsi="Times New Roman" w:eastAsia="宋体" w:cs="Times New Roman"/>
        </w:rPr>
        <w:t>□</w:t>
      </w:r>
      <w:r>
        <w:rPr>
          <w:rFonts w:hint="default" w:ascii="Times New Roman" w:hAnsi="Times New Roman" w:eastAsia="宋体" w:cs="Times New Roman"/>
          <w:sz w:val="24"/>
        </w:rPr>
        <w:t>是  ■否。</w:t>
      </w:r>
    </w:p>
    <w:p w14:paraId="41680AEA">
      <w:pPr>
        <w:pStyle w:val="3"/>
        <w:spacing w:before="0" w:line="360" w:lineRule="auto"/>
        <w:jc w:val="left"/>
        <w:rPr>
          <w:rFonts w:hint="default" w:ascii="Times New Roman" w:hAnsi="Times New Roman" w:eastAsia="宋体" w:cs="Times New Roman"/>
          <w:sz w:val="24"/>
          <w:szCs w:val="24"/>
        </w:rPr>
      </w:pPr>
      <w:bookmarkStart w:id="0" w:name="_Toc35393622"/>
      <w:bookmarkStart w:id="1" w:name="_Toc28359003"/>
      <w:bookmarkStart w:id="2" w:name="_Toc28359080"/>
      <w:bookmarkStart w:id="3" w:name="_Toc35393791"/>
      <w:r>
        <w:rPr>
          <w:rFonts w:hint="default" w:ascii="Times New Roman" w:hAnsi="Times New Roman" w:eastAsia="宋体" w:cs="Times New Roman"/>
          <w:sz w:val="24"/>
          <w:szCs w:val="24"/>
        </w:rPr>
        <w:t>二、申请人的资格要求（须同时满足）</w:t>
      </w:r>
      <w:bookmarkEnd w:id="0"/>
      <w:bookmarkEnd w:id="1"/>
      <w:bookmarkEnd w:id="2"/>
      <w:bookmarkEnd w:id="3"/>
    </w:p>
    <w:p w14:paraId="6C8C278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06BB6A47">
      <w:pPr>
        <w:spacing w:line="360" w:lineRule="auto"/>
        <w:ind w:firstLine="480" w:firstLineChars="200"/>
        <w:rPr>
          <w:rFonts w:hint="default" w:ascii="Times New Roman" w:hAnsi="Times New Roman" w:eastAsia="宋体" w:cs="Times New Roman"/>
          <w:sz w:val="24"/>
        </w:rPr>
      </w:pPr>
      <w:bookmarkStart w:id="4" w:name="_Toc28359004"/>
      <w:bookmarkStart w:id="5" w:name="_Toc28359081"/>
      <w:r>
        <w:rPr>
          <w:rFonts w:hint="default" w:ascii="Times New Roman" w:hAnsi="Times New Roman" w:eastAsia="宋体" w:cs="Times New Roman"/>
          <w:sz w:val="24"/>
        </w:rPr>
        <w:t>2.落实政府采购政策需满足的资格要求：</w:t>
      </w:r>
    </w:p>
    <w:p w14:paraId="10EB4CD1">
      <w:pPr>
        <w:spacing w:line="360" w:lineRule="auto"/>
        <w:ind w:firstLine="480" w:firstLineChars="200"/>
        <w:rPr>
          <w:rFonts w:hint="default" w:ascii="Times New Roman" w:hAnsi="Times New Roman" w:eastAsia="宋体" w:cs="Times New Roman"/>
          <w:sz w:val="24"/>
        </w:rPr>
      </w:pPr>
      <w:bookmarkStart w:id="6" w:name="_Hlk130386214"/>
      <w:r>
        <w:rPr>
          <w:rFonts w:hint="default" w:ascii="Times New Roman" w:hAnsi="Times New Roman" w:eastAsia="宋体" w:cs="Times New Roman"/>
          <w:sz w:val="24"/>
        </w:rPr>
        <w:t>2.1 中小企业政策</w:t>
      </w:r>
    </w:p>
    <w:p w14:paraId="6103ABE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43F3515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■本项目专门面向  □中小 ■小微企业  采购。即：提供的货物全部由符合政策要求的中小/小微企业制造、服务全部由符合政策要求的中小/小微</w:t>
      </w:r>
      <w:r>
        <w:rPr>
          <w:rFonts w:hint="default" w:ascii="Times New Roman" w:hAnsi="Times New Roman" w:eastAsia="宋体" w:cs="Times New Roman"/>
          <w:sz w:val="24"/>
        </w:rPr>
        <w:t>企业承接。</w:t>
      </w:r>
    </w:p>
    <w:p w14:paraId="3910C662">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_____。</w:t>
      </w:r>
    </w:p>
    <w:p w14:paraId="32DC240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single"/>
        </w:rPr>
        <w:t>供应商不得被列入失信被执行人、重大税收违法案件当事人名单、政府采购严重违法失信行为记录名单。</w:t>
      </w:r>
    </w:p>
    <w:bookmarkEnd w:id="6"/>
    <w:p w14:paraId="5C5ACCF8">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3.本项目的特定资格要求：</w:t>
      </w:r>
      <w:bookmarkStart w:id="7" w:name="_Hlk130386244"/>
    </w:p>
    <w:p w14:paraId="34A76140">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53BD346">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4AC6A03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是，公益一类事业单位、使用事业编制且由财政拨款保障的群团组织，不得作为承接主体；</w:t>
      </w:r>
    </w:p>
    <w:p w14:paraId="26C5DE4A">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3.2其他特定资格要求：</w:t>
      </w:r>
      <w:bookmarkEnd w:id="7"/>
      <w:r>
        <w:rPr>
          <w:rFonts w:hint="default" w:ascii="Times New Roman" w:hAnsi="Times New Roman" w:eastAsia="宋体" w:cs="Times New Roman"/>
          <w:sz w:val="24"/>
        </w:rPr>
        <w:t>/。</w:t>
      </w:r>
    </w:p>
    <w:p w14:paraId="0F564B91">
      <w:pPr>
        <w:spacing w:line="360" w:lineRule="auto"/>
        <w:ind w:firstLine="480" w:firstLineChars="200"/>
        <w:rPr>
          <w:rFonts w:hint="default" w:ascii="Times New Roman" w:hAnsi="Times New Roman" w:eastAsia="宋体" w:cs="Times New Roman"/>
          <w:i/>
          <w:iCs/>
          <w:sz w:val="24"/>
          <w:u w:val="single"/>
        </w:rPr>
      </w:pPr>
    </w:p>
    <w:bookmarkEnd w:id="4"/>
    <w:bookmarkEnd w:id="5"/>
    <w:p w14:paraId="4481F7DC">
      <w:pPr>
        <w:pStyle w:val="3"/>
        <w:widowControl/>
        <w:spacing w:before="0" w:line="360" w:lineRule="auto"/>
        <w:jc w:val="left"/>
        <w:rPr>
          <w:rFonts w:hint="default" w:ascii="Times New Roman" w:hAnsi="Times New Roman" w:eastAsia="宋体" w:cs="Times New Roman"/>
          <w:color w:val="auto"/>
          <w:sz w:val="24"/>
          <w:szCs w:val="24"/>
        </w:rPr>
      </w:pPr>
      <w:bookmarkStart w:id="8" w:name="_Toc35393623"/>
      <w:bookmarkStart w:id="9" w:name="_Toc35393792"/>
      <w:r>
        <w:rPr>
          <w:rFonts w:hint="default" w:ascii="Times New Roman" w:hAnsi="Times New Roman" w:eastAsia="宋体" w:cs="Times New Roman"/>
          <w:sz w:val="24"/>
          <w:szCs w:val="24"/>
        </w:rPr>
        <w:t>三、</w:t>
      </w:r>
      <w:r>
        <w:rPr>
          <w:rFonts w:hint="default" w:ascii="Times New Roman" w:hAnsi="Times New Roman" w:eastAsia="宋体" w:cs="Times New Roman"/>
          <w:color w:val="auto"/>
          <w:sz w:val="24"/>
          <w:szCs w:val="24"/>
        </w:rPr>
        <w:t>获取采购文件</w:t>
      </w:r>
      <w:bookmarkEnd w:id="8"/>
      <w:bookmarkEnd w:id="9"/>
    </w:p>
    <w:p w14:paraId="06B4CE51">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highlight w:val="none"/>
          <w:lang w:bidi="ar"/>
        </w:rPr>
        <w:t>2025年</w:t>
      </w:r>
      <w:r>
        <w:rPr>
          <w:rFonts w:hint="default" w:ascii="Times New Roman" w:hAnsi="Times New Roman" w:eastAsia="宋体" w:cs="Times New Roman"/>
          <w:color w:val="auto"/>
          <w:sz w:val="24"/>
          <w:highlight w:val="none"/>
          <w:lang w:val="en-US" w:eastAsia="zh-CN" w:bidi="ar"/>
        </w:rPr>
        <w:t>1</w:t>
      </w:r>
      <w:r>
        <w:rPr>
          <w:rFonts w:hint="eastAsia" w:cs="Times New Roman"/>
          <w:color w:val="auto"/>
          <w:sz w:val="24"/>
          <w:highlight w:val="none"/>
          <w:lang w:val="en-US" w:eastAsia="zh-CN" w:bidi="ar"/>
        </w:rPr>
        <w:t>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bidi="ar"/>
        </w:rPr>
        <w:t>4</w:t>
      </w:r>
      <w:r>
        <w:rPr>
          <w:rFonts w:hint="default" w:ascii="Times New Roman" w:hAnsi="Times New Roman" w:eastAsia="宋体" w:cs="Times New Roman"/>
          <w:color w:val="auto"/>
          <w:sz w:val="24"/>
          <w:highlight w:val="none"/>
          <w:lang w:bidi="ar"/>
        </w:rPr>
        <w:t>日至2025年</w:t>
      </w:r>
      <w:r>
        <w:rPr>
          <w:rFonts w:hint="default" w:ascii="Times New Roman" w:hAnsi="Times New Roman" w:eastAsia="宋体" w:cs="Times New Roman"/>
          <w:color w:val="auto"/>
          <w:sz w:val="24"/>
          <w:highlight w:val="none"/>
          <w:lang w:val="en-US" w:eastAsia="zh-CN" w:bidi="ar"/>
        </w:rPr>
        <w:t>1</w:t>
      </w:r>
      <w:r>
        <w:rPr>
          <w:rFonts w:hint="eastAsia" w:cs="Times New Roman"/>
          <w:color w:val="auto"/>
          <w:sz w:val="24"/>
          <w:highlight w:val="none"/>
          <w:lang w:val="en-US" w:eastAsia="zh-CN" w:bidi="ar"/>
        </w:rPr>
        <w:t>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bidi="ar"/>
        </w:rPr>
        <w:t>11</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lang w:bidi="ar"/>
        </w:rPr>
        <w:t>每天上午09：00至12：00，下午12：00至17：00（北京时间，法定节假日除外）。</w:t>
      </w:r>
    </w:p>
    <w:p w14:paraId="279A3EB3">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2.地点：北京市政府采购电子交易平台</w:t>
      </w:r>
    </w:p>
    <w:p w14:paraId="572479C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3.方式：供应商使用CA数字证书或电子营业执照登录北京市政府采购电子交易平台（http://zbcg-bjzc.zhongcy.com/bjczj-portal-site/index.html#/home）获取电子版竞争性磋商文件。</w:t>
      </w:r>
    </w:p>
    <w:p w14:paraId="6E0F0405">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23ED3320">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1AEDD865">
      <w:pPr>
        <w:pStyle w:val="3"/>
        <w:widowControl/>
        <w:spacing w:before="0" w:line="360" w:lineRule="auto"/>
        <w:jc w:val="left"/>
        <w:rPr>
          <w:rFonts w:hint="default" w:ascii="Times New Roman" w:hAnsi="Times New Roman" w:eastAsia="宋体" w:cs="Times New Roman"/>
          <w:color w:val="auto"/>
          <w:sz w:val="24"/>
          <w:szCs w:val="24"/>
        </w:rPr>
      </w:pPr>
      <w:bookmarkStart w:id="10" w:name="_Toc35393793"/>
      <w:bookmarkStart w:id="11" w:name="_Toc35393624"/>
      <w:bookmarkStart w:id="12" w:name="_Toc28359082"/>
      <w:bookmarkStart w:id="13" w:name="_Toc28359005"/>
      <w:r>
        <w:rPr>
          <w:rFonts w:hint="default" w:ascii="Times New Roman" w:hAnsi="Times New Roman" w:eastAsia="宋体" w:cs="Times New Roman"/>
          <w:color w:val="auto"/>
          <w:sz w:val="24"/>
          <w:szCs w:val="24"/>
        </w:rPr>
        <w:t>四、</w:t>
      </w:r>
      <w:bookmarkEnd w:id="10"/>
      <w:bookmarkEnd w:id="11"/>
      <w:bookmarkEnd w:id="12"/>
      <w:bookmarkEnd w:id="13"/>
      <w:r>
        <w:rPr>
          <w:rFonts w:hint="default" w:ascii="Times New Roman" w:hAnsi="Times New Roman" w:eastAsia="宋体" w:cs="Times New Roman"/>
          <w:color w:val="auto"/>
          <w:sz w:val="24"/>
          <w:szCs w:val="24"/>
        </w:rPr>
        <w:t>响应文件提交</w:t>
      </w:r>
    </w:p>
    <w:p w14:paraId="063D3FA6">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lang w:bidi="ar"/>
        </w:rPr>
        <w:t>截</w:t>
      </w:r>
      <w:r>
        <w:rPr>
          <w:rFonts w:hint="default" w:ascii="Times New Roman" w:hAnsi="Times New Roman" w:eastAsia="宋体" w:cs="Times New Roman"/>
          <w:color w:val="auto"/>
          <w:sz w:val="24"/>
          <w:highlight w:val="none"/>
          <w:lang w:bidi="ar"/>
        </w:rPr>
        <w:t>止时间：2025年</w:t>
      </w:r>
      <w:r>
        <w:rPr>
          <w:rFonts w:hint="default" w:ascii="Times New Roman" w:hAnsi="Times New Roman" w:eastAsia="宋体" w:cs="Times New Roman"/>
          <w:color w:val="auto"/>
          <w:sz w:val="24"/>
          <w:highlight w:val="none"/>
          <w:lang w:val="en-US" w:eastAsia="zh-CN" w:bidi="ar"/>
        </w:rPr>
        <w:t>12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bidi="ar"/>
        </w:rPr>
        <w:t>16</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（北京时间）</w:t>
      </w:r>
      <w:r>
        <w:rPr>
          <w:rFonts w:hint="default" w:ascii="Times New Roman" w:hAnsi="Times New Roman" w:eastAsia="宋体" w:cs="Times New Roman"/>
          <w:iCs/>
          <w:color w:val="auto"/>
          <w:sz w:val="24"/>
          <w:highlight w:val="none"/>
          <w:lang w:bidi="ar"/>
        </w:rPr>
        <w:t>。</w:t>
      </w:r>
    </w:p>
    <w:p w14:paraId="4C841F36">
      <w:pPr>
        <w:spacing w:line="360" w:lineRule="auto"/>
        <w:ind w:firstLine="480" w:firstLineChars="200"/>
        <w:rPr>
          <w:rFonts w:hint="default" w:ascii="Times New Roman" w:hAnsi="Times New Roman" w:eastAsia="宋体" w:cs="Times New Roman"/>
          <w:color w:val="auto"/>
          <w:sz w:val="24"/>
          <w:highlight w:val="none"/>
          <w:lang w:val="zh-TW" w:bidi="ar"/>
        </w:rPr>
      </w:pPr>
      <w:r>
        <w:rPr>
          <w:rFonts w:hint="default" w:ascii="Times New Roman" w:hAnsi="Times New Roman" w:eastAsia="宋体" w:cs="Times New Roman"/>
          <w:color w:val="auto"/>
          <w:sz w:val="24"/>
          <w:highlight w:val="none"/>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highlight w:val="none"/>
          <w:lang w:val="zh-TW" w:bidi="ar"/>
        </w:rPr>
        <w:t>。</w:t>
      </w:r>
    </w:p>
    <w:p w14:paraId="0BF1C469">
      <w:pPr>
        <w:spacing w:line="360" w:lineRule="auto"/>
        <w:ind w:firstLine="480" w:firstLineChars="200"/>
        <w:rPr>
          <w:rFonts w:hint="default" w:ascii="Times New Roman" w:hAnsi="Times New Roman" w:eastAsia="宋体" w:cs="Times New Roman"/>
          <w:color w:val="auto"/>
          <w:sz w:val="24"/>
          <w:highlight w:val="none"/>
          <w:lang w:val="zh-TW" w:bidi="ar"/>
        </w:rPr>
      </w:pPr>
    </w:p>
    <w:p w14:paraId="69766E69">
      <w:pPr>
        <w:pStyle w:val="3"/>
        <w:spacing w:before="0"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五、开启</w:t>
      </w:r>
    </w:p>
    <w:p w14:paraId="131AABD5">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lang w:bidi="ar"/>
        </w:rPr>
        <w:t>时间：2025年</w:t>
      </w:r>
      <w:r>
        <w:rPr>
          <w:rFonts w:hint="default" w:ascii="Times New Roman" w:hAnsi="Times New Roman" w:eastAsia="宋体" w:cs="Times New Roman"/>
          <w:color w:val="auto"/>
          <w:sz w:val="24"/>
          <w:highlight w:val="none"/>
          <w:lang w:val="en-US" w:eastAsia="zh-CN" w:bidi="ar"/>
        </w:rPr>
        <w:t>12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bidi="ar"/>
        </w:rPr>
        <w:t>16</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（北京时间）</w:t>
      </w:r>
      <w:r>
        <w:rPr>
          <w:rFonts w:hint="default" w:ascii="Times New Roman" w:hAnsi="Times New Roman" w:eastAsia="宋体" w:cs="Times New Roman"/>
          <w:iCs/>
          <w:color w:val="auto"/>
          <w:sz w:val="24"/>
          <w:highlight w:val="none"/>
          <w:lang w:bidi="ar"/>
        </w:rPr>
        <w:t>。</w:t>
      </w:r>
    </w:p>
    <w:p w14:paraId="1F2DB4E1">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color w:val="auto"/>
          <w:sz w:val="24"/>
          <w:lang w:bidi="ar"/>
        </w:rPr>
        <w:t>地点：北京市东城区朝内大街南竹杆胡同6号北京</w:t>
      </w:r>
      <w:r>
        <w:rPr>
          <w:rFonts w:hint="default" w:ascii="Times New Roman" w:hAnsi="Times New Roman" w:eastAsia="宋体" w:cs="Times New Roman"/>
          <w:sz w:val="24"/>
          <w:lang w:bidi="ar"/>
        </w:rPr>
        <w:t>INN 3号楼9层会议室（地铁2号线、6号线，朝阳门站H口出，向南200米）</w:t>
      </w:r>
      <w:r>
        <w:rPr>
          <w:rFonts w:hint="default" w:ascii="Times New Roman" w:hAnsi="Times New Roman" w:eastAsia="宋体" w:cs="Times New Roman"/>
          <w:sz w:val="24"/>
          <w:lang w:val="zh-TW" w:bidi="ar"/>
        </w:rPr>
        <w:t>。</w:t>
      </w:r>
    </w:p>
    <w:p w14:paraId="44B1D919">
      <w:pPr>
        <w:spacing w:line="360" w:lineRule="auto"/>
        <w:ind w:firstLine="480" w:firstLineChars="200"/>
        <w:rPr>
          <w:rFonts w:hint="default" w:ascii="Times New Roman" w:hAnsi="Times New Roman" w:eastAsia="宋体" w:cs="Times New Roman"/>
          <w:bCs/>
          <w:sz w:val="24"/>
          <w:u w:val="single"/>
        </w:rPr>
      </w:pPr>
    </w:p>
    <w:p w14:paraId="6F87C0B9">
      <w:pPr>
        <w:pStyle w:val="3"/>
        <w:spacing w:before="0" w:line="360" w:lineRule="auto"/>
        <w:jc w:val="left"/>
        <w:rPr>
          <w:rFonts w:hint="default" w:ascii="Times New Roman" w:hAnsi="Times New Roman" w:eastAsia="宋体" w:cs="Times New Roman"/>
          <w:sz w:val="24"/>
          <w:szCs w:val="24"/>
        </w:rPr>
      </w:pPr>
      <w:bookmarkStart w:id="14" w:name="_Toc35393794"/>
      <w:bookmarkStart w:id="15" w:name="_Toc28359084"/>
      <w:bookmarkStart w:id="16" w:name="_Toc35393625"/>
      <w:bookmarkStart w:id="17" w:name="_Toc28359007"/>
      <w:r>
        <w:rPr>
          <w:rFonts w:hint="default" w:ascii="Times New Roman" w:hAnsi="Times New Roman" w:eastAsia="宋体" w:cs="Times New Roman"/>
          <w:sz w:val="24"/>
          <w:szCs w:val="24"/>
        </w:rPr>
        <w:t>六、公告期限</w:t>
      </w:r>
      <w:bookmarkEnd w:id="14"/>
      <w:bookmarkEnd w:id="15"/>
      <w:bookmarkEnd w:id="16"/>
      <w:bookmarkEnd w:id="17"/>
    </w:p>
    <w:p w14:paraId="53E62A50">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15984983">
      <w:pPr>
        <w:spacing w:line="360" w:lineRule="auto"/>
        <w:ind w:firstLine="480" w:firstLineChars="200"/>
        <w:rPr>
          <w:rFonts w:hint="default" w:ascii="Times New Roman" w:hAnsi="Times New Roman" w:eastAsia="宋体" w:cs="Times New Roman"/>
          <w:kern w:val="0"/>
          <w:sz w:val="24"/>
        </w:rPr>
      </w:pPr>
    </w:p>
    <w:p w14:paraId="66781474">
      <w:pPr>
        <w:pStyle w:val="3"/>
        <w:spacing w:before="0" w:line="360" w:lineRule="auto"/>
        <w:jc w:val="left"/>
        <w:rPr>
          <w:rFonts w:hint="default" w:ascii="Times New Roman" w:hAnsi="Times New Roman" w:eastAsia="宋体" w:cs="Times New Roman"/>
          <w:sz w:val="24"/>
          <w:szCs w:val="24"/>
        </w:rPr>
      </w:pPr>
      <w:bookmarkStart w:id="18" w:name="_Toc35393626"/>
      <w:bookmarkStart w:id="19" w:name="_Toc35393795"/>
      <w:r>
        <w:rPr>
          <w:rFonts w:hint="default" w:ascii="Times New Roman" w:hAnsi="Times New Roman" w:eastAsia="宋体" w:cs="Times New Roman"/>
          <w:sz w:val="24"/>
          <w:szCs w:val="24"/>
        </w:rPr>
        <w:t>七、其他补充事宜</w:t>
      </w:r>
      <w:bookmarkEnd w:id="18"/>
      <w:bookmarkEnd w:id="19"/>
    </w:p>
    <w:p w14:paraId="24B2469B">
      <w:pPr>
        <w:spacing w:line="360" w:lineRule="auto"/>
        <w:ind w:firstLine="480" w:firstLineChars="200"/>
        <w:rPr>
          <w:rFonts w:hint="default" w:ascii="Times New Roman" w:hAnsi="Times New Roman" w:eastAsia="宋体" w:cs="Times New Roman"/>
          <w:sz w:val="24"/>
        </w:rPr>
      </w:pPr>
      <w:bookmarkStart w:id="20" w:name="_Toc28359085"/>
      <w:bookmarkStart w:id="21" w:name="_Toc35393627"/>
      <w:bookmarkStart w:id="22" w:name="_Toc35393796"/>
      <w:bookmarkStart w:id="23" w:name="_Toc28359008"/>
      <w:r>
        <w:rPr>
          <w:rFonts w:hint="default" w:ascii="Times New Roman" w:hAnsi="Times New Roman" w:eastAsia="宋体" w:cs="Times New Roman"/>
          <w:sz w:val="24"/>
          <w:lang w:bidi="ar"/>
        </w:rPr>
        <w:t>1.本项目需要落实的政府采购政策：</w:t>
      </w:r>
    </w:p>
    <w:p w14:paraId="30B1DC0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（1）政府采购促进中小企业发展</w:t>
      </w:r>
    </w:p>
    <w:p w14:paraId="4D5BF7B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（2）政府采购支持监狱企业发展</w:t>
      </w:r>
    </w:p>
    <w:p w14:paraId="0E36CAF3">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 xml:space="preserve">（3）政府采购促进残疾人就业 </w:t>
      </w:r>
    </w:p>
    <w:p w14:paraId="4B99C96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320B0E6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854E01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4B42C6D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601E94E3">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50A9079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供应商登录北京市政府采购电子交易平台查阅“用户指南”—“操作指南”—“市场主体CA办理操作流程指引”/“电子营业执照使用指南”，按照程序要求办理。</w:t>
      </w:r>
    </w:p>
    <w:p w14:paraId="7D119EE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97CFF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5B48B8C8">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42CD84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1C4C4AF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D357C6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获取电子竞争性磋商文件</w:t>
      </w:r>
    </w:p>
    <w:p w14:paraId="1C0B78B5">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获取电子竞争性磋商文件</w:t>
      </w:r>
    </w:p>
    <w:p w14:paraId="6A5A8C75">
      <w:pPr>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供应商使用CA数字证书或电子营业执照登录北京市政府采购电子交易平台获取电子竞争性磋商文件。未在规定期限内通过北京市政府采购电子交易平台获取竞争性磋商文件的</w:t>
      </w:r>
      <w:r>
        <w:rPr>
          <w:rFonts w:hint="default" w:ascii="Times New Roman" w:hAnsi="Times New Roman" w:eastAsia="宋体" w:cs="Times New Roman"/>
          <w:b/>
          <w:sz w:val="24"/>
          <w:highlight w:val="none"/>
          <w:lang w:bidi="ar"/>
        </w:rPr>
        <w:t>投标无效</w:t>
      </w:r>
      <w:r>
        <w:rPr>
          <w:rFonts w:hint="default" w:ascii="Times New Roman" w:hAnsi="Times New Roman" w:eastAsia="宋体" w:cs="Times New Roman"/>
          <w:sz w:val="24"/>
          <w:highlight w:val="none"/>
          <w:lang w:bidi="ar"/>
        </w:rPr>
        <w:t>。</w:t>
      </w:r>
    </w:p>
    <w:p w14:paraId="1BF7AD7D">
      <w:pPr>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val="en-US" w:eastAsia="zh-CN" w:bidi="ar"/>
        </w:rPr>
        <w:t>3</w:t>
      </w:r>
      <w:r>
        <w:rPr>
          <w:rFonts w:hint="default" w:ascii="Times New Roman" w:hAnsi="Times New Roman" w:eastAsia="宋体" w:cs="Times New Roman"/>
          <w:sz w:val="24"/>
          <w:highlight w:val="none"/>
          <w:lang w:bidi="ar"/>
        </w:rPr>
        <w:t>.本公告同时在中国政府采购网（http://www.ccgp.gov.cn）、北京市政府采购网（http://www.ccgp-beijing.gov.cn/）发布。</w:t>
      </w:r>
    </w:p>
    <w:p w14:paraId="409D2CB9">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.采购代理机构项目联系邮箱：yw04@hcjq.net</w:t>
      </w:r>
    </w:p>
    <w:p w14:paraId="3C5F7586">
      <w:pPr>
        <w:spacing w:line="360" w:lineRule="auto"/>
        <w:ind w:firstLine="480" w:firstLineChars="200"/>
        <w:rPr>
          <w:rFonts w:hint="default" w:ascii="Times New Roman" w:hAnsi="Times New Roman" w:eastAsia="宋体" w:cs="Times New Roman"/>
          <w:sz w:val="24"/>
          <w:lang w:eastAsia="zh-CN"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.采购代理机构项目编号：</w:t>
      </w:r>
      <w:r>
        <w:rPr>
          <w:rFonts w:hint="default" w:ascii="Times New Roman" w:hAnsi="Times New Roman" w:eastAsia="宋体" w:cs="Times New Roman"/>
          <w:sz w:val="24"/>
          <w:lang w:eastAsia="zh-CN"/>
        </w:rPr>
        <w:t>BJJQ-2025-1175</w:t>
      </w:r>
    </w:p>
    <w:p w14:paraId="49FB4AF5">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八、对本项目提出询问，请按以下方式联系。</w:t>
      </w:r>
      <w:bookmarkEnd w:id="20"/>
      <w:bookmarkEnd w:id="21"/>
      <w:bookmarkEnd w:id="22"/>
      <w:bookmarkEnd w:id="23"/>
    </w:p>
    <w:p w14:paraId="7923E931">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050719AF">
      <w:pPr>
        <w:spacing w:line="360" w:lineRule="auto"/>
        <w:ind w:left="1079" w:leftChars="371" w:hanging="300" w:hangingChars="125"/>
        <w:jc w:val="left"/>
        <w:rPr>
          <w:rFonts w:hint="default" w:ascii="Times New Roman" w:hAnsi="Times New Roman" w:eastAsia="宋体" w:cs="Times New Roman"/>
          <w:sz w:val="24"/>
          <w:lang w:eastAsia="zh-CN"/>
        </w:rPr>
      </w:pPr>
      <w:bookmarkStart w:id="24" w:name="_Toc28359086"/>
      <w:bookmarkStart w:id="25" w:name="_Toc28359009"/>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北京市规划和自然资源委员会昌平分局</w:t>
      </w:r>
    </w:p>
    <w:p w14:paraId="52D29845">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址：北京市昌平区创新路9号</w:t>
      </w:r>
    </w:p>
    <w:p w14:paraId="217886F9">
      <w:pPr>
        <w:spacing w:line="360" w:lineRule="auto"/>
        <w:ind w:left="1079" w:leftChars="371" w:hanging="300" w:hangingChars="125"/>
        <w:jc w:val="left"/>
        <w:rPr>
          <w:rFonts w:hint="eastAsia"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sz w:val="24"/>
          <w:lang w:val="en-US" w:eastAsia="zh-CN"/>
        </w:rPr>
        <w:t>樊老师，69727951</w:t>
      </w:r>
    </w:p>
    <w:p w14:paraId="2E63DE0A">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4"/>
      <w:bookmarkEnd w:id="25"/>
    </w:p>
    <w:p w14:paraId="67F96EBD">
      <w:pPr>
        <w:spacing w:line="360" w:lineRule="auto"/>
        <w:ind w:left="1076" w:leftChars="371" w:hanging="297" w:hangingChars="124"/>
        <w:jc w:val="left"/>
        <w:rPr>
          <w:rFonts w:hint="default" w:ascii="Times New Roman" w:hAnsi="Times New Roman" w:eastAsia="宋体" w:cs="Times New Roman"/>
          <w:sz w:val="24"/>
        </w:rPr>
      </w:pPr>
      <w:bookmarkStart w:id="26" w:name="_Toc28359087"/>
      <w:bookmarkStart w:id="27" w:name="_Toc28359010"/>
      <w:r>
        <w:rPr>
          <w:rFonts w:hint="default" w:ascii="Times New Roman" w:hAnsi="Times New Roman" w:eastAsia="宋体" w:cs="Times New Roman"/>
          <w:sz w:val="24"/>
        </w:rPr>
        <w:t>名    称：</w:t>
      </w:r>
      <w:bookmarkStart w:id="28" w:name="_Hlk100761759"/>
      <w:r>
        <w:rPr>
          <w:rFonts w:hint="default" w:ascii="Times New Roman" w:hAnsi="Times New Roman" w:eastAsia="宋体" w:cs="Times New Roman"/>
          <w:sz w:val="24"/>
        </w:rPr>
        <w:t>北京汇诚金桥国际招标咨询有限公司</w:t>
      </w:r>
      <w:bookmarkEnd w:id="28"/>
    </w:p>
    <w:p w14:paraId="23F8CC3A">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2C9B0D6E">
      <w:pPr>
        <w:widowControl/>
        <w:spacing w:line="360" w:lineRule="auto"/>
        <w:ind w:firstLine="720" w:firstLineChars="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联系方式：李昶悦</w:t>
      </w:r>
      <w:r>
        <w:rPr>
          <w:rFonts w:hint="eastAsia" w:cs="Times New Roman"/>
          <w:sz w:val="24"/>
          <w:lang w:eastAsia="zh-CN"/>
        </w:rPr>
        <w:t>、</w:t>
      </w:r>
      <w:r>
        <w:rPr>
          <w:rFonts w:hint="eastAsia" w:cs="Times New Roman"/>
          <w:sz w:val="24"/>
          <w:lang w:val="en-US" w:eastAsia="zh-CN"/>
        </w:rPr>
        <w:t>郭文娜</w:t>
      </w:r>
      <w:r>
        <w:rPr>
          <w:rFonts w:hint="default" w:ascii="Times New Roman" w:hAnsi="Times New Roman" w:eastAsia="宋体" w:cs="Times New Roman"/>
          <w:sz w:val="24"/>
        </w:rPr>
        <w:t>，010-65170699、65173108</w:t>
      </w:r>
    </w:p>
    <w:p w14:paraId="504AD7DF">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6"/>
      <w:bookmarkEnd w:id="27"/>
    </w:p>
    <w:p w14:paraId="2AEF7903">
      <w:pPr>
        <w:pStyle w:val="6"/>
        <w:spacing w:line="360" w:lineRule="auto"/>
        <w:ind w:left="1076" w:leftChars="371" w:hanging="297" w:hangingChars="124"/>
        <w:rPr>
          <w:rFonts w:hint="default" w:ascii="Times New Roman" w:hAnsi="Times New Roman" w:eastAsia="宋体" w:cs="Times New Roman"/>
          <w:sz w:val="24"/>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rPr>
        <w:t>李昶悦</w:t>
      </w:r>
      <w:r>
        <w:rPr>
          <w:rFonts w:hint="eastAsia" w:cs="Times New Roman"/>
          <w:sz w:val="24"/>
          <w:lang w:eastAsia="zh-CN"/>
        </w:rPr>
        <w:t>、</w:t>
      </w:r>
      <w:r>
        <w:rPr>
          <w:rFonts w:hint="eastAsia" w:cs="Times New Roman"/>
          <w:sz w:val="24"/>
          <w:lang w:val="en-US" w:eastAsia="zh-CN"/>
        </w:rPr>
        <w:t>郭文娜</w:t>
      </w:r>
    </w:p>
    <w:p w14:paraId="012F7604">
      <w:pPr>
        <w:ind w:firstLine="720" w:firstLineChars="300"/>
      </w:pPr>
      <w:r>
        <w:rPr>
          <w:rFonts w:hint="default" w:ascii="Times New Roman" w:hAnsi="Times New Roman" w:eastAsia="宋体" w:cs="Times New Roman"/>
          <w:sz w:val="24"/>
          <w:szCs w:val="24"/>
        </w:rPr>
        <w:t>电      话：010-</w:t>
      </w:r>
      <w:r>
        <w:rPr>
          <w:rFonts w:hint="default" w:ascii="Times New Roman" w:hAnsi="Times New Roman" w:eastAsia="宋体" w:cs="Times New Roman"/>
          <w:sz w:val="24"/>
        </w:rPr>
        <w:t>65170699、65173108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16371"/>
    <w:rsid w:val="4DFA3EDB"/>
    <w:rsid w:val="57D4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uiPriority w:val="0"/>
    <w:pPr>
      <w:jc w:val="left"/>
    </w:pPr>
  </w:style>
  <w:style w:type="paragraph" w:styleId="6">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1790</Words>
  <Characters>2151</Characters>
  <Lines>0</Lines>
  <Paragraphs>0</Paragraphs>
  <TotalTime>0</TotalTime>
  <ScaleCrop>false</ScaleCrop>
  <LinksUpToDate>false</LinksUpToDate>
  <CharactersWithSpaces>2196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2025-12-04T07:13:00Z</dcterms:created>
  <dc:creator>Lenovo</dc:creator>
  <cp:lastModifiedBy>业务部</cp:lastModifiedBy>
  <dcterms:modified xsi:type="dcterms:W3CDTF">2025-12-04T07:42:12Z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51E0776C6C1546D8A0B754BDC8F806D1_12</vt:lpwstr>
  </property>
</Properties>
</file>