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市政协十四届四次全会会议服务采购需求</w:t>
      </w:r>
      <w:r>
        <w:rPr>
          <w:b/>
          <w:color w:val="auto"/>
          <w:sz w:val="36"/>
          <w:szCs w:val="36"/>
        </w:rPr>
        <w:t>采购需求</w:t>
      </w:r>
    </w:p>
    <w:p>
      <w:pPr>
        <w:widowControl/>
        <w:jc w:val="center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第一包</w:t>
      </w:r>
    </w:p>
    <w:p>
      <w:pPr>
        <w:numPr>
          <w:ilvl w:val="0"/>
          <w:numId w:val="1"/>
        </w:numPr>
        <w:spacing w:line="520" w:lineRule="exac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采购清单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274"/>
        <w:gridCol w:w="857"/>
        <w:gridCol w:w="858"/>
        <w:gridCol w:w="3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序号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货物或服务名称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数量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单位</w:t>
            </w:r>
          </w:p>
        </w:tc>
        <w:tc>
          <w:tcPr>
            <w:tcW w:w="367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会议服务保障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</w:t>
            </w:r>
          </w:p>
        </w:tc>
        <w:tc>
          <w:tcPr>
            <w:tcW w:w="367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会场、住房及餐饮服务保障</w:t>
            </w:r>
          </w:p>
        </w:tc>
      </w:tr>
    </w:tbl>
    <w:p>
      <w:pPr>
        <w:numPr>
          <w:ilvl w:val="0"/>
          <w:numId w:val="1"/>
        </w:numPr>
        <w:spacing w:line="480" w:lineRule="exac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项目背景</w:t>
      </w:r>
    </w:p>
    <w:p>
      <w:pPr>
        <w:spacing w:line="480" w:lineRule="exact"/>
        <w:ind w:firstLine="42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中国人民政治协商会议北京市</w:t>
      </w:r>
      <w:r>
        <w:rPr>
          <w:rFonts w:ascii="宋体" w:hAnsi="宋体" w:cs="宋体"/>
          <w:bCs/>
          <w:szCs w:val="21"/>
        </w:rPr>
        <w:t>第</w:t>
      </w:r>
      <w:r>
        <w:rPr>
          <w:rFonts w:hint="eastAsia" w:ascii="宋体" w:hAnsi="宋体" w:cs="宋体"/>
          <w:bCs/>
          <w:szCs w:val="21"/>
        </w:rPr>
        <w:t>十四届</w:t>
      </w:r>
      <w:r>
        <w:rPr>
          <w:rFonts w:ascii="宋体" w:hAnsi="宋体" w:cs="宋体"/>
          <w:bCs/>
          <w:szCs w:val="21"/>
        </w:rPr>
        <w:t>委员会第</w:t>
      </w:r>
      <w:r>
        <w:rPr>
          <w:rFonts w:hint="eastAsia" w:ascii="宋体" w:hAnsi="宋体" w:cs="宋体"/>
          <w:bCs/>
          <w:szCs w:val="21"/>
        </w:rPr>
        <w:t>四</w:t>
      </w:r>
      <w:r>
        <w:rPr>
          <w:rFonts w:ascii="宋体" w:hAnsi="宋体" w:cs="宋体"/>
          <w:bCs/>
          <w:szCs w:val="21"/>
        </w:rPr>
        <w:t>次会议</w:t>
      </w:r>
      <w:r>
        <w:rPr>
          <w:rFonts w:hint="eastAsia" w:ascii="宋体" w:hAnsi="宋体" w:cs="宋体"/>
          <w:bCs/>
          <w:szCs w:val="21"/>
        </w:rPr>
        <w:t>（以下简称“市政协十四届四</w:t>
      </w:r>
      <w:r>
        <w:rPr>
          <w:rFonts w:ascii="宋体" w:hAnsi="宋体" w:cs="宋体"/>
          <w:bCs/>
          <w:szCs w:val="21"/>
        </w:rPr>
        <w:t>次</w:t>
      </w:r>
      <w:r>
        <w:rPr>
          <w:rFonts w:hint="eastAsia" w:ascii="宋体" w:hAnsi="宋体" w:cs="宋体"/>
          <w:bCs/>
          <w:szCs w:val="21"/>
        </w:rPr>
        <w:t>全会”）拟于2026年1月</w:t>
      </w:r>
      <w:r>
        <w:rPr>
          <w:rFonts w:ascii="宋体" w:hAnsi="宋体" w:cs="宋体"/>
          <w:bCs/>
          <w:szCs w:val="21"/>
        </w:rPr>
        <w:t>21</w:t>
      </w:r>
      <w:r>
        <w:rPr>
          <w:rFonts w:hint="eastAsia" w:ascii="宋体" w:hAnsi="宋体" w:cs="宋体"/>
          <w:bCs/>
          <w:szCs w:val="21"/>
        </w:rPr>
        <w:t>日-1月</w:t>
      </w:r>
      <w:r>
        <w:rPr>
          <w:rFonts w:ascii="宋体" w:hAnsi="宋体" w:cs="宋体"/>
          <w:bCs/>
          <w:szCs w:val="21"/>
        </w:rPr>
        <w:t>28</w:t>
      </w:r>
      <w:r>
        <w:rPr>
          <w:rFonts w:hint="eastAsia" w:ascii="宋体" w:hAnsi="宋体" w:cs="宋体"/>
          <w:bCs/>
          <w:szCs w:val="21"/>
        </w:rPr>
        <w:t>日在北京召开，会期共计8天，其中1月</w:t>
      </w:r>
      <w:r>
        <w:rPr>
          <w:rFonts w:ascii="宋体" w:hAnsi="宋体" w:cs="宋体"/>
          <w:bCs/>
          <w:szCs w:val="21"/>
        </w:rPr>
        <w:t>21</w:t>
      </w:r>
      <w:r>
        <w:rPr>
          <w:rFonts w:hint="eastAsia" w:ascii="宋体" w:hAnsi="宋体" w:cs="宋体"/>
          <w:bCs/>
          <w:szCs w:val="21"/>
        </w:rPr>
        <w:t>日至1月</w:t>
      </w:r>
      <w:r>
        <w:rPr>
          <w:rFonts w:ascii="宋体" w:hAnsi="宋体" w:cs="宋体"/>
          <w:bCs/>
          <w:szCs w:val="21"/>
        </w:rPr>
        <w:t>23</w:t>
      </w:r>
      <w:r>
        <w:rPr>
          <w:rFonts w:hint="eastAsia" w:ascii="宋体" w:hAnsi="宋体" w:cs="宋体"/>
          <w:bCs/>
          <w:szCs w:val="21"/>
        </w:rPr>
        <w:t>日为备会期，</w:t>
      </w:r>
      <w:r>
        <w:rPr>
          <w:rFonts w:ascii="宋体" w:hAnsi="宋体" w:cs="宋体"/>
          <w:bCs/>
          <w:szCs w:val="21"/>
        </w:rPr>
        <w:t>1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ascii="宋体" w:hAnsi="宋体" w:cs="宋体"/>
          <w:bCs/>
          <w:szCs w:val="21"/>
        </w:rPr>
        <w:t>24</w:t>
      </w:r>
      <w:r>
        <w:rPr>
          <w:rFonts w:hint="eastAsia" w:ascii="宋体" w:hAnsi="宋体" w:cs="宋体"/>
          <w:bCs/>
          <w:szCs w:val="21"/>
        </w:rPr>
        <w:t>日为开幕会，</w:t>
      </w:r>
      <w:r>
        <w:rPr>
          <w:rFonts w:ascii="宋体" w:hAnsi="宋体" w:cs="宋体"/>
          <w:bCs/>
          <w:szCs w:val="21"/>
        </w:rPr>
        <w:t>1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ascii="宋体" w:hAnsi="宋体" w:cs="宋体"/>
          <w:bCs/>
          <w:szCs w:val="21"/>
        </w:rPr>
        <w:t>28</w:t>
      </w:r>
      <w:r>
        <w:rPr>
          <w:rFonts w:hint="eastAsia" w:ascii="宋体" w:hAnsi="宋体" w:cs="宋体"/>
          <w:bCs/>
          <w:szCs w:val="21"/>
        </w:rPr>
        <w:t>日为闭幕会。会议总规模</w:t>
      </w:r>
      <w:r>
        <w:rPr>
          <w:rFonts w:ascii="宋体" w:hAnsi="宋体" w:cs="宋体"/>
          <w:bCs/>
          <w:szCs w:val="21"/>
        </w:rPr>
        <w:t>1700-2000</w:t>
      </w:r>
      <w:r>
        <w:rPr>
          <w:rFonts w:hint="eastAsia" w:ascii="宋体" w:hAnsi="宋体" w:cs="宋体"/>
          <w:bCs/>
          <w:szCs w:val="21"/>
        </w:rPr>
        <w:t>人。</w:t>
      </w:r>
    </w:p>
    <w:p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会议预算</w:t>
      </w:r>
    </w:p>
    <w:p>
      <w:pPr>
        <w:spacing w:line="360" w:lineRule="auto"/>
        <w:ind w:firstLine="42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Cs/>
          <w:szCs w:val="21"/>
        </w:rPr>
        <w:t>市政协十四届四</w:t>
      </w:r>
      <w:r>
        <w:rPr>
          <w:rFonts w:ascii="宋体" w:hAnsi="宋体" w:cs="宋体"/>
          <w:bCs/>
          <w:szCs w:val="21"/>
        </w:rPr>
        <w:t>次</w:t>
      </w:r>
      <w:r>
        <w:rPr>
          <w:rFonts w:hint="eastAsia" w:ascii="宋体" w:hAnsi="宋体" w:cs="宋体"/>
          <w:bCs/>
          <w:szCs w:val="21"/>
        </w:rPr>
        <w:t>全会</w:t>
      </w:r>
      <w:r>
        <w:rPr>
          <w:rFonts w:hint="eastAsia" w:ascii="宋体" w:hAnsi="宋体" w:cs="宋体"/>
          <w:szCs w:val="21"/>
        </w:rPr>
        <w:t>会议经费标准最高限价为650元/人/天，委员和工作人员会议期间将实行封闭。根据《北京市市级党政机关事业单位会议费管理办法》（京财预〔2017〕1号），经费预算不超过982万元。</w:t>
      </w:r>
    </w:p>
    <w:p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会议地点要求</w:t>
      </w:r>
    </w:p>
    <w:p>
      <w:pPr>
        <w:numPr>
          <w:ilvl w:val="0"/>
          <w:numId w:val="2"/>
        </w:numPr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应具备</w:t>
      </w:r>
      <w:r>
        <w:rPr>
          <w:rFonts w:hint="eastAsia" w:ascii="宋体" w:hAnsi="宋体" w:cs="宋体"/>
          <w:szCs w:val="21"/>
        </w:rPr>
        <w:t>容纳</w:t>
      </w:r>
      <w:r>
        <w:rPr>
          <w:rFonts w:ascii="宋体" w:hAnsi="宋体" w:cs="宋体"/>
          <w:szCs w:val="21"/>
        </w:rPr>
        <w:t>1300</w:t>
      </w:r>
      <w:r>
        <w:rPr>
          <w:rFonts w:hint="eastAsia" w:ascii="宋体" w:hAnsi="宋体" w:cs="宋体"/>
          <w:szCs w:val="21"/>
        </w:rPr>
        <w:t>人大型会议场所1间；满足容纳100-</w:t>
      </w:r>
      <w:r>
        <w:rPr>
          <w:rFonts w:ascii="宋体" w:hAnsi="宋体" w:cs="宋体"/>
          <w:szCs w:val="21"/>
        </w:rPr>
        <w:t>500</w:t>
      </w:r>
      <w:r>
        <w:rPr>
          <w:rFonts w:hint="eastAsia" w:ascii="宋体" w:hAnsi="宋体" w:cs="宋体"/>
          <w:szCs w:val="21"/>
        </w:rPr>
        <w:t>人的会场的中型会场</w:t>
      </w:r>
      <w:r>
        <w:rPr>
          <w:rFonts w:ascii="宋体" w:hAnsi="宋体" w:cs="宋体"/>
          <w:szCs w:val="21"/>
        </w:rPr>
        <w:t>4</w:t>
      </w:r>
      <w:r>
        <w:rPr>
          <w:rFonts w:hint="eastAsia" w:ascii="宋体" w:hAnsi="宋体" w:cs="宋体"/>
          <w:szCs w:val="21"/>
        </w:rPr>
        <w:t>间；满足容纳</w:t>
      </w:r>
      <w:r>
        <w:rPr>
          <w:rFonts w:ascii="宋体" w:hAnsi="宋体" w:cs="宋体"/>
          <w:szCs w:val="21"/>
        </w:rPr>
        <w:t>100</w:t>
      </w:r>
      <w:r>
        <w:rPr>
          <w:rFonts w:hint="eastAsia" w:ascii="宋体" w:hAnsi="宋体" w:cs="宋体"/>
          <w:szCs w:val="21"/>
        </w:rPr>
        <w:t>人以下的中小型会场</w:t>
      </w:r>
      <w:r>
        <w:rPr>
          <w:rFonts w:ascii="宋体" w:hAnsi="宋体" w:cs="宋体"/>
          <w:szCs w:val="21"/>
        </w:rPr>
        <w:t>40</w:t>
      </w:r>
      <w:r>
        <w:rPr>
          <w:rFonts w:hint="eastAsia" w:ascii="宋体" w:hAnsi="宋体" w:cs="宋体"/>
          <w:szCs w:val="21"/>
        </w:rPr>
        <w:t>间；</w:t>
      </w:r>
    </w:p>
    <w:p>
      <w:pPr>
        <w:numPr>
          <w:ilvl w:val="0"/>
          <w:numId w:val="2"/>
        </w:numPr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应具备接纳</w:t>
      </w:r>
      <w:r>
        <w:rPr>
          <w:rFonts w:ascii="宋体" w:hAnsi="宋体" w:cs="宋体"/>
          <w:bCs/>
          <w:szCs w:val="21"/>
        </w:rPr>
        <w:t>1700</w:t>
      </w:r>
      <w:r>
        <w:rPr>
          <w:rFonts w:hint="eastAsia" w:ascii="宋体" w:hAnsi="宋体" w:cs="宋体"/>
          <w:bCs/>
          <w:szCs w:val="21"/>
        </w:rPr>
        <w:t>人住宿及2000人用餐场所；</w:t>
      </w:r>
      <w:bookmarkStart w:id="1" w:name="_GoBack"/>
      <w:bookmarkEnd w:id="1"/>
    </w:p>
    <w:p>
      <w:pPr>
        <w:numPr>
          <w:ilvl w:val="0"/>
          <w:numId w:val="2"/>
        </w:numPr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应具有接待大型会议经历且具有保密意识；</w:t>
      </w:r>
    </w:p>
    <w:p>
      <w:pPr>
        <w:numPr>
          <w:ilvl w:val="0"/>
          <w:numId w:val="2"/>
        </w:numPr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应保障会议承接时间满足以上全部条件。</w:t>
      </w:r>
    </w:p>
    <w:p>
      <w:pPr>
        <w:numPr>
          <w:ilvl w:val="0"/>
          <w:numId w:val="1"/>
        </w:numPr>
        <w:spacing w:line="480" w:lineRule="exac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服务内容及要求</w:t>
      </w:r>
    </w:p>
    <w:p>
      <w:pPr>
        <w:spacing w:line="48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（一）服务内容：</w:t>
      </w:r>
    </w:p>
    <w:p>
      <w:pPr>
        <w:spacing w:line="480" w:lineRule="exact"/>
        <w:ind w:firstLine="42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在会议期间提供会议服务、住宿服务和餐饮服务。会议服务包括不限于：</w:t>
      </w:r>
    </w:p>
    <w:p>
      <w:pPr>
        <w:tabs>
          <w:tab w:val="left" w:pos="851"/>
          <w:tab w:val="left" w:pos="1134"/>
        </w:tabs>
        <w:spacing w:line="480" w:lineRule="exact"/>
        <w:ind w:firstLine="42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1、投标人按照采购人要求提供会议服务保障（含桌签、影像、会标等）；</w:t>
      </w:r>
    </w:p>
    <w:p>
      <w:pPr>
        <w:tabs>
          <w:tab w:val="left" w:pos="851"/>
          <w:tab w:val="left" w:pos="1134"/>
        </w:tabs>
        <w:spacing w:line="480" w:lineRule="exact"/>
        <w:ind w:firstLine="42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2、根据会议安排提前预留会议室，并按要求及时做好各项接待、服务工作；</w:t>
      </w:r>
    </w:p>
    <w:p>
      <w:pPr>
        <w:tabs>
          <w:tab w:val="left" w:pos="851"/>
          <w:tab w:val="left" w:pos="1134"/>
        </w:tabs>
        <w:spacing w:line="480" w:lineRule="exact"/>
        <w:ind w:firstLine="42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3、合同约定范围内会议室要保持桌椅洁净、环境整洁、空气清新（地面、玻璃除外）；</w:t>
      </w:r>
    </w:p>
    <w:p>
      <w:pPr>
        <w:tabs>
          <w:tab w:val="left" w:pos="851"/>
          <w:tab w:val="left" w:pos="1134"/>
        </w:tabs>
        <w:spacing w:line="480" w:lineRule="exact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4、做好会议期间住宿及餐饮服务；</w:t>
      </w:r>
    </w:p>
    <w:p>
      <w:pPr>
        <w:tabs>
          <w:tab w:val="left" w:pos="851"/>
          <w:tab w:val="left" w:pos="1134"/>
        </w:tabs>
        <w:spacing w:line="480" w:lineRule="exact"/>
        <w:ind w:firstLine="42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5、按照会议需求以及采购人要求，做好其他会议保障工作。</w:t>
      </w:r>
    </w:p>
    <w:p>
      <w:pPr>
        <w:spacing w:line="480" w:lineRule="exact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6、</w:t>
      </w:r>
      <w:r>
        <w:rPr>
          <w:rFonts w:hint="eastAsia" w:ascii="宋体" w:hAnsi="宋体" w:cs="宋体"/>
          <w:color w:val="000000"/>
          <w:kern w:val="0"/>
          <w:szCs w:val="21"/>
          <w:lang w:bidi="ar"/>
        </w:rPr>
        <w:t>本项目组建的团队人员包括</w:t>
      </w:r>
      <w:r>
        <w:rPr>
          <w:rStyle w:val="8"/>
          <w:rFonts w:hint="eastAsia" w:ascii="宋体" w:hAnsi="宋体" w:eastAsia="宋体" w:cs="宋体"/>
          <w:sz w:val="21"/>
          <w:szCs w:val="21"/>
          <w:lang w:bidi="ar"/>
        </w:rPr>
        <w:t>①</w:t>
      </w:r>
      <w:r>
        <w:rPr>
          <w:rStyle w:val="9"/>
          <w:rFonts w:hint="default"/>
          <w:sz w:val="21"/>
          <w:szCs w:val="21"/>
          <w:lang w:bidi="ar"/>
        </w:rPr>
        <w:t>专项业务经理</w:t>
      </w:r>
      <w:r>
        <w:rPr>
          <w:rStyle w:val="8"/>
          <w:rFonts w:hint="eastAsia" w:ascii="宋体" w:hAnsi="宋体" w:eastAsia="宋体" w:cs="宋体"/>
          <w:sz w:val="21"/>
          <w:szCs w:val="21"/>
          <w:lang w:bidi="ar"/>
        </w:rPr>
        <w:t>②</w:t>
      </w:r>
      <w:r>
        <w:rPr>
          <w:rStyle w:val="9"/>
          <w:rFonts w:hint="default"/>
          <w:sz w:val="21"/>
          <w:szCs w:val="21"/>
          <w:lang w:bidi="ar"/>
        </w:rPr>
        <w:t>安保专业团队</w:t>
      </w:r>
      <w:r>
        <w:rPr>
          <w:rStyle w:val="8"/>
          <w:rFonts w:hint="eastAsia" w:ascii="宋体" w:hAnsi="宋体" w:eastAsia="宋体" w:cs="宋体"/>
          <w:sz w:val="21"/>
          <w:szCs w:val="21"/>
          <w:lang w:bidi="ar"/>
        </w:rPr>
        <w:t>③</w:t>
      </w:r>
      <w:r>
        <w:rPr>
          <w:rStyle w:val="9"/>
          <w:rFonts w:hint="default"/>
          <w:sz w:val="21"/>
          <w:szCs w:val="21"/>
          <w:lang w:bidi="ar"/>
        </w:rPr>
        <w:t>会场服务团队</w:t>
      </w:r>
      <w:r>
        <w:rPr>
          <w:rStyle w:val="8"/>
          <w:rFonts w:hint="eastAsia" w:ascii="宋体" w:hAnsi="宋体" w:eastAsia="宋体" w:cs="宋体"/>
          <w:sz w:val="21"/>
          <w:szCs w:val="21"/>
          <w:lang w:bidi="ar"/>
        </w:rPr>
        <w:t>④</w:t>
      </w:r>
      <w:r>
        <w:rPr>
          <w:rStyle w:val="9"/>
          <w:rFonts w:hint="default"/>
          <w:sz w:val="21"/>
          <w:szCs w:val="21"/>
          <w:lang w:bidi="ar"/>
        </w:rPr>
        <w:t>餐厅服务团</w:t>
      </w:r>
      <w:r>
        <w:rPr>
          <w:rStyle w:val="9"/>
          <w:sz w:val="21"/>
          <w:szCs w:val="21"/>
          <w:lang w:bidi="ar"/>
        </w:rPr>
        <w:t>。</w:t>
      </w:r>
      <w:r>
        <w:rPr>
          <w:rFonts w:hint="eastAsia" w:ascii="宋体" w:hAnsi="宋体" w:cs="宋体"/>
          <w:color w:val="000000"/>
          <w:kern w:val="0"/>
          <w:szCs w:val="21"/>
          <w:lang w:bidi="ar"/>
        </w:rPr>
        <w:t>要求项目团队具备与本项目类似工作经验，具有包括但不限于与本项目相关的专业背景。</w:t>
      </w:r>
    </w:p>
    <w:p>
      <w:pPr>
        <w:spacing w:line="48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（二）会议服务标准</w:t>
      </w:r>
    </w:p>
    <w:p>
      <w:pPr>
        <w:spacing w:line="480" w:lineRule="exact"/>
        <w:ind w:left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1.会务前的准备工作</w:t>
      </w:r>
    </w:p>
    <w:p>
      <w:pPr>
        <w:pStyle w:val="4"/>
        <w:spacing w:line="480" w:lineRule="exac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（1）根据会议日程安排，根据会场人数、会议标准及会议性质来摆放桌签及其他所需物品，认真准备各项物品及安排；</w:t>
      </w:r>
    </w:p>
    <w:p>
      <w:pPr>
        <w:pStyle w:val="4"/>
        <w:spacing w:line="480" w:lineRule="exac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（2）会前对会议室的地面、空调、照明、电器设备设施以及门窗进行全面检查，发现问题立即通知各部门排除故障；</w:t>
      </w:r>
    </w:p>
    <w:p>
      <w:pPr>
        <w:pStyle w:val="4"/>
        <w:spacing w:line="480" w:lineRule="exac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（3）按灯光控制的规定在会议前半小时开启照明，确定不同类型麦克风摆放布置；</w:t>
      </w:r>
    </w:p>
    <w:p>
      <w:pPr>
        <w:pStyle w:val="4"/>
        <w:spacing w:line="480" w:lineRule="exac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（4）做好会议室的通风换气工作，特殊时期按要求时间、频次执行；</w:t>
      </w:r>
    </w:p>
    <w:p>
      <w:pPr>
        <w:pStyle w:val="4"/>
        <w:spacing w:line="480" w:lineRule="exac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（5）落实室内空调温度设置，夏季不得低于26摄氏度、冬季不得高于23摄氏度的要求。开启空调时应当关闭门窗；</w:t>
      </w:r>
    </w:p>
    <w:p>
      <w:pPr>
        <w:pStyle w:val="4"/>
        <w:spacing w:line="480" w:lineRule="exac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（6）检查会议室的四周墙面、镜框、桌椅、时钟等物品，发现问题及时整改；</w:t>
      </w:r>
    </w:p>
    <w:p>
      <w:pPr>
        <w:pStyle w:val="4"/>
        <w:spacing w:line="480" w:lineRule="exac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（7）根据会议通知的要求提供茶水、饮用水。水杯要求消毒时间不低于20分钟，无黄斑、无缺口，无水渍且光亮；</w:t>
      </w:r>
    </w:p>
    <w:p>
      <w:pPr>
        <w:pStyle w:val="4"/>
        <w:spacing w:line="480" w:lineRule="exac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（8）加水瓶要求表面清洁光亮，无水迹，瓶内温度保持在90度以上；</w:t>
      </w:r>
    </w:p>
    <w:p>
      <w:pPr>
        <w:pStyle w:val="4"/>
        <w:spacing w:line="480" w:lineRule="exac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（9）会议开始前10分钟，服务人员在会议室门口站立迎候与会人员到达；</w:t>
      </w:r>
    </w:p>
    <w:p>
      <w:pPr>
        <w:pStyle w:val="4"/>
        <w:spacing w:line="480" w:lineRule="exac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（10）服务人员须做到精神饱满、淡妆、仪容、仪表端庄大方、面带微笑；</w:t>
      </w:r>
    </w:p>
    <w:p>
      <w:pPr>
        <w:pStyle w:val="4"/>
        <w:spacing w:line="480" w:lineRule="exac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（11）对重要宾客，服务员在前领位并帮助拉椅子、分清主宾的座位，以免领错座位，引起不必要的误会；</w:t>
      </w:r>
    </w:p>
    <w:p>
      <w:pPr>
        <w:spacing w:line="480" w:lineRule="exact"/>
        <w:ind w:left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2.会务期间的服务工作</w:t>
      </w:r>
    </w:p>
    <w:p>
      <w:pPr>
        <w:pStyle w:val="4"/>
        <w:spacing w:line="480" w:lineRule="exac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（1）根据客人大部分喝水情况，约为30分钟添一次茶水，可以根据情况全场提前倒水。</w:t>
      </w:r>
    </w:p>
    <w:p>
      <w:pPr>
        <w:pStyle w:val="4"/>
        <w:spacing w:line="480" w:lineRule="exac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（2）递水给客人时，切记手指勿接触杯口，先放杯垫，再将水杯放在杯垫之上；</w:t>
      </w:r>
    </w:p>
    <w:p>
      <w:pPr>
        <w:pStyle w:val="4"/>
        <w:spacing w:line="480" w:lineRule="exac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（3）会议期间（特殊要求除外）服务人员一般不得随意进出会议室，但必须注意会议室的动态，随时提供服务，如有紧急事项需找人，服务员可用纸条形式传递信息；</w:t>
      </w:r>
    </w:p>
    <w:p>
      <w:pPr>
        <w:pStyle w:val="4"/>
        <w:spacing w:line="480" w:lineRule="exac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（4）工作期间，不得带与会无关的设备及人员入场，禁止会中从事玩手机等与会务服务无关的事项。</w:t>
      </w:r>
    </w:p>
    <w:p>
      <w:pPr>
        <w:pStyle w:val="4"/>
        <w:spacing w:line="480" w:lineRule="exac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（5）会场巡视，遇有突发情况及时处理。</w:t>
      </w:r>
    </w:p>
    <w:p>
      <w:pPr>
        <w:spacing w:line="480" w:lineRule="exact"/>
        <w:ind w:left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3.会务结束后收尾工作</w:t>
      </w:r>
    </w:p>
    <w:p>
      <w:pPr>
        <w:pStyle w:val="4"/>
        <w:numPr>
          <w:ilvl w:val="0"/>
          <w:numId w:val="3"/>
        </w:numPr>
        <w:spacing w:line="480" w:lineRule="exac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会议结束时，做好送客引导服务，面带微笑使用文明用语；</w:t>
      </w:r>
    </w:p>
    <w:p>
      <w:pPr>
        <w:pStyle w:val="4"/>
        <w:numPr>
          <w:ilvl w:val="0"/>
          <w:numId w:val="3"/>
        </w:numPr>
        <w:spacing w:line="480" w:lineRule="exac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提醒参加会议人员携带好自身物品，将衣帽架上的衣、帽送还客人，不可出错；</w:t>
      </w:r>
    </w:p>
    <w:p>
      <w:pPr>
        <w:pStyle w:val="4"/>
        <w:numPr>
          <w:ilvl w:val="0"/>
          <w:numId w:val="3"/>
        </w:numPr>
        <w:spacing w:line="480" w:lineRule="exac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检查会议室内是否有客人遗忘的物品，如有发现应立即交还客人或交给经理处理。检查会议室内是否有电器设备损坏，是否需要更换电池等。发现问题及时上报经理进行报修；</w:t>
      </w:r>
    </w:p>
    <w:p>
      <w:pPr>
        <w:pStyle w:val="4"/>
        <w:numPr>
          <w:ilvl w:val="0"/>
          <w:numId w:val="3"/>
        </w:numPr>
        <w:spacing w:line="480" w:lineRule="exac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清理会议桌上的资料等物品，将遗漏资料和物品及时交采购人，不得随意处理，全力做好保密工作；收拾可重复使用的会议用品，并及时进行清洗；</w:t>
      </w:r>
    </w:p>
    <w:p>
      <w:pPr>
        <w:pStyle w:val="4"/>
        <w:numPr>
          <w:ilvl w:val="0"/>
          <w:numId w:val="3"/>
        </w:numPr>
        <w:spacing w:line="480" w:lineRule="exac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按照会议室管理规定恢复原来状况（清洁桌椅、维护保养）；</w:t>
      </w:r>
    </w:p>
    <w:p>
      <w:pPr>
        <w:pStyle w:val="4"/>
        <w:numPr>
          <w:ilvl w:val="0"/>
          <w:numId w:val="3"/>
        </w:numPr>
        <w:spacing w:line="480" w:lineRule="exac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清理会场物品，打扫会场卫生，检关闭会议室空调、灯光、门窗等，锁好会议室门确保安全。</w:t>
      </w:r>
    </w:p>
    <w:p>
      <w:pPr>
        <w:tabs>
          <w:tab w:val="left" w:pos="851"/>
          <w:tab w:val="left" w:pos="1134"/>
        </w:tabs>
        <w:spacing w:line="360" w:lineRule="auto"/>
        <w:ind w:left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（三）餐饮服务标准</w:t>
      </w:r>
    </w:p>
    <w:p>
      <w:pPr>
        <w:tabs>
          <w:tab w:val="left" w:pos="851"/>
          <w:tab w:val="left" w:pos="1134"/>
        </w:tabs>
        <w:spacing w:line="360" w:lineRule="auto"/>
        <w:ind w:left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1、按照会议规格标准，布置餐厅和餐桌，做好开餐前的准备工作。</w:t>
      </w:r>
    </w:p>
    <w:p>
      <w:pPr>
        <w:tabs>
          <w:tab w:val="left" w:pos="851"/>
          <w:tab w:val="left" w:pos="1134"/>
        </w:tabs>
        <w:spacing w:line="360" w:lineRule="auto"/>
        <w:ind w:left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2、所用餐具、玻璃器皿等清洁、卫生、明亮、无缺口。桌布、餐巾干净、挺括、无破损、无污迹。</w:t>
      </w:r>
    </w:p>
    <w:p>
      <w:pPr>
        <w:tabs>
          <w:tab w:val="left" w:pos="851"/>
          <w:tab w:val="left" w:pos="1134"/>
        </w:tabs>
        <w:spacing w:line="360" w:lineRule="auto"/>
        <w:ind w:left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3、开餐后，主动迎接客人并指引和协助客人取餐。</w:t>
      </w:r>
    </w:p>
    <w:p>
      <w:pPr>
        <w:tabs>
          <w:tab w:val="left" w:pos="851"/>
          <w:tab w:val="left" w:pos="1134"/>
        </w:tabs>
        <w:spacing w:line="360" w:lineRule="auto"/>
        <w:ind w:left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4、根据实际用餐情况，及时补充餐食，客人离开后，及时收撤餐具，保持餐厅清洁卫生。</w:t>
      </w:r>
    </w:p>
    <w:p>
      <w:pPr>
        <w:tabs>
          <w:tab w:val="left" w:pos="851"/>
          <w:tab w:val="left" w:pos="1134"/>
        </w:tabs>
        <w:spacing w:line="360" w:lineRule="auto"/>
        <w:ind w:left="420"/>
      </w:pPr>
      <w:r>
        <w:rPr>
          <w:rFonts w:hint="eastAsia" w:ascii="宋体" w:hAnsi="宋体" w:cs="宋体"/>
          <w:szCs w:val="21"/>
        </w:rPr>
        <w:t>5、遇有突发情况及时处理。</w:t>
      </w:r>
    </w:p>
    <w:p/>
    <w:p>
      <w:pPr>
        <w:numPr>
          <w:ilvl w:val="0"/>
          <w:numId w:val="1"/>
        </w:numPr>
        <w:spacing w:line="480" w:lineRule="exac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服务需求</w:t>
      </w:r>
    </w:p>
    <w:tbl>
      <w:tblPr>
        <w:tblStyle w:val="6"/>
        <w:tblW w:w="95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07"/>
        <w:gridCol w:w="850"/>
        <w:gridCol w:w="2127"/>
        <w:gridCol w:w="754"/>
        <w:gridCol w:w="1015"/>
        <w:gridCol w:w="992"/>
        <w:gridCol w:w="702"/>
        <w:gridCol w:w="7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502" w:type="dxa"/>
            <w:gridSpan w:val="9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采购需求明细表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01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  <w:t>日期</w:t>
            </w:r>
          </w:p>
        </w:tc>
        <w:tc>
          <w:tcPr>
            <w:tcW w:w="4184" w:type="dxa"/>
            <w:gridSpan w:val="3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住宿需求</w:t>
            </w:r>
          </w:p>
        </w:tc>
        <w:tc>
          <w:tcPr>
            <w:tcW w:w="1769" w:type="dxa"/>
            <w:gridSpan w:val="2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餐饮需求</w:t>
            </w:r>
          </w:p>
        </w:tc>
        <w:tc>
          <w:tcPr>
            <w:tcW w:w="2448" w:type="dxa"/>
            <w:gridSpan w:val="3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会议室需求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20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人数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数量</w:t>
            </w:r>
          </w:p>
        </w:tc>
        <w:tc>
          <w:tcPr>
            <w:tcW w:w="212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房型</w:t>
            </w: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餐时</w:t>
            </w:r>
          </w:p>
        </w:tc>
        <w:tc>
          <w:tcPr>
            <w:tcW w:w="1015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人数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规模</w:t>
            </w:r>
          </w:p>
        </w:tc>
        <w:tc>
          <w:tcPr>
            <w:tcW w:w="70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数量</w:t>
            </w: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01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1月</w:t>
            </w:r>
            <w:r>
              <w:rPr>
                <w:rFonts w:ascii="宋体" w:hAnsi="宋体" w:cs="宋体"/>
                <w:color w:val="000000"/>
                <w:szCs w:val="21"/>
              </w:rPr>
              <w:t>21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日</w:t>
            </w:r>
          </w:p>
        </w:tc>
        <w:tc>
          <w:tcPr>
            <w:tcW w:w="120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</w:t>
            </w:r>
          </w:p>
        </w:tc>
        <w:tc>
          <w:tcPr>
            <w:tcW w:w="212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标间双床</w:t>
            </w: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早</w:t>
            </w:r>
          </w:p>
        </w:tc>
        <w:tc>
          <w:tcPr>
            <w:tcW w:w="1015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4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0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2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标间大床</w:t>
            </w: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</w:t>
            </w:r>
          </w:p>
        </w:tc>
        <w:tc>
          <w:tcPr>
            <w:tcW w:w="1015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4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0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2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套间（办公）</w:t>
            </w: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晚</w:t>
            </w:r>
          </w:p>
        </w:tc>
        <w:tc>
          <w:tcPr>
            <w:tcW w:w="1015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4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01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1月</w:t>
            </w:r>
            <w:r>
              <w:rPr>
                <w:rFonts w:ascii="宋体" w:hAnsi="宋体" w:cs="宋体"/>
                <w:color w:val="000000"/>
                <w:szCs w:val="21"/>
              </w:rPr>
              <w:t>22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日</w:t>
            </w:r>
          </w:p>
        </w:tc>
        <w:tc>
          <w:tcPr>
            <w:tcW w:w="120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1000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475</w:t>
            </w:r>
          </w:p>
        </w:tc>
        <w:tc>
          <w:tcPr>
            <w:tcW w:w="212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标间双床</w:t>
            </w: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早</w:t>
            </w:r>
          </w:p>
        </w:tc>
        <w:tc>
          <w:tcPr>
            <w:tcW w:w="1015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4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0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50</w:t>
            </w:r>
          </w:p>
        </w:tc>
        <w:tc>
          <w:tcPr>
            <w:tcW w:w="212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标间大床</w:t>
            </w: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</w:t>
            </w:r>
          </w:p>
        </w:tc>
        <w:tc>
          <w:tcPr>
            <w:tcW w:w="1015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500</w:t>
            </w:r>
          </w:p>
        </w:tc>
        <w:tc>
          <w:tcPr>
            <w:tcW w:w="99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4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0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2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套间（办公）</w:t>
            </w: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晚</w:t>
            </w:r>
          </w:p>
        </w:tc>
        <w:tc>
          <w:tcPr>
            <w:tcW w:w="1015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1000</w:t>
            </w:r>
          </w:p>
        </w:tc>
        <w:tc>
          <w:tcPr>
            <w:tcW w:w="99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4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01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1月</w:t>
            </w:r>
            <w:r>
              <w:rPr>
                <w:rFonts w:ascii="宋体" w:hAnsi="宋体" w:cs="宋体"/>
                <w:color w:val="000000"/>
                <w:szCs w:val="21"/>
              </w:rPr>
              <w:t>23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日</w:t>
            </w:r>
          </w:p>
        </w:tc>
        <w:tc>
          <w:tcPr>
            <w:tcW w:w="120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17</w:t>
            </w:r>
            <w:r>
              <w:rPr>
                <w:rFonts w:ascii="宋体" w:hAnsi="宋体" w:cs="宋体"/>
                <w:color w:val="000000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590</w:t>
            </w:r>
          </w:p>
        </w:tc>
        <w:tc>
          <w:tcPr>
            <w:tcW w:w="212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标间</w:t>
            </w: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早</w:t>
            </w:r>
          </w:p>
        </w:tc>
        <w:tc>
          <w:tcPr>
            <w:tcW w:w="1015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1000</w:t>
            </w:r>
          </w:p>
        </w:tc>
        <w:tc>
          <w:tcPr>
            <w:tcW w:w="99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100以下</w:t>
            </w:r>
          </w:p>
        </w:tc>
        <w:tc>
          <w:tcPr>
            <w:tcW w:w="70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54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0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500</w:t>
            </w:r>
          </w:p>
        </w:tc>
        <w:tc>
          <w:tcPr>
            <w:tcW w:w="212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大床</w:t>
            </w: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</w:t>
            </w:r>
          </w:p>
        </w:tc>
        <w:tc>
          <w:tcPr>
            <w:tcW w:w="1015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1500</w:t>
            </w:r>
          </w:p>
        </w:tc>
        <w:tc>
          <w:tcPr>
            <w:tcW w:w="99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100-500</w:t>
            </w:r>
          </w:p>
        </w:tc>
        <w:tc>
          <w:tcPr>
            <w:tcW w:w="70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54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0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</w:t>
            </w:r>
          </w:p>
        </w:tc>
        <w:tc>
          <w:tcPr>
            <w:tcW w:w="212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套间（办公）</w:t>
            </w: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晚</w:t>
            </w:r>
          </w:p>
        </w:tc>
        <w:tc>
          <w:tcPr>
            <w:tcW w:w="1015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2000</w:t>
            </w:r>
          </w:p>
        </w:tc>
        <w:tc>
          <w:tcPr>
            <w:tcW w:w="99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4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01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1月</w:t>
            </w:r>
            <w:r>
              <w:rPr>
                <w:rFonts w:ascii="宋体" w:hAnsi="宋体" w:cs="宋体"/>
                <w:color w:val="000000"/>
                <w:szCs w:val="21"/>
              </w:rPr>
              <w:t>24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日</w:t>
            </w:r>
          </w:p>
        </w:tc>
        <w:tc>
          <w:tcPr>
            <w:tcW w:w="120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17</w:t>
            </w:r>
            <w:r>
              <w:rPr>
                <w:rFonts w:ascii="宋体" w:hAnsi="宋体" w:cs="宋体"/>
                <w:color w:val="000000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590</w:t>
            </w:r>
          </w:p>
        </w:tc>
        <w:tc>
          <w:tcPr>
            <w:tcW w:w="212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标间</w:t>
            </w: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早</w:t>
            </w:r>
          </w:p>
        </w:tc>
        <w:tc>
          <w:tcPr>
            <w:tcW w:w="1015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2000</w:t>
            </w:r>
          </w:p>
        </w:tc>
        <w:tc>
          <w:tcPr>
            <w:tcW w:w="99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100以下</w:t>
            </w:r>
          </w:p>
        </w:tc>
        <w:tc>
          <w:tcPr>
            <w:tcW w:w="70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754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0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500</w:t>
            </w:r>
          </w:p>
        </w:tc>
        <w:tc>
          <w:tcPr>
            <w:tcW w:w="212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大床</w:t>
            </w: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</w:t>
            </w:r>
          </w:p>
        </w:tc>
        <w:tc>
          <w:tcPr>
            <w:tcW w:w="1015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2000</w:t>
            </w:r>
          </w:p>
        </w:tc>
        <w:tc>
          <w:tcPr>
            <w:tcW w:w="99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100-500</w:t>
            </w:r>
          </w:p>
        </w:tc>
        <w:tc>
          <w:tcPr>
            <w:tcW w:w="70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754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0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</w:t>
            </w:r>
          </w:p>
        </w:tc>
        <w:tc>
          <w:tcPr>
            <w:tcW w:w="212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套间（办公）</w:t>
            </w: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晚</w:t>
            </w:r>
          </w:p>
        </w:tc>
        <w:tc>
          <w:tcPr>
            <w:tcW w:w="1015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2000</w:t>
            </w:r>
          </w:p>
        </w:tc>
        <w:tc>
          <w:tcPr>
            <w:tcW w:w="99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4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01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1月</w:t>
            </w:r>
            <w:r>
              <w:rPr>
                <w:rFonts w:ascii="宋体" w:hAnsi="宋体" w:cs="宋体"/>
                <w:color w:val="000000"/>
                <w:szCs w:val="21"/>
              </w:rPr>
              <w:t>25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日</w:t>
            </w:r>
          </w:p>
        </w:tc>
        <w:tc>
          <w:tcPr>
            <w:tcW w:w="120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17</w:t>
            </w:r>
            <w:r>
              <w:rPr>
                <w:rFonts w:ascii="宋体" w:hAnsi="宋体" w:cs="宋体"/>
                <w:color w:val="000000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590</w:t>
            </w:r>
          </w:p>
        </w:tc>
        <w:tc>
          <w:tcPr>
            <w:tcW w:w="212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标间</w:t>
            </w: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早</w:t>
            </w:r>
          </w:p>
        </w:tc>
        <w:tc>
          <w:tcPr>
            <w:tcW w:w="1015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2000</w:t>
            </w:r>
          </w:p>
        </w:tc>
        <w:tc>
          <w:tcPr>
            <w:tcW w:w="99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100以下</w:t>
            </w:r>
          </w:p>
        </w:tc>
        <w:tc>
          <w:tcPr>
            <w:tcW w:w="70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754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0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500</w:t>
            </w:r>
          </w:p>
        </w:tc>
        <w:tc>
          <w:tcPr>
            <w:tcW w:w="212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大床</w:t>
            </w: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</w:t>
            </w:r>
          </w:p>
        </w:tc>
        <w:tc>
          <w:tcPr>
            <w:tcW w:w="1015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2000</w:t>
            </w:r>
          </w:p>
        </w:tc>
        <w:tc>
          <w:tcPr>
            <w:tcW w:w="99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100-500</w:t>
            </w:r>
          </w:p>
        </w:tc>
        <w:tc>
          <w:tcPr>
            <w:tcW w:w="70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754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0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</w:t>
            </w:r>
          </w:p>
        </w:tc>
        <w:tc>
          <w:tcPr>
            <w:tcW w:w="212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套间（办公）</w:t>
            </w: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晚</w:t>
            </w:r>
          </w:p>
        </w:tc>
        <w:tc>
          <w:tcPr>
            <w:tcW w:w="1015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2000</w:t>
            </w:r>
          </w:p>
        </w:tc>
        <w:tc>
          <w:tcPr>
            <w:tcW w:w="99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1300</w:t>
            </w:r>
          </w:p>
        </w:tc>
        <w:tc>
          <w:tcPr>
            <w:tcW w:w="70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54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01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1月</w:t>
            </w:r>
            <w:r>
              <w:rPr>
                <w:rFonts w:ascii="宋体" w:hAnsi="宋体" w:cs="宋体"/>
                <w:color w:val="000000"/>
                <w:szCs w:val="21"/>
              </w:rPr>
              <w:t>26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日</w:t>
            </w:r>
          </w:p>
        </w:tc>
        <w:tc>
          <w:tcPr>
            <w:tcW w:w="120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17</w:t>
            </w:r>
            <w:r>
              <w:rPr>
                <w:rFonts w:ascii="宋体" w:hAnsi="宋体" w:cs="宋体"/>
                <w:color w:val="000000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590</w:t>
            </w:r>
          </w:p>
        </w:tc>
        <w:tc>
          <w:tcPr>
            <w:tcW w:w="212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标间</w:t>
            </w: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早</w:t>
            </w:r>
          </w:p>
        </w:tc>
        <w:tc>
          <w:tcPr>
            <w:tcW w:w="1015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2000</w:t>
            </w:r>
          </w:p>
        </w:tc>
        <w:tc>
          <w:tcPr>
            <w:tcW w:w="99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100以下</w:t>
            </w:r>
          </w:p>
        </w:tc>
        <w:tc>
          <w:tcPr>
            <w:tcW w:w="70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754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0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500</w:t>
            </w:r>
          </w:p>
        </w:tc>
        <w:tc>
          <w:tcPr>
            <w:tcW w:w="212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大床</w:t>
            </w: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</w:t>
            </w:r>
          </w:p>
        </w:tc>
        <w:tc>
          <w:tcPr>
            <w:tcW w:w="1015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2000</w:t>
            </w:r>
          </w:p>
        </w:tc>
        <w:tc>
          <w:tcPr>
            <w:tcW w:w="99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100-500</w:t>
            </w:r>
          </w:p>
        </w:tc>
        <w:tc>
          <w:tcPr>
            <w:tcW w:w="70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754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0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</w:t>
            </w:r>
          </w:p>
        </w:tc>
        <w:tc>
          <w:tcPr>
            <w:tcW w:w="212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套间（办公）</w:t>
            </w: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晚</w:t>
            </w:r>
          </w:p>
        </w:tc>
        <w:tc>
          <w:tcPr>
            <w:tcW w:w="1015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2000</w:t>
            </w:r>
          </w:p>
        </w:tc>
        <w:tc>
          <w:tcPr>
            <w:tcW w:w="99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1300</w:t>
            </w:r>
          </w:p>
        </w:tc>
        <w:tc>
          <w:tcPr>
            <w:tcW w:w="70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54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01" w:type="dxa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1月</w:t>
            </w:r>
            <w:r>
              <w:rPr>
                <w:rFonts w:ascii="宋体" w:hAnsi="宋体" w:cs="宋体"/>
                <w:color w:val="000000"/>
                <w:szCs w:val="21"/>
              </w:rPr>
              <w:t>27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日</w:t>
            </w:r>
          </w:p>
        </w:tc>
        <w:tc>
          <w:tcPr>
            <w:tcW w:w="120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17</w:t>
            </w:r>
            <w:r>
              <w:rPr>
                <w:rFonts w:ascii="宋体" w:hAnsi="宋体" w:cs="宋体"/>
                <w:color w:val="000000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590</w:t>
            </w:r>
          </w:p>
        </w:tc>
        <w:tc>
          <w:tcPr>
            <w:tcW w:w="212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标间</w:t>
            </w: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早</w:t>
            </w:r>
          </w:p>
        </w:tc>
        <w:tc>
          <w:tcPr>
            <w:tcW w:w="1015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2000</w:t>
            </w:r>
          </w:p>
        </w:tc>
        <w:tc>
          <w:tcPr>
            <w:tcW w:w="99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100以下</w:t>
            </w:r>
          </w:p>
        </w:tc>
        <w:tc>
          <w:tcPr>
            <w:tcW w:w="70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754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0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500</w:t>
            </w:r>
          </w:p>
        </w:tc>
        <w:tc>
          <w:tcPr>
            <w:tcW w:w="212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大床</w:t>
            </w: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</w:t>
            </w:r>
          </w:p>
        </w:tc>
        <w:tc>
          <w:tcPr>
            <w:tcW w:w="1015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2000</w:t>
            </w:r>
          </w:p>
        </w:tc>
        <w:tc>
          <w:tcPr>
            <w:tcW w:w="99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100-500</w:t>
            </w:r>
          </w:p>
        </w:tc>
        <w:tc>
          <w:tcPr>
            <w:tcW w:w="70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754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0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</w:t>
            </w:r>
          </w:p>
        </w:tc>
        <w:tc>
          <w:tcPr>
            <w:tcW w:w="212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套间（办公）</w:t>
            </w: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晚</w:t>
            </w:r>
          </w:p>
        </w:tc>
        <w:tc>
          <w:tcPr>
            <w:tcW w:w="1015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2000</w:t>
            </w:r>
          </w:p>
        </w:tc>
        <w:tc>
          <w:tcPr>
            <w:tcW w:w="99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1300</w:t>
            </w:r>
          </w:p>
        </w:tc>
        <w:tc>
          <w:tcPr>
            <w:tcW w:w="70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54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01" w:type="dxa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1月</w:t>
            </w:r>
            <w:r>
              <w:rPr>
                <w:rFonts w:ascii="宋体" w:hAnsi="宋体" w:cs="宋体"/>
                <w:color w:val="000000"/>
                <w:szCs w:val="21"/>
              </w:rPr>
              <w:t>28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日</w:t>
            </w:r>
          </w:p>
        </w:tc>
        <w:tc>
          <w:tcPr>
            <w:tcW w:w="120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1700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590</w:t>
            </w:r>
          </w:p>
        </w:tc>
        <w:tc>
          <w:tcPr>
            <w:tcW w:w="212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标间</w:t>
            </w: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早</w:t>
            </w:r>
          </w:p>
        </w:tc>
        <w:tc>
          <w:tcPr>
            <w:tcW w:w="1015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2000</w:t>
            </w:r>
          </w:p>
        </w:tc>
        <w:tc>
          <w:tcPr>
            <w:tcW w:w="99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100以下</w:t>
            </w:r>
          </w:p>
        </w:tc>
        <w:tc>
          <w:tcPr>
            <w:tcW w:w="70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754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0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500</w:t>
            </w:r>
          </w:p>
        </w:tc>
        <w:tc>
          <w:tcPr>
            <w:tcW w:w="212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大床</w:t>
            </w: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</w:t>
            </w:r>
          </w:p>
        </w:tc>
        <w:tc>
          <w:tcPr>
            <w:tcW w:w="1015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2000</w:t>
            </w:r>
          </w:p>
        </w:tc>
        <w:tc>
          <w:tcPr>
            <w:tcW w:w="99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100-500</w:t>
            </w:r>
          </w:p>
        </w:tc>
        <w:tc>
          <w:tcPr>
            <w:tcW w:w="70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754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0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</w:t>
            </w:r>
          </w:p>
        </w:tc>
        <w:tc>
          <w:tcPr>
            <w:tcW w:w="212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套间（办公）</w:t>
            </w:r>
          </w:p>
        </w:tc>
        <w:tc>
          <w:tcPr>
            <w:tcW w:w="75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晚</w:t>
            </w:r>
          </w:p>
        </w:tc>
        <w:tc>
          <w:tcPr>
            <w:tcW w:w="1015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2000</w:t>
            </w:r>
          </w:p>
        </w:tc>
        <w:tc>
          <w:tcPr>
            <w:tcW w:w="99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1300</w:t>
            </w:r>
          </w:p>
        </w:tc>
        <w:tc>
          <w:tcPr>
            <w:tcW w:w="702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54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502" w:type="dxa"/>
            <w:gridSpan w:val="9"/>
            <w:noWrap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备注：桌签、横幅、各会议室水牌由中标人提供</w:t>
            </w:r>
          </w:p>
        </w:tc>
      </w:tr>
    </w:tbl>
    <w:p>
      <w:pPr>
        <w:pStyle w:val="4"/>
        <w:spacing w:line="520" w:lineRule="exact"/>
        <w:ind w:left="0" w:firstLine="420"/>
        <w:rPr>
          <w:rFonts w:ascii="宋体" w:hAnsi="宋体" w:cs="宋体"/>
          <w:sz w:val="21"/>
          <w:szCs w:val="21"/>
        </w:rPr>
      </w:pPr>
    </w:p>
    <w:p>
      <w:pPr>
        <w:numPr>
          <w:ilvl w:val="0"/>
          <w:numId w:val="1"/>
        </w:numPr>
        <w:spacing w:line="480" w:lineRule="exac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服务期限</w:t>
      </w:r>
    </w:p>
    <w:p>
      <w:pPr>
        <w:pStyle w:val="4"/>
        <w:spacing w:line="480" w:lineRule="exact"/>
        <w:ind w:left="0" w:firstLine="42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服务期限：2026年1月</w:t>
      </w:r>
      <w:r>
        <w:rPr>
          <w:rFonts w:ascii="宋体" w:hAnsi="宋体" w:cs="宋体"/>
          <w:sz w:val="21"/>
          <w:szCs w:val="21"/>
        </w:rPr>
        <w:t>21</w:t>
      </w:r>
      <w:r>
        <w:rPr>
          <w:rFonts w:hint="eastAsia" w:ascii="宋体" w:hAnsi="宋体" w:cs="宋体"/>
          <w:sz w:val="21"/>
          <w:szCs w:val="21"/>
        </w:rPr>
        <w:t>日-1月</w:t>
      </w:r>
      <w:r>
        <w:rPr>
          <w:rFonts w:ascii="宋体" w:hAnsi="宋体" w:cs="宋体"/>
          <w:sz w:val="21"/>
          <w:szCs w:val="21"/>
        </w:rPr>
        <w:t>28</w:t>
      </w:r>
      <w:r>
        <w:rPr>
          <w:rFonts w:hint="eastAsia" w:ascii="宋体" w:hAnsi="宋体" w:cs="宋体"/>
          <w:sz w:val="21"/>
          <w:szCs w:val="21"/>
        </w:rPr>
        <w:t>日</w:t>
      </w:r>
    </w:p>
    <w:p>
      <w:pPr>
        <w:numPr>
          <w:ilvl w:val="0"/>
          <w:numId w:val="1"/>
        </w:numPr>
        <w:spacing w:line="480" w:lineRule="exac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验收标准</w:t>
      </w:r>
    </w:p>
    <w:p>
      <w:pPr>
        <w:pStyle w:val="4"/>
        <w:spacing w:line="480" w:lineRule="exact"/>
        <w:ind w:left="0" w:firstLine="42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会议期间对服务质量进行同步验收。</w:t>
      </w:r>
    </w:p>
    <w:p>
      <w:pPr>
        <w:numPr>
          <w:ilvl w:val="0"/>
          <w:numId w:val="1"/>
        </w:numPr>
        <w:spacing w:line="480" w:lineRule="exac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付款方式</w:t>
      </w:r>
    </w:p>
    <w:p>
      <w:pPr>
        <w:pStyle w:val="4"/>
        <w:numPr>
          <w:ilvl w:val="0"/>
          <w:numId w:val="4"/>
        </w:numPr>
        <w:spacing w:line="480" w:lineRule="exact"/>
        <w:ind w:left="0" w:firstLine="42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付款方式：采购人以银行转账方式支付服务费用；</w:t>
      </w:r>
    </w:p>
    <w:p>
      <w:pPr>
        <w:pStyle w:val="4"/>
        <w:numPr>
          <w:ilvl w:val="0"/>
          <w:numId w:val="4"/>
        </w:numPr>
        <w:spacing w:line="480" w:lineRule="exact"/>
        <w:ind w:left="0" w:firstLine="42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付款时间： </w:t>
      </w:r>
      <w:r>
        <w:rPr>
          <w:rFonts w:hint="eastAsia" w:ascii="宋体" w:hAnsi="宋体" w:cs="宋体"/>
          <w:szCs w:val="21"/>
        </w:rPr>
        <w:t>本项目结束后</w:t>
      </w:r>
      <w:r>
        <w:rPr>
          <w:rFonts w:ascii="宋体" w:hAnsi="宋体" w:cs="宋体"/>
          <w:szCs w:val="21"/>
          <w:u w:val="single"/>
        </w:rPr>
        <w:t>30</w:t>
      </w:r>
      <w:r>
        <w:rPr>
          <w:rFonts w:hint="eastAsia" w:ascii="宋体" w:hAnsi="宋体" w:cs="宋体"/>
          <w:szCs w:val="21"/>
        </w:rPr>
        <w:t>日内，由合同甲乙双方共同确认实际</w:t>
      </w:r>
      <w:r>
        <w:rPr>
          <w:rFonts w:hint="eastAsia" w:ascii="宋体" w:hAnsi="宋体" w:cs="宋体"/>
          <w:szCs w:val="21"/>
          <w:u w:val="single"/>
        </w:rPr>
        <w:t>用房数量、会议和用餐人数</w:t>
      </w:r>
      <w:r>
        <w:rPr>
          <w:rFonts w:hint="eastAsia" w:ascii="宋体" w:hAnsi="宋体" w:cs="宋体"/>
          <w:szCs w:val="21"/>
        </w:rPr>
        <w:t>等信息；自双方确认该信息之日起</w:t>
      </w:r>
      <w:r>
        <w:rPr>
          <w:rFonts w:ascii="宋体" w:hAnsi="宋体" w:cs="宋体"/>
          <w:szCs w:val="21"/>
          <w:u w:val="single"/>
        </w:rPr>
        <w:t>30</w:t>
      </w:r>
      <w:r>
        <w:rPr>
          <w:rFonts w:hint="eastAsia" w:ascii="宋体" w:hAnsi="宋体" w:cs="宋体"/>
          <w:szCs w:val="21"/>
          <w:u w:val="single"/>
        </w:rPr>
        <w:t>日</w:t>
      </w:r>
      <w:r>
        <w:rPr>
          <w:rFonts w:hint="eastAsia" w:ascii="宋体" w:hAnsi="宋体" w:cs="宋体"/>
          <w:szCs w:val="21"/>
        </w:rPr>
        <w:t>内，按照合同约定标准和实际信息据实结算。</w:t>
      </w:r>
    </w:p>
    <w:p>
      <w:pPr>
        <w:pStyle w:val="4"/>
        <w:spacing w:line="480" w:lineRule="exact"/>
        <w:ind w:left="0" w:firstLine="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十</w:t>
      </w:r>
      <w:r>
        <w:rPr>
          <w:rFonts w:ascii="宋体" w:hAnsi="宋体" w:cs="宋体"/>
          <w:b/>
          <w:szCs w:val="21"/>
        </w:rPr>
        <w:t>、</w:t>
      </w:r>
      <w:r>
        <w:rPr>
          <w:rFonts w:hint="eastAsia" w:ascii="宋体" w:hAnsi="宋体" w:cs="宋体"/>
          <w:b/>
          <w:szCs w:val="21"/>
        </w:rPr>
        <w:t>其他要求</w:t>
      </w:r>
    </w:p>
    <w:p>
      <w:pPr>
        <w:spacing w:line="480" w:lineRule="exact"/>
        <w:ind w:left="-21" w:right="42"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1、根据《北京市市级党政机关事业单位会议费管理办法》（京财预〔2017〕1号附件）文件第十四条要求，会议费实行总额控制，各单位应在支出标准总额内据实报销。会议费支出标准如下： </w:t>
      </w:r>
    </w:p>
    <w:p>
      <w:pPr>
        <w:spacing w:after="100" w:afterAutospacing="1" w:line="480" w:lineRule="exact"/>
        <w:jc w:val="righ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单位：元/人天</w:t>
      </w:r>
    </w:p>
    <w:tbl>
      <w:tblPr>
        <w:tblStyle w:val="6"/>
        <w:tblW w:w="9000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620"/>
        <w:gridCol w:w="1620"/>
        <w:gridCol w:w="1800"/>
        <w:gridCol w:w="1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会议类别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住宿费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伙食费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其他费用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一类、二类会议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三类会议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340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550</w:t>
            </w:r>
          </w:p>
        </w:tc>
      </w:tr>
    </w:tbl>
    <w:p>
      <w:pPr>
        <w:spacing w:line="480" w:lineRule="exact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各项明细费用之间可调剂使用。对于不发生的事项，报销额度上限应按明细标准进行相应扣减。特别是不安排住宿的会议不能列支住宿费，额度上也不能超过无住宿费的支出标准。</w:t>
      </w:r>
    </w:p>
    <w:p>
      <w:pPr>
        <w:spacing w:line="480" w:lineRule="exact"/>
        <w:ind w:firstLine="480"/>
        <w:rPr>
          <w:rFonts w:ascii="宋体" w:hAnsi="宋体" w:cs="宋体"/>
          <w:b/>
          <w:szCs w:val="21"/>
        </w:rPr>
      </w:pPr>
      <w:r>
        <w:rPr>
          <w:rFonts w:ascii="Segoe UI Symbol" w:hAnsi="Segoe UI Symbol" w:cs="Segoe UI Symbol"/>
          <w:color w:val="000000"/>
          <w:sz w:val="24"/>
        </w:rPr>
        <w:t>★</w:t>
      </w:r>
      <w:r>
        <w:rPr>
          <w:rFonts w:hint="eastAsia" w:ascii="宋体" w:hAnsi="宋体" w:cs="宋体"/>
          <w:b/>
          <w:szCs w:val="21"/>
        </w:rPr>
        <w:t>本项目属于一类会议，列支标准超过650元/人天的，按无效投标处理。</w:t>
      </w:r>
    </w:p>
    <w:p>
      <w:pPr>
        <w:spacing w:line="48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投标人须按照投标分项报价表对人均住宿费、伙食费、其他费用、合计明确报价。 </w:t>
      </w:r>
    </w:p>
    <w:p>
      <w:pPr>
        <w:spacing w:line="48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2、如遇重大调整或不可抗力导致会期改期，采购人将与中标人沟通协商更改合同服务期。</w:t>
      </w:r>
    </w:p>
    <w:p>
      <w:pPr>
        <w:pStyle w:val="10"/>
        <w:jc w:val="center"/>
        <w:rPr>
          <w:rFonts w:hAnsi="宋体"/>
          <w:b/>
          <w:bCs/>
          <w:color w:val="FF0000"/>
          <w:sz w:val="22"/>
          <w:szCs w:val="16"/>
        </w:rPr>
      </w:pPr>
    </w:p>
    <w:p>
      <w:pPr>
        <w:pStyle w:val="10"/>
        <w:jc w:val="center"/>
        <w:rPr>
          <w:rFonts w:hAnsi="宋体"/>
          <w:b/>
          <w:bCs/>
          <w:color w:val="FF0000"/>
          <w:sz w:val="22"/>
          <w:szCs w:val="16"/>
        </w:rPr>
      </w:pPr>
    </w:p>
    <w:p>
      <w:pPr>
        <w:pStyle w:val="10"/>
        <w:jc w:val="center"/>
        <w:rPr>
          <w:rFonts w:hAnsi="宋体"/>
          <w:b/>
          <w:bCs/>
          <w:color w:val="FF0000"/>
          <w:sz w:val="22"/>
          <w:szCs w:val="16"/>
        </w:rPr>
      </w:pPr>
    </w:p>
    <w:p>
      <w:pPr>
        <w:pStyle w:val="10"/>
        <w:jc w:val="center"/>
        <w:rPr>
          <w:rFonts w:hAnsi="宋体"/>
          <w:b/>
          <w:bCs/>
          <w:color w:val="FF0000"/>
          <w:sz w:val="22"/>
          <w:szCs w:val="16"/>
        </w:rPr>
      </w:pPr>
    </w:p>
    <w:p>
      <w:pPr>
        <w:pStyle w:val="10"/>
        <w:jc w:val="center"/>
        <w:rPr>
          <w:rFonts w:hAnsi="宋体"/>
          <w:b/>
          <w:bCs/>
          <w:color w:val="FF0000"/>
          <w:sz w:val="22"/>
          <w:szCs w:val="16"/>
        </w:rPr>
      </w:pPr>
    </w:p>
    <w:p>
      <w:pPr>
        <w:pStyle w:val="10"/>
        <w:jc w:val="center"/>
        <w:rPr>
          <w:rFonts w:hAnsi="宋体"/>
          <w:b/>
          <w:bCs/>
          <w:color w:val="FF0000"/>
          <w:sz w:val="22"/>
          <w:szCs w:val="16"/>
        </w:rPr>
      </w:pPr>
    </w:p>
    <w:p>
      <w:pPr>
        <w:pStyle w:val="10"/>
        <w:jc w:val="center"/>
        <w:rPr>
          <w:rFonts w:hAnsi="宋体"/>
          <w:b/>
          <w:bCs/>
          <w:color w:val="FF0000"/>
          <w:sz w:val="22"/>
          <w:szCs w:val="16"/>
        </w:rPr>
      </w:pPr>
    </w:p>
    <w:p>
      <w:pPr>
        <w:pStyle w:val="10"/>
        <w:jc w:val="center"/>
        <w:rPr>
          <w:rFonts w:hAnsi="宋体"/>
          <w:b/>
          <w:bCs/>
          <w:color w:val="auto"/>
          <w:sz w:val="22"/>
          <w:szCs w:val="16"/>
        </w:rPr>
      </w:pPr>
    </w:p>
    <w:p>
      <w:pPr>
        <w:pStyle w:val="10"/>
        <w:jc w:val="center"/>
        <w:rPr>
          <w:b/>
          <w:bCs/>
          <w:color w:val="auto"/>
        </w:rPr>
      </w:pPr>
      <w:r>
        <w:rPr>
          <w:rFonts w:hint="eastAsia" w:hAnsi="宋体"/>
          <w:b/>
          <w:bCs/>
          <w:color w:val="auto"/>
          <w:sz w:val="22"/>
          <w:szCs w:val="16"/>
        </w:rPr>
        <w:t>第二包</w:t>
      </w:r>
    </w:p>
    <w:p>
      <w:pPr>
        <w:numPr>
          <w:ilvl w:val="0"/>
          <w:numId w:val="5"/>
        </w:numPr>
        <w:spacing w:line="520" w:lineRule="exac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采购清单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274"/>
        <w:gridCol w:w="857"/>
        <w:gridCol w:w="858"/>
        <w:gridCol w:w="3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序号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货物或服务名称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数量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单位</w:t>
            </w:r>
          </w:p>
        </w:tc>
        <w:tc>
          <w:tcPr>
            <w:tcW w:w="367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会议服务保障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</w:t>
            </w:r>
          </w:p>
        </w:tc>
        <w:tc>
          <w:tcPr>
            <w:tcW w:w="367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会场及餐饮服务保障</w:t>
            </w:r>
          </w:p>
        </w:tc>
      </w:tr>
    </w:tbl>
    <w:p>
      <w:pPr>
        <w:numPr>
          <w:ilvl w:val="0"/>
          <w:numId w:val="5"/>
        </w:numPr>
        <w:spacing w:line="480" w:lineRule="exac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项目背景</w:t>
      </w:r>
    </w:p>
    <w:p>
      <w:pPr>
        <w:spacing w:line="480" w:lineRule="exact"/>
        <w:ind w:firstLine="42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中国人民政治协商会议北京市</w:t>
      </w:r>
      <w:r>
        <w:rPr>
          <w:rFonts w:ascii="宋体" w:hAnsi="宋体" w:cs="宋体"/>
          <w:bCs/>
          <w:szCs w:val="21"/>
        </w:rPr>
        <w:t>第</w:t>
      </w:r>
      <w:r>
        <w:rPr>
          <w:rFonts w:hint="eastAsia" w:ascii="宋体" w:hAnsi="宋体" w:cs="宋体"/>
          <w:bCs/>
          <w:szCs w:val="21"/>
        </w:rPr>
        <w:t>十四届</w:t>
      </w:r>
      <w:r>
        <w:rPr>
          <w:rFonts w:ascii="宋体" w:hAnsi="宋体" w:cs="宋体"/>
          <w:bCs/>
          <w:szCs w:val="21"/>
        </w:rPr>
        <w:t>委员会第</w:t>
      </w:r>
      <w:r>
        <w:rPr>
          <w:rFonts w:hint="eastAsia" w:ascii="宋体" w:hAnsi="宋体" w:cs="宋体"/>
          <w:bCs/>
          <w:szCs w:val="21"/>
        </w:rPr>
        <w:t>四</w:t>
      </w:r>
      <w:r>
        <w:rPr>
          <w:rFonts w:ascii="宋体" w:hAnsi="宋体" w:cs="宋体"/>
          <w:bCs/>
          <w:szCs w:val="21"/>
        </w:rPr>
        <w:t>次会议</w:t>
      </w:r>
      <w:r>
        <w:rPr>
          <w:rFonts w:hint="eastAsia" w:ascii="宋体" w:hAnsi="宋体" w:cs="宋体"/>
          <w:bCs/>
          <w:szCs w:val="21"/>
        </w:rPr>
        <w:t>（以下简称“市政协十四届四</w:t>
      </w:r>
      <w:r>
        <w:rPr>
          <w:rFonts w:ascii="宋体" w:hAnsi="宋体" w:cs="宋体"/>
          <w:bCs/>
          <w:szCs w:val="21"/>
        </w:rPr>
        <w:t>次</w:t>
      </w:r>
      <w:r>
        <w:rPr>
          <w:rFonts w:hint="eastAsia" w:ascii="宋体" w:hAnsi="宋体" w:cs="宋体"/>
          <w:bCs/>
          <w:szCs w:val="21"/>
        </w:rPr>
        <w:t>全会”）拟于2026年1月</w:t>
      </w:r>
      <w:r>
        <w:rPr>
          <w:rFonts w:ascii="宋体" w:hAnsi="宋体" w:cs="宋体"/>
          <w:bCs/>
          <w:szCs w:val="21"/>
        </w:rPr>
        <w:t>21</w:t>
      </w:r>
      <w:r>
        <w:rPr>
          <w:rFonts w:hint="eastAsia" w:ascii="宋体" w:hAnsi="宋体" w:cs="宋体"/>
          <w:bCs/>
          <w:szCs w:val="21"/>
        </w:rPr>
        <w:t>日-1月</w:t>
      </w:r>
      <w:r>
        <w:rPr>
          <w:rFonts w:ascii="宋体" w:hAnsi="宋体" w:cs="宋体"/>
          <w:bCs/>
          <w:szCs w:val="21"/>
        </w:rPr>
        <w:t>28</w:t>
      </w:r>
      <w:r>
        <w:rPr>
          <w:rFonts w:hint="eastAsia" w:ascii="宋体" w:hAnsi="宋体" w:cs="宋体"/>
          <w:bCs/>
          <w:szCs w:val="21"/>
        </w:rPr>
        <w:t>日在北京召开，会期共计8天，其中1月</w:t>
      </w:r>
      <w:r>
        <w:rPr>
          <w:rFonts w:ascii="宋体" w:hAnsi="宋体" w:cs="宋体"/>
          <w:bCs/>
          <w:szCs w:val="21"/>
        </w:rPr>
        <w:t>21</w:t>
      </w:r>
      <w:r>
        <w:rPr>
          <w:rFonts w:hint="eastAsia" w:ascii="宋体" w:hAnsi="宋体" w:cs="宋体"/>
          <w:bCs/>
          <w:szCs w:val="21"/>
        </w:rPr>
        <w:t>日至1月</w:t>
      </w:r>
      <w:r>
        <w:rPr>
          <w:rFonts w:ascii="宋体" w:hAnsi="宋体" w:cs="宋体"/>
          <w:bCs/>
          <w:szCs w:val="21"/>
        </w:rPr>
        <w:t>23</w:t>
      </w:r>
      <w:r>
        <w:rPr>
          <w:rFonts w:hint="eastAsia" w:ascii="宋体" w:hAnsi="宋体" w:cs="宋体"/>
          <w:bCs/>
          <w:szCs w:val="21"/>
        </w:rPr>
        <w:t>日为备会期，</w:t>
      </w:r>
      <w:r>
        <w:rPr>
          <w:rFonts w:ascii="宋体" w:hAnsi="宋体" w:cs="宋体"/>
          <w:bCs/>
          <w:szCs w:val="21"/>
        </w:rPr>
        <w:t>1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ascii="宋体" w:hAnsi="宋体" w:cs="宋体"/>
          <w:bCs/>
          <w:szCs w:val="21"/>
        </w:rPr>
        <w:t>24</w:t>
      </w:r>
      <w:r>
        <w:rPr>
          <w:rFonts w:hint="eastAsia" w:ascii="宋体" w:hAnsi="宋体" w:cs="宋体"/>
          <w:bCs/>
          <w:szCs w:val="21"/>
        </w:rPr>
        <w:t>日为开幕会，</w:t>
      </w:r>
      <w:r>
        <w:rPr>
          <w:rFonts w:ascii="宋体" w:hAnsi="宋体" w:cs="宋体"/>
          <w:bCs/>
          <w:szCs w:val="21"/>
        </w:rPr>
        <w:t>1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ascii="宋体" w:hAnsi="宋体" w:cs="宋体"/>
          <w:bCs/>
          <w:szCs w:val="21"/>
        </w:rPr>
        <w:t>28</w:t>
      </w:r>
      <w:r>
        <w:rPr>
          <w:rFonts w:hint="eastAsia" w:ascii="宋体" w:hAnsi="宋体" w:cs="宋体"/>
          <w:bCs/>
          <w:szCs w:val="21"/>
        </w:rPr>
        <w:t>日为闭幕会。会议总规模1</w:t>
      </w:r>
      <w:r>
        <w:rPr>
          <w:rFonts w:ascii="宋体" w:hAnsi="宋体" w:cs="宋体"/>
          <w:bCs/>
          <w:szCs w:val="21"/>
        </w:rPr>
        <w:t>700-2000</w:t>
      </w:r>
      <w:r>
        <w:rPr>
          <w:rFonts w:hint="eastAsia" w:ascii="宋体" w:hAnsi="宋体" w:cs="宋体"/>
          <w:bCs/>
          <w:szCs w:val="21"/>
        </w:rPr>
        <w:t>人。</w:t>
      </w:r>
    </w:p>
    <w:p>
      <w:pPr>
        <w:numPr>
          <w:ilvl w:val="0"/>
          <w:numId w:val="5"/>
        </w:numPr>
        <w:spacing w:line="360" w:lineRule="auto"/>
        <w:jc w:val="lef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会议预算</w:t>
      </w:r>
    </w:p>
    <w:p>
      <w:pPr>
        <w:spacing w:line="360" w:lineRule="auto"/>
        <w:ind w:firstLine="42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Cs/>
          <w:szCs w:val="21"/>
        </w:rPr>
        <w:t>市政协十四届四</w:t>
      </w:r>
      <w:r>
        <w:rPr>
          <w:rFonts w:ascii="宋体" w:hAnsi="宋体" w:cs="宋体"/>
          <w:bCs/>
          <w:szCs w:val="21"/>
        </w:rPr>
        <w:t>次</w:t>
      </w:r>
      <w:r>
        <w:rPr>
          <w:rFonts w:hint="eastAsia" w:ascii="宋体" w:hAnsi="宋体" w:cs="宋体"/>
          <w:bCs/>
          <w:szCs w:val="21"/>
        </w:rPr>
        <w:t>全会</w:t>
      </w:r>
      <w:r>
        <w:rPr>
          <w:rFonts w:hint="eastAsia" w:ascii="宋体" w:hAnsi="宋体" w:cs="宋体"/>
          <w:szCs w:val="21"/>
        </w:rPr>
        <w:t>会议经费标准最高限价为650元/人/天，委员和工作人员会议期间将实行封闭。根据《北京市市级党政机关事业单位会议费管理办法》（京财预〔2017〕1号），经费预算不超过</w:t>
      </w:r>
      <w:r>
        <w:rPr>
          <w:rFonts w:ascii="宋体" w:hAnsi="宋体" w:cs="宋体"/>
          <w:szCs w:val="21"/>
        </w:rPr>
        <w:t>18</w:t>
      </w:r>
      <w:r>
        <w:rPr>
          <w:rFonts w:hint="eastAsia" w:ascii="宋体" w:hAnsi="宋体" w:cs="宋体"/>
          <w:szCs w:val="21"/>
        </w:rPr>
        <w:t>万元。</w:t>
      </w:r>
    </w:p>
    <w:p>
      <w:pPr>
        <w:numPr>
          <w:ilvl w:val="0"/>
          <w:numId w:val="5"/>
        </w:numPr>
        <w:spacing w:line="360" w:lineRule="auto"/>
        <w:jc w:val="lef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会议地点要求</w:t>
      </w:r>
    </w:p>
    <w:p>
      <w:pPr>
        <w:numPr>
          <w:ilvl w:val="0"/>
          <w:numId w:val="0"/>
        </w:numPr>
        <w:tabs>
          <w:tab w:val="left" w:pos="312"/>
        </w:tabs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1.应具备</w:t>
      </w:r>
      <w:r>
        <w:rPr>
          <w:rFonts w:hint="eastAsia" w:ascii="宋体" w:hAnsi="宋体" w:cs="宋体"/>
          <w:szCs w:val="21"/>
        </w:rPr>
        <w:t>容纳</w:t>
      </w:r>
      <w:r>
        <w:rPr>
          <w:rFonts w:ascii="宋体" w:hAnsi="宋体" w:cs="宋体"/>
          <w:szCs w:val="21"/>
        </w:rPr>
        <w:t>1500</w:t>
      </w:r>
      <w:r>
        <w:rPr>
          <w:rFonts w:hint="eastAsia" w:ascii="宋体" w:hAnsi="宋体" w:cs="宋体"/>
          <w:szCs w:val="21"/>
        </w:rPr>
        <w:t>人大型会议场所1间；</w:t>
      </w:r>
    </w:p>
    <w:p>
      <w:pPr>
        <w:numPr>
          <w:ilvl w:val="0"/>
          <w:numId w:val="0"/>
        </w:numPr>
        <w:tabs>
          <w:tab w:val="left" w:pos="312"/>
        </w:tabs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2.应具备容纳40人的会议室；</w:t>
      </w:r>
    </w:p>
    <w:p>
      <w:pPr>
        <w:numPr>
          <w:ilvl w:val="0"/>
          <w:numId w:val="0"/>
        </w:numPr>
        <w:tabs>
          <w:tab w:val="left" w:pos="312"/>
        </w:tabs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3.</w:t>
      </w:r>
      <w:r>
        <w:rPr>
          <w:rFonts w:hint="eastAsia" w:ascii="宋体" w:hAnsi="宋体" w:cs="宋体"/>
          <w:bCs/>
          <w:szCs w:val="21"/>
        </w:rPr>
        <w:t>应具备接纳不少于100人用餐场所；</w:t>
      </w:r>
    </w:p>
    <w:p>
      <w:pPr>
        <w:numPr>
          <w:ilvl w:val="0"/>
          <w:numId w:val="0"/>
        </w:numPr>
        <w:tabs>
          <w:tab w:val="left" w:pos="312"/>
        </w:tabs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4.</w:t>
      </w:r>
      <w:r>
        <w:rPr>
          <w:rFonts w:hint="eastAsia" w:ascii="宋体" w:hAnsi="宋体" w:cs="宋体"/>
          <w:bCs/>
          <w:szCs w:val="21"/>
        </w:rPr>
        <w:t>应具有接待大型会议经历且具有保密意识；</w:t>
      </w:r>
    </w:p>
    <w:p>
      <w:pPr>
        <w:numPr>
          <w:ilvl w:val="0"/>
          <w:numId w:val="0"/>
        </w:numPr>
        <w:tabs>
          <w:tab w:val="left" w:pos="312"/>
        </w:tabs>
        <w:spacing w:line="360" w:lineRule="auto"/>
        <w:jc w:val="left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5.应保障会议承接时间满足以上全部条件。</w:t>
      </w:r>
    </w:p>
    <w:p>
      <w:pPr>
        <w:numPr>
          <w:ilvl w:val="0"/>
          <w:numId w:val="5"/>
        </w:numPr>
        <w:spacing w:line="480" w:lineRule="exac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服务内容及要求</w:t>
      </w:r>
    </w:p>
    <w:p>
      <w:pPr>
        <w:spacing w:line="48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（一）服务内容：</w:t>
      </w:r>
    </w:p>
    <w:p>
      <w:pPr>
        <w:spacing w:line="480" w:lineRule="exact"/>
        <w:ind w:firstLine="42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在会议期间提供会议服务、住宿服务和餐饮服务。会议服务包括不限于：</w:t>
      </w:r>
    </w:p>
    <w:p>
      <w:pPr>
        <w:tabs>
          <w:tab w:val="left" w:pos="851"/>
          <w:tab w:val="left" w:pos="1134"/>
        </w:tabs>
        <w:spacing w:line="480" w:lineRule="exact"/>
        <w:ind w:firstLine="42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1、投标人按照采购人要求提供会议服务保障（含桌签、影像、会标等）；</w:t>
      </w:r>
    </w:p>
    <w:p>
      <w:pPr>
        <w:tabs>
          <w:tab w:val="left" w:pos="851"/>
          <w:tab w:val="left" w:pos="1134"/>
        </w:tabs>
        <w:spacing w:line="480" w:lineRule="exact"/>
        <w:ind w:firstLine="42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2、根据会议安排提前预留会议室，并按要求及时做好各项接待、服务工作；</w:t>
      </w:r>
    </w:p>
    <w:p>
      <w:pPr>
        <w:tabs>
          <w:tab w:val="left" w:pos="851"/>
          <w:tab w:val="left" w:pos="1134"/>
        </w:tabs>
        <w:spacing w:line="480" w:lineRule="exact"/>
        <w:ind w:firstLine="42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3、合同约定范围内会议室要保持桌椅洁净、环境整洁、空气清新（地面、玻璃除外）；</w:t>
      </w:r>
    </w:p>
    <w:p>
      <w:pPr>
        <w:tabs>
          <w:tab w:val="left" w:pos="851"/>
          <w:tab w:val="left" w:pos="1134"/>
        </w:tabs>
        <w:spacing w:line="480" w:lineRule="exact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4、做好会议期间住宿及餐饮服务；</w:t>
      </w:r>
    </w:p>
    <w:p>
      <w:pPr>
        <w:tabs>
          <w:tab w:val="left" w:pos="851"/>
          <w:tab w:val="left" w:pos="1134"/>
        </w:tabs>
        <w:spacing w:line="480" w:lineRule="exact"/>
        <w:ind w:firstLine="42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5、按照会议需求以及采购人要求，做好其他会议保障工作。</w:t>
      </w:r>
    </w:p>
    <w:p>
      <w:pPr>
        <w:pStyle w:val="5"/>
      </w:pPr>
      <w:r>
        <w:rPr>
          <w:rFonts w:hint="eastAsia"/>
        </w:rPr>
        <w:t xml:space="preserve">  </w:t>
      </w:r>
      <w:r>
        <w:rPr>
          <w:rFonts w:hint="eastAsia" w:ascii="宋体" w:hAnsi="宋体" w:cs="宋体"/>
          <w:b w:val="0"/>
          <w:color w:val="000000"/>
          <w:sz w:val="21"/>
          <w:szCs w:val="21"/>
        </w:rPr>
        <w:t xml:space="preserve"> 6、本项目组建的团队人员包括①专项业务经理②安保专业团队③会场服务团队④餐厅服务团。要求项目团队具备与本项目类似工作经验，具有包括但不限于与本项目相关的专业背景。</w:t>
      </w:r>
    </w:p>
    <w:p>
      <w:pPr>
        <w:spacing w:line="480" w:lineRule="exact"/>
        <w:rPr>
          <w:rFonts w:ascii="宋体" w:hAnsi="宋体" w:cs="宋体"/>
          <w:szCs w:val="21"/>
        </w:rPr>
      </w:pPr>
      <w:bookmarkStart w:id="0" w:name="_Toc319304917"/>
      <w:r>
        <w:rPr>
          <w:rFonts w:hint="eastAsia" w:ascii="宋体" w:hAnsi="宋体" w:cs="宋体"/>
          <w:szCs w:val="21"/>
        </w:rPr>
        <w:t>（二）会议服务标准</w:t>
      </w:r>
      <w:bookmarkEnd w:id="0"/>
    </w:p>
    <w:p>
      <w:pPr>
        <w:spacing w:line="480" w:lineRule="exact"/>
        <w:ind w:left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1.会务前的准备工作</w:t>
      </w:r>
    </w:p>
    <w:p>
      <w:pPr>
        <w:pStyle w:val="4"/>
        <w:spacing w:line="480" w:lineRule="exac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（1）根据会议日程安排，根据会场人数、会议标准及会议性质来摆放桌签及其他所需物品，认真准备各项物品及安排；</w:t>
      </w:r>
    </w:p>
    <w:p>
      <w:pPr>
        <w:pStyle w:val="4"/>
        <w:spacing w:line="480" w:lineRule="exac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（2）会前对会议室的地面、空调、照明、电器设备设施以及门窗进行全面检查，发现问题立即通知各部门排除故障；</w:t>
      </w:r>
    </w:p>
    <w:p>
      <w:pPr>
        <w:pStyle w:val="4"/>
        <w:spacing w:line="480" w:lineRule="exac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（3）按灯光控制的规定在会议前半小时开启照明，确定不同类型麦克风摆放布置；</w:t>
      </w:r>
    </w:p>
    <w:p>
      <w:pPr>
        <w:pStyle w:val="4"/>
        <w:spacing w:line="480" w:lineRule="exac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（4）做好会议室的通风换气工作，特殊时期按要求时间、频次执行；</w:t>
      </w:r>
    </w:p>
    <w:p>
      <w:pPr>
        <w:pStyle w:val="4"/>
        <w:spacing w:line="480" w:lineRule="exac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（5）落实室内空调温度设置，夏季不得低于26摄氏度、冬季不得高于23摄氏度的要求。开启空调时应当关闭门窗；</w:t>
      </w:r>
    </w:p>
    <w:p>
      <w:pPr>
        <w:pStyle w:val="4"/>
        <w:spacing w:line="480" w:lineRule="exac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（6）检查会议室的四周墙面、镜框、桌椅、时钟等物品，发现问题及时整改；</w:t>
      </w:r>
    </w:p>
    <w:p>
      <w:pPr>
        <w:pStyle w:val="4"/>
        <w:spacing w:line="480" w:lineRule="exac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（7）根据会议通知的要求提供茶水、饮用水。水杯要求消毒时间不低于20分钟，无黄斑、无缺口，无水渍且光亮；</w:t>
      </w:r>
    </w:p>
    <w:p>
      <w:pPr>
        <w:pStyle w:val="4"/>
        <w:spacing w:line="480" w:lineRule="exac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（8）加水瓶要求表面清洁光亮，无水迹，瓶内温度保持在90度以上；</w:t>
      </w:r>
    </w:p>
    <w:p>
      <w:pPr>
        <w:pStyle w:val="4"/>
        <w:spacing w:line="480" w:lineRule="exac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（9）会议开始前10分钟，服务人员在会议室门口站立迎候与会人员到达；</w:t>
      </w:r>
    </w:p>
    <w:p>
      <w:pPr>
        <w:pStyle w:val="4"/>
        <w:spacing w:line="480" w:lineRule="exac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（10）服务人员须做到精神饱满、淡妆、仪容、仪表端庄大方、面带微笑；</w:t>
      </w:r>
    </w:p>
    <w:p>
      <w:pPr>
        <w:pStyle w:val="4"/>
        <w:spacing w:line="480" w:lineRule="exac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（11）对重要宾客，服务员在前领位并帮助拉椅子、分清主宾的座位，以免领错座位，引起不必要的误会；</w:t>
      </w:r>
    </w:p>
    <w:p>
      <w:pPr>
        <w:spacing w:line="480" w:lineRule="exact"/>
        <w:ind w:left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2.会务期间的服务工作</w:t>
      </w:r>
    </w:p>
    <w:p>
      <w:pPr>
        <w:pStyle w:val="4"/>
        <w:spacing w:line="480" w:lineRule="exac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（1）根据客人大部分喝水情况，约为30分钟添一次茶水，可以根据情况全场提前倒水。</w:t>
      </w:r>
    </w:p>
    <w:p>
      <w:pPr>
        <w:pStyle w:val="4"/>
        <w:spacing w:line="480" w:lineRule="exac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（2）递水给客人时，切记手指勿接触杯口，先放杯垫，再将水杯放在杯垫之上；</w:t>
      </w:r>
    </w:p>
    <w:p>
      <w:pPr>
        <w:pStyle w:val="4"/>
        <w:spacing w:line="480" w:lineRule="exac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（3）会议期间（特殊要求除外）服务人员一般不得随意进出会议室，但必须注意会议室的动态，随时提供服务，如有紧急事项需找人，服务员可用纸条形式传递信息；</w:t>
      </w:r>
    </w:p>
    <w:p>
      <w:pPr>
        <w:pStyle w:val="4"/>
        <w:spacing w:line="480" w:lineRule="exac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（4）工作期间，不得带与会无关的设备及人员入场，禁止会中从事玩手机等与会务服务无关的事项。</w:t>
      </w:r>
    </w:p>
    <w:p>
      <w:pPr>
        <w:pStyle w:val="4"/>
        <w:spacing w:line="480" w:lineRule="exac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（5）会场巡视，遇有突发情况及时处理。</w:t>
      </w:r>
    </w:p>
    <w:p>
      <w:pPr>
        <w:spacing w:line="480" w:lineRule="exact"/>
        <w:ind w:left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3.会务结束后收尾工作</w:t>
      </w:r>
    </w:p>
    <w:p>
      <w:pPr>
        <w:pStyle w:val="4"/>
        <w:numPr>
          <w:ilvl w:val="0"/>
          <w:numId w:val="0"/>
        </w:numPr>
        <w:spacing w:line="480" w:lineRule="exact"/>
        <w:ind w:left="993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</w:t>
      </w:r>
      <w:r>
        <w:rPr>
          <w:rFonts w:ascii="宋体" w:hAnsi="宋体" w:cs="宋体"/>
          <w:sz w:val="21"/>
          <w:szCs w:val="21"/>
        </w:rPr>
        <w:t>6</w:t>
      </w:r>
      <w:r>
        <w:rPr>
          <w:rFonts w:hint="eastAsia" w:ascii="宋体" w:hAnsi="宋体" w:cs="宋体"/>
          <w:sz w:val="21"/>
          <w:szCs w:val="21"/>
        </w:rPr>
        <w:t>）会议结束时，做好送客引导服务，面带微笑使用文明用语；</w:t>
      </w:r>
    </w:p>
    <w:p>
      <w:pPr>
        <w:pStyle w:val="4"/>
        <w:numPr>
          <w:ilvl w:val="0"/>
          <w:numId w:val="0"/>
        </w:numPr>
        <w:spacing w:line="480" w:lineRule="exact"/>
        <w:ind w:left="993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（7）提醒参加会议人员携带好自身物品，将衣帽架上的衣、帽送还客人，不可出错；</w:t>
      </w:r>
    </w:p>
    <w:p>
      <w:pPr>
        <w:pStyle w:val="4"/>
        <w:numPr>
          <w:ilvl w:val="0"/>
          <w:numId w:val="0"/>
        </w:numPr>
        <w:spacing w:line="480" w:lineRule="exact"/>
        <w:ind w:left="993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（8）检查会议室内是否有客人遗忘的物品，如有发现应立即交还客人或交给经理处理。检查会议室内是否有电器设备损坏，是否需要更换电池等。发现问题及时上报经理进行报修；</w:t>
      </w:r>
    </w:p>
    <w:p>
      <w:pPr>
        <w:pStyle w:val="4"/>
        <w:numPr>
          <w:ilvl w:val="0"/>
          <w:numId w:val="0"/>
        </w:numPr>
        <w:spacing w:line="480" w:lineRule="exact"/>
        <w:ind w:left="993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（9）清理会议桌上的资料等物品，将遗漏资料和物品及时交甲方，不得随意处理，全力做好保密工作；收拾可重复使用的会议用品，并及时进行清洗；</w:t>
      </w:r>
    </w:p>
    <w:p>
      <w:pPr>
        <w:pStyle w:val="4"/>
        <w:numPr>
          <w:ilvl w:val="0"/>
          <w:numId w:val="0"/>
        </w:numPr>
        <w:spacing w:line="480" w:lineRule="exact"/>
        <w:ind w:left="993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（10）按照会议室管理规定恢复原来状况（清洁桌椅、维护保养）；</w:t>
      </w:r>
    </w:p>
    <w:p>
      <w:pPr>
        <w:pStyle w:val="4"/>
        <w:numPr>
          <w:ilvl w:val="0"/>
          <w:numId w:val="0"/>
        </w:numPr>
        <w:spacing w:line="480" w:lineRule="exact"/>
        <w:ind w:left="993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（11）清理会场物品，打扫会场卫生，检关闭会议室空调、灯光、门窗等，锁好会议室门确保安全。</w:t>
      </w:r>
    </w:p>
    <w:p>
      <w:pPr>
        <w:tabs>
          <w:tab w:val="left" w:pos="851"/>
          <w:tab w:val="left" w:pos="1134"/>
        </w:tabs>
        <w:spacing w:line="360" w:lineRule="auto"/>
        <w:ind w:left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（三）餐饮服务标准</w:t>
      </w:r>
    </w:p>
    <w:p>
      <w:pPr>
        <w:tabs>
          <w:tab w:val="left" w:pos="851"/>
          <w:tab w:val="left" w:pos="1134"/>
        </w:tabs>
        <w:spacing w:line="360" w:lineRule="auto"/>
        <w:ind w:left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1、按照会议规格标准，布置餐厅和餐桌，做好开餐前的准备工作。</w:t>
      </w:r>
    </w:p>
    <w:p>
      <w:pPr>
        <w:tabs>
          <w:tab w:val="left" w:pos="851"/>
          <w:tab w:val="left" w:pos="1134"/>
        </w:tabs>
        <w:spacing w:line="360" w:lineRule="auto"/>
        <w:ind w:left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2、所用餐具、玻璃器皿等清洁、卫生、明亮、无缺口。桌布、餐巾干净、挺括、无破损、无污迹。</w:t>
      </w:r>
    </w:p>
    <w:p>
      <w:pPr>
        <w:tabs>
          <w:tab w:val="left" w:pos="851"/>
          <w:tab w:val="left" w:pos="1134"/>
        </w:tabs>
        <w:spacing w:line="360" w:lineRule="auto"/>
        <w:ind w:left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3、开餐后，主动迎接客人并指引和协助客人取餐。</w:t>
      </w:r>
    </w:p>
    <w:p>
      <w:pPr>
        <w:tabs>
          <w:tab w:val="left" w:pos="851"/>
          <w:tab w:val="left" w:pos="1134"/>
        </w:tabs>
        <w:spacing w:line="360" w:lineRule="auto"/>
        <w:ind w:left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4、根据实际用餐情况，及时补充餐食，客人离开后，及时收撤餐具，保持餐厅清洁卫生。</w:t>
      </w:r>
    </w:p>
    <w:p>
      <w:pPr>
        <w:tabs>
          <w:tab w:val="left" w:pos="851"/>
          <w:tab w:val="left" w:pos="1134"/>
        </w:tabs>
        <w:spacing w:line="360" w:lineRule="auto"/>
        <w:ind w:left="420"/>
      </w:pPr>
      <w:r>
        <w:rPr>
          <w:rFonts w:hint="eastAsia" w:ascii="宋体" w:hAnsi="宋体" w:cs="宋体"/>
          <w:szCs w:val="21"/>
        </w:rPr>
        <w:t>5、遇有突发情况及时处理。</w:t>
      </w:r>
    </w:p>
    <w:p>
      <w:pPr>
        <w:pStyle w:val="4"/>
        <w:spacing w:line="480" w:lineRule="exact"/>
        <w:rPr>
          <w:rFonts w:ascii="宋体" w:hAnsi="宋体" w:cs="宋体"/>
          <w:sz w:val="21"/>
          <w:szCs w:val="21"/>
        </w:rPr>
      </w:pPr>
    </w:p>
    <w:p>
      <w:pPr>
        <w:numPr>
          <w:ilvl w:val="0"/>
          <w:numId w:val="5"/>
        </w:numPr>
        <w:spacing w:line="480" w:lineRule="exac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服务需求</w:t>
      </w:r>
    </w:p>
    <w:tbl>
      <w:tblPr>
        <w:tblStyle w:val="6"/>
        <w:tblW w:w="893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795"/>
        <w:gridCol w:w="886"/>
        <w:gridCol w:w="1537"/>
        <w:gridCol w:w="959"/>
        <w:gridCol w:w="996"/>
        <w:gridCol w:w="922"/>
        <w:gridCol w:w="676"/>
        <w:gridCol w:w="10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日期</w:t>
            </w:r>
          </w:p>
        </w:tc>
        <w:tc>
          <w:tcPr>
            <w:tcW w:w="32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住宿需求</w:t>
            </w:r>
          </w:p>
        </w:tc>
        <w:tc>
          <w:tcPr>
            <w:tcW w:w="1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餐饮需求</w:t>
            </w:r>
          </w:p>
        </w:tc>
        <w:tc>
          <w:tcPr>
            <w:tcW w:w="2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会议室需求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人数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数量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房型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餐时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人数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规模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数量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时段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1月</w:t>
            </w:r>
            <w:r>
              <w:rPr>
                <w:rFonts w:ascii="宋体" w:hAnsi="宋体" w:cs="宋体"/>
                <w:color w:val="000000"/>
                <w:szCs w:val="21"/>
                <w:lang w:bidi="ar"/>
              </w:rPr>
              <w:t>23</w:t>
            </w: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标间双床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早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标间大床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半天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套间（办公）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晚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  <w:lang w:bidi="ar"/>
              </w:rPr>
              <w:t>100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1500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半天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1月</w:t>
            </w:r>
            <w:r>
              <w:rPr>
                <w:rFonts w:ascii="宋体" w:hAnsi="宋体" w:cs="宋体"/>
                <w:color w:val="000000"/>
                <w:szCs w:val="21"/>
                <w:lang w:bidi="ar"/>
              </w:rPr>
              <w:t>24</w:t>
            </w: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标间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早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>50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半天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大床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半天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套间（办公）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晚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1月</w:t>
            </w:r>
            <w:r>
              <w:rPr>
                <w:rFonts w:ascii="宋体" w:hAnsi="宋体" w:cs="宋体"/>
                <w:color w:val="000000"/>
                <w:szCs w:val="21"/>
                <w:lang w:bidi="ar"/>
              </w:rPr>
              <w:t>27</w:t>
            </w: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标间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早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大床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半天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套间（办公）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晚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1500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半天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1月</w:t>
            </w:r>
            <w:r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  <w:t>28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标间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早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>50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半天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大床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半天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套间（办公）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晚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pStyle w:val="4"/>
        <w:spacing w:line="520" w:lineRule="exact"/>
        <w:ind w:left="0" w:firstLine="420"/>
        <w:rPr>
          <w:rFonts w:ascii="宋体" w:hAnsi="宋体" w:cs="宋体"/>
          <w:sz w:val="21"/>
          <w:szCs w:val="21"/>
        </w:rPr>
      </w:pPr>
    </w:p>
    <w:p>
      <w:pPr>
        <w:numPr>
          <w:ilvl w:val="0"/>
          <w:numId w:val="5"/>
        </w:numPr>
        <w:spacing w:line="480" w:lineRule="exac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服务期限</w:t>
      </w:r>
    </w:p>
    <w:p>
      <w:pPr>
        <w:pStyle w:val="4"/>
        <w:spacing w:line="480" w:lineRule="exact"/>
        <w:ind w:left="0" w:firstLine="42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服务期限：2026年1月</w:t>
      </w:r>
      <w:r>
        <w:rPr>
          <w:rFonts w:ascii="宋体" w:hAnsi="宋体" w:cs="宋体"/>
          <w:sz w:val="21"/>
          <w:szCs w:val="21"/>
        </w:rPr>
        <w:t>21</w:t>
      </w:r>
      <w:r>
        <w:rPr>
          <w:rFonts w:hint="eastAsia" w:ascii="宋体" w:hAnsi="宋体" w:cs="宋体"/>
          <w:sz w:val="21"/>
          <w:szCs w:val="21"/>
        </w:rPr>
        <w:t>日-1月</w:t>
      </w:r>
      <w:r>
        <w:rPr>
          <w:rFonts w:ascii="宋体" w:hAnsi="宋体" w:cs="宋体"/>
          <w:sz w:val="21"/>
          <w:szCs w:val="21"/>
        </w:rPr>
        <w:t>28</w:t>
      </w:r>
      <w:r>
        <w:rPr>
          <w:rFonts w:hint="eastAsia" w:ascii="宋体" w:hAnsi="宋体" w:cs="宋体"/>
          <w:sz w:val="21"/>
          <w:szCs w:val="21"/>
        </w:rPr>
        <w:t>日</w:t>
      </w:r>
    </w:p>
    <w:p>
      <w:pPr>
        <w:numPr>
          <w:ilvl w:val="0"/>
          <w:numId w:val="5"/>
        </w:numPr>
        <w:spacing w:line="480" w:lineRule="exac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验收标准</w:t>
      </w:r>
    </w:p>
    <w:p>
      <w:pPr>
        <w:pStyle w:val="4"/>
        <w:spacing w:line="480" w:lineRule="exact"/>
        <w:ind w:left="0" w:firstLine="42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会议期间对服务质量进行同步验收。</w:t>
      </w:r>
    </w:p>
    <w:p>
      <w:pPr>
        <w:numPr>
          <w:ilvl w:val="0"/>
          <w:numId w:val="5"/>
        </w:numPr>
        <w:spacing w:line="480" w:lineRule="exac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付款方式</w:t>
      </w:r>
    </w:p>
    <w:p>
      <w:pPr>
        <w:pStyle w:val="4"/>
        <w:numPr>
          <w:ilvl w:val="0"/>
          <w:numId w:val="4"/>
        </w:numPr>
        <w:spacing w:line="480" w:lineRule="exact"/>
        <w:ind w:left="0" w:firstLine="42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付款方式：采购人以银行转账方式支付服务费用；</w:t>
      </w:r>
    </w:p>
    <w:p>
      <w:pPr>
        <w:pStyle w:val="4"/>
        <w:numPr>
          <w:ilvl w:val="0"/>
          <w:numId w:val="4"/>
        </w:numPr>
        <w:spacing w:line="480" w:lineRule="exact"/>
        <w:ind w:left="0" w:firstLine="42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付款时间：</w:t>
      </w:r>
      <w:r>
        <w:rPr>
          <w:rFonts w:hint="eastAsia" w:ascii="宋体" w:hAnsi="宋体" w:cs="宋体"/>
          <w:szCs w:val="21"/>
        </w:rPr>
        <w:t>本项目结束后</w:t>
      </w:r>
      <w:r>
        <w:rPr>
          <w:rFonts w:ascii="宋体" w:hAnsi="宋体" w:cs="宋体"/>
          <w:szCs w:val="21"/>
          <w:u w:val="single"/>
        </w:rPr>
        <w:t>30</w:t>
      </w:r>
      <w:r>
        <w:rPr>
          <w:rFonts w:hint="eastAsia" w:ascii="宋体" w:hAnsi="宋体" w:cs="宋体"/>
          <w:szCs w:val="21"/>
        </w:rPr>
        <w:t>日内，由合同甲乙双方共同确认实际</w:t>
      </w:r>
      <w:r>
        <w:rPr>
          <w:rFonts w:hint="eastAsia" w:ascii="宋体" w:hAnsi="宋体" w:cs="宋体"/>
          <w:szCs w:val="21"/>
          <w:u w:val="single"/>
        </w:rPr>
        <w:t>用房数量、会议和用餐人数</w:t>
      </w:r>
      <w:r>
        <w:rPr>
          <w:rFonts w:hint="eastAsia" w:ascii="宋体" w:hAnsi="宋体" w:cs="宋体"/>
          <w:szCs w:val="21"/>
        </w:rPr>
        <w:t>等信息；自双方确认该信息之日起</w:t>
      </w:r>
      <w:r>
        <w:rPr>
          <w:rFonts w:ascii="宋体" w:hAnsi="宋体" w:cs="宋体"/>
          <w:szCs w:val="21"/>
          <w:u w:val="single"/>
        </w:rPr>
        <w:t>30</w:t>
      </w:r>
      <w:r>
        <w:rPr>
          <w:rFonts w:hint="eastAsia" w:ascii="宋体" w:hAnsi="宋体" w:cs="宋体"/>
          <w:szCs w:val="21"/>
          <w:u w:val="single"/>
        </w:rPr>
        <w:t>日</w:t>
      </w:r>
      <w:r>
        <w:rPr>
          <w:rFonts w:hint="eastAsia" w:ascii="宋体" w:hAnsi="宋体" w:cs="宋体"/>
          <w:szCs w:val="21"/>
        </w:rPr>
        <w:t>内，按照合同约定标准和实际信息据实结算。</w:t>
      </w:r>
    </w:p>
    <w:p>
      <w:pPr>
        <w:pStyle w:val="4"/>
        <w:numPr>
          <w:ilvl w:val="0"/>
          <w:numId w:val="4"/>
        </w:numPr>
        <w:spacing w:line="480" w:lineRule="exact"/>
        <w:ind w:left="0" w:firstLine="42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其他要求</w:t>
      </w:r>
    </w:p>
    <w:p>
      <w:pPr>
        <w:spacing w:line="480" w:lineRule="exact"/>
        <w:ind w:left="-21" w:right="42"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1、根据《北京市市级党政机关事业单位会议费管理办法》（京财预〔2017〕1号附件）文件第十四条要求，会议费实行总额控制，各单位应在支出标准总额内据实报销。会议费支出标准如下： </w:t>
      </w:r>
    </w:p>
    <w:p>
      <w:pPr>
        <w:spacing w:after="100" w:afterAutospacing="1" w:line="480" w:lineRule="exact"/>
        <w:jc w:val="righ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单位：元/人天</w:t>
      </w:r>
    </w:p>
    <w:tbl>
      <w:tblPr>
        <w:tblStyle w:val="6"/>
        <w:tblW w:w="9000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620"/>
        <w:gridCol w:w="1620"/>
        <w:gridCol w:w="1800"/>
        <w:gridCol w:w="1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会议类别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住宿费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伙食费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其他费用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一类、二类会议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三类会议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340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550</w:t>
            </w:r>
          </w:p>
        </w:tc>
      </w:tr>
    </w:tbl>
    <w:p>
      <w:pPr>
        <w:spacing w:line="480" w:lineRule="exact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各项明细费用之间可调剂使用。对于不发生的事项，报销额度上限应按明细标准进行相应扣减。特别是不安排住宿的会议不能列支住宿费，额度上也不能超过无住宿费的支出标准。</w:t>
      </w:r>
    </w:p>
    <w:p>
      <w:pPr>
        <w:spacing w:line="480" w:lineRule="exact"/>
        <w:ind w:firstLine="480"/>
        <w:rPr>
          <w:rFonts w:ascii="宋体" w:hAnsi="宋体" w:cs="宋体"/>
          <w:b/>
          <w:szCs w:val="21"/>
        </w:rPr>
      </w:pPr>
      <w:r>
        <w:rPr>
          <w:rFonts w:ascii="Segoe UI Symbol" w:hAnsi="Segoe UI Symbol" w:cs="Segoe UI Symbol"/>
          <w:color w:val="000000"/>
          <w:sz w:val="24"/>
        </w:rPr>
        <w:t>★</w:t>
      </w:r>
      <w:r>
        <w:rPr>
          <w:rFonts w:hint="eastAsia" w:ascii="宋体" w:hAnsi="宋体" w:cs="宋体"/>
          <w:b/>
          <w:szCs w:val="21"/>
        </w:rPr>
        <w:t>本项目属于一类会议，列支标准超过650元/人天的，按无效投标处理。</w:t>
      </w:r>
    </w:p>
    <w:p>
      <w:pPr>
        <w:spacing w:line="48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投标人须按照投标分项报价表对人均住宿费、伙食费、其他费用、合计明确报价。 </w:t>
      </w:r>
    </w:p>
    <w:p>
      <w:pPr>
        <w:numPr>
          <w:ilvl w:val="0"/>
          <w:numId w:val="6"/>
        </w:numPr>
        <w:spacing w:line="48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如遇重大调整或不可抗力导致会期改期，采购人将与中标人沟通协商更改合同服务期。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670E6F"/>
    <w:multiLevelType w:val="singleLevel"/>
    <w:tmpl w:val="B9670E6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20EE71BB"/>
    <w:multiLevelType w:val="multilevel"/>
    <w:tmpl w:val="20EE71BB"/>
    <w:lvl w:ilvl="0" w:tentative="0">
      <w:start w:val="1"/>
      <w:numFmt w:val="decimal"/>
      <w:suff w:val="nothing"/>
      <w:lvlText w:val="（%1）"/>
      <w:lvlJc w:val="left"/>
      <w:rPr>
        <w:rFonts w:hint="default"/>
        <w:b w:val="0"/>
        <w:bCs w:val="0"/>
        <w:lang w:val="en-US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nsid w:val="23B75208"/>
    <w:multiLevelType w:val="multilevel"/>
    <w:tmpl w:val="23B75208"/>
    <w:lvl w:ilvl="0" w:tentative="0">
      <w:start w:val="1"/>
      <w:numFmt w:val="chineseCountingThousand"/>
      <w:suff w:val="space"/>
      <w:lvlText w:val="%1、"/>
      <w:lvlJc w:val="left"/>
      <w:pPr>
        <w:ind w:left="420" w:hanging="420"/>
      </w:pPr>
    </w:lvl>
    <w:lvl w:ilvl="1" w:tentative="0">
      <w:start w:val="1"/>
      <w:numFmt w:val="lowerLetter"/>
      <w:suff w:val="space"/>
      <w:lvlText w:val="%2)"/>
      <w:lvlJc w:val="left"/>
      <w:pPr>
        <w:ind w:left="840" w:hanging="420"/>
      </w:pPr>
    </w:lvl>
    <w:lvl w:ilvl="2" w:tentative="0">
      <w:start w:val="1"/>
      <w:numFmt w:val="lowerRoman"/>
      <w:suff w:val="space"/>
      <w:lvlText w:val="%3."/>
      <w:lvlJc w:val="right"/>
      <w:pPr>
        <w:ind w:left="1260" w:hanging="420"/>
      </w:pPr>
    </w:lvl>
    <w:lvl w:ilvl="3" w:tentative="0">
      <w:start w:val="1"/>
      <w:numFmt w:val="decimal"/>
      <w:suff w:val="space"/>
      <w:lvlText w:val="%4."/>
      <w:lvlJc w:val="left"/>
      <w:pPr>
        <w:ind w:left="1680" w:hanging="420"/>
      </w:pPr>
    </w:lvl>
    <w:lvl w:ilvl="4" w:tentative="0">
      <w:start w:val="1"/>
      <w:numFmt w:val="lowerLetter"/>
      <w:suff w:val="space"/>
      <w:lvlText w:val="%5)"/>
      <w:lvlJc w:val="left"/>
      <w:pPr>
        <w:ind w:left="2100" w:hanging="420"/>
      </w:pPr>
    </w:lvl>
    <w:lvl w:ilvl="5" w:tentative="0">
      <w:start w:val="1"/>
      <w:numFmt w:val="lowerRoman"/>
      <w:suff w:val="space"/>
      <w:lvlText w:val="%6."/>
      <w:lvlJc w:val="right"/>
      <w:pPr>
        <w:ind w:left="2520" w:hanging="420"/>
      </w:pPr>
    </w:lvl>
    <w:lvl w:ilvl="6" w:tentative="0">
      <w:start w:val="1"/>
      <w:numFmt w:val="decimal"/>
      <w:suff w:val="space"/>
      <w:lvlText w:val="%7."/>
      <w:lvlJc w:val="left"/>
      <w:pPr>
        <w:ind w:left="2940" w:hanging="420"/>
      </w:pPr>
    </w:lvl>
    <w:lvl w:ilvl="7" w:tentative="0">
      <w:start w:val="1"/>
      <w:numFmt w:val="lowerLetter"/>
      <w:suff w:val="space"/>
      <w:lvlText w:val="%8)"/>
      <w:lvlJc w:val="left"/>
      <w:pPr>
        <w:ind w:left="3360" w:hanging="420"/>
      </w:pPr>
    </w:lvl>
    <w:lvl w:ilvl="8" w:tentative="0">
      <w:start w:val="1"/>
      <w:numFmt w:val="lowerRoman"/>
      <w:suff w:val="space"/>
      <w:lvlText w:val="%9."/>
      <w:lvlJc w:val="right"/>
      <w:pPr>
        <w:ind w:left="3780" w:hanging="420"/>
      </w:pPr>
    </w:lvl>
  </w:abstractNum>
  <w:abstractNum w:abstractNumId="3">
    <w:nsid w:val="25531EEE"/>
    <w:multiLevelType w:val="multilevel"/>
    <w:tmpl w:val="25531EEE"/>
    <w:lvl w:ilvl="0" w:tentative="0">
      <w:start w:val="1"/>
      <w:numFmt w:val="decimal"/>
      <w:suff w:val="space"/>
      <w:lvlText w:val="%1."/>
      <w:lvlJc w:val="left"/>
      <w:pPr>
        <w:tabs>
          <w:tab w:val="left" w:pos="312"/>
        </w:tabs>
      </w:p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nsid w:val="2B82550F"/>
    <w:multiLevelType w:val="multilevel"/>
    <w:tmpl w:val="2B82550F"/>
    <w:lvl w:ilvl="0" w:tentative="0">
      <w:start w:val="1"/>
      <w:numFmt w:val="chineseCountingThousand"/>
      <w:suff w:val="space"/>
      <w:lvlText w:val="%1、"/>
      <w:lvlJc w:val="left"/>
      <w:pPr>
        <w:ind w:left="420" w:hanging="420"/>
      </w:pPr>
    </w:lvl>
    <w:lvl w:ilvl="1" w:tentative="0">
      <w:start w:val="1"/>
      <w:numFmt w:val="lowerLetter"/>
      <w:suff w:val="space"/>
      <w:lvlText w:val="%2)"/>
      <w:lvlJc w:val="left"/>
      <w:pPr>
        <w:ind w:left="840" w:hanging="420"/>
      </w:pPr>
    </w:lvl>
    <w:lvl w:ilvl="2" w:tentative="0">
      <w:start w:val="1"/>
      <w:numFmt w:val="lowerRoman"/>
      <w:suff w:val="space"/>
      <w:lvlText w:val="%3."/>
      <w:lvlJc w:val="right"/>
      <w:pPr>
        <w:ind w:left="1260" w:hanging="420"/>
      </w:pPr>
    </w:lvl>
    <w:lvl w:ilvl="3" w:tentative="0">
      <w:start w:val="1"/>
      <w:numFmt w:val="decimal"/>
      <w:suff w:val="space"/>
      <w:lvlText w:val="%4."/>
      <w:lvlJc w:val="left"/>
      <w:pPr>
        <w:ind w:left="1680" w:hanging="420"/>
      </w:pPr>
    </w:lvl>
    <w:lvl w:ilvl="4" w:tentative="0">
      <w:start w:val="1"/>
      <w:numFmt w:val="lowerLetter"/>
      <w:suff w:val="space"/>
      <w:lvlText w:val="%5)"/>
      <w:lvlJc w:val="left"/>
      <w:pPr>
        <w:ind w:left="2100" w:hanging="420"/>
      </w:pPr>
    </w:lvl>
    <w:lvl w:ilvl="5" w:tentative="0">
      <w:start w:val="1"/>
      <w:numFmt w:val="lowerRoman"/>
      <w:suff w:val="space"/>
      <w:lvlText w:val="%6."/>
      <w:lvlJc w:val="right"/>
      <w:pPr>
        <w:ind w:left="2520" w:hanging="420"/>
      </w:pPr>
    </w:lvl>
    <w:lvl w:ilvl="6" w:tentative="0">
      <w:start w:val="1"/>
      <w:numFmt w:val="decimal"/>
      <w:suff w:val="space"/>
      <w:lvlText w:val="%7."/>
      <w:lvlJc w:val="left"/>
      <w:pPr>
        <w:ind w:left="2940" w:hanging="420"/>
      </w:pPr>
    </w:lvl>
    <w:lvl w:ilvl="7" w:tentative="0">
      <w:start w:val="1"/>
      <w:numFmt w:val="lowerLetter"/>
      <w:suff w:val="space"/>
      <w:lvlText w:val="%8)"/>
      <w:lvlJc w:val="left"/>
      <w:pPr>
        <w:ind w:left="3360" w:hanging="420"/>
      </w:pPr>
    </w:lvl>
    <w:lvl w:ilvl="8" w:tentative="0">
      <w:start w:val="1"/>
      <w:numFmt w:val="lowerRoman"/>
      <w:suff w:val="space"/>
      <w:lvlText w:val="%9."/>
      <w:lvlJc w:val="right"/>
      <w:pPr>
        <w:ind w:left="3780" w:hanging="420"/>
      </w:pPr>
    </w:lvl>
  </w:abstractNum>
  <w:abstractNum w:abstractNumId="5">
    <w:nsid w:val="38457EEF"/>
    <w:multiLevelType w:val="multilevel"/>
    <w:tmpl w:val="38457EEF"/>
    <w:lvl w:ilvl="0" w:tentative="0">
      <w:start w:val="1"/>
      <w:numFmt w:val="decimal"/>
      <w:suff w:val="space"/>
      <w:lvlText w:val="%1."/>
      <w:lvlJc w:val="left"/>
      <w:pPr>
        <w:tabs>
          <w:tab w:val="left" w:pos="312"/>
        </w:tabs>
      </w:p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8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spacing w:line="360" w:lineRule="auto"/>
      <w:ind w:firstLine="570"/>
    </w:pPr>
    <w:rPr>
      <w:sz w:val="24"/>
    </w:rPr>
  </w:style>
  <w:style w:type="paragraph" w:styleId="4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5">
    <w:name w:val="Title"/>
    <w:basedOn w:val="1"/>
    <w:next w:val="3"/>
    <w:qFormat/>
    <w:uiPriority w:val="0"/>
    <w:pPr>
      <w:jc w:val="center"/>
      <w:outlineLvl w:val="0"/>
    </w:pPr>
    <w:rPr>
      <w:b/>
      <w:sz w:val="32"/>
      <w:szCs w:val="20"/>
    </w:rPr>
  </w:style>
  <w:style w:type="character" w:customStyle="1" w:styleId="8">
    <w:name w:val="font11"/>
    <w:qFormat/>
    <w:uiPriority w:val="0"/>
    <w:rPr>
      <w:rFonts w:ascii="汉仪书宋二S" w:hAnsi="汉仪书宋二S" w:eastAsia="汉仪书宋二S" w:cs="汉仪书宋二S"/>
      <w:color w:val="000000"/>
      <w:sz w:val="24"/>
      <w:szCs w:val="24"/>
      <w:u w:val="none"/>
    </w:rPr>
  </w:style>
  <w:style w:type="character" w:customStyle="1" w:styleId="9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0">
    <w:name w:val="纯文本1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2025-12-05T03:47:01Z</dcterms:created>
  <dc:creator>user</dc:creator>
  <cp:lastModifiedBy>11</cp:lastModifiedBy>
  <dcterms:modified xsi:type="dcterms:W3CDTF">2025-12-05T03:47:38Z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