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18" w:rsidRDefault="00A52818" w:rsidP="00A52818">
      <w:pPr>
        <w:spacing w:line="360" w:lineRule="auto"/>
        <w:jc w:val="center"/>
        <w:outlineLvl w:val="0"/>
        <w:rPr>
          <w:b/>
          <w:sz w:val="36"/>
          <w:szCs w:val="36"/>
        </w:rPr>
      </w:pPr>
      <w:r>
        <w:rPr>
          <w:b/>
          <w:sz w:val="36"/>
          <w:szCs w:val="36"/>
        </w:rPr>
        <w:t>招标公告</w:t>
      </w:r>
    </w:p>
    <w:p w:rsidR="00A52818" w:rsidRDefault="00A52818" w:rsidP="00A52818">
      <w:pPr>
        <w:spacing w:line="360" w:lineRule="auto"/>
        <w:ind w:firstLineChars="200" w:firstLine="640"/>
        <w:rPr>
          <w:sz w:val="32"/>
          <w:szCs w:val="32"/>
        </w:rPr>
      </w:pPr>
    </w:p>
    <w:p w:rsidR="00A52818" w:rsidRDefault="00A52818" w:rsidP="00A52818">
      <w:pPr>
        <w:pStyle w:val="20"/>
        <w:spacing w:before="0" w:line="360" w:lineRule="auto"/>
        <w:ind w:firstLineChars="200" w:firstLine="482"/>
        <w:jc w:val="left"/>
        <w:rPr>
          <w:rFonts w:ascii="Times New Roman" w:eastAsia="宋体" w:hAnsi="Times New Roman"/>
          <w:sz w:val="24"/>
          <w:szCs w:val="24"/>
        </w:rPr>
      </w:pPr>
      <w:bookmarkStart w:id="0" w:name="_Toc35393621"/>
      <w:bookmarkStart w:id="1" w:name="_Toc28359002"/>
      <w:bookmarkStart w:id="2" w:name="_Toc28359079"/>
      <w:bookmarkStart w:id="3" w:name="_Toc35393790"/>
      <w:bookmarkStart w:id="4" w:name="_Hlk24379207"/>
      <w:r>
        <w:rPr>
          <w:rFonts w:ascii="Times New Roman" w:eastAsia="宋体" w:hAnsi="Times New Roman"/>
          <w:sz w:val="24"/>
          <w:szCs w:val="24"/>
        </w:rPr>
        <w:t>一、项目基本情况</w:t>
      </w:r>
      <w:bookmarkEnd w:id="0"/>
      <w:bookmarkEnd w:id="1"/>
      <w:bookmarkEnd w:id="2"/>
      <w:bookmarkEnd w:id="3"/>
    </w:p>
    <w:p w:rsidR="00A52818" w:rsidRDefault="00A52818" w:rsidP="00A52818">
      <w:pPr>
        <w:spacing w:line="360" w:lineRule="auto"/>
        <w:ind w:firstLineChars="200" w:firstLine="480"/>
        <w:rPr>
          <w:rFonts w:ascii="宋体" w:hAnsi="宋体" w:cs="宋体"/>
          <w:sz w:val="24"/>
          <w:u w:val="single"/>
        </w:rPr>
      </w:pPr>
      <w:r>
        <w:rPr>
          <w:rFonts w:ascii="宋体" w:hAnsi="宋体" w:cs="宋体" w:hint="eastAsia"/>
          <w:sz w:val="24"/>
        </w:rPr>
        <w:t>1.项目编号：</w:t>
      </w:r>
      <w:r w:rsidRPr="007B67F2">
        <w:rPr>
          <w:rFonts w:ascii="宋体" w:hAnsi="宋体" w:cs="宋体"/>
          <w:sz w:val="24"/>
        </w:rPr>
        <w:t>11000025210200114269-XM001</w:t>
      </w:r>
      <w:r>
        <w:rPr>
          <w:rFonts w:ascii="宋体" w:hAnsi="宋体" w:cs="宋体"/>
          <w:sz w:val="24"/>
        </w:rPr>
        <w:t>/KJY20250268</w:t>
      </w:r>
    </w:p>
    <w:p w:rsidR="00A52818" w:rsidRDefault="00A52818" w:rsidP="00A52818">
      <w:pPr>
        <w:spacing w:line="360" w:lineRule="auto"/>
        <w:ind w:firstLineChars="200" w:firstLine="480"/>
        <w:rPr>
          <w:rFonts w:ascii="宋体" w:hAnsi="宋体" w:cs="宋体"/>
          <w:sz w:val="24"/>
        </w:rPr>
      </w:pPr>
      <w:r>
        <w:rPr>
          <w:rFonts w:ascii="宋体" w:hAnsi="宋体" w:cs="宋体" w:hint="eastAsia"/>
          <w:sz w:val="24"/>
        </w:rPr>
        <w:t>2.项目名称：</w:t>
      </w:r>
      <w:r>
        <w:rPr>
          <w:rFonts w:ascii="宋体" w:hAnsi="宋体" w:cs="宋体" w:hint="eastAsia"/>
          <w:sz w:val="24"/>
          <w:u w:val="single"/>
        </w:rPr>
        <w:t>大学生就业创</w:t>
      </w:r>
      <w:bookmarkStart w:id="5" w:name="_GoBack"/>
      <w:bookmarkEnd w:id="5"/>
      <w:r>
        <w:rPr>
          <w:rFonts w:ascii="宋体" w:hAnsi="宋体" w:cs="宋体" w:hint="eastAsia"/>
          <w:sz w:val="24"/>
          <w:u w:val="single"/>
        </w:rPr>
        <w:t>业-北京地区高校毕业生就业双选会建设工程-2025年展架租赁项目</w:t>
      </w:r>
    </w:p>
    <w:bookmarkEnd w:id="4"/>
    <w:p w:rsidR="00A52818" w:rsidRDefault="00A52818" w:rsidP="00A52818">
      <w:pPr>
        <w:spacing w:line="360" w:lineRule="auto"/>
        <w:ind w:firstLineChars="200" w:firstLine="480"/>
        <w:rPr>
          <w:rFonts w:ascii="宋体" w:hAnsi="宋体" w:cs="宋体"/>
          <w:sz w:val="24"/>
        </w:rPr>
      </w:pPr>
      <w:r>
        <w:rPr>
          <w:rFonts w:ascii="宋体" w:hAnsi="宋体" w:cs="宋体" w:hint="eastAsia"/>
          <w:sz w:val="24"/>
        </w:rPr>
        <w:t>3.项目预算金额：</w:t>
      </w:r>
      <w:r>
        <w:rPr>
          <w:rFonts w:ascii="宋体" w:hAnsi="宋体" w:cs="宋体"/>
          <w:sz w:val="24"/>
          <w:u w:val="single"/>
        </w:rPr>
        <w:t>338.9</w:t>
      </w:r>
      <w:r>
        <w:rPr>
          <w:rFonts w:ascii="宋体" w:hAnsi="宋体" w:cs="宋体" w:hint="eastAsia"/>
          <w:sz w:val="24"/>
        </w:rPr>
        <w:t>万元、项目最高限价(如有)：</w:t>
      </w:r>
      <w:r w:rsidRPr="00230AAE">
        <w:rPr>
          <w:rFonts w:ascii="宋体" w:hAnsi="宋体" w:cs="宋体"/>
          <w:sz w:val="24"/>
          <w:u w:val="single"/>
        </w:rPr>
        <w:t>338.9</w:t>
      </w:r>
      <w:r>
        <w:rPr>
          <w:rFonts w:ascii="宋体" w:hAnsi="宋体" w:cs="宋体" w:hint="eastAsia"/>
          <w:sz w:val="24"/>
        </w:rPr>
        <w:t>万元</w:t>
      </w:r>
    </w:p>
    <w:p w:rsidR="00A52818" w:rsidRDefault="00A52818" w:rsidP="00A52818">
      <w:pPr>
        <w:spacing w:line="360" w:lineRule="auto"/>
        <w:ind w:firstLineChars="200" w:firstLine="480"/>
        <w:rPr>
          <w:sz w:val="24"/>
        </w:rPr>
      </w:pPr>
      <w:r>
        <w:rPr>
          <w:rFonts w:ascii="宋体" w:hAnsi="宋体" w:cs="宋体" w:hint="eastAsia"/>
          <w:sz w:val="24"/>
        </w:rPr>
        <w:t>4.</w:t>
      </w:r>
      <w:r>
        <w:rPr>
          <w:sz w:val="24"/>
        </w:rPr>
        <w:t>采购需求：</w:t>
      </w:r>
    </w:p>
    <w:p w:rsidR="00A52818" w:rsidRDefault="00A52818" w:rsidP="00A52818">
      <w:pPr>
        <w:spacing w:line="360" w:lineRule="auto"/>
        <w:ind w:firstLineChars="200" w:firstLine="480"/>
        <w:rPr>
          <w:sz w:val="24"/>
        </w:rPr>
      </w:pPr>
      <w:r>
        <w:rPr>
          <w:rFonts w:hint="eastAsia"/>
          <w:sz w:val="24"/>
        </w:rPr>
        <w:t>1.</w:t>
      </w:r>
      <w:r>
        <w:rPr>
          <w:rFonts w:hint="eastAsia"/>
          <w:sz w:val="24"/>
        </w:rPr>
        <w:t>）为做好北京地区高校毕业生就业服务工作，积极完善市校两级就业市场建设，拓展毕业生就业渠道，加强校企间沟通与协作，计划于</w:t>
      </w:r>
      <w:r>
        <w:rPr>
          <w:rFonts w:hint="eastAsia"/>
          <w:sz w:val="24"/>
        </w:rPr>
        <w:t>2025</w:t>
      </w:r>
      <w:r>
        <w:rPr>
          <w:rFonts w:hint="eastAsia"/>
          <w:sz w:val="24"/>
        </w:rPr>
        <w:t>年</w:t>
      </w:r>
      <w:r>
        <w:rPr>
          <w:rFonts w:hint="eastAsia"/>
          <w:sz w:val="24"/>
        </w:rPr>
        <w:t>3</w:t>
      </w:r>
      <w:r>
        <w:rPr>
          <w:rFonts w:hint="eastAsia"/>
          <w:sz w:val="24"/>
        </w:rPr>
        <w:t>月至</w:t>
      </w:r>
      <w:r>
        <w:rPr>
          <w:rFonts w:hint="eastAsia"/>
          <w:sz w:val="24"/>
        </w:rPr>
        <w:t>12</w:t>
      </w:r>
      <w:r>
        <w:rPr>
          <w:rFonts w:hint="eastAsia"/>
          <w:sz w:val="24"/>
        </w:rPr>
        <w:t>月在北京地区相关高校或中心场地举办北京地区高校毕业生就业双选会，现委托双选会现场的展架搭建工作。</w:t>
      </w:r>
    </w:p>
    <w:p w:rsidR="00A52818" w:rsidRDefault="00A52818" w:rsidP="00A52818">
      <w:pPr>
        <w:spacing w:line="360" w:lineRule="auto"/>
        <w:ind w:firstLineChars="200" w:firstLine="480"/>
        <w:rPr>
          <w:sz w:val="24"/>
        </w:rPr>
      </w:pPr>
      <w:r>
        <w:rPr>
          <w:rFonts w:hint="eastAsia"/>
          <w:sz w:val="24"/>
        </w:rPr>
        <w:t>2.</w:t>
      </w:r>
      <w:r>
        <w:rPr>
          <w:rFonts w:hint="eastAsia"/>
          <w:sz w:val="24"/>
        </w:rPr>
        <w:t>）双选会场地：北京地区相关高校校园或中心场地。</w:t>
      </w:r>
    </w:p>
    <w:p w:rsidR="00A52818" w:rsidRDefault="00A52818" w:rsidP="00A52818">
      <w:pPr>
        <w:spacing w:line="360" w:lineRule="auto"/>
        <w:ind w:firstLineChars="200" w:firstLine="480"/>
        <w:rPr>
          <w:sz w:val="24"/>
        </w:rPr>
      </w:pPr>
      <w:r>
        <w:rPr>
          <w:rFonts w:hint="eastAsia"/>
          <w:sz w:val="24"/>
        </w:rPr>
        <w:t>3.</w:t>
      </w:r>
      <w:r>
        <w:rPr>
          <w:rFonts w:hint="eastAsia"/>
          <w:sz w:val="24"/>
        </w:rPr>
        <w:t>）双选会规模：目前初步计划举办</w:t>
      </w:r>
      <w:r>
        <w:rPr>
          <w:rFonts w:hint="eastAsia"/>
          <w:sz w:val="24"/>
        </w:rPr>
        <w:t>150</w:t>
      </w:r>
      <w:r>
        <w:rPr>
          <w:rFonts w:hint="eastAsia"/>
          <w:sz w:val="24"/>
        </w:rPr>
        <w:t>场左右双选会，每场平均使用展架</w:t>
      </w:r>
      <w:r>
        <w:rPr>
          <w:rFonts w:hint="eastAsia"/>
          <w:sz w:val="24"/>
        </w:rPr>
        <w:t>100</w:t>
      </w:r>
      <w:r>
        <w:rPr>
          <w:rFonts w:hint="eastAsia"/>
          <w:sz w:val="24"/>
        </w:rPr>
        <w:t>个左右，结算费用以双选会现场实际搭建的展架数量为准。</w:t>
      </w:r>
    </w:p>
    <w:p w:rsidR="00A52818" w:rsidRDefault="00A52818" w:rsidP="00A52818">
      <w:pPr>
        <w:spacing w:line="360" w:lineRule="auto"/>
        <w:ind w:firstLineChars="200" w:firstLine="480"/>
        <w:rPr>
          <w:sz w:val="24"/>
        </w:rPr>
      </w:pPr>
      <w:r>
        <w:rPr>
          <w:rFonts w:hint="eastAsia"/>
          <w:sz w:val="24"/>
        </w:rPr>
        <w:t>4.</w:t>
      </w:r>
      <w:r>
        <w:rPr>
          <w:rFonts w:hint="eastAsia"/>
          <w:sz w:val="24"/>
        </w:rPr>
        <w:t>）甲方将双选会安排时间、预计规模、举办地点通知乙方，乙方须按照甲方要求进行相关准备，保证双选会按时举办。</w:t>
      </w:r>
    </w:p>
    <w:p w:rsidR="00A52818" w:rsidRDefault="00A52818" w:rsidP="00A52818">
      <w:pPr>
        <w:widowControl/>
        <w:kinsoku w:val="0"/>
        <w:autoSpaceDE w:val="0"/>
        <w:autoSpaceDN w:val="0"/>
        <w:adjustRightInd w:val="0"/>
        <w:snapToGrid w:val="0"/>
        <w:ind w:firstLineChars="200" w:firstLine="317"/>
        <w:jc w:val="left"/>
        <w:textAlignment w:val="baseline"/>
        <w:rPr>
          <w:rFonts w:ascii="宋体" w:hAnsi="宋体" w:cs="宋体"/>
          <w:b/>
          <w:bCs/>
          <w:snapToGrid w:val="0"/>
          <w:spacing w:val="-1"/>
          <w:kern w:val="0"/>
          <w:position w:val="17"/>
          <w:sz w:val="16"/>
          <w:szCs w:val="16"/>
        </w:rPr>
      </w:pPr>
    </w:p>
    <w:p w:rsidR="00A52818" w:rsidRDefault="00A52818" w:rsidP="00A52818">
      <w:pPr>
        <w:widowControl/>
        <w:kinsoku w:val="0"/>
        <w:autoSpaceDE w:val="0"/>
        <w:autoSpaceDN w:val="0"/>
        <w:adjustRightInd w:val="0"/>
        <w:snapToGrid w:val="0"/>
        <w:spacing w:line="480" w:lineRule="exact"/>
        <w:ind w:firstLineChars="200" w:firstLine="476"/>
        <w:jc w:val="left"/>
        <w:textAlignment w:val="baseline"/>
        <w:rPr>
          <w:rFonts w:ascii="宋体" w:hAnsi="宋体" w:cs="宋体"/>
          <w:snapToGrid w:val="0"/>
          <w:spacing w:val="-1"/>
          <w:kern w:val="0"/>
          <w:position w:val="17"/>
          <w:sz w:val="24"/>
        </w:rPr>
      </w:pPr>
      <w:r>
        <w:rPr>
          <w:rFonts w:ascii="宋体" w:hAnsi="宋体" w:cs="宋体" w:hint="eastAsia"/>
          <w:snapToGrid w:val="0"/>
          <w:spacing w:val="-1"/>
          <w:kern w:val="0"/>
          <w:position w:val="17"/>
          <w:sz w:val="24"/>
        </w:rPr>
        <w:t>5.合同履行期限：自合同签订之日起至2025年12月31日止（以签订采购合同具体约定为准）。</w:t>
      </w:r>
    </w:p>
    <w:p w:rsidR="00A52818" w:rsidRDefault="00A52818" w:rsidP="00A52818">
      <w:pPr>
        <w:widowControl/>
        <w:kinsoku w:val="0"/>
        <w:autoSpaceDE w:val="0"/>
        <w:autoSpaceDN w:val="0"/>
        <w:adjustRightInd w:val="0"/>
        <w:snapToGrid w:val="0"/>
        <w:spacing w:line="480" w:lineRule="exact"/>
        <w:ind w:firstLineChars="200" w:firstLine="476"/>
        <w:jc w:val="left"/>
        <w:textAlignment w:val="baseline"/>
        <w:rPr>
          <w:sz w:val="24"/>
        </w:rPr>
      </w:pPr>
      <w:r>
        <w:rPr>
          <w:rFonts w:ascii="宋体" w:hAnsi="宋体" w:cs="宋体" w:hint="eastAsia"/>
          <w:snapToGrid w:val="0"/>
          <w:spacing w:val="-1"/>
          <w:kern w:val="0"/>
          <w:position w:val="17"/>
          <w:sz w:val="24"/>
        </w:rPr>
        <w:t>6.本项目是否接受联合体投标：</w:t>
      </w:r>
      <w:r>
        <w:rPr>
          <w:rFonts w:ascii="宋体" w:hAnsi="宋体" w:cs="宋体" w:hint="eastAsia"/>
          <w:snapToGrid w:val="0"/>
          <w:spacing w:val="-1"/>
          <w:kern w:val="0"/>
          <w:position w:val="17"/>
          <w:sz w:val="24"/>
        </w:rPr>
        <w:sym w:font="Wingdings 2" w:char="00A3"/>
      </w:r>
      <w:r>
        <w:rPr>
          <w:rFonts w:ascii="宋体" w:hAnsi="宋体" w:cs="宋体" w:hint="eastAsia"/>
          <w:snapToGrid w:val="0"/>
          <w:spacing w:val="-1"/>
          <w:kern w:val="0"/>
          <w:position w:val="17"/>
          <w:sz w:val="24"/>
        </w:rPr>
        <w:t>是  ■否。</w:t>
      </w:r>
    </w:p>
    <w:p w:rsidR="00A52818" w:rsidRDefault="00A52818" w:rsidP="00A52818">
      <w:pPr>
        <w:pStyle w:val="20"/>
        <w:spacing w:before="0" w:line="360" w:lineRule="auto"/>
        <w:ind w:firstLineChars="200" w:firstLine="482"/>
        <w:jc w:val="left"/>
        <w:rPr>
          <w:rFonts w:ascii="Times New Roman" w:eastAsia="宋体" w:hAnsi="Times New Roman"/>
          <w:sz w:val="24"/>
          <w:szCs w:val="24"/>
        </w:rPr>
      </w:pPr>
      <w:bookmarkStart w:id="6" w:name="_Toc35393622"/>
      <w:bookmarkStart w:id="7" w:name="_Toc28359080"/>
      <w:bookmarkStart w:id="8" w:name="_Toc28359003"/>
      <w:bookmarkStart w:id="9" w:name="_Toc35393791"/>
      <w:r>
        <w:rPr>
          <w:rFonts w:ascii="Times New Roman" w:eastAsia="宋体" w:hAnsi="Times New Roman"/>
          <w:sz w:val="24"/>
          <w:szCs w:val="24"/>
        </w:rPr>
        <w:t>二、申请人的资格要求（须同时满足）</w:t>
      </w:r>
      <w:bookmarkEnd w:id="6"/>
      <w:bookmarkEnd w:id="7"/>
      <w:bookmarkEnd w:id="8"/>
      <w:bookmarkEnd w:id="9"/>
    </w:p>
    <w:p w:rsidR="00A52818" w:rsidRDefault="00A52818" w:rsidP="00A52818">
      <w:pPr>
        <w:spacing w:line="480" w:lineRule="exact"/>
        <w:ind w:firstLineChars="200" w:firstLine="476"/>
        <w:rPr>
          <w:rFonts w:ascii="宋体" w:hAnsi="宋体" w:cs="宋体"/>
          <w:spacing w:val="-1"/>
          <w:position w:val="17"/>
          <w:sz w:val="24"/>
        </w:rPr>
      </w:pPr>
      <w:bookmarkStart w:id="10" w:name="_Toc28359081"/>
      <w:bookmarkStart w:id="11" w:name="_Toc28359004"/>
      <w:r>
        <w:rPr>
          <w:rFonts w:ascii="宋体" w:hAnsi="宋体" w:cs="宋体"/>
          <w:spacing w:val="-1"/>
          <w:position w:val="17"/>
          <w:sz w:val="24"/>
        </w:rPr>
        <w:t>1.</w:t>
      </w:r>
      <w:r>
        <w:rPr>
          <w:rFonts w:ascii="宋体" w:hAnsi="宋体" w:cs="宋体" w:hint="eastAsia"/>
          <w:spacing w:val="-1"/>
          <w:position w:val="17"/>
          <w:sz w:val="24"/>
        </w:rPr>
        <w:t>满足《中华人民共和国政府采购法》第二十二条规定：</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1)</w:t>
      </w:r>
      <w:r>
        <w:rPr>
          <w:rFonts w:ascii="宋体" w:hAnsi="宋体" w:cs="宋体"/>
          <w:spacing w:val="-1"/>
          <w:position w:val="17"/>
          <w:sz w:val="24"/>
        </w:rPr>
        <w:tab/>
      </w:r>
      <w:r>
        <w:rPr>
          <w:rFonts w:ascii="宋体" w:hAnsi="宋体" w:cs="宋体" w:hint="eastAsia"/>
          <w:spacing w:val="-1"/>
          <w:position w:val="17"/>
          <w:sz w:val="24"/>
        </w:rPr>
        <w:t>具有独立承担民事责任的能力；</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2)</w:t>
      </w:r>
      <w:r>
        <w:rPr>
          <w:rFonts w:ascii="宋体" w:hAnsi="宋体" w:cs="宋体"/>
          <w:spacing w:val="-1"/>
          <w:position w:val="17"/>
          <w:sz w:val="24"/>
        </w:rPr>
        <w:tab/>
      </w:r>
      <w:r>
        <w:rPr>
          <w:rFonts w:ascii="宋体" w:hAnsi="宋体" w:cs="宋体" w:hint="eastAsia"/>
          <w:spacing w:val="-1"/>
          <w:position w:val="17"/>
          <w:sz w:val="24"/>
        </w:rPr>
        <w:t>具有良好的商业信誉和健全的财务会计制度；</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3)</w:t>
      </w:r>
      <w:r>
        <w:rPr>
          <w:rFonts w:ascii="宋体" w:hAnsi="宋体" w:cs="宋体"/>
          <w:spacing w:val="-1"/>
          <w:position w:val="17"/>
          <w:sz w:val="24"/>
        </w:rPr>
        <w:tab/>
      </w:r>
      <w:r>
        <w:rPr>
          <w:rFonts w:ascii="宋体" w:hAnsi="宋体" w:cs="宋体" w:hint="eastAsia"/>
          <w:spacing w:val="-1"/>
          <w:position w:val="17"/>
          <w:sz w:val="24"/>
        </w:rPr>
        <w:t>具有履行合同所必需的设备和专业技术能力；</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4)</w:t>
      </w:r>
      <w:r>
        <w:rPr>
          <w:rFonts w:ascii="宋体" w:hAnsi="宋体" w:cs="宋体"/>
          <w:spacing w:val="-1"/>
          <w:position w:val="17"/>
          <w:sz w:val="24"/>
        </w:rPr>
        <w:tab/>
      </w:r>
      <w:r>
        <w:rPr>
          <w:rFonts w:ascii="宋体" w:hAnsi="宋体" w:cs="宋体" w:hint="eastAsia"/>
          <w:spacing w:val="-1"/>
          <w:position w:val="17"/>
          <w:sz w:val="24"/>
        </w:rPr>
        <w:t>有依法缴纳税收和社会保障资金的良好记录；</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5)</w:t>
      </w:r>
      <w:r>
        <w:rPr>
          <w:rFonts w:ascii="宋体" w:hAnsi="宋体" w:cs="宋体"/>
          <w:spacing w:val="-1"/>
          <w:position w:val="17"/>
          <w:sz w:val="24"/>
        </w:rPr>
        <w:tab/>
      </w:r>
      <w:r>
        <w:rPr>
          <w:rFonts w:ascii="宋体" w:hAnsi="宋体" w:cs="宋体" w:hint="eastAsia"/>
          <w:spacing w:val="-1"/>
          <w:position w:val="17"/>
          <w:sz w:val="24"/>
        </w:rPr>
        <w:t>参加政府采购活动前三年内，在经营活动中没有重大违法记录；</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lastRenderedPageBreak/>
        <w:t>6</w:t>
      </w:r>
      <w:r>
        <w:rPr>
          <w:rFonts w:ascii="宋体" w:hAnsi="宋体" w:cs="宋体" w:hint="eastAsia"/>
          <w:spacing w:val="-1"/>
          <w:position w:val="17"/>
          <w:sz w:val="24"/>
        </w:rPr>
        <w:t>）法律、行政法规规定的其他条件。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2.</w:t>
      </w:r>
      <w:r>
        <w:rPr>
          <w:rFonts w:ascii="宋体" w:hAnsi="宋体" w:cs="宋体" w:hint="eastAsia"/>
          <w:spacing w:val="-1"/>
          <w:position w:val="17"/>
          <w:sz w:val="24"/>
        </w:rPr>
        <w:t>落实政府采购政策需满足的资格要求：</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2.1中小企业政策</w:t>
      </w:r>
    </w:p>
    <w:p w:rsidR="00A52818" w:rsidRDefault="00A52818" w:rsidP="00A52818">
      <w:pPr>
        <w:spacing w:line="360" w:lineRule="auto"/>
        <w:ind w:firstLineChars="200" w:firstLine="480"/>
        <w:rPr>
          <w:sz w:val="24"/>
        </w:rPr>
      </w:pPr>
      <w:r>
        <w:rPr>
          <w:sz w:val="24"/>
        </w:rPr>
        <w:t>□</w:t>
      </w:r>
      <w:r>
        <w:rPr>
          <w:sz w:val="24"/>
        </w:rPr>
        <w:t>本项目不专门面向中小企业预留采购份额。</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w:t>
      </w:r>
      <w:r>
        <w:rPr>
          <w:rFonts w:ascii="宋体" w:hAnsi="宋体" w:cs="宋体"/>
          <w:spacing w:val="-1"/>
          <w:position w:val="17"/>
          <w:sz w:val="24"/>
        </w:rPr>
        <w:t xml:space="preserve">本项目专门面向□中小 </w:t>
      </w:r>
      <w:r>
        <w:rPr>
          <w:rFonts w:ascii="宋体" w:hAnsi="宋体" w:cs="宋体" w:hint="eastAsia"/>
          <w:spacing w:val="-1"/>
          <w:position w:val="17"/>
          <w:sz w:val="24"/>
        </w:rPr>
        <w:t>■</w:t>
      </w:r>
      <w:r>
        <w:rPr>
          <w:rFonts w:ascii="宋体" w:hAnsi="宋体" w:cs="宋体"/>
          <w:spacing w:val="-1"/>
          <w:position w:val="17"/>
          <w:sz w:val="24"/>
        </w:rPr>
        <w:t>小微企业  采购。即：提供的货物全部由符合政策要求的中小/小微企业制造、服务全部由符合政策要求的中小/小微企业承接。</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□本项目预留部分采购项目预算专门面向中小企业采购。对于预留份额，提供的货物由符合政策要求的中小企业制造、服务由符合政策要求的中小企业承接。预留份额通过以下措施进行：__________________。</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2.2其它落实政府采购政策的资格要求（如有）：</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（1）供应商不得被信用中国网站（www.creditchina.gov.cn）列入失信被执行人或重大税收违法案件当事人名单，也不得被中国政府采购网（www.ccgp.gov.cn）列入政府采购严重违法失信行为记录名单；</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（2）凡受托为本次采购项目提供整体设计、规范编制或者项目管理、监理、检测等服务的供应商，不得参加磋商；</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（3）单位负责人为同一人或者存在直接控股、管理关系的不同供应商，不得同时参加本项目的磋商</w:t>
      </w:r>
      <w:r>
        <w:rPr>
          <w:rFonts w:ascii="宋体" w:hAnsi="宋体" w:cs="宋体"/>
          <w:spacing w:val="-1"/>
          <w:position w:val="17"/>
          <w:sz w:val="24"/>
        </w:rPr>
        <w:t>。</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3.本项目的特定资格要求：</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3.1本项目是否属于政府购买服务：</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■否</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□是，公益一类事业单位、使用事业编制且由财政拨款保障的群团组织，不得作为承接主体；</w:t>
      </w:r>
    </w:p>
    <w:p w:rsidR="00A52818" w:rsidRDefault="00A52818" w:rsidP="00A52818">
      <w:pPr>
        <w:spacing w:line="480" w:lineRule="exact"/>
        <w:ind w:firstLineChars="200" w:firstLine="476"/>
        <w:rPr>
          <w:i/>
          <w:iCs/>
          <w:sz w:val="24"/>
          <w:u w:val="single"/>
        </w:rPr>
      </w:pPr>
      <w:r>
        <w:rPr>
          <w:rFonts w:ascii="宋体" w:hAnsi="宋体" w:cs="宋体" w:hint="eastAsia"/>
          <w:spacing w:val="-1"/>
          <w:position w:val="17"/>
          <w:sz w:val="24"/>
        </w:rPr>
        <w:t>3.2其他特定资格要求：（1）供应商必须按要求获取招标文件，否则无资格参加本次投标活动。</w:t>
      </w:r>
    </w:p>
    <w:p w:rsidR="00A52818" w:rsidRDefault="00A52818" w:rsidP="00A52818">
      <w:pPr>
        <w:pStyle w:val="20"/>
        <w:widowControl/>
        <w:spacing w:before="0" w:line="360" w:lineRule="auto"/>
        <w:ind w:firstLineChars="200" w:firstLine="482"/>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三、获取招标文件</w:t>
      </w:r>
      <w:bookmarkEnd w:id="12"/>
      <w:bookmarkEnd w:id="13"/>
    </w:p>
    <w:p w:rsidR="00A52818" w:rsidRDefault="00A52818" w:rsidP="00A52818">
      <w:pPr>
        <w:spacing w:line="480" w:lineRule="exact"/>
        <w:ind w:firstLineChars="200" w:firstLine="476"/>
        <w:rPr>
          <w:rFonts w:ascii="宋体" w:hAnsi="宋体" w:cs="宋体"/>
          <w:spacing w:val="-1"/>
          <w:position w:val="17"/>
          <w:sz w:val="24"/>
        </w:rPr>
      </w:pPr>
      <w:bookmarkStart w:id="14" w:name="_Toc28359087"/>
      <w:bookmarkStart w:id="15" w:name="_Toc28359010"/>
      <w:r>
        <w:rPr>
          <w:rFonts w:ascii="宋体" w:hAnsi="宋体" w:cs="宋体" w:hint="eastAsia"/>
          <w:spacing w:val="-1"/>
          <w:position w:val="17"/>
          <w:sz w:val="24"/>
        </w:rPr>
        <w:t>1.时间：20</w:t>
      </w:r>
      <w:r>
        <w:rPr>
          <w:rFonts w:ascii="宋体" w:hAnsi="宋体" w:cs="宋体"/>
          <w:spacing w:val="-1"/>
          <w:position w:val="17"/>
          <w:sz w:val="24"/>
        </w:rPr>
        <w:t>2</w:t>
      </w:r>
      <w:r>
        <w:rPr>
          <w:rFonts w:ascii="宋体" w:hAnsi="宋体" w:cs="宋体" w:hint="eastAsia"/>
          <w:spacing w:val="-1"/>
          <w:position w:val="17"/>
          <w:sz w:val="24"/>
        </w:rPr>
        <w:t>5年</w:t>
      </w:r>
      <w:r>
        <w:rPr>
          <w:rFonts w:ascii="宋体" w:hAnsi="宋体" w:cs="宋体"/>
          <w:spacing w:val="-1"/>
          <w:position w:val="17"/>
          <w:sz w:val="24"/>
        </w:rPr>
        <w:t>2</w:t>
      </w:r>
      <w:r>
        <w:rPr>
          <w:rFonts w:ascii="宋体" w:hAnsi="宋体" w:cs="宋体" w:hint="eastAsia"/>
          <w:spacing w:val="-1"/>
          <w:position w:val="17"/>
          <w:sz w:val="24"/>
        </w:rPr>
        <w:t>月</w:t>
      </w:r>
      <w:r>
        <w:rPr>
          <w:rFonts w:ascii="宋体" w:hAnsi="宋体" w:cs="宋体"/>
          <w:spacing w:val="-1"/>
          <w:position w:val="17"/>
          <w:sz w:val="24"/>
        </w:rPr>
        <w:t>25</w:t>
      </w:r>
      <w:r>
        <w:rPr>
          <w:rFonts w:ascii="宋体" w:hAnsi="宋体" w:cs="宋体" w:hint="eastAsia"/>
          <w:spacing w:val="-1"/>
          <w:position w:val="17"/>
          <w:sz w:val="24"/>
        </w:rPr>
        <w:t>日至20</w:t>
      </w:r>
      <w:r>
        <w:rPr>
          <w:rFonts w:ascii="宋体" w:hAnsi="宋体" w:cs="宋体"/>
          <w:spacing w:val="-1"/>
          <w:position w:val="17"/>
          <w:sz w:val="24"/>
        </w:rPr>
        <w:t>2</w:t>
      </w:r>
      <w:r>
        <w:rPr>
          <w:rFonts w:ascii="宋体" w:hAnsi="宋体" w:cs="宋体" w:hint="eastAsia"/>
          <w:spacing w:val="-1"/>
          <w:position w:val="17"/>
          <w:sz w:val="24"/>
        </w:rPr>
        <w:t>5年</w:t>
      </w:r>
      <w:r>
        <w:rPr>
          <w:rFonts w:ascii="宋体" w:hAnsi="宋体" w:cs="宋体"/>
          <w:spacing w:val="-1"/>
          <w:position w:val="17"/>
          <w:sz w:val="24"/>
        </w:rPr>
        <w:t>3</w:t>
      </w:r>
      <w:r>
        <w:rPr>
          <w:rFonts w:ascii="宋体" w:hAnsi="宋体" w:cs="宋体" w:hint="eastAsia"/>
          <w:spacing w:val="-1"/>
          <w:position w:val="17"/>
          <w:sz w:val="24"/>
        </w:rPr>
        <w:t>月</w:t>
      </w:r>
      <w:r>
        <w:rPr>
          <w:rFonts w:ascii="宋体" w:hAnsi="宋体" w:cs="宋体"/>
          <w:spacing w:val="-1"/>
          <w:position w:val="17"/>
          <w:sz w:val="24"/>
        </w:rPr>
        <w:t>3</w:t>
      </w:r>
      <w:r>
        <w:rPr>
          <w:rFonts w:ascii="宋体" w:hAnsi="宋体" w:cs="宋体" w:hint="eastAsia"/>
          <w:spacing w:val="-1"/>
          <w:position w:val="17"/>
          <w:sz w:val="24"/>
        </w:rPr>
        <w:t>日，每天上午09:00至12:00，下午12:00至24:00(北京时间，法定节假日除外)。</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2.地点：北京市政府采购电子交易平台</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3.方式：供应商使用CA数字证书或电子营业执照登录北京市政府采购电子交易平台</w:t>
      </w:r>
      <w:r>
        <w:rPr>
          <w:rFonts w:ascii="宋体" w:hAnsi="宋体" w:cs="宋体" w:hint="eastAsia"/>
          <w:spacing w:val="-1"/>
          <w:position w:val="17"/>
          <w:sz w:val="24"/>
        </w:rPr>
        <w:lastRenderedPageBreak/>
        <w:t>(</w:t>
      </w:r>
      <w:hyperlink r:id="rId7" w:anchor="/home" w:history="1">
        <w:r>
          <w:rPr>
            <w:rFonts w:ascii="宋体" w:hAnsi="宋体" w:cs="宋体" w:hint="eastAsia"/>
            <w:spacing w:val="-1"/>
            <w:position w:val="17"/>
            <w:sz w:val="24"/>
          </w:rPr>
          <w:t>http://zbcg-bjzc.zhongcy.com/bjczj-portal-site/index.html#/home</w:t>
        </w:r>
      </w:hyperlink>
      <w:r>
        <w:rPr>
          <w:rFonts w:ascii="宋体" w:hAnsi="宋体" w:cs="宋体" w:hint="eastAsia"/>
          <w:spacing w:val="-1"/>
          <w:position w:val="17"/>
          <w:sz w:val="24"/>
        </w:rPr>
        <w:t>)获取电子版招标文件。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4.售价：0元。</w:t>
      </w:r>
    </w:p>
    <w:p w:rsidR="00A52818" w:rsidRDefault="00A52818" w:rsidP="00A52818">
      <w:pPr>
        <w:spacing w:line="480" w:lineRule="exact"/>
        <w:ind w:firstLineChars="200" w:firstLine="478"/>
        <w:outlineLvl w:val="1"/>
        <w:rPr>
          <w:rFonts w:ascii="宋体" w:hAnsi="宋体" w:cs="宋体"/>
          <w:b/>
          <w:bCs/>
          <w:spacing w:val="-1"/>
          <w:position w:val="17"/>
          <w:sz w:val="24"/>
        </w:rPr>
      </w:pPr>
      <w:r>
        <w:rPr>
          <w:rFonts w:ascii="宋体" w:hAnsi="宋体" w:cs="宋体" w:hint="eastAsia"/>
          <w:b/>
          <w:bCs/>
          <w:spacing w:val="-1"/>
          <w:position w:val="17"/>
          <w:sz w:val="24"/>
        </w:rPr>
        <w:t>四、提交投标文件截止时间、开标时间和地点</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投标截止时间、开标时间：20</w:t>
      </w:r>
      <w:r>
        <w:rPr>
          <w:rFonts w:ascii="宋体" w:hAnsi="宋体" w:cs="宋体"/>
          <w:spacing w:val="-1"/>
          <w:position w:val="17"/>
          <w:sz w:val="24"/>
        </w:rPr>
        <w:t>2</w:t>
      </w:r>
      <w:r>
        <w:rPr>
          <w:rFonts w:ascii="宋体" w:hAnsi="宋体" w:cs="宋体" w:hint="eastAsia"/>
          <w:spacing w:val="-1"/>
          <w:position w:val="17"/>
          <w:sz w:val="24"/>
        </w:rPr>
        <w:t>5年</w:t>
      </w:r>
      <w:r>
        <w:rPr>
          <w:rFonts w:ascii="宋体" w:hAnsi="宋体" w:cs="宋体"/>
          <w:spacing w:val="-1"/>
          <w:position w:val="17"/>
          <w:sz w:val="24"/>
        </w:rPr>
        <w:t xml:space="preserve"> 3 </w:t>
      </w:r>
      <w:r>
        <w:rPr>
          <w:rFonts w:ascii="宋体" w:hAnsi="宋体" w:cs="宋体" w:hint="eastAsia"/>
          <w:spacing w:val="-1"/>
          <w:position w:val="17"/>
          <w:sz w:val="24"/>
        </w:rPr>
        <w:t>月</w:t>
      </w:r>
      <w:r>
        <w:rPr>
          <w:rFonts w:ascii="宋体" w:hAnsi="宋体" w:cs="宋体"/>
          <w:spacing w:val="-1"/>
          <w:position w:val="17"/>
          <w:sz w:val="24"/>
        </w:rPr>
        <w:t xml:space="preserve"> 18 </w:t>
      </w:r>
      <w:r>
        <w:rPr>
          <w:rFonts w:ascii="宋体" w:hAnsi="宋体" w:cs="宋体" w:hint="eastAsia"/>
          <w:spacing w:val="-1"/>
          <w:position w:val="17"/>
          <w:sz w:val="24"/>
        </w:rPr>
        <w:t>日</w:t>
      </w:r>
      <w:r>
        <w:rPr>
          <w:rFonts w:ascii="宋体" w:hAnsi="宋体" w:cs="宋体"/>
          <w:spacing w:val="-1"/>
          <w:position w:val="17"/>
          <w:sz w:val="24"/>
        </w:rPr>
        <w:t xml:space="preserve"> 9 </w:t>
      </w:r>
      <w:r>
        <w:rPr>
          <w:rFonts w:ascii="宋体" w:hAnsi="宋体" w:cs="宋体" w:hint="eastAsia"/>
          <w:spacing w:val="-1"/>
          <w:position w:val="17"/>
          <w:sz w:val="24"/>
        </w:rPr>
        <w:t>点</w:t>
      </w:r>
      <w:r>
        <w:rPr>
          <w:rFonts w:ascii="宋体" w:hAnsi="宋体" w:cs="宋体"/>
          <w:spacing w:val="-1"/>
          <w:position w:val="17"/>
          <w:sz w:val="24"/>
        </w:rPr>
        <w:t>3</w:t>
      </w:r>
      <w:r>
        <w:rPr>
          <w:rFonts w:ascii="宋体" w:hAnsi="宋体" w:cs="宋体" w:hint="eastAsia"/>
          <w:spacing w:val="-1"/>
          <w:position w:val="17"/>
          <w:sz w:val="24"/>
        </w:rPr>
        <w:t>0分(北京时间)。</w:t>
      </w:r>
    </w:p>
    <w:p w:rsidR="00A52818" w:rsidRDefault="00A52818" w:rsidP="00A52818">
      <w:pPr>
        <w:spacing w:line="480" w:lineRule="exact"/>
        <w:ind w:firstLineChars="200" w:firstLine="476"/>
        <w:outlineLvl w:val="1"/>
        <w:rPr>
          <w:rFonts w:ascii="宋体" w:hAnsi="宋体" w:cs="宋体"/>
          <w:spacing w:val="-1"/>
          <w:position w:val="17"/>
          <w:sz w:val="24"/>
        </w:rPr>
      </w:pPr>
      <w:r>
        <w:rPr>
          <w:rFonts w:ascii="宋体" w:hAnsi="宋体" w:cs="宋体" w:hint="eastAsia"/>
          <w:spacing w:val="-1"/>
          <w:position w:val="17"/>
          <w:sz w:val="24"/>
        </w:rPr>
        <w:t>地点：采用远程电子开标方式，投标人使用CA认证证书或电子营业执照登录北京市政府采购电子交易平台参与电子开标。投标人自行对电子投标文件进行解密，不接受纸质文件，无须投标人到达现场。</w:t>
      </w:r>
    </w:p>
    <w:p w:rsidR="00A52818" w:rsidRDefault="00A52818" w:rsidP="00A52818">
      <w:pPr>
        <w:spacing w:line="480" w:lineRule="exact"/>
        <w:ind w:firstLineChars="200" w:firstLine="478"/>
        <w:outlineLvl w:val="1"/>
        <w:rPr>
          <w:rFonts w:ascii="宋体" w:hAnsi="宋体" w:cs="宋体"/>
          <w:b/>
          <w:bCs/>
          <w:spacing w:val="-1"/>
          <w:position w:val="17"/>
          <w:sz w:val="24"/>
        </w:rPr>
      </w:pPr>
      <w:r>
        <w:rPr>
          <w:rFonts w:ascii="宋体" w:hAnsi="宋体" w:cs="宋体" w:hint="eastAsia"/>
          <w:b/>
          <w:bCs/>
          <w:spacing w:val="-1"/>
          <w:position w:val="17"/>
          <w:sz w:val="24"/>
        </w:rPr>
        <w:t>五、公告期限</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自本公告发布之日起5个工作日。</w:t>
      </w:r>
    </w:p>
    <w:p w:rsidR="00A52818" w:rsidRDefault="00A52818" w:rsidP="00A52818">
      <w:pPr>
        <w:spacing w:line="480" w:lineRule="exact"/>
        <w:ind w:firstLineChars="200" w:firstLine="478"/>
        <w:outlineLvl w:val="1"/>
        <w:rPr>
          <w:rFonts w:ascii="宋体" w:hAnsi="宋体" w:cs="宋体"/>
          <w:b/>
          <w:bCs/>
          <w:spacing w:val="-1"/>
          <w:position w:val="17"/>
          <w:sz w:val="24"/>
        </w:rPr>
      </w:pPr>
      <w:r>
        <w:rPr>
          <w:rFonts w:ascii="宋体" w:hAnsi="宋体" w:cs="宋体" w:hint="eastAsia"/>
          <w:b/>
          <w:bCs/>
          <w:spacing w:val="-1"/>
          <w:position w:val="17"/>
          <w:sz w:val="24"/>
        </w:rPr>
        <w:t>六、其他补充事宜</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1.本项目需要落实的政府采购政策：</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1.1 节能产品强制采购；</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1.2 节能产品、环境标志产品优先采购；</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1.3 政府采购促进中小企业发展；</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1.4 政府采购支持监狱企业发展；</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1.5 政府采购促进残疾人就业；</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1.6 政府采购扶持贫困地区；</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1.7 政府采购信用担保；</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1.8 进口产品管理：本项目不允许进口产品参加投标；</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1.9 政府采购支持绿色建材促进建筑品质提升政策。</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w:t>
      </w:r>
      <w:r>
        <w:rPr>
          <w:rFonts w:ascii="宋体" w:hAnsi="宋体" w:cs="宋体" w:hint="eastAsia"/>
          <w:b/>
          <w:bCs/>
          <w:spacing w:val="-1"/>
          <w:position w:val="17"/>
          <w:sz w:val="24"/>
        </w:rPr>
        <w:t>本项目采用全流程电子化采购方式</w:t>
      </w:r>
      <w:r>
        <w:rPr>
          <w:rFonts w:ascii="宋体" w:hAnsi="宋体" w:cs="宋体" w:hint="eastAsia"/>
          <w:spacing w:val="-1"/>
          <w:position w:val="17"/>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CA数字证书服务热线010-58511086</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电子营业执照服务热线400-699-7000</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技术支持服务热线010-86483801</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2.1 办理CA数字证书或电子营业执照</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lastRenderedPageBreak/>
        <w:t>供应商登录北京市政府采购电子交易平台查阅“用户指南”—“操作指南”—“市场主体CA办理操作流程指引”/“电子营业执照使用指南”，按照程序要求办理。</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2.2 注册</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供应商登录北京市政府采购电子交易平台“用户指南”—“操作指南”—“市场主体注册入库操作流程指引”进行自助注册绑定。</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2.3 驱动、客户端下载</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供应商登录北京市政府采购电子交易平台“用户指南”—“工具下载”—“招标采购系统文件驱动安装包”下载相关驱动。</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供应商登录北京市政府采购电子交易平台“用户指南”—“工具下载”—“投标文件编制工具”下载相关客户端。</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2.4 获取电子招标文件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供应商使用CA数字证书或电子营业执照登录北京市政府采购电子交易平台获取电子招标文件。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2.5 编制电子投标文件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2.6 提交电子投标文件</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供应商应于投标截止时间前在北京市政府采购电子交易平台提交电子投标文件，上传电子投标文件过程中请保持与互联网的连接畅通。</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2.7 电子开标</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供应商在开标地点使用CA数字证书或电子营业执照登录北京市政府采购电子交易平台进行电子开标。</w:t>
      </w:r>
    </w:p>
    <w:p w:rsidR="00A52818" w:rsidRDefault="00A52818" w:rsidP="00A52818">
      <w:pPr>
        <w:spacing w:line="480" w:lineRule="exact"/>
        <w:ind w:firstLineChars="200" w:firstLine="476"/>
        <w:rPr>
          <w:rFonts w:ascii="宋体" w:hAnsi="宋体" w:cs="宋体"/>
          <w:spacing w:val="-1"/>
          <w:position w:val="17"/>
          <w:sz w:val="24"/>
          <w:lang w:val="en"/>
        </w:rPr>
      </w:pPr>
      <w:r>
        <w:rPr>
          <w:rFonts w:ascii="宋体" w:hAnsi="宋体" w:cs="宋体" w:hint="eastAsia"/>
          <w:spacing w:val="-1"/>
          <w:position w:val="17"/>
          <w:sz w:val="24"/>
        </w:rPr>
        <w:t>3.招标文件编号：</w:t>
      </w:r>
      <w:r>
        <w:rPr>
          <w:rFonts w:ascii="宋体" w:hAnsi="宋体" w:cs="宋体"/>
          <w:spacing w:val="-1"/>
          <w:position w:val="17"/>
          <w:sz w:val="24"/>
          <w:lang w:val="en"/>
        </w:rPr>
        <w:t>KJY20250268</w:t>
      </w:r>
    </w:p>
    <w:p w:rsidR="00A52818" w:rsidRDefault="00A52818" w:rsidP="00A52818">
      <w:pPr>
        <w:spacing w:line="480" w:lineRule="exact"/>
        <w:ind w:firstLineChars="200" w:firstLine="478"/>
        <w:outlineLvl w:val="1"/>
        <w:rPr>
          <w:rFonts w:ascii="宋体" w:hAnsi="宋体" w:cs="宋体"/>
          <w:b/>
          <w:bCs/>
          <w:spacing w:val="-1"/>
          <w:position w:val="17"/>
          <w:sz w:val="24"/>
        </w:rPr>
      </w:pPr>
      <w:r>
        <w:rPr>
          <w:rFonts w:ascii="宋体" w:hAnsi="宋体" w:cs="宋体" w:hint="eastAsia"/>
          <w:b/>
          <w:bCs/>
          <w:spacing w:val="-1"/>
          <w:position w:val="17"/>
          <w:sz w:val="24"/>
        </w:rPr>
        <w:t>七、对本次招标提出询问，请按以下方式联系。</w:t>
      </w:r>
    </w:p>
    <w:p w:rsidR="00A52818" w:rsidRDefault="00A52818" w:rsidP="00A52818">
      <w:pPr>
        <w:spacing w:line="480" w:lineRule="exact"/>
        <w:ind w:firstLineChars="200" w:firstLine="478"/>
        <w:rPr>
          <w:rFonts w:ascii="宋体" w:hAnsi="宋体" w:cs="宋体"/>
          <w:b/>
          <w:bCs/>
          <w:spacing w:val="-1"/>
          <w:position w:val="17"/>
          <w:sz w:val="24"/>
        </w:rPr>
      </w:pPr>
      <w:r>
        <w:rPr>
          <w:rFonts w:ascii="宋体" w:hAnsi="宋体" w:cs="宋体" w:hint="eastAsia"/>
          <w:b/>
          <w:bCs/>
          <w:spacing w:val="-1"/>
          <w:position w:val="17"/>
          <w:sz w:val="24"/>
        </w:rPr>
        <w:lastRenderedPageBreak/>
        <w:t>1.采购人信息</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名    称：北京高校大学生就业创业指导中心</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地    址：北京市海淀区清河昌平路南段26号</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联系方式：侯伊娜 010-56809031</w:t>
      </w:r>
    </w:p>
    <w:p w:rsidR="00A52818" w:rsidRDefault="00A52818" w:rsidP="00A52818">
      <w:pPr>
        <w:spacing w:line="480" w:lineRule="exact"/>
        <w:ind w:firstLineChars="200" w:firstLine="478"/>
        <w:rPr>
          <w:rFonts w:ascii="宋体" w:hAnsi="宋体" w:cs="宋体"/>
          <w:b/>
          <w:bCs/>
          <w:spacing w:val="-1"/>
          <w:position w:val="17"/>
          <w:sz w:val="24"/>
        </w:rPr>
      </w:pPr>
      <w:r>
        <w:rPr>
          <w:rFonts w:ascii="宋体" w:hAnsi="宋体" w:cs="宋体" w:hint="eastAsia"/>
          <w:b/>
          <w:bCs/>
          <w:spacing w:val="-1"/>
          <w:position w:val="17"/>
          <w:sz w:val="24"/>
        </w:rPr>
        <w:t>2.采购代理机构信息</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名    称：北京科技园拍卖招标有限公司</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地    址：北京市海淀区万泉庄万柳光大西园6号楼</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hint="eastAsia"/>
          <w:spacing w:val="-1"/>
          <w:position w:val="17"/>
          <w:sz w:val="24"/>
        </w:rPr>
        <w:t>联系方式：刘硕、张卫冬，010-82575731/5131/5125/5831/5137转822、236</w:t>
      </w:r>
    </w:p>
    <w:p w:rsidR="00A52818" w:rsidRDefault="00A52818" w:rsidP="00A52818">
      <w:pPr>
        <w:spacing w:line="480" w:lineRule="exact"/>
        <w:ind w:firstLineChars="200" w:firstLine="478"/>
        <w:rPr>
          <w:rFonts w:ascii="宋体" w:hAnsi="宋体" w:cs="宋体"/>
          <w:b/>
          <w:bCs/>
          <w:spacing w:val="-1"/>
          <w:position w:val="17"/>
          <w:sz w:val="24"/>
        </w:rPr>
      </w:pPr>
      <w:r>
        <w:rPr>
          <w:rFonts w:ascii="宋体" w:hAnsi="宋体" w:cs="宋体"/>
          <w:b/>
          <w:bCs/>
          <w:spacing w:val="-1"/>
          <w:position w:val="17"/>
          <w:sz w:val="24"/>
        </w:rPr>
        <w:t>3.项目联系方式</w:t>
      </w:r>
      <w:bookmarkEnd w:id="14"/>
      <w:bookmarkEnd w:id="15"/>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项目联系人：</w:t>
      </w:r>
      <w:r>
        <w:rPr>
          <w:rFonts w:ascii="宋体" w:hAnsi="宋体" w:cs="宋体" w:hint="eastAsia"/>
          <w:spacing w:val="-1"/>
          <w:position w:val="17"/>
          <w:sz w:val="24"/>
        </w:rPr>
        <w:t>刘硕、张卫冬</w:t>
      </w:r>
    </w:p>
    <w:p w:rsidR="00A52818" w:rsidRDefault="00A52818" w:rsidP="00A52818">
      <w:pPr>
        <w:spacing w:line="480" w:lineRule="exact"/>
        <w:ind w:firstLineChars="200" w:firstLine="476"/>
        <w:rPr>
          <w:rFonts w:ascii="宋体" w:hAnsi="宋体" w:cs="宋体"/>
          <w:spacing w:val="-1"/>
          <w:position w:val="17"/>
          <w:sz w:val="24"/>
        </w:rPr>
      </w:pPr>
      <w:r>
        <w:rPr>
          <w:rFonts w:ascii="宋体" w:hAnsi="宋体" w:cs="宋体"/>
          <w:spacing w:val="-1"/>
          <w:position w:val="17"/>
          <w:sz w:val="24"/>
        </w:rPr>
        <w:t>电      话：</w:t>
      </w:r>
      <w:r>
        <w:rPr>
          <w:rFonts w:ascii="宋体" w:hAnsi="宋体" w:cs="宋体" w:hint="eastAsia"/>
          <w:spacing w:val="-1"/>
          <w:position w:val="17"/>
          <w:sz w:val="24"/>
        </w:rPr>
        <w:t>，010-82575731/5131/5125/5831/5137转822、236</w:t>
      </w:r>
    </w:p>
    <w:p w:rsidR="002E53EC" w:rsidRPr="00F94FA0" w:rsidRDefault="002E53EC" w:rsidP="00F94FA0">
      <w:pPr>
        <w:jc w:val="left"/>
        <w:rPr>
          <w:sz w:val="36"/>
        </w:rPr>
      </w:pPr>
    </w:p>
    <w:sectPr w:rsidR="002E53EC" w:rsidRPr="00F94FA0">
      <w:pgSz w:w="11906" w:h="16838"/>
      <w:pgMar w:top="1247" w:right="1133" w:bottom="1247" w:left="1560"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12" w:rsidRDefault="00BD2712" w:rsidP="00EB34B0">
      <w:r>
        <w:separator/>
      </w:r>
    </w:p>
  </w:endnote>
  <w:endnote w:type="continuationSeparator" w:id="0">
    <w:p w:rsidR="00BD2712" w:rsidRDefault="00BD2712" w:rsidP="00E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12" w:rsidRDefault="00BD2712" w:rsidP="00EB34B0">
      <w:r>
        <w:separator/>
      </w:r>
    </w:p>
  </w:footnote>
  <w:footnote w:type="continuationSeparator" w:id="0">
    <w:p w:rsidR="00BD2712" w:rsidRDefault="00BD2712" w:rsidP="00EB3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14B877"/>
    <w:multiLevelType w:val="singleLevel"/>
    <w:tmpl w:val="FC14B877"/>
    <w:lvl w:ilvl="0">
      <w:start w:val="5"/>
      <w:numFmt w:val="chineseCounting"/>
      <w:suff w:val="space"/>
      <w:lvlText w:val="第%1部分"/>
      <w:lvlJc w:val="left"/>
      <w:rPr>
        <w:rFonts w:hint="eastAsia"/>
      </w:rPr>
    </w:lvl>
  </w:abstractNum>
  <w:abstractNum w:abstractNumId="1">
    <w:nsid w:val="0000000B"/>
    <w:multiLevelType w:val="multilevel"/>
    <w:tmpl w:val="0000000B"/>
    <w:lvl w:ilvl="0">
      <w:start w:val="1"/>
      <w:numFmt w:val="decimal"/>
      <w:lvlText w:val="%1、"/>
      <w:lvlJc w:val="left"/>
      <w:pPr>
        <w:tabs>
          <w:tab w:val="num" w:pos="1200"/>
        </w:tabs>
        <w:ind w:left="1200" w:hanging="720"/>
      </w:pPr>
      <w:rPr>
        <w:rFonts w:hint="eastAsia"/>
      </w:rPr>
    </w:lvl>
    <w:lvl w:ilvl="1">
      <w:start w:val="1"/>
      <w:numFmt w:val="decimal"/>
      <w:lvlText w:val="（%2）"/>
      <w:lvlJc w:val="left"/>
      <w:pPr>
        <w:tabs>
          <w:tab w:val="num" w:pos="1620"/>
        </w:tabs>
        <w:ind w:left="1620" w:hanging="720"/>
      </w:pPr>
      <w:rPr>
        <w:rFonts w:hint="eastAsia"/>
      </w:rPr>
    </w:lvl>
    <w:lvl w:ilvl="2">
      <w:start w:val="1"/>
      <w:numFmt w:val="lowerLetter"/>
      <w:lvlText w:val="%3）"/>
      <w:lvlJc w:val="left"/>
      <w:pPr>
        <w:tabs>
          <w:tab w:val="num" w:pos="2100"/>
        </w:tabs>
        <w:ind w:left="2100" w:hanging="78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4C300EC1"/>
    <w:multiLevelType w:val="multilevel"/>
    <w:tmpl w:val="4C300EC1"/>
    <w:lvl w:ilvl="0">
      <w:start w:val="1"/>
      <w:numFmt w:val="upperRoman"/>
      <w:pStyle w:val="1"/>
      <w:lvlText w:val="%1."/>
      <w:lvlJc w:val="left"/>
      <w:pPr>
        <w:tabs>
          <w:tab w:val="num" w:pos="425"/>
        </w:tabs>
        <w:ind w:left="0" w:firstLine="0"/>
      </w:pPr>
      <w:rPr>
        <w:rFonts w:hint="eastAsia"/>
      </w:rPr>
    </w:lvl>
    <w:lvl w:ilvl="1">
      <w:start w:val="1"/>
      <w:numFmt w:val="upperLetter"/>
      <w:lvlText w:val="%2."/>
      <w:lvlJc w:val="left"/>
      <w:pPr>
        <w:tabs>
          <w:tab w:val="num" w:pos="1276"/>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4">
    <w:nsid w:val="5F9999FD"/>
    <w:multiLevelType w:val="singleLevel"/>
    <w:tmpl w:val="5F9999FD"/>
    <w:lvl w:ilvl="0">
      <w:start w:val="4"/>
      <w:numFmt w:val="decimal"/>
      <w:suff w:val="space"/>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E4"/>
    <w:rsid w:val="00016615"/>
    <w:rsid w:val="00130D20"/>
    <w:rsid w:val="002E53EC"/>
    <w:rsid w:val="003F546B"/>
    <w:rsid w:val="008E6E9B"/>
    <w:rsid w:val="00A43D6C"/>
    <w:rsid w:val="00A524DA"/>
    <w:rsid w:val="00A52818"/>
    <w:rsid w:val="00AC68CF"/>
    <w:rsid w:val="00BD2712"/>
    <w:rsid w:val="00EA60E4"/>
    <w:rsid w:val="00EB34B0"/>
    <w:rsid w:val="00F94FA0"/>
    <w:rsid w:val="00F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1ADC0-67A1-4CD4-A6AC-6069C4FF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B34B0"/>
    <w:pPr>
      <w:widowControl w:val="0"/>
      <w:jc w:val="both"/>
    </w:pPr>
    <w:rPr>
      <w:rFonts w:ascii="Calibri" w:eastAsia="宋体" w:hAnsi="Calibri" w:cs="Times New Roman"/>
      <w:szCs w:val="24"/>
    </w:rPr>
  </w:style>
  <w:style w:type="paragraph" w:styleId="1">
    <w:name w:val="heading 1"/>
    <w:basedOn w:val="a"/>
    <w:next w:val="a"/>
    <w:link w:val="1Char"/>
    <w:qFormat/>
    <w:rsid w:val="00EB34B0"/>
    <w:pPr>
      <w:keepNext/>
      <w:keepLines/>
      <w:numPr>
        <w:numId w:val="1"/>
      </w:numPr>
      <w:tabs>
        <w:tab w:val="left" w:pos="425"/>
      </w:tab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3F54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4B0"/>
    <w:rPr>
      <w:sz w:val="18"/>
      <w:szCs w:val="18"/>
    </w:rPr>
  </w:style>
  <w:style w:type="paragraph" w:styleId="a4">
    <w:name w:val="footer"/>
    <w:basedOn w:val="a"/>
    <w:link w:val="Char0"/>
    <w:uiPriority w:val="99"/>
    <w:unhideWhenUsed/>
    <w:rsid w:val="00EB34B0"/>
    <w:pPr>
      <w:tabs>
        <w:tab w:val="center" w:pos="4153"/>
        <w:tab w:val="right" w:pos="8306"/>
      </w:tabs>
      <w:snapToGrid w:val="0"/>
      <w:jc w:val="left"/>
    </w:pPr>
    <w:rPr>
      <w:sz w:val="18"/>
      <w:szCs w:val="18"/>
    </w:rPr>
  </w:style>
  <w:style w:type="character" w:customStyle="1" w:styleId="Char0">
    <w:name w:val="页脚 Char"/>
    <w:basedOn w:val="a0"/>
    <w:link w:val="a4"/>
    <w:uiPriority w:val="99"/>
    <w:rsid w:val="00EB34B0"/>
    <w:rPr>
      <w:sz w:val="18"/>
      <w:szCs w:val="18"/>
    </w:rPr>
  </w:style>
  <w:style w:type="character" w:customStyle="1" w:styleId="1Char">
    <w:name w:val="标题 1 Char"/>
    <w:basedOn w:val="a0"/>
    <w:link w:val="1"/>
    <w:rsid w:val="00EB34B0"/>
    <w:rPr>
      <w:rFonts w:ascii="Calibri" w:eastAsia="宋体" w:hAnsi="Calibri" w:cs="Times New Roman"/>
      <w:b/>
      <w:bCs/>
      <w:kern w:val="44"/>
      <w:sz w:val="44"/>
      <w:szCs w:val="44"/>
    </w:rPr>
  </w:style>
  <w:style w:type="character" w:styleId="a5">
    <w:name w:val="Hyperlink"/>
    <w:uiPriority w:val="99"/>
    <w:rsid w:val="00EB34B0"/>
    <w:rPr>
      <w:color w:val="0000FF"/>
      <w:u w:val="single"/>
    </w:rPr>
  </w:style>
  <w:style w:type="paragraph" w:customStyle="1" w:styleId="21">
    <w:name w:val="列表段落2"/>
    <w:basedOn w:val="a"/>
    <w:uiPriority w:val="34"/>
    <w:qFormat/>
    <w:rsid w:val="00EB34B0"/>
    <w:pPr>
      <w:autoSpaceDE w:val="0"/>
      <w:autoSpaceDN w:val="0"/>
      <w:ind w:left="1057" w:hanging="840"/>
      <w:jc w:val="left"/>
    </w:pPr>
    <w:rPr>
      <w:rFonts w:ascii="宋体" w:hAnsi="宋体" w:cs="宋体"/>
      <w:kern w:val="0"/>
      <w:sz w:val="22"/>
      <w:szCs w:val="22"/>
      <w:lang w:eastAsia="en-US"/>
    </w:rPr>
  </w:style>
  <w:style w:type="paragraph" w:styleId="a6">
    <w:name w:val="Body Text Indent"/>
    <w:basedOn w:val="a"/>
    <w:link w:val="Char1"/>
    <w:uiPriority w:val="99"/>
    <w:semiHidden/>
    <w:unhideWhenUsed/>
    <w:rsid w:val="00EB34B0"/>
    <w:pPr>
      <w:spacing w:after="120"/>
      <w:ind w:leftChars="200" w:left="420"/>
    </w:pPr>
  </w:style>
  <w:style w:type="character" w:customStyle="1" w:styleId="Char1">
    <w:name w:val="正文文本缩进 Char"/>
    <w:basedOn w:val="a0"/>
    <w:link w:val="a6"/>
    <w:uiPriority w:val="99"/>
    <w:semiHidden/>
    <w:rsid w:val="00EB34B0"/>
    <w:rPr>
      <w:rFonts w:ascii="Calibri" w:eastAsia="宋体" w:hAnsi="Calibri" w:cs="Times New Roman"/>
      <w:szCs w:val="24"/>
    </w:rPr>
  </w:style>
  <w:style w:type="paragraph" w:styleId="2">
    <w:name w:val="Body Text First Indent 2"/>
    <w:basedOn w:val="a6"/>
    <w:link w:val="2Char0"/>
    <w:uiPriority w:val="99"/>
    <w:semiHidden/>
    <w:unhideWhenUsed/>
    <w:rsid w:val="00EB34B0"/>
    <w:pPr>
      <w:ind w:firstLineChars="200" w:firstLine="420"/>
    </w:pPr>
  </w:style>
  <w:style w:type="character" w:customStyle="1" w:styleId="2Char0">
    <w:name w:val="正文首行缩进 2 Char"/>
    <w:basedOn w:val="Char1"/>
    <w:link w:val="2"/>
    <w:uiPriority w:val="99"/>
    <w:semiHidden/>
    <w:rsid w:val="00EB34B0"/>
    <w:rPr>
      <w:rFonts w:ascii="Calibri" w:eastAsia="宋体" w:hAnsi="Calibri" w:cs="Times New Roman"/>
      <w:szCs w:val="24"/>
    </w:rPr>
  </w:style>
  <w:style w:type="character" w:customStyle="1" w:styleId="2Char">
    <w:name w:val="标题 2 Char"/>
    <w:basedOn w:val="a0"/>
    <w:link w:val="20"/>
    <w:uiPriority w:val="9"/>
    <w:semiHidden/>
    <w:rsid w:val="003F546B"/>
    <w:rPr>
      <w:rFonts w:asciiTheme="majorHAnsi" w:eastAsiaTheme="majorEastAsia" w:hAnsiTheme="majorHAnsi" w:cstheme="majorBidi"/>
      <w:b/>
      <w:bCs/>
      <w:sz w:val="32"/>
      <w:szCs w:val="32"/>
    </w:rPr>
  </w:style>
  <w:style w:type="paragraph" w:styleId="a7">
    <w:name w:val="Normal Indent"/>
    <w:basedOn w:val="a"/>
    <w:rsid w:val="003F546B"/>
    <w:pPr>
      <w:autoSpaceDE w:val="0"/>
      <w:autoSpaceDN w:val="0"/>
      <w:adjustRightInd w:val="0"/>
      <w:ind w:firstLine="420"/>
      <w:jc w:val="left"/>
    </w:pPr>
    <w:rPr>
      <w:rFonts w:ascii="宋体"/>
      <w:kern w:val="0"/>
      <w:sz w:val="24"/>
      <w:szCs w:val="20"/>
    </w:rPr>
  </w:style>
  <w:style w:type="paragraph" w:styleId="a8">
    <w:name w:val="Body Text"/>
    <w:basedOn w:val="a"/>
    <w:link w:val="Char2"/>
    <w:rsid w:val="003F546B"/>
    <w:pPr>
      <w:spacing w:after="120"/>
    </w:pPr>
  </w:style>
  <w:style w:type="character" w:customStyle="1" w:styleId="Char2">
    <w:name w:val="正文文本 Char"/>
    <w:basedOn w:val="a0"/>
    <w:link w:val="a8"/>
    <w:rsid w:val="003F546B"/>
    <w:rPr>
      <w:rFonts w:ascii="Calibri" w:eastAsia="宋体" w:hAnsi="Calibri" w:cs="Times New Roman"/>
      <w:szCs w:val="24"/>
    </w:rPr>
  </w:style>
  <w:style w:type="paragraph" w:styleId="a9">
    <w:name w:val="Plain Text"/>
    <w:basedOn w:val="a"/>
    <w:link w:val="Char3"/>
    <w:rsid w:val="003F546B"/>
    <w:rPr>
      <w:rFonts w:ascii="宋体" w:hAnsi="Courier New"/>
    </w:rPr>
  </w:style>
  <w:style w:type="character" w:customStyle="1" w:styleId="Char3">
    <w:name w:val="纯文本 Char"/>
    <w:basedOn w:val="a0"/>
    <w:link w:val="a9"/>
    <w:rsid w:val="003F546B"/>
    <w:rPr>
      <w:rFonts w:ascii="宋体" w:eastAsia="宋体" w:hAnsi="Courier New" w:cs="Times New Roman"/>
      <w:szCs w:val="24"/>
    </w:rPr>
  </w:style>
  <w:style w:type="character" w:customStyle="1" w:styleId="CChar">
    <w:name w:val="C正文 Char"/>
    <w:link w:val="C"/>
    <w:rsid w:val="003F546B"/>
    <w:rPr>
      <w:rFonts w:ascii="宋体" w:hAnsi="宋体"/>
      <w:color w:val="333333"/>
      <w:sz w:val="24"/>
      <w:szCs w:val="24"/>
    </w:rPr>
  </w:style>
  <w:style w:type="paragraph" w:customStyle="1" w:styleId="C">
    <w:name w:val="C正文"/>
    <w:basedOn w:val="a"/>
    <w:link w:val="CChar"/>
    <w:qFormat/>
    <w:rsid w:val="003F546B"/>
    <w:pPr>
      <w:spacing w:line="360" w:lineRule="auto"/>
      <w:ind w:firstLineChars="177" w:firstLine="425"/>
    </w:pPr>
    <w:rPr>
      <w:rFonts w:ascii="宋体" w:eastAsiaTheme="minorEastAsia" w:hAnsi="宋体" w:cstheme="minorBidi"/>
      <w:color w:val="333333"/>
      <w:sz w:val="24"/>
    </w:rPr>
  </w:style>
  <w:style w:type="paragraph" w:customStyle="1" w:styleId="15">
    <w:name w:val="样式 行距: 1.5 倍行距"/>
    <w:basedOn w:val="a"/>
    <w:rsid w:val="003F546B"/>
    <w:pPr>
      <w:spacing w:line="360" w:lineRule="auto"/>
    </w:pPr>
    <w:rPr>
      <w:rFonts w:eastAsia="楷体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2025-02-19T02:51:00Z</dcterms:created>
  <dcterms:modified xsi:type="dcterms:W3CDTF">2025-02-24T08:25:00Z</dcterms:modified>
</cp:coreProperties>
</file>