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FD33B">
      <w:pPr>
        <w:snapToGrid w:val="0"/>
        <w:spacing w:line="540" w:lineRule="exact"/>
        <w:jc w:val="center"/>
        <w:outlineLvl w:val="0"/>
        <w:rPr>
          <w:rFonts w:hint="default" w:ascii="仿宋" w:hAnsi="仿宋" w:eastAsia="仿宋" w:cs="仿宋"/>
          <w:color w:val="auto"/>
          <w:sz w:val="32"/>
          <w:szCs w:val="32"/>
          <w:highlight w:val="none"/>
          <w:lang w:val="en-US" w:eastAsia="zh-CN"/>
        </w:rPr>
      </w:pPr>
      <w:bookmarkStart w:id="0" w:name="_Toc22940"/>
      <w:r>
        <w:rPr>
          <w:rFonts w:hint="eastAsia" w:ascii="仿宋" w:hAnsi="仿宋" w:eastAsia="仿宋" w:cs="仿宋"/>
          <w:b/>
          <w:color w:val="auto"/>
          <w:sz w:val="36"/>
          <w:szCs w:val="36"/>
          <w:highlight w:val="none"/>
        </w:rPr>
        <w:t>北京市颐和园管理处-特定行业公用经费-颐和园环境卫生保障服务项目</w:t>
      </w:r>
      <w:bookmarkEnd w:id="0"/>
      <w:r>
        <w:rPr>
          <w:rFonts w:hint="eastAsia" w:ascii="仿宋" w:hAnsi="仿宋" w:eastAsia="仿宋" w:cs="仿宋"/>
          <w:b/>
          <w:color w:val="auto"/>
          <w:sz w:val="36"/>
          <w:szCs w:val="36"/>
          <w:highlight w:val="none"/>
          <w:lang w:val="en-US" w:eastAsia="zh-CN"/>
        </w:rPr>
        <w:t>公开招标公告</w:t>
      </w:r>
    </w:p>
    <w:p w14:paraId="6B3A306B">
      <w:pPr>
        <w:pStyle w:val="2"/>
        <w:snapToGrid w:val="0"/>
        <w:spacing w:before="0" w:line="540" w:lineRule="exact"/>
        <w:jc w:val="left"/>
        <w:rPr>
          <w:rFonts w:ascii="仿宋" w:hAnsi="仿宋" w:eastAsia="仿宋" w:cs="仿宋"/>
          <w:color w:val="auto"/>
          <w:sz w:val="24"/>
          <w:szCs w:val="24"/>
          <w:highlight w:val="none"/>
        </w:rPr>
      </w:pPr>
      <w:bookmarkStart w:id="1" w:name="_Toc28359002"/>
      <w:bookmarkStart w:id="2" w:name="_Toc35393790"/>
      <w:bookmarkStart w:id="3" w:name="_Toc28359079"/>
      <w:bookmarkStart w:id="4" w:name="_Toc35393621"/>
      <w:bookmarkStart w:id="5" w:name="_Hlk24379207"/>
      <w:r>
        <w:rPr>
          <w:rFonts w:hint="eastAsia" w:ascii="仿宋" w:hAnsi="仿宋" w:eastAsia="仿宋" w:cs="仿宋"/>
          <w:color w:val="auto"/>
          <w:sz w:val="24"/>
          <w:szCs w:val="24"/>
          <w:highlight w:val="none"/>
        </w:rPr>
        <w:t>一、项目基本情况</w:t>
      </w:r>
      <w:bookmarkEnd w:id="1"/>
      <w:bookmarkEnd w:id="2"/>
      <w:bookmarkEnd w:id="3"/>
      <w:bookmarkEnd w:id="4"/>
    </w:p>
    <w:p w14:paraId="61DBC209">
      <w:pPr>
        <w:snapToGrid w:val="0"/>
        <w:spacing w:line="54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1.项目编号/包号：</w:t>
      </w:r>
      <w:r>
        <w:rPr>
          <w:rFonts w:hint="eastAsia" w:ascii="仿宋" w:hAnsi="仿宋" w:eastAsia="仿宋" w:cs="仿宋"/>
          <w:color w:val="auto"/>
          <w:sz w:val="24"/>
          <w:highlight w:val="none"/>
          <w:u w:val="single"/>
        </w:rPr>
        <w:t>0701-2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410711L0</w:t>
      </w:r>
      <w:r>
        <w:rPr>
          <w:rFonts w:hint="eastAsia" w:ascii="仿宋" w:hAnsi="仿宋" w:eastAsia="仿宋" w:cs="仿宋"/>
          <w:color w:val="auto"/>
          <w:sz w:val="24"/>
          <w:highlight w:val="none"/>
          <w:u w:val="single"/>
          <w:lang w:val="en-US" w:eastAsia="zh-CN"/>
        </w:rPr>
        <w:t>20</w:t>
      </w:r>
      <w:r>
        <w:rPr>
          <w:rFonts w:hint="eastAsia" w:ascii="仿宋" w:hAnsi="仿宋" w:eastAsia="仿宋" w:cs="仿宋"/>
          <w:color w:val="auto"/>
          <w:sz w:val="24"/>
          <w:highlight w:val="none"/>
          <w:u w:val="single"/>
        </w:rPr>
        <w:t>/1</w:t>
      </w:r>
    </w:p>
    <w:p w14:paraId="45201CC3">
      <w:pPr>
        <w:snapToGrid w:val="0"/>
        <w:spacing w:line="5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2.项目名称：</w:t>
      </w:r>
      <w:r>
        <w:rPr>
          <w:rFonts w:hint="eastAsia" w:ascii="仿宋" w:hAnsi="仿宋" w:eastAsia="仿宋" w:cs="仿宋"/>
          <w:color w:val="auto"/>
          <w:sz w:val="24"/>
          <w:highlight w:val="none"/>
          <w:u w:val="single"/>
        </w:rPr>
        <w:t>北京市颐和园管理处-特定行业公用经费-颐和园环境卫生保障服务项目</w:t>
      </w:r>
    </w:p>
    <w:bookmarkEnd w:id="5"/>
    <w:p w14:paraId="0EBE0B1D">
      <w:pPr>
        <w:snapToGrid w:val="0"/>
        <w:spacing w:line="5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3.项目预算金额：</w:t>
      </w:r>
      <w:r>
        <w:rPr>
          <w:rFonts w:hint="eastAsia" w:ascii="仿宋" w:hAnsi="仿宋" w:eastAsia="仿宋" w:cs="仿宋"/>
          <w:color w:val="auto"/>
          <w:sz w:val="24"/>
          <w:highlight w:val="none"/>
          <w:u w:val="single"/>
          <w:lang w:val="en-US" w:eastAsia="zh-CN"/>
        </w:rPr>
        <w:t>89</w:t>
      </w:r>
      <w:r>
        <w:rPr>
          <w:rFonts w:hint="eastAsia" w:ascii="仿宋" w:hAnsi="仿宋" w:eastAsia="仿宋" w:cs="仿宋"/>
          <w:color w:val="auto"/>
          <w:sz w:val="24"/>
          <w:highlight w:val="none"/>
          <w:u w:val="single"/>
        </w:rPr>
        <w:t>0</w:t>
      </w:r>
      <w:r>
        <w:rPr>
          <w:rFonts w:hint="eastAsia" w:ascii="仿宋" w:hAnsi="仿宋" w:eastAsia="仿宋" w:cs="仿宋"/>
          <w:color w:val="auto"/>
          <w:sz w:val="24"/>
          <w:highlight w:val="none"/>
        </w:rPr>
        <w:t>万元、项目最高限价：</w:t>
      </w:r>
      <w:r>
        <w:rPr>
          <w:rFonts w:hint="eastAsia" w:ascii="仿宋" w:hAnsi="仿宋" w:eastAsia="仿宋" w:cs="仿宋"/>
          <w:color w:val="auto"/>
          <w:sz w:val="24"/>
          <w:highlight w:val="none"/>
          <w:u w:val="single"/>
          <w:lang w:val="en-US" w:eastAsia="zh-CN"/>
        </w:rPr>
        <w:t>89</w:t>
      </w:r>
      <w:r>
        <w:rPr>
          <w:rFonts w:hint="eastAsia" w:ascii="仿宋" w:hAnsi="仿宋" w:eastAsia="仿宋" w:cs="仿宋"/>
          <w:color w:val="auto"/>
          <w:sz w:val="24"/>
          <w:highlight w:val="none"/>
          <w:u w:val="single"/>
        </w:rPr>
        <w:t>0</w:t>
      </w:r>
      <w:r>
        <w:rPr>
          <w:rFonts w:hint="eastAsia" w:ascii="仿宋" w:hAnsi="仿宋" w:eastAsia="仿宋" w:cs="仿宋"/>
          <w:color w:val="auto"/>
          <w:sz w:val="24"/>
          <w:highlight w:val="none"/>
        </w:rPr>
        <w:t>万元</w:t>
      </w:r>
    </w:p>
    <w:p w14:paraId="2CB691BE">
      <w:pPr>
        <w:snapToGrid w:val="0"/>
        <w:spacing w:line="5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4.采购需求：</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2013"/>
        <w:gridCol w:w="1725"/>
        <w:gridCol w:w="862"/>
        <w:gridCol w:w="3275"/>
      </w:tblGrid>
      <w:tr w14:paraId="23E3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378" w:type="pct"/>
            <w:shd w:val="clear" w:color="auto" w:fill="auto"/>
            <w:vAlign w:val="center"/>
          </w:tcPr>
          <w:p w14:paraId="14E02BAF">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包号</w:t>
            </w:r>
          </w:p>
        </w:tc>
        <w:tc>
          <w:tcPr>
            <w:tcW w:w="1181" w:type="pct"/>
            <w:shd w:val="clear" w:color="auto" w:fill="auto"/>
            <w:vAlign w:val="center"/>
          </w:tcPr>
          <w:p w14:paraId="043696EA">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标的名称</w:t>
            </w:r>
          </w:p>
        </w:tc>
        <w:tc>
          <w:tcPr>
            <w:tcW w:w="1012" w:type="pct"/>
            <w:shd w:val="clear" w:color="auto" w:fill="auto"/>
            <w:vAlign w:val="center"/>
          </w:tcPr>
          <w:p w14:paraId="3530959B">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采购包预算金额（万元）</w:t>
            </w:r>
          </w:p>
        </w:tc>
        <w:tc>
          <w:tcPr>
            <w:tcW w:w="506" w:type="pct"/>
            <w:shd w:val="clear" w:color="auto" w:fill="auto"/>
            <w:vAlign w:val="center"/>
          </w:tcPr>
          <w:p w14:paraId="7C3BD6AE">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数量</w:t>
            </w:r>
          </w:p>
        </w:tc>
        <w:tc>
          <w:tcPr>
            <w:tcW w:w="1921" w:type="pct"/>
            <w:shd w:val="clear" w:color="auto" w:fill="auto"/>
            <w:vAlign w:val="center"/>
          </w:tcPr>
          <w:p w14:paraId="266EC2FC">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简要技术需求或服务要求</w:t>
            </w:r>
          </w:p>
        </w:tc>
      </w:tr>
      <w:tr w14:paraId="1215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378" w:type="pct"/>
            <w:shd w:val="clear" w:color="auto" w:fill="auto"/>
            <w:noWrap/>
            <w:vAlign w:val="center"/>
          </w:tcPr>
          <w:p w14:paraId="3FDBEB1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181" w:type="pct"/>
            <w:shd w:val="clear" w:color="auto" w:fill="auto"/>
            <w:vAlign w:val="center"/>
          </w:tcPr>
          <w:p w14:paraId="53B3A834">
            <w:pPr>
              <w:widowControl/>
              <w:jc w:val="center"/>
              <w:rPr>
                <w:rFonts w:ascii="仿宋" w:hAnsi="仿宋" w:eastAsia="仿宋" w:cs="仿宋"/>
                <w:color w:val="auto"/>
                <w:kern w:val="0"/>
                <w:sz w:val="24"/>
                <w:highlight w:val="none"/>
              </w:rPr>
            </w:pPr>
            <w:r>
              <w:rPr>
                <w:rFonts w:hint="eastAsia" w:ascii="仿宋" w:hAnsi="仿宋" w:eastAsia="仿宋" w:cs="仿宋"/>
                <w:color w:val="auto"/>
                <w:sz w:val="24"/>
                <w:highlight w:val="none"/>
              </w:rPr>
              <w:t>颐和园环境卫生保障服务</w:t>
            </w:r>
          </w:p>
        </w:tc>
        <w:tc>
          <w:tcPr>
            <w:tcW w:w="1012" w:type="pct"/>
            <w:shd w:val="clear" w:color="auto" w:fill="auto"/>
            <w:noWrap/>
            <w:vAlign w:val="center"/>
          </w:tcPr>
          <w:p w14:paraId="60E1F941">
            <w:pPr>
              <w:widowControl/>
              <w:jc w:val="center"/>
              <w:rPr>
                <w:rFonts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89</w:t>
            </w:r>
            <w:r>
              <w:rPr>
                <w:rFonts w:hint="eastAsia" w:ascii="仿宋" w:hAnsi="仿宋" w:eastAsia="仿宋" w:cs="仿宋"/>
                <w:color w:val="auto"/>
                <w:sz w:val="24"/>
                <w:highlight w:val="none"/>
              </w:rPr>
              <w:t>0</w:t>
            </w:r>
          </w:p>
        </w:tc>
        <w:tc>
          <w:tcPr>
            <w:tcW w:w="506" w:type="pct"/>
            <w:shd w:val="clear" w:color="auto" w:fill="auto"/>
            <w:noWrap/>
            <w:vAlign w:val="center"/>
          </w:tcPr>
          <w:p w14:paraId="3E27FEDE">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项</w:t>
            </w:r>
          </w:p>
        </w:tc>
        <w:tc>
          <w:tcPr>
            <w:tcW w:w="1921" w:type="pct"/>
            <w:shd w:val="clear" w:color="auto" w:fill="auto"/>
            <w:vAlign w:val="center"/>
          </w:tcPr>
          <w:p w14:paraId="59B1CCF9">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本公园路面保洁、</w:t>
            </w:r>
            <w:r>
              <w:rPr>
                <w:rFonts w:hint="eastAsia" w:ascii="仿宋" w:hAnsi="仿宋" w:eastAsia="仿宋" w:cs="仿宋"/>
                <w:color w:val="auto"/>
                <w:sz w:val="24"/>
                <w:highlight w:val="none"/>
              </w:rPr>
              <w:t>卫生间保洁、湖面保洁、绿地保洁、垃圾清运、粪便清掏等</w:t>
            </w:r>
            <w:r>
              <w:rPr>
                <w:rFonts w:hint="eastAsia" w:ascii="仿宋" w:hAnsi="仿宋" w:eastAsia="仿宋" w:cs="仿宋"/>
                <w:color w:val="auto"/>
                <w:kern w:val="0"/>
                <w:sz w:val="24"/>
                <w:highlight w:val="none"/>
              </w:rPr>
              <w:t>工作。</w:t>
            </w:r>
          </w:p>
        </w:tc>
      </w:tr>
    </w:tbl>
    <w:p w14:paraId="21245192">
      <w:pPr>
        <w:tabs>
          <w:tab w:val="left" w:pos="2014"/>
        </w:tabs>
        <w:snapToGrid w:val="0"/>
        <w:spacing w:line="54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5.合同履行期限：</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月1日至202</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年4月30日。</w:t>
      </w:r>
    </w:p>
    <w:p w14:paraId="26F5DB45">
      <w:pPr>
        <w:snapToGrid w:val="0"/>
        <w:spacing w:line="5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6.本项目是否接受联合体投标：□是  ■否。</w:t>
      </w:r>
    </w:p>
    <w:p w14:paraId="6D5108FB">
      <w:pPr>
        <w:pStyle w:val="2"/>
        <w:snapToGrid w:val="0"/>
        <w:spacing w:before="0" w:line="540" w:lineRule="exact"/>
        <w:jc w:val="left"/>
        <w:rPr>
          <w:rFonts w:ascii="仿宋" w:hAnsi="仿宋" w:eastAsia="仿宋" w:cs="仿宋"/>
          <w:color w:val="auto"/>
          <w:sz w:val="24"/>
          <w:szCs w:val="24"/>
          <w:highlight w:val="none"/>
        </w:rPr>
      </w:pPr>
      <w:bookmarkStart w:id="6" w:name="_Toc35393791"/>
      <w:bookmarkStart w:id="7" w:name="_Toc35393622"/>
      <w:bookmarkStart w:id="8" w:name="_Toc28359080"/>
      <w:bookmarkStart w:id="9" w:name="_Toc28359003"/>
      <w:r>
        <w:rPr>
          <w:rFonts w:hint="eastAsia" w:ascii="仿宋" w:hAnsi="仿宋" w:eastAsia="仿宋" w:cs="仿宋"/>
          <w:color w:val="auto"/>
          <w:sz w:val="24"/>
          <w:szCs w:val="24"/>
          <w:highlight w:val="none"/>
        </w:rPr>
        <w:t>二、申请人的资格要求（须同时满足）</w:t>
      </w:r>
      <w:bookmarkEnd w:id="6"/>
      <w:bookmarkEnd w:id="7"/>
      <w:bookmarkEnd w:id="8"/>
      <w:bookmarkEnd w:id="9"/>
    </w:p>
    <w:p w14:paraId="68393CD8">
      <w:pPr>
        <w:snapToGrid w:val="0"/>
        <w:spacing w:line="5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1.满足《中华人民共和国政府采购法》第二十二条规定；</w:t>
      </w:r>
    </w:p>
    <w:p w14:paraId="2CFACC72">
      <w:pPr>
        <w:snapToGrid w:val="0"/>
        <w:spacing w:line="540" w:lineRule="exact"/>
        <w:ind w:firstLine="480" w:firstLineChars="200"/>
        <w:rPr>
          <w:rFonts w:ascii="仿宋" w:hAnsi="仿宋" w:eastAsia="仿宋" w:cs="仿宋"/>
          <w:color w:val="auto"/>
          <w:sz w:val="24"/>
          <w:highlight w:val="none"/>
        </w:rPr>
      </w:pPr>
      <w:bookmarkStart w:id="10" w:name="_Toc28359081"/>
      <w:bookmarkStart w:id="11" w:name="_Toc28359004"/>
      <w:r>
        <w:rPr>
          <w:rFonts w:hint="eastAsia" w:ascii="仿宋" w:hAnsi="仿宋" w:eastAsia="仿宋" w:cs="仿宋"/>
          <w:color w:val="auto"/>
          <w:sz w:val="24"/>
          <w:highlight w:val="none"/>
        </w:rPr>
        <w:t>2.落实政府采购政策需满足的资格要求：</w:t>
      </w:r>
    </w:p>
    <w:p w14:paraId="5B58A18A">
      <w:pPr>
        <w:snapToGrid w:val="0"/>
        <w:spacing w:line="5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中小企业政策</w:t>
      </w:r>
    </w:p>
    <w:p w14:paraId="47F216F4">
      <w:pPr>
        <w:snapToGrid w:val="0"/>
        <w:spacing w:line="5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■本项目不专门面向中小企业预留采购份额。</w:t>
      </w:r>
    </w:p>
    <w:p w14:paraId="597B52AE">
      <w:pPr>
        <w:snapToGrid w:val="0"/>
        <w:spacing w:line="5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□本项目专门面向  □中小 □小微企业  采购。</w:t>
      </w:r>
    </w:p>
    <w:p w14:paraId="60012303">
      <w:pPr>
        <w:snapToGrid w:val="0"/>
        <w:spacing w:line="5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即：提供的货物全部由符合政策要求的中小/小微企业制造、服务全部由符合政策要求的中小/小微企业承接。</w:t>
      </w:r>
    </w:p>
    <w:p w14:paraId="20C07CCD">
      <w:pPr>
        <w:snapToGrid w:val="0"/>
        <w:spacing w:line="5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 w:hAnsi="仿宋" w:eastAsia="仿宋" w:cs="仿宋"/>
          <w:color w:val="auto"/>
          <w:sz w:val="24"/>
          <w:highlight w:val="none"/>
          <w:u w:val="single"/>
        </w:rPr>
        <w:t>/</w:t>
      </w:r>
    </w:p>
    <w:p w14:paraId="1030E4FD">
      <w:pPr>
        <w:snapToGrid w:val="0"/>
        <w:spacing w:line="5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其它落实政府采购政策的资格要求（如有）：</w:t>
      </w:r>
      <w:r>
        <w:rPr>
          <w:rFonts w:hint="eastAsia" w:ascii="仿宋" w:hAnsi="仿宋" w:eastAsia="仿宋" w:cs="仿宋"/>
          <w:color w:val="auto"/>
          <w:sz w:val="24"/>
          <w:highlight w:val="none"/>
          <w:u w:val="single"/>
        </w:rPr>
        <w:t xml:space="preserve">/ </w:t>
      </w:r>
    </w:p>
    <w:p w14:paraId="25419F17">
      <w:pPr>
        <w:snapToGrid w:val="0"/>
        <w:spacing w:line="540" w:lineRule="exact"/>
        <w:ind w:firstLine="480" w:firstLineChars="200"/>
        <w:rPr>
          <w:rFonts w:ascii="仿宋" w:hAnsi="仿宋" w:eastAsia="仿宋" w:cs="仿宋"/>
          <w:i/>
          <w:iCs/>
          <w:color w:val="auto"/>
          <w:sz w:val="24"/>
          <w:highlight w:val="none"/>
          <w:u w:val="single"/>
        </w:rPr>
      </w:pPr>
      <w:r>
        <w:rPr>
          <w:rFonts w:hint="eastAsia" w:ascii="仿宋" w:hAnsi="仿宋" w:eastAsia="仿宋" w:cs="仿宋"/>
          <w:color w:val="auto"/>
          <w:sz w:val="24"/>
          <w:highlight w:val="none"/>
        </w:rPr>
        <w:t>3.本项目的特定资格要求：</w:t>
      </w:r>
    </w:p>
    <w:p w14:paraId="0AA4F6F1">
      <w:pPr>
        <w:tabs>
          <w:tab w:val="left" w:pos="900"/>
          <w:tab w:val="left" w:pos="1134"/>
          <w:tab w:val="left" w:pos="1589"/>
          <w:tab w:val="left" w:pos="5521"/>
        </w:tabs>
        <w:snapToGrid w:val="0"/>
        <w:spacing w:line="540" w:lineRule="exact"/>
        <w:ind w:firstLine="480" w:firstLineChars="200"/>
        <w:rPr>
          <w:rFonts w:ascii="仿宋" w:hAnsi="仿宋" w:eastAsia="仿宋" w:cs="仿宋"/>
          <w:i/>
          <w:color w:val="auto"/>
          <w:sz w:val="24"/>
          <w:highlight w:val="none"/>
        </w:rPr>
      </w:pPr>
      <w:r>
        <w:rPr>
          <w:rFonts w:hint="eastAsia" w:ascii="仿宋" w:hAnsi="仿宋" w:eastAsia="仿宋" w:cs="仿宋"/>
          <w:color w:val="auto"/>
          <w:sz w:val="24"/>
          <w:highlight w:val="none"/>
        </w:rPr>
        <w:t>3.1本项目是否接受分支机构参与投标：□是   ■否；</w:t>
      </w:r>
    </w:p>
    <w:p w14:paraId="4F689603">
      <w:pPr>
        <w:tabs>
          <w:tab w:val="left" w:pos="900"/>
          <w:tab w:val="left" w:pos="1134"/>
          <w:tab w:val="left" w:pos="1589"/>
          <w:tab w:val="left" w:pos="5521"/>
        </w:tabs>
        <w:snapToGrid w:val="0"/>
        <w:spacing w:line="5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3.2本项目是否属于政府购买服务：</w:t>
      </w:r>
    </w:p>
    <w:p w14:paraId="0A020125">
      <w:pPr>
        <w:tabs>
          <w:tab w:val="left" w:pos="900"/>
          <w:tab w:val="left" w:pos="1134"/>
          <w:tab w:val="left" w:pos="1589"/>
          <w:tab w:val="left" w:pos="5521"/>
        </w:tabs>
        <w:snapToGrid w:val="0"/>
        <w:spacing w:line="540" w:lineRule="exact"/>
        <w:ind w:left="991" w:leftChars="472" w:firstLine="2"/>
        <w:rPr>
          <w:rFonts w:ascii="仿宋" w:hAnsi="仿宋" w:eastAsia="仿宋" w:cs="仿宋"/>
          <w:color w:val="auto"/>
          <w:sz w:val="24"/>
          <w:highlight w:val="none"/>
        </w:rPr>
      </w:pPr>
      <w:r>
        <w:rPr>
          <w:rFonts w:hint="eastAsia" w:ascii="仿宋" w:hAnsi="仿宋" w:eastAsia="仿宋" w:cs="仿宋"/>
          <w:color w:val="auto"/>
          <w:sz w:val="24"/>
          <w:highlight w:val="none"/>
        </w:rPr>
        <w:t>■否</w:t>
      </w:r>
    </w:p>
    <w:p w14:paraId="14044859">
      <w:pPr>
        <w:tabs>
          <w:tab w:val="left" w:pos="900"/>
          <w:tab w:val="left" w:pos="1134"/>
          <w:tab w:val="left" w:pos="1589"/>
          <w:tab w:val="left" w:pos="5521"/>
        </w:tabs>
        <w:snapToGrid w:val="0"/>
        <w:spacing w:line="540" w:lineRule="exact"/>
        <w:ind w:left="991" w:leftChars="472" w:firstLine="2"/>
        <w:rPr>
          <w:rFonts w:ascii="仿宋" w:hAnsi="仿宋" w:eastAsia="仿宋" w:cs="仿宋"/>
          <w:color w:val="auto"/>
          <w:sz w:val="24"/>
          <w:highlight w:val="none"/>
        </w:rPr>
      </w:pPr>
      <w:r>
        <w:rPr>
          <w:rFonts w:hint="eastAsia" w:ascii="仿宋" w:hAnsi="仿宋" w:eastAsia="仿宋" w:cs="仿宋"/>
          <w:color w:val="auto"/>
          <w:sz w:val="24"/>
          <w:highlight w:val="none"/>
        </w:rPr>
        <w:t>□是，公益一类事业单位、使用事业编制且由财政拨款保障的群团组织，不得作为承接主体；</w:t>
      </w:r>
    </w:p>
    <w:p w14:paraId="74298765">
      <w:pPr>
        <w:tabs>
          <w:tab w:val="left" w:pos="900"/>
          <w:tab w:val="left" w:pos="1134"/>
          <w:tab w:val="left" w:pos="1589"/>
          <w:tab w:val="left" w:pos="5521"/>
        </w:tabs>
        <w:snapToGrid w:val="0"/>
        <w:spacing w:line="5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3.3其他特定资格要求：</w:t>
      </w:r>
    </w:p>
    <w:p w14:paraId="7140397E">
      <w:pPr>
        <w:tabs>
          <w:tab w:val="left" w:pos="900"/>
          <w:tab w:val="left" w:pos="1134"/>
          <w:tab w:val="left" w:pos="1589"/>
          <w:tab w:val="left" w:pos="5521"/>
        </w:tabs>
        <w:snapToGrid w:val="0"/>
        <w:spacing w:line="5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信用信息截止时点为开标当日；</w:t>
      </w:r>
    </w:p>
    <w:p w14:paraId="24724AAA">
      <w:pPr>
        <w:tabs>
          <w:tab w:val="left" w:pos="900"/>
          <w:tab w:val="left" w:pos="1134"/>
          <w:tab w:val="left" w:pos="1589"/>
          <w:tab w:val="left" w:pos="5521"/>
        </w:tabs>
        <w:snapToGrid w:val="0"/>
        <w:spacing w:line="5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3.3.2单位负责人为同一人或者存在直接控股、管理关系的不同供应商，不得参加同一合同项下的政府采购活动;</w:t>
      </w:r>
    </w:p>
    <w:p w14:paraId="0E9203B2">
      <w:pPr>
        <w:tabs>
          <w:tab w:val="left" w:pos="900"/>
          <w:tab w:val="left" w:pos="1134"/>
          <w:tab w:val="left" w:pos="1589"/>
          <w:tab w:val="left" w:pos="5521"/>
        </w:tabs>
        <w:snapToGrid w:val="0"/>
        <w:spacing w:line="5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3.3.3为采购项目提供整体设计、规范编制或者项目管理、监理、检测等服务的等服务的供应商，不得再参加该采购项目的其他采购活动;</w:t>
      </w:r>
    </w:p>
    <w:p w14:paraId="4D5E67B1">
      <w:pPr>
        <w:tabs>
          <w:tab w:val="left" w:pos="900"/>
          <w:tab w:val="left" w:pos="1134"/>
          <w:tab w:val="left" w:pos="1589"/>
          <w:tab w:val="left" w:pos="5521"/>
        </w:tabs>
        <w:snapToGrid w:val="0"/>
        <w:spacing w:line="5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3.3.4投标人应获取本项目招标文件。</w:t>
      </w:r>
    </w:p>
    <w:bookmarkEnd w:id="10"/>
    <w:bookmarkEnd w:id="11"/>
    <w:p w14:paraId="156A950F">
      <w:pPr>
        <w:pStyle w:val="2"/>
        <w:widowControl/>
        <w:snapToGrid w:val="0"/>
        <w:spacing w:before="0" w:line="540" w:lineRule="exact"/>
        <w:jc w:val="left"/>
        <w:rPr>
          <w:rFonts w:ascii="仿宋" w:hAnsi="仿宋" w:eastAsia="仿宋" w:cs="仿宋"/>
          <w:color w:val="auto"/>
          <w:sz w:val="24"/>
          <w:szCs w:val="24"/>
          <w:highlight w:val="none"/>
        </w:rPr>
      </w:pPr>
      <w:bookmarkStart w:id="12" w:name="_Toc35393623"/>
      <w:bookmarkStart w:id="13" w:name="_Toc35393792"/>
      <w:r>
        <w:rPr>
          <w:rFonts w:hint="eastAsia" w:ascii="仿宋" w:hAnsi="仿宋" w:eastAsia="仿宋" w:cs="仿宋"/>
          <w:color w:val="auto"/>
          <w:sz w:val="24"/>
          <w:szCs w:val="24"/>
          <w:highlight w:val="none"/>
        </w:rPr>
        <w:t>三、获取招标文件</w:t>
      </w:r>
      <w:bookmarkEnd w:id="12"/>
      <w:bookmarkEnd w:id="13"/>
    </w:p>
    <w:p w14:paraId="49E2C0B2">
      <w:pPr>
        <w:adjustRightInd w:val="0"/>
        <w:snapToGrid w:val="0"/>
        <w:spacing w:line="5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日至202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日，每天上午9:00至11:30，下午13：00至16:00（北京时间，法定节假日除外）。</w:t>
      </w:r>
    </w:p>
    <w:p w14:paraId="410B304D">
      <w:pPr>
        <w:adjustRightInd w:val="0"/>
        <w:snapToGrid w:val="0"/>
        <w:spacing w:line="5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2.地点：北京市政府采购电子交易平台</w:t>
      </w:r>
    </w:p>
    <w:p w14:paraId="2E7FD183">
      <w:pPr>
        <w:widowControl/>
        <w:adjustRightInd w:val="0"/>
        <w:snapToGrid w:val="0"/>
        <w:spacing w:line="540" w:lineRule="exact"/>
        <w:ind w:firstLine="480" w:firstLineChars="200"/>
        <w:jc w:val="left"/>
        <w:rPr>
          <w:rFonts w:ascii="仿宋" w:hAnsi="仿宋" w:eastAsia="仿宋" w:cs="仿宋"/>
          <w:b/>
          <w:bCs/>
          <w:color w:val="auto"/>
          <w:sz w:val="24"/>
          <w:highlight w:val="none"/>
        </w:rPr>
      </w:pPr>
      <w:r>
        <w:rPr>
          <w:rFonts w:hint="eastAsia" w:ascii="仿宋" w:hAnsi="仿宋" w:eastAsia="仿宋" w:cs="仿宋"/>
          <w:color w:val="auto"/>
          <w:sz w:val="24"/>
          <w:highlight w:val="none"/>
        </w:rPr>
        <w:t>3.方式：供应商持CA数字认证证书登录北京市政府采购电子交易平台（http://zbcg-bjzc.zhongcy.com/bjczj-portal-site/index.html#/home）获取电子版招标文件，</w:t>
      </w:r>
      <w:r>
        <w:rPr>
          <w:rFonts w:hint="eastAsia" w:ascii="仿宋" w:hAnsi="仿宋" w:eastAsia="仿宋" w:cs="仿宋"/>
          <w:b/>
          <w:bCs/>
          <w:color w:val="auto"/>
          <w:sz w:val="24"/>
          <w:highlight w:val="none"/>
        </w:rPr>
        <w:t>并在中国通用招标网（</w:t>
      </w:r>
      <w:r>
        <w:rPr>
          <w:color w:val="auto"/>
          <w:highlight w:val="none"/>
        </w:rPr>
        <w:fldChar w:fldCharType="begin"/>
      </w:r>
      <w:r>
        <w:rPr>
          <w:color w:val="auto"/>
          <w:highlight w:val="none"/>
        </w:rPr>
        <w:instrText xml:space="preserve"> HYPERLINK "http://www.china-tender.com.cn" </w:instrText>
      </w:r>
      <w:r>
        <w:rPr>
          <w:color w:val="auto"/>
          <w:highlight w:val="none"/>
        </w:rPr>
        <w:fldChar w:fldCharType="separate"/>
      </w:r>
      <w:r>
        <w:rPr>
          <w:rFonts w:hint="eastAsia" w:ascii="仿宋" w:hAnsi="仿宋" w:eastAsia="仿宋" w:cs="仿宋"/>
          <w:b/>
          <w:bCs/>
          <w:color w:val="auto"/>
          <w:sz w:val="24"/>
          <w:highlight w:val="none"/>
        </w:rPr>
        <w:t>http://cgci.china-tender.com.cn/</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t>）进行免费注册报名。</w:t>
      </w:r>
    </w:p>
    <w:p w14:paraId="0B66E51F">
      <w:pPr>
        <w:widowControl/>
        <w:adjustRightInd w:val="0"/>
        <w:snapToGrid w:val="0"/>
        <w:spacing w:line="5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本项目采用电子化与线下流程结合招标方式，招标文件获取相关操作如下：</w:t>
      </w:r>
    </w:p>
    <w:p w14:paraId="5790617A">
      <w:pPr>
        <w:widowControl/>
        <w:adjustRightInd w:val="0"/>
        <w:snapToGrid w:val="0"/>
        <w:spacing w:line="5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办理CA认证证书(北京一证通数字证书)：详见北京市政府采购电子交易平台(http://zbcg-bjzc.zhongcy.cn/bjczj-portal-site/index.html#/home)查阅“用户指南”一“操作指南”一“市场主体CA办理操作流程指引”，按照程序要求办理。</w:t>
      </w:r>
    </w:p>
    <w:p w14:paraId="4F88959A">
      <w:pPr>
        <w:widowControl/>
        <w:adjustRightInd w:val="0"/>
        <w:snapToGrid w:val="0"/>
        <w:spacing w:line="5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（2）自助注册绑定：详见北京市政府采购电子交易平台(http://zbcg-bjzc.zhongcy.cn/bjczj-portal-site/index.html#/home)，查阅“用户指南”一“操作指南”一“市场主体注册入库操作流程指引”，进行自助注册绑定。</w:t>
      </w:r>
    </w:p>
    <w:p w14:paraId="35F334BD">
      <w:pPr>
        <w:widowControl/>
        <w:adjustRightInd w:val="0"/>
        <w:snapToGrid w:val="0"/>
        <w:spacing w:line="5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（3）招标文件获取方式:供应商按照规定办理CA数字认证证书(北京一证通数字证书)后，自招标公告发布之日起持供应商自身数字证书登录北京市政府采购电子交易平台免费获取电子版招标文件。</w:t>
      </w:r>
    </w:p>
    <w:p w14:paraId="3D2AC767">
      <w:pPr>
        <w:widowControl/>
        <w:adjustRightInd w:val="0"/>
        <w:snapToGrid w:val="0"/>
        <w:spacing w:line="5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（4）未按上述获取方式和期限下载招标文件的投标无效。</w:t>
      </w:r>
    </w:p>
    <w:p w14:paraId="1DC98113">
      <w:pPr>
        <w:widowControl/>
        <w:adjustRightInd w:val="0"/>
        <w:snapToGrid w:val="0"/>
        <w:spacing w:line="5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（5）证书驱动下载:</w:t>
      </w:r>
    </w:p>
    <w:p w14:paraId="723E984B">
      <w:pPr>
        <w:widowControl/>
        <w:adjustRightInd w:val="0"/>
        <w:snapToGrid w:val="0"/>
        <w:spacing w:line="5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1）北京市政府采购电子交易平台“用户指南”一“工具下载”一“招标采购系统文件驱动安装包”下载相关驱动。</w:t>
      </w:r>
    </w:p>
    <w:p w14:paraId="0C31BD6B">
      <w:pPr>
        <w:widowControl/>
        <w:adjustRightInd w:val="0"/>
        <w:snapToGrid w:val="0"/>
        <w:spacing w:line="5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2） CA认证证书服务热线：010-58511086</w:t>
      </w:r>
    </w:p>
    <w:p w14:paraId="13F1B583">
      <w:pPr>
        <w:widowControl/>
        <w:adjustRightInd w:val="0"/>
        <w:snapToGrid w:val="0"/>
        <w:spacing w:line="5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3）技术支持服务热线：010-86483801</w:t>
      </w:r>
    </w:p>
    <w:p w14:paraId="2F591F37">
      <w:pPr>
        <w:widowControl/>
        <w:adjustRightInd w:val="0"/>
        <w:snapToGrid w:val="0"/>
        <w:spacing w:line="540" w:lineRule="exact"/>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注意:供应商应认真学习北京市政府采购电子交易平台发布的相关操作手册，同时需在中国通用招标网进行免费注册报名。</w:t>
      </w:r>
    </w:p>
    <w:p w14:paraId="3649569F">
      <w:pPr>
        <w:widowControl/>
        <w:adjustRightInd w:val="0"/>
        <w:snapToGrid w:val="0"/>
        <w:spacing w:line="5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（6）中国通用招标网操作流程：</w:t>
      </w:r>
    </w:p>
    <w:p w14:paraId="7CBB95B5">
      <w:pPr>
        <w:widowControl/>
        <w:adjustRightInd w:val="0"/>
        <w:snapToGrid w:val="0"/>
        <w:spacing w:line="5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1）有意向的投标人应先在中国通用招标网http://www.china-tender.com.cn免费注册，注册审核电话：400-680-8126。</w:t>
      </w:r>
    </w:p>
    <w:p w14:paraId="4251A6F9">
      <w:pPr>
        <w:widowControl/>
        <w:adjustRightInd w:val="0"/>
        <w:snapToGrid w:val="0"/>
        <w:spacing w:line="5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2）注册完成后，按网上流程操进行报名。</w:t>
      </w:r>
    </w:p>
    <w:p w14:paraId="2295EAD3">
      <w:pPr>
        <w:widowControl/>
        <w:adjustRightInd w:val="0"/>
        <w:snapToGrid w:val="0"/>
        <w:spacing w:line="5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3）客户服务热线支持：400-680-8126。</w:t>
      </w:r>
    </w:p>
    <w:p w14:paraId="67BA286C">
      <w:pPr>
        <w:widowControl/>
        <w:adjustRightInd w:val="0"/>
        <w:snapToGrid w:val="0"/>
        <w:spacing w:line="5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4.售价：0元。</w:t>
      </w:r>
    </w:p>
    <w:p w14:paraId="0C225E6A">
      <w:pPr>
        <w:pStyle w:val="2"/>
        <w:widowControl/>
        <w:snapToGrid w:val="0"/>
        <w:spacing w:before="0" w:line="540" w:lineRule="exact"/>
        <w:jc w:val="left"/>
        <w:rPr>
          <w:rFonts w:ascii="仿宋" w:hAnsi="仿宋" w:eastAsia="仿宋" w:cs="仿宋"/>
          <w:color w:val="auto"/>
          <w:sz w:val="24"/>
          <w:szCs w:val="24"/>
          <w:highlight w:val="none"/>
        </w:rPr>
      </w:pPr>
      <w:bookmarkStart w:id="14" w:name="_Toc28359005"/>
      <w:bookmarkStart w:id="15" w:name="_Toc28359082"/>
      <w:bookmarkStart w:id="16" w:name="_Toc35393793"/>
      <w:bookmarkStart w:id="17" w:name="_Toc35393624"/>
      <w:r>
        <w:rPr>
          <w:rFonts w:hint="eastAsia" w:ascii="仿宋" w:hAnsi="仿宋" w:eastAsia="仿宋" w:cs="仿宋"/>
          <w:color w:val="auto"/>
          <w:sz w:val="24"/>
          <w:szCs w:val="24"/>
          <w:highlight w:val="none"/>
        </w:rPr>
        <w:t>四、提交投标文件</w:t>
      </w:r>
      <w:bookmarkEnd w:id="14"/>
      <w:bookmarkEnd w:id="15"/>
      <w:r>
        <w:rPr>
          <w:rFonts w:hint="eastAsia" w:ascii="仿宋" w:hAnsi="仿宋" w:eastAsia="仿宋" w:cs="仿宋"/>
          <w:color w:val="auto"/>
          <w:sz w:val="24"/>
          <w:szCs w:val="24"/>
          <w:highlight w:val="none"/>
        </w:rPr>
        <w:t>截止时间、开标时间和地点</w:t>
      </w:r>
      <w:bookmarkEnd w:id="16"/>
      <w:bookmarkEnd w:id="17"/>
    </w:p>
    <w:p w14:paraId="5B4C506F">
      <w:pPr>
        <w:snapToGrid w:val="0"/>
        <w:spacing w:line="540" w:lineRule="exact"/>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投标截止时间、开标时间：202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29</w:t>
      </w:r>
      <w:r>
        <w:rPr>
          <w:rFonts w:hint="eastAsia" w:ascii="仿宋" w:hAnsi="仿宋" w:eastAsia="仿宋" w:cs="仿宋"/>
          <w:color w:val="auto"/>
          <w:sz w:val="24"/>
          <w:highlight w:val="none"/>
        </w:rPr>
        <w:t>日9点30分</w:t>
      </w:r>
      <w:r>
        <w:rPr>
          <w:rFonts w:hint="eastAsia" w:ascii="仿宋" w:hAnsi="仿宋" w:eastAsia="仿宋" w:cs="仿宋"/>
          <w:bCs/>
          <w:color w:val="auto"/>
          <w:sz w:val="24"/>
          <w:highlight w:val="none"/>
        </w:rPr>
        <w:t>（北京时间）</w:t>
      </w:r>
      <w:r>
        <w:rPr>
          <w:rFonts w:hint="eastAsia" w:ascii="仿宋" w:hAnsi="仿宋" w:eastAsia="仿宋" w:cs="仿宋"/>
          <w:iCs/>
          <w:color w:val="auto"/>
          <w:sz w:val="24"/>
          <w:highlight w:val="none"/>
        </w:rPr>
        <w:t>。</w:t>
      </w:r>
    </w:p>
    <w:p w14:paraId="16302EE6">
      <w:pPr>
        <w:snapToGrid w:val="0"/>
        <w:spacing w:line="540" w:lineRule="exact"/>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地点：北京市丰台区西三环南路14号院首科大厦A座4层405号中技国际招标有限公司会议中心</w:t>
      </w:r>
      <w:r>
        <w:rPr>
          <w:rFonts w:hint="eastAsia" w:ascii="仿宋" w:hAnsi="仿宋" w:eastAsia="仿宋" w:cs="仿宋"/>
          <w:color w:val="auto"/>
          <w:sz w:val="24"/>
          <w:highlight w:val="none"/>
          <w:lang w:val="zh-TW"/>
        </w:rPr>
        <w:t>。</w:t>
      </w:r>
    </w:p>
    <w:p w14:paraId="04869B5D">
      <w:pPr>
        <w:pStyle w:val="2"/>
        <w:snapToGrid w:val="0"/>
        <w:spacing w:before="0" w:line="540" w:lineRule="exact"/>
        <w:jc w:val="left"/>
        <w:rPr>
          <w:rFonts w:ascii="仿宋" w:hAnsi="仿宋" w:eastAsia="仿宋" w:cs="仿宋"/>
          <w:color w:val="auto"/>
          <w:sz w:val="24"/>
          <w:szCs w:val="24"/>
          <w:highlight w:val="none"/>
        </w:rPr>
      </w:pPr>
      <w:bookmarkStart w:id="18" w:name="_Toc28359007"/>
      <w:bookmarkStart w:id="19" w:name="_Toc35393625"/>
      <w:bookmarkStart w:id="20" w:name="_Toc35393794"/>
      <w:bookmarkStart w:id="21" w:name="_Toc28359084"/>
      <w:r>
        <w:rPr>
          <w:rFonts w:hint="eastAsia" w:ascii="仿宋" w:hAnsi="仿宋" w:eastAsia="仿宋" w:cs="仿宋"/>
          <w:color w:val="auto"/>
          <w:sz w:val="24"/>
          <w:szCs w:val="24"/>
          <w:highlight w:val="none"/>
        </w:rPr>
        <w:t>五、公告期限</w:t>
      </w:r>
      <w:bookmarkEnd w:id="18"/>
      <w:bookmarkEnd w:id="19"/>
      <w:bookmarkEnd w:id="20"/>
      <w:bookmarkEnd w:id="21"/>
    </w:p>
    <w:p w14:paraId="7AEC9AEE">
      <w:pPr>
        <w:snapToGrid w:val="0"/>
        <w:spacing w:line="5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自本公告发布之日起5个工作日。</w:t>
      </w:r>
      <w:bookmarkStart w:id="22" w:name="_Toc35393795"/>
      <w:bookmarkStart w:id="23" w:name="_Toc35393626"/>
    </w:p>
    <w:p w14:paraId="7752264C">
      <w:pPr>
        <w:snapToGrid w:val="0"/>
        <w:spacing w:line="540" w:lineRule="exact"/>
        <w:rPr>
          <w:rFonts w:ascii="仿宋" w:hAnsi="仿宋" w:eastAsia="仿宋" w:cs="仿宋"/>
          <w:color w:val="auto"/>
          <w:sz w:val="24"/>
          <w:highlight w:val="none"/>
        </w:rPr>
      </w:pPr>
      <w:r>
        <w:rPr>
          <w:rFonts w:hint="eastAsia" w:ascii="仿宋" w:hAnsi="仿宋" w:eastAsia="仿宋" w:cs="仿宋"/>
          <w:b/>
          <w:color w:val="auto"/>
          <w:kern w:val="0"/>
          <w:sz w:val="24"/>
          <w:highlight w:val="none"/>
        </w:rPr>
        <w:t>六、其他补充事宜</w:t>
      </w:r>
      <w:bookmarkEnd w:id="22"/>
      <w:bookmarkEnd w:id="23"/>
    </w:p>
    <w:p w14:paraId="291209F7">
      <w:pPr>
        <w:snapToGrid w:val="0"/>
        <w:spacing w:line="540" w:lineRule="exact"/>
        <w:ind w:firstLine="480" w:firstLineChars="200"/>
        <w:jc w:val="left"/>
        <w:rPr>
          <w:rFonts w:ascii="仿宋" w:hAnsi="仿宋" w:eastAsia="仿宋" w:cs="仿宋"/>
          <w:color w:val="auto"/>
          <w:sz w:val="24"/>
          <w:highlight w:val="none"/>
        </w:rPr>
      </w:pPr>
      <w:bookmarkStart w:id="32" w:name="_GoBack"/>
      <w:r>
        <w:rPr>
          <w:rFonts w:hint="eastAsia" w:ascii="仿宋" w:hAnsi="仿宋" w:eastAsia="仿宋" w:cs="仿宋"/>
          <w:color w:val="auto"/>
          <w:sz w:val="24"/>
          <w:highlight w:val="none"/>
        </w:rPr>
        <w:t>本项目需要落实的政府采购政策：</w:t>
      </w:r>
    </w:p>
    <w:p w14:paraId="2A45FB9E">
      <w:pPr>
        <w:widowControl/>
        <w:tabs>
          <w:tab w:val="left" w:pos="1080"/>
        </w:tabs>
        <w:snapToGrid w:val="0"/>
        <w:spacing w:line="540" w:lineRule="exact"/>
        <w:ind w:left="-269" w:leftChars="-128" w:firstLine="720" w:firstLineChars="3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1.鼓励节能、环保政策：依据《财政部发展改革委生态环境部市场监管总局关于调整优化节能产品、环境标志产品政府采购执行机制的通知（财库（2019）9号）》执行。</w:t>
      </w:r>
    </w:p>
    <w:p w14:paraId="0F401B18">
      <w:pPr>
        <w:widowControl/>
        <w:tabs>
          <w:tab w:val="left" w:pos="1080"/>
        </w:tabs>
        <w:snapToGrid w:val="0"/>
        <w:spacing w:line="540" w:lineRule="exact"/>
        <w:ind w:left="-269" w:leftChars="-128" w:firstLine="720" w:firstLineChars="3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2.扶持中小企业政策：本项目评审时小型和微型企业产品享受10%的价格折扣。监狱企业视同小型、微型企业。残疾人福利性单位视同小型、微型企业。不重复享受政策。</w:t>
      </w:r>
    </w:p>
    <w:p w14:paraId="58759CCB">
      <w:pPr>
        <w:widowControl/>
        <w:tabs>
          <w:tab w:val="left" w:pos="1080"/>
        </w:tabs>
        <w:snapToGrid w:val="0"/>
        <w:spacing w:line="540" w:lineRule="exact"/>
        <w:ind w:left="-269" w:leftChars="-128" w:firstLine="720" w:firstLineChars="3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3.本项目采购标的接受进口产品情况：本项目不适用。</w:t>
      </w:r>
    </w:p>
    <w:bookmarkEnd w:id="32"/>
    <w:p w14:paraId="5A48AE78">
      <w:pPr>
        <w:pStyle w:val="2"/>
        <w:snapToGrid w:val="0"/>
        <w:spacing w:before="0" w:line="540" w:lineRule="exact"/>
        <w:jc w:val="left"/>
        <w:rPr>
          <w:rFonts w:ascii="仿宋" w:hAnsi="仿宋" w:eastAsia="仿宋" w:cs="仿宋"/>
          <w:color w:val="auto"/>
          <w:sz w:val="24"/>
          <w:szCs w:val="24"/>
          <w:highlight w:val="none"/>
        </w:rPr>
      </w:pPr>
      <w:bookmarkStart w:id="24" w:name="_Toc35393627"/>
      <w:bookmarkStart w:id="25" w:name="_Toc35393796"/>
      <w:bookmarkStart w:id="26" w:name="_Toc28359008"/>
      <w:bookmarkStart w:id="27" w:name="_Toc28359085"/>
      <w:r>
        <w:rPr>
          <w:rFonts w:hint="eastAsia" w:ascii="仿宋" w:hAnsi="仿宋" w:eastAsia="仿宋" w:cs="仿宋"/>
          <w:color w:val="auto"/>
          <w:sz w:val="24"/>
          <w:szCs w:val="24"/>
          <w:highlight w:val="none"/>
        </w:rPr>
        <w:t>七、对本次招标提出询问，请按以下方式联系。</w:t>
      </w:r>
      <w:bookmarkEnd w:id="24"/>
      <w:bookmarkEnd w:id="25"/>
      <w:bookmarkEnd w:id="26"/>
      <w:bookmarkEnd w:id="27"/>
    </w:p>
    <w:p w14:paraId="79003565">
      <w:pPr>
        <w:widowControl/>
        <w:snapToGrid w:val="0"/>
        <w:spacing w:line="54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1.采购人信息</w:t>
      </w:r>
    </w:p>
    <w:p w14:paraId="0B5D0600">
      <w:pPr>
        <w:snapToGrid w:val="0"/>
        <w:spacing w:line="540" w:lineRule="exact"/>
        <w:ind w:firstLine="480" w:firstLineChars="200"/>
        <w:jc w:val="left"/>
        <w:rPr>
          <w:rFonts w:ascii="仿宋" w:hAnsi="仿宋" w:eastAsia="仿宋" w:cs="仿宋"/>
          <w:color w:val="auto"/>
          <w:sz w:val="24"/>
          <w:highlight w:val="none"/>
        </w:rPr>
      </w:pPr>
      <w:bookmarkStart w:id="28" w:name="_Toc28359009"/>
      <w:bookmarkStart w:id="29" w:name="_Toc28359086"/>
      <w:r>
        <w:rPr>
          <w:rFonts w:hint="eastAsia" w:ascii="仿宋" w:hAnsi="仿宋" w:eastAsia="仿宋" w:cs="仿宋"/>
          <w:color w:val="auto"/>
          <w:sz w:val="24"/>
          <w:highlight w:val="none"/>
        </w:rPr>
        <w:t>名    称：北京市颐和园管理处</w:t>
      </w:r>
    </w:p>
    <w:p w14:paraId="7AA17616">
      <w:pPr>
        <w:snapToGrid w:val="0"/>
        <w:spacing w:line="5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地    址： 北京市海淀区宫门前街甲23号</w:t>
      </w:r>
    </w:p>
    <w:p w14:paraId="012FDB71">
      <w:pPr>
        <w:snapToGrid w:val="0"/>
        <w:spacing w:line="540" w:lineRule="exact"/>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联系方式：李老师 010-62881144-6890</w:t>
      </w:r>
    </w:p>
    <w:p w14:paraId="62E871DF">
      <w:pPr>
        <w:snapToGrid w:val="0"/>
        <w:spacing w:line="54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2.采购代理机构信息</w:t>
      </w:r>
      <w:bookmarkEnd w:id="28"/>
      <w:bookmarkEnd w:id="29"/>
    </w:p>
    <w:p w14:paraId="2E68501C">
      <w:pPr>
        <w:snapToGrid w:val="0"/>
        <w:spacing w:line="540" w:lineRule="exact"/>
        <w:ind w:firstLine="480" w:firstLineChars="200"/>
        <w:jc w:val="left"/>
        <w:rPr>
          <w:rFonts w:ascii="仿宋" w:hAnsi="仿宋" w:eastAsia="仿宋" w:cs="仿宋"/>
          <w:color w:val="auto"/>
          <w:sz w:val="24"/>
          <w:highlight w:val="none"/>
        </w:rPr>
      </w:pPr>
      <w:bookmarkStart w:id="30" w:name="_Toc28359087"/>
      <w:bookmarkStart w:id="31" w:name="_Toc28359010"/>
      <w:r>
        <w:rPr>
          <w:rFonts w:hint="eastAsia" w:ascii="仿宋" w:hAnsi="仿宋" w:eastAsia="仿宋" w:cs="仿宋"/>
          <w:color w:val="auto"/>
          <w:sz w:val="24"/>
          <w:highlight w:val="none"/>
        </w:rPr>
        <w:t>名    称：中技国际招标有限公司</w:t>
      </w:r>
    </w:p>
    <w:p w14:paraId="64C90978">
      <w:pPr>
        <w:snapToGrid w:val="0"/>
        <w:spacing w:line="5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地    址：北京市丰台区西营街1号院通用时代中心C座9层</w:t>
      </w:r>
    </w:p>
    <w:p w14:paraId="382911B3">
      <w:pPr>
        <w:snapToGrid w:val="0"/>
        <w:spacing w:line="540" w:lineRule="exact"/>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联系方式：010－81168510</w:t>
      </w:r>
    </w:p>
    <w:p w14:paraId="744A6F39">
      <w:pPr>
        <w:snapToGrid w:val="0"/>
        <w:spacing w:line="540" w:lineRule="exact"/>
        <w:ind w:firstLine="482" w:firstLineChars="200"/>
        <w:rPr>
          <w:rFonts w:ascii="仿宋" w:hAnsi="仿宋" w:eastAsia="仿宋" w:cs="仿宋"/>
          <w:b/>
          <w:color w:val="auto"/>
          <w:sz w:val="24"/>
          <w:highlight w:val="none"/>
          <w:u w:val="single"/>
        </w:rPr>
      </w:pPr>
      <w:r>
        <w:rPr>
          <w:rFonts w:hint="eastAsia" w:ascii="仿宋" w:hAnsi="仿宋" w:eastAsia="仿宋" w:cs="仿宋"/>
          <w:b/>
          <w:color w:val="auto"/>
          <w:sz w:val="24"/>
          <w:highlight w:val="none"/>
        </w:rPr>
        <w:t>3.项目联系方式</w:t>
      </w:r>
      <w:bookmarkEnd w:id="30"/>
      <w:bookmarkEnd w:id="31"/>
    </w:p>
    <w:p w14:paraId="2EAD1440">
      <w:pPr>
        <w:pStyle w:val="3"/>
        <w:snapToGrid w:val="0"/>
        <w:spacing w:line="540" w:lineRule="exact"/>
        <w:ind w:firstLine="480" w:firstLineChars="200"/>
        <w:rPr>
          <w:rFonts w:hint="default" w:ascii="仿宋" w:hAnsi="仿宋" w:eastAsia="仿宋" w:cs="仿宋"/>
          <w:color w:val="auto"/>
          <w:sz w:val="24"/>
          <w:szCs w:val="24"/>
          <w:highlight w:val="none"/>
        </w:rPr>
      </w:pPr>
      <w:r>
        <w:rPr>
          <w:rFonts w:ascii="仿宋" w:hAnsi="仿宋" w:eastAsia="仿宋" w:cs="仿宋"/>
          <w:color w:val="auto"/>
          <w:sz w:val="24"/>
          <w:szCs w:val="24"/>
          <w:highlight w:val="none"/>
        </w:rPr>
        <w:t>项目联系人：史桂林、彭媛媛</w:t>
      </w:r>
    </w:p>
    <w:p w14:paraId="1E18AA91">
      <w:pPr>
        <w:pStyle w:val="3"/>
        <w:snapToGrid w:val="0"/>
        <w:spacing w:line="540" w:lineRule="exact"/>
        <w:ind w:firstLine="480" w:firstLineChars="200"/>
        <w:rPr>
          <w:rFonts w:hint="default" w:ascii="仿宋" w:hAnsi="仿宋" w:eastAsia="仿宋" w:cs="仿宋"/>
          <w:color w:val="auto"/>
          <w:sz w:val="24"/>
          <w:szCs w:val="24"/>
          <w:highlight w:val="none"/>
        </w:rPr>
      </w:pPr>
      <w:r>
        <w:rPr>
          <w:rFonts w:ascii="仿宋" w:hAnsi="仿宋" w:eastAsia="仿宋" w:cs="仿宋"/>
          <w:color w:val="auto"/>
          <w:sz w:val="24"/>
          <w:szCs w:val="24"/>
          <w:highlight w:val="none"/>
        </w:rPr>
        <w:t>电      话：</w:t>
      </w:r>
      <w:r>
        <w:rPr>
          <w:rFonts w:ascii="仿宋" w:hAnsi="仿宋" w:eastAsia="仿宋" w:cs="仿宋"/>
          <w:color w:val="auto"/>
          <w:sz w:val="24"/>
          <w:highlight w:val="none"/>
        </w:rPr>
        <w:t>010-81168510</w:t>
      </w:r>
    </w:p>
    <w:p w14:paraId="499C80B6">
      <w:r>
        <w:rPr>
          <w:rFonts w:hint="eastAsia" w:ascii="仿宋" w:hAnsi="仿宋" w:eastAsia="仿宋" w:cs="仿宋"/>
          <w:color w:val="auto"/>
          <w:sz w:val="24"/>
          <w:highlight w:val="none"/>
          <w:lang w:val="en-US" w:eastAsia="zh-CN"/>
        </w:rPr>
        <w:t xml:space="preserve">                                                       2025年4月8日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46D87"/>
    <w:rsid w:val="10997447"/>
    <w:rsid w:val="47C50090"/>
    <w:rsid w:val="53446D87"/>
    <w:rsid w:val="6AD43AD2"/>
    <w:rsid w:val="6B970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99"/>
    <w:rPr>
      <w:rFonts w:hint="eastAsia" w:ascii="宋体" w:hAnsi="Courier New"/>
      <w:szCs w:val="20"/>
    </w:rPr>
  </w:style>
  <w:style w:type="paragraph" w:styleId="4">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1972</Words>
  <Characters>2453</Characters>
  <Lines>0</Lines>
  <Paragraphs>0</Paragraphs>
  <TotalTime>14</TotalTime>
  <ScaleCrop>false</ScaleCrop>
  <LinksUpToDate>false</LinksUpToDate>
  <CharactersWithSpaces>2546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2025-04-08T02:17:00Z</dcterms:created>
  <dc:creator>sss</dc:creator>
  <cp:lastModifiedBy>吴家豪</cp:lastModifiedBy>
  <dcterms:modified xsi:type="dcterms:W3CDTF">2025-04-08T02:37:27Z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BA06A6B90AC5496C947B47D765C4AD86_13</vt:lpwstr>
  </property>
  <property fmtid="{D5CDD505-2E9C-101B-9397-08002B2CF9AE}" pid="4" name="KSOTemplateDocerSaveRecord">
    <vt:lpwstr>eyJoZGlkIjoiMzEwNTM5NzYwMDRjMzkwZTVkZjY2ODkwMGIxNGU0OTUiLCJ1c2VySWQiOiI5MDI0NjM5OTMifQ==</vt:lpwstr>
  </property>
</Properties>
</file>