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0AF80">
      <w:pPr>
        <w:pageBreakBefore w:val="0"/>
        <w:topLinePunct w:val="0"/>
        <w:bidi w:val="0"/>
        <w:snapToGrid w:val="0"/>
        <w:spacing w:line="360" w:lineRule="auto"/>
        <w:jc w:val="center"/>
        <w:outlineLvl w:val="0"/>
        <w:rPr>
          <w:rFonts w:hint="default" w:ascii="Times New Roman" w:hAnsi="Times New Roman" w:eastAsia="宋体" w:cs="Times New Roman"/>
          <w:sz w:val="24"/>
          <w:szCs w:val="24"/>
        </w:rPr>
      </w:pPr>
      <w:bookmarkStart w:id="0" w:name="_Toc19097"/>
      <w:r>
        <w:rPr>
          <w:rFonts w:hint="default" w:ascii="Times New Roman" w:hAnsi="Times New Roman" w:eastAsia="宋体" w:cs="Times New Roman"/>
          <w:b/>
          <w:sz w:val="28"/>
          <w:szCs w:val="28"/>
        </w:rPr>
        <w:t>2025北京国际美食荟项目</w:t>
      </w:r>
      <w:r>
        <w:rPr>
          <w:rFonts w:hint="eastAsia" w:cs="Times New Roman"/>
          <w:b/>
          <w:sz w:val="28"/>
          <w:szCs w:val="28"/>
          <w:lang w:val="en-US" w:eastAsia="zh-CN"/>
        </w:rPr>
        <w:t>招标公告</w:t>
      </w:r>
      <w:bookmarkEnd w:id="0"/>
    </w:p>
    <w:p w14:paraId="29AE60E9">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1" w:name="_Toc35393790"/>
      <w:bookmarkStart w:id="2" w:name="_Toc28359002"/>
      <w:bookmarkStart w:id="3" w:name="_Toc28359079"/>
      <w:bookmarkStart w:id="4" w:name="_Toc35393621"/>
      <w:bookmarkStart w:id="5" w:name="_Hlk24379207"/>
      <w:r>
        <w:rPr>
          <w:rFonts w:hint="default" w:ascii="Times New Roman" w:hAnsi="Times New Roman" w:eastAsia="宋体" w:cs="Times New Roman"/>
          <w:b/>
          <w:bCs/>
          <w:sz w:val="24"/>
          <w:szCs w:val="24"/>
          <w:highlight w:val="none"/>
        </w:rPr>
        <w:t>一、项目基本情况</w:t>
      </w:r>
      <w:bookmarkEnd w:id="1"/>
      <w:bookmarkEnd w:id="2"/>
      <w:bookmarkEnd w:id="3"/>
      <w:bookmarkEnd w:id="4"/>
    </w:p>
    <w:p w14:paraId="5378171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1.项目编号：BJJQ-202</w:t>
      </w:r>
      <w:r>
        <w:rPr>
          <w:rFonts w:hint="default" w:ascii="Times New Roman" w:hAnsi="Times New Roman" w:cs="Times New Roman"/>
          <w:sz w:val="24"/>
          <w:szCs w:val="24"/>
          <w:lang w:val="en-US" w:eastAsia="zh-CN"/>
        </w:rPr>
        <w:t>5</w:t>
      </w:r>
      <w:r>
        <w:rPr>
          <w:rFonts w:hint="default" w:ascii="Times New Roman" w:hAnsi="Times New Roman" w:eastAsia="宋体" w:cs="Times New Roman"/>
          <w:sz w:val="24"/>
          <w:szCs w:val="24"/>
        </w:rPr>
        <w:t>-</w:t>
      </w:r>
      <w:r>
        <w:rPr>
          <w:rFonts w:hint="default" w:ascii="Times New Roman" w:hAnsi="Times New Roman" w:cs="Times New Roman"/>
          <w:sz w:val="24"/>
          <w:szCs w:val="24"/>
          <w:lang w:val="en-US" w:eastAsia="zh-CN"/>
        </w:rPr>
        <w:t>599</w:t>
      </w:r>
    </w:p>
    <w:p w14:paraId="18D08B16">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2.项目名称：2025北京国际美食荟项目</w:t>
      </w:r>
    </w:p>
    <w:bookmarkEnd w:id="5"/>
    <w:p w14:paraId="50CE8B5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3.项目预算金额：</w:t>
      </w:r>
      <w:r>
        <w:rPr>
          <w:rFonts w:hint="default" w:ascii="Times New Roman" w:hAnsi="Times New Roman" w:cs="Times New Roman"/>
          <w:sz w:val="24"/>
          <w:szCs w:val="24"/>
          <w:highlight w:val="none"/>
          <w:lang w:val="en-US" w:eastAsia="zh-CN"/>
        </w:rPr>
        <w:t>189.065</w:t>
      </w:r>
      <w:r>
        <w:rPr>
          <w:rFonts w:hint="default" w:ascii="Times New Roman" w:hAnsi="Times New Roman" w:eastAsia="宋体" w:cs="Times New Roman"/>
          <w:sz w:val="24"/>
          <w:szCs w:val="24"/>
        </w:rPr>
        <w:t>万元、项目最高限价（如有）：</w:t>
      </w:r>
      <w:r>
        <w:rPr>
          <w:rFonts w:hint="default" w:ascii="Times New Roman" w:hAnsi="Times New Roman" w:cs="Times New Roman"/>
          <w:sz w:val="24"/>
          <w:szCs w:val="24"/>
          <w:u w:val="single"/>
          <w:lang w:val="en-US" w:eastAsia="zh-CN"/>
        </w:rPr>
        <w:t xml:space="preserve"> / </w:t>
      </w:r>
      <w:r>
        <w:rPr>
          <w:rFonts w:hint="default" w:ascii="Times New Roman" w:hAnsi="Times New Roman" w:eastAsia="宋体" w:cs="Times New Roman"/>
          <w:sz w:val="24"/>
          <w:szCs w:val="24"/>
        </w:rPr>
        <w:t>万元</w:t>
      </w:r>
    </w:p>
    <w:p w14:paraId="6D30199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4.采购需求：组织策划2025北京国际美食荟</w:t>
      </w:r>
      <w:r>
        <w:rPr>
          <w:rFonts w:hint="default" w:ascii="Times New Roman" w:hAnsi="Times New Roman" w:cs="Times New Roman"/>
          <w:sz w:val="24"/>
          <w:szCs w:val="24"/>
          <w:lang w:val="en-US" w:eastAsia="zh-CN"/>
        </w:rPr>
        <w:t>相关活动，包括“味到京城”美食节、“百味北京”国际美食嘉年华、促消费系列活动以及活动整体宣传</w:t>
      </w:r>
      <w:r>
        <w:rPr>
          <w:rFonts w:hint="default" w:ascii="Times New Roman" w:hAnsi="Times New Roman" w:eastAsia="宋体" w:cs="Times New Roman"/>
          <w:sz w:val="24"/>
          <w:szCs w:val="24"/>
        </w:rPr>
        <w:t>等（详见招标文件第五章采购需求）。</w:t>
      </w:r>
    </w:p>
    <w:p w14:paraId="08C4986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rPr>
        <w:t>5.合同履行期限：自合同签订之日起至</w:t>
      </w:r>
      <w:bookmarkStart w:id="32" w:name="_GoBack"/>
      <w:bookmarkEnd w:id="32"/>
      <w:r>
        <w:rPr>
          <w:rFonts w:hint="eastAsia" w:cs="Times New Roman"/>
          <w:sz w:val="24"/>
          <w:szCs w:val="24"/>
          <w:lang w:val="en-US" w:eastAsia="zh-CN"/>
        </w:rPr>
        <w:t>全部工作完成为止</w:t>
      </w:r>
      <w:r>
        <w:rPr>
          <w:rFonts w:hint="default" w:ascii="Times New Roman" w:hAnsi="Times New Roman" w:cs="Times New Roman"/>
          <w:sz w:val="24"/>
          <w:szCs w:val="24"/>
          <w:lang w:eastAsia="zh-CN"/>
        </w:rPr>
        <w:t>。</w:t>
      </w:r>
    </w:p>
    <w:p w14:paraId="392C6990">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6.本项目是否接受联合体投标：□是  ■否。</w:t>
      </w:r>
    </w:p>
    <w:p w14:paraId="1E705F6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6" w:name="_Toc28359003"/>
      <w:bookmarkStart w:id="7" w:name="_Toc28359080"/>
      <w:bookmarkStart w:id="8" w:name="_Toc35393622"/>
      <w:bookmarkStart w:id="9" w:name="_Toc35393791"/>
      <w:r>
        <w:rPr>
          <w:rFonts w:hint="default" w:ascii="Times New Roman" w:hAnsi="Times New Roman" w:eastAsia="宋体" w:cs="Times New Roman"/>
          <w:b/>
          <w:bCs/>
          <w:sz w:val="24"/>
          <w:szCs w:val="24"/>
        </w:rPr>
        <w:t>二、申请人的资格要求（须同时满足）</w:t>
      </w:r>
      <w:bookmarkEnd w:id="6"/>
      <w:bookmarkEnd w:id="7"/>
      <w:bookmarkEnd w:id="8"/>
      <w:bookmarkEnd w:id="9"/>
    </w:p>
    <w:p w14:paraId="4A516728">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14:paraId="65F34E8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10" w:name="_Toc28359081"/>
      <w:bookmarkStart w:id="11" w:name="_Toc28359004"/>
      <w:r>
        <w:rPr>
          <w:rFonts w:hint="default" w:ascii="Times New Roman" w:hAnsi="Times New Roman" w:eastAsia="宋体" w:cs="Times New Roman"/>
          <w:sz w:val="24"/>
          <w:szCs w:val="24"/>
        </w:rPr>
        <w:t>2.落实政府采购政策需满足的资格要求：</w:t>
      </w:r>
    </w:p>
    <w:p w14:paraId="6D63298B">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14:paraId="5FB9A834">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■本项目不专门面向中小企业预留采购份额。</w:t>
      </w:r>
    </w:p>
    <w:p w14:paraId="22D0B6E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□本项目专门面向  □中小 □小微企业  采购。即：提供的货物全部由符合政策要求的中小/小微企业制造、服务全部由符合政策要求的中小/小微企业承接。</w:t>
      </w:r>
    </w:p>
    <w:p w14:paraId="54D6FED8">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default" w:ascii="Times New Roman" w:hAnsi="Times New Roman"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729B903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default" w:ascii="Times New Roman" w:hAnsi="Times New Roman" w:cs="Times New Roman"/>
          <w:sz w:val="24"/>
          <w:szCs w:val="24"/>
          <w:u w:val="single"/>
          <w:lang w:val="en-US" w:eastAsia="zh-CN"/>
        </w:rPr>
        <w:t xml:space="preserve"> / </w:t>
      </w:r>
      <w:r>
        <w:rPr>
          <w:rFonts w:hint="default" w:ascii="Times New Roman" w:hAnsi="Times New Roman" w:eastAsia="宋体" w:cs="Times New Roman"/>
          <w:sz w:val="24"/>
          <w:szCs w:val="24"/>
        </w:rPr>
        <w:t>。</w:t>
      </w:r>
    </w:p>
    <w:p w14:paraId="140DA67C">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14:paraId="32910732">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14:paraId="445017B0">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14:paraId="3C241DE3">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60E78A2D">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3.2其他特定资格要求：</w:t>
      </w:r>
      <w:r>
        <w:rPr>
          <w:rFonts w:hint="eastAsia" w:ascii="Times New Roman" w:hAnsi="Times New Roman" w:cs="Times New Roman"/>
          <w:sz w:val="24"/>
          <w:szCs w:val="24"/>
          <w:highlight w:val="none"/>
          <w:lang w:val="en-US" w:eastAsia="zh-CN"/>
        </w:rPr>
        <w:t>无</w:t>
      </w:r>
      <w:r>
        <w:rPr>
          <w:rFonts w:hint="default" w:ascii="Times New Roman" w:hAnsi="Times New Roman" w:eastAsia="宋体" w:cs="Times New Roman"/>
          <w:sz w:val="24"/>
          <w:szCs w:val="24"/>
          <w:highlight w:val="none"/>
        </w:rPr>
        <w:t>。</w:t>
      </w:r>
    </w:p>
    <w:bookmarkEnd w:id="10"/>
    <w:bookmarkEnd w:id="11"/>
    <w:p w14:paraId="2CD09B44">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2" w:name="_Toc35393792"/>
      <w:bookmarkStart w:id="13" w:name="_Toc35393623"/>
      <w:r>
        <w:rPr>
          <w:rFonts w:hint="default" w:ascii="Times New Roman" w:hAnsi="Times New Roman" w:eastAsia="宋体" w:cs="Times New Roman"/>
          <w:b/>
          <w:bCs/>
          <w:sz w:val="24"/>
          <w:szCs w:val="24"/>
        </w:rPr>
        <w:t>三、获取招标文件</w:t>
      </w:r>
      <w:bookmarkEnd w:id="12"/>
      <w:bookmarkEnd w:id="13"/>
    </w:p>
    <w:p w14:paraId="0201049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1.时间：</w:t>
      </w:r>
      <w:r>
        <w:rPr>
          <w:rFonts w:hint="default" w:ascii="Times New Roman" w:hAnsi="Times New Roman" w:cs="Times New Roman"/>
          <w:sz w:val="24"/>
          <w:szCs w:val="24"/>
          <w:lang w:val="en-US" w:eastAsia="zh-CN" w:bidi="ar"/>
        </w:rPr>
        <w:t>2025</w:t>
      </w:r>
      <w:r>
        <w:rPr>
          <w:rFonts w:hint="default" w:ascii="Times New Roman" w:hAnsi="Times New Roman" w:eastAsia="宋体" w:cs="Times New Roman"/>
          <w:sz w:val="24"/>
          <w:szCs w:val="24"/>
          <w:lang w:bidi="ar"/>
        </w:rPr>
        <w:t>年</w:t>
      </w:r>
      <w:r>
        <w:rPr>
          <w:rFonts w:hint="eastAsia" w:cs="Times New Roman"/>
          <w:sz w:val="24"/>
          <w:szCs w:val="24"/>
          <w:highlight w:val="none"/>
          <w:lang w:val="en-US" w:eastAsia="zh-CN" w:bidi="ar"/>
        </w:rPr>
        <w:t>05</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16</w:t>
      </w:r>
      <w:r>
        <w:rPr>
          <w:rFonts w:hint="default" w:ascii="Times New Roman" w:hAnsi="Times New Roman" w:eastAsia="宋体" w:cs="Times New Roman"/>
          <w:sz w:val="24"/>
          <w:szCs w:val="24"/>
          <w:highlight w:val="none"/>
          <w:lang w:bidi="ar"/>
        </w:rPr>
        <w:t>日至</w:t>
      </w:r>
      <w:r>
        <w:rPr>
          <w:rFonts w:hint="default" w:ascii="Times New Roman" w:hAnsi="Times New Roman" w:cs="Times New Roman"/>
          <w:sz w:val="24"/>
          <w:szCs w:val="24"/>
          <w:highlight w:val="none"/>
          <w:lang w:val="en-US" w:eastAsia="zh-CN" w:bidi="ar"/>
        </w:rPr>
        <w:t>2025</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05</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23</w:t>
      </w:r>
      <w:r>
        <w:rPr>
          <w:rFonts w:hint="default" w:ascii="Times New Roman" w:hAnsi="Times New Roman" w:eastAsia="宋体" w:cs="Times New Roman"/>
          <w:sz w:val="24"/>
          <w:szCs w:val="24"/>
          <w:lang w:bidi="ar"/>
        </w:rPr>
        <w:t>日，每天上午</w:t>
      </w:r>
      <w:r>
        <w:rPr>
          <w:rFonts w:hint="default" w:ascii="Times New Roman" w:hAnsi="Times New Roman" w:cs="Times New Roman"/>
          <w:sz w:val="24"/>
          <w:szCs w:val="24"/>
          <w:lang w:val="en-US" w:eastAsia="zh-CN" w:bidi="ar"/>
        </w:rPr>
        <w:t>09:00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，下午</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17:00</w:t>
      </w:r>
      <w:r>
        <w:rPr>
          <w:rFonts w:hint="default" w:ascii="Times New Roman" w:hAnsi="Times New Roman" w:eastAsia="宋体" w:cs="Times New Roman"/>
          <w:sz w:val="24"/>
          <w:szCs w:val="24"/>
          <w:lang w:bidi="ar"/>
        </w:rPr>
        <w:t>（北京时间，法定节假日除外）。</w:t>
      </w:r>
    </w:p>
    <w:p w14:paraId="0D85355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2.地点：北京市政府采购电子交易平台</w:t>
      </w:r>
    </w:p>
    <w:p w14:paraId="1CA7C1EE">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3.方式：供应商使用CA数字证书或电子营业执照登录北京市政府采购电子交易平台（http://zbcg-bjzc.zhongcy.com/bjczj-portal-site/index.html#/home）获取电子版招标文件。</w:t>
      </w:r>
    </w:p>
    <w:p w14:paraId="61211090">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4.售价：0元。</w:t>
      </w:r>
    </w:p>
    <w:p w14:paraId="0947D716">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4" w:name="_Toc28359005"/>
      <w:bookmarkStart w:id="15" w:name="_Toc28359082"/>
      <w:bookmarkStart w:id="16" w:name="_Toc35393624"/>
      <w:bookmarkStart w:id="17" w:name="_Toc35393793"/>
      <w:r>
        <w:rPr>
          <w:rFonts w:hint="default" w:ascii="Times New Roman" w:hAnsi="Times New Roman" w:eastAsia="宋体" w:cs="Times New Roman"/>
          <w:b/>
          <w:bCs/>
          <w:sz w:val="24"/>
          <w:szCs w:val="24"/>
        </w:rPr>
        <w:t>四、提交投标文件</w:t>
      </w:r>
      <w:bookmarkEnd w:id="14"/>
      <w:bookmarkEnd w:id="15"/>
      <w:r>
        <w:rPr>
          <w:rFonts w:hint="default" w:ascii="Times New Roman" w:hAnsi="Times New Roman" w:eastAsia="宋体" w:cs="Times New Roman"/>
          <w:b/>
          <w:bCs/>
          <w:sz w:val="24"/>
          <w:szCs w:val="24"/>
        </w:rPr>
        <w:t>截止时间、开标时间和地点</w:t>
      </w:r>
      <w:bookmarkEnd w:id="16"/>
      <w:bookmarkEnd w:id="17"/>
    </w:p>
    <w:p w14:paraId="14F9CFB5">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投标截止时间、开标时间：</w:t>
      </w:r>
      <w:r>
        <w:rPr>
          <w:rFonts w:hint="default" w:ascii="Times New Roman" w:hAnsi="Times New Roman" w:cs="Times New Roman"/>
          <w:sz w:val="24"/>
          <w:szCs w:val="24"/>
          <w:lang w:val="en-US" w:eastAsia="zh-CN" w:bidi="ar"/>
        </w:rPr>
        <w:t>2025</w:t>
      </w:r>
      <w:r>
        <w:rPr>
          <w:rFonts w:hint="default" w:ascii="Times New Roman" w:hAnsi="Times New Roman" w:eastAsia="宋体" w:cs="Times New Roman"/>
          <w:sz w:val="24"/>
          <w:szCs w:val="24"/>
          <w:lang w:bidi="ar"/>
        </w:rPr>
        <w:t>年</w:t>
      </w:r>
      <w:r>
        <w:rPr>
          <w:rFonts w:hint="eastAsia" w:cs="Times New Roman"/>
          <w:sz w:val="24"/>
          <w:szCs w:val="24"/>
          <w:highlight w:val="none"/>
          <w:lang w:val="en-US" w:eastAsia="zh-CN" w:bidi="ar"/>
        </w:rPr>
        <w:t>06</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06</w:t>
      </w:r>
      <w:r>
        <w:rPr>
          <w:rFonts w:hint="default" w:ascii="Times New Roman" w:hAnsi="Times New Roman" w:eastAsia="宋体" w:cs="Times New Roman"/>
          <w:sz w:val="24"/>
          <w:szCs w:val="24"/>
          <w:lang w:bidi="ar"/>
        </w:rPr>
        <w:t>日</w:t>
      </w:r>
      <w:r>
        <w:rPr>
          <w:rFonts w:hint="default" w:ascii="Times New Roman" w:hAnsi="Times New Roman" w:cs="Times New Roman"/>
          <w:sz w:val="24"/>
          <w:szCs w:val="24"/>
          <w:lang w:val="en-US" w:eastAsia="zh-CN" w:bidi="ar"/>
        </w:rPr>
        <w:t>10</w:t>
      </w:r>
      <w:r>
        <w:rPr>
          <w:rFonts w:hint="default" w:ascii="Times New Roman" w:hAnsi="Times New Roman" w:eastAsia="宋体" w:cs="Times New Roman"/>
          <w:sz w:val="24"/>
          <w:szCs w:val="24"/>
          <w:lang w:bidi="ar"/>
        </w:rPr>
        <w:t>点</w:t>
      </w:r>
      <w:r>
        <w:rPr>
          <w:rFonts w:hint="default" w:ascii="Times New Roman" w:hAnsi="Times New Roman" w:cs="Times New Roman"/>
          <w:sz w:val="24"/>
          <w:szCs w:val="24"/>
          <w:lang w:val="en-US" w:eastAsia="zh-CN" w:bidi="ar"/>
        </w:rPr>
        <w:t>00</w:t>
      </w:r>
      <w:r>
        <w:rPr>
          <w:rFonts w:hint="default" w:ascii="Times New Roman" w:hAnsi="Times New Roman" w:eastAsia="宋体" w:cs="Times New Roman"/>
          <w:sz w:val="24"/>
          <w:szCs w:val="24"/>
          <w:lang w:bidi="ar"/>
        </w:rPr>
        <w:t>分</w:t>
      </w:r>
      <w:r>
        <w:rPr>
          <w:rFonts w:hint="default" w:ascii="Times New Roman" w:hAnsi="Times New Roman" w:eastAsia="宋体" w:cs="Times New Roman"/>
          <w:bCs/>
          <w:sz w:val="24"/>
          <w:szCs w:val="24"/>
          <w:lang w:bidi="ar"/>
        </w:rPr>
        <w:t>（北京时间）</w:t>
      </w:r>
      <w:r>
        <w:rPr>
          <w:rFonts w:hint="default" w:ascii="Times New Roman" w:hAnsi="Times New Roman" w:eastAsia="宋体" w:cs="Times New Roman"/>
          <w:iCs/>
          <w:sz w:val="24"/>
          <w:szCs w:val="24"/>
          <w:lang w:bidi="ar"/>
        </w:rPr>
        <w:t>。</w:t>
      </w:r>
    </w:p>
    <w:p w14:paraId="66ABBBC0">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地点：北京市东城区朝内大街南竹杆胡同6号北京INN 3号楼9层</w:t>
      </w:r>
      <w:r>
        <w:rPr>
          <w:rFonts w:hint="default" w:ascii="Times New Roman" w:hAnsi="Times New Roman" w:eastAsia="宋体" w:cs="Times New Roman"/>
          <w:sz w:val="24"/>
          <w:szCs w:val="24"/>
          <w:lang w:val="en-US" w:eastAsia="zh-CN" w:bidi="ar"/>
        </w:rPr>
        <w:t>会议室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14:paraId="5FA0B6B1">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8" w:name="_Toc28359007"/>
      <w:bookmarkStart w:id="19" w:name="_Toc35393794"/>
      <w:bookmarkStart w:id="20" w:name="_Toc35393625"/>
      <w:bookmarkStart w:id="21" w:name="_Toc28359084"/>
      <w:r>
        <w:rPr>
          <w:rFonts w:hint="default" w:ascii="Times New Roman" w:hAnsi="Times New Roman" w:eastAsia="宋体" w:cs="Times New Roman"/>
          <w:b/>
          <w:bCs/>
          <w:sz w:val="24"/>
          <w:szCs w:val="24"/>
        </w:rPr>
        <w:t>五、公告期限</w:t>
      </w:r>
      <w:bookmarkEnd w:id="18"/>
      <w:bookmarkEnd w:id="19"/>
      <w:bookmarkEnd w:id="20"/>
      <w:bookmarkEnd w:id="21"/>
    </w:p>
    <w:p w14:paraId="0C72588F">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14:paraId="0ABA150F">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2" w:name="_Toc35393795"/>
      <w:bookmarkStart w:id="23" w:name="_Toc35393626"/>
      <w:r>
        <w:rPr>
          <w:rFonts w:hint="default" w:ascii="Times New Roman" w:hAnsi="Times New Roman" w:eastAsia="宋体" w:cs="Times New Roman"/>
          <w:b/>
          <w:bCs/>
          <w:sz w:val="24"/>
          <w:szCs w:val="24"/>
        </w:rPr>
        <w:t>六、其他补充事宜</w:t>
      </w:r>
      <w:bookmarkEnd w:id="22"/>
      <w:bookmarkEnd w:id="23"/>
    </w:p>
    <w:p w14:paraId="625BFD0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1.本项目需要落实的政府采购政策：</w:t>
      </w:r>
    </w:p>
    <w:p w14:paraId="65D3AB04">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ascii="Times New Roman" w:hAnsi="Times New Roman" w:cs="Times New Roman"/>
          <w:sz w:val="24"/>
          <w:szCs w:val="24"/>
          <w:highlight w:val="none"/>
          <w:lang w:val="en-US" w:eastAsia="zh-CN" w:bidi="ar"/>
        </w:rPr>
        <w:t>1</w:t>
      </w:r>
      <w:r>
        <w:rPr>
          <w:rFonts w:hint="default" w:ascii="Times New Roman" w:hAnsi="Times New Roman" w:eastAsia="宋体" w:cs="Times New Roman"/>
          <w:sz w:val="24"/>
          <w:szCs w:val="24"/>
          <w:highlight w:val="none"/>
          <w:lang w:bidi="ar"/>
        </w:rPr>
        <w:t>）政府采购促进中小企业发展</w:t>
      </w:r>
    </w:p>
    <w:p w14:paraId="35213B5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ascii="Times New Roman" w:hAnsi="Times New Roman" w:cs="Times New Roman"/>
          <w:sz w:val="24"/>
          <w:szCs w:val="24"/>
          <w:highlight w:val="none"/>
          <w:lang w:val="en-US" w:eastAsia="zh-CN" w:bidi="ar"/>
        </w:rPr>
        <w:t>2</w:t>
      </w:r>
      <w:r>
        <w:rPr>
          <w:rFonts w:hint="default" w:ascii="Times New Roman" w:hAnsi="Times New Roman" w:eastAsia="宋体" w:cs="Times New Roman"/>
          <w:sz w:val="24"/>
          <w:szCs w:val="24"/>
          <w:highlight w:val="none"/>
          <w:lang w:bidi="ar"/>
        </w:rPr>
        <w:t>）政府采购支持监狱企业发展</w:t>
      </w:r>
    </w:p>
    <w:p w14:paraId="7A9D6C7D">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ascii="Times New Roman" w:hAnsi="Times New Roman" w:cs="Times New Roman"/>
          <w:sz w:val="24"/>
          <w:szCs w:val="24"/>
          <w:highlight w:val="none"/>
          <w:lang w:val="en-US" w:eastAsia="zh-CN" w:bidi="ar"/>
        </w:rPr>
        <w:t>3</w:t>
      </w:r>
      <w:r>
        <w:rPr>
          <w:rFonts w:hint="default" w:ascii="Times New Roman" w:hAnsi="Times New Roman" w:eastAsia="宋体" w:cs="Times New Roman"/>
          <w:sz w:val="24"/>
          <w:szCs w:val="24"/>
          <w:highlight w:val="none"/>
          <w:lang w:bidi="ar"/>
        </w:rPr>
        <w:t>）政府采购促进残疾人就业</w:t>
      </w:r>
    </w:p>
    <w:p w14:paraId="55DEE1D7">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default" w:ascii="Times New Roman" w:hAnsi="Times New Roman" w:cs="Times New Roman"/>
          <w:sz w:val="24"/>
          <w:szCs w:val="24"/>
          <w:lang w:val="en-US" w:eastAsia="zh-CN" w:bidi="ar"/>
        </w:rPr>
        <w:t>2</w:t>
      </w:r>
      <w:r>
        <w:rPr>
          <w:rFonts w:hint="default" w:ascii="Times New Roman" w:hAnsi="Times New Roman" w:eastAsia="宋体" w:cs="Times New Roman"/>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14:paraId="31F3F10E">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14:paraId="5AE9B2C6">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14:paraId="07BF9ED4">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14:paraId="0F326BDF">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default" w:ascii="Times New Roman" w:hAnsi="Times New Roman"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14:paraId="6EA3FC22">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14:paraId="45F4BEA5">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cs="Times New Roman"/>
          <w:sz w:val="24"/>
          <w:szCs w:val="24"/>
          <w:lang w:val="en-US" w:eastAsia="zh-CN" w:bidi="ar"/>
        </w:rPr>
        <w:t>2</w:t>
      </w:r>
      <w:r>
        <w:rPr>
          <w:rFonts w:hint="default" w:ascii="Times New Roman" w:hAnsi="Times New Roman" w:eastAsia="宋体" w:cs="Times New Roman"/>
          <w:sz w:val="24"/>
          <w:szCs w:val="24"/>
          <w:lang w:bidi="ar"/>
        </w:rPr>
        <w:t>.2注册</w:t>
      </w:r>
    </w:p>
    <w:p w14:paraId="4E8E3B09">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14:paraId="5A1AB44E">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default" w:ascii="Times New Roman" w:hAnsi="Times New Roman"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14:paraId="602394D9">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14:paraId="6DF6C3E3">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14:paraId="40608303">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cs="Times New Roman"/>
          <w:sz w:val="24"/>
          <w:szCs w:val="24"/>
          <w:lang w:val="en-US" w:eastAsia="zh-CN" w:bidi="ar"/>
        </w:rPr>
        <w:t>2</w:t>
      </w:r>
      <w:r>
        <w:rPr>
          <w:rFonts w:hint="default" w:ascii="Times New Roman" w:hAnsi="Times New Roman" w:eastAsia="宋体" w:cs="Times New Roman"/>
          <w:sz w:val="24"/>
          <w:szCs w:val="24"/>
          <w:lang w:bidi="ar"/>
        </w:rPr>
        <w:t>.4获取电子招标文件</w:t>
      </w:r>
    </w:p>
    <w:p w14:paraId="5749E2EA">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sz w:val="24"/>
          <w:szCs w:val="24"/>
          <w:lang w:bidi="ar"/>
        </w:rPr>
        <w:t>投标无效</w:t>
      </w:r>
      <w:r>
        <w:rPr>
          <w:rFonts w:hint="default" w:ascii="Times New Roman" w:hAnsi="Times New Roman" w:eastAsia="宋体" w:cs="Times New Roman"/>
          <w:sz w:val="24"/>
          <w:szCs w:val="24"/>
          <w:lang w:bidi="ar"/>
        </w:rPr>
        <w:t>。</w:t>
      </w:r>
    </w:p>
    <w:p w14:paraId="6E35978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2D544194">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w:t>
      </w:r>
      <w:r>
        <w:rPr>
          <w:rFonts w:hint="default" w:ascii="Times New Roman" w:hAnsi="Times New Roman" w:eastAsia="宋体" w:cs="Times New Roman"/>
          <w:color w:val="auto"/>
          <w:sz w:val="24"/>
          <w:szCs w:val="24"/>
          <w:lang w:bidi="ar"/>
        </w:rPr>
        <w:t>招标文件</w:t>
      </w:r>
      <w:r>
        <w:rPr>
          <w:rFonts w:hint="default" w:ascii="Times New Roman" w:hAnsi="Times New Roman" w:eastAsia="宋体" w:cs="Times New Roman"/>
          <w:color w:val="auto"/>
          <w:sz w:val="24"/>
          <w:szCs w:val="24"/>
          <w:lang w:val="en-US" w:eastAsia="zh-CN" w:bidi="ar"/>
        </w:rPr>
        <w:t>后，请扫描</w:t>
      </w:r>
      <w:r>
        <w:rPr>
          <w:rFonts w:hint="eastAsia" w:cs="Times New Roman"/>
          <w:color w:val="auto"/>
          <w:sz w:val="24"/>
          <w:szCs w:val="24"/>
          <w:lang w:val="en-US" w:eastAsia="zh-CN" w:bidi="ar"/>
        </w:rPr>
        <w:t>招标文件中的</w:t>
      </w:r>
      <w:r>
        <w:rPr>
          <w:rFonts w:hint="default" w:ascii="Times New Roman" w:hAnsi="Times New Roman" w:eastAsia="宋体" w:cs="Times New Roman"/>
          <w:color w:val="auto"/>
          <w:sz w:val="24"/>
          <w:szCs w:val="24"/>
          <w:lang w:val="en-US" w:eastAsia="zh-CN" w:bidi="ar"/>
        </w:rPr>
        <w:t>二维码，录入详细信息。</w:t>
      </w:r>
    </w:p>
    <w:p w14:paraId="2B18B0F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default" w:ascii="Times New Roman" w:hAnsi="Times New Roman" w:cs="Times New Roman"/>
          <w:sz w:val="24"/>
          <w:szCs w:val="24"/>
          <w:lang w:val="en-US" w:eastAsia="zh-CN" w:bidi="ar"/>
        </w:rPr>
        <w:t>3</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采购代理机构项目编号：BJJQ-</w:t>
      </w:r>
      <w:r>
        <w:rPr>
          <w:rFonts w:hint="default" w:ascii="Times New Roman" w:hAnsi="Times New Roman" w:cs="Times New Roman"/>
          <w:sz w:val="24"/>
          <w:szCs w:val="24"/>
          <w:lang w:val="en-US" w:eastAsia="zh-CN" w:bidi="ar"/>
        </w:rPr>
        <w:t>2025</w:t>
      </w:r>
      <w:r>
        <w:rPr>
          <w:rFonts w:hint="default" w:ascii="Times New Roman" w:hAnsi="Times New Roman" w:eastAsia="宋体" w:cs="Times New Roman"/>
          <w:sz w:val="24"/>
          <w:szCs w:val="24"/>
          <w:lang w:bidi="ar"/>
        </w:rPr>
        <w:t>-</w:t>
      </w:r>
      <w:r>
        <w:rPr>
          <w:rFonts w:hint="eastAsia" w:ascii="Times New Roman" w:hAnsi="Times New Roman" w:cs="Times New Roman"/>
          <w:sz w:val="24"/>
          <w:szCs w:val="24"/>
          <w:lang w:val="en-US" w:eastAsia="zh-CN" w:bidi="ar"/>
        </w:rPr>
        <w:t>599</w:t>
      </w:r>
    </w:p>
    <w:p w14:paraId="66307A86">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default" w:ascii="Times New Roman" w:hAnsi="Times New Roman"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14:paraId="79C531A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bidi="ar"/>
        </w:rPr>
        <w:t>5</w:t>
      </w:r>
      <w:r>
        <w:rPr>
          <w:rFonts w:hint="default" w:ascii="Times New Roman" w:hAnsi="Times New Roman" w:eastAsia="宋体" w:cs="Times New Roman"/>
          <w:sz w:val="24"/>
          <w:szCs w:val="24"/>
          <w:lang w:val="en-US" w:eastAsia="zh-CN" w:bidi="ar"/>
        </w:rPr>
        <w:t>.本公告同时在中国政府采购网（http://www.ccgp.gov.cn）、北京市政府采购网（http://www.ccgp-beijing.gov.cn/）发布。</w:t>
      </w:r>
    </w:p>
    <w:p w14:paraId="65BFB46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4" w:name="_Toc28359085"/>
      <w:bookmarkStart w:id="25" w:name="_Toc35393627"/>
      <w:bookmarkStart w:id="26" w:name="_Toc35393796"/>
      <w:bookmarkStart w:id="27" w:name="_Toc28359008"/>
      <w:r>
        <w:rPr>
          <w:rFonts w:hint="default" w:ascii="Times New Roman" w:hAnsi="Times New Roman" w:eastAsia="宋体" w:cs="Times New Roman"/>
          <w:b/>
          <w:bCs/>
          <w:sz w:val="24"/>
          <w:szCs w:val="24"/>
        </w:rPr>
        <w:t>七、对本次招标提出询问，请按以下方式联系。</w:t>
      </w:r>
      <w:bookmarkEnd w:id="24"/>
      <w:bookmarkEnd w:id="25"/>
      <w:bookmarkEnd w:id="26"/>
      <w:bookmarkEnd w:id="27"/>
    </w:p>
    <w:p w14:paraId="5FF7DC6B">
      <w:pPr>
        <w:pageBreakBefore w:val="0"/>
        <w:widowControl/>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3C523FA8">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lang w:val="en-US" w:eastAsia="zh-CN"/>
        </w:rPr>
      </w:pPr>
      <w:bookmarkStart w:id="28" w:name="_Toc28359086"/>
      <w:bookmarkStart w:id="29" w:name="_Toc28359009"/>
      <w:r>
        <w:rPr>
          <w:rFonts w:hint="default" w:ascii="Times New Roman" w:hAnsi="Times New Roman" w:eastAsia="宋体" w:cs="Times New Roman"/>
          <w:sz w:val="24"/>
          <w:szCs w:val="24"/>
          <w:highlight w:val="none"/>
        </w:rPr>
        <w:t>名称：</w:t>
      </w:r>
      <w:r>
        <w:rPr>
          <w:rFonts w:hint="eastAsia" w:ascii="Times New Roman" w:hAnsi="Times New Roman" w:cs="Times New Roman"/>
          <w:sz w:val="24"/>
          <w:szCs w:val="24"/>
          <w:highlight w:val="none"/>
          <w:lang w:val="en-US" w:eastAsia="zh-CN"/>
        </w:rPr>
        <w:t>北京市商务局</w:t>
      </w:r>
    </w:p>
    <w:p w14:paraId="1BFDD769">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地址：北京市通州区运河东大街57号院5号楼</w:t>
      </w:r>
    </w:p>
    <w:p w14:paraId="764124A5">
      <w:pPr>
        <w:pageBreakBefore w:val="0"/>
        <w:topLinePunct w:val="0"/>
        <w:bidi w:val="0"/>
        <w:snapToGrid w:val="0"/>
        <w:spacing w:line="360" w:lineRule="auto"/>
        <w:ind w:firstLine="480" w:firstLineChars="200"/>
        <w:jc w:val="left"/>
        <w:textAlignment w:val="auto"/>
        <w:rPr>
          <w:rFonts w:hint="eastAsia" w:ascii="Times New Roman" w:hAnsi="Times New Roman" w:eastAsia="宋体" w:cs="Times New Roman"/>
          <w:sz w:val="24"/>
          <w:szCs w:val="24"/>
          <w:highlight w:val="none"/>
          <w:u w:val="single"/>
          <w:lang w:val="en-US" w:eastAsia="zh-CN"/>
        </w:rPr>
      </w:pPr>
      <w:r>
        <w:rPr>
          <w:rFonts w:hint="default" w:ascii="Times New Roman" w:hAnsi="Times New Roman" w:eastAsia="宋体" w:cs="Times New Roman"/>
          <w:sz w:val="24"/>
          <w:szCs w:val="24"/>
          <w:highlight w:val="none"/>
        </w:rPr>
        <w:t>联系方式：王老师，010-5557941</w:t>
      </w:r>
      <w:r>
        <w:rPr>
          <w:rFonts w:hint="eastAsia" w:cs="Times New Roman"/>
          <w:sz w:val="24"/>
          <w:szCs w:val="24"/>
          <w:highlight w:val="none"/>
          <w:lang w:val="en-US" w:eastAsia="zh-CN"/>
        </w:rPr>
        <w:t>7</w:t>
      </w:r>
    </w:p>
    <w:p w14:paraId="42D76176">
      <w:pPr>
        <w:pageBreakBefore w:val="0"/>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8"/>
      <w:bookmarkEnd w:id="29"/>
    </w:p>
    <w:p w14:paraId="61FE7FBC">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bookmarkStart w:id="30" w:name="_Toc28359010"/>
      <w:bookmarkStart w:id="31" w:name="_Toc28359087"/>
      <w:r>
        <w:rPr>
          <w:rFonts w:hint="default" w:ascii="Times New Roman" w:hAnsi="Times New Roman" w:eastAsia="宋体" w:cs="Times New Roman"/>
          <w:sz w:val="24"/>
          <w:szCs w:val="24"/>
        </w:rPr>
        <w:t>名称：</w:t>
      </w:r>
      <w:r>
        <w:rPr>
          <w:rFonts w:hint="default" w:ascii="Times New Roman" w:hAnsi="Times New Roman"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14:paraId="39AE9616">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14:paraId="7D102D07">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single"/>
          <w:lang w:val="en-US" w:eastAsia="zh-CN"/>
        </w:rPr>
      </w:pPr>
      <w:r>
        <w:rPr>
          <w:rFonts w:hint="default" w:ascii="Times New Roman" w:hAnsi="Times New Roman" w:eastAsia="宋体" w:cs="Times New Roman"/>
          <w:sz w:val="24"/>
          <w:szCs w:val="24"/>
        </w:rPr>
        <w:t>联系方式：</w:t>
      </w:r>
      <w:r>
        <w:rPr>
          <w:rFonts w:hint="default" w:ascii="Times New Roman" w:hAnsi="Times New Roman" w:cs="Times New Roman"/>
          <w:sz w:val="24"/>
          <w:szCs w:val="24"/>
          <w:highlight w:val="none"/>
          <w:lang w:val="en-US" w:eastAsia="zh-CN"/>
        </w:rPr>
        <w:t>李辰、</w:t>
      </w:r>
      <w:r>
        <w:rPr>
          <w:rFonts w:hint="eastAsia" w:ascii="Times New Roman" w:hAnsi="Times New Roman" w:cs="Times New Roman"/>
          <w:sz w:val="24"/>
          <w:szCs w:val="24"/>
          <w:highlight w:val="none"/>
          <w:lang w:val="en-US" w:eastAsia="zh-CN"/>
        </w:rPr>
        <w:t>刘倩</w:t>
      </w:r>
      <w:r>
        <w:rPr>
          <w:rFonts w:hint="default" w:ascii="Times New Roman" w:hAnsi="Times New Roman" w:cs="Times New Roman"/>
          <w:sz w:val="24"/>
          <w:szCs w:val="24"/>
          <w:highlight w:val="none"/>
          <w:lang w:val="en-US" w:eastAsia="zh-CN"/>
        </w:rPr>
        <w:t>，010-65173825、65699122、65244483</w:t>
      </w:r>
    </w:p>
    <w:p w14:paraId="74118732">
      <w:pPr>
        <w:pageBreakBefore w:val="0"/>
        <w:topLinePunct w:val="0"/>
        <w:bidi w:val="0"/>
        <w:snapToGrid w:val="0"/>
        <w:spacing w:line="360" w:lineRule="auto"/>
        <w:ind w:firstLine="482" w:firstLineChars="200"/>
        <w:textAlignment w:val="auto"/>
        <w:rPr>
          <w:rFonts w:hint="default" w:ascii="Times New Roman" w:hAnsi="Times New Roman" w:eastAsia="宋体" w:cs="Times New Roman"/>
          <w:b/>
          <w:sz w:val="24"/>
          <w:szCs w:val="24"/>
          <w:highlight w:val="none"/>
          <w:u w:val="single"/>
        </w:rPr>
      </w:pPr>
      <w:r>
        <w:rPr>
          <w:rFonts w:hint="default" w:ascii="Times New Roman" w:hAnsi="Times New Roman" w:eastAsia="宋体" w:cs="Times New Roman"/>
          <w:b/>
          <w:sz w:val="24"/>
          <w:szCs w:val="24"/>
          <w:highlight w:val="none"/>
        </w:rPr>
        <w:t>3.项目联系方式</w:t>
      </w:r>
      <w:bookmarkEnd w:id="30"/>
      <w:bookmarkEnd w:id="31"/>
    </w:p>
    <w:p w14:paraId="164A7D4F">
      <w:pPr>
        <w:pStyle w:val="2"/>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项目联系人：</w:t>
      </w:r>
      <w:r>
        <w:rPr>
          <w:rFonts w:hint="default" w:ascii="Times New Roman" w:hAnsi="Times New Roman" w:cs="Times New Roman"/>
          <w:sz w:val="24"/>
          <w:szCs w:val="24"/>
          <w:highlight w:val="none"/>
          <w:lang w:val="en-US" w:eastAsia="zh-CN"/>
        </w:rPr>
        <w:t>李辰、</w:t>
      </w:r>
      <w:r>
        <w:rPr>
          <w:rFonts w:hint="eastAsia" w:ascii="Times New Roman" w:hAnsi="Times New Roman" w:cs="Times New Roman"/>
          <w:sz w:val="24"/>
          <w:szCs w:val="24"/>
          <w:highlight w:val="none"/>
          <w:lang w:val="en-US" w:eastAsia="zh-CN"/>
        </w:rPr>
        <w:t>刘倩</w:t>
      </w:r>
    </w:p>
    <w:p w14:paraId="039DDB86">
      <w:pPr>
        <w:pStyle w:val="2"/>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电话：010-65173825、65699122、65244483</w:t>
      </w:r>
    </w:p>
    <w:p w14:paraId="1424988D"/>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41A1D"/>
    <w:rsid w:val="4AA2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1722</Words>
  <Characters>2083</Characters>
  <Lines>0</Lines>
  <Paragraphs>0</Paragraphs>
  <TotalTime>0</TotalTime>
  <ScaleCrop>false</ScaleCrop>
  <LinksUpToDate>false</LinksUpToDate>
  <CharactersWithSpaces>2103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2025-05-16T08:02:00Z</dcterms:created>
  <dc:creator>Lenovo</dc:creator>
  <cp:lastModifiedBy>李辰</cp:lastModifiedBy>
  <dcterms:modified xsi:type="dcterms:W3CDTF">2025-05-16T08:35:45Z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eyJoZGlkIjoiNzVjMjYyZTYzZjAwZTFmNmI1Yzg4Y2ZmODU1ZDdhZmMiLCJ1c2VySWQiOiIyNTU5NTkyMDgifQ==</vt:lpwstr>
  </property>
  <property fmtid="{D5CDD505-2E9C-101B-9397-08002B2CF9AE}" pid="4" name="ICV">
    <vt:lpwstr>951753EC2CB44F52A8026927758C43E4_12</vt:lpwstr>
  </property>
</Properties>
</file>