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6E306">
      <w:pPr>
        <w:pStyle w:val="2"/>
        <w:pageBreakBefore w:val="0"/>
        <w:wordWrap/>
        <w:topLinePunct w:val="0"/>
        <w:bidi w:val="0"/>
        <w:snapToGrid w:val="0"/>
        <w:spacing w:beforeAutospacing="0" w:afterAutospacing="0"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bookmarkStart w:id="0" w:name="_GoBack"/>
      <w: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：供应商情况表</w:t>
      </w:r>
      <w:bookmarkEnd w:id="0"/>
    </w:p>
    <w:p w14:paraId="6436F9E4">
      <w:pPr>
        <w:pStyle w:val="2"/>
        <w:pageBreakBefore w:val="0"/>
        <w:wordWrap/>
        <w:topLinePunct w:val="0"/>
        <w:bidi w:val="0"/>
        <w:snapToGrid w:val="0"/>
        <w:spacing w:beforeAutospacing="0" w:afterAutospacing="0"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供应商情况表</w:t>
      </w:r>
    </w:p>
    <w:p w14:paraId="026D86CF">
      <w:pPr>
        <w:pStyle w:val="2"/>
        <w:pageBreakBefore w:val="0"/>
        <w:wordWrap/>
        <w:topLinePunct w:val="0"/>
        <w:bidi w:val="0"/>
        <w:snapToGrid w:val="0"/>
        <w:spacing w:beforeAutospacing="0" w:afterAutospacing="0" w:line="360" w:lineRule="auto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请报名成功的供应商按照《供应商情况表》所列内容认真填写相关信息，并将填写完毕《供应商情况表》在招标文件下载之日起5个工作日内将</w:t>
      </w:r>
      <w: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  <w:u w:val="single"/>
        </w:rPr>
        <w:t>填写完毕的Word版《供应商情况表》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发送至招标代理机构邮箱，发送时命名格式为“</w:t>
      </w:r>
      <w:r>
        <w:rPr>
          <w:rFonts w:ascii="仿宋" w:hAnsi="仿宋" w:eastAsia="仿宋" w:cs="仿宋"/>
          <w:b/>
          <w:bCs/>
          <w:color w:val="auto"/>
          <w:sz w:val="32"/>
          <w:szCs w:val="32"/>
          <w:highlight w:val="none"/>
        </w:rPr>
        <w:t>XXXX项目-供应商情况表-XXXXX单位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”，邮箱为：xuyaxi@cgci.gt.cn</w:t>
      </w: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7"/>
        <w:gridCol w:w="4309"/>
      </w:tblGrid>
      <w:tr w14:paraId="74B9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AEE4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7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4554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供应商信息</w:t>
            </w:r>
          </w:p>
        </w:tc>
      </w:tr>
      <w:tr w14:paraId="4BF9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E7DB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E5E1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供应商名称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30AD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11042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B189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3CFC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联系人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A4C5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500FD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A5B8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F640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0D43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4E04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516D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C67F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统一社会信用代码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F21B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3E50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F043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B221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法定代表人姓名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95C7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 w14:paraId="0CEF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95F0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F8F5">
            <w:pPr>
              <w:pageBreakBefore w:val="0"/>
              <w:widowControl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法定代表人身份证号码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DCC2">
            <w:pPr>
              <w:pageBreakBefore w:val="0"/>
              <w:wordWrap/>
              <w:topLinePunct w:val="0"/>
              <w:bidi w:val="0"/>
              <w:snapToGrid w:val="0"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8AD8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EC"/>
    <w:rsid w:val="00E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2025-05-15T04:11:00Z</dcterms:created>
  <dc:creator>亚希Edison</dc:creator>
  <cp:lastModifiedBy>亚希Edison</cp:lastModifiedBy>
  <dcterms:modified xsi:type="dcterms:W3CDTF">2025-05-15T04:12:21Z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D248255FFA5B4FA3910B42AA3E1DAD82_11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