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F537D6" w:rsidP="00BE50BF">
      <w:pPr>
        <w:snapToGrid w:val="0"/>
        <w:spacing w:line="540" w:lineRule="exact"/>
        <w:jc w:val="center"/>
        <w:outlineLvl w:val="0"/>
        <w:rPr>
          <w:b/>
          <w:sz w:val="36"/>
          <w:szCs w:val="36"/>
        </w:rPr>
      </w:pPr>
      <w:bookmarkStart w:id="0" w:name="OLE_LINK8"/>
      <w:bookmarkStart w:id="1" w:name="OLE_LINK13"/>
      <w:r>
        <w:rPr>
          <w:rFonts w:hint="eastAsia"/>
          <w:b/>
          <w:sz w:val="36"/>
          <w:szCs w:val="36"/>
        </w:rPr>
        <w:t>北京市感染性疾病</w:t>
      </w:r>
      <w:bookmarkStart w:id="2" w:name="_GoBack"/>
      <w:bookmarkEnd w:id="2"/>
      <w:r>
        <w:rPr>
          <w:rFonts w:hint="eastAsia"/>
          <w:b/>
          <w:sz w:val="36"/>
          <w:szCs w:val="36"/>
        </w:rPr>
        <w:t>研究中心</w:t>
      </w:r>
      <w:r>
        <w:rPr>
          <w:rFonts w:hint="eastAsia"/>
          <w:b/>
          <w:sz w:val="36"/>
          <w:szCs w:val="36"/>
        </w:rPr>
        <w:t>HBV</w:t>
      </w:r>
      <w:r>
        <w:rPr>
          <w:rFonts w:hint="eastAsia"/>
          <w:b/>
          <w:sz w:val="36"/>
          <w:szCs w:val="36"/>
        </w:rPr>
        <w:t>相关疾病进展的精确诊断及机制研究采购项目</w:t>
      </w:r>
      <w:r w:rsidR="00BE50BF">
        <w:rPr>
          <w:rFonts w:hint="eastAsia"/>
          <w:b/>
          <w:sz w:val="36"/>
          <w:szCs w:val="36"/>
        </w:rPr>
        <w:t>招标公告</w:t>
      </w:r>
    </w:p>
    <w:bookmarkEnd w:id="0"/>
    <w:bookmarkEnd w:id="1"/>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F537D6"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北京市感染性疾病研究中心HBV相关疾病进展的精确诊断及机制研究采购项目</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8920A8">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sidR="00B244DD">
        <w:rPr>
          <w:rFonts w:ascii="仿宋" w:eastAsia="仿宋" w:hAnsi="仿宋" w:hint="eastAsia"/>
          <w:bCs/>
          <w:sz w:val="28"/>
          <w:szCs w:val="28"/>
          <w:u w:val="single"/>
        </w:rPr>
        <w:t>6</w:t>
      </w:r>
      <w:r w:rsidR="00BE50BF" w:rsidRPr="00A1797F">
        <w:rPr>
          <w:rFonts w:ascii="仿宋" w:eastAsia="仿宋" w:hAnsi="仿宋" w:hint="eastAsia"/>
          <w:bCs/>
          <w:sz w:val="28"/>
          <w:szCs w:val="28"/>
          <w:u w:val="single"/>
        </w:rPr>
        <w:t>月</w:t>
      </w:r>
      <w:r w:rsidR="00B244DD">
        <w:rPr>
          <w:rFonts w:ascii="仿宋" w:eastAsia="仿宋" w:hAnsi="仿宋" w:hint="eastAsia"/>
          <w:bCs/>
          <w:sz w:val="28"/>
          <w:szCs w:val="28"/>
          <w:u w:val="single"/>
        </w:rPr>
        <w:t>4</w:t>
      </w:r>
      <w:r w:rsidR="00BE50BF" w:rsidRPr="00A1797F">
        <w:rPr>
          <w:rFonts w:ascii="仿宋" w:eastAsia="仿宋" w:hAnsi="仿宋" w:hint="eastAsia"/>
          <w:bCs/>
          <w:sz w:val="28"/>
          <w:szCs w:val="28"/>
          <w:u w:val="single"/>
        </w:rPr>
        <w:t>日</w:t>
      </w:r>
      <w:r w:rsidR="008920A8">
        <w:rPr>
          <w:rFonts w:ascii="仿宋" w:eastAsia="仿宋" w:hAnsi="仿宋" w:hint="eastAsia"/>
          <w:bCs/>
          <w:sz w:val="28"/>
          <w:szCs w:val="28"/>
          <w:u w:val="single"/>
        </w:rPr>
        <w:t>09</w:t>
      </w:r>
      <w:r w:rsidR="00BE50BF" w:rsidRPr="00A1797F">
        <w:rPr>
          <w:rFonts w:ascii="仿宋" w:eastAsia="仿宋" w:hAnsi="仿宋" w:hint="eastAsia"/>
          <w:bCs/>
          <w:sz w:val="28"/>
          <w:szCs w:val="28"/>
          <w:u w:val="single"/>
        </w:rPr>
        <w:t>点</w:t>
      </w:r>
      <w:r w:rsidR="008920A8">
        <w:rPr>
          <w:rFonts w:ascii="仿宋" w:eastAsia="仿宋" w:hAnsi="仿宋" w:hint="eastAsia"/>
          <w:bCs/>
          <w:sz w:val="28"/>
          <w:szCs w:val="28"/>
          <w:u w:val="single"/>
        </w:rPr>
        <w:t>3</w:t>
      </w:r>
      <w:r w:rsidR="00DE5C12">
        <w:rPr>
          <w:rFonts w:ascii="仿宋" w:eastAsia="仿宋" w:hAnsi="仿宋" w:hint="eastAsia"/>
          <w:bCs/>
          <w:sz w:val="28"/>
          <w:szCs w:val="28"/>
          <w:u w:val="single"/>
        </w:rPr>
        <w:t>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F537D6" w:rsidRDefault="00F537D6" w:rsidP="00F537D6">
      <w:pPr>
        <w:pStyle w:val="20"/>
        <w:snapToGrid w:val="0"/>
        <w:spacing w:before="0" w:line="540" w:lineRule="exact"/>
        <w:jc w:val="left"/>
        <w:rPr>
          <w:rFonts w:ascii="仿宋_GB2312" w:eastAsia="仿宋_GB2312" w:hAnsi="仿宋_GB2312" w:cs="仿宋_GB2312"/>
          <w:sz w:val="24"/>
          <w:szCs w:val="24"/>
        </w:rPr>
      </w:pPr>
      <w:bookmarkStart w:id="3" w:name="_Toc35393790"/>
      <w:bookmarkStart w:id="4" w:name="_Toc28359079"/>
      <w:bookmarkStart w:id="5" w:name="_Toc28359002"/>
      <w:bookmarkStart w:id="6" w:name="_Toc35393621"/>
      <w:bookmarkStart w:id="7" w:name="_Hlk24379207"/>
      <w:bookmarkStart w:id="8" w:name="OLE_LINK30"/>
      <w:bookmarkStart w:id="9" w:name="OLE_LINK29"/>
      <w:r>
        <w:rPr>
          <w:rFonts w:ascii="仿宋_GB2312" w:eastAsia="仿宋_GB2312" w:hAnsi="仿宋_GB2312" w:cs="仿宋_GB2312" w:hint="eastAsia"/>
          <w:sz w:val="24"/>
          <w:szCs w:val="24"/>
        </w:rPr>
        <w:t>一、项目基本情况</w:t>
      </w:r>
      <w:bookmarkEnd w:id="3"/>
      <w:bookmarkEnd w:id="4"/>
      <w:bookmarkEnd w:id="5"/>
      <w:bookmarkEnd w:id="6"/>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0701-254106140554</w:t>
      </w:r>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2.项目名称：北京市感染性疾病研究中心HBV相关疾病进展的精确诊断及机制研究采购项目</w:t>
      </w:r>
    </w:p>
    <w:bookmarkEnd w:id="7"/>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39</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03"/>
        <w:gridCol w:w="2611"/>
        <w:gridCol w:w="1222"/>
        <w:gridCol w:w="856"/>
        <w:gridCol w:w="2442"/>
      </w:tblGrid>
      <w:tr w:rsidR="00F537D6" w:rsidTr="00CF3E25">
        <w:trPr>
          <w:trHeight w:val="570"/>
        </w:trPr>
        <w:tc>
          <w:tcPr>
            <w:tcW w:w="345" w:type="pct"/>
            <w:shd w:val="clear" w:color="auto" w:fill="auto"/>
            <w:vAlign w:val="center"/>
          </w:tcPr>
          <w:p w:rsidR="00F537D6" w:rsidRDefault="00F537D6" w:rsidP="00CF3E25">
            <w:pPr>
              <w:widowControl/>
              <w:jc w:val="center"/>
              <w:rPr>
                <w:rFonts w:ascii="仿宋" w:eastAsia="仿宋" w:hAnsi="仿宋" w:cs="宋体"/>
                <w:kern w:val="0"/>
                <w:sz w:val="24"/>
              </w:rPr>
            </w:pPr>
            <w:bookmarkStart w:id="10" w:name="OLE_LINK27"/>
            <w:bookmarkStart w:id="11" w:name="OLE_LINK28"/>
            <w:proofErr w:type="gramStart"/>
            <w:r>
              <w:rPr>
                <w:rFonts w:ascii="仿宋" w:eastAsia="仿宋" w:hAnsi="仿宋" w:cs="宋体" w:hint="eastAsia"/>
                <w:kern w:val="0"/>
                <w:sz w:val="24"/>
              </w:rPr>
              <w:t>包号</w:t>
            </w:r>
            <w:proofErr w:type="gramEnd"/>
          </w:p>
        </w:tc>
        <w:tc>
          <w:tcPr>
            <w:tcW w:w="471" w:type="pct"/>
            <w:shd w:val="clear" w:color="auto" w:fill="auto"/>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1532" w:type="pct"/>
            <w:shd w:val="clear" w:color="auto" w:fill="auto"/>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717" w:type="pct"/>
            <w:shd w:val="clear" w:color="auto" w:fill="auto"/>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采购</w:t>
            </w:r>
            <w:proofErr w:type="gramStart"/>
            <w:r>
              <w:rPr>
                <w:rFonts w:ascii="仿宋" w:eastAsia="仿宋" w:hAnsi="仿宋" w:cs="宋体" w:hint="eastAsia"/>
                <w:kern w:val="0"/>
                <w:sz w:val="24"/>
              </w:rPr>
              <w:t>包预算</w:t>
            </w:r>
            <w:proofErr w:type="gramEnd"/>
            <w:r>
              <w:rPr>
                <w:rFonts w:ascii="仿宋" w:eastAsia="仿宋" w:hAnsi="仿宋" w:cs="宋体" w:hint="eastAsia"/>
                <w:kern w:val="0"/>
                <w:sz w:val="24"/>
              </w:rPr>
              <w:t>金额（万元）</w:t>
            </w:r>
          </w:p>
        </w:tc>
        <w:tc>
          <w:tcPr>
            <w:tcW w:w="502" w:type="pct"/>
            <w:shd w:val="clear" w:color="auto" w:fill="auto"/>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433" w:type="pct"/>
            <w:shd w:val="clear" w:color="auto" w:fill="auto"/>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F537D6" w:rsidTr="00CF3E25">
        <w:trPr>
          <w:trHeight w:val="649"/>
        </w:trPr>
        <w:tc>
          <w:tcPr>
            <w:tcW w:w="345" w:type="pct"/>
            <w:vMerge w:val="restart"/>
            <w:shd w:val="clear" w:color="auto" w:fill="auto"/>
            <w:noWrap/>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1</w:t>
            </w:r>
          </w:p>
        </w:tc>
        <w:tc>
          <w:tcPr>
            <w:tcW w:w="471" w:type="pct"/>
            <w:shd w:val="clear" w:color="auto" w:fill="auto"/>
            <w:noWrap/>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1-1</w:t>
            </w:r>
          </w:p>
        </w:tc>
        <w:tc>
          <w:tcPr>
            <w:tcW w:w="1532" w:type="pct"/>
            <w:shd w:val="clear" w:color="auto" w:fill="auto"/>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可通CO₂叠加式恒温振荡器</w:t>
            </w:r>
          </w:p>
        </w:tc>
        <w:tc>
          <w:tcPr>
            <w:tcW w:w="717" w:type="pct"/>
            <w:shd w:val="clear" w:color="auto" w:fill="auto"/>
            <w:noWrap/>
            <w:vAlign w:val="center"/>
          </w:tcPr>
          <w:p w:rsidR="00F537D6" w:rsidRDefault="00F537D6" w:rsidP="00CF3E25">
            <w:pPr>
              <w:widowControl/>
              <w:jc w:val="center"/>
              <w:rPr>
                <w:rFonts w:ascii="仿宋_GB2312" w:eastAsia="仿宋_GB2312" w:hAnsi="宋体" w:cs="宋体"/>
                <w:sz w:val="24"/>
              </w:rPr>
            </w:pPr>
            <w:r>
              <w:rPr>
                <w:rFonts w:ascii="仿宋_GB2312" w:eastAsia="仿宋_GB2312" w:hAnsi="宋体" w:cs="宋体" w:hint="eastAsia"/>
                <w:sz w:val="24"/>
                <w:lang w:val="zh-CN"/>
              </w:rPr>
              <w:t>13</w:t>
            </w:r>
          </w:p>
        </w:tc>
        <w:tc>
          <w:tcPr>
            <w:tcW w:w="502" w:type="pct"/>
            <w:shd w:val="clear" w:color="auto" w:fill="auto"/>
            <w:noWrap/>
            <w:vAlign w:val="center"/>
          </w:tcPr>
          <w:p w:rsidR="00F537D6" w:rsidRDefault="00F537D6" w:rsidP="00CF3E25">
            <w:pPr>
              <w:widowControl/>
              <w:jc w:val="center"/>
              <w:rPr>
                <w:rFonts w:ascii="仿宋_GB2312" w:eastAsia="仿宋_GB2312" w:hAnsi="宋体" w:cs="宋体"/>
                <w:sz w:val="24"/>
              </w:rPr>
            </w:pPr>
            <w:r>
              <w:rPr>
                <w:rFonts w:ascii="仿宋_GB2312" w:eastAsia="仿宋_GB2312" w:hAnsi="宋体" w:cs="宋体" w:hint="eastAsia"/>
                <w:sz w:val="24"/>
              </w:rPr>
              <w:t>1台</w:t>
            </w:r>
          </w:p>
        </w:tc>
        <w:tc>
          <w:tcPr>
            <w:tcW w:w="1433" w:type="pct"/>
            <w:shd w:val="clear" w:color="auto" w:fill="auto"/>
            <w:vAlign w:val="center"/>
          </w:tcPr>
          <w:p w:rsidR="00F537D6" w:rsidRDefault="00F537D6" w:rsidP="00CF3E25">
            <w:pPr>
              <w:jc w:val="center"/>
              <w:rPr>
                <w:rFonts w:ascii="仿宋" w:eastAsia="仿宋" w:hAnsi="仿宋"/>
                <w:sz w:val="24"/>
              </w:rPr>
            </w:pPr>
            <w:r>
              <w:rPr>
                <w:rFonts w:ascii="仿宋" w:eastAsia="仿宋" w:hAnsi="仿宋" w:cs="宋体"/>
                <w:kern w:val="0"/>
                <w:sz w:val="24"/>
              </w:rPr>
              <w:t>详见第五章采购需求</w:t>
            </w:r>
          </w:p>
        </w:tc>
      </w:tr>
      <w:tr w:rsidR="00F537D6" w:rsidTr="00CF3E25">
        <w:trPr>
          <w:trHeight w:val="649"/>
        </w:trPr>
        <w:tc>
          <w:tcPr>
            <w:tcW w:w="345" w:type="pct"/>
            <w:vMerge/>
            <w:shd w:val="clear" w:color="auto" w:fill="auto"/>
            <w:noWrap/>
            <w:vAlign w:val="center"/>
          </w:tcPr>
          <w:p w:rsidR="00F537D6" w:rsidRDefault="00F537D6" w:rsidP="00CF3E25">
            <w:pPr>
              <w:widowControl/>
              <w:jc w:val="center"/>
              <w:rPr>
                <w:rFonts w:ascii="仿宋" w:eastAsia="仿宋" w:hAnsi="仿宋" w:cs="宋体"/>
                <w:kern w:val="0"/>
                <w:sz w:val="24"/>
              </w:rPr>
            </w:pPr>
          </w:p>
        </w:tc>
        <w:tc>
          <w:tcPr>
            <w:tcW w:w="471" w:type="pct"/>
            <w:shd w:val="clear" w:color="auto" w:fill="auto"/>
            <w:noWrap/>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1-2</w:t>
            </w:r>
          </w:p>
        </w:tc>
        <w:tc>
          <w:tcPr>
            <w:tcW w:w="1532" w:type="pct"/>
            <w:shd w:val="clear" w:color="auto" w:fill="auto"/>
            <w:vAlign w:val="center"/>
          </w:tcPr>
          <w:p w:rsidR="00F537D6" w:rsidRDefault="00F537D6" w:rsidP="00CF3E25">
            <w:pPr>
              <w:widowControl/>
              <w:jc w:val="center"/>
              <w:rPr>
                <w:rFonts w:ascii="仿宋" w:eastAsia="仿宋" w:hAnsi="仿宋" w:cs="宋体"/>
                <w:kern w:val="0"/>
                <w:sz w:val="24"/>
              </w:rPr>
            </w:pPr>
            <w:r>
              <w:rPr>
                <w:rFonts w:ascii="仿宋" w:eastAsia="仿宋" w:hAnsi="仿宋" w:cs="宋体" w:hint="eastAsia"/>
                <w:kern w:val="0"/>
                <w:sz w:val="24"/>
              </w:rPr>
              <w:t>医用低温保存箱</w:t>
            </w:r>
          </w:p>
        </w:tc>
        <w:tc>
          <w:tcPr>
            <w:tcW w:w="717" w:type="pct"/>
            <w:shd w:val="clear" w:color="auto" w:fill="auto"/>
            <w:noWrap/>
            <w:vAlign w:val="center"/>
          </w:tcPr>
          <w:p w:rsidR="00F537D6" w:rsidRDefault="00F537D6" w:rsidP="00CF3E25">
            <w:pPr>
              <w:widowControl/>
              <w:jc w:val="center"/>
              <w:rPr>
                <w:rFonts w:ascii="仿宋_GB2312" w:eastAsia="仿宋_GB2312" w:hAnsi="宋体" w:cs="宋体"/>
                <w:sz w:val="24"/>
                <w:lang w:val="zh-CN"/>
              </w:rPr>
            </w:pPr>
            <w:r>
              <w:rPr>
                <w:rFonts w:ascii="仿宋_GB2312" w:eastAsia="仿宋_GB2312" w:hAnsi="宋体" w:cs="宋体" w:hint="eastAsia"/>
                <w:sz w:val="24"/>
                <w:lang w:val="zh-CN"/>
              </w:rPr>
              <w:t>26</w:t>
            </w:r>
          </w:p>
        </w:tc>
        <w:tc>
          <w:tcPr>
            <w:tcW w:w="502" w:type="pct"/>
            <w:shd w:val="clear" w:color="auto" w:fill="auto"/>
            <w:noWrap/>
            <w:vAlign w:val="center"/>
          </w:tcPr>
          <w:p w:rsidR="00F537D6" w:rsidRDefault="00F537D6" w:rsidP="00CF3E25">
            <w:pPr>
              <w:widowControl/>
              <w:jc w:val="center"/>
              <w:rPr>
                <w:rFonts w:ascii="仿宋_GB2312" w:eastAsia="仿宋_GB2312" w:hAnsi="宋体" w:cs="宋体"/>
                <w:sz w:val="24"/>
              </w:rPr>
            </w:pPr>
            <w:r>
              <w:rPr>
                <w:rFonts w:ascii="仿宋_GB2312" w:eastAsia="仿宋_GB2312" w:hAnsi="宋体" w:cs="宋体" w:hint="eastAsia"/>
                <w:sz w:val="24"/>
              </w:rPr>
              <w:t>2台</w:t>
            </w:r>
          </w:p>
        </w:tc>
        <w:tc>
          <w:tcPr>
            <w:tcW w:w="1433" w:type="pct"/>
            <w:shd w:val="clear" w:color="auto" w:fill="auto"/>
            <w:vAlign w:val="center"/>
          </w:tcPr>
          <w:p w:rsidR="00F537D6" w:rsidRDefault="00F537D6" w:rsidP="00CF3E25">
            <w:pPr>
              <w:jc w:val="center"/>
              <w:rPr>
                <w:rFonts w:ascii="仿宋" w:eastAsia="仿宋" w:hAnsi="仿宋" w:cs="宋体"/>
                <w:kern w:val="0"/>
                <w:sz w:val="24"/>
              </w:rPr>
            </w:pPr>
            <w:r>
              <w:rPr>
                <w:rFonts w:ascii="仿宋" w:eastAsia="仿宋" w:hAnsi="仿宋" w:cs="宋体"/>
                <w:kern w:val="0"/>
                <w:sz w:val="24"/>
              </w:rPr>
              <w:t>详见第五章采购需求</w:t>
            </w:r>
          </w:p>
        </w:tc>
      </w:tr>
    </w:tbl>
    <w:bookmarkEnd w:id="10"/>
    <w:bookmarkEnd w:id="11"/>
    <w:p w:rsidR="00F537D6" w:rsidRDefault="00F537D6" w:rsidP="00F537D6">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F537D6" w:rsidRDefault="00F537D6" w:rsidP="00F537D6">
      <w:pPr>
        <w:pStyle w:val="20"/>
        <w:snapToGrid w:val="0"/>
        <w:spacing w:before="0" w:line="540" w:lineRule="exact"/>
        <w:jc w:val="left"/>
        <w:rPr>
          <w:rFonts w:ascii="仿宋_GB2312" w:eastAsia="仿宋_GB2312" w:hAnsi="仿宋_GB2312" w:cs="仿宋_GB2312"/>
          <w:sz w:val="24"/>
          <w:szCs w:val="24"/>
        </w:rPr>
      </w:pPr>
      <w:bookmarkStart w:id="12" w:name="_Toc35393791"/>
      <w:bookmarkStart w:id="13" w:name="_Toc28359003"/>
      <w:bookmarkStart w:id="14" w:name="_Toc28359080"/>
      <w:bookmarkStart w:id="15" w:name="_Toc35393622"/>
      <w:r>
        <w:rPr>
          <w:rFonts w:ascii="仿宋_GB2312" w:eastAsia="仿宋_GB2312" w:hAnsi="仿宋_GB2312" w:cs="仿宋_GB2312" w:hint="eastAsia"/>
          <w:sz w:val="24"/>
          <w:szCs w:val="24"/>
        </w:rPr>
        <w:t>二、申请人的资格要求（须同时满足）</w:t>
      </w:r>
      <w:bookmarkEnd w:id="12"/>
      <w:bookmarkEnd w:id="13"/>
      <w:bookmarkEnd w:id="14"/>
      <w:bookmarkEnd w:id="15"/>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F537D6" w:rsidRDefault="00F537D6" w:rsidP="00F537D6">
      <w:pPr>
        <w:snapToGrid w:val="0"/>
        <w:spacing w:line="540" w:lineRule="exact"/>
        <w:ind w:firstLineChars="200" w:firstLine="480"/>
        <w:rPr>
          <w:rFonts w:ascii="仿宋_GB2312" w:eastAsia="仿宋_GB2312" w:hAnsi="仿宋_GB2312" w:cs="仿宋_GB2312"/>
          <w:sz w:val="24"/>
        </w:rPr>
      </w:pPr>
      <w:bookmarkStart w:id="16" w:name="_Toc28359004"/>
      <w:bookmarkStart w:id="17" w:name="_Toc28359081"/>
      <w:r>
        <w:rPr>
          <w:rFonts w:ascii="仿宋_GB2312" w:eastAsia="仿宋_GB2312" w:hAnsi="仿宋_GB2312" w:cs="仿宋_GB2312" w:hint="eastAsia"/>
          <w:sz w:val="24"/>
        </w:rPr>
        <w:t>2.落实政府采购政策需满足的资格要求：</w:t>
      </w:r>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F537D6" w:rsidRDefault="00F537D6" w:rsidP="00F537D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F537D6" w:rsidRDefault="00F537D6" w:rsidP="00F537D6">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F537D6" w:rsidRDefault="00F537D6" w:rsidP="00F537D6">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F537D6" w:rsidRDefault="00F537D6" w:rsidP="00F537D6">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F537D6" w:rsidRDefault="00F537D6" w:rsidP="00F537D6">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F537D6" w:rsidRDefault="00F537D6" w:rsidP="00F537D6">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投标产品属于医疗器械的，投标人如为代理商，投标人应具有合法的医疗器械经营资格；投标人如为制造商，使用自身生产的产品投标时，投标人应具有合法的医疗器械生产资格。</w:t>
      </w:r>
    </w:p>
    <w:p w:rsidR="00F537D6" w:rsidRDefault="00F537D6" w:rsidP="00F537D6">
      <w:pPr>
        <w:pStyle w:val="20"/>
        <w:widowControl/>
        <w:snapToGrid w:val="0"/>
        <w:spacing w:before="0" w:line="540" w:lineRule="exact"/>
        <w:jc w:val="left"/>
        <w:rPr>
          <w:rFonts w:ascii="仿宋_GB2312" w:eastAsia="仿宋_GB2312" w:hAnsi="仿宋_GB2312" w:cs="仿宋_GB2312"/>
          <w:sz w:val="24"/>
          <w:szCs w:val="24"/>
        </w:rPr>
      </w:pPr>
      <w:bookmarkStart w:id="18" w:name="_Toc35393792"/>
      <w:bookmarkStart w:id="19" w:name="_Toc35393623"/>
      <w:bookmarkEnd w:id="16"/>
      <w:bookmarkEnd w:id="17"/>
      <w:r>
        <w:rPr>
          <w:rFonts w:ascii="仿宋_GB2312" w:eastAsia="仿宋_GB2312" w:hAnsi="仿宋_GB2312" w:cs="仿宋_GB2312" w:hint="eastAsia"/>
          <w:sz w:val="24"/>
          <w:szCs w:val="24"/>
        </w:rPr>
        <w:t>三、获取招标文件</w:t>
      </w:r>
      <w:bookmarkEnd w:id="18"/>
      <w:bookmarkEnd w:id="19"/>
    </w:p>
    <w:p w:rsidR="00F537D6" w:rsidRDefault="00F537D6" w:rsidP="00F537D6">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1.时间：2025年5月14日至2025年5月21日，每天上午9:00至11:30，下午13：00至17:00（北京时间，法定节假日除外）。</w:t>
      </w:r>
    </w:p>
    <w:p w:rsidR="00F537D6" w:rsidRDefault="00F537D6" w:rsidP="00F537D6">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w:t>
      </w:r>
      <w:bookmarkStart w:id="20" w:name="OLE_LINK3"/>
      <w:r>
        <w:rPr>
          <w:rFonts w:ascii="仿宋_GB2312" w:eastAsia="仿宋_GB2312" w:hAnsi="仿宋_GB2312" w:cs="仿宋_GB2312" w:hint="eastAsia"/>
          <w:sz w:val="24"/>
          <w:lang w:bidi="ar"/>
        </w:rPr>
        <w:t>北京市政府采购电子交易平台</w:t>
      </w:r>
      <w:bookmarkEnd w:id="20"/>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数字证书或电子营业执照登录北京市政府采购电子交易平台（http://zbcg-bjzc.zhongcy.com/bjczj-portal-site/index.html#/home）获取电子版招标文件，并在中国通用招标网（</w:t>
      </w:r>
      <w:hyperlink r:id="rId8"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F537D6" w:rsidRDefault="00F537D6" w:rsidP="00F537D6">
      <w:pPr>
        <w:pStyle w:val="20"/>
        <w:widowControl/>
        <w:snapToGrid w:val="0"/>
        <w:spacing w:before="0" w:line="540" w:lineRule="exact"/>
        <w:jc w:val="left"/>
        <w:rPr>
          <w:rFonts w:ascii="仿宋_GB2312" w:eastAsia="仿宋_GB2312" w:hAnsi="仿宋_GB2312" w:cs="仿宋_GB2312"/>
          <w:sz w:val="24"/>
          <w:szCs w:val="24"/>
        </w:rPr>
      </w:pPr>
      <w:bookmarkStart w:id="21" w:name="_Toc28359082"/>
      <w:bookmarkStart w:id="22" w:name="_Toc28359005"/>
      <w:bookmarkStart w:id="23" w:name="_Toc35393793"/>
      <w:bookmarkStart w:id="24" w:name="_Toc35393624"/>
      <w:r>
        <w:rPr>
          <w:rFonts w:ascii="仿宋_GB2312" w:eastAsia="仿宋_GB2312" w:hAnsi="仿宋_GB2312" w:cs="仿宋_GB2312" w:hint="eastAsia"/>
          <w:sz w:val="24"/>
          <w:szCs w:val="24"/>
        </w:rPr>
        <w:lastRenderedPageBreak/>
        <w:t>四、提交投标文件</w:t>
      </w:r>
      <w:bookmarkEnd w:id="21"/>
      <w:bookmarkEnd w:id="22"/>
      <w:r>
        <w:rPr>
          <w:rFonts w:ascii="仿宋_GB2312" w:eastAsia="仿宋_GB2312" w:hAnsi="仿宋_GB2312" w:cs="仿宋_GB2312" w:hint="eastAsia"/>
          <w:sz w:val="24"/>
          <w:szCs w:val="24"/>
        </w:rPr>
        <w:t>截止时间、开标时间和地点</w:t>
      </w:r>
      <w:bookmarkEnd w:id="23"/>
      <w:bookmarkEnd w:id="24"/>
    </w:p>
    <w:p w:rsidR="00F537D6" w:rsidRDefault="00F537D6" w:rsidP="00F537D6">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投标截止时间、开标时间：2025年6月4日09点30分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F537D6" w:rsidRDefault="00F537D6" w:rsidP="00F537D6">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bookmarkStart w:id="25" w:name="OLE_LINK4"/>
      <w:bookmarkStart w:id="26" w:name="OLE_LINK5"/>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bookmarkEnd w:id="25"/>
      <w:bookmarkEnd w:id="26"/>
      <w:r>
        <w:rPr>
          <w:rFonts w:ascii="仿宋_GB2312" w:eastAsia="仿宋_GB2312" w:hAnsi="仿宋_GB2312" w:cs="仿宋_GB2312" w:hint="eastAsia"/>
          <w:sz w:val="24"/>
          <w:lang w:bidi="ar"/>
        </w:rPr>
        <w:t>。</w:t>
      </w:r>
    </w:p>
    <w:p w:rsidR="00F537D6" w:rsidRDefault="00F537D6" w:rsidP="00F537D6">
      <w:pPr>
        <w:pStyle w:val="20"/>
        <w:snapToGrid w:val="0"/>
        <w:spacing w:before="0" w:line="540" w:lineRule="exact"/>
        <w:jc w:val="left"/>
        <w:rPr>
          <w:rFonts w:ascii="仿宋_GB2312" w:eastAsia="仿宋_GB2312" w:hAnsi="仿宋_GB2312" w:cs="仿宋_GB2312"/>
          <w:sz w:val="24"/>
          <w:szCs w:val="24"/>
        </w:rPr>
      </w:pPr>
      <w:bookmarkStart w:id="27" w:name="_Toc35393625"/>
      <w:bookmarkStart w:id="28" w:name="_Toc35393794"/>
      <w:bookmarkStart w:id="29" w:name="_Toc28359084"/>
      <w:bookmarkStart w:id="30" w:name="_Toc28359007"/>
      <w:r>
        <w:rPr>
          <w:rFonts w:ascii="仿宋_GB2312" w:eastAsia="仿宋_GB2312" w:hAnsi="仿宋_GB2312" w:cs="仿宋_GB2312" w:hint="eastAsia"/>
          <w:sz w:val="24"/>
          <w:szCs w:val="24"/>
        </w:rPr>
        <w:t>五、公告期限</w:t>
      </w:r>
      <w:bookmarkEnd w:id="27"/>
      <w:bookmarkEnd w:id="28"/>
      <w:bookmarkEnd w:id="29"/>
      <w:bookmarkEnd w:id="30"/>
    </w:p>
    <w:p w:rsidR="00F537D6" w:rsidRDefault="00F537D6" w:rsidP="00F537D6">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31" w:name="_Toc35393795"/>
      <w:bookmarkStart w:id="32" w:name="_Toc35393626"/>
    </w:p>
    <w:p w:rsidR="00F537D6" w:rsidRDefault="00F537D6" w:rsidP="00F537D6">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31"/>
      <w:bookmarkEnd w:id="32"/>
    </w:p>
    <w:p w:rsidR="00F537D6" w:rsidRDefault="00F537D6" w:rsidP="00F537D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F537D6" w:rsidRDefault="00F537D6" w:rsidP="00F537D6">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F537D6" w:rsidRDefault="00F537D6" w:rsidP="00F537D6">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扶持中小企业政策：本项目为专门面向中小企业采购，投标人所提供的货物须有符合政策要求的中小企业制造，监狱企业和残疾人福利性单位。</w:t>
      </w:r>
    </w:p>
    <w:p w:rsidR="00F537D6" w:rsidRDefault="00F537D6" w:rsidP="00F537D6">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F537D6" w:rsidRDefault="00F537D6" w:rsidP="00F537D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F537D6" w:rsidRDefault="00F537D6" w:rsidP="00F537D6">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F537D6" w:rsidRDefault="00F537D6" w:rsidP="00F537D6">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F537D6" w:rsidRDefault="00F537D6" w:rsidP="00F537D6">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F537D6" w:rsidRDefault="00F537D6" w:rsidP="00F537D6">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lastRenderedPageBreak/>
        <w:t>2)本条所指控股关系指单位或股东的控股关系。控股股东指:</w:t>
      </w:r>
    </w:p>
    <w:p w:rsidR="00F537D6" w:rsidRDefault="00F537D6" w:rsidP="00F537D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F537D6" w:rsidRDefault="00F537D6" w:rsidP="00F537D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F537D6" w:rsidRDefault="00F537D6" w:rsidP="00F537D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F537D6" w:rsidRDefault="00F537D6" w:rsidP="00F537D6">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F537D6" w:rsidRDefault="00F537D6" w:rsidP="00F537D6">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F537D6" w:rsidRDefault="00F537D6" w:rsidP="00F537D6">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F537D6" w:rsidRDefault="00F537D6" w:rsidP="00F537D6">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供应商登录北京市政府采购电子交易平台查阅“用户指南”—“操作指南”—“市场主体CA办理操作流程指引”/“电子营业执照使用指南”，按照程序要求办理。</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F537D6" w:rsidRDefault="00F537D6" w:rsidP="00F537D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F537D6" w:rsidRDefault="00F537D6" w:rsidP="00F537D6">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F537D6" w:rsidRDefault="00F537D6" w:rsidP="00F537D6">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w:t>
      </w:r>
      <w:r>
        <w:rPr>
          <w:rFonts w:ascii="仿宋" w:eastAsia="仿宋" w:hAnsi="仿宋" w:cs="仿宋_GB2312" w:hint="eastAsia"/>
          <w:sz w:val="24"/>
        </w:rPr>
        <w:t>财政性</w:t>
      </w:r>
      <w:r>
        <w:rPr>
          <w:rFonts w:ascii="仿宋" w:eastAsia="仿宋" w:hAnsi="仿宋" w:cs="仿宋_GB2312" w:hint="eastAsia"/>
          <w:sz w:val="24"/>
        </w:rPr>
        <w:t>资金，资金已落实。</w:t>
      </w:r>
    </w:p>
    <w:p w:rsidR="00F537D6" w:rsidRDefault="00F537D6" w:rsidP="00F537D6">
      <w:pPr>
        <w:pStyle w:val="20"/>
        <w:snapToGrid w:val="0"/>
        <w:spacing w:before="0" w:line="540" w:lineRule="exact"/>
        <w:jc w:val="left"/>
        <w:rPr>
          <w:rFonts w:ascii="仿宋_GB2312" w:eastAsia="仿宋_GB2312" w:hAnsi="仿宋_GB2312" w:cs="仿宋_GB2312"/>
          <w:sz w:val="24"/>
          <w:szCs w:val="24"/>
        </w:rPr>
      </w:pPr>
      <w:bookmarkStart w:id="33" w:name="_Toc28359008"/>
      <w:bookmarkStart w:id="34" w:name="_Toc35393627"/>
      <w:bookmarkStart w:id="35" w:name="_Toc28359085"/>
      <w:bookmarkStart w:id="36" w:name="_Toc35393796"/>
      <w:r>
        <w:rPr>
          <w:rFonts w:ascii="仿宋_GB2312" w:eastAsia="仿宋_GB2312" w:hAnsi="仿宋_GB2312" w:cs="仿宋_GB2312" w:hint="eastAsia"/>
          <w:sz w:val="24"/>
          <w:szCs w:val="24"/>
        </w:rPr>
        <w:t>七、对本次招标提出询问，请按以下方式联系。</w:t>
      </w:r>
      <w:bookmarkEnd w:id="33"/>
      <w:bookmarkEnd w:id="34"/>
      <w:bookmarkEnd w:id="35"/>
      <w:bookmarkEnd w:id="36"/>
    </w:p>
    <w:p w:rsidR="00F537D6" w:rsidRDefault="00F537D6" w:rsidP="00F537D6">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F537D6" w:rsidRDefault="00F537D6" w:rsidP="00F537D6">
      <w:pPr>
        <w:snapToGrid w:val="0"/>
        <w:spacing w:line="540" w:lineRule="exact"/>
        <w:ind w:firstLineChars="200" w:firstLine="480"/>
        <w:jc w:val="left"/>
        <w:rPr>
          <w:rFonts w:ascii="仿宋_GB2312" w:eastAsia="仿宋_GB2312" w:hAnsi="仿宋_GB2312" w:cs="仿宋_GB2312"/>
          <w:sz w:val="24"/>
        </w:rPr>
      </w:pPr>
      <w:bookmarkStart w:id="37" w:name="_Toc28359009"/>
      <w:bookmarkStart w:id="38" w:name="_Toc28359086"/>
      <w:r>
        <w:rPr>
          <w:rFonts w:ascii="仿宋_GB2312" w:eastAsia="仿宋_GB2312" w:hAnsi="仿宋_GB2312" w:cs="仿宋_GB2312" w:hint="eastAsia"/>
          <w:sz w:val="24"/>
        </w:rPr>
        <w:t>名    称：北京市感染性疾病研究中心</w:t>
      </w:r>
    </w:p>
    <w:p w:rsidR="00F537D6" w:rsidRDefault="00F537D6" w:rsidP="00F537D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w:t>
      </w:r>
      <w:proofErr w:type="gramStart"/>
      <w:r>
        <w:rPr>
          <w:rFonts w:ascii="仿宋_GB2312" w:eastAsia="仿宋_GB2312" w:hAnsi="仿宋_GB2312" w:cs="仿宋_GB2312" w:hint="eastAsia"/>
          <w:sz w:val="24"/>
        </w:rPr>
        <w:t>朝阳区京顺</w:t>
      </w:r>
      <w:proofErr w:type="gramEnd"/>
      <w:r>
        <w:rPr>
          <w:rFonts w:ascii="仿宋_GB2312" w:eastAsia="仿宋_GB2312" w:hAnsi="仿宋_GB2312" w:cs="仿宋_GB2312" w:hint="eastAsia"/>
          <w:sz w:val="24"/>
        </w:rPr>
        <w:t>东街8号</w:t>
      </w:r>
    </w:p>
    <w:p w:rsidR="00F537D6" w:rsidRDefault="00F537D6" w:rsidP="00F537D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联系方式：010－84323077</w:t>
      </w:r>
    </w:p>
    <w:p w:rsidR="00F537D6" w:rsidRDefault="00F537D6" w:rsidP="00F537D6">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7"/>
      <w:bookmarkEnd w:id="38"/>
    </w:p>
    <w:p w:rsidR="00F537D6" w:rsidRDefault="00F537D6" w:rsidP="00F537D6">
      <w:pPr>
        <w:snapToGrid w:val="0"/>
        <w:spacing w:line="540" w:lineRule="exact"/>
        <w:ind w:firstLineChars="200" w:firstLine="480"/>
        <w:jc w:val="left"/>
        <w:rPr>
          <w:rFonts w:ascii="仿宋_GB2312" w:eastAsia="仿宋_GB2312" w:hAnsi="仿宋_GB2312" w:cs="仿宋_GB2312"/>
          <w:sz w:val="24"/>
        </w:rPr>
      </w:pPr>
      <w:bookmarkStart w:id="39" w:name="_Toc28359010"/>
      <w:bookmarkStart w:id="40" w:name="_Toc28359087"/>
      <w:r>
        <w:rPr>
          <w:rFonts w:ascii="仿宋_GB2312" w:eastAsia="仿宋_GB2312" w:hAnsi="仿宋_GB2312" w:cs="仿宋_GB2312" w:hint="eastAsia"/>
          <w:sz w:val="24"/>
        </w:rPr>
        <w:lastRenderedPageBreak/>
        <w:t>名    称：中技国际招标有限公司</w:t>
      </w:r>
    </w:p>
    <w:p w:rsidR="00F537D6" w:rsidRDefault="00F537D6" w:rsidP="00F537D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F537D6" w:rsidRDefault="00F537D6" w:rsidP="00F537D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联系方式：010－81168697</w:t>
      </w:r>
    </w:p>
    <w:p w:rsidR="00F537D6" w:rsidRDefault="00F537D6" w:rsidP="00F537D6">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9"/>
      <w:bookmarkEnd w:id="40"/>
    </w:p>
    <w:p w:rsidR="00F537D6" w:rsidRDefault="00F537D6" w:rsidP="00F537D6">
      <w:pPr>
        <w:pStyle w:val="ab"/>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项目联系人：马建、肖然、吴萍、孙薇</w:t>
      </w:r>
    </w:p>
    <w:p w:rsidR="00F537D6" w:rsidRDefault="00F537D6" w:rsidP="00F537D6">
      <w:pPr>
        <w:pStyle w:val="ab"/>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电      话：010－81168697、81168260</w:t>
      </w:r>
    </w:p>
    <w:bookmarkEnd w:id="8"/>
    <w:bookmarkEnd w:id="9"/>
    <w:p w:rsidR="00732E4E" w:rsidRDefault="00732E4E" w:rsidP="00F537D6">
      <w:pPr>
        <w:pStyle w:val="20"/>
        <w:snapToGrid w:val="0"/>
        <w:spacing w:before="0" w:line="540" w:lineRule="exact"/>
        <w:jc w:val="left"/>
        <w:rPr>
          <w:sz w:val="24"/>
        </w:rPr>
      </w:pPr>
    </w:p>
    <w:sectPr w:rsidR="00732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9A" w:rsidRDefault="00DA549A" w:rsidP="00AA7ACD">
      <w:r>
        <w:separator/>
      </w:r>
    </w:p>
  </w:endnote>
  <w:endnote w:type="continuationSeparator" w:id="0">
    <w:p w:rsidR="00DA549A" w:rsidRDefault="00DA549A"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auto"/>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9A" w:rsidRDefault="00DA549A" w:rsidP="00AA7ACD">
      <w:r>
        <w:separator/>
      </w:r>
    </w:p>
  </w:footnote>
  <w:footnote w:type="continuationSeparator" w:id="0">
    <w:p w:rsidR="00DA549A" w:rsidRDefault="00DA549A"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06938"/>
    <w:multiLevelType w:val="singleLevel"/>
    <w:tmpl w:val="90806938"/>
    <w:lvl w:ilvl="0">
      <w:start w:val="1"/>
      <w:numFmt w:val="decimal"/>
      <w:suff w:val="nothing"/>
      <w:lvlText w:val="%1、"/>
      <w:lvlJc w:val="left"/>
    </w:lvl>
  </w:abstractNum>
  <w:abstractNum w:abstractNumId="1">
    <w:nsid w:val="AE627D81"/>
    <w:multiLevelType w:val="singleLevel"/>
    <w:tmpl w:val="AE627D81"/>
    <w:lvl w:ilvl="0">
      <w:start w:val="1"/>
      <w:numFmt w:val="chineseCounting"/>
      <w:suff w:val="nothing"/>
      <w:lvlText w:val="%1、"/>
      <w:lvlJc w:val="left"/>
      <w:rPr>
        <w:rFonts w:hint="eastAsia"/>
      </w:rPr>
    </w:lvl>
  </w:abstractNum>
  <w:abstractNum w:abstractNumId="2">
    <w:nsid w:val="CF1167BD"/>
    <w:multiLevelType w:val="singleLevel"/>
    <w:tmpl w:val="CF1167BD"/>
    <w:lvl w:ilvl="0">
      <w:start w:val="1"/>
      <w:numFmt w:val="decimal"/>
      <w:suff w:val="nothing"/>
      <w:lvlText w:val="%1、"/>
      <w:lvlJc w:val="left"/>
    </w:lvl>
  </w:abstractNum>
  <w:abstractNum w:abstractNumId="3">
    <w:nsid w:val="CFC5EBCC"/>
    <w:multiLevelType w:val="singleLevel"/>
    <w:tmpl w:val="CFC5EBCC"/>
    <w:lvl w:ilvl="0">
      <w:start w:val="19"/>
      <w:numFmt w:val="decimal"/>
      <w:suff w:val="nothing"/>
      <w:lvlText w:val="%1、"/>
      <w:lvlJc w:val="left"/>
    </w:lvl>
  </w:abstractNum>
  <w:abstractNum w:abstractNumId="4">
    <w:nsid w:val="F3915867"/>
    <w:multiLevelType w:val="singleLevel"/>
    <w:tmpl w:val="F3915867"/>
    <w:lvl w:ilvl="0">
      <w:start w:val="1"/>
      <w:numFmt w:val="decimal"/>
      <w:suff w:val="nothing"/>
      <w:lvlText w:val="%1、"/>
      <w:lvlJc w:val="left"/>
    </w:lvl>
  </w:abstractNum>
  <w:abstractNum w:abstractNumId="5">
    <w:nsid w:val="F3B72E4F"/>
    <w:multiLevelType w:val="singleLevel"/>
    <w:tmpl w:val="F3B72E4F"/>
    <w:lvl w:ilvl="0">
      <w:start w:val="1"/>
      <w:numFmt w:val="decimal"/>
      <w:suff w:val="nothing"/>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5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EE4975"/>
    <w:multiLevelType w:val="hybridMultilevel"/>
    <w:tmpl w:val="75D291F4"/>
    <w:lvl w:ilvl="0" w:tplc="AA0659C6">
      <w:start w:val="1"/>
      <w:numFmt w:val="japaneseCounting"/>
      <w:lvlText w:val="%1．"/>
      <w:lvlJc w:val="left"/>
      <w:pPr>
        <w:ind w:left="420" w:hanging="42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2134669"/>
    <w:multiLevelType w:val="hybridMultilevel"/>
    <w:tmpl w:val="82AA4E1E"/>
    <w:lvl w:ilvl="0" w:tplc="7EEC9A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03B20014"/>
    <w:multiLevelType w:val="hybridMultilevel"/>
    <w:tmpl w:val="590CA9C0"/>
    <w:lvl w:ilvl="0" w:tplc="A2341AD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B7E0212"/>
    <w:multiLevelType w:val="hybridMultilevel"/>
    <w:tmpl w:val="5AC6F17E"/>
    <w:lvl w:ilvl="0" w:tplc="D17C3AD4">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nsid w:val="0E712C02"/>
    <w:multiLevelType w:val="singleLevel"/>
    <w:tmpl w:val="0E712C02"/>
    <w:lvl w:ilvl="0">
      <w:start w:val="1"/>
      <w:numFmt w:val="decimal"/>
      <w:lvlText w:val="%1."/>
      <w:lvlJc w:val="left"/>
      <w:pPr>
        <w:tabs>
          <w:tab w:val="left" w:pos="312"/>
        </w:tabs>
      </w:pPr>
    </w:lvl>
  </w:abstractNum>
  <w:abstractNum w:abstractNumId="20">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11AD5060"/>
    <w:multiLevelType w:val="multilevel"/>
    <w:tmpl w:val="F43A2074"/>
    <w:lvl w:ilvl="0">
      <w:start w:val="1"/>
      <w:numFmt w:val="decimal"/>
      <w:lvlText w:val="%1、"/>
      <w:lvlJc w:val="left"/>
      <w:pPr>
        <w:tabs>
          <w:tab w:val="num" w:pos="480"/>
        </w:tabs>
        <w:ind w:left="480" w:hanging="480"/>
      </w:pPr>
    </w:lvl>
    <w:lvl w:ilvl="1">
      <w:start w:val="1"/>
      <w:numFmt w:val="lowerLetter"/>
      <w:lvlText w:val="%2、"/>
      <w:lvlJc w:val="left"/>
      <w:pPr>
        <w:tabs>
          <w:tab w:val="num" w:pos="1140"/>
        </w:tabs>
        <w:ind w:left="1140" w:hanging="720"/>
      </w:pPr>
    </w:lvl>
    <w:lvl w:ilvl="2">
      <w:start w:val="1"/>
      <w:numFmt w:val="lowerRoman"/>
      <w:lvlText w:val="%3."/>
      <w:lvlJc w:val="right"/>
      <w:pPr>
        <w:tabs>
          <w:tab w:val="num" w:pos="1260"/>
        </w:tabs>
        <w:ind w:left="1260" w:hanging="420"/>
      </w:pPr>
    </w:lvl>
    <w:lvl w:ilvl="3">
      <w:start w:val="1"/>
      <w:numFmt w:val="decimal"/>
      <w:lvlText w:val="%4）"/>
      <w:lvlJc w:val="left"/>
      <w:pPr>
        <w:tabs>
          <w:tab w:val="num" w:pos="1620"/>
        </w:tabs>
        <w:ind w:left="16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35" w:hanging="900"/>
      </w:pPr>
      <w:rPr>
        <w:rFonts w:ascii="仿宋_GB2312" w:eastAsia="仿宋_GB2312" w:hAnsi="仿宋_GB2312" w:cs="仿宋_GB2312" w:hint="default"/>
        <w:sz w:val="24"/>
        <w:szCs w:val="28"/>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6">
    <w:nsid w:val="261952B4"/>
    <w:multiLevelType w:val="hybridMultilevel"/>
    <w:tmpl w:val="265604CA"/>
    <w:lvl w:ilvl="0" w:tplc="E42C041C">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2C7F3A21"/>
    <w:multiLevelType w:val="hybridMultilevel"/>
    <w:tmpl w:val="7F3EED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nsid w:val="32CD0F3E"/>
    <w:multiLevelType w:val="singleLevel"/>
    <w:tmpl w:val="C9344F66"/>
    <w:lvl w:ilvl="0">
      <w:start w:val="1"/>
      <w:numFmt w:val="japaneseCounting"/>
      <w:lvlText w:val="%1、"/>
      <w:lvlJc w:val="left"/>
      <w:pPr>
        <w:tabs>
          <w:tab w:val="num" w:pos="630"/>
        </w:tabs>
        <w:ind w:left="630" w:hanging="630"/>
      </w:pPr>
      <w:rPr>
        <w:rFonts w:hint="eastAsia"/>
      </w:rPr>
    </w:lvl>
  </w:abstractNum>
  <w:abstractNum w:abstractNumId="30">
    <w:nsid w:val="365F154E"/>
    <w:multiLevelType w:val="multilevel"/>
    <w:tmpl w:val="31E21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nsid w:val="3FEA42F4"/>
    <w:multiLevelType w:val="singleLevel"/>
    <w:tmpl w:val="0409000F"/>
    <w:lvl w:ilvl="0">
      <w:start w:val="1"/>
      <w:numFmt w:val="decimal"/>
      <w:lvlText w:val="%1."/>
      <w:lvlJc w:val="left"/>
      <w:pPr>
        <w:tabs>
          <w:tab w:val="num" w:pos="420"/>
        </w:tabs>
        <w:ind w:left="420" w:hanging="420"/>
      </w:pPr>
    </w:lvl>
  </w:abstractNum>
  <w:abstractNum w:abstractNumId="33">
    <w:nsid w:val="4B2915D7"/>
    <w:multiLevelType w:val="multilevel"/>
    <w:tmpl w:val="835AB5FE"/>
    <w:lvl w:ilvl="0">
      <w:start w:val="1"/>
      <w:numFmt w:val="decimal"/>
      <w:lvlText w:val="%1."/>
      <w:lvlJc w:val="left"/>
      <w:pPr>
        <w:tabs>
          <w:tab w:val="num" w:pos="420"/>
        </w:tabs>
        <w:ind w:left="420" w:hanging="42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6D709BA"/>
    <w:multiLevelType w:val="singleLevel"/>
    <w:tmpl w:val="56D709BA"/>
    <w:lvl w:ilvl="0">
      <w:start w:val="1"/>
      <w:numFmt w:val="decimal"/>
      <w:lvlText w:val="%1."/>
      <w:lvlJc w:val="left"/>
      <w:pPr>
        <w:ind w:left="425" w:hanging="425"/>
      </w:pPr>
      <w:rPr>
        <w:rFonts w:hint="default"/>
      </w:rPr>
    </w:lvl>
  </w:abstractNum>
  <w:abstractNum w:abstractNumId="37">
    <w:nsid w:val="59956986"/>
    <w:multiLevelType w:val="singleLevel"/>
    <w:tmpl w:val="59956986"/>
    <w:lvl w:ilvl="0">
      <w:start w:val="1"/>
      <w:numFmt w:val="chineseCounting"/>
      <w:suff w:val="nothing"/>
      <w:lvlText w:val="%1、"/>
      <w:lvlJc w:val="left"/>
    </w:lvl>
  </w:abstractNum>
  <w:abstractNum w:abstractNumId="38">
    <w:nsid w:val="61AA017B"/>
    <w:multiLevelType w:val="hybridMultilevel"/>
    <w:tmpl w:val="C518AB9A"/>
    <w:lvl w:ilvl="0" w:tplc="EBFCE3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2692A61"/>
    <w:multiLevelType w:val="hybridMultilevel"/>
    <w:tmpl w:val="0276CF10"/>
    <w:lvl w:ilvl="0" w:tplc="FC1ED1E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396ABF3"/>
    <w:multiLevelType w:val="singleLevel"/>
    <w:tmpl w:val="6396ABF3"/>
    <w:lvl w:ilvl="0">
      <w:start w:val="1"/>
      <w:numFmt w:val="decimal"/>
      <w:lvlText w:val="%1."/>
      <w:lvlJc w:val="left"/>
      <w:pPr>
        <w:tabs>
          <w:tab w:val="left" w:pos="312"/>
        </w:tabs>
      </w:pPr>
    </w:lvl>
  </w:abstractNum>
  <w:abstractNum w:abstractNumId="41">
    <w:nsid w:val="63EC1D93"/>
    <w:multiLevelType w:val="hybridMultilevel"/>
    <w:tmpl w:val="111477B2"/>
    <w:lvl w:ilvl="0" w:tplc="7B6C7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42664F4"/>
    <w:multiLevelType w:val="multilevel"/>
    <w:tmpl w:val="405673A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6B4D4D8"/>
    <w:multiLevelType w:val="singleLevel"/>
    <w:tmpl w:val="66B4D4D8"/>
    <w:lvl w:ilvl="0">
      <w:start w:val="1"/>
      <w:numFmt w:val="decimal"/>
      <w:suff w:val="nothing"/>
      <w:lvlText w:val="%1、"/>
      <w:lvlJc w:val="left"/>
    </w:lvl>
  </w:abstractNum>
  <w:abstractNum w:abstractNumId="44">
    <w:nsid w:val="673E71AC"/>
    <w:multiLevelType w:val="hybridMultilevel"/>
    <w:tmpl w:val="FC18CE4C"/>
    <w:lvl w:ilvl="0" w:tplc="B91C162C">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6">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6FE961C7"/>
    <w:multiLevelType w:val="singleLevel"/>
    <w:tmpl w:val="6FE961C7"/>
    <w:lvl w:ilvl="0">
      <w:start w:val="1"/>
      <w:numFmt w:val="decimal"/>
      <w:lvlText w:val="%1."/>
      <w:lvlJc w:val="left"/>
      <w:pPr>
        <w:tabs>
          <w:tab w:val="left" w:pos="312"/>
        </w:tabs>
      </w:pPr>
    </w:lvl>
  </w:abstractNum>
  <w:num w:numId="1">
    <w:abstractNumId w:val="25"/>
  </w:num>
  <w:num w:numId="2">
    <w:abstractNumId w:val="16"/>
  </w:num>
  <w:num w:numId="3">
    <w:abstractNumId w:val="10"/>
  </w:num>
  <w:num w:numId="4">
    <w:abstractNumId w:val="9"/>
  </w:num>
  <w:num w:numId="5">
    <w:abstractNumId w:val="18"/>
  </w:num>
  <w:num w:numId="6">
    <w:abstractNumId w:val="7"/>
  </w:num>
  <w:num w:numId="7">
    <w:abstractNumId w:val="11"/>
  </w:num>
  <w:num w:numId="8">
    <w:abstractNumId w:val="8"/>
  </w:num>
  <w:num w:numId="9">
    <w:abstractNumId w:val="12"/>
  </w:num>
  <w:num w:numId="10">
    <w:abstractNumId w:val="23"/>
  </w:num>
  <w:num w:numId="11">
    <w:abstractNumId w:val="6"/>
  </w:num>
  <w:num w:numId="12">
    <w:abstractNumId w:val="31"/>
  </w:num>
  <w:num w:numId="13">
    <w:abstractNumId w:val="20"/>
  </w:num>
  <w:num w:numId="14">
    <w:abstractNumId w:val="45"/>
  </w:num>
  <w:num w:numId="15">
    <w:abstractNumId w:val="24"/>
  </w:num>
  <w:num w:numId="16">
    <w:abstractNumId w:val="22"/>
  </w:num>
  <w:num w:numId="17">
    <w:abstractNumId w:val="34"/>
  </w:num>
  <w:num w:numId="18">
    <w:abstractNumId w:val="46"/>
  </w:num>
  <w:num w:numId="19">
    <w:abstractNumId w:val="28"/>
  </w:num>
  <w:num w:numId="20">
    <w:abstractNumId w:val="35"/>
  </w:num>
  <w:num w:numId="21">
    <w:abstractNumId w:val="1"/>
  </w:num>
  <w:num w:numId="22">
    <w:abstractNumId w:val="3"/>
  </w:num>
  <w:num w:numId="23">
    <w:abstractNumId w:val="4"/>
  </w:num>
  <w:num w:numId="24">
    <w:abstractNumId w:val="5"/>
  </w:num>
  <w:num w:numId="25">
    <w:abstractNumId w:val="37"/>
  </w:num>
  <w:num w:numId="26">
    <w:abstractNumId w:val="2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2"/>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0"/>
  </w:num>
  <w:num w:numId="34">
    <w:abstractNumId w:val="26"/>
  </w:num>
  <w:num w:numId="35">
    <w:abstractNumId w:val="17"/>
  </w:num>
  <w:num w:numId="36">
    <w:abstractNumId w:val="14"/>
  </w:num>
  <w:num w:numId="37">
    <w:abstractNumId w:val="15"/>
  </w:num>
  <w:num w:numId="38">
    <w:abstractNumId w:val="44"/>
  </w:num>
  <w:num w:numId="39">
    <w:abstractNumId w:val="41"/>
  </w:num>
  <w:num w:numId="40">
    <w:abstractNumId w:val="38"/>
  </w:num>
  <w:num w:numId="41">
    <w:abstractNumId w:val="36"/>
  </w:num>
  <w:num w:numId="42">
    <w:abstractNumId w:val="47"/>
  </w:num>
  <w:num w:numId="43">
    <w:abstractNumId w:val="47"/>
    <w:lvlOverride w:ilvl="0">
      <w:startOverride w:val="1"/>
    </w:lvlOverride>
  </w:num>
  <w:num w:numId="44">
    <w:abstractNumId w:val="40"/>
  </w:num>
  <w:num w:numId="45">
    <w:abstractNumId w:val="0"/>
  </w:num>
  <w:num w:numId="46">
    <w:abstractNumId w:val="2"/>
  </w:num>
  <w:num w:numId="47">
    <w:abstractNumId w:val="13"/>
  </w:num>
  <w:num w:numId="48">
    <w:abstractNumId w:val="43"/>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0782B"/>
    <w:rsid w:val="000F1F33"/>
    <w:rsid w:val="001551B1"/>
    <w:rsid w:val="001656A3"/>
    <w:rsid w:val="001A4250"/>
    <w:rsid w:val="001E436A"/>
    <w:rsid w:val="00207A63"/>
    <w:rsid w:val="00241BD7"/>
    <w:rsid w:val="00241FCB"/>
    <w:rsid w:val="002E303E"/>
    <w:rsid w:val="00345E4E"/>
    <w:rsid w:val="00383282"/>
    <w:rsid w:val="00390CFF"/>
    <w:rsid w:val="003E7D82"/>
    <w:rsid w:val="003F210A"/>
    <w:rsid w:val="00406F7A"/>
    <w:rsid w:val="004349B2"/>
    <w:rsid w:val="00446705"/>
    <w:rsid w:val="004A25D8"/>
    <w:rsid w:val="004B3F70"/>
    <w:rsid w:val="004C4C16"/>
    <w:rsid w:val="004E0275"/>
    <w:rsid w:val="005271CB"/>
    <w:rsid w:val="00593E13"/>
    <w:rsid w:val="005964C4"/>
    <w:rsid w:val="005B02F8"/>
    <w:rsid w:val="00604AAD"/>
    <w:rsid w:val="006065EA"/>
    <w:rsid w:val="006517EE"/>
    <w:rsid w:val="00661013"/>
    <w:rsid w:val="00686563"/>
    <w:rsid w:val="006C5080"/>
    <w:rsid w:val="006C6038"/>
    <w:rsid w:val="006D2790"/>
    <w:rsid w:val="00710060"/>
    <w:rsid w:val="00732E4E"/>
    <w:rsid w:val="00771E89"/>
    <w:rsid w:val="007D225C"/>
    <w:rsid w:val="008104C1"/>
    <w:rsid w:val="008920A8"/>
    <w:rsid w:val="008D10AA"/>
    <w:rsid w:val="00941BCE"/>
    <w:rsid w:val="009566AC"/>
    <w:rsid w:val="009746F7"/>
    <w:rsid w:val="00A11250"/>
    <w:rsid w:val="00A321A4"/>
    <w:rsid w:val="00A537EC"/>
    <w:rsid w:val="00A5520F"/>
    <w:rsid w:val="00A7541C"/>
    <w:rsid w:val="00A97FF6"/>
    <w:rsid w:val="00AA7ACD"/>
    <w:rsid w:val="00AB2F1E"/>
    <w:rsid w:val="00AC13D5"/>
    <w:rsid w:val="00AF4DC6"/>
    <w:rsid w:val="00B244DD"/>
    <w:rsid w:val="00B76C50"/>
    <w:rsid w:val="00BE50BF"/>
    <w:rsid w:val="00C10525"/>
    <w:rsid w:val="00C42B37"/>
    <w:rsid w:val="00CA518E"/>
    <w:rsid w:val="00D45D22"/>
    <w:rsid w:val="00D7281D"/>
    <w:rsid w:val="00DA549A"/>
    <w:rsid w:val="00DE5C12"/>
    <w:rsid w:val="00E13D91"/>
    <w:rsid w:val="00E47EF3"/>
    <w:rsid w:val="00E6067E"/>
    <w:rsid w:val="00F52654"/>
    <w:rsid w:val="00F537D6"/>
    <w:rsid w:val="00F93E6B"/>
    <w:rsid w:val="00F97584"/>
    <w:rsid w:val="00FD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uiPriority w:val="9"/>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uiPriority w:val="99"/>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uiPriority w:val="99"/>
    <w:qFormat/>
    <w:rsid w:val="00AA7ACD"/>
    <w:rPr>
      <w:rFonts w:ascii="Calibri" w:eastAsia="宋体" w:hAnsi="Calibri" w:cs="Times New Roman"/>
      <w:sz w:val="18"/>
      <w:szCs w:val="18"/>
    </w:rPr>
  </w:style>
  <w:style w:type="character" w:customStyle="1" w:styleId="1Char">
    <w:name w:val="标题 1 Char"/>
    <w:basedOn w:val="a8"/>
    <w:link w:val="11"/>
    <w:qFormat/>
    <w:rsid w:val="001656A3"/>
    <w:rPr>
      <w:rFonts w:ascii="宋体" w:eastAsia="宋体" w:hAnsi="Calibri" w:cs="Times New Roman"/>
      <w:b/>
      <w:kern w:val="44"/>
      <w:sz w:val="32"/>
      <w:szCs w:val="20"/>
    </w:rPr>
  </w:style>
  <w:style w:type="character" w:customStyle="1" w:styleId="3Char">
    <w:name w:val="标题 3 Char"/>
    <w:basedOn w:val="a8"/>
    <w:qFormat/>
    <w:rsid w:val="001656A3"/>
    <w:rPr>
      <w:rFonts w:ascii="Calibri" w:eastAsia="宋体" w:hAnsi="Calibri" w:cs="Times New Roman"/>
      <w:b/>
      <w:bCs/>
      <w:sz w:val="32"/>
      <w:szCs w:val="32"/>
    </w:rPr>
  </w:style>
  <w:style w:type="character" w:customStyle="1" w:styleId="4Char">
    <w:name w:val="标题 4 Char"/>
    <w:basedOn w:val="a8"/>
    <w:link w:val="4"/>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uiPriority w:val="99"/>
    <w:qFormat/>
    <w:rsid w:val="001656A3"/>
    <w:pPr>
      <w:jc w:val="left"/>
    </w:pPr>
  </w:style>
  <w:style w:type="character" w:customStyle="1" w:styleId="Char4">
    <w:name w:val="批注文字 Char"/>
    <w:basedOn w:val="a8"/>
    <w:uiPriority w:val="99"/>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qFormat/>
    <w:rsid w:val="001656A3"/>
    <w:pPr>
      <w:spacing w:line="360" w:lineRule="auto"/>
      <w:ind w:firstLine="570"/>
    </w:pPr>
    <w:rPr>
      <w:sz w:val="24"/>
    </w:rPr>
  </w:style>
  <w:style w:type="character" w:customStyle="1" w:styleId="Char6">
    <w:name w:val="正文文本缩进 Char"/>
    <w:basedOn w:val="a8"/>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uiPriority w:val="99"/>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qFormat/>
    <w:rsid w:val="001656A3"/>
    <w:pPr>
      <w:jc w:val="center"/>
      <w:outlineLvl w:val="0"/>
    </w:pPr>
    <w:rPr>
      <w:b/>
      <w:sz w:val="32"/>
      <w:szCs w:val="20"/>
    </w:rPr>
  </w:style>
  <w:style w:type="character" w:customStyle="1" w:styleId="Char9">
    <w:name w:val="标题 Char"/>
    <w:basedOn w:val="a8"/>
    <w:qFormat/>
    <w:rsid w:val="001656A3"/>
    <w:rPr>
      <w:rFonts w:asciiTheme="majorHAnsi" w:eastAsia="宋体" w:hAnsiTheme="majorHAnsi" w:cstheme="majorBidi"/>
      <w:b/>
      <w:bCs/>
      <w:sz w:val="32"/>
      <w:szCs w:val="32"/>
    </w:rPr>
  </w:style>
  <w:style w:type="paragraph" w:styleId="af8">
    <w:name w:val="annotation subject"/>
    <w:basedOn w:val="af0"/>
    <w:next w:val="af0"/>
    <w:link w:val="Chara"/>
    <w:uiPriority w:val="99"/>
    <w:qFormat/>
    <w:rsid w:val="001656A3"/>
    <w:rPr>
      <w:b/>
      <w:bCs/>
    </w:rPr>
  </w:style>
  <w:style w:type="character" w:customStyle="1" w:styleId="Chara">
    <w:name w:val="批注主题 Char"/>
    <w:basedOn w:val="Char4"/>
    <w:link w:val="af8"/>
    <w:uiPriority w:val="99"/>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uiPriority w:val="5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qFormat/>
    <w:rsid w:val="001656A3"/>
    <w:rPr>
      <w:color w:val="0000FF"/>
      <w:u w:val="single"/>
    </w:rPr>
  </w:style>
  <w:style w:type="character" w:styleId="aff">
    <w:name w:val="annotation reference"/>
    <w:uiPriority w:val="99"/>
    <w:qFormat/>
    <w:rsid w:val="001656A3"/>
    <w:rPr>
      <w:sz w:val="21"/>
      <w:szCs w:val="21"/>
    </w:rPr>
  </w:style>
  <w:style w:type="character" w:styleId="HTML0">
    <w:name w:val="HTML Cite"/>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uiPriority w:val="34"/>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uiPriority w:val="99"/>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3">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iPriority w:val="2"/>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99"/>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semiHidden/>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4"/>
    <w:rsid w:val="001656A3"/>
    <w:pPr>
      <w:widowControl/>
      <w:jc w:val="left"/>
    </w:pPr>
    <w:rPr>
      <w:rFonts w:ascii="Times New Roman" w:hAnsi="Times New Roman"/>
      <w:kern w:val="0"/>
      <w:sz w:val="20"/>
      <w:szCs w:val="20"/>
      <w:lang w:val="de-DE"/>
    </w:rPr>
  </w:style>
  <w:style w:type="character" w:customStyle="1" w:styleId="Charf4">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uiPriority w:val="9"/>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uiPriority w:val="99"/>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uiPriority w:val="99"/>
    <w:qFormat/>
    <w:rsid w:val="00AA7ACD"/>
    <w:rPr>
      <w:rFonts w:ascii="Calibri" w:eastAsia="宋体" w:hAnsi="Calibri" w:cs="Times New Roman"/>
      <w:sz w:val="18"/>
      <w:szCs w:val="18"/>
    </w:rPr>
  </w:style>
  <w:style w:type="character" w:customStyle="1" w:styleId="1Char">
    <w:name w:val="标题 1 Char"/>
    <w:basedOn w:val="a8"/>
    <w:link w:val="11"/>
    <w:qFormat/>
    <w:rsid w:val="001656A3"/>
    <w:rPr>
      <w:rFonts w:ascii="宋体" w:eastAsia="宋体" w:hAnsi="Calibri" w:cs="Times New Roman"/>
      <w:b/>
      <w:kern w:val="44"/>
      <w:sz w:val="32"/>
      <w:szCs w:val="20"/>
    </w:rPr>
  </w:style>
  <w:style w:type="character" w:customStyle="1" w:styleId="3Char">
    <w:name w:val="标题 3 Char"/>
    <w:basedOn w:val="a8"/>
    <w:qFormat/>
    <w:rsid w:val="001656A3"/>
    <w:rPr>
      <w:rFonts w:ascii="Calibri" w:eastAsia="宋体" w:hAnsi="Calibri" w:cs="Times New Roman"/>
      <w:b/>
      <w:bCs/>
      <w:sz w:val="32"/>
      <w:szCs w:val="32"/>
    </w:rPr>
  </w:style>
  <w:style w:type="character" w:customStyle="1" w:styleId="4Char">
    <w:name w:val="标题 4 Char"/>
    <w:basedOn w:val="a8"/>
    <w:link w:val="4"/>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uiPriority w:val="99"/>
    <w:qFormat/>
    <w:rsid w:val="001656A3"/>
    <w:pPr>
      <w:jc w:val="left"/>
    </w:pPr>
  </w:style>
  <w:style w:type="character" w:customStyle="1" w:styleId="Char4">
    <w:name w:val="批注文字 Char"/>
    <w:basedOn w:val="a8"/>
    <w:uiPriority w:val="99"/>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qFormat/>
    <w:rsid w:val="001656A3"/>
    <w:pPr>
      <w:spacing w:line="360" w:lineRule="auto"/>
      <w:ind w:firstLine="570"/>
    </w:pPr>
    <w:rPr>
      <w:sz w:val="24"/>
    </w:rPr>
  </w:style>
  <w:style w:type="character" w:customStyle="1" w:styleId="Char6">
    <w:name w:val="正文文本缩进 Char"/>
    <w:basedOn w:val="a8"/>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uiPriority w:val="99"/>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qFormat/>
    <w:rsid w:val="001656A3"/>
    <w:pPr>
      <w:jc w:val="center"/>
      <w:outlineLvl w:val="0"/>
    </w:pPr>
    <w:rPr>
      <w:b/>
      <w:sz w:val="32"/>
      <w:szCs w:val="20"/>
    </w:rPr>
  </w:style>
  <w:style w:type="character" w:customStyle="1" w:styleId="Char9">
    <w:name w:val="标题 Char"/>
    <w:basedOn w:val="a8"/>
    <w:qFormat/>
    <w:rsid w:val="001656A3"/>
    <w:rPr>
      <w:rFonts w:asciiTheme="majorHAnsi" w:eastAsia="宋体" w:hAnsiTheme="majorHAnsi" w:cstheme="majorBidi"/>
      <w:b/>
      <w:bCs/>
      <w:sz w:val="32"/>
      <w:szCs w:val="32"/>
    </w:rPr>
  </w:style>
  <w:style w:type="paragraph" w:styleId="af8">
    <w:name w:val="annotation subject"/>
    <w:basedOn w:val="af0"/>
    <w:next w:val="af0"/>
    <w:link w:val="Chara"/>
    <w:uiPriority w:val="99"/>
    <w:qFormat/>
    <w:rsid w:val="001656A3"/>
    <w:rPr>
      <w:b/>
      <w:bCs/>
    </w:rPr>
  </w:style>
  <w:style w:type="character" w:customStyle="1" w:styleId="Chara">
    <w:name w:val="批注主题 Char"/>
    <w:basedOn w:val="Char4"/>
    <w:link w:val="af8"/>
    <w:uiPriority w:val="99"/>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uiPriority w:val="5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qFormat/>
    <w:rsid w:val="001656A3"/>
    <w:rPr>
      <w:color w:val="0000FF"/>
      <w:u w:val="single"/>
    </w:rPr>
  </w:style>
  <w:style w:type="character" w:styleId="aff">
    <w:name w:val="annotation reference"/>
    <w:uiPriority w:val="99"/>
    <w:qFormat/>
    <w:rsid w:val="001656A3"/>
    <w:rPr>
      <w:sz w:val="21"/>
      <w:szCs w:val="21"/>
    </w:rPr>
  </w:style>
  <w:style w:type="character" w:styleId="HTML0">
    <w:name w:val="HTML Cite"/>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uiPriority w:val="34"/>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uiPriority w:val="99"/>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3">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iPriority w:val="2"/>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99"/>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semiHidden/>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4"/>
    <w:rsid w:val="001656A3"/>
    <w:pPr>
      <w:widowControl/>
      <w:jc w:val="left"/>
    </w:pPr>
    <w:rPr>
      <w:rFonts w:ascii="Times New Roman" w:hAnsi="Times New Roman"/>
      <w:kern w:val="0"/>
      <w:sz w:val="20"/>
      <w:szCs w:val="20"/>
      <w:lang w:val="de-DE"/>
    </w:rPr>
  </w:style>
  <w:style w:type="character" w:customStyle="1" w:styleId="Charf4">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ender.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6</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114</cp:revision>
  <dcterms:created xsi:type="dcterms:W3CDTF">2022-07-12T08:21:00Z</dcterms:created>
  <dcterms:modified xsi:type="dcterms:W3CDTF">2025-05-14T06:00:00Z</dcterms:modified>
</cp:coreProperties>
</file>