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B4" w:rsidRDefault="00933CB4" w:rsidP="00933CB4">
      <w:pPr>
        <w:pStyle w:val="a3"/>
        <w:spacing w:line="360" w:lineRule="auto"/>
        <w:jc w:val="center"/>
        <w:outlineLvl w:val="0"/>
        <w:rPr>
          <w:sz w:val="35"/>
          <w:szCs w:val="35"/>
          <w:lang w:eastAsia="zh-CN"/>
        </w:rPr>
      </w:pPr>
      <w:r>
        <w:rPr>
          <w:b/>
          <w:bCs/>
          <w:spacing w:val="7"/>
          <w:sz w:val="35"/>
          <w:szCs w:val="35"/>
          <w:lang w:eastAsia="zh-CN"/>
        </w:rPr>
        <w:t>第五章   采购需求</w:t>
      </w:r>
    </w:p>
    <w:p w:rsidR="00933CB4" w:rsidRDefault="00933CB4" w:rsidP="00933CB4">
      <w:pPr>
        <w:numPr>
          <w:ilvl w:val="0"/>
          <w:numId w:val="16"/>
        </w:numPr>
        <w:spacing w:line="360" w:lineRule="auto"/>
        <w:ind w:left="907" w:hanging="482"/>
        <w:outlineLvl w:val="0"/>
        <w:rPr>
          <w:rFonts w:ascii="宋体" w:eastAsia="宋体" w:hAnsi="宋体" w:cs="Times New Roman"/>
          <w:b/>
          <w:sz w:val="24"/>
          <w:szCs w:val="24"/>
        </w:rPr>
      </w:pPr>
      <w:bookmarkStart w:id="0" w:name="bookmark11"/>
      <w:bookmarkStart w:id="1" w:name="bookmark12"/>
      <w:bookmarkEnd w:id="0"/>
      <w:bookmarkEnd w:id="1"/>
      <w:r>
        <w:rPr>
          <w:rFonts w:ascii="宋体" w:eastAsia="宋体" w:hAnsi="宋体" w:cs="Times New Roman" w:hint="eastAsia"/>
          <w:b/>
          <w:sz w:val="24"/>
          <w:szCs w:val="24"/>
          <w:lang w:eastAsia="zh-CN"/>
        </w:rPr>
        <w:t>项目背景</w:t>
      </w:r>
    </w:p>
    <w:p w:rsidR="00933CB4" w:rsidRDefault="00933CB4" w:rsidP="00933CB4">
      <w:pPr>
        <w:spacing w:line="360" w:lineRule="auto"/>
        <w:ind w:left="425"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购置一批执法装备，满足总队应急指挥调度、非现场执法工作需求，提高指挥调度水平及信息安全保障水平，提升执法效能，为执法工作提供装备支撑。</w:t>
      </w:r>
    </w:p>
    <w:p w:rsidR="00933CB4" w:rsidRDefault="00933CB4" w:rsidP="00933CB4">
      <w:pPr>
        <w:numPr>
          <w:ilvl w:val="0"/>
          <w:numId w:val="16"/>
        </w:numPr>
        <w:spacing w:line="360" w:lineRule="auto"/>
        <w:ind w:left="907" w:hanging="482"/>
        <w:outlineLvl w:val="0"/>
        <w:rPr>
          <w:rFonts w:ascii="宋体" w:eastAsia="宋体" w:hAnsi="宋体" w:cs="Times New Roman"/>
          <w:b/>
          <w:sz w:val="24"/>
          <w:szCs w:val="24"/>
          <w:lang w:eastAsia="zh-CN"/>
        </w:rPr>
      </w:pPr>
      <w:r>
        <w:rPr>
          <w:rFonts w:ascii="宋体" w:eastAsia="宋体" w:hAnsi="宋体" w:cs="Times New Roman" w:hint="eastAsia"/>
          <w:b/>
          <w:sz w:val="24"/>
          <w:szCs w:val="24"/>
          <w:lang w:eastAsia="zh-CN"/>
        </w:rPr>
        <w:t>设备清单</w:t>
      </w:r>
    </w:p>
    <w:p w:rsidR="00933CB4" w:rsidRDefault="00933CB4" w:rsidP="00933CB4">
      <w:pPr>
        <w:pStyle w:val="a4"/>
        <w:numPr>
          <w:ilvl w:val="0"/>
          <w:numId w:val="15"/>
        </w:numPr>
        <w:spacing w:line="360" w:lineRule="auto"/>
        <w:ind w:left="1327"/>
        <w:contextualSpacing/>
        <w:jc w:val="both"/>
        <w:rPr>
          <w:rFonts w:eastAsia="宋体" w:cs="Times New Roman"/>
          <w:sz w:val="24"/>
          <w:szCs w:val="24"/>
        </w:rPr>
      </w:pPr>
      <w:r>
        <w:rPr>
          <w:rFonts w:eastAsia="宋体" w:cs="Times New Roman" w:hint="eastAsia"/>
          <w:sz w:val="24"/>
          <w:szCs w:val="24"/>
        </w:rPr>
        <w:t>调度显示设备数量</w:t>
      </w:r>
      <w:r>
        <w:rPr>
          <w:rFonts w:eastAsia="宋体" w:cs="Times New Roman"/>
          <w:sz w:val="24"/>
          <w:szCs w:val="24"/>
        </w:rPr>
        <w:t>3</w:t>
      </w:r>
      <w:r>
        <w:rPr>
          <w:rFonts w:eastAsia="宋体" w:cs="Times New Roman" w:hint="eastAsia"/>
          <w:sz w:val="24"/>
          <w:szCs w:val="24"/>
        </w:rPr>
        <w:t>套</w:t>
      </w:r>
    </w:p>
    <w:p w:rsidR="00933CB4" w:rsidRDefault="00933CB4" w:rsidP="00933CB4">
      <w:pPr>
        <w:pStyle w:val="a4"/>
        <w:numPr>
          <w:ilvl w:val="0"/>
          <w:numId w:val="15"/>
        </w:numPr>
        <w:spacing w:line="360" w:lineRule="auto"/>
        <w:ind w:left="1327"/>
        <w:contextualSpacing/>
        <w:jc w:val="both"/>
        <w:rPr>
          <w:rFonts w:eastAsia="宋体" w:cs="Times New Roman"/>
          <w:sz w:val="24"/>
          <w:szCs w:val="24"/>
        </w:rPr>
      </w:pPr>
      <w:r>
        <w:rPr>
          <w:rFonts w:eastAsia="宋体" w:cs="Times New Roman" w:hint="eastAsia"/>
          <w:sz w:val="24"/>
          <w:szCs w:val="24"/>
        </w:rPr>
        <w:t>视频会议设备数量</w:t>
      </w:r>
      <w:r>
        <w:rPr>
          <w:rFonts w:eastAsia="宋体" w:cs="Times New Roman"/>
          <w:sz w:val="24"/>
          <w:szCs w:val="24"/>
        </w:rPr>
        <w:t>1</w:t>
      </w:r>
      <w:r>
        <w:rPr>
          <w:rFonts w:eastAsia="宋体" w:cs="Times New Roman" w:hint="eastAsia"/>
          <w:sz w:val="24"/>
          <w:szCs w:val="24"/>
        </w:rPr>
        <w:t>套</w:t>
      </w:r>
    </w:p>
    <w:p w:rsidR="00933CB4" w:rsidRDefault="00933CB4" w:rsidP="00933CB4">
      <w:pPr>
        <w:numPr>
          <w:ilvl w:val="0"/>
          <w:numId w:val="16"/>
        </w:numPr>
        <w:spacing w:line="360" w:lineRule="auto"/>
        <w:ind w:left="907" w:hanging="482"/>
        <w:outlineLvl w:val="0"/>
        <w:rPr>
          <w:rFonts w:ascii="宋体" w:eastAsia="宋体" w:hAnsi="宋体" w:cs="Times New Roman"/>
          <w:b/>
          <w:sz w:val="24"/>
          <w:szCs w:val="24"/>
          <w:lang w:eastAsia="zh-CN"/>
        </w:rPr>
      </w:pPr>
      <w:bookmarkStart w:id="2" w:name="OLE_LINK12"/>
      <w:r>
        <w:rPr>
          <w:rFonts w:ascii="宋体" w:eastAsia="宋体" w:hAnsi="宋体" w:cs="Times New Roman" w:hint="eastAsia"/>
          <w:b/>
          <w:sz w:val="24"/>
          <w:szCs w:val="24"/>
          <w:lang w:eastAsia="zh-CN"/>
        </w:rPr>
        <w:t>技术参数</w:t>
      </w:r>
    </w:p>
    <w:p w:rsidR="00933CB4" w:rsidRDefault="00933CB4" w:rsidP="00933CB4">
      <w:pPr>
        <w:pStyle w:val="a4"/>
        <w:numPr>
          <w:ilvl w:val="0"/>
          <w:numId w:val="17"/>
        </w:numPr>
        <w:spacing w:line="360" w:lineRule="auto"/>
        <w:ind w:left="1134" w:firstLineChars="200" w:firstLine="482"/>
        <w:outlineLvl w:val="1"/>
        <w:rPr>
          <w:rFonts w:eastAsia="宋体" w:cs="Times New Roman"/>
          <w:b/>
          <w:sz w:val="24"/>
          <w:szCs w:val="24"/>
        </w:rPr>
      </w:pPr>
      <w:bookmarkStart w:id="3" w:name="OLE_LINK11"/>
      <w:bookmarkEnd w:id="2"/>
      <w:r>
        <w:rPr>
          <w:rFonts w:eastAsia="宋体" w:cs="Times New Roman" w:hint="eastAsia"/>
          <w:b/>
          <w:sz w:val="24"/>
          <w:szCs w:val="24"/>
        </w:rPr>
        <w:t>调度显示设备</w:t>
      </w:r>
      <w:r>
        <w:rPr>
          <w:rFonts w:eastAsia="宋体" w:cs="Times New Roman" w:hint="eastAsia"/>
          <w:b/>
          <w:sz w:val="24"/>
          <w:szCs w:val="24"/>
        </w:rPr>
        <w:t>1</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1.全彩LED屏（</w:t>
      </w:r>
      <w:r>
        <w:rPr>
          <w:rFonts w:ascii="宋体" w:eastAsia="宋体" w:hAnsi="宋体" w:cs="Times New Roman"/>
          <w:b/>
          <w:sz w:val="24"/>
          <w:szCs w:val="24"/>
          <w:lang w:eastAsia="zh-CN"/>
        </w:rPr>
        <w:t>11.52</w:t>
      </w:r>
      <w:r>
        <w:rPr>
          <w:rFonts w:ascii="宋体" w:eastAsia="宋体" w:hAnsi="宋体" w:cs="Times New Roman" w:hint="eastAsia"/>
          <w:b/>
          <w:sz w:val="24"/>
          <w:szCs w:val="24"/>
          <w:lang w:eastAsia="zh-CN"/>
        </w:rPr>
        <w:t>平米）</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全彩LED</w:t>
      </w:r>
    </w:p>
    <w:p w:rsidR="00933CB4" w:rsidRDefault="00933CB4" w:rsidP="00933CB4">
      <w:pPr>
        <w:numPr>
          <w:ilvl w:val="0"/>
          <w:numId w:val="5"/>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b/>
          <w:kern w:val="2"/>
          <w:sz w:val="24"/>
          <w:szCs w:val="24"/>
          <w:lang w:eastAsia="zh-CN"/>
        </w:rPr>
        <w:t xml:space="preserve"> </w:t>
      </w:r>
      <w:r>
        <w:rPr>
          <w:rFonts w:ascii="宋体" w:eastAsia="宋体" w:hAnsi="宋体" w:cs="Times New Roman" w:hint="eastAsia"/>
          <w:kern w:val="2"/>
          <w:sz w:val="24"/>
          <w:szCs w:val="24"/>
          <w:lang w:eastAsia="zh-CN"/>
        </w:rPr>
        <w:t>像素间距：≤1.25 mm</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像素密度：≥640000 点/</w:t>
      </w:r>
      <w:r>
        <w:rPr>
          <w:rFonts w:ascii="宋体" w:eastAsia="宋体" w:hAnsi="宋体" w:cs="Batang" w:hint="eastAsia"/>
          <w:kern w:val="2"/>
          <w:sz w:val="24"/>
          <w:szCs w:val="24"/>
          <w:lang w:eastAsia="zh-CN"/>
        </w:rPr>
        <w:t>㎡</w:t>
      </w:r>
    </w:p>
    <w:p w:rsidR="00933CB4" w:rsidRDefault="00933CB4" w:rsidP="00933CB4">
      <w:pPr>
        <w:numPr>
          <w:ilvl w:val="0"/>
          <w:numId w:val="5"/>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hint="eastAsia"/>
          <w:kern w:val="2"/>
          <w:sz w:val="24"/>
          <w:szCs w:val="24"/>
          <w:lang w:eastAsia="zh-CN"/>
        </w:rPr>
        <w:t xml:space="preserve"> 箱体材质：压铸铝箱体</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维护方式：完全前维护</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亮度：≥600 cd/</w:t>
      </w:r>
      <w:r>
        <w:rPr>
          <w:rFonts w:ascii="宋体" w:eastAsia="宋体" w:hAnsi="宋体" w:cs="Batang" w:hint="eastAsia"/>
          <w:kern w:val="2"/>
          <w:sz w:val="24"/>
          <w:szCs w:val="24"/>
          <w:lang w:eastAsia="zh-CN"/>
        </w:rPr>
        <w:t>㎡</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 xml:space="preserve">色温：3000-10000 K </w:t>
      </w:r>
    </w:p>
    <w:p w:rsidR="00933CB4" w:rsidRDefault="00933CB4" w:rsidP="00933CB4">
      <w:pPr>
        <w:widowControl/>
        <w:numPr>
          <w:ilvl w:val="0"/>
          <w:numId w:val="5"/>
        </w:numPr>
        <w:spacing w:line="360" w:lineRule="auto"/>
        <w:ind w:leftChars="200" w:left="440" w:firstLineChars="200" w:firstLine="480"/>
        <w:rPr>
          <w:rFonts w:ascii="宋体" w:eastAsia="宋体" w:hAnsi="宋体" w:cs="Segoe UI"/>
          <w:sz w:val="24"/>
          <w:szCs w:val="24"/>
          <w:lang w:eastAsia="zh-CN"/>
        </w:rPr>
      </w:pPr>
      <w:r>
        <w:rPr>
          <w:rFonts w:ascii="宋体" w:eastAsia="宋体" w:hAnsi="宋体" w:cs="Segoe UI" w:hint="eastAsia"/>
          <w:bCs/>
          <w:sz w:val="24"/>
          <w:szCs w:val="24"/>
          <w:lang w:eastAsia="zh-CN"/>
        </w:rPr>
        <w:t>均匀性</w:t>
      </w:r>
      <w:r>
        <w:rPr>
          <w:rFonts w:ascii="宋体" w:eastAsia="宋体" w:hAnsi="宋体" w:cs="Segoe UI" w:hint="eastAsia"/>
          <w:sz w:val="24"/>
          <w:szCs w:val="24"/>
          <w:lang w:eastAsia="zh-CN"/>
        </w:rPr>
        <w:t>：亮度均匀性≥95%，色度均匀性≥95%</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色彩还原度：≥97% NTSC</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可视角：水平≥160°，垂直≥160°</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支架组装式设计，支架采用组装式设计，支持拆装。</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LED单元箱体间连接网线具备非矩形框架走线方式。</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峰值功耗</w:t>
      </w:r>
      <w:bookmarkStart w:id="4" w:name="OLE_LINK3"/>
      <w:bookmarkStart w:id="5" w:name="OLE_LINK8"/>
      <w:r>
        <w:rPr>
          <w:rFonts w:ascii="宋体" w:eastAsia="宋体" w:hAnsi="宋体" w:cs="Times New Roman" w:hint="eastAsia"/>
          <w:kern w:val="2"/>
          <w:sz w:val="24"/>
          <w:szCs w:val="24"/>
          <w:lang w:eastAsia="zh-CN"/>
        </w:rPr>
        <w:t>≤</w:t>
      </w:r>
      <w:bookmarkEnd w:id="4"/>
      <w:bookmarkEnd w:id="5"/>
      <w:r>
        <w:rPr>
          <w:rFonts w:ascii="宋体" w:eastAsia="宋体" w:hAnsi="宋体" w:cs="Times New Roman" w:hint="eastAsia"/>
          <w:kern w:val="2"/>
          <w:sz w:val="24"/>
          <w:szCs w:val="24"/>
          <w:lang w:eastAsia="zh-CN"/>
        </w:rPr>
        <w:t>460W/㎡。</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色彩一致性：支持逐点校正，确保色彩一致性</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灯板硬连接，箱体内部灯板部分功率和信号传输采用一体式浮动触点接触连接器。</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具备无线投影功能，应支持Windows、Android、鸿蒙等系统的信号源投屏上墙。</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kern w:val="2"/>
          <w:sz w:val="24"/>
          <w:szCs w:val="24"/>
          <w:lang w:eastAsia="zh-CN"/>
        </w:rPr>
        <w:t xml:space="preserve"># </w:t>
      </w:r>
      <w:r>
        <w:rPr>
          <w:rFonts w:ascii="宋体" w:eastAsia="宋体" w:hAnsi="宋体" w:cs="Times New Roman" w:hint="eastAsia"/>
          <w:kern w:val="2"/>
          <w:sz w:val="24"/>
          <w:szCs w:val="24"/>
          <w:lang w:eastAsia="zh-CN"/>
        </w:rPr>
        <w:t>LED屏幕支持通过设备自带Web浏览器、客户端、遥控器操作，对图像的亮度、色温以及图像模式进行调节设置，对屏幕红、绿、蓝、白、条纹逐行扫描</w:t>
      </w:r>
      <w:r>
        <w:rPr>
          <w:rFonts w:ascii="宋体" w:eastAsia="宋体" w:hAnsi="宋体" w:cs="Times New Roman" w:hint="eastAsia"/>
          <w:kern w:val="2"/>
          <w:sz w:val="24"/>
          <w:szCs w:val="24"/>
          <w:lang w:eastAsia="zh-CN"/>
        </w:rPr>
        <w:lastRenderedPageBreak/>
        <w:t>进行自检操作。</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可从客户端、设备自带Web浏览器查看与绑定的接收卡的序号、接收卡型号、接收卡软件版本、网口link状态、接收卡电压、接收卡温度。</w:t>
      </w:r>
    </w:p>
    <w:p w:rsidR="00933CB4" w:rsidRDefault="00933CB4" w:rsidP="00933CB4">
      <w:pPr>
        <w:numPr>
          <w:ilvl w:val="0"/>
          <w:numId w:val="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kern w:val="2"/>
          <w:sz w:val="24"/>
          <w:szCs w:val="24"/>
          <w:lang w:eastAsia="zh-CN"/>
        </w:rPr>
        <w:t xml:space="preserve"># </w:t>
      </w:r>
      <w:r w:rsidRPr="00414917">
        <w:rPr>
          <w:rFonts w:ascii="宋体" w:eastAsia="宋体" w:hAnsi="宋体" w:cs="Times New Roman"/>
          <w:kern w:val="2"/>
          <w:sz w:val="24"/>
          <w:szCs w:val="24"/>
          <w:lang w:eastAsia="zh-CN"/>
        </w:rPr>
        <w:t>提供所投产品的</w:t>
      </w:r>
      <w:r>
        <w:rPr>
          <w:rFonts w:ascii="宋体" w:eastAsia="宋体" w:hAnsi="宋体" w:cs="Times New Roman" w:hint="eastAsia"/>
          <w:kern w:val="2"/>
          <w:sz w:val="24"/>
          <w:szCs w:val="24"/>
          <w:lang w:eastAsia="zh-CN"/>
        </w:rPr>
        <w:t>具有CNAS及CMA标识的第三方检测报告复印件并加盖厂家公章</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2.处理器（1台）</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该</w:t>
      </w:r>
      <w:r>
        <w:rPr>
          <w:rFonts w:ascii="宋体" w:eastAsia="宋体" w:hAnsi="宋体" w:cs="Times New Roman"/>
          <w:b/>
          <w:sz w:val="24"/>
          <w:szCs w:val="24"/>
          <w:lang w:eastAsia="zh-CN"/>
        </w:rPr>
        <w:t>设备与</w:t>
      </w:r>
      <w:r>
        <w:rPr>
          <w:rFonts w:ascii="宋体" w:eastAsia="宋体" w:hAnsi="宋体" w:cs="Times New Roman" w:hint="eastAsia"/>
          <w:b/>
          <w:sz w:val="24"/>
          <w:szCs w:val="24"/>
          <w:lang w:eastAsia="zh-CN"/>
        </w:rPr>
        <w:t>LED屏</w:t>
      </w:r>
      <w:r>
        <w:rPr>
          <w:rFonts w:ascii="宋体" w:eastAsia="宋体" w:hAnsi="宋体" w:cs="Times New Roman"/>
          <w:b/>
          <w:sz w:val="24"/>
          <w:szCs w:val="24"/>
          <w:lang w:eastAsia="zh-CN"/>
        </w:rPr>
        <w:t>配套使用。</w:t>
      </w:r>
    </w:p>
    <w:p w:rsidR="00933CB4" w:rsidRDefault="00933CB4" w:rsidP="00933CB4">
      <w:pPr>
        <w:numPr>
          <w:ilvl w:val="0"/>
          <w:numId w:val="14"/>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hint="eastAsia"/>
          <w:kern w:val="2"/>
          <w:sz w:val="24"/>
          <w:szCs w:val="24"/>
          <w:lang w:eastAsia="zh-CN"/>
        </w:rPr>
        <w:t xml:space="preserve"> 整机具备40路输入，输出</w:t>
      </w:r>
      <w:r>
        <w:rPr>
          <w:rFonts w:ascii="宋体" w:eastAsia="宋体" w:hAnsi="宋体" w:cs="Times New Roman"/>
          <w:kern w:val="2"/>
          <w:sz w:val="24"/>
          <w:szCs w:val="24"/>
          <w:lang w:eastAsia="zh-CN"/>
        </w:rPr>
        <w:t>≥16</w:t>
      </w:r>
      <w:r>
        <w:rPr>
          <w:rFonts w:ascii="宋体" w:eastAsia="宋体" w:hAnsi="宋体" w:cs="Times New Roman" w:hint="eastAsia"/>
          <w:kern w:val="2"/>
          <w:sz w:val="24"/>
          <w:szCs w:val="24"/>
          <w:lang w:eastAsia="zh-CN"/>
        </w:rPr>
        <w:t>路</w:t>
      </w:r>
      <w:r>
        <w:rPr>
          <w:rFonts w:ascii="宋体" w:eastAsia="宋体" w:hAnsi="宋体" w:cs="Times New Roman"/>
          <w:kern w:val="2"/>
          <w:sz w:val="24"/>
          <w:szCs w:val="24"/>
          <w:lang w:eastAsia="zh-CN"/>
        </w:rPr>
        <w:t>，</w:t>
      </w:r>
      <w:r>
        <w:rPr>
          <w:rFonts w:ascii="宋体" w:eastAsia="宋体" w:hAnsi="宋体" w:cs="Times New Roman" w:hint="eastAsia"/>
          <w:kern w:val="2"/>
          <w:sz w:val="24"/>
          <w:szCs w:val="24"/>
          <w:lang w:eastAsia="zh-CN"/>
        </w:rPr>
        <w:t>板卡槽位可</w:t>
      </w:r>
      <w:r>
        <w:rPr>
          <w:rFonts w:ascii="宋体" w:eastAsia="宋体" w:hAnsi="宋体" w:cs="Times New Roman"/>
          <w:kern w:val="2"/>
          <w:sz w:val="24"/>
          <w:szCs w:val="24"/>
          <w:lang w:eastAsia="zh-CN"/>
        </w:rPr>
        <w:t>扩展，支持</w:t>
      </w:r>
      <w:r>
        <w:rPr>
          <w:rFonts w:ascii="宋体" w:eastAsia="宋体" w:hAnsi="宋体" w:cs="Times New Roman" w:hint="eastAsia"/>
          <w:kern w:val="2"/>
          <w:sz w:val="24"/>
          <w:szCs w:val="24"/>
          <w:lang w:eastAsia="zh-CN"/>
        </w:rPr>
        <w:t>总数量要求:输入板卡不小于10张，输出板卡不小于2张</w:t>
      </w:r>
    </w:p>
    <w:p w:rsidR="00933CB4" w:rsidRDefault="00933CB4" w:rsidP="00933CB4">
      <w:pPr>
        <w:numPr>
          <w:ilvl w:val="0"/>
          <w:numId w:val="1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标准机架式设计，整机≤5U</w:t>
      </w:r>
    </w:p>
    <w:p w:rsidR="00933CB4" w:rsidRDefault="00933CB4" w:rsidP="00933CB4">
      <w:pPr>
        <w:numPr>
          <w:ilvl w:val="0"/>
          <w:numId w:val="1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对16路信号源输入的视频拼接，支持分辨率为15360×8640的信号源同步上墙显示，同步延时≤2ms</w:t>
      </w:r>
    </w:p>
    <w:p w:rsidR="00933CB4" w:rsidRDefault="00933CB4" w:rsidP="00933CB4">
      <w:pPr>
        <w:numPr>
          <w:ilvl w:val="0"/>
          <w:numId w:val="1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报警功能，可联动报警及报警信息上墙</w:t>
      </w:r>
    </w:p>
    <w:p w:rsidR="00933CB4" w:rsidRDefault="00933CB4" w:rsidP="00933CB4">
      <w:pPr>
        <w:numPr>
          <w:ilvl w:val="0"/>
          <w:numId w:val="1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提供拼接控制软件</w:t>
      </w:r>
    </w:p>
    <w:p w:rsidR="00933CB4" w:rsidRDefault="00933CB4" w:rsidP="00933CB4">
      <w:pPr>
        <w:numPr>
          <w:ilvl w:val="0"/>
          <w:numId w:val="1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支持VGA、DVI、HDMI信号输入，支持网络设备作为网络信号源输入</w:t>
      </w:r>
    </w:p>
    <w:p w:rsidR="00933CB4" w:rsidRDefault="00933CB4" w:rsidP="00933CB4">
      <w:pPr>
        <w:numPr>
          <w:ilvl w:val="0"/>
          <w:numId w:val="1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HDMI音视频复合输入</w:t>
      </w:r>
    </w:p>
    <w:p w:rsidR="00933CB4" w:rsidRDefault="00933CB4" w:rsidP="00933CB4">
      <w:pPr>
        <w:numPr>
          <w:ilvl w:val="0"/>
          <w:numId w:val="1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视频输出接口数：4</w:t>
      </w:r>
    </w:p>
    <w:p w:rsidR="00933CB4" w:rsidRDefault="00933CB4" w:rsidP="00933CB4">
      <w:pPr>
        <w:numPr>
          <w:ilvl w:val="0"/>
          <w:numId w:val="1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 xml:space="preserve">视频输出分辨率：920*1200@60HZ、1600*1200@60Hz、1920×1080@60Hz、1680×1050@60Hz、1280×720@60Hz、1280×1024@60Hz、1024×768@60Hz，自定义分辨率输出，支持60hz带载输出,260W带载的宽度范围144~4096，高度范围是144~2160  </w:t>
      </w:r>
    </w:p>
    <w:p w:rsidR="00933CB4" w:rsidRDefault="00933CB4" w:rsidP="00933CB4">
      <w:pPr>
        <w:numPr>
          <w:ilvl w:val="0"/>
          <w:numId w:val="14"/>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bCs/>
          <w:kern w:val="2"/>
          <w:sz w:val="24"/>
          <w:szCs w:val="24"/>
          <w:lang w:eastAsia="zh-CN"/>
        </w:rPr>
        <w:t>#</w:t>
      </w:r>
      <w:r w:rsidRPr="00414917">
        <w:rPr>
          <w:rFonts w:ascii="宋体" w:eastAsia="宋体" w:hAnsi="宋体" w:cs="Times New Roman"/>
          <w:kern w:val="2"/>
          <w:sz w:val="24"/>
          <w:szCs w:val="24"/>
          <w:lang w:eastAsia="zh-CN"/>
        </w:rPr>
        <w:t>提供所投产品的</w:t>
      </w:r>
      <w:r>
        <w:rPr>
          <w:rFonts w:ascii="宋体" w:eastAsia="宋体" w:hAnsi="宋体" w:cs="Times New Roman" w:hint="eastAsia"/>
          <w:kern w:val="2"/>
          <w:sz w:val="24"/>
          <w:szCs w:val="24"/>
          <w:lang w:eastAsia="zh-CN"/>
        </w:rPr>
        <w:t>具有CNAS及CMA标识的第三方检测报告复印件并加盖厂家公章</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3.配电柜（1台）</w:t>
      </w:r>
    </w:p>
    <w:p w:rsidR="00933CB4" w:rsidRPr="00F37091" w:rsidRDefault="00933CB4" w:rsidP="00933CB4">
      <w:pPr>
        <w:spacing w:line="360" w:lineRule="auto"/>
        <w:ind w:left="480"/>
        <w:rPr>
          <w:rFonts w:eastAsia="宋体" w:cs="Times New Roman"/>
          <w:b/>
          <w:sz w:val="24"/>
          <w:szCs w:val="24"/>
          <w:lang w:eastAsia="zh-CN"/>
        </w:rPr>
      </w:pPr>
      <w:r w:rsidRPr="00F37091">
        <w:rPr>
          <w:rFonts w:eastAsia="宋体" w:cs="Times New Roman" w:hint="eastAsia"/>
          <w:b/>
          <w:sz w:val="24"/>
          <w:szCs w:val="24"/>
          <w:lang w:eastAsia="zh-CN"/>
        </w:rPr>
        <w:t>该</w:t>
      </w:r>
      <w:r w:rsidRPr="00F37091">
        <w:rPr>
          <w:rFonts w:eastAsia="宋体" w:cs="Times New Roman"/>
          <w:b/>
          <w:sz w:val="24"/>
          <w:szCs w:val="24"/>
          <w:lang w:eastAsia="zh-CN"/>
        </w:rPr>
        <w:t>设备与</w:t>
      </w:r>
      <w:r w:rsidRPr="00F37091">
        <w:rPr>
          <w:rFonts w:eastAsia="宋体" w:cs="Times New Roman" w:hint="eastAsia"/>
          <w:b/>
          <w:sz w:val="24"/>
          <w:szCs w:val="24"/>
          <w:lang w:eastAsia="zh-CN"/>
        </w:rPr>
        <w:t>LED</w:t>
      </w:r>
      <w:r w:rsidRPr="00F37091">
        <w:rPr>
          <w:rFonts w:eastAsia="宋体" w:cs="Times New Roman" w:hint="eastAsia"/>
          <w:b/>
          <w:sz w:val="24"/>
          <w:szCs w:val="24"/>
          <w:lang w:eastAsia="zh-CN"/>
        </w:rPr>
        <w:t>屏</w:t>
      </w:r>
      <w:r w:rsidRPr="00F37091">
        <w:rPr>
          <w:rFonts w:eastAsia="宋体" w:cs="Times New Roman"/>
          <w:b/>
          <w:sz w:val="24"/>
          <w:szCs w:val="24"/>
          <w:lang w:eastAsia="zh-CN"/>
        </w:rPr>
        <w:t>配套使用。</w:t>
      </w:r>
    </w:p>
    <w:p w:rsidR="00933CB4" w:rsidRDefault="00933CB4" w:rsidP="00933CB4">
      <w:pPr>
        <w:numPr>
          <w:ilvl w:val="0"/>
          <w:numId w:val="18"/>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功率：≥10KW</w:t>
      </w:r>
    </w:p>
    <w:p w:rsidR="00933CB4" w:rsidRDefault="00933CB4" w:rsidP="00933CB4">
      <w:pPr>
        <w:numPr>
          <w:ilvl w:val="0"/>
          <w:numId w:val="18"/>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具备过压、过流、欠压、短路、断路以及漏电保护措施；</w:t>
      </w:r>
    </w:p>
    <w:p w:rsidR="00933CB4" w:rsidRDefault="00933CB4" w:rsidP="00933CB4">
      <w:pPr>
        <w:numPr>
          <w:ilvl w:val="0"/>
          <w:numId w:val="18"/>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具有漏电保护开关、空气开关、熔断器等；</w:t>
      </w:r>
    </w:p>
    <w:p w:rsidR="00933CB4" w:rsidRDefault="00933CB4" w:rsidP="00933CB4">
      <w:pPr>
        <w:numPr>
          <w:ilvl w:val="0"/>
          <w:numId w:val="18"/>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可实现远程开关控制；</w:t>
      </w:r>
    </w:p>
    <w:p w:rsidR="00933CB4" w:rsidRDefault="00933CB4" w:rsidP="00933CB4">
      <w:pPr>
        <w:spacing w:line="360" w:lineRule="auto"/>
        <w:ind w:leftChars="200" w:left="440" w:firstLineChars="200" w:firstLine="482"/>
        <w:rPr>
          <w:rFonts w:ascii="宋体" w:eastAsia="宋体" w:hAnsi="宋体" w:cs="Times New Roman"/>
          <w:b/>
          <w:sz w:val="24"/>
          <w:szCs w:val="24"/>
        </w:rPr>
      </w:pPr>
      <w:r>
        <w:rPr>
          <w:rFonts w:ascii="宋体" w:eastAsia="宋体" w:hAnsi="宋体" w:cs="Times New Roman"/>
          <w:b/>
          <w:sz w:val="24"/>
          <w:szCs w:val="24"/>
        </w:rPr>
        <w:t>4</w:t>
      </w:r>
      <w:r>
        <w:rPr>
          <w:rFonts w:ascii="宋体" w:eastAsia="宋体" w:hAnsi="宋体" w:cs="Times New Roman" w:hint="eastAsia"/>
          <w:b/>
          <w:sz w:val="24"/>
          <w:szCs w:val="24"/>
        </w:rPr>
        <w:t>.</w:t>
      </w:r>
      <w:bookmarkStart w:id="6" w:name="OLE_LINK9"/>
      <w:r>
        <w:rPr>
          <w:rFonts w:ascii="宋体" w:eastAsia="宋体" w:hAnsi="宋体" w:cs="Times New Roman" w:hint="eastAsia"/>
          <w:b/>
          <w:sz w:val="24"/>
          <w:szCs w:val="24"/>
        </w:rPr>
        <w:t>无线投屏器（1台）</w:t>
      </w:r>
    </w:p>
    <w:p w:rsidR="00933CB4" w:rsidRPr="00F37091" w:rsidRDefault="00933CB4" w:rsidP="00933CB4">
      <w:pPr>
        <w:spacing w:line="360" w:lineRule="auto"/>
        <w:ind w:left="480"/>
        <w:rPr>
          <w:rFonts w:eastAsia="宋体" w:cs="Times New Roman"/>
          <w:b/>
          <w:sz w:val="24"/>
          <w:szCs w:val="24"/>
          <w:lang w:eastAsia="zh-CN"/>
        </w:rPr>
      </w:pPr>
      <w:r w:rsidRPr="00F37091">
        <w:rPr>
          <w:rFonts w:eastAsia="宋体" w:cs="Times New Roman" w:hint="eastAsia"/>
          <w:b/>
          <w:sz w:val="24"/>
          <w:szCs w:val="24"/>
          <w:lang w:eastAsia="zh-CN"/>
        </w:rPr>
        <w:t>该</w:t>
      </w:r>
      <w:r w:rsidRPr="00F37091">
        <w:rPr>
          <w:rFonts w:eastAsia="宋体" w:cs="Times New Roman"/>
          <w:b/>
          <w:sz w:val="24"/>
          <w:szCs w:val="24"/>
          <w:lang w:eastAsia="zh-CN"/>
        </w:rPr>
        <w:t>设备与</w:t>
      </w:r>
      <w:r w:rsidRPr="00F37091">
        <w:rPr>
          <w:rFonts w:eastAsia="宋体" w:cs="Times New Roman" w:hint="eastAsia"/>
          <w:b/>
          <w:sz w:val="24"/>
          <w:szCs w:val="24"/>
          <w:lang w:eastAsia="zh-CN"/>
        </w:rPr>
        <w:t>LED</w:t>
      </w:r>
      <w:r w:rsidRPr="00F37091">
        <w:rPr>
          <w:rFonts w:eastAsia="宋体" w:cs="Times New Roman" w:hint="eastAsia"/>
          <w:b/>
          <w:sz w:val="24"/>
          <w:szCs w:val="24"/>
          <w:lang w:eastAsia="zh-CN"/>
        </w:rPr>
        <w:t>屏</w:t>
      </w:r>
      <w:r w:rsidRPr="00F37091">
        <w:rPr>
          <w:rFonts w:eastAsia="宋体" w:cs="Times New Roman"/>
          <w:b/>
          <w:sz w:val="24"/>
          <w:szCs w:val="24"/>
          <w:lang w:eastAsia="zh-CN"/>
        </w:rPr>
        <w:t>配套使用。</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p>
    <w:p w:rsidR="00933CB4" w:rsidRDefault="00933CB4" w:rsidP="00933CB4">
      <w:pPr>
        <w:numPr>
          <w:ilvl w:val="0"/>
          <w:numId w:val="3"/>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Type-C接口即插即用</w:t>
      </w:r>
    </w:p>
    <w:p w:rsidR="00933CB4" w:rsidRDefault="00933CB4" w:rsidP="00933CB4">
      <w:pPr>
        <w:numPr>
          <w:ilvl w:val="0"/>
          <w:numId w:val="3"/>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最高支持4K分辨率</w:t>
      </w:r>
    </w:p>
    <w:p w:rsidR="00933CB4" w:rsidRDefault="00933CB4" w:rsidP="00933CB4">
      <w:pPr>
        <w:numPr>
          <w:ilvl w:val="0"/>
          <w:numId w:val="3"/>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无线传输协议：IEEE 802.11</w:t>
      </w:r>
    </w:p>
    <w:bookmarkEnd w:id="6"/>
    <w:p w:rsidR="00933CB4" w:rsidRDefault="00933CB4" w:rsidP="00933CB4">
      <w:pPr>
        <w:numPr>
          <w:ilvl w:val="0"/>
          <w:numId w:val="17"/>
        </w:numPr>
        <w:spacing w:line="360" w:lineRule="auto"/>
        <w:ind w:leftChars="200" w:left="440" w:firstLineChars="200" w:firstLine="482"/>
        <w:outlineLvl w:val="1"/>
        <w:rPr>
          <w:rFonts w:ascii="宋体" w:eastAsia="宋体" w:hAnsi="宋体" w:cs="Times New Roman"/>
          <w:b/>
          <w:kern w:val="2"/>
          <w:sz w:val="24"/>
          <w:szCs w:val="24"/>
          <w:lang w:eastAsia="zh-CN"/>
        </w:rPr>
      </w:pPr>
      <w:r>
        <w:rPr>
          <w:rFonts w:ascii="宋体" w:eastAsia="宋体" w:hAnsi="宋体" w:cs="Times New Roman" w:hint="eastAsia"/>
          <w:b/>
          <w:kern w:val="2"/>
          <w:sz w:val="24"/>
          <w:szCs w:val="24"/>
          <w:lang w:eastAsia="zh-CN"/>
        </w:rPr>
        <w:t>调度显示设备2</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1.全彩LED屏（</w:t>
      </w:r>
      <w:r>
        <w:rPr>
          <w:rFonts w:ascii="宋体" w:eastAsia="宋体" w:hAnsi="宋体" w:cs="Times New Roman"/>
          <w:b/>
          <w:sz w:val="24"/>
          <w:szCs w:val="24"/>
          <w:lang w:eastAsia="zh-CN"/>
        </w:rPr>
        <w:t>11.52</w:t>
      </w:r>
      <w:r>
        <w:rPr>
          <w:rFonts w:ascii="宋体" w:eastAsia="宋体" w:hAnsi="宋体" w:cs="Times New Roman" w:hint="eastAsia"/>
          <w:b/>
          <w:sz w:val="24"/>
          <w:szCs w:val="24"/>
          <w:lang w:eastAsia="zh-CN"/>
        </w:rPr>
        <w:t>平米）</w:t>
      </w:r>
    </w:p>
    <w:p w:rsidR="00933CB4" w:rsidRDefault="00933CB4" w:rsidP="00933CB4">
      <w:pPr>
        <w:numPr>
          <w:ilvl w:val="0"/>
          <w:numId w:val="2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全彩LED</w:t>
      </w:r>
    </w:p>
    <w:p w:rsidR="00933CB4" w:rsidRDefault="00933CB4" w:rsidP="00933CB4">
      <w:pPr>
        <w:numPr>
          <w:ilvl w:val="0"/>
          <w:numId w:val="24"/>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b/>
          <w:kern w:val="2"/>
          <w:sz w:val="24"/>
          <w:szCs w:val="24"/>
          <w:lang w:eastAsia="zh-CN"/>
        </w:rPr>
        <w:t xml:space="preserve"> </w:t>
      </w:r>
      <w:r>
        <w:rPr>
          <w:rFonts w:ascii="宋体" w:eastAsia="宋体" w:hAnsi="宋体" w:cs="Times New Roman" w:hint="eastAsia"/>
          <w:kern w:val="2"/>
          <w:sz w:val="24"/>
          <w:szCs w:val="24"/>
          <w:lang w:eastAsia="zh-CN"/>
        </w:rPr>
        <w:t>像素间距：≤1.25 mm</w:t>
      </w:r>
    </w:p>
    <w:p w:rsidR="00933CB4" w:rsidRDefault="00933CB4" w:rsidP="00933CB4">
      <w:pPr>
        <w:numPr>
          <w:ilvl w:val="0"/>
          <w:numId w:val="2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像素密度：≥640000 点/</w:t>
      </w:r>
      <w:r>
        <w:rPr>
          <w:rFonts w:ascii="宋体" w:eastAsia="宋体" w:hAnsi="宋体" w:cs="Batang" w:hint="eastAsia"/>
          <w:kern w:val="2"/>
          <w:sz w:val="24"/>
          <w:szCs w:val="24"/>
          <w:lang w:eastAsia="zh-CN"/>
        </w:rPr>
        <w:t>㎡</w:t>
      </w:r>
    </w:p>
    <w:p w:rsidR="00933CB4" w:rsidRDefault="00933CB4" w:rsidP="00933CB4">
      <w:pPr>
        <w:numPr>
          <w:ilvl w:val="0"/>
          <w:numId w:val="24"/>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hint="eastAsia"/>
          <w:kern w:val="2"/>
          <w:sz w:val="24"/>
          <w:szCs w:val="24"/>
          <w:lang w:eastAsia="zh-CN"/>
        </w:rPr>
        <w:t xml:space="preserve"> 箱体材质：压铸铝箱体</w:t>
      </w:r>
    </w:p>
    <w:p w:rsidR="00933CB4" w:rsidRDefault="00933CB4" w:rsidP="00933CB4">
      <w:pPr>
        <w:numPr>
          <w:ilvl w:val="0"/>
          <w:numId w:val="2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维护方式：完全前维护</w:t>
      </w:r>
    </w:p>
    <w:p w:rsidR="00933CB4" w:rsidRDefault="00933CB4" w:rsidP="00933CB4">
      <w:pPr>
        <w:numPr>
          <w:ilvl w:val="0"/>
          <w:numId w:val="2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亮度：≥600 cd/</w:t>
      </w:r>
      <w:r>
        <w:rPr>
          <w:rFonts w:ascii="宋体" w:eastAsia="宋体" w:hAnsi="宋体" w:cs="Batang" w:hint="eastAsia"/>
          <w:kern w:val="2"/>
          <w:sz w:val="24"/>
          <w:szCs w:val="24"/>
          <w:lang w:eastAsia="zh-CN"/>
        </w:rPr>
        <w:t>㎡</w:t>
      </w:r>
    </w:p>
    <w:p w:rsidR="00933CB4" w:rsidRDefault="00933CB4" w:rsidP="00933CB4">
      <w:pPr>
        <w:numPr>
          <w:ilvl w:val="0"/>
          <w:numId w:val="24"/>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 xml:space="preserve">色温：3000-10000 K </w:t>
      </w:r>
    </w:p>
    <w:p w:rsidR="00933CB4" w:rsidRDefault="00933CB4" w:rsidP="00933CB4">
      <w:pPr>
        <w:widowControl/>
        <w:numPr>
          <w:ilvl w:val="0"/>
          <w:numId w:val="24"/>
        </w:numPr>
        <w:spacing w:line="360" w:lineRule="auto"/>
        <w:ind w:leftChars="200" w:left="440" w:firstLineChars="200" w:firstLine="480"/>
        <w:rPr>
          <w:rFonts w:ascii="宋体" w:eastAsia="宋体" w:hAnsi="宋体" w:cs="Segoe UI"/>
          <w:sz w:val="24"/>
          <w:szCs w:val="24"/>
          <w:lang w:eastAsia="zh-CN"/>
        </w:rPr>
      </w:pPr>
      <w:r>
        <w:rPr>
          <w:rFonts w:ascii="宋体" w:eastAsia="宋体" w:hAnsi="宋体" w:cs="Segoe UI" w:hint="eastAsia"/>
          <w:bCs/>
          <w:sz w:val="24"/>
          <w:szCs w:val="24"/>
          <w:lang w:eastAsia="zh-CN"/>
        </w:rPr>
        <w:t>均匀性</w:t>
      </w:r>
      <w:r>
        <w:rPr>
          <w:rFonts w:ascii="宋体" w:eastAsia="宋体" w:hAnsi="宋体" w:cs="Segoe UI" w:hint="eastAsia"/>
          <w:sz w:val="24"/>
          <w:szCs w:val="24"/>
          <w:lang w:eastAsia="zh-CN"/>
        </w:rPr>
        <w:t>：亮度均匀性≥95%，色度均匀性≥95%</w:t>
      </w:r>
    </w:p>
    <w:p w:rsidR="00933CB4" w:rsidRDefault="00933CB4" w:rsidP="00933CB4">
      <w:pPr>
        <w:numPr>
          <w:ilvl w:val="0"/>
          <w:numId w:val="24"/>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bCs/>
          <w:kern w:val="2"/>
          <w:sz w:val="24"/>
          <w:szCs w:val="24"/>
          <w:lang w:eastAsia="zh-CN"/>
        </w:rPr>
        <w:t>色彩还原度</w:t>
      </w:r>
      <w:r>
        <w:rPr>
          <w:rFonts w:ascii="宋体" w:eastAsia="宋体" w:hAnsi="宋体" w:cs="Times New Roman" w:hint="eastAsia"/>
          <w:kern w:val="2"/>
          <w:sz w:val="24"/>
          <w:szCs w:val="24"/>
          <w:lang w:eastAsia="zh-CN"/>
        </w:rPr>
        <w:t>：≥97% NTSC</w:t>
      </w:r>
    </w:p>
    <w:p w:rsidR="00933CB4" w:rsidRDefault="00933CB4" w:rsidP="00933CB4">
      <w:pPr>
        <w:numPr>
          <w:ilvl w:val="0"/>
          <w:numId w:val="24"/>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可视角：水平≥160°，垂直≥160°</w:t>
      </w:r>
    </w:p>
    <w:p w:rsidR="00933CB4" w:rsidRDefault="00933CB4" w:rsidP="00933CB4">
      <w:pPr>
        <w:numPr>
          <w:ilvl w:val="0"/>
          <w:numId w:val="24"/>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支架组装式设计，支架采用组装式设计，支持拆装</w:t>
      </w:r>
    </w:p>
    <w:p w:rsidR="00933CB4" w:rsidRDefault="00933CB4" w:rsidP="00933CB4">
      <w:pPr>
        <w:numPr>
          <w:ilvl w:val="0"/>
          <w:numId w:val="24"/>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LED单元箱体间连接网线具备非矩形框架走线方式</w:t>
      </w:r>
    </w:p>
    <w:p w:rsidR="00933CB4" w:rsidRDefault="00933CB4" w:rsidP="00933CB4">
      <w:pPr>
        <w:numPr>
          <w:ilvl w:val="0"/>
          <w:numId w:val="24"/>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峰值功耗≤460W/</w:t>
      </w:r>
      <w:r>
        <w:rPr>
          <w:rFonts w:ascii="宋体" w:eastAsia="宋体" w:hAnsi="宋体" w:cs="Batang" w:hint="eastAsia"/>
          <w:kern w:val="2"/>
          <w:sz w:val="24"/>
          <w:szCs w:val="24"/>
          <w:lang w:eastAsia="zh-CN"/>
        </w:rPr>
        <w:t>㎡</w:t>
      </w:r>
    </w:p>
    <w:p w:rsidR="00933CB4" w:rsidRDefault="00933CB4" w:rsidP="00933CB4">
      <w:pPr>
        <w:numPr>
          <w:ilvl w:val="0"/>
          <w:numId w:val="24"/>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色彩一致性：支持逐点校正，确保色彩一致性</w:t>
      </w:r>
    </w:p>
    <w:p w:rsidR="00933CB4" w:rsidRDefault="00933CB4" w:rsidP="00933CB4">
      <w:pPr>
        <w:numPr>
          <w:ilvl w:val="0"/>
          <w:numId w:val="24"/>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灯板硬连接，箱体内部灯板部分功率和信号传输采用一体式浮动触点接触连接器</w:t>
      </w:r>
    </w:p>
    <w:p w:rsidR="00933CB4" w:rsidRDefault="00933CB4" w:rsidP="00933CB4">
      <w:pPr>
        <w:numPr>
          <w:ilvl w:val="0"/>
          <w:numId w:val="24"/>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无线投影功能，应支持Windows、Android、鸿蒙等各种系统的信号源投屏上墙</w:t>
      </w:r>
    </w:p>
    <w:p w:rsidR="00933CB4" w:rsidRDefault="00933CB4" w:rsidP="00933CB4">
      <w:pPr>
        <w:numPr>
          <w:ilvl w:val="0"/>
          <w:numId w:val="24"/>
        </w:numPr>
        <w:spacing w:line="360" w:lineRule="auto"/>
        <w:ind w:hanging="49"/>
        <w:contextualSpacing/>
        <w:rPr>
          <w:rFonts w:ascii="宋体" w:eastAsia="宋体" w:hAnsi="宋体" w:cs="Times New Roman"/>
          <w:kern w:val="2"/>
          <w:sz w:val="24"/>
          <w:szCs w:val="24"/>
          <w:lang w:eastAsia="zh-CN"/>
        </w:rPr>
      </w:pPr>
      <w:r>
        <w:rPr>
          <w:rFonts w:ascii="宋体" w:eastAsia="宋体" w:hAnsi="宋体" w:cs="Times New Roman"/>
          <w:b/>
          <w:kern w:val="2"/>
          <w:sz w:val="24"/>
          <w:szCs w:val="24"/>
          <w:lang w:eastAsia="zh-CN"/>
        </w:rPr>
        <w:t xml:space="preserve"># </w:t>
      </w:r>
      <w:r>
        <w:rPr>
          <w:rFonts w:ascii="宋体" w:eastAsia="宋体" w:hAnsi="宋体" w:cs="Times New Roman" w:hint="eastAsia"/>
          <w:kern w:val="2"/>
          <w:sz w:val="24"/>
          <w:szCs w:val="24"/>
          <w:lang w:eastAsia="zh-CN"/>
        </w:rPr>
        <w:t>LED屏幕支持通过设备自带Web浏览器、客户端、遥控器操作，对图像的图像的亮度、色温以及图像模式进行调节设置，对屏幕红、绿、蓝、白、条纹逐行扫描进行自检操作</w:t>
      </w:r>
    </w:p>
    <w:p w:rsidR="00933CB4" w:rsidRDefault="00933CB4" w:rsidP="00933CB4">
      <w:pPr>
        <w:numPr>
          <w:ilvl w:val="0"/>
          <w:numId w:val="24"/>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LED控制器（发送卡）支持从客户端、设备自带Web浏览器查看与绑定的接收卡的序号、接收卡型号、接收卡软件版本、网口link状态、接收卡电压、接收卡温度</w:t>
      </w:r>
    </w:p>
    <w:p w:rsidR="00933CB4" w:rsidRDefault="00933CB4" w:rsidP="00933CB4">
      <w:pPr>
        <w:numPr>
          <w:ilvl w:val="0"/>
          <w:numId w:val="24"/>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 xml:space="preserve"># </w:t>
      </w:r>
      <w:r w:rsidRPr="00414917">
        <w:rPr>
          <w:rFonts w:ascii="宋体" w:eastAsia="宋体" w:hAnsi="宋体" w:cs="Times New Roman"/>
          <w:kern w:val="2"/>
          <w:sz w:val="24"/>
          <w:szCs w:val="24"/>
          <w:lang w:eastAsia="zh-CN"/>
        </w:rPr>
        <w:t>提供所投产品的</w:t>
      </w:r>
      <w:r>
        <w:rPr>
          <w:rFonts w:ascii="宋体" w:eastAsia="宋体" w:hAnsi="宋体" w:cs="Times New Roman" w:hint="eastAsia"/>
          <w:kern w:val="2"/>
          <w:sz w:val="24"/>
          <w:szCs w:val="24"/>
          <w:lang w:eastAsia="zh-CN"/>
        </w:rPr>
        <w:t>具有CNAS及CMA标识的第三方检测报告复印件并加盖厂</w:t>
      </w:r>
      <w:r>
        <w:rPr>
          <w:rFonts w:ascii="宋体" w:eastAsia="宋体" w:hAnsi="宋体" w:cs="Times New Roman" w:hint="eastAsia"/>
          <w:kern w:val="2"/>
          <w:sz w:val="24"/>
          <w:szCs w:val="24"/>
          <w:lang w:eastAsia="zh-CN"/>
        </w:rPr>
        <w:lastRenderedPageBreak/>
        <w:t>家公章</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2.视频解码设备（1台）</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该</w:t>
      </w:r>
      <w:r>
        <w:rPr>
          <w:rFonts w:ascii="宋体" w:eastAsia="宋体" w:hAnsi="宋体" w:cs="Times New Roman"/>
          <w:b/>
          <w:sz w:val="24"/>
          <w:szCs w:val="24"/>
          <w:lang w:eastAsia="zh-CN"/>
        </w:rPr>
        <w:t>设备与</w:t>
      </w:r>
      <w:r>
        <w:rPr>
          <w:rFonts w:ascii="宋体" w:eastAsia="宋体" w:hAnsi="宋体" w:cs="Times New Roman" w:hint="eastAsia"/>
          <w:b/>
          <w:sz w:val="24"/>
          <w:szCs w:val="24"/>
          <w:lang w:eastAsia="zh-CN"/>
        </w:rPr>
        <w:t>LED屏</w:t>
      </w:r>
      <w:r>
        <w:rPr>
          <w:rFonts w:ascii="宋体" w:eastAsia="宋体" w:hAnsi="宋体" w:cs="Times New Roman"/>
          <w:b/>
          <w:sz w:val="24"/>
          <w:szCs w:val="24"/>
          <w:lang w:eastAsia="zh-CN"/>
        </w:rPr>
        <w:t>配套使用。</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1)</w:t>
      </w:r>
      <w:r>
        <w:rPr>
          <w:rFonts w:ascii="宋体" w:eastAsia="宋体" w:hAnsi="宋体" w:cs="Times New Roman" w:hint="eastAsia"/>
          <w:sz w:val="24"/>
          <w:szCs w:val="24"/>
          <w:lang w:eastAsia="zh-CN"/>
        </w:rPr>
        <w:tab/>
        <w:t>视频解码格式：H.264，H.265等</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2)</w:t>
      </w:r>
      <w:r>
        <w:rPr>
          <w:rFonts w:ascii="宋体" w:eastAsia="宋体" w:hAnsi="宋体" w:cs="Times New Roman" w:hint="eastAsia"/>
          <w:sz w:val="24"/>
          <w:szCs w:val="24"/>
          <w:lang w:eastAsia="zh-CN"/>
        </w:rPr>
        <w:tab/>
        <w:t>解码分辨率：最高3200万像素</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3)</w:t>
      </w:r>
      <w:r>
        <w:rPr>
          <w:rFonts w:ascii="宋体" w:eastAsia="宋体" w:hAnsi="宋体" w:cs="Times New Roman" w:hint="eastAsia"/>
          <w:sz w:val="24"/>
          <w:szCs w:val="24"/>
          <w:lang w:eastAsia="zh-CN"/>
        </w:rPr>
        <w:tab/>
        <w:t>输出分辨率不低于1280*720(60Hz)。</w:t>
      </w:r>
    </w:p>
    <w:p w:rsidR="00933CB4" w:rsidRDefault="00933CB4" w:rsidP="00933CB4">
      <w:pPr>
        <w:spacing w:line="360" w:lineRule="auto"/>
        <w:ind w:leftChars="200" w:left="440" w:firstLineChars="36" w:firstLine="86"/>
        <w:rPr>
          <w:rFonts w:ascii="宋体" w:eastAsia="宋体" w:hAnsi="宋体" w:cs="Times New Roman"/>
          <w:sz w:val="24"/>
          <w:szCs w:val="24"/>
          <w:lang w:eastAsia="zh-CN"/>
        </w:rPr>
      </w:pPr>
      <w:r>
        <w:rPr>
          <w:rFonts w:ascii="宋体" w:eastAsia="宋体" w:hAnsi="宋体" w:cs="Times New Roman" w:hint="eastAsia"/>
          <w:sz w:val="24"/>
          <w:szCs w:val="24"/>
          <w:lang w:eastAsia="zh-CN"/>
        </w:rPr>
        <w:tab/>
      </w:r>
      <w:r>
        <w:rPr>
          <w:rFonts w:ascii="宋体" w:eastAsia="宋体" w:hAnsi="宋体" w:cs="Times New Roman"/>
          <w:b/>
          <w:sz w:val="24"/>
          <w:szCs w:val="24"/>
          <w:lang w:eastAsia="zh-CN"/>
        </w:rPr>
        <w:t xml:space="preserve"> # </w:t>
      </w:r>
      <w:r>
        <w:rPr>
          <w:rFonts w:ascii="宋体" w:eastAsia="宋体" w:hAnsi="宋体" w:cs="Times New Roman" w:hint="eastAsia"/>
          <w:sz w:val="24"/>
          <w:szCs w:val="24"/>
          <w:lang w:eastAsia="zh-CN"/>
        </w:rPr>
        <w:t>4)具备1、2、4、6、8、9、10、12、16、32画面分割显示功能；支持平均分割；支持分割线开启/关闭设置，支持底色设置功能。</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5)</w:t>
      </w:r>
      <w:r>
        <w:rPr>
          <w:rFonts w:ascii="宋体" w:eastAsia="宋体" w:hAnsi="宋体" w:cs="Times New Roman" w:hint="eastAsia"/>
          <w:sz w:val="24"/>
          <w:szCs w:val="24"/>
          <w:lang w:eastAsia="zh-CN"/>
        </w:rPr>
        <w:tab/>
        <w:t>具备将1路输入视频图像发送至多个输出接口拼接显示。</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6)</w:t>
      </w:r>
      <w:r>
        <w:rPr>
          <w:rFonts w:ascii="宋体" w:eastAsia="宋体" w:hAnsi="宋体" w:cs="Times New Roman" w:hint="eastAsia"/>
          <w:sz w:val="24"/>
          <w:szCs w:val="24"/>
          <w:lang w:eastAsia="zh-CN"/>
        </w:rPr>
        <w:tab/>
        <w:t>提供场景预案保存和调用。</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7)</w:t>
      </w:r>
      <w:r>
        <w:rPr>
          <w:rFonts w:ascii="宋体" w:eastAsia="宋体" w:hAnsi="宋体" w:cs="Times New Roman" w:hint="eastAsia"/>
          <w:sz w:val="24"/>
          <w:szCs w:val="24"/>
          <w:lang w:eastAsia="zh-CN"/>
        </w:rPr>
        <w:tab/>
        <w:t>具备自动检测输入源的信号类型，根据信号源类型和显示位置，自动配置信号源所在屏幕的显示场景模式。</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sz w:val="24"/>
          <w:szCs w:val="24"/>
          <w:lang w:eastAsia="zh-CN"/>
        </w:rPr>
        <w:t>8</w:t>
      </w:r>
      <w:r>
        <w:rPr>
          <w:rFonts w:ascii="宋体" w:eastAsia="宋体" w:hAnsi="宋体" w:cs="Times New Roman" w:hint="eastAsia"/>
          <w:sz w:val="24"/>
          <w:szCs w:val="24"/>
          <w:lang w:eastAsia="zh-CN"/>
        </w:rPr>
        <w:t>)</w:t>
      </w:r>
      <w:r>
        <w:rPr>
          <w:rFonts w:ascii="宋体" w:eastAsia="宋体" w:hAnsi="宋体" w:cs="Times New Roman" w:hint="eastAsia"/>
          <w:kern w:val="2"/>
          <w:sz w:val="24"/>
          <w:szCs w:val="24"/>
          <w:lang w:eastAsia="zh-CN"/>
        </w:rPr>
        <w:t xml:space="preserve"> </w:t>
      </w:r>
      <w:r>
        <w:rPr>
          <w:rFonts w:ascii="宋体" w:eastAsia="宋体" w:hAnsi="宋体" w:cs="Times New Roman" w:hint="eastAsia"/>
          <w:b/>
          <w:bCs/>
          <w:kern w:val="2"/>
          <w:sz w:val="24"/>
          <w:szCs w:val="24"/>
          <w:lang w:eastAsia="zh-CN"/>
        </w:rPr>
        <w:t>#</w:t>
      </w:r>
      <w:r w:rsidRPr="00414917">
        <w:rPr>
          <w:rFonts w:ascii="宋体" w:eastAsia="宋体" w:hAnsi="宋体" w:cs="Times New Roman"/>
          <w:kern w:val="2"/>
          <w:sz w:val="24"/>
          <w:szCs w:val="24"/>
          <w:lang w:eastAsia="zh-CN"/>
        </w:rPr>
        <w:t>提供所投产品的</w:t>
      </w:r>
      <w:r>
        <w:rPr>
          <w:rFonts w:ascii="宋体" w:eastAsia="宋体" w:hAnsi="宋体" w:cs="Times New Roman" w:hint="eastAsia"/>
          <w:kern w:val="2"/>
          <w:sz w:val="24"/>
          <w:szCs w:val="24"/>
          <w:lang w:eastAsia="zh-CN"/>
        </w:rPr>
        <w:t>具有CNAS及CMA标识的第三方检测报告复印件并加盖厂家公章</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3.处理器（1台）</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该</w:t>
      </w:r>
      <w:r>
        <w:rPr>
          <w:rFonts w:ascii="宋体" w:eastAsia="宋体" w:hAnsi="宋体" w:cs="Times New Roman"/>
          <w:b/>
          <w:sz w:val="24"/>
          <w:szCs w:val="24"/>
          <w:lang w:eastAsia="zh-CN"/>
        </w:rPr>
        <w:t>设备与</w:t>
      </w:r>
      <w:r>
        <w:rPr>
          <w:rFonts w:ascii="宋体" w:eastAsia="宋体" w:hAnsi="宋体" w:cs="Times New Roman" w:hint="eastAsia"/>
          <w:b/>
          <w:sz w:val="24"/>
          <w:szCs w:val="24"/>
          <w:lang w:eastAsia="zh-CN"/>
        </w:rPr>
        <w:t>LED屏</w:t>
      </w:r>
      <w:r>
        <w:rPr>
          <w:rFonts w:ascii="宋体" w:eastAsia="宋体" w:hAnsi="宋体" w:cs="Times New Roman"/>
          <w:b/>
          <w:sz w:val="24"/>
          <w:szCs w:val="24"/>
          <w:lang w:eastAsia="zh-CN"/>
        </w:rPr>
        <w:t>配套使用。</w:t>
      </w:r>
    </w:p>
    <w:p w:rsidR="00933CB4" w:rsidRDefault="00933CB4" w:rsidP="00933CB4">
      <w:pPr>
        <w:numPr>
          <w:ilvl w:val="0"/>
          <w:numId w:val="19"/>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b/>
          <w:kern w:val="2"/>
          <w:sz w:val="24"/>
          <w:szCs w:val="24"/>
          <w:lang w:eastAsia="zh-CN"/>
        </w:rPr>
        <w:t xml:space="preserve"> </w:t>
      </w:r>
      <w:r>
        <w:rPr>
          <w:rFonts w:ascii="宋体" w:eastAsia="宋体" w:hAnsi="宋体" w:cs="Times New Roman" w:hint="eastAsia"/>
          <w:kern w:val="2"/>
          <w:sz w:val="24"/>
          <w:szCs w:val="24"/>
          <w:lang w:eastAsia="zh-CN"/>
        </w:rPr>
        <w:t>整机具备12路输入</w:t>
      </w:r>
    </w:p>
    <w:p w:rsidR="00933CB4" w:rsidRDefault="00933CB4" w:rsidP="00933CB4">
      <w:pPr>
        <w:numPr>
          <w:ilvl w:val="0"/>
          <w:numId w:val="19"/>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标准机架式设计，整机≤5U</w:t>
      </w:r>
    </w:p>
    <w:p w:rsidR="00933CB4" w:rsidRDefault="00933CB4" w:rsidP="00933CB4">
      <w:pPr>
        <w:numPr>
          <w:ilvl w:val="0"/>
          <w:numId w:val="19"/>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hint="eastAsia"/>
          <w:kern w:val="2"/>
          <w:sz w:val="24"/>
          <w:szCs w:val="24"/>
          <w:lang w:eastAsia="zh-CN"/>
        </w:rPr>
        <w:t>输入输出卡卡</w:t>
      </w:r>
      <w:r>
        <w:rPr>
          <w:rFonts w:ascii="宋体" w:eastAsia="宋体" w:hAnsi="宋体" w:cs="Times New Roman"/>
          <w:kern w:val="2"/>
          <w:sz w:val="24"/>
          <w:szCs w:val="24"/>
          <w:lang w:eastAsia="zh-CN"/>
        </w:rPr>
        <w:t>可</w:t>
      </w:r>
      <w:r>
        <w:rPr>
          <w:rFonts w:ascii="宋体" w:eastAsia="宋体" w:hAnsi="宋体" w:cs="Times New Roman" w:hint="eastAsia"/>
          <w:kern w:val="2"/>
          <w:sz w:val="24"/>
          <w:szCs w:val="24"/>
          <w:lang w:eastAsia="zh-CN"/>
        </w:rPr>
        <w:t>扩展，支持输入输出卡混插</w:t>
      </w:r>
    </w:p>
    <w:p w:rsidR="00933CB4" w:rsidRDefault="00933CB4" w:rsidP="00933CB4">
      <w:pPr>
        <w:numPr>
          <w:ilvl w:val="0"/>
          <w:numId w:val="19"/>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可对12路信号源输入的视频融合拼接，支持分辨率为15360×8640的信号源同步上墙显示，同步延时≤2ms</w:t>
      </w:r>
    </w:p>
    <w:p w:rsidR="00933CB4" w:rsidRDefault="00933CB4" w:rsidP="00933CB4">
      <w:pPr>
        <w:numPr>
          <w:ilvl w:val="0"/>
          <w:numId w:val="19"/>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报警功能，可联动报警及报警信息上墙</w:t>
      </w:r>
    </w:p>
    <w:p w:rsidR="00933CB4" w:rsidRDefault="00933CB4" w:rsidP="00933CB4">
      <w:pPr>
        <w:numPr>
          <w:ilvl w:val="0"/>
          <w:numId w:val="19"/>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hint="eastAsia"/>
          <w:kern w:val="2"/>
          <w:sz w:val="24"/>
          <w:szCs w:val="24"/>
          <w:lang w:eastAsia="zh-CN"/>
        </w:rPr>
        <w:t xml:space="preserve"> 开窗数量≥12</w:t>
      </w:r>
    </w:p>
    <w:p w:rsidR="00933CB4" w:rsidRDefault="00933CB4" w:rsidP="00933CB4">
      <w:pPr>
        <w:numPr>
          <w:ilvl w:val="0"/>
          <w:numId w:val="19"/>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提供拼接控制软件</w:t>
      </w:r>
    </w:p>
    <w:p w:rsidR="00933CB4" w:rsidRDefault="00933CB4" w:rsidP="00933CB4">
      <w:pPr>
        <w:numPr>
          <w:ilvl w:val="0"/>
          <w:numId w:val="19"/>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支持VGA、DVI、HDMI信号输入，支持网络IPC、NVR等设备类型作为网络信号源输入</w:t>
      </w:r>
    </w:p>
    <w:p w:rsidR="00933CB4" w:rsidRDefault="00933CB4" w:rsidP="00933CB4">
      <w:pPr>
        <w:numPr>
          <w:ilvl w:val="0"/>
          <w:numId w:val="19"/>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HDMI音视频复合输入</w:t>
      </w:r>
    </w:p>
    <w:p w:rsidR="00933CB4" w:rsidRDefault="00933CB4" w:rsidP="00933CB4">
      <w:pPr>
        <w:numPr>
          <w:ilvl w:val="0"/>
          <w:numId w:val="19"/>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视频输出接口数：4</w:t>
      </w:r>
    </w:p>
    <w:p w:rsidR="00933CB4" w:rsidRDefault="00933CB4" w:rsidP="00933CB4">
      <w:pPr>
        <w:numPr>
          <w:ilvl w:val="0"/>
          <w:numId w:val="19"/>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视频输出分辨率：920*1200@60HZ、1600*1200@60Hz、1920×1080@60Hz、1680×1050@60Hz、1280×720@60Hz、1280×1024@60Hz、1024×768@60Hz，支持LED屏幕，自定义分辨率输出，支持60hz带载输出,260W带载的宽度范围</w:t>
      </w:r>
      <w:r>
        <w:rPr>
          <w:rFonts w:ascii="宋体" w:eastAsia="宋体" w:hAnsi="宋体" w:cs="Times New Roman" w:hint="eastAsia"/>
          <w:kern w:val="2"/>
          <w:sz w:val="24"/>
          <w:szCs w:val="24"/>
          <w:lang w:eastAsia="zh-CN"/>
        </w:rPr>
        <w:lastRenderedPageBreak/>
        <w:t xml:space="preserve">144~4096，高度范围是144~2160  </w:t>
      </w:r>
    </w:p>
    <w:p w:rsidR="00933CB4" w:rsidRDefault="00933CB4" w:rsidP="00933CB4">
      <w:pPr>
        <w:numPr>
          <w:ilvl w:val="0"/>
          <w:numId w:val="19"/>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b/>
          <w:bCs/>
          <w:kern w:val="2"/>
          <w:sz w:val="24"/>
          <w:szCs w:val="24"/>
          <w:lang w:eastAsia="zh-CN"/>
        </w:rPr>
        <w:t>#</w:t>
      </w:r>
      <w:r w:rsidRPr="00414917">
        <w:rPr>
          <w:rFonts w:ascii="宋体" w:eastAsia="宋体" w:hAnsi="宋体" w:cs="Times New Roman"/>
          <w:kern w:val="2"/>
          <w:sz w:val="24"/>
          <w:szCs w:val="24"/>
          <w:lang w:eastAsia="zh-CN"/>
        </w:rPr>
        <w:t>提供所投产品的</w:t>
      </w:r>
      <w:r>
        <w:rPr>
          <w:rFonts w:ascii="宋体" w:eastAsia="宋体" w:hAnsi="宋体" w:cs="Times New Roman" w:hint="eastAsia"/>
          <w:kern w:val="2"/>
          <w:sz w:val="24"/>
          <w:szCs w:val="24"/>
          <w:lang w:eastAsia="zh-CN"/>
        </w:rPr>
        <w:t>具有CNAS及CMA标识的第三方检测报告复印件并加盖厂家公章</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b/>
          <w:sz w:val="24"/>
          <w:szCs w:val="24"/>
          <w:lang w:eastAsia="zh-CN"/>
        </w:rPr>
        <w:t>4</w:t>
      </w:r>
      <w:r>
        <w:rPr>
          <w:rFonts w:ascii="宋体" w:eastAsia="宋体" w:hAnsi="宋体" w:cs="Times New Roman" w:hint="eastAsia"/>
          <w:b/>
          <w:sz w:val="24"/>
          <w:szCs w:val="24"/>
          <w:lang w:eastAsia="zh-CN"/>
        </w:rPr>
        <w:t>. 配电柜（1台）</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该</w:t>
      </w:r>
      <w:r>
        <w:rPr>
          <w:rFonts w:ascii="宋体" w:eastAsia="宋体" w:hAnsi="宋体" w:cs="Times New Roman"/>
          <w:b/>
          <w:sz w:val="24"/>
          <w:szCs w:val="24"/>
          <w:lang w:eastAsia="zh-CN"/>
        </w:rPr>
        <w:t>设备与</w:t>
      </w:r>
      <w:r>
        <w:rPr>
          <w:rFonts w:ascii="宋体" w:eastAsia="宋体" w:hAnsi="宋体" w:cs="Times New Roman" w:hint="eastAsia"/>
          <w:b/>
          <w:sz w:val="24"/>
          <w:szCs w:val="24"/>
          <w:lang w:eastAsia="zh-CN"/>
        </w:rPr>
        <w:t>LED屏</w:t>
      </w:r>
      <w:r>
        <w:rPr>
          <w:rFonts w:ascii="宋体" w:eastAsia="宋体" w:hAnsi="宋体" w:cs="Times New Roman"/>
          <w:b/>
          <w:sz w:val="24"/>
          <w:szCs w:val="24"/>
          <w:lang w:eastAsia="zh-CN"/>
        </w:rPr>
        <w:t>配套使用。</w:t>
      </w:r>
    </w:p>
    <w:p w:rsidR="00933CB4" w:rsidRDefault="00933CB4" w:rsidP="00933CB4">
      <w:pPr>
        <w:numPr>
          <w:ilvl w:val="0"/>
          <w:numId w:val="2"/>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功率：≥10KW</w:t>
      </w:r>
    </w:p>
    <w:p w:rsidR="00933CB4" w:rsidRDefault="00933CB4" w:rsidP="00933CB4">
      <w:pPr>
        <w:numPr>
          <w:ilvl w:val="0"/>
          <w:numId w:val="2"/>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具备过压、过流、欠压、短路、断路以及漏电保护措施；</w:t>
      </w:r>
    </w:p>
    <w:p w:rsidR="00933CB4" w:rsidRDefault="00933CB4" w:rsidP="00933CB4">
      <w:pPr>
        <w:numPr>
          <w:ilvl w:val="0"/>
          <w:numId w:val="2"/>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具有漏电保护开关、空气开关、熔断器等；</w:t>
      </w:r>
    </w:p>
    <w:p w:rsidR="00933CB4" w:rsidRDefault="00933CB4" w:rsidP="00933CB4">
      <w:pPr>
        <w:numPr>
          <w:ilvl w:val="0"/>
          <w:numId w:val="2"/>
        </w:num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kern w:val="2"/>
          <w:sz w:val="24"/>
          <w:szCs w:val="24"/>
          <w:lang w:eastAsia="zh-CN"/>
        </w:rPr>
        <w:t>可实现远程开关控制</w:t>
      </w:r>
      <w:r>
        <w:rPr>
          <w:rFonts w:ascii="宋体" w:eastAsia="宋体" w:hAnsi="宋体" w:cs="Times New Roman" w:hint="eastAsia"/>
          <w:sz w:val="24"/>
          <w:szCs w:val="24"/>
          <w:lang w:eastAsia="zh-CN"/>
        </w:rPr>
        <w:t>。</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b/>
          <w:sz w:val="24"/>
          <w:szCs w:val="24"/>
          <w:lang w:eastAsia="zh-CN"/>
        </w:rPr>
        <w:t>5</w:t>
      </w:r>
      <w:r>
        <w:rPr>
          <w:rFonts w:ascii="宋体" w:eastAsia="宋体" w:hAnsi="宋体" w:cs="Times New Roman" w:hint="eastAsia"/>
          <w:b/>
          <w:sz w:val="24"/>
          <w:szCs w:val="24"/>
          <w:lang w:eastAsia="zh-CN"/>
        </w:rPr>
        <w:t>.</w:t>
      </w:r>
      <w:r>
        <w:rPr>
          <w:rFonts w:ascii="宋体" w:eastAsia="宋体" w:hAnsi="宋体" w:hint="eastAsia"/>
          <w:b/>
          <w:sz w:val="24"/>
          <w:szCs w:val="24"/>
          <w:lang w:eastAsia="zh-CN"/>
        </w:rPr>
        <w:t xml:space="preserve"> </w:t>
      </w:r>
      <w:r>
        <w:rPr>
          <w:rFonts w:ascii="宋体" w:eastAsia="宋体" w:hAnsi="宋体" w:cs="Times New Roman" w:hint="eastAsia"/>
          <w:b/>
          <w:sz w:val="24"/>
          <w:szCs w:val="24"/>
          <w:lang w:eastAsia="zh-CN"/>
        </w:rPr>
        <w:t>无线投屏器（1台）</w:t>
      </w:r>
    </w:p>
    <w:p w:rsidR="00933CB4" w:rsidRPr="001978EF"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该</w:t>
      </w:r>
      <w:r>
        <w:rPr>
          <w:rFonts w:ascii="宋体" w:eastAsia="宋体" w:hAnsi="宋体" w:cs="Times New Roman"/>
          <w:b/>
          <w:sz w:val="24"/>
          <w:szCs w:val="24"/>
          <w:lang w:eastAsia="zh-CN"/>
        </w:rPr>
        <w:t>设备与</w:t>
      </w:r>
      <w:r>
        <w:rPr>
          <w:rFonts w:ascii="宋体" w:eastAsia="宋体" w:hAnsi="宋体" w:cs="Times New Roman" w:hint="eastAsia"/>
          <w:b/>
          <w:sz w:val="24"/>
          <w:szCs w:val="24"/>
          <w:lang w:eastAsia="zh-CN"/>
        </w:rPr>
        <w:t>LED屏</w:t>
      </w:r>
      <w:r>
        <w:rPr>
          <w:rFonts w:ascii="宋体" w:eastAsia="宋体" w:hAnsi="宋体" w:cs="Times New Roman"/>
          <w:b/>
          <w:sz w:val="24"/>
          <w:szCs w:val="24"/>
          <w:lang w:eastAsia="zh-CN"/>
        </w:rPr>
        <w:t>配套使用。</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Type-C接口即插即用</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最高4K分辨率</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无线传输协议：IEEE 802.11</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b/>
          <w:sz w:val="24"/>
          <w:szCs w:val="24"/>
          <w:lang w:eastAsia="zh-CN"/>
        </w:rPr>
        <w:t>6</w:t>
      </w:r>
      <w:r>
        <w:rPr>
          <w:rFonts w:ascii="宋体" w:eastAsia="宋体" w:hAnsi="宋体" w:cs="Times New Roman" w:hint="eastAsia"/>
          <w:b/>
          <w:sz w:val="24"/>
          <w:szCs w:val="24"/>
          <w:lang w:eastAsia="zh-CN"/>
        </w:rPr>
        <w:t>.操作台（</w:t>
      </w:r>
      <w:r>
        <w:rPr>
          <w:rFonts w:ascii="宋体" w:eastAsia="宋体" w:hAnsi="宋体" w:cs="Times New Roman"/>
          <w:b/>
          <w:sz w:val="24"/>
          <w:szCs w:val="24"/>
          <w:lang w:eastAsia="zh-CN"/>
        </w:rPr>
        <w:t>1</w:t>
      </w:r>
      <w:r>
        <w:rPr>
          <w:rFonts w:ascii="宋体" w:eastAsia="宋体" w:hAnsi="宋体" w:cs="Times New Roman" w:hint="eastAsia"/>
          <w:b/>
          <w:sz w:val="24"/>
          <w:szCs w:val="24"/>
          <w:lang w:eastAsia="zh-CN"/>
        </w:rPr>
        <w:t>套）</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1)</w:t>
      </w:r>
      <w:r>
        <w:rPr>
          <w:rFonts w:ascii="宋体" w:eastAsia="宋体" w:hAnsi="宋体" w:cs="Times New Roman" w:hint="eastAsia"/>
          <w:sz w:val="24"/>
          <w:szCs w:val="24"/>
          <w:lang w:eastAsia="zh-CN"/>
        </w:rPr>
        <w:tab/>
        <w:t>整体尺寸不少于：2400mm*900mm*750mm, 单组席位：不低于1.2米。</w:t>
      </w:r>
    </w:p>
    <w:p w:rsidR="00933CB4" w:rsidRDefault="00933CB4" w:rsidP="00933CB4">
      <w:pPr>
        <w:spacing w:line="360" w:lineRule="auto"/>
        <w:ind w:leftChars="200" w:left="440" w:rightChars="-95" w:right="-209"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2)</w:t>
      </w:r>
      <w:r>
        <w:rPr>
          <w:rFonts w:ascii="宋体" w:eastAsia="宋体" w:hAnsi="宋体" w:cs="Times New Roman" w:hint="eastAsia"/>
          <w:sz w:val="24"/>
          <w:szCs w:val="24"/>
          <w:lang w:eastAsia="zh-CN"/>
        </w:rPr>
        <w:tab/>
        <w:t>框架结构：使用优质冷轧钢板，其中主承重结构采用1.20mm厚冷轧钢板加工。</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3)</w:t>
      </w:r>
      <w:r>
        <w:rPr>
          <w:rFonts w:ascii="宋体" w:eastAsia="宋体" w:hAnsi="宋体" w:cs="Times New Roman" w:hint="eastAsia"/>
          <w:sz w:val="24"/>
          <w:szCs w:val="24"/>
          <w:lang w:eastAsia="zh-CN"/>
        </w:rPr>
        <w:tab/>
        <w:t>台体空间：控制台深度为900mm，提供不小于300mm的腿部空间和纵向500mm桌面操作应用空间，工作台面到地面距离为740-755 mm，</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4)</w:t>
      </w:r>
      <w:r>
        <w:rPr>
          <w:rFonts w:ascii="宋体" w:eastAsia="宋体" w:hAnsi="宋体" w:cs="Times New Roman" w:hint="eastAsia"/>
          <w:sz w:val="24"/>
          <w:szCs w:val="24"/>
          <w:lang w:eastAsia="zh-CN"/>
        </w:rPr>
        <w:tab/>
        <w:t>台面面板：台面面板使用E0级防火板，整体厚度为25mm；</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b/>
          <w:sz w:val="24"/>
          <w:szCs w:val="24"/>
          <w:lang w:eastAsia="zh-CN"/>
        </w:rPr>
        <w:t>7</w:t>
      </w:r>
      <w:r>
        <w:rPr>
          <w:rFonts w:ascii="宋体" w:eastAsia="宋体" w:hAnsi="宋体" w:cs="Times New Roman" w:hint="eastAsia"/>
          <w:b/>
          <w:sz w:val="24"/>
          <w:szCs w:val="24"/>
          <w:lang w:eastAsia="zh-CN"/>
        </w:rPr>
        <w:t>．音箱（</w:t>
      </w:r>
      <w:r>
        <w:rPr>
          <w:rFonts w:ascii="宋体" w:eastAsia="宋体" w:hAnsi="宋体" w:cs="Times New Roman"/>
          <w:b/>
          <w:sz w:val="24"/>
          <w:szCs w:val="24"/>
          <w:lang w:eastAsia="zh-CN"/>
        </w:rPr>
        <w:t>4</w:t>
      </w:r>
      <w:r>
        <w:rPr>
          <w:rFonts w:ascii="宋体" w:eastAsia="宋体" w:hAnsi="宋体" w:cs="Times New Roman" w:hint="eastAsia"/>
          <w:b/>
          <w:sz w:val="24"/>
          <w:szCs w:val="24"/>
          <w:lang w:eastAsia="zh-CN"/>
        </w:rPr>
        <w:t>套）</w:t>
      </w:r>
    </w:p>
    <w:p w:rsidR="00933CB4" w:rsidRPr="00FF0F6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该设备</w:t>
      </w:r>
      <w:r>
        <w:rPr>
          <w:rFonts w:ascii="宋体" w:eastAsia="宋体" w:hAnsi="宋体" w:cs="Times New Roman"/>
          <w:b/>
          <w:sz w:val="24"/>
          <w:szCs w:val="24"/>
          <w:lang w:eastAsia="zh-CN"/>
        </w:rPr>
        <w:t>与</w:t>
      </w:r>
      <w:r>
        <w:rPr>
          <w:rFonts w:ascii="宋体" w:eastAsia="宋体" w:hAnsi="宋体" w:cs="Times New Roman" w:hint="eastAsia"/>
          <w:b/>
          <w:sz w:val="24"/>
          <w:szCs w:val="24"/>
          <w:lang w:eastAsia="zh-CN"/>
        </w:rPr>
        <w:t>指挥调度终端配套</w:t>
      </w:r>
      <w:r>
        <w:rPr>
          <w:rFonts w:ascii="宋体" w:eastAsia="宋体" w:hAnsi="宋体" w:cs="Times New Roman"/>
          <w:b/>
          <w:sz w:val="24"/>
          <w:szCs w:val="24"/>
          <w:lang w:eastAsia="zh-CN"/>
        </w:rPr>
        <w:t>使用。</w:t>
      </w:r>
    </w:p>
    <w:p w:rsidR="00933CB4" w:rsidRDefault="00933CB4" w:rsidP="00933CB4">
      <w:pPr>
        <w:spacing w:line="360" w:lineRule="auto"/>
        <w:ind w:left="993"/>
        <w:rPr>
          <w:rFonts w:ascii="宋体" w:hAnsi="宋体" w:cs="Times New Roman"/>
          <w:sz w:val="24"/>
          <w:szCs w:val="24"/>
          <w:lang w:eastAsia="zh-CN"/>
        </w:rPr>
      </w:pPr>
      <w:r>
        <w:rPr>
          <w:rFonts w:ascii="宋体" w:hAnsi="宋体" w:cs="Times New Roman" w:hint="eastAsia"/>
          <w:sz w:val="24"/>
          <w:szCs w:val="24"/>
          <w:lang w:eastAsia="zh-CN"/>
        </w:rPr>
        <w:t>1） 材质：木质</w:t>
      </w:r>
    </w:p>
    <w:p w:rsidR="00933CB4" w:rsidRDefault="00933CB4" w:rsidP="00933CB4">
      <w:pPr>
        <w:spacing w:line="360" w:lineRule="auto"/>
        <w:ind w:left="993"/>
        <w:rPr>
          <w:rFonts w:ascii="宋体" w:hAnsi="宋体" w:cs="Times New Roman"/>
          <w:sz w:val="24"/>
          <w:szCs w:val="24"/>
          <w:lang w:eastAsia="zh-CN"/>
        </w:rPr>
      </w:pPr>
      <w:r>
        <w:rPr>
          <w:rFonts w:ascii="宋体" w:hAnsi="宋体" w:cs="Times New Roman" w:hint="eastAsia"/>
          <w:sz w:val="24"/>
          <w:szCs w:val="24"/>
          <w:lang w:eastAsia="zh-CN"/>
        </w:rPr>
        <w:t>2） 声道：</w:t>
      </w:r>
      <w:r>
        <w:rPr>
          <w:rFonts w:ascii="宋体" w:hAnsi="宋体" w:cs="Times New Roman"/>
          <w:sz w:val="24"/>
          <w:szCs w:val="24"/>
          <w:lang w:eastAsia="zh-CN"/>
        </w:rPr>
        <w:t>立</w:t>
      </w:r>
      <w:r>
        <w:rPr>
          <w:rFonts w:ascii="宋体" w:hAnsi="宋体" w:cs="Times New Roman" w:hint="eastAsia"/>
          <w:sz w:val="24"/>
          <w:szCs w:val="24"/>
          <w:lang w:eastAsia="zh-CN"/>
        </w:rPr>
        <w:t>体</w:t>
      </w:r>
      <w:r>
        <w:rPr>
          <w:rFonts w:ascii="宋体" w:hAnsi="宋体" w:cs="Times New Roman"/>
          <w:sz w:val="24"/>
          <w:szCs w:val="24"/>
          <w:lang w:eastAsia="zh-CN"/>
        </w:rPr>
        <w:t>声</w:t>
      </w:r>
      <w:r>
        <w:rPr>
          <w:rFonts w:ascii="宋体" w:hAnsi="宋体" w:cs="Times New Roman" w:hint="eastAsia"/>
          <w:sz w:val="24"/>
          <w:szCs w:val="24"/>
          <w:lang w:eastAsia="zh-CN"/>
        </w:rPr>
        <w:br/>
        <w:t>3） 类型</w:t>
      </w:r>
      <w:r>
        <w:rPr>
          <w:rFonts w:ascii="宋体" w:hAnsi="宋体" w:cs="Times New Roman"/>
          <w:sz w:val="24"/>
          <w:szCs w:val="24"/>
          <w:lang w:eastAsia="zh-CN"/>
        </w:rPr>
        <w:t>：有源音箱</w:t>
      </w:r>
      <w:r>
        <w:rPr>
          <w:rFonts w:ascii="宋体" w:hAnsi="宋体" w:cs="Times New Roman" w:hint="eastAsia"/>
          <w:sz w:val="24"/>
          <w:szCs w:val="24"/>
          <w:lang w:eastAsia="zh-CN"/>
        </w:rPr>
        <w:br/>
        <w:t>4） 线</w:t>
      </w:r>
      <w:r>
        <w:rPr>
          <w:rFonts w:ascii="宋体" w:hAnsi="宋体" w:cs="Times New Roman"/>
          <w:sz w:val="24"/>
          <w:szCs w:val="24"/>
          <w:lang w:eastAsia="zh-CN"/>
        </w:rPr>
        <w:t>长：</w:t>
      </w:r>
      <w:r>
        <w:rPr>
          <w:rFonts w:ascii="宋体" w:hAnsi="宋体" w:cs="Times New Roman" w:hint="eastAsia"/>
          <w:sz w:val="24"/>
          <w:szCs w:val="24"/>
          <w:lang w:eastAsia="zh-CN"/>
        </w:rPr>
        <w:t>1</w:t>
      </w:r>
      <w:r>
        <w:rPr>
          <w:rFonts w:ascii="宋体" w:hAnsi="宋体" w:cs="Times New Roman"/>
          <w:sz w:val="24"/>
          <w:szCs w:val="24"/>
          <w:lang w:eastAsia="zh-CN"/>
        </w:rPr>
        <w:t>.5</w:t>
      </w:r>
      <w:r>
        <w:rPr>
          <w:rFonts w:ascii="宋体" w:hAnsi="宋体" w:cs="Times New Roman" w:hint="eastAsia"/>
          <w:sz w:val="24"/>
          <w:szCs w:val="24"/>
          <w:lang w:eastAsia="zh-CN"/>
        </w:rPr>
        <w:t>-</w:t>
      </w:r>
      <w:r>
        <w:rPr>
          <w:rFonts w:ascii="宋体" w:hAnsi="宋体" w:cs="Times New Roman"/>
          <w:sz w:val="24"/>
          <w:szCs w:val="24"/>
          <w:lang w:eastAsia="zh-CN"/>
        </w:rPr>
        <w:t>2</w:t>
      </w:r>
      <w:r>
        <w:rPr>
          <w:rFonts w:ascii="宋体" w:hAnsi="宋体" w:cs="Times New Roman" w:hint="eastAsia"/>
          <w:sz w:val="24"/>
          <w:szCs w:val="24"/>
          <w:lang w:eastAsia="zh-CN"/>
        </w:rPr>
        <w:t>米</w:t>
      </w:r>
      <w:r>
        <w:rPr>
          <w:rFonts w:ascii="宋体" w:hAnsi="宋体" w:cs="Times New Roman" w:hint="eastAsia"/>
          <w:sz w:val="24"/>
          <w:szCs w:val="24"/>
          <w:lang w:eastAsia="zh-CN"/>
        </w:rPr>
        <w:br/>
        <w:t>5） 输入功</w:t>
      </w:r>
      <w:r>
        <w:rPr>
          <w:rFonts w:ascii="宋体" w:hAnsi="宋体" w:cs="Times New Roman"/>
          <w:sz w:val="24"/>
          <w:szCs w:val="24"/>
          <w:lang w:eastAsia="zh-CN"/>
        </w:rPr>
        <w:t>率：</w:t>
      </w:r>
      <w:r>
        <w:rPr>
          <w:rFonts w:ascii="宋体" w:hAnsi="宋体" w:cs="Times New Roman" w:hint="eastAsia"/>
          <w:sz w:val="24"/>
          <w:szCs w:val="24"/>
          <w:lang w:eastAsia="zh-CN"/>
        </w:rPr>
        <w:t>不</w:t>
      </w:r>
      <w:r>
        <w:rPr>
          <w:rFonts w:ascii="宋体" w:hAnsi="宋体" w:cs="Times New Roman"/>
          <w:sz w:val="24"/>
          <w:szCs w:val="24"/>
          <w:lang w:eastAsia="zh-CN"/>
        </w:rPr>
        <w:t>低于</w:t>
      </w:r>
      <w:r>
        <w:rPr>
          <w:rFonts w:ascii="宋体" w:hAnsi="宋体" w:cs="Times New Roman" w:hint="eastAsia"/>
          <w:sz w:val="24"/>
          <w:szCs w:val="24"/>
          <w:lang w:eastAsia="zh-CN"/>
        </w:rPr>
        <w:t>40</w:t>
      </w:r>
      <w:r>
        <w:rPr>
          <w:rFonts w:ascii="宋体" w:hAnsi="宋体" w:cs="Times New Roman"/>
          <w:sz w:val="24"/>
          <w:szCs w:val="24"/>
          <w:lang w:eastAsia="zh-CN"/>
        </w:rPr>
        <w:t>W</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b/>
          <w:sz w:val="24"/>
          <w:szCs w:val="24"/>
          <w:lang w:eastAsia="zh-CN"/>
        </w:rPr>
        <w:t>8</w:t>
      </w:r>
      <w:r>
        <w:rPr>
          <w:rFonts w:ascii="宋体" w:eastAsia="宋体" w:hAnsi="宋体" w:cs="Times New Roman" w:hint="eastAsia"/>
          <w:b/>
          <w:sz w:val="24"/>
          <w:szCs w:val="24"/>
          <w:lang w:eastAsia="zh-CN"/>
        </w:rPr>
        <w:t>．话筒（</w:t>
      </w:r>
      <w:r>
        <w:rPr>
          <w:rFonts w:ascii="宋体" w:eastAsia="宋体" w:hAnsi="宋体" w:cs="Times New Roman"/>
          <w:b/>
          <w:sz w:val="24"/>
          <w:szCs w:val="24"/>
          <w:lang w:eastAsia="zh-CN"/>
        </w:rPr>
        <w:t>4</w:t>
      </w:r>
      <w:r>
        <w:rPr>
          <w:rFonts w:ascii="宋体" w:eastAsia="宋体" w:hAnsi="宋体" w:cs="Times New Roman" w:hint="eastAsia"/>
          <w:b/>
          <w:sz w:val="24"/>
          <w:szCs w:val="24"/>
          <w:lang w:eastAsia="zh-CN"/>
        </w:rPr>
        <w:t>套）</w:t>
      </w:r>
    </w:p>
    <w:p w:rsidR="00933CB4" w:rsidRPr="00FF0F6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该设备</w:t>
      </w:r>
      <w:r>
        <w:rPr>
          <w:rFonts w:ascii="宋体" w:eastAsia="宋体" w:hAnsi="宋体" w:cs="Times New Roman"/>
          <w:b/>
          <w:sz w:val="24"/>
          <w:szCs w:val="24"/>
          <w:lang w:eastAsia="zh-CN"/>
        </w:rPr>
        <w:t>与</w:t>
      </w:r>
      <w:r>
        <w:rPr>
          <w:rFonts w:ascii="宋体" w:eastAsia="宋体" w:hAnsi="宋体" w:cs="Times New Roman" w:hint="eastAsia"/>
          <w:b/>
          <w:sz w:val="24"/>
          <w:szCs w:val="24"/>
          <w:lang w:eastAsia="zh-CN"/>
        </w:rPr>
        <w:t>指挥调度终端配套</w:t>
      </w:r>
      <w:r>
        <w:rPr>
          <w:rFonts w:ascii="宋体" w:eastAsia="宋体" w:hAnsi="宋体" w:cs="Times New Roman"/>
          <w:b/>
          <w:sz w:val="24"/>
          <w:szCs w:val="24"/>
          <w:lang w:eastAsia="zh-CN"/>
        </w:rPr>
        <w:t>使用。</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1）声道：2</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2）类型：充电式无线类麦克</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lastRenderedPageBreak/>
        <w:t>3）使用方式：手持</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4）指向特征：全指向</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5）供电方式：可换电池</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6）麦克风类型：动圈式</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b/>
          <w:sz w:val="24"/>
          <w:szCs w:val="24"/>
          <w:lang w:eastAsia="zh-CN"/>
        </w:rPr>
        <w:t>9</w:t>
      </w:r>
      <w:r>
        <w:rPr>
          <w:rFonts w:ascii="宋体" w:eastAsia="宋体" w:hAnsi="宋体" w:cs="Times New Roman" w:hint="eastAsia"/>
          <w:b/>
          <w:sz w:val="24"/>
          <w:szCs w:val="24"/>
          <w:lang w:eastAsia="zh-CN"/>
        </w:rPr>
        <w:t>.摄像头（</w:t>
      </w:r>
      <w:r>
        <w:rPr>
          <w:rFonts w:ascii="宋体" w:eastAsia="宋体" w:hAnsi="宋体" w:cs="Times New Roman"/>
          <w:b/>
          <w:sz w:val="24"/>
          <w:szCs w:val="24"/>
          <w:lang w:eastAsia="zh-CN"/>
        </w:rPr>
        <w:t>4</w:t>
      </w:r>
      <w:r>
        <w:rPr>
          <w:rFonts w:ascii="宋体" w:eastAsia="宋体" w:hAnsi="宋体" w:cs="Times New Roman" w:hint="eastAsia"/>
          <w:b/>
          <w:sz w:val="24"/>
          <w:szCs w:val="24"/>
          <w:lang w:eastAsia="zh-CN"/>
        </w:rPr>
        <w:t>套）</w:t>
      </w:r>
    </w:p>
    <w:p w:rsidR="00933CB4" w:rsidRPr="00FF0F6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该设备</w:t>
      </w:r>
      <w:r>
        <w:rPr>
          <w:rFonts w:ascii="宋体" w:eastAsia="宋体" w:hAnsi="宋体" w:cs="Times New Roman"/>
          <w:b/>
          <w:sz w:val="24"/>
          <w:szCs w:val="24"/>
          <w:lang w:eastAsia="zh-CN"/>
        </w:rPr>
        <w:t>与</w:t>
      </w:r>
      <w:r>
        <w:rPr>
          <w:rFonts w:ascii="宋体" w:eastAsia="宋体" w:hAnsi="宋体" w:cs="Times New Roman" w:hint="eastAsia"/>
          <w:b/>
          <w:sz w:val="24"/>
          <w:szCs w:val="24"/>
          <w:lang w:eastAsia="zh-CN"/>
        </w:rPr>
        <w:t>指挥调度终端配套</w:t>
      </w:r>
      <w:r>
        <w:rPr>
          <w:rFonts w:ascii="宋体" w:eastAsia="宋体" w:hAnsi="宋体" w:cs="Times New Roman"/>
          <w:b/>
          <w:sz w:val="24"/>
          <w:szCs w:val="24"/>
          <w:lang w:eastAsia="zh-CN"/>
        </w:rPr>
        <w:t>使用。</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1）相机像素不低于2K/400W</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2) 接口类型：usb</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3）拾音距离：不低于5米</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b/>
          <w:sz w:val="24"/>
          <w:szCs w:val="24"/>
          <w:lang w:eastAsia="zh-CN"/>
        </w:rPr>
        <w:t>10</w:t>
      </w:r>
      <w:r>
        <w:rPr>
          <w:rFonts w:ascii="宋体" w:eastAsia="宋体" w:hAnsi="宋体" w:cs="Times New Roman" w:hint="eastAsia"/>
          <w:b/>
          <w:sz w:val="24"/>
          <w:szCs w:val="24"/>
          <w:lang w:eastAsia="zh-CN"/>
        </w:rPr>
        <w:t>. 指挥调度终端（</w:t>
      </w:r>
      <w:r>
        <w:rPr>
          <w:rFonts w:ascii="宋体" w:eastAsia="宋体" w:hAnsi="宋体" w:cs="Times New Roman"/>
          <w:b/>
          <w:sz w:val="24"/>
          <w:szCs w:val="24"/>
          <w:lang w:eastAsia="zh-CN"/>
        </w:rPr>
        <w:t>4</w:t>
      </w:r>
      <w:r>
        <w:rPr>
          <w:rFonts w:ascii="宋体" w:eastAsia="宋体" w:hAnsi="宋体" w:cs="Times New Roman" w:hint="eastAsia"/>
          <w:b/>
          <w:sz w:val="24"/>
          <w:szCs w:val="24"/>
          <w:lang w:eastAsia="zh-CN"/>
        </w:rPr>
        <w:t>套）</w:t>
      </w:r>
    </w:p>
    <w:bookmarkEnd w:id="3"/>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1）处理器:主频不低于2.0</w:t>
      </w:r>
      <w:r>
        <w:rPr>
          <w:rFonts w:ascii="宋体" w:eastAsia="宋体" w:hAnsi="宋体" w:cs="Times New Roman"/>
          <w:sz w:val="24"/>
          <w:szCs w:val="24"/>
          <w:lang w:eastAsia="zh-CN"/>
        </w:rPr>
        <w:t>G</w:t>
      </w:r>
      <w:r>
        <w:rPr>
          <w:rFonts w:ascii="宋体" w:eastAsia="宋体" w:hAnsi="宋体" w:cs="Times New Roman" w:hint="eastAsia"/>
          <w:sz w:val="24"/>
          <w:szCs w:val="24"/>
          <w:lang w:eastAsia="zh-CN"/>
        </w:rPr>
        <w:t>，</w:t>
      </w:r>
      <w:r>
        <w:rPr>
          <w:rFonts w:ascii="宋体" w:eastAsia="宋体" w:hAnsi="宋体" w:cs="Times New Roman"/>
          <w:sz w:val="24"/>
          <w:szCs w:val="24"/>
          <w:lang w:eastAsia="zh-CN"/>
        </w:rPr>
        <w:t>内核不低于</w:t>
      </w:r>
      <w:r>
        <w:rPr>
          <w:rFonts w:ascii="宋体" w:eastAsia="宋体" w:hAnsi="宋体" w:cs="Times New Roman" w:hint="eastAsia"/>
          <w:sz w:val="24"/>
          <w:szCs w:val="24"/>
          <w:lang w:eastAsia="zh-CN"/>
        </w:rPr>
        <w:t>8核</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2) 内存：不低于</w:t>
      </w:r>
      <w:r>
        <w:rPr>
          <w:rFonts w:ascii="宋体" w:eastAsia="宋体" w:hAnsi="宋体" w:cs="Times New Roman"/>
          <w:sz w:val="24"/>
          <w:szCs w:val="24"/>
          <w:lang w:eastAsia="zh-CN"/>
        </w:rPr>
        <w:t>8</w:t>
      </w:r>
      <w:r>
        <w:rPr>
          <w:rFonts w:ascii="宋体" w:eastAsia="宋体" w:hAnsi="宋体" w:cs="Times New Roman" w:hint="eastAsia"/>
          <w:sz w:val="24"/>
          <w:szCs w:val="24"/>
          <w:lang w:eastAsia="zh-CN"/>
        </w:rPr>
        <w:t>G</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3）硬盘：固态</w:t>
      </w:r>
      <w:r>
        <w:rPr>
          <w:rFonts w:ascii="宋体" w:eastAsia="宋体" w:hAnsi="宋体" w:cs="Times New Roman"/>
          <w:sz w:val="24"/>
          <w:szCs w:val="24"/>
          <w:lang w:eastAsia="zh-CN"/>
        </w:rPr>
        <w:t>硬盘不低于</w:t>
      </w:r>
      <w:r>
        <w:rPr>
          <w:rFonts w:ascii="宋体" w:eastAsia="宋体" w:hAnsi="宋体" w:cs="Times New Roman" w:hint="eastAsia"/>
          <w:sz w:val="24"/>
          <w:szCs w:val="24"/>
          <w:lang w:eastAsia="zh-CN"/>
        </w:rPr>
        <w:t>1</w:t>
      </w:r>
      <w:r>
        <w:rPr>
          <w:rFonts w:ascii="宋体" w:eastAsia="宋体" w:hAnsi="宋体" w:cs="Times New Roman"/>
          <w:sz w:val="24"/>
          <w:szCs w:val="24"/>
          <w:lang w:eastAsia="zh-CN"/>
        </w:rPr>
        <w:t>T,</w:t>
      </w:r>
      <w:r>
        <w:rPr>
          <w:rFonts w:ascii="宋体" w:eastAsia="宋体" w:hAnsi="宋体" w:cs="Times New Roman" w:hint="eastAsia"/>
          <w:sz w:val="24"/>
          <w:szCs w:val="24"/>
          <w:lang w:eastAsia="zh-CN"/>
        </w:rPr>
        <w:t>机械</w:t>
      </w:r>
      <w:r>
        <w:rPr>
          <w:rFonts w:ascii="宋体" w:eastAsia="宋体" w:hAnsi="宋体" w:cs="Times New Roman"/>
          <w:sz w:val="24"/>
          <w:szCs w:val="24"/>
          <w:lang w:eastAsia="zh-CN"/>
        </w:rPr>
        <w:t>硬盘</w:t>
      </w:r>
      <w:r>
        <w:rPr>
          <w:rFonts w:ascii="宋体" w:eastAsia="宋体" w:hAnsi="宋体" w:cs="Times New Roman" w:hint="eastAsia"/>
          <w:sz w:val="24"/>
          <w:szCs w:val="24"/>
          <w:lang w:eastAsia="zh-CN"/>
        </w:rPr>
        <w:t>不低于512G</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4）显卡：独立显卡，显存不低于4G</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5）显示器：不低于23寸，分辨率</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1920*1080，刷新频率</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75Hz，对比度</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3000:1，响应时间</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4ms，视频接口VGA+HDMI。</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6）HDMI接口</w:t>
      </w:r>
      <w:r>
        <w:rPr>
          <w:rFonts w:ascii="宋体" w:eastAsia="宋体" w:hAnsi="宋体" w:cs="Times New Roman"/>
          <w:sz w:val="24"/>
          <w:szCs w:val="24"/>
          <w:lang w:eastAsia="zh-CN"/>
        </w:rPr>
        <w:t>不少于</w:t>
      </w:r>
      <w:r>
        <w:rPr>
          <w:rFonts w:ascii="宋体" w:eastAsia="宋体" w:hAnsi="宋体" w:cs="Times New Roman" w:hint="eastAsia"/>
          <w:sz w:val="24"/>
          <w:szCs w:val="24"/>
          <w:lang w:eastAsia="zh-CN"/>
        </w:rPr>
        <w:t>2个，VGA接口</w:t>
      </w:r>
      <w:r>
        <w:rPr>
          <w:rFonts w:ascii="宋体" w:eastAsia="宋体" w:hAnsi="宋体" w:cs="Times New Roman"/>
          <w:sz w:val="24"/>
          <w:szCs w:val="24"/>
          <w:lang w:eastAsia="zh-CN"/>
        </w:rPr>
        <w:t>不少于</w:t>
      </w:r>
      <w:r>
        <w:rPr>
          <w:rFonts w:ascii="宋体" w:eastAsia="宋体" w:hAnsi="宋体" w:cs="Times New Roman" w:hint="eastAsia"/>
          <w:sz w:val="24"/>
          <w:szCs w:val="24"/>
          <w:lang w:eastAsia="zh-CN"/>
        </w:rPr>
        <w:t>1个</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sz w:val="24"/>
          <w:szCs w:val="24"/>
          <w:lang w:eastAsia="zh-CN"/>
        </w:rPr>
        <w:t>7</w:t>
      </w:r>
      <w:r>
        <w:rPr>
          <w:rFonts w:ascii="宋体" w:eastAsia="宋体" w:hAnsi="宋体" w:cs="Times New Roman" w:hint="eastAsia"/>
          <w:sz w:val="24"/>
          <w:szCs w:val="24"/>
          <w:lang w:eastAsia="zh-CN"/>
        </w:rPr>
        <w:t>）</w:t>
      </w:r>
      <w:r>
        <w:rPr>
          <w:rFonts w:ascii="宋体" w:eastAsia="宋体" w:hAnsi="宋体" w:cs="Times New Roman"/>
          <w:sz w:val="24"/>
          <w:szCs w:val="24"/>
          <w:lang w:eastAsia="zh-CN"/>
        </w:rPr>
        <w:t>usb接口：≥8</w:t>
      </w:r>
      <w:r>
        <w:rPr>
          <w:rFonts w:ascii="宋体" w:eastAsia="宋体" w:hAnsi="宋体" w:cs="Times New Roman" w:hint="eastAsia"/>
          <w:sz w:val="24"/>
          <w:szCs w:val="24"/>
          <w:lang w:eastAsia="zh-CN"/>
        </w:rPr>
        <w:t>，机箱前板至少包括</w:t>
      </w:r>
      <w:r>
        <w:rPr>
          <w:rFonts w:ascii="宋体" w:eastAsia="宋体" w:hAnsi="宋体" w:cs="Times New Roman"/>
          <w:sz w:val="24"/>
          <w:szCs w:val="24"/>
          <w:lang w:eastAsia="zh-CN"/>
        </w:rPr>
        <w:t>2</w:t>
      </w:r>
      <w:r>
        <w:rPr>
          <w:rFonts w:ascii="宋体" w:eastAsia="宋体" w:hAnsi="宋体" w:cs="Times New Roman" w:hint="eastAsia"/>
          <w:sz w:val="24"/>
          <w:szCs w:val="24"/>
          <w:lang w:eastAsia="zh-CN"/>
        </w:rPr>
        <w:t>个</w:t>
      </w:r>
      <w:r>
        <w:rPr>
          <w:rFonts w:ascii="宋体" w:eastAsia="宋体" w:hAnsi="宋体" w:cs="Times New Roman"/>
          <w:sz w:val="24"/>
          <w:szCs w:val="24"/>
          <w:lang w:eastAsia="zh-CN"/>
        </w:rPr>
        <w:t>USB3.0</w:t>
      </w:r>
      <w:r>
        <w:rPr>
          <w:rFonts w:ascii="宋体" w:eastAsia="宋体" w:hAnsi="宋体" w:cs="Times New Roman" w:hint="eastAsia"/>
          <w:sz w:val="24"/>
          <w:szCs w:val="24"/>
          <w:lang w:eastAsia="zh-CN"/>
        </w:rPr>
        <w:t>及以上接口</w:t>
      </w:r>
    </w:p>
    <w:p w:rsidR="00933CB4" w:rsidRDefault="00933CB4" w:rsidP="00933CB4">
      <w:pPr>
        <w:pStyle w:val="a4"/>
        <w:numPr>
          <w:ilvl w:val="0"/>
          <w:numId w:val="17"/>
        </w:numPr>
        <w:spacing w:before="120" w:line="360" w:lineRule="auto"/>
        <w:ind w:leftChars="200" w:left="440" w:firstLine="200"/>
        <w:outlineLvl w:val="1"/>
        <w:rPr>
          <w:rFonts w:eastAsia="宋体" w:cs="Times New Roman"/>
          <w:sz w:val="24"/>
          <w:szCs w:val="24"/>
        </w:rPr>
      </w:pPr>
      <w:r>
        <w:rPr>
          <w:rFonts w:eastAsia="宋体" w:cs="Times New Roman" w:hint="eastAsia"/>
          <w:b/>
          <w:sz w:val="24"/>
          <w:szCs w:val="24"/>
        </w:rPr>
        <w:t>调度显示设备</w:t>
      </w:r>
      <w:r>
        <w:rPr>
          <w:rFonts w:eastAsia="宋体" w:cs="Times New Roman" w:hint="eastAsia"/>
          <w:b/>
          <w:sz w:val="24"/>
          <w:szCs w:val="24"/>
        </w:rPr>
        <w:t>3</w:t>
      </w:r>
    </w:p>
    <w:p w:rsidR="00933CB4" w:rsidRDefault="00933CB4" w:rsidP="00933CB4">
      <w:pPr>
        <w:spacing w:line="360" w:lineRule="auto"/>
        <w:ind w:left="902"/>
        <w:rPr>
          <w:rFonts w:ascii="宋体" w:eastAsia="宋体" w:hAnsi="宋体" w:cs="Times New Roman"/>
          <w:kern w:val="2"/>
          <w:sz w:val="24"/>
          <w:szCs w:val="24"/>
          <w:lang w:eastAsia="zh-CN"/>
        </w:rPr>
      </w:pPr>
      <w:r>
        <w:rPr>
          <w:rFonts w:eastAsia="宋体" w:cs="Times New Roman" w:hint="eastAsia"/>
          <w:b/>
          <w:sz w:val="24"/>
          <w:szCs w:val="24"/>
          <w:lang w:eastAsia="zh-CN"/>
        </w:rPr>
        <w:t xml:space="preserve"> 1.</w:t>
      </w:r>
      <w:r>
        <w:rPr>
          <w:rFonts w:eastAsia="宋体" w:cs="Times New Roman" w:hint="eastAsia"/>
          <w:b/>
          <w:sz w:val="24"/>
          <w:szCs w:val="24"/>
          <w:lang w:eastAsia="zh-CN"/>
        </w:rPr>
        <w:t>室内全彩</w:t>
      </w:r>
      <w:r>
        <w:rPr>
          <w:rFonts w:eastAsia="宋体" w:cs="Times New Roman" w:hint="eastAsia"/>
          <w:b/>
          <w:sz w:val="24"/>
          <w:szCs w:val="24"/>
          <w:lang w:eastAsia="zh-CN"/>
        </w:rPr>
        <w:t>LED</w:t>
      </w:r>
      <w:r>
        <w:rPr>
          <w:rFonts w:eastAsia="宋体" w:cs="Times New Roman" w:hint="eastAsia"/>
          <w:b/>
          <w:sz w:val="24"/>
          <w:szCs w:val="24"/>
          <w:lang w:eastAsia="zh-CN"/>
        </w:rPr>
        <w:t>屏（</w:t>
      </w:r>
      <w:r>
        <w:rPr>
          <w:rFonts w:ascii="宋体" w:eastAsia="宋体" w:hAnsi="宋体" w:cs="Times New Roman"/>
          <w:kern w:val="2"/>
          <w:sz w:val="24"/>
          <w:szCs w:val="24"/>
          <w:lang w:eastAsia="zh-CN"/>
        </w:rPr>
        <w:t>10.572</w:t>
      </w:r>
      <w:r>
        <w:rPr>
          <w:rFonts w:ascii="宋体" w:eastAsia="宋体" w:hAnsi="宋体" w:cs="Times New Roman" w:hint="eastAsia"/>
          <w:kern w:val="2"/>
          <w:sz w:val="24"/>
          <w:szCs w:val="24"/>
          <w:lang w:eastAsia="zh-CN"/>
        </w:rPr>
        <w:t>平米</w:t>
      </w:r>
      <w:r>
        <w:rPr>
          <w:rFonts w:ascii="宋体" w:eastAsia="宋体" w:hAnsi="宋体" w:cs="Times New Roman" w:hint="eastAsia"/>
          <w:b/>
          <w:sz w:val="24"/>
          <w:szCs w:val="24"/>
          <w:lang w:eastAsia="zh-CN"/>
        </w:rPr>
        <w:t>）</w:t>
      </w:r>
    </w:p>
    <w:p w:rsidR="00933CB4" w:rsidRDefault="00933CB4" w:rsidP="00933CB4">
      <w:pPr>
        <w:numPr>
          <w:ilvl w:val="0"/>
          <w:numId w:val="2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全彩LED</w:t>
      </w:r>
    </w:p>
    <w:p w:rsidR="00933CB4" w:rsidRDefault="00933CB4" w:rsidP="00933CB4">
      <w:pPr>
        <w:numPr>
          <w:ilvl w:val="0"/>
          <w:numId w:val="25"/>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b/>
          <w:kern w:val="2"/>
          <w:sz w:val="24"/>
          <w:szCs w:val="24"/>
          <w:lang w:eastAsia="zh-CN"/>
        </w:rPr>
        <w:t xml:space="preserve"> </w:t>
      </w:r>
      <w:r>
        <w:rPr>
          <w:rFonts w:ascii="宋体" w:eastAsia="宋体" w:hAnsi="宋体" w:cs="Times New Roman" w:hint="eastAsia"/>
          <w:kern w:val="2"/>
          <w:sz w:val="24"/>
          <w:szCs w:val="24"/>
          <w:lang w:eastAsia="zh-CN"/>
        </w:rPr>
        <w:t>像素间距：≤1.25 mm</w:t>
      </w:r>
    </w:p>
    <w:p w:rsidR="00933CB4" w:rsidRDefault="00933CB4" w:rsidP="00933CB4">
      <w:pPr>
        <w:numPr>
          <w:ilvl w:val="0"/>
          <w:numId w:val="2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像素密度：≥640000 点/</w:t>
      </w:r>
      <w:r>
        <w:rPr>
          <w:rFonts w:ascii="宋体" w:eastAsia="宋体" w:hAnsi="宋体" w:cs="Batang" w:hint="eastAsia"/>
          <w:kern w:val="2"/>
          <w:sz w:val="24"/>
          <w:szCs w:val="24"/>
          <w:lang w:eastAsia="zh-CN"/>
        </w:rPr>
        <w:t>㎡</w:t>
      </w:r>
    </w:p>
    <w:p w:rsidR="00933CB4" w:rsidRDefault="00933CB4" w:rsidP="00933CB4">
      <w:pPr>
        <w:numPr>
          <w:ilvl w:val="0"/>
          <w:numId w:val="25"/>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hint="eastAsia"/>
          <w:kern w:val="2"/>
          <w:sz w:val="24"/>
          <w:szCs w:val="24"/>
          <w:lang w:eastAsia="zh-CN"/>
        </w:rPr>
        <w:t>箱体材质：压铸铝箱体</w:t>
      </w:r>
    </w:p>
    <w:p w:rsidR="00933CB4" w:rsidRDefault="00933CB4" w:rsidP="00933CB4">
      <w:pPr>
        <w:numPr>
          <w:ilvl w:val="0"/>
          <w:numId w:val="2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维护方式：完全前维护</w:t>
      </w:r>
    </w:p>
    <w:p w:rsidR="00933CB4" w:rsidRDefault="00933CB4" w:rsidP="00933CB4">
      <w:pPr>
        <w:numPr>
          <w:ilvl w:val="0"/>
          <w:numId w:val="2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亮度：≥600 cd/</w:t>
      </w:r>
      <w:r>
        <w:rPr>
          <w:rFonts w:ascii="宋体" w:eastAsia="宋体" w:hAnsi="宋体" w:cs="Batang" w:hint="eastAsia"/>
          <w:kern w:val="2"/>
          <w:sz w:val="24"/>
          <w:szCs w:val="24"/>
          <w:lang w:eastAsia="zh-CN"/>
        </w:rPr>
        <w:t>㎡</w:t>
      </w:r>
    </w:p>
    <w:p w:rsidR="00933CB4" w:rsidRDefault="00933CB4" w:rsidP="00933CB4">
      <w:pPr>
        <w:numPr>
          <w:ilvl w:val="0"/>
          <w:numId w:val="25"/>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 xml:space="preserve">色温：3000-10000 K </w:t>
      </w:r>
    </w:p>
    <w:p w:rsidR="00933CB4" w:rsidRDefault="00933CB4" w:rsidP="00933CB4">
      <w:pPr>
        <w:widowControl/>
        <w:numPr>
          <w:ilvl w:val="0"/>
          <w:numId w:val="25"/>
        </w:numPr>
        <w:spacing w:line="360" w:lineRule="auto"/>
        <w:ind w:leftChars="200" w:left="440" w:firstLineChars="200" w:firstLine="480"/>
        <w:rPr>
          <w:rFonts w:ascii="宋体" w:eastAsia="宋体" w:hAnsi="宋体" w:cs="Segoe UI"/>
          <w:sz w:val="24"/>
          <w:szCs w:val="24"/>
          <w:lang w:eastAsia="zh-CN"/>
        </w:rPr>
      </w:pPr>
      <w:r>
        <w:rPr>
          <w:rFonts w:ascii="宋体" w:eastAsia="宋体" w:hAnsi="宋体" w:cs="Segoe UI" w:hint="eastAsia"/>
          <w:bCs/>
          <w:sz w:val="24"/>
          <w:szCs w:val="24"/>
          <w:lang w:eastAsia="zh-CN"/>
        </w:rPr>
        <w:t>均匀性</w:t>
      </w:r>
      <w:r>
        <w:rPr>
          <w:rFonts w:ascii="宋体" w:eastAsia="宋体" w:hAnsi="宋体" w:cs="Segoe UI" w:hint="eastAsia"/>
          <w:sz w:val="24"/>
          <w:szCs w:val="24"/>
          <w:lang w:eastAsia="zh-CN"/>
        </w:rPr>
        <w:t>：亮度均匀性≥95%，色度均匀性≥95%</w:t>
      </w:r>
    </w:p>
    <w:p w:rsidR="00933CB4" w:rsidRDefault="00933CB4" w:rsidP="00933CB4">
      <w:pPr>
        <w:numPr>
          <w:ilvl w:val="0"/>
          <w:numId w:val="25"/>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bCs/>
          <w:kern w:val="2"/>
          <w:sz w:val="24"/>
          <w:szCs w:val="24"/>
          <w:lang w:eastAsia="zh-CN"/>
        </w:rPr>
        <w:t>色彩还原度</w:t>
      </w:r>
      <w:r>
        <w:rPr>
          <w:rFonts w:ascii="宋体" w:eastAsia="宋体" w:hAnsi="宋体" w:cs="Times New Roman" w:hint="eastAsia"/>
          <w:kern w:val="2"/>
          <w:sz w:val="24"/>
          <w:szCs w:val="24"/>
          <w:lang w:eastAsia="zh-CN"/>
        </w:rPr>
        <w:t>：≥97% NTSC</w:t>
      </w:r>
    </w:p>
    <w:p w:rsidR="00933CB4" w:rsidRDefault="00933CB4" w:rsidP="00933CB4">
      <w:pPr>
        <w:numPr>
          <w:ilvl w:val="0"/>
          <w:numId w:val="25"/>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可视角：水平≥160°，垂直≥160°</w:t>
      </w:r>
    </w:p>
    <w:p w:rsidR="00933CB4" w:rsidRDefault="00933CB4" w:rsidP="00933CB4">
      <w:pPr>
        <w:numPr>
          <w:ilvl w:val="0"/>
          <w:numId w:val="25"/>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lastRenderedPageBreak/>
        <w:t>支架组装式设计，支架采用组装式设计，支持拆装。</w:t>
      </w:r>
    </w:p>
    <w:p w:rsidR="00933CB4" w:rsidRDefault="00933CB4" w:rsidP="00933CB4">
      <w:pPr>
        <w:numPr>
          <w:ilvl w:val="0"/>
          <w:numId w:val="25"/>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LED单元箱体间连接网线具备非矩形框架走线方式。</w:t>
      </w:r>
    </w:p>
    <w:p w:rsidR="00933CB4" w:rsidRDefault="00933CB4" w:rsidP="00933CB4">
      <w:pPr>
        <w:numPr>
          <w:ilvl w:val="0"/>
          <w:numId w:val="25"/>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峰值功耗≤460W/</w:t>
      </w:r>
      <w:r>
        <w:rPr>
          <w:rFonts w:ascii="宋体" w:eastAsia="宋体" w:hAnsi="宋体" w:cs="Batang" w:hint="eastAsia"/>
          <w:kern w:val="2"/>
          <w:sz w:val="24"/>
          <w:szCs w:val="24"/>
          <w:lang w:eastAsia="zh-CN"/>
        </w:rPr>
        <w:t>㎡</w:t>
      </w:r>
      <w:r>
        <w:rPr>
          <w:rFonts w:ascii="宋体" w:eastAsia="宋体" w:hAnsi="宋体" w:cs="Times New Roman" w:hint="eastAsia"/>
          <w:kern w:val="2"/>
          <w:sz w:val="24"/>
          <w:szCs w:val="24"/>
          <w:lang w:eastAsia="zh-CN"/>
        </w:rPr>
        <w:t>。</w:t>
      </w:r>
    </w:p>
    <w:p w:rsidR="00933CB4" w:rsidRDefault="00933CB4" w:rsidP="00933CB4">
      <w:pPr>
        <w:numPr>
          <w:ilvl w:val="0"/>
          <w:numId w:val="25"/>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色彩一致性：支持逐点校正，确保色彩一致性</w:t>
      </w:r>
    </w:p>
    <w:p w:rsidR="00933CB4" w:rsidRDefault="00933CB4" w:rsidP="00933CB4">
      <w:pPr>
        <w:numPr>
          <w:ilvl w:val="0"/>
          <w:numId w:val="25"/>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灯板硬连接，箱体内部灯板部分功率和信号传输采用一体式浮动触点接触连接器。</w:t>
      </w:r>
    </w:p>
    <w:p w:rsidR="00933CB4" w:rsidRDefault="00933CB4" w:rsidP="00933CB4">
      <w:pPr>
        <w:numPr>
          <w:ilvl w:val="0"/>
          <w:numId w:val="25"/>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无线投影功能，应支持Windows、Android、鸿蒙等各种系统的信号源投屏上墙。</w:t>
      </w:r>
    </w:p>
    <w:p w:rsidR="00933CB4" w:rsidRDefault="00933CB4" w:rsidP="00933CB4">
      <w:pPr>
        <w:numPr>
          <w:ilvl w:val="0"/>
          <w:numId w:val="25"/>
        </w:numPr>
        <w:spacing w:line="360" w:lineRule="auto"/>
        <w:ind w:hanging="49"/>
        <w:contextualSpacing/>
        <w:rPr>
          <w:rFonts w:ascii="宋体" w:eastAsia="宋体" w:hAnsi="宋体" w:cs="Times New Roman"/>
          <w:kern w:val="2"/>
          <w:sz w:val="24"/>
          <w:szCs w:val="24"/>
          <w:lang w:eastAsia="zh-CN"/>
        </w:rPr>
      </w:pPr>
      <w:r>
        <w:rPr>
          <w:rFonts w:ascii="宋体" w:eastAsia="宋体" w:hAnsi="宋体" w:cs="Times New Roman"/>
          <w:b/>
          <w:kern w:val="2"/>
          <w:sz w:val="24"/>
          <w:szCs w:val="24"/>
          <w:lang w:eastAsia="zh-CN"/>
        </w:rPr>
        <w:t xml:space="preserve"># </w:t>
      </w:r>
      <w:r>
        <w:rPr>
          <w:rFonts w:ascii="宋体" w:eastAsia="宋体" w:hAnsi="宋体" w:cs="Times New Roman" w:hint="eastAsia"/>
          <w:kern w:val="2"/>
          <w:sz w:val="24"/>
          <w:szCs w:val="24"/>
          <w:lang w:eastAsia="zh-CN"/>
        </w:rPr>
        <w:t>LED屏幕支持通过设备自带Web浏览器、客户端、遥控器操作，对图像的亮度、色温以及图像模式进行调节设置，对屏幕红、绿、蓝、白、条纹逐行扫描进行自检操作。</w:t>
      </w:r>
    </w:p>
    <w:p w:rsidR="00933CB4" w:rsidRDefault="00933CB4" w:rsidP="00933CB4">
      <w:pPr>
        <w:numPr>
          <w:ilvl w:val="0"/>
          <w:numId w:val="25"/>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LED控制器（发送卡）支持从客户端、设备自带Web浏览器查看与绑定的接收卡的序号、接收卡型号、接收卡软件版本、网口link状态、接收卡电压、接收卡温度。</w:t>
      </w:r>
    </w:p>
    <w:p w:rsidR="00933CB4" w:rsidRDefault="00933CB4" w:rsidP="00933CB4">
      <w:pPr>
        <w:numPr>
          <w:ilvl w:val="0"/>
          <w:numId w:val="25"/>
        </w:numPr>
        <w:spacing w:line="360" w:lineRule="auto"/>
        <w:ind w:hanging="49"/>
        <w:rPr>
          <w:rFonts w:ascii="宋体" w:eastAsia="宋体" w:hAnsi="宋体" w:cs="Times New Roman"/>
          <w:kern w:val="2"/>
          <w:sz w:val="24"/>
          <w:szCs w:val="24"/>
          <w:lang w:eastAsia="zh-CN"/>
        </w:rPr>
      </w:pPr>
      <w:r>
        <w:rPr>
          <w:rFonts w:ascii="宋体" w:eastAsia="宋体" w:hAnsi="宋体" w:cs="Times New Roman" w:hint="eastAsia"/>
          <w:b/>
          <w:bCs/>
          <w:kern w:val="2"/>
          <w:sz w:val="24"/>
          <w:szCs w:val="24"/>
          <w:lang w:eastAsia="zh-CN"/>
        </w:rPr>
        <w:t>#</w:t>
      </w:r>
      <w:r w:rsidRPr="00414917">
        <w:rPr>
          <w:rFonts w:ascii="宋体" w:eastAsia="宋体" w:hAnsi="宋体" w:cs="Times New Roman"/>
          <w:kern w:val="2"/>
          <w:sz w:val="24"/>
          <w:szCs w:val="24"/>
          <w:lang w:eastAsia="zh-CN"/>
        </w:rPr>
        <w:t>提供所投产品的</w:t>
      </w:r>
      <w:r>
        <w:rPr>
          <w:rFonts w:ascii="宋体" w:eastAsia="宋体" w:hAnsi="宋体" w:cs="Times New Roman" w:hint="eastAsia"/>
          <w:kern w:val="2"/>
          <w:sz w:val="24"/>
          <w:szCs w:val="24"/>
          <w:lang w:eastAsia="zh-CN"/>
        </w:rPr>
        <w:t>具有CNAS及CMA标识的第三方检测报告复印件并加盖厂家公章</w:t>
      </w:r>
    </w:p>
    <w:p w:rsidR="00933CB4" w:rsidRDefault="00933CB4" w:rsidP="00933CB4">
      <w:pPr>
        <w:spacing w:before="120" w:line="360" w:lineRule="auto"/>
        <w:ind w:left="907"/>
        <w:outlineLvl w:val="1"/>
        <w:rPr>
          <w:rFonts w:eastAsia="宋体" w:cs="Times New Roman"/>
          <w:b/>
          <w:sz w:val="24"/>
          <w:szCs w:val="24"/>
          <w:lang w:eastAsia="zh-CN"/>
        </w:rPr>
      </w:pPr>
      <w:r>
        <w:rPr>
          <w:rFonts w:eastAsia="宋体" w:cs="Times New Roman" w:hint="eastAsia"/>
          <w:b/>
          <w:sz w:val="24"/>
          <w:szCs w:val="24"/>
          <w:lang w:eastAsia="zh-CN"/>
        </w:rPr>
        <w:t>2</w:t>
      </w:r>
      <w:r>
        <w:rPr>
          <w:rFonts w:eastAsia="宋体" w:cs="Times New Roman"/>
          <w:b/>
          <w:sz w:val="24"/>
          <w:szCs w:val="24"/>
          <w:lang w:eastAsia="zh-CN"/>
        </w:rPr>
        <w:t>.</w:t>
      </w:r>
      <w:r>
        <w:rPr>
          <w:rFonts w:eastAsia="宋体" w:cs="Times New Roman" w:hint="eastAsia"/>
          <w:b/>
          <w:sz w:val="24"/>
          <w:szCs w:val="24"/>
          <w:lang w:eastAsia="zh-CN"/>
        </w:rPr>
        <w:t>视频解码设备（</w:t>
      </w:r>
      <w:r>
        <w:rPr>
          <w:rFonts w:eastAsia="宋体" w:cs="Times New Roman" w:hint="eastAsia"/>
          <w:b/>
          <w:sz w:val="24"/>
          <w:szCs w:val="24"/>
          <w:lang w:eastAsia="zh-CN"/>
        </w:rPr>
        <w:t>1</w:t>
      </w:r>
      <w:r>
        <w:rPr>
          <w:rFonts w:eastAsia="宋体" w:cs="Times New Roman" w:hint="eastAsia"/>
          <w:b/>
          <w:sz w:val="24"/>
          <w:szCs w:val="24"/>
          <w:lang w:eastAsia="zh-CN"/>
        </w:rPr>
        <w:t>台）</w:t>
      </w:r>
    </w:p>
    <w:p w:rsidR="00933CB4" w:rsidRDefault="00933CB4" w:rsidP="00933CB4">
      <w:pPr>
        <w:spacing w:line="360" w:lineRule="auto"/>
        <w:ind w:left="907"/>
        <w:rPr>
          <w:rFonts w:eastAsia="宋体" w:cs="Times New Roman"/>
          <w:b/>
          <w:sz w:val="24"/>
          <w:szCs w:val="24"/>
          <w:lang w:eastAsia="zh-CN"/>
        </w:rPr>
      </w:pPr>
      <w:bookmarkStart w:id="7" w:name="OLE_LINK2"/>
      <w:bookmarkStart w:id="8" w:name="OLE_LINK4"/>
      <w:r>
        <w:rPr>
          <w:rFonts w:ascii="宋体" w:eastAsia="宋体" w:hAnsi="宋体" w:cs="Times New Roman" w:hint="eastAsia"/>
          <w:b/>
          <w:sz w:val="24"/>
          <w:szCs w:val="24"/>
          <w:lang w:eastAsia="zh-CN"/>
        </w:rPr>
        <w:t>该</w:t>
      </w:r>
      <w:r>
        <w:rPr>
          <w:rFonts w:eastAsia="宋体" w:cs="Times New Roman"/>
          <w:b/>
          <w:sz w:val="24"/>
          <w:szCs w:val="24"/>
          <w:lang w:eastAsia="zh-CN"/>
        </w:rPr>
        <w:t>设备与</w:t>
      </w:r>
      <w:r>
        <w:rPr>
          <w:rFonts w:eastAsia="宋体" w:cs="Times New Roman" w:hint="eastAsia"/>
          <w:b/>
          <w:sz w:val="24"/>
          <w:szCs w:val="24"/>
          <w:lang w:eastAsia="zh-CN"/>
        </w:rPr>
        <w:t>LED</w:t>
      </w:r>
      <w:r>
        <w:rPr>
          <w:rFonts w:eastAsia="宋体" w:cs="Times New Roman" w:hint="eastAsia"/>
          <w:b/>
          <w:sz w:val="24"/>
          <w:szCs w:val="24"/>
          <w:lang w:eastAsia="zh-CN"/>
        </w:rPr>
        <w:t>屏</w:t>
      </w:r>
      <w:r>
        <w:rPr>
          <w:rFonts w:eastAsia="宋体" w:cs="Times New Roman"/>
          <w:b/>
          <w:sz w:val="24"/>
          <w:szCs w:val="24"/>
          <w:lang w:eastAsia="zh-CN"/>
        </w:rPr>
        <w:t>配套使用。</w:t>
      </w:r>
    </w:p>
    <w:bookmarkEnd w:id="7"/>
    <w:bookmarkEnd w:id="8"/>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1)</w:t>
      </w:r>
      <w:r>
        <w:rPr>
          <w:rFonts w:ascii="宋体" w:eastAsia="宋体" w:hAnsi="宋体" w:cs="Times New Roman" w:hint="eastAsia"/>
          <w:sz w:val="24"/>
          <w:szCs w:val="24"/>
          <w:lang w:eastAsia="zh-CN"/>
        </w:rPr>
        <w:tab/>
        <w:t>视频解码格式：H.264，H.265等</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2)</w:t>
      </w:r>
      <w:r>
        <w:rPr>
          <w:rFonts w:ascii="宋体" w:eastAsia="宋体" w:hAnsi="宋体" w:cs="Times New Roman" w:hint="eastAsia"/>
          <w:sz w:val="24"/>
          <w:szCs w:val="24"/>
          <w:lang w:eastAsia="zh-CN"/>
        </w:rPr>
        <w:tab/>
        <w:t>解码分辨率：最高3200万像素</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3)</w:t>
      </w:r>
      <w:r>
        <w:rPr>
          <w:rFonts w:ascii="宋体" w:eastAsia="宋体" w:hAnsi="宋体" w:cs="Times New Roman" w:hint="eastAsia"/>
          <w:sz w:val="24"/>
          <w:szCs w:val="24"/>
          <w:lang w:eastAsia="zh-CN"/>
        </w:rPr>
        <w:tab/>
        <w:t>输出分辨率不低于1280*720(60Hz)。</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4)</w:t>
      </w:r>
      <w:r>
        <w:rPr>
          <w:rFonts w:ascii="宋体" w:eastAsia="宋体" w:hAnsi="宋体" w:cs="Times New Roman"/>
          <w:sz w:val="24"/>
          <w:szCs w:val="24"/>
          <w:lang w:eastAsia="zh-CN"/>
        </w:rPr>
        <w:t xml:space="preserve"> # </w:t>
      </w:r>
      <w:r>
        <w:rPr>
          <w:rFonts w:ascii="宋体" w:eastAsia="宋体" w:hAnsi="宋体" w:cs="Times New Roman" w:hint="eastAsia"/>
          <w:sz w:val="24"/>
          <w:szCs w:val="24"/>
          <w:lang w:eastAsia="zh-CN"/>
        </w:rPr>
        <w:t>具备</w:t>
      </w:r>
      <w:r>
        <w:rPr>
          <w:rFonts w:ascii="宋体" w:eastAsia="宋体" w:hAnsi="宋体" w:cs="Times New Roman"/>
          <w:sz w:val="24"/>
          <w:szCs w:val="24"/>
          <w:lang w:eastAsia="zh-CN"/>
        </w:rPr>
        <w:t>1</w:t>
      </w:r>
      <w:r>
        <w:rPr>
          <w:rFonts w:ascii="宋体" w:eastAsia="宋体" w:hAnsi="宋体" w:cs="Times New Roman" w:hint="eastAsia"/>
          <w:sz w:val="24"/>
          <w:szCs w:val="24"/>
          <w:lang w:eastAsia="zh-CN"/>
        </w:rPr>
        <w:t>、4、9、16画面分割显示功能；支持平均分割；支持分割线开启/关闭设置，支持底色设置功能。</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5)</w:t>
      </w:r>
      <w:r>
        <w:rPr>
          <w:rFonts w:ascii="宋体" w:eastAsia="宋体" w:hAnsi="宋体" w:cs="Times New Roman" w:hint="eastAsia"/>
          <w:sz w:val="24"/>
          <w:szCs w:val="24"/>
          <w:lang w:eastAsia="zh-CN"/>
        </w:rPr>
        <w:tab/>
        <w:t>具备将1路输入视频图像发送至多个输出接口拼接显示。</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6)</w:t>
      </w:r>
      <w:r>
        <w:rPr>
          <w:rFonts w:ascii="宋体" w:eastAsia="宋体" w:hAnsi="宋体" w:cs="Times New Roman" w:hint="eastAsia"/>
          <w:sz w:val="24"/>
          <w:szCs w:val="24"/>
          <w:lang w:eastAsia="zh-CN"/>
        </w:rPr>
        <w:tab/>
        <w:t>支持场景预案保存和调用</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7)</w:t>
      </w:r>
      <w:r>
        <w:rPr>
          <w:rFonts w:ascii="宋体" w:eastAsia="宋体" w:hAnsi="宋体" w:cs="Times New Roman" w:hint="eastAsia"/>
          <w:sz w:val="24"/>
          <w:szCs w:val="24"/>
          <w:lang w:eastAsia="zh-CN"/>
        </w:rPr>
        <w:tab/>
        <w:t>具备自动检测输入源的信号类型，根据信号源类型和显示位置，自动配置信号源所在屏幕的显示场景模式</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sz w:val="24"/>
          <w:szCs w:val="24"/>
          <w:lang w:eastAsia="zh-CN"/>
        </w:rPr>
        <w:t>8</w:t>
      </w:r>
      <w:r>
        <w:rPr>
          <w:rFonts w:ascii="宋体" w:eastAsia="宋体" w:hAnsi="宋体" w:cs="Times New Roman" w:hint="eastAsia"/>
          <w:sz w:val="24"/>
          <w:szCs w:val="24"/>
          <w:lang w:eastAsia="zh-CN"/>
        </w:rPr>
        <w:t>)</w:t>
      </w:r>
      <w:r>
        <w:rPr>
          <w:rFonts w:ascii="宋体" w:eastAsia="宋体" w:hAnsi="宋体" w:cs="Times New Roman" w:hint="eastAsia"/>
          <w:sz w:val="24"/>
          <w:szCs w:val="24"/>
          <w:lang w:eastAsia="zh-CN"/>
        </w:rPr>
        <w:tab/>
      </w:r>
      <w:r>
        <w:rPr>
          <w:rFonts w:ascii="宋体" w:eastAsia="宋体" w:hAnsi="宋体" w:cs="Times New Roman" w:hint="eastAsia"/>
          <w:b/>
          <w:bCs/>
          <w:kern w:val="2"/>
          <w:sz w:val="24"/>
          <w:szCs w:val="24"/>
          <w:lang w:eastAsia="zh-CN"/>
        </w:rPr>
        <w:t>#</w:t>
      </w:r>
      <w:r w:rsidRPr="00414917">
        <w:rPr>
          <w:rFonts w:ascii="宋体" w:eastAsia="宋体" w:hAnsi="宋体" w:cs="Times New Roman"/>
          <w:kern w:val="2"/>
          <w:sz w:val="24"/>
          <w:szCs w:val="24"/>
          <w:lang w:eastAsia="zh-CN"/>
        </w:rPr>
        <w:t>提供所投产品的</w:t>
      </w:r>
      <w:r>
        <w:rPr>
          <w:rFonts w:ascii="宋体" w:eastAsia="宋体" w:hAnsi="宋体" w:cs="Times New Roman" w:hint="eastAsia"/>
          <w:kern w:val="2"/>
          <w:sz w:val="24"/>
          <w:szCs w:val="24"/>
          <w:lang w:eastAsia="zh-CN"/>
        </w:rPr>
        <w:t>具有CNAS及CMA标识的第三方检测报告复印件并加盖厂家公章</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3.处理器（1台）</w:t>
      </w:r>
    </w:p>
    <w:p w:rsidR="00933CB4" w:rsidRDefault="00933CB4" w:rsidP="00933CB4">
      <w:pPr>
        <w:spacing w:line="360" w:lineRule="auto"/>
        <w:ind w:left="907"/>
        <w:rPr>
          <w:rFonts w:eastAsia="宋体" w:cs="Times New Roman"/>
          <w:b/>
          <w:sz w:val="24"/>
          <w:szCs w:val="24"/>
          <w:lang w:eastAsia="zh-CN"/>
        </w:rPr>
      </w:pPr>
      <w:r>
        <w:rPr>
          <w:rFonts w:ascii="宋体" w:eastAsia="宋体" w:hAnsi="宋体" w:cs="Times New Roman" w:hint="eastAsia"/>
          <w:b/>
          <w:sz w:val="24"/>
          <w:szCs w:val="24"/>
          <w:lang w:eastAsia="zh-CN"/>
        </w:rPr>
        <w:lastRenderedPageBreak/>
        <w:t>该</w:t>
      </w:r>
      <w:r>
        <w:rPr>
          <w:rFonts w:eastAsia="宋体" w:cs="Times New Roman"/>
          <w:b/>
          <w:sz w:val="24"/>
          <w:szCs w:val="24"/>
          <w:lang w:eastAsia="zh-CN"/>
        </w:rPr>
        <w:t>设备与</w:t>
      </w:r>
      <w:r>
        <w:rPr>
          <w:rFonts w:eastAsia="宋体" w:cs="Times New Roman" w:hint="eastAsia"/>
          <w:b/>
          <w:sz w:val="24"/>
          <w:szCs w:val="24"/>
          <w:lang w:eastAsia="zh-CN"/>
        </w:rPr>
        <w:t>LED</w:t>
      </w:r>
      <w:r>
        <w:rPr>
          <w:rFonts w:eastAsia="宋体" w:cs="Times New Roman" w:hint="eastAsia"/>
          <w:b/>
          <w:sz w:val="24"/>
          <w:szCs w:val="24"/>
          <w:lang w:eastAsia="zh-CN"/>
        </w:rPr>
        <w:t>屏</w:t>
      </w:r>
      <w:r>
        <w:rPr>
          <w:rFonts w:eastAsia="宋体" w:cs="Times New Roman"/>
          <w:b/>
          <w:sz w:val="24"/>
          <w:szCs w:val="24"/>
          <w:lang w:eastAsia="zh-CN"/>
        </w:rPr>
        <w:t>配套使用。</w:t>
      </w:r>
    </w:p>
    <w:p w:rsidR="00933CB4" w:rsidRDefault="00933CB4" w:rsidP="00933CB4">
      <w:pPr>
        <w:numPr>
          <w:ilvl w:val="0"/>
          <w:numId w:val="6"/>
        </w:numPr>
        <w:spacing w:line="360" w:lineRule="auto"/>
        <w:ind w:leftChars="200" w:left="440" w:firstLineChars="200" w:firstLine="482"/>
        <w:rPr>
          <w:rFonts w:ascii="宋体" w:eastAsia="宋体" w:hAnsi="宋体" w:cs="Times New Roman"/>
          <w:kern w:val="2"/>
          <w:sz w:val="24"/>
          <w:szCs w:val="24"/>
          <w:lang w:eastAsia="zh-CN"/>
        </w:rPr>
      </w:pPr>
      <w:r w:rsidRPr="00FF0F64">
        <w:rPr>
          <w:rFonts w:ascii="宋体" w:eastAsia="宋体" w:hAnsi="宋体" w:cs="Times New Roman" w:hint="eastAsia"/>
          <w:b/>
          <w:kern w:val="2"/>
          <w:sz w:val="24"/>
          <w:szCs w:val="24"/>
          <w:lang w:eastAsia="zh-CN"/>
        </w:rPr>
        <w:t>#</w:t>
      </w:r>
      <w:r>
        <w:rPr>
          <w:rFonts w:ascii="宋体" w:eastAsia="宋体" w:hAnsi="宋体" w:cs="Times New Roman"/>
          <w:kern w:val="2"/>
          <w:sz w:val="24"/>
          <w:szCs w:val="24"/>
          <w:lang w:eastAsia="zh-CN"/>
        </w:rPr>
        <w:t xml:space="preserve"> </w:t>
      </w:r>
      <w:r>
        <w:rPr>
          <w:rFonts w:ascii="宋体" w:eastAsia="宋体" w:hAnsi="宋体" w:cs="Times New Roman" w:hint="eastAsia"/>
          <w:kern w:val="2"/>
          <w:sz w:val="24"/>
          <w:szCs w:val="24"/>
          <w:lang w:eastAsia="zh-CN"/>
        </w:rPr>
        <w:t>整机具备12路输入</w:t>
      </w:r>
    </w:p>
    <w:p w:rsidR="00933CB4" w:rsidRDefault="00933CB4" w:rsidP="00933CB4">
      <w:pPr>
        <w:numPr>
          <w:ilvl w:val="0"/>
          <w:numId w:val="6"/>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标准机架式设计，整机≤5U</w:t>
      </w:r>
    </w:p>
    <w:p w:rsidR="00933CB4" w:rsidRDefault="00933CB4" w:rsidP="00933CB4">
      <w:pPr>
        <w:numPr>
          <w:ilvl w:val="0"/>
          <w:numId w:val="6"/>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hint="eastAsia"/>
          <w:kern w:val="2"/>
          <w:sz w:val="24"/>
          <w:szCs w:val="24"/>
          <w:lang w:eastAsia="zh-CN"/>
        </w:rPr>
        <w:t>输入输出卡可扩展，支持输入输出卡混插</w:t>
      </w:r>
    </w:p>
    <w:p w:rsidR="00933CB4" w:rsidRDefault="00933CB4" w:rsidP="00933CB4">
      <w:pPr>
        <w:numPr>
          <w:ilvl w:val="0"/>
          <w:numId w:val="6"/>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可对12路信号源输入的视频融合拼接，支持分辨率为15360×8640的信号源同步上墙显示，同步延时≤2ms</w:t>
      </w:r>
    </w:p>
    <w:p w:rsidR="00933CB4" w:rsidRDefault="00933CB4" w:rsidP="00933CB4">
      <w:pPr>
        <w:numPr>
          <w:ilvl w:val="0"/>
          <w:numId w:val="6"/>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报警功能，可联动报警及报警信息上墙</w:t>
      </w:r>
    </w:p>
    <w:p w:rsidR="00933CB4" w:rsidRDefault="00933CB4" w:rsidP="00933CB4">
      <w:pPr>
        <w:numPr>
          <w:ilvl w:val="0"/>
          <w:numId w:val="6"/>
        </w:numPr>
        <w:spacing w:line="360" w:lineRule="auto"/>
        <w:ind w:leftChars="200" w:left="440" w:firstLineChars="200" w:firstLine="482"/>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w:t>
      </w:r>
      <w:r>
        <w:rPr>
          <w:rFonts w:ascii="宋体" w:eastAsia="宋体" w:hAnsi="宋体" w:cs="Times New Roman" w:hint="eastAsia"/>
          <w:kern w:val="2"/>
          <w:sz w:val="24"/>
          <w:szCs w:val="24"/>
          <w:lang w:eastAsia="zh-CN"/>
        </w:rPr>
        <w:t xml:space="preserve"> 开窗数量≥12</w:t>
      </w:r>
    </w:p>
    <w:p w:rsidR="00933CB4" w:rsidRDefault="00933CB4" w:rsidP="00933CB4">
      <w:pPr>
        <w:numPr>
          <w:ilvl w:val="0"/>
          <w:numId w:val="6"/>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提供拼接控制软件</w:t>
      </w:r>
    </w:p>
    <w:p w:rsidR="00933CB4" w:rsidRDefault="00933CB4" w:rsidP="00933CB4">
      <w:pPr>
        <w:numPr>
          <w:ilvl w:val="0"/>
          <w:numId w:val="6"/>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VGA、DVI、HDMI信号输入，支持网络IPC、NVR等设备类型作为网络信号源输入</w:t>
      </w:r>
    </w:p>
    <w:p w:rsidR="00933CB4" w:rsidRDefault="00933CB4" w:rsidP="00933CB4">
      <w:pPr>
        <w:numPr>
          <w:ilvl w:val="0"/>
          <w:numId w:val="6"/>
        </w:numPr>
        <w:spacing w:line="360" w:lineRule="auto"/>
        <w:ind w:leftChars="200" w:left="440" w:firstLineChars="200" w:firstLine="48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HDMI音视频复合输入</w:t>
      </w:r>
    </w:p>
    <w:p w:rsidR="00933CB4" w:rsidRDefault="00933CB4" w:rsidP="00933CB4">
      <w:pPr>
        <w:numPr>
          <w:ilvl w:val="0"/>
          <w:numId w:val="6"/>
        </w:numPr>
        <w:spacing w:line="360" w:lineRule="auto"/>
        <w:ind w:left="1130" w:hanging="27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视频输出接口数：4</w:t>
      </w:r>
    </w:p>
    <w:p w:rsidR="00933CB4" w:rsidRDefault="00933CB4" w:rsidP="00933CB4">
      <w:pPr>
        <w:numPr>
          <w:ilvl w:val="0"/>
          <w:numId w:val="6"/>
        </w:numPr>
        <w:spacing w:line="360" w:lineRule="auto"/>
        <w:ind w:left="1130" w:hanging="279"/>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 xml:space="preserve">视频输出分辨率：920*1200@60HZ、1600*1200@60Hz、1920×1080@60Hz、1680×1050@60Hz、1280×720@60Hz、1280×1024@60Hz、1024×768@60Hz，支持LED屏幕，自定义分辨率输出，支持60hz带载输出,260W带载的宽度范围144~4096，高度范围是144~2160 </w:t>
      </w:r>
    </w:p>
    <w:p w:rsidR="00933CB4" w:rsidRDefault="00933CB4" w:rsidP="00933CB4">
      <w:pPr>
        <w:numPr>
          <w:ilvl w:val="0"/>
          <w:numId w:val="6"/>
        </w:numPr>
        <w:spacing w:line="360" w:lineRule="auto"/>
        <w:ind w:left="1130" w:hanging="279"/>
        <w:rPr>
          <w:rFonts w:ascii="宋体" w:eastAsia="宋体" w:hAnsi="宋体" w:cs="Times New Roman"/>
          <w:kern w:val="2"/>
          <w:sz w:val="24"/>
          <w:szCs w:val="24"/>
          <w:lang w:eastAsia="zh-CN"/>
        </w:rPr>
      </w:pPr>
      <w:r>
        <w:rPr>
          <w:rFonts w:ascii="宋体" w:eastAsia="宋体" w:hAnsi="宋体" w:cs="Times New Roman" w:hint="eastAsia"/>
          <w:b/>
          <w:bCs/>
          <w:kern w:val="2"/>
          <w:sz w:val="24"/>
          <w:szCs w:val="24"/>
          <w:lang w:eastAsia="zh-CN"/>
        </w:rPr>
        <w:t>#</w:t>
      </w:r>
      <w:r w:rsidRPr="00414917">
        <w:rPr>
          <w:rFonts w:ascii="宋体" w:eastAsia="宋体" w:hAnsi="宋体" w:cs="Times New Roman"/>
          <w:kern w:val="2"/>
          <w:sz w:val="24"/>
          <w:szCs w:val="24"/>
          <w:lang w:eastAsia="zh-CN"/>
        </w:rPr>
        <w:t>提供所投产品的</w:t>
      </w:r>
      <w:r>
        <w:rPr>
          <w:rFonts w:ascii="宋体" w:eastAsia="宋体" w:hAnsi="宋体" w:cs="Times New Roman" w:hint="eastAsia"/>
          <w:kern w:val="2"/>
          <w:sz w:val="24"/>
          <w:szCs w:val="24"/>
          <w:lang w:eastAsia="zh-CN"/>
        </w:rPr>
        <w:t>具有CNAS及CMA标识的第三方检测报告复印件并加盖厂家公章</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4. 配电柜（1台）</w:t>
      </w:r>
    </w:p>
    <w:p w:rsidR="00933CB4" w:rsidRPr="001978EF" w:rsidRDefault="00933CB4" w:rsidP="00933CB4">
      <w:pPr>
        <w:spacing w:line="360" w:lineRule="auto"/>
        <w:ind w:left="907"/>
        <w:rPr>
          <w:rFonts w:eastAsia="宋体" w:cs="Times New Roman"/>
          <w:b/>
          <w:sz w:val="24"/>
          <w:szCs w:val="24"/>
          <w:lang w:eastAsia="zh-CN"/>
        </w:rPr>
      </w:pPr>
      <w:r>
        <w:rPr>
          <w:rFonts w:ascii="宋体" w:eastAsia="宋体" w:hAnsi="宋体" w:cs="Times New Roman" w:hint="eastAsia"/>
          <w:b/>
          <w:sz w:val="24"/>
          <w:szCs w:val="24"/>
          <w:lang w:eastAsia="zh-CN"/>
        </w:rPr>
        <w:t>该</w:t>
      </w:r>
      <w:r>
        <w:rPr>
          <w:rFonts w:eastAsia="宋体" w:cs="Times New Roman"/>
          <w:b/>
          <w:sz w:val="24"/>
          <w:szCs w:val="24"/>
          <w:lang w:eastAsia="zh-CN"/>
        </w:rPr>
        <w:t>设备与</w:t>
      </w:r>
      <w:r>
        <w:rPr>
          <w:rFonts w:eastAsia="宋体" w:cs="Times New Roman" w:hint="eastAsia"/>
          <w:b/>
          <w:sz w:val="24"/>
          <w:szCs w:val="24"/>
          <w:lang w:eastAsia="zh-CN"/>
        </w:rPr>
        <w:t>LED</w:t>
      </w:r>
      <w:r>
        <w:rPr>
          <w:rFonts w:eastAsia="宋体" w:cs="Times New Roman" w:hint="eastAsia"/>
          <w:b/>
          <w:sz w:val="24"/>
          <w:szCs w:val="24"/>
          <w:lang w:eastAsia="zh-CN"/>
        </w:rPr>
        <w:t>屏</w:t>
      </w:r>
      <w:r>
        <w:rPr>
          <w:rFonts w:eastAsia="宋体" w:cs="Times New Roman"/>
          <w:b/>
          <w:sz w:val="24"/>
          <w:szCs w:val="24"/>
          <w:lang w:eastAsia="zh-CN"/>
        </w:rPr>
        <w:t>配套使用。</w:t>
      </w:r>
    </w:p>
    <w:p w:rsidR="00933CB4" w:rsidRDefault="00933CB4" w:rsidP="00933CB4">
      <w:pPr>
        <w:pStyle w:val="a4"/>
        <w:numPr>
          <w:ilvl w:val="0"/>
          <w:numId w:val="26"/>
        </w:numPr>
        <w:spacing w:line="360" w:lineRule="auto"/>
        <w:contextualSpacing/>
        <w:jc w:val="both"/>
        <w:rPr>
          <w:rFonts w:eastAsia="宋体" w:cs="Times New Roman"/>
          <w:sz w:val="24"/>
          <w:szCs w:val="24"/>
        </w:rPr>
      </w:pPr>
      <w:r>
        <w:rPr>
          <w:rFonts w:eastAsia="宋体" w:cs="Times New Roman" w:hint="eastAsia"/>
          <w:sz w:val="24"/>
          <w:szCs w:val="24"/>
        </w:rPr>
        <w:t>功率：≥</w:t>
      </w:r>
      <w:r>
        <w:rPr>
          <w:rFonts w:eastAsia="宋体" w:cs="Times New Roman" w:hint="eastAsia"/>
          <w:sz w:val="24"/>
          <w:szCs w:val="24"/>
        </w:rPr>
        <w:t>10KW</w:t>
      </w:r>
    </w:p>
    <w:p w:rsidR="00933CB4" w:rsidRDefault="00933CB4" w:rsidP="00933CB4">
      <w:pPr>
        <w:pStyle w:val="a4"/>
        <w:numPr>
          <w:ilvl w:val="0"/>
          <w:numId w:val="26"/>
        </w:numPr>
        <w:spacing w:line="360" w:lineRule="auto"/>
        <w:contextualSpacing/>
        <w:jc w:val="both"/>
        <w:rPr>
          <w:rFonts w:eastAsia="宋体" w:cs="Times New Roman"/>
          <w:sz w:val="24"/>
          <w:szCs w:val="24"/>
        </w:rPr>
      </w:pPr>
      <w:r>
        <w:rPr>
          <w:rFonts w:eastAsia="宋体" w:cs="Times New Roman" w:hint="eastAsia"/>
          <w:sz w:val="24"/>
          <w:szCs w:val="24"/>
        </w:rPr>
        <w:t>具备过压、过流、欠压、短路、断路以及漏电保护措施；</w:t>
      </w:r>
    </w:p>
    <w:p w:rsidR="00933CB4" w:rsidRDefault="00933CB4" w:rsidP="00933CB4">
      <w:pPr>
        <w:pStyle w:val="a4"/>
        <w:numPr>
          <w:ilvl w:val="0"/>
          <w:numId w:val="26"/>
        </w:numPr>
        <w:spacing w:line="360" w:lineRule="auto"/>
        <w:contextualSpacing/>
        <w:jc w:val="both"/>
        <w:rPr>
          <w:rFonts w:eastAsia="宋体" w:cs="Times New Roman"/>
          <w:sz w:val="24"/>
          <w:szCs w:val="24"/>
        </w:rPr>
      </w:pPr>
      <w:r>
        <w:rPr>
          <w:rFonts w:eastAsia="宋体" w:cs="Times New Roman" w:hint="eastAsia"/>
          <w:sz w:val="24"/>
          <w:szCs w:val="24"/>
        </w:rPr>
        <w:t>具有漏电保护开关、空气开关、熔断器等；</w:t>
      </w:r>
    </w:p>
    <w:p w:rsidR="00933CB4" w:rsidRDefault="00933CB4" w:rsidP="00933CB4">
      <w:pPr>
        <w:pStyle w:val="a4"/>
        <w:numPr>
          <w:ilvl w:val="0"/>
          <w:numId w:val="26"/>
        </w:numPr>
        <w:spacing w:line="360" w:lineRule="auto"/>
        <w:contextualSpacing/>
        <w:jc w:val="both"/>
        <w:rPr>
          <w:rFonts w:eastAsia="宋体" w:cs="Times New Roman"/>
          <w:sz w:val="24"/>
          <w:szCs w:val="24"/>
        </w:rPr>
      </w:pPr>
      <w:r>
        <w:rPr>
          <w:rFonts w:eastAsia="宋体" w:cs="Times New Roman" w:hint="eastAsia"/>
          <w:sz w:val="24"/>
          <w:szCs w:val="24"/>
        </w:rPr>
        <w:t>可实现远程开关控制；</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5.操作台（</w:t>
      </w:r>
      <w:r>
        <w:rPr>
          <w:rFonts w:ascii="宋体" w:eastAsia="宋体" w:hAnsi="宋体" w:cs="Times New Roman"/>
          <w:b/>
          <w:sz w:val="24"/>
          <w:szCs w:val="24"/>
          <w:lang w:eastAsia="zh-CN"/>
        </w:rPr>
        <w:t>1</w:t>
      </w:r>
      <w:r>
        <w:rPr>
          <w:rFonts w:ascii="宋体" w:eastAsia="宋体" w:hAnsi="宋体" w:cs="Times New Roman" w:hint="eastAsia"/>
          <w:b/>
          <w:sz w:val="24"/>
          <w:szCs w:val="24"/>
          <w:lang w:eastAsia="zh-CN"/>
        </w:rPr>
        <w:t>套）</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1)</w:t>
      </w:r>
      <w:r>
        <w:rPr>
          <w:rFonts w:ascii="宋体" w:eastAsia="宋体" w:hAnsi="宋体" w:cs="Times New Roman" w:hint="eastAsia"/>
          <w:sz w:val="24"/>
          <w:szCs w:val="24"/>
          <w:lang w:eastAsia="zh-CN"/>
        </w:rPr>
        <w:tab/>
        <w:t>整体尺寸不少于：2400mm*900mm*750mm, 单组席位：不低于1.2米。</w:t>
      </w:r>
    </w:p>
    <w:p w:rsidR="00933CB4" w:rsidRDefault="00933CB4" w:rsidP="00933CB4">
      <w:pPr>
        <w:spacing w:line="360" w:lineRule="auto"/>
        <w:ind w:leftChars="200" w:left="440" w:rightChars="-95" w:right="-209"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2)</w:t>
      </w:r>
      <w:r>
        <w:rPr>
          <w:rFonts w:ascii="宋体" w:eastAsia="宋体" w:hAnsi="宋体" w:cs="Times New Roman" w:hint="eastAsia"/>
          <w:sz w:val="24"/>
          <w:szCs w:val="24"/>
          <w:lang w:eastAsia="zh-CN"/>
        </w:rPr>
        <w:tab/>
        <w:t>框架结构：使用优质冷轧钢板，其中主承重结构采用1.20mm厚冷轧钢板加工。</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3)</w:t>
      </w:r>
      <w:r>
        <w:rPr>
          <w:rFonts w:ascii="宋体" w:eastAsia="宋体" w:hAnsi="宋体" w:cs="Times New Roman" w:hint="eastAsia"/>
          <w:sz w:val="24"/>
          <w:szCs w:val="24"/>
          <w:lang w:eastAsia="zh-CN"/>
        </w:rPr>
        <w:tab/>
        <w:t>台体空间：控制台深度为900mm，提供不小于300mm的腿部空间和纵向500mm桌面操作应用空间，工作台面到地面距离为740-755 mm；</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4)</w:t>
      </w:r>
      <w:r>
        <w:rPr>
          <w:rFonts w:ascii="宋体" w:eastAsia="宋体" w:hAnsi="宋体" w:cs="Times New Roman" w:hint="eastAsia"/>
          <w:sz w:val="24"/>
          <w:szCs w:val="24"/>
          <w:lang w:eastAsia="zh-CN"/>
        </w:rPr>
        <w:tab/>
        <w:t>台面面板：台面面板使用E0级防火板，整体厚度为25mm；</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lastRenderedPageBreak/>
        <w:t>6. 无线投屏器（</w:t>
      </w:r>
      <w:r>
        <w:rPr>
          <w:rFonts w:ascii="宋体" w:eastAsia="宋体" w:hAnsi="宋体" w:cs="Times New Roman"/>
          <w:b/>
          <w:sz w:val="24"/>
          <w:szCs w:val="24"/>
          <w:lang w:eastAsia="zh-CN"/>
        </w:rPr>
        <w:t>1</w:t>
      </w:r>
      <w:r>
        <w:rPr>
          <w:rFonts w:ascii="宋体" w:eastAsia="宋体" w:hAnsi="宋体" w:cs="Times New Roman" w:hint="eastAsia"/>
          <w:b/>
          <w:sz w:val="24"/>
          <w:szCs w:val="24"/>
          <w:lang w:eastAsia="zh-CN"/>
        </w:rPr>
        <w:t>台）</w:t>
      </w:r>
    </w:p>
    <w:p w:rsidR="00933CB4" w:rsidRPr="001978EF" w:rsidRDefault="00933CB4" w:rsidP="00933CB4">
      <w:pPr>
        <w:spacing w:line="360" w:lineRule="auto"/>
        <w:ind w:left="907"/>
        <w:rPr>
          <w:rFonts w:eastAsia="宋体" w:cs="Times New Roman"/>
          <w:b/>
          <w:sz w:val="24"/>
          <w:szCs w:val="24"/>
          <w:lang w:eastAsia="zh-CN"/>
        </w:rPr>
      </w:pPr>
      <w:r>
        <w:rPr>
          <w:rFonts w:ascii="宋体" w:eastAsia="宋体" w:hAnsi="宋体" w:cs="Times New Roman" w:hint="eastAsia"/>
          <w:b/>
          <w:sz w:val="24"/>
          <w:szCs w:val="24"/>
          <w:lang w:eastAsia="zh-CN"/>
        </w:rPr>
        <w:t>该</w:t>
      </w:r>
      <w:r>
        <w:rPr>
          <w:rFonts w:eastAsia="宋体" w:cs="Times New Roman"/>
          <w:b/>
          <w:sz w:val="24"/>
          <w:szCs w:val="24"/>
          <w:lang w:eastAsia="zh-CN"/>
        </w:rPr>
        <w:t>设备与</w:t>
      </w:r>
      <w:r>
        <w:rPr>
          <w:rFonts w:eastAsia="宋体" w:cs="Times New Roman" w:hint="eastAsia"/>
          <w:b/>
          <w:sz w:val="24"/>
          <w:szCs w:val="24"/>
          <w:lang w:eastAsia="zh-CN"/>
        </w:rPr>
        <w:t>LED</w:t>
      </w:r>
      <w:r>
        <w:rPr>
          <w:rFonts w:eastAsia="宋体" w:cs="Times New Roman" w:hint="eastAsia"/>
          <w:b/>
          <w:sz w:val="24"/>
          <w:szCs w:val="24"/>
          <w:lang w:eastAsia="zh-CN"/>
        </w:rPr>
        <w:t>屏</w:t>
      </w:r>
      <w:r>
        <w:rPr>
          <w:rFonts w:eastAsia="宋体" w:cs="Times New Roman"/>
          <w:b/>
          <w:sz w:val="24"/>
          <w:szCs w:val="24"/>
          <w:lang w:eastAsia="zh-CN"/>
        </w:rPr>
        <w:t>配套使用。</w:t>
      </w:r>
    </w:p>
    <w:p w:rsidR="00933CB4" w:rsidRDefault="00933CB4" w:rsidP="00933CB4">
      <w:pPr>
        <w:pStyle w:val="a4"/>
        <w:numPr>
          <w:ilvl w:val="0"/>
          <w:numId w:val="1"/>
        </w:numPr>
        <w:spacing w:line="360" w:lineRule="auto"/>
        <w:ind w:leftChars="200" w:left="440" w:firstLineChars="200" w:firstLine="480"/>
        <w:rPr>
          <w:rFonts w:eastAsia="宋体" w:cs="Times New Roman"/>
          <w:sz w:val="24"/>
          <w:szCs w:val="24"/>
        </w:rPr>
      </w:pPr>
      <w:r>
        <w:rPr>
          <w:rFonts w:eastAsia="宋体" w:cs="Times New Roman" w:hint="eastAsia"/>
          <w:sz w:val="24"/>
          <w:szCs w:val="24"/>
        </w:rPr>
        <w:t>Type-C</w:t>
      </w:r>
      <w:r>
        <w:rPr>
          <w:rFonts w:eastAsia="宋体" w:cs="Times New Roman" w:hint="eastAsia"/>
          <w:sz w:val="24"/>
          <w:szCs w:val="24"/>
        </w:rPr>
        <w:t>接口即插即用</w:t>
      </w:r>
    </w:p>
    <w:p w:rsidR="00933CB4" w:rsidRDefault="00933CB4" w:rsidP="00933CB4">
      <w:pPr>
        <w:pStyle w:val="a4"/>
        <w:numPr>
          <w:ilvl w:val="0"/>
          <w:numId w:val="1"/>
        </w:numPr>
        <w:spacing w:line="360" w:lineRule="auto"/>
        <w:ind w:leftChars="200" w:left="440" w:firstLineChars="200" w:firstLine="480"/>
        <w:rPr>
          <w:rFonts w:eastAsia="宋体" w:cs="Times New Roman"/>
          <w:sz w:val="24"/>
          <w:szCs w:val="24"/>
        </w:rPr>
      </w:pPr>
      <w:r>
        <w:rPr>
          <w:rFonts w:eastAsia="宋体" w:cs="Times New Roman" w:hint="eastAsia"/>
          <w:sz w:val="24"/>
          <w:szCs w:val="24"/>
        </w:rPr>
        <w:t>最高支持</w:t>
      </w:r>
      <w:r>
        <w:rPr>
          <w:rFonts w:eastAsia="宋体" w:cs="Times New Roman" w:hint="eastAsia"/>
          <w:sz w:val="24"/>
          <w:szCs w:val="24"/>
        </w:rPr>
        <w:t>4K</w:t>
      </w:r>
      <w:r>
        <w:rPr>
          <w:rFonts w:eastAsia="宋体" w:cs="Times New Roman" w:hint="eastAsia"/>
          <w:sz w:val="24"/>
          <w:szCs w:val="24"/>
        </w:rPr>
        <w:t>分辨率</w:t>
      </w:r>
    </w:p>
    <w:p w:rsidR="00933CB4" w:rsidRDefault="00933CB4" w:rsidP="00933CB4">
      <w:pPr>
        <w:pStyle w:val="a4"/>
        <w:numPr>
          <w:ilvl w:val="0"/>
          <w:numId w:val="1"/>
        </w:numPr>
        <w:spacing w:line="360" w:lineRule="auto"/>
        <w:ind w:leftChars="200" w:left="440" w:firstLineChars="200" w:firstLine="480"/>
        <w:rPr>
          <w:rFonts w:eastAsia="宋体" w:cs="Times New Roman"/>
          <w:sz w:val="24"/>
          <w:szCs w:val="24"/>
        </w:rPr>
      </w:pPr>
      <w:r>
        <w:rPr>
          <w:rFonts w:eastAsia="宋体" w:cs="Times New Roman" w:hint="eastAsia"/>
          <w:sz w:val="24"/>
          <w:szCs w:val="24"/>
        </w:rPr>
        <w:t>无线传输协议：</w:t>
      </w:r>
      <w:r>
        <w:rPr>
          <w:rFonts w:eastAsia="宋体" w:cs="Times New Roman" w:hint="eastAsia"/>
          <w:sz w:val="24"/>
          <w:szCs w:val="24"/>
        </w:rPr>
        <w:t>IEEE 802.11</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b/>
          <w:sz w:val="24"/>
          <w:szCs w:val="24"/>
          <w:lang w:eastAsia="zh-CN"/>
        </w:rPr>
        <w:t>7</w:t>
      </w:r>
      <w:r>
        <w:rPr>
          <w:rFonts w:ascii="宋体" w:eastAsia="宋体" w:hAnsi="宋体" w:cs="Times New Roman" w:hint="eastAsia"/>
          <w:b/>
          <w:sz w:val="24"/>
          <w:szCs w:val="24"/>
          <w:lang w:eastAsia="zh-CN"/>
        </w:rPr>
        <w:t>．音箱（</w:t>
      </w:r>
      <w:r>
        <w:rPr>
          <w:rFonts w:ascii="宋体" w:eastAsia="宋体" w:hAnsi="宋体" w:cs="Times New Roman"/>
          <w:b/>
          <w:sz w:val="24"/>
          <w:szCs w:val="24"/>
          <w:lang w:eastAsia="zh-CN"/>
        </w:rPr>
        <w:t>4</w:t>
      </w:r>
      <w:r>
        <w:rPr>
          <w:rFonts w:ascii="宋体" w:eastAsia="宋体" w:hAnsi="宋体" w:cs="Times New Roman" w:hint="eastAsia"/>
          <w:b/>
          <w:sz w:val="24"/>
          <w:szCs w:val="24"/>
          <w:lang w:eastAsia="zh-CN"/>
        </w:rPr>
        <w:t>套）</w:t>
      </w:r>
    </w:p>
    <w:p w:rsidR="00933CB4" w:rsidRPr="001978EF"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该设备</w:t>
      </w:r>
      <w:r>
        <w:rPr>
          <w:rFonts w:ascii="宋体" w:eastAsia="宋体" w:hAnsi="宋体" w:cs="Times New Roman"/>
          <w:b/>
          <w:sz w:val="24"/>
          <w:szCs w:val="24"/>
          <w:lang w:eastAsia="zh-CN"/>
        </w:rPr>
        <w:t>与</w:t>
      </w:r>
      <w:r>
        <w:rPr>
          <w:rFonts w:ascii="宋体" w:eastAsia="宋体" w:hAnsi="宋体" w:cs="Times New Roman" w:hint="eastAsia"/>
          <w:b/>
          <w:sz w:val="24"/>
          <w:szCs w:val="24"/>
          <w:lang w:eastAsia="zh-CN"/>
        </w:rPr>
        <w:t>指挥调度终端配套</w:t>
      </w:r>
      <w:r>
        <w:rPr>
          <w:rFonts w:ascii="宋体" w:eastAsia="宋体" w:hAnsi="宋体" w:cs="Times New Roman"/>
          <w:b/>
          <w:sz w:val="24"/>
          <w:szCs w:val="24"/>
          <w:lang w:eastAsia="zh-CN"/>
        </w:rPr>
        <w:t>使用。</w:t>
      </w:r>
    </w:p>
    <w:p w:rsidR="00933CB4" w:rsidRDefault="00933CB4" w:rsidP="00933CB4">
      <w:pPr>
        <w:spacing w:line="360" w:lineRule="auto"/>
        <w:ind w:left="480" w:firstLineChars="154" w:firstLine="370"/>
        <w:rPr>
          <w:rFonts w:ascii="宋体" w:hAnsi="宋体" w:cs="Times New Roman"/>
          <w:sz w:val="24"/>
          <w:szCs w:val="24"/>
          <w:lang w:eastAsia="zh-CN"/>
        </w:rPr>
      </w:pPr>
      <w:r>
        <w:rPr>
          <w:rFonts w:ascii="宋体" w:eastAsia="宋体" w:hAnsi="宋体" w:cs="Times New Roman" w:hint="eastAsia"/>
          <w:sz w:val="24"/>
          <w:szCs w:val="24"/>
          <w:lang w:eastAsia="zh-CN"/>
        </w:rPr>
        <w:t xml:space="preserve">1） </w:t>
      </w:r>
      <w:r>
        <w:rPr>
          <w:rFonts w:ascii="宋体" w:hAnsi="宋体" w:cs="Times New Roman" w:hint="eastAsia"/>
          <w:sz w:val="24"/>
          <w:szCs w:val="24"/>
          <w:lang w:eastAsia="zh-CN"/>
        </w:rPr>
        <w:t>材质：木质</w:t>
      </w:r>
    </w:p>
    <w:p w:rsidR="00933CB4" w:rsidRDefault="00933CB4" w:rsidP="00933CB4">
      <w:pPr>
        <w:spacing w:line="360" w:lineRule="auto"/>
        <w:ind w:left="851" w:hanging="1"/>
        <w:rPr>
          <w:rFonts w:ascii="宋体" w:hAnsi="宋体" w:cs="Times New Roman"/>
          <w:sz w:val="24"/>
          <w:szCs w:val="24"/>
          <w:lang w:eastAsia="zh-CN"/>
        </w:rPr>
      </w:pPr>
      <w:r>
        <w:rPr>
          <w:rFonts w:ascii="宋体" w:hAnsi="宋体" w:cs="Times New Roman" w:hint="eastAsia"/>
          <w:sz w:val="24"/>
          <w:szCs w:val="24"/>
          <w:lang w:eastAsia="zh-CN"/>
        </w:rPr>
        <w:t>2） 声道：</w:t>
      </w:r>
      <w:r>
        <w:rPr>
          <w:rFonts w:ascii="宋体" w:hAnsi="宋体" w:cs="Times New Roman"/>
          <w:sz w:val="24"/>
          <w:szCs w:val="24"/>
          <w:lang w:eastAsia="zh-CN"/>
        </w:rPr>
        <w:t>立</w:t>
      </w:r>
      <w:r>
        <w:rPr>
          <w:rFonts w:ascii="宋体" w:hAnsi="宋体" w:cs="Times New Roman" w:hint="eastAsia"/>
          <w:sz w:val="24"/>
          <w:szCs w:val="24"/>
          <w:lang w:eastAsia="zh-CN"/>
        </w:rPr>
        <w:t>体</w:t>
      </w:r>
      <w:r>
        <w:rPr>
          <w:rFonts w:ascii="宋体" w:hAnsi="宋体" w:cs="Times New Roman"/>
          <w:sz w:val="24"/>
          <w:szCs w:val="24"/>
          <w:lang w:eastAsia="zh-CN"/>
        </w:rPr>
        <w:t>声</w:t>
      </w:r>
      <w:r>
        <w:rPr>
          <w:rFonts w:ascii="宋体" w:hAnsi="宋体" w:cs="Times New Roman" w:hint="eastAsia"/>
          <w:sz w:val="24"/>
          <w:szCs w:val="24"/>
          <w:lang w:eastAsia="zh-CN"/>
        </w:rPr>
        <w:br/>
        <w:t>3） 类型</w:t>
      </w:r>
      <w:r>
        <w:rPr>
          <w:rFonts w:ascii="宋体" w:hAnsi="宋体" w:cs="Times New Roman"/>
          <w:sz w:val="24"/>
          <w:szCs w:val="24"/>
          <w:lang w:eastAsia="zh-CN"/>
        </w:rPr>
        <w:t>：有源音箱</w:t>
      </w:r>
      <w:r>
        <w:rPr>
          <w:rFonts w:ascii="宋体" w:hAnsi="宋体" w:cs="Times New Roman" w:hint="eastAsia"/>
          <w:sz w:val="24"/>
          <w:szCs w:val="24"/>
          <w:lang w:eastAsia="zh-CN"/>
        </w:rPr>
        <w:br/>
        <w:t>4） 线</w:t>
      </w:r>
      <w:r>
        <w:rPr>
          <w:rFonts w:ascii="宋体" w:hAnsi="宋体" w:cs="Times New Roman"/>
          <w:sz w:val="24"/>
          <w:szCs w:val="24"/>
          <w:lang w:eastAsia="zh-CN"/>
        </w:rPr>
        <w:t>长：</w:t>
      </w:r>
      <w:r>
        <w:rPr>
          <w:rFonts w:ascii="宋体" w:hAnsi="宋体" w:cs="Times New Roman" w:hint="eastAsia"/>
          <w:sz w:val="24"/>
          <w:szCs w:val="24"/>
          <w:lang w:eastAsia="zh-CN"/>
        </w:rPr>
        <w:t>1</w:t>
      </w:r>
      <w:r>
        <w:rPr>
          <w:rFonts w:ascii="宋体" w:hAnsi="宋体" w:cs="Times New Roman"/>
          <w:sz w:val="24"/>
          <w:szCs w:val="24"/>
          <w:lang w:eastAsia="zh-CN"/>
        </w:rPr>
        <w:t>.5</w:t>
      </w:r>
      <w:r>
        <w:rPr>
          <w:rFonts w:ascii="宋体" w:hAnsi="宋体" w:cs="Times New Roman" w:hint="eastAsia"/>
          <w:sz w:val="24"/>
          <w:szCs w:val="24"/>
          <w:lang w:eastAsia="zh-CN"/>
        </w:rPr>
        <w:t>-</w:t>
      </w:r>
      <w:r>
        <w:rPr>
          <w:rFonts w:ascii="宋体" w:hAnsi="宋体" w:cs="Times New Roman"/>
          <w:sz w:val="24"/>
          <w:szCs w:val="24"/>
          <w:lang w:eastAsia="zh-CN"/>
        </w:rPr>
        <w:t>2</w:t>
      </w:r>
      <w:r>
        <w:rPr>
          <w:rFonts w:ascii="宋体" w:hAnsi="宋体" w:cs="Times New Roman" w:hint="eastAsia"/>
          <w:sz w:val="24"/>
          <w:szCs w:val="24"/>
          <w:lang w:eastAsia="zh-CN"/>
        </w:rPr>
        <w:t>米</w:t>
      </w:r>
      <w:r>
        <w:rPr>
          <w:rFonts w:ascii="宋体" w:hAnsi="宋体" w:cs="Times New Roman" w:hint="eastAsia"/>
          <w:sz w:val="24"/>
          <w:szCs w:val="24"/>
          <w:lang w:eastAsia="zh-CN"/>
        </w:rPr>
        <w:br/>
        <w:t>5） 输入功</w:t>
      </w:r>
      <w:r>
        <w:rPr>
          <w:rFonts w:ascii="宋体" w:hAnsi="宋体" w:cs="Times New Roman"/>
          <w:sz w:val="24"/>
          <w:szCs w:val="24"/>
          <w:lang w:eastAsia="zh-CN"/>
        </w:rPr>
        <w:t>率：</w:t>
      </w:r>
      <w:r>
        <w:rPr>
          <w:rFonts w:ascii="宋体" w:hAnsi="宋体" w:cs="Times New Roman" w:hint="eastAsia"/>
          <w:sz w:val="24"/>
          <w:szCs w:val="24"/>
          <w:lang w:eastAsia="zh-CN"/>
        </w:rPr>
        <w:t>不</w:t>
      </w:r>
      <w:r>
        <w:rPr>
          <w:rFonts w:ascii="宋体" w:hAnsi="宋体" w:cs="Times New Roman"/>
          <w:sz w:val="24"/>
          <w:szCs w:val="24"/>
          <w:lang w:eastAsia="zh-CN"/>
        </w:rPr>
        <w:t>低于</w:t>
      </w:r>
      <w:r>
        <w:rPr>
          <w:rFonts w:ascii="宋体" w:hAnsi="宋体" w:cs="Times New Roman" w:hint="eastAsia"/>
          <w:sz w:val="24"/>
          <w:szCs w:val="24"/>
          <w:lang w:eastAsia="zh-CN"/>
        </w:rPr>
        <w:t>40</w:t>
      </w:r>
      <w:r>
        <w:rPr>
          <w:rFonts w:ascii="宋体" w:hAnsi="宋体" w:cs="Times New Roman"/>
          <w:sz w:val="24"/>
          <w:szCs w:val="24"/>
          <w:lang w:eastAsia="zh-CN"/>
        </w:rPr>
        <w:t>W</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b/>
          <w:sz w:val="24"/>
          <w:szCs w:val="24"/>
          <w:lang w:eastAsia="zh-CN"/>
        </w:rPr>
        <w:t>8</w:t>
      </w:r>
      <w:r>
        <w:rPr>
          <w:rFonts w:ascii="宋体" w:eastAsia="宋体" w:hAnsi="宋体" w:cs="Times New Roman" w:hint="eastAsia"/>
          <w:b/>
          <w:sz w:val="24"/>
          <w:szCs w:val="24"/>
          <w:lang w:eastAsia="zh-CN"/>
        </w:rPr>
        <w:t>．话筒（</w:t>
      </w:r>
      <w:r>
        <w:rPr>
          <w:rFonts w:ascii="宋体" w:eastAsia="宋体" w:hAnsi="宋体" w:cs="Times New Roman"/>
          <w:b/>
          <w:sz w:val="24"/>
          <w:szCs w:val="24"/>
          <w:lang w:eastAsia="zh-CN"/>
        </w:rPr>
        <w:t>4</w:t>
      </w:r>
      <w:r>
        <w:rPr>
          <w:rFonts w:ascii="宋体" w:eastAsia="宋体" w:hAnsi="宋体" w:cs="Times New Roman" w:hint="eastAsia"/>
          <w:b/>
          <w:sz w:val="24"/>
          <w:szCs w:val="24"/>
          <w:lang w:eastAsia="zh-CN"/>
        </w:rPr>
        <w:t>套）</w:t>
      </w:r>
    </w:p>
    <w:p w:rsidR="00933CB4" w:rsidRPr="001978EF" w:rsidRDefault="00933CB4" w:rsidP="00933CB4">
      <w:pPr>
        <w:spacing w:line="360" w:lineRule="auto"/>
        <w:ind w:leftChars="200" w:left="440" w:firstLineChars="200" w:firstLine="482"/>
        <w:rPr>
          <w:rFonts w:ascii="宋体" w:eastAsia="宋体" w:hAnsi="宋体" w:cs="Times New Roman"/>
          <w:b/>
          <w:sz w:val="24"/>
          <w:szCs w:val="24"/>
          <w:lang w:eastAsia="zh-CN"/>
        </w:rPr>
      </w:pPr>
      <w:bookmarkStart w:id="9" w:name="OLE_LINK7"/>
      <w:bookmarkStart w:id="10" w:name="OLE_LINK10"/>
      <w:r>
        <w:rPr>
          <w:rFonts w:ascii="宋体" w:eastAsia="宋体" w:hAnsi="宋体" w:cs="Times New Roman" w:hint="eastAsia"/>
          <w:b/>
          <w:sz w:val="24"/>
          <w:szCs w:val="24"/>
          <w:lang w:eastAsia="zh-CN"/>
        </w:rPr>
        <w:t>该设备</w:t>
      </w:r>
      <w:r>
        <w:rPr>
          <w:rFonts w:ascii="宋体" w:eastAsia="宋体" w:hAnsi="宋体" w:cs="Times New Roman"/>
          <w:b/>
          <w:sz w:val="24"/>
          <w:szCs w:val="24"/>
          <w:lang w:eastAsia="zh-CN"/>
        </w:rPr>
        <w:t>与</w:t>
      </w:r>
      <w:r>
        <w:rPr>
          <w:rFonts w:ascii="宋体" w:eastAsia="宋体" w:hAnsi="宋体" w:cs="Times New Roman" w:hint="eastAsia"/>
          <w:b/>
          <w:sz w:val="24"/>
          <w:szCs w:val="24"/>
          <w:lang w:eastAsia="zh-CN"/>
        </w:rPr>
        <w:t>指挥调度终端配套</w:t>
      </w:r>
      <w:r>
        <w:rPr>
          <w:rFonts w:ascii="宋体" w:eastAsia="宋体" w:hAnsi="宋体" w:cs="Times New Roman"/>
          <w:b/>
          <w:sz w:val="24"/>
          <w:szCs w:val="24"/>
          <w:lang w:eastAsia="zh-CN"/>
        </w:rPr>
        <w:t>使用。</w:t>
      </w:r>
    </w:p>
    <w:bookmarkEnd w:id="9"/>
    <w:bookmarkEnd w:id="10"/>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1）声道：2</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2）类型：充电式无线类麦克</w:t>
      </w:r>
    </w:p>
    <w:p w:rsidR="00933CB4" w:rsidRDefault="00933CB4" w:rsidP="00933CB4">
      <w:pPr>
        <w:spacing w:line="360" w:lineRule="auto"/>
        <w:ind w:leftChars="200" w:left="440" w:firstLineChars="200" w:firstLine="480"/>
        <w:rPr>
          <w:rFonts w:ascii="宋体" w:eastAsia="宋体" w:hAnsi="宋体" w:cs="Times New Roman"/>
          <w:sz w:val="24"/>
          <w:szCs w:val="24"/>
        </w:rPr>
      </w:pPr>
      <w:r>
        <w:rPr>
          <w:rFonts w:ascii="宋体" w:eastAsia="宋体" w:hAnsi="宋体" w:cs="Times New Roman" w:hint="eastAsia"/>
          <w:sz w:val="24"/>
          <w:szCs w:val="24"/>
        </w:rPr>
        <w:t>3）使用方式：手持</w:t>
      </w:r>
    </w:p>
    <w:p w:rsidR="00933CB4" w:rsidRDefault="00933CB4" w:rsidP="00933CB4">
      <w:pPr>
        <w:spacing w:line="360" w:lineRule="auto"/>
        <w:ind w:leftChars="200" w:left="440" w:firstLineChars="200" w:firstLine="480"/>
        <w:rPr>
          <w:rFonts w:ascii="宋体" w:eastAsia="宋体" w:hAnsi="宋体" w:cs="Times New Roman"/>
          <w:sz w:val="24"/>
          <w:szCs w:val="24"/>
        </w:rPr>
      </w:pPr>
      <w:r>
        <w:rPr>
          <w:rFonts w:ascii="宋体" w:eastAsia="宋体" w:hAnsi="宋体" w:cs="Times New Roman" w:hint="eastAsia"/>
          <w:sz w:val="24"/>
          <w:szCs w:val="24"/>
        </w:rPr>
        <w:t>4）制向特征：全指向</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5）供电方式：可换电池</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6）麦克风类型：动圈式</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b/>
          <w:sz w:val="24"/>
          <w:szCs w:val="24"/>
          <w:lang w:eastAsia="zh-CN"/>
        </w:rPr>
        <w:t>9</w:t>
      </w:r>
      <w:r>
        <w:rPr>
          <w:rFonts w:ascii="宋体" w:eastAsia="宋体" w:hAnsi="宋体" w:cs="Times New Roman" w:hint="eastAsia"/>
          <w:b/>
          <w:sz w:val="24"/>
          <w:szCs w:val="24"/>
          <w:lang w:eastAsia="zh-CN"/>
        </w:rPr>
        <w:t>.摄像头（</w:t>
      </w:r>
      <w:r>
        <w:rPr>
          <w:rFonts w:ascii="宋体" w:eastAsia="宋体" w:hAnsi="宋体" w:cs="Times New Roman"/>
          <w:b/>
          <w:sz w:val="24"/>
          <w:szCs w:val="24"/>
          <w:lang w:eastAsia="zh-CN"/>
        </w:rPr>
        <w:t>4</w:t>
      </w:r>
      <w:r>
        <w:rPr>
          <w:rFonts w:ascii="宋体" w:eastAsia="宋体" w:hAnsi="宋体" w:cs="Times New Roman" w:hint="eastAsia"/>
          <w:b/>
          <w:sz w:val="24"/>
          <w:szCs w:val="24"/>
          <w:lang w:eastAsia="zh-CN"/>
        </w:rPr>
        <w:t>套）</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该设备</w:t>
      </w:r>
      <w:r>
        <w:rPr>
          <w:rFonts w:ascii="宋体" w:eastAsia="宋体" w:hAnsi="宋体" w:cs="Times New Roman"/>
          <w:b/>
          <w:sz w:val="24"/>
          <w:szCs w:val="24"/>
          <w:lang w:eastAsia="zh-CN"/>
        </w:rPr>
        <w:t>与</w:t>
      </w:r>
      <w:r>
        <w:rPr>
          <w:rFonts w:ascii="宋体" w:eastAsia="宋体" w:hAnsi="宋体" w:cs="Times New Roman" w:hint="eastAsia"/>
          <w:b/>
          <w:sz w:val="24"/>
          <w:szCs w:val="24"/>
          <w:lang w:eastAsia="zh-CN"/>
        </w:rPr>
        <w:t>指挥调度终端配套</w:t>
      </w:r>
      <w:r>
        <w:rPr>
          <w:rFonts w:ascii="宋体" w:eastAsia="宋体" w:hAnsi="宋体" w:cs="Times New Roman"/>
          <w:b/>
          <w:sz w:val="24"/>
          <w:szCs w:val="24"/>
          <w:lang w:eastAsia="zh-CN"/>
        </w:rPr>
        <w:t>使用。</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1）2K/400W</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2) 接口类型：usb</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3）拾音距离：不低于5米</w:t>
      </w:r>
    </w:p>
    <w:p w:rsidR="00933CB4" w:rsidRDefault="00933CB4" w:rsidP="00933CB4">
      <w:pPr>
        <w:spacing w:line="360" w:lineRule="auto"/>
        <w:ind w:leftChars="200" w:left="440" w:firstLineChars="200" w:firstLine="482"/>
        <w:rPr>
          <w:rFonts w:ascii="宋体" w:eastAsia="宋体" w:hAnsi="宋体" w:cs="Times New Roman"/>
          <w:b/>
          <w:sz w:val="24"/>
          <w:szCs w:val="24"/>
          <w:lang w:eastAsia="zh-CN"/>
        </w:rPr>
      </w:pPr>
      <w:r>
        <w:rPr>
          <w:rFonts w:ascii="宋体" w:eastAsia="宋体" w:hAnsi="宋体" w:cs="Times New Roman" w:hint="eastAsia"/>
          <w:b/>
          <w:sz w:val="24"/>
          <w:szCs w:val="24"/>
          <w:lang w:eastAsia="zh-CN"/>
        </w:rPr>
        <w:t>10. 指挥调度终端（</w:t>
      </w:r>
      <w:r>
        <w:rPr>
          <w:rFonts w:ascii="宋体" w:eastAsia="宋体" w:hAnsi="宋体" w:cs="Times New Roman"/>
          <w:b/>
          <w:sz w:val="24"/>
          <w:szCs w:val="24"/>
          <w:lang w:eastAsia="zh-CN"/>
        </w:rPr>
        <w:t>4</w:t>
      </w:r>
      <w:r>
        <w:rPr>
          <w:rFonts w:ascii="宋体" w:eastAsia="宋体" w:hAnsi="宋体" w:cs="Times New Roman" w:hint="eastAsia"/>
          <w:b/>
          <w:sz w:val="24"/>
          <w:szCs w:val="24"/>
          <w:lang w:eastAsia="zh-CN"/>
        </w:rPr>
        <w:t>套）</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1）处理器:主频不低于2.0</w:t>
      </w:r>
      <w:r>
        <w:rPr>
          <w:rFonts w:ascii="宋体" w:eastAsia="宋体" w:hAnsi="宋体" w:cs="Times New Roman"/>
          <w:sz w:val="24"/>
          <w:szCs w:val="24"/>
          <w:lang w:eastAsia="zh-CN"/>
        </w:rPr>
        <w:t>G</w:t>
      </w:r>
      <w:r>
        <w:rPr>
          <w:rFonts w:ascii="宋体" w:eastAsia="宋体" w:hAnsi="宋体" w:cs="Times New Roman" w:hint="eastAsia"/>
          <w:sz w:val="24"/>
          <w:szCs w:val="24"/>
          <w:lang w:eastAsia="zh-CN"/>
        </w:rPr>
        <w:t>，</w:t>
      </w:r>
      <w:r>
        <w:rPr>
          <w:rFonts w:ascii="宋体" w:eastAsia="宋体" w:hAnsi="宋体" w:cs="Times New Roman"/>
          <w:sz w:val="24"/>
          <w:szCs w:val="24"/>
          <w:lang w:eastAsia="zh-CN"/>
        </w:rPr>
        <w:t>内核不低于</w:t>
      </w:r>
      <w:r>
        <w:rPr>
          <w:rFonts w:ascii="宋体" w:eastAsia="宋体" w:hAnsi="宋体" w:cs="Times New Roman" w:hint="eastAsia"/>
          <w:sz w:val="24"/>
          <w:szCs w:val="24"/>
          <w:lang w:eastAsia="zh-CN"/>
        </w:rPr>
        <w:t>8核</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2) 内存：不低于</w:t>
      </w:r>
      <w:r>
        <w:rPr>
          <w:rFonts w:ascii="宋体" w:eastAsia="宋体" w:hAnsi="宋体" w:cs="Times New Roman"/>
          <w:sz w:val="24"/>
          <w:szCs w:val="24"/>
          <w:lang w:eastAsia="zh-CN"/>
        </w:rPr>
        <w:t>8</w:t>
      </w:r>
      <w:r>
        <w:rPr>
          <w:rFonts w:ascii="宋体" w:eastAsia="宋体" w:hAnsi="宋体" w:cs="Times New Roman" w:hint="eastAsia"/>
          <w:sz w:val="24"/>
          <w:szCs w:val="24"/>
          <w:lang w:eastAsia="zh-CN"/>
        </w:rPr>
        <w:t>G</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3）硬盘：固态</w:t>
      </w:r>
      <w:r>
        <w:rPr>
          <w:rFonts w:ascii="宋体" w:eastAsia="宋体" w:hAnsi="宋体" w:cs="Times New Roman"/>
          <w:sz w:val="24"/>
          <w:szCs w:val="24"/>
          <w:lang w:eastAsia="zh-CN"/>
        </w:rPr>
        <w:t>硬盘不低于</w:t>
      </w:r>
      <w:r>
        <w:rPr>
          <w:rFonts w:ascii="宋体" w:eastAsia="宋体" w:hAnsi="宋体" w:cs="Times New Roman" w:hint="eastAsia"/>
          <w:sz w:val="24"/>
          <w:szCs w:val="24"/>
          <w:lang w:eastAsia="zh-CN"/>
        </w:rPr>
        <w:t>1</w:t>
      </w:r>
      <w:r>
        <w:rPr>
          <w:rFonts w:ascii="宋体" w:eastAsia="宋体" w:hAnsi="宋体" w:cs="Times New Roman"/>
          <w:sz w:val="24"/>
          <w:szCs w:val="24"/>
          <w:lang w:eastAsia="zh-CN"/>
        </w:rPr>
        <w:t>T,</w:t>
      </w:r>
      <w:r>
        <w:rPr>
          <w:rFonts w:ascii="宋体" w:eastAsia="宋体" w:hAnsi="宋体" w:cs="Times New Roman" w:hint="eastAsia"/>
          <w:sz w:val="24"/>
          <w:szCs w:val="24"/>
          <w:lang w:eastAsia="zh-CN"/>
        </w:rPr>
        <w:t>机械</w:t>
      </w:r>
      <w:r>
        <w:rPr>
          <w:rFonts w:ascii="宋体" w:eastAsia="宋体" w:hAnsi="宋体" w:cs="Times New Roman"/>
          <w:sz w:val="24"/>
          <w:szCs w:val="24"/>
          <w:lang w:eastAsia="zh-CN"/>
        </w:rPr>
        <w:t>硬盘</w:t>
      </w:r>
      <w:r>
        <w:rPr>
          <w:rFonts w:ascii="宋体" w:eastAsia="宋体" w:hAnsi="宋体" w:cs="Times New Roman" w:hint="eastAsia"/>
          <w:sz w:val="24"/>
          <w:szCs w:val="24"/>
          <w:lang w:eastAsia="zh-CN"/>
        </w:rPr>
        <w:t>不低于512G</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4）显卡：独立显卡，显存不低于4G</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5）显示器：不低于23寸，分辨率</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1920*1080，刷新频率</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75Hz，对比度</w:t>
      </w:r>
      <w:r>
        <w:rPr>
          <w:rFonts w:ascii="宋体" w:eastAsia="宋体" w:hAnsi="宋体" w:cs="Times New Roman"/>
          <w:sz w:val="24"/>
          <w:szCs w:val="24"/>
          <w:lang w:eastAsia="zh-CN"/>
        </w:rPr>
        <w:lastRenderedPageBreak/>
        <w:t>≥</w:t>
      </w:r>
      <w:r>
        <w:rPr>
          <w:rFonts w:ascii="宋体" w:eastAsia="宋体" w:hAnsi="宋体" w:cs="Times New Roman" w:hint="eastAsia"/>
          <w:sz w:val="24"/>
          <w:szCs w:val="24"/>
          <w:lang w:eastAsia="zh-CN"/>
        </w:rPr>
        <w:t>3000:1，响应时间</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4ms，视频接口VGA+HDMI。</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6）HDMI接口</w:t>
      </w:r>
      <w:r>
        <w:rPr>
          <w:rFonts w:ascii="宋体" w:eastAsia="宋体" w:hAnsi="宋体" w:cs="Times New Roman"/>
          <w:sz w:val="24"/>
          <w:szCs w:val="24"/>
          <w:lang w:eastAsia="zh-CN"/>
        </w:rPr>
        <w:t>不少于</w:t>
      </w:r>
      <w:r>
        <w:rPr>
          <w:rFonts w:ascii="宋体" w:eastAsia="宋体" w:hAnsi="宋体" w:cs="Times New Roman" w:hint="eastAsia"/>
          <w:sz w:val="24"/>
          <w:szCs w:val="24"/>
          <w:lang w:eastAsia="zh-CN"/>
        </w:rPr>
        <w:t>2个，VGA接口</w:t>
      </w:r>
      <w:r>
        <w:rPr>
          <w:rFonts w:ascii="宋体" w:eastAsia="宋体" w:hAnsi="宋体" w:cs="Times New Roman"/>
          <w:sz w:val="24"/>
          <w:szCs w:val="24"/>
          <w:lang w:eastAsia="zh-CN"/>
        </w:rPr>
        <w:t>不少于</w:t>
      </w:r>
      <w:r>
        <w:rPr>
          <w:rFonts w:ascii="宋体" w:eastAsia="宋体" w:hAnsi="宋体" w:cs="Times New Roman" w:hint="eastAsia"/>
          <w:sz w:val="24"/>
          <w:szCs w:val="24"/>
          <w:lang w:eastAsia="zh-CN"/>
        </w:rPr>
        <w:t>1个</w:t>
      </w:r>
    </w:p>
    <w:p w:rsidR="00933CB4" w:rsidRDefault="00933CB4" w:rsidP="00933CB4">
      <w:pPr>
        <w:spacing w:line="360" w:lineRule="auto"/>
        <w:ind w:leftChars="200" w:left="440" w:firstLineChars="200" w:firstLine="480"/>
        <w:rPr>
          <w:rFonts w:ascii="宋体" w:eastAsia="宋体" w:hAnsi="宋体" w:cs="Times New Roman"/>
          <w:sz w:val="24"/>
          <w:szCs w:val="24"/>
          <w:lang w:eastAsia="zh-CN"/>
        </w:rPr>
      </w:pPr>
      <w:r>
        <w:rPr>
          <w:rFonts w:ascii="宋体" w:eastAsia="宋体" w:hAnsi="宋体" w:cs="Times New Roman"/>
          <w:sz w:val="24"/>
          <w:szCs w:val="24"/>
          <w:lang w:eastAsia="zh-CN"/>
        </w:rPr>
        <w:t>7</w:t>
      </w:r>
      <w:r>
        <w:rPr>
          <w:rFonts w:ascii="宋体" w:eastAsia="宋体" w:hAnsi="宋体" w:cs="Times New Roman" w:hint="eastAsia"/>
          <w:sz w:val="24"/>
          <w:szCs w:val="24"/>
          <w:lang w:eastAsia="zh-CN"/>
        </w:rPr>
        <w:t>）</w:t>
      </w:r>
      <w:r>
        <w:rPr>
          <w:rFonts w:ascii="宋体" w:eastAsia="宋体" w:hAnsi="宋体" w:cs="Times New Roman"/>
          <w:sz w:val="24"/>
          <w:szCs w:val="24"/>
          <w:lang w:eastAsia="zh-CN"/>
        </w:rPr>
        <w:t>usb接口：≥8</w:t>
      </w:r>
      <w:r>
        <w:rPr>
          <w:rFonts w:ascii="宋体" w:eastAsia="宋体" w:hAnsi="宋体" w:cs="Times New Roman" w:hint="eastAsia"/>
          <w:sz w:val="24"/>
          <w:szCs w:val="24"/>
          <w:lang w:eastAsia="zh-CN"/>
        </w:rPr>
        <w:t>，机箱前板至少包括</w:t>
      </w:r>
      <w:r>
        <w:rPr>
          <w:rFonts w:ascii="宋体" w:eastAsia="宋体" w:hAnsi="宋体" w:cs="Times New Roman"/>
          <w:sz w:val="24"/>
          <w:szCs w:val="24"/>
          <w:lang w:eastAsia="zh-CN"/>
        </w:rPr>
        <w:t>2</w:t>
      </w:r>
      <w:r>
        <w:rPr>
          <w:rFonts w:ascii="宋体" w:eastAsia="宋体" w:hAnsi="宋体" w:cs="Times New Roman" w:hint="eastAsia"/>
          <w:sz w:val="24"/>
          <w:szCs w:val="24"/>
          <w:lang w:eastAsia="zh-CN"/>
        </w:rPr>
        <w:t>个</w:t>
      </w:r>
      <w:r>
        <w:rPr>
          <w:rFonts w:ascii="宋体" w:eastAsia="宋体" w:hAnsi="宋体" w:cs="Times New Roman"/>
          <w:sz w:val="24"/>
          <w:szCs w:val="24"/>
          <w:lang w:eastAsia="zh-CN"/>
        </w:rPr>
        <w:t>USB3.0</w:t>
      </w:r>
      <w:r>
        <w:rPr>
          <w:rFonts w:ascii="宋体" w:eastAsia="宋体" w:hAnsi="宋体" w:cs="Times New Roman" w:hint="eastAsia"/>
          <w:sz w:val="24"/>
          <w:szCs w:val="24"/>
          <w:lang w:eastAsia="zh-CN"/>
        </w:rPr>
        <w:t>及以上接口</w:t>
      </w:r>
    </w:p>
    <w:p w:rsidR="00933CB4" w:rsidRDefault="00933CB4" w:rsidP="00933CB4">
      <w:pPr>
        <w:pStyle w:val="a4"/>
        <w:numPr>
          <w:ilvl w:val="0"/>
          <w:numId w:val="17"/>
        </w:numPr>
        <w:spacing w:before="120" w:line="360" w:lineRule="auto"/>
        <w:outlineLvl w:val="1"/>
        <w:rPr>
          <w:rFonts w:eastAsia="宋体" w:cs="Times New Roman"/>
          <w:b/>
          <w:bCs/>
          <w:sz w:val="24"/>
          <w:szCs w:val="24"/>
        </w:rPr>
      </w:pPr>
      <w:r>
        <w:rPr>
          <w:rFonts w:eastAsia="宋体" w:cs="Times New Roman" w:hint="eastAsia"/>
          <w:b/>
          <w:sz w:val="24"/>
          <w:szCs w:val="24"/>
        </w:rPr>
        <w:t>视频会议</w:t>
      </w:r>
      <w:r>
        <w:rPr>
          <w:rFonts w:eastAsia="宋体" w:cs="Times New Roman"/>
          <w:b/>
          <w:sz w:val="24"/>
          <w:szCs w:val="24"/>
        </w:rPr>
        <w:t>设备</w:t>
      </w:r>
      <w:r>
        <w:rPr>
          <w:rFonts w:eastAsia="宋体" w:cs="Times New Roman" w:hint="eastAsia"/>
          <w:b/>
          <w:sz w:val="24"/>
          <w:szCs w:val="24"/>
        </w:rPr>
        <w:t>（</w:t>
      </w:r>
      <w:r>
        <w:rPr>
          <w:rFonts w:eastAsia="宋体" w:cs="Times New Roman" w:hint="eastAsia"/>
          <w:b/>
          <w:sz w:val="24"/>
          <w:szCs w:val="24"/>
        </w:rPr>
        <w:t>1</w:t>
      </w:r>
      <w:r>
        <w:rPr>
          <w:rFonts w:eastAsia="宋体" w:cs="Times New Roman" w:hint="eastAsia"/>
          <w:b/>
          <w:sz w:val="24"/>
          <w:szCs w:val="24"/>
        </w:rPr>
        <w:t>套）</w:t>
      </w:r>
      <w:r>
        <w:rPr>
          <w:rFonts w:eastAsia="宋体" w:cs="Times New Roman" w:hint="eastAsia"/>
          <w:b/>
          <w:sz w:val="24"/>
          <w:szCs w:val="24"/>
        </w:rPr>
        <w:t xml:space="preserve">  </w:t>
      </w:r>
    </w:p>
    <w:p w:rsidR="00933CB4" w:rsidRDefault="00933CB4" w:rsidP="00933CB4">
      <w:pPr>
        <w:spacing w:before="120" w:line="360" w:lineRule="auto"/>
        <w:ind w:firstLineChars="250" w:firstLine="602"/>
        <w:outlineLvl w:val="1"/>
        <w:rPr>
          <w:rFonts w:ascii="宋体" w:eastAsia="宋体" w:hAnsi="宋体" w:cs="Times New Roman"/>
          <w:b/>
          <w:sz w:val="24"/>
          <w:szCs w:val="24"/>
          <w:lang w:eastAsia="zh-CN"/>
        </w:rPr>
      </w:pPr>
      <w:r>
        <w:rPr>
          <w:rFonts w:ascii="宋体" w:eastAsia="宋体" w:hAnsi="宋体" w:cs="Times New Roman"/>
          <w:b/>
          <w:sz w:val="24"/>
          <w:szCs w:val="24"/>
          <w:lang w:eastAsia="zh-CN"/>
        </w:rPr>
        <w:t xml:space="preserve">1. </w:t>
      </w:r>
      <w:r>
        <w:rPr>
          <w:rFonts w:ascii="宋体" w:eastAsia="宋体" w:hAnsi="宋体" w:cs="Times New Roman" w:hint="eastAsia"/>
          <w:b/>
          <w:sz w:val="24"/>
          <w:szCs w:val="24"/>
          <w:lang w:eastAsia="zh-CN"/>
        </w:rPr>
        <w:t>视频</w:t>
      </w:r>
      <w:r>
        <w:rPr>
          <w:rFonts w:ascii="宋体" w:eastAsia="宋体" w:hAnsi="宋体" w:cs="Times New Roman"/>
          <w:b/>
          <w:sz w:val="24"/>
          <w:szCs w:val="24"/>
          <w:lang w:eastAsia="zh-CN"/>
        </w:rPr>
        <w:t>终端设备</w:t>
      </w:r>
    </w:p>
    <w:p w:rsidR="00933CB4" w:rsidRDefault="00933CB4" w:rsidP="00933CB4">
      <w:pPr>
        <w:numPr>
          <w:ilvl w:val="0"/>
          <w:numId w:val="21"/>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视频接口</w:t>
      </w:r>
      <w:r>
        <w:rPr>
          <w:rFonts w:ascii="宋体" w:eastAsia="宋体" w:hAnsi="宋体" w:cs="Times New Roman"/>
          <w:sz w:val="24"/>
          <w:szCs w:val="24"/>
          <w:lang w:eastAsia="zh-CN"/>
        </w:rPr>
        <w:t>：具有不少于4个视频输入接口和3个视频输出接口，接口为标准接口，包括HDMI、VGA，以满足不同设备的连接需求。</w:t>
      </w:r>
    </w:p>
    <w:p w:rsidR="00933CB4" w:rsidRDefault="00933CB4" w:rsidP="00933CB4">
      <w:pPr>
        <w:numPr>
          <w:ilvl w:val="0"/>
          <w:numId w:val="21"/>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音频接口</w:t>
      </w:r>
      <w:r>
        <w:rPr>
          <w:rFonts w:ascii="宋体" w:eastAsia="宋体" w:hAnsi="宋体" w:cs="Times New Roman"/>
          <w:sz w:val="24"/>
          <w:szCs w:val="24"/>
          <w:lang w:eastAsia="zh-CN"/>
        </w:rPr>
        <w:t>：具有不少于2个RCA音频输入和不少于4个RCA音频输出，可与会议室系统集成，实现高质量的音频传输。</w:t>
      </w:r>
    </w:p>
    <w:p w:rsidR="00933CB4" w:rsidRDefault="00933CB4" w:rsidP="00933CB4">
      <w:pPr>
        <w:numPr>
          <w:ilvl w:val="0"/>
          <w:numId w:val="21"/>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通信协议</w:t>
      </w:r>
      <w:r>
        <w:rPr>
          <w:rFonts w:ascii="宋体" w:eastAsia="宋体" w:hAnsi="宋体" w:cs="Times New Roman"/>
          <w:sz w:val="24"/>
          <w:szCs w:val="24"/>
          <w:lang w:eastAsia="zh-CN"/>
        </w:rPr>
        <w:t>：支持ITU-T H.323、IETF SIP、ITU-T H.239、BFCP等协议，确保与各种视频会议系统的兼容性。</w:t>
      </w:r>
    </w:p>
    <w:p w:rsidR="00933CB4" w:rsidRDefault="00933CB4" w:rsidP="00933CB4">
      <w:pPr>
        <w:numPr>
          <w:ilvl w:val="0"/>
          <w:numId w:val="21"/>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预置位设置</w:t>
      </w:r>
      <w:r>
        <w:rPr>
          <w:rFonts w:ascii="宋体" w:eastAsia="宋体" w:hAnsi="宋体" w:cs="Times New Roman"/>
          <w:sz w:val="24"/>
          <w:szCs w:val="24"/>
          <w:lang w:eastAsia="zh-CN"/>
        </w:rPr>
        <w:t>：具有不少于8个预置位设置，方便用户快速切换到常用视角。</w:t>
      </w:r>
    </w:p>
    <w:p w:rsidR="00933CB4" w:rsidRDefault="00933CB4" w:rsidP="00933CB4">
      <w:pPr>
        <w:numPr>
          <w:ilvl w:val="0"/>
          <w:numId w:val="21"/>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视频编码标准</w:t>
      </w:r>
      <w:r>
        <w:rPr>
          <w:rFonts w:ascii="宋体" w:eastAsia="宋体" w:hAnsi="宋体" w:cs="Times New Roman"/>
          <w:sz w:val="24"/>
          <w:szCs w:val="24"/>
          <w:lang w:eastAsia="zh-CN"/>
        </w:rPr>
        <w:t>：支持H.265、H.264 HP、H.264 BP、H.263、H.263+等多种视频编码标准，以适应不同网络环境和视频质量需求。</w:t>
      </w:r>
    </w:p>
    <w:p w:rsidR="00933CB4" w:rsidRDefault="00933CB4" w:rsidP="00933CB4">
      <w:pPr>
        <w:numPr>
          <w:ilvl w:val="0"/>
          <w:numId w:val="21"/>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呼叫速率</w:t>
      </w:r>
      <w:r>
        <w:rPr>
          <w:rFonts w:ascii="宋体" w:eastAsia="宋体" w:hAnsi="宋体" w:cs="Times New Roman"/>
          <w:sz w:val="24"/>
          <w:szCs w:val="24"/>
          <w:lang w:eastAsia="zh-CN"/>
        </w:rPr>
        <w:t>：终端呼叫速率支持64Kbps-8Mbps，可根据网络状况调整呼叫速率。</w:t>
      </w:r>
    </w:p>
    <w:p w:rsidR="00933CB4" w:rsidRDefault="00933CB4" w:rsidP="00933CB4">
      <w:pPr>
        <w:numPr>
          <w:ilvl w:val="0"/>
          <w:numId w:val="21"/>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视频分辨率支持</w:t>
      </w:r>
      <w:r>
        <w:rPr>
          <w:rFonts w:ascii="宋体" w:eastAsia="宋体" w:hAnsi="宋体" w:cs="Times New Roman"/>
          <w:sz w:val="24"/>
          <w:szCs w:val="24"/>
          <w:lang w:eastAsia="zh-CN"/>
        </w:rPr>
        <w:t>：支持1080P30 + 1080P30、1080P60 + 1080P60、4K30 + 4K30等多种视频分辨率组合，满足高清视频会议需求。</w:t>
      </w:r>
    </w:p>
    <w:p w:rsidR="00933CB4" w:rsidRDefault="00933CB4" w:rsidP="00933CB4">
      <w:pPr>
        <w:numPr>
          <w:ilvl w:val="0"/>
          <w:numId w:val="21"/>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音频编码协议</w:t>
      </w:r>
      <w:r>
        <w:rPr>
          <w:rFonts w:ascii="宋体" w:eastAsia="宋体" w:hAnsi="宋体" w:cs="Times New Roman"/>
          <w:sz w:val="24"/>
          <w:szCs w:val="24"/>
          <w:lang w:eastAsia="zh-CN"/>
        </w:rPr>
        <w:t>：支持G.711A、G.711U、G.722、G.722.1C、G.729A、AAC-LD、OPUS等编码协议，确保音频的清晰度和兼容性。</w:t>
      </w:r>
    </w:p>
    <w:p w:rsidR="00933CB4" w:rsidRDefault="00933CB4" w:rsidP="00933CB4">
      <w:pPr>
        <w:numPr>
          <w:ilvl w:val="0"/>
          <w:numId w:val="21"/>
        </w:numPr>
        <w:spacing w:before="120" w:line="360" w:lineRule="auto"/>
        <w:rPr>
          <w:rFonts w:ascii="宋体" w:eastAsia="宋体" w:hAnsi="宋体" w:cs="Times New Roman"/>
          <w:sz w:val="24"/>
          <w:szCs w:val="24"/>
          <w:lang w:eastAsia="zh-CN"/>
        </w:rPr>
      </w:pPr>
      <w:r>
        <w:rPr>
          <w:rFonts w:ascii="宋体" w:eastAsia="宋体" w:hAnsi="宋体" w:cs="Times New Roman" w:hint="eastAsia"/>
          <w:sz w:val="24"/>
          <w:szCs w:val="24"/>
          <w:lang w:eastAsia="zh-CN"/>
        </w:rPr>
        <w:t>拾音器参数</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拾音范围：</w:t>
      </w:r>
      <w:r>
        <w:rPr>
          <w:rFonts w:ascii="宋体" w:eastAsia="宋体" w:hAnsi="宋体" w:cs="Times New Roman"/>
          <w:sz w:val="24"/>
          <w:szCs w:val="24"/>
          <w:lang w:eastAsia="zh-CN"/>
        </w:rPr>
        <w:t>≥360°</w:t>
      </w:r>
      <w:r>
        <w:rPr>
          <w:rFonts w:ascii="宋体" w:eastAsia="宋体" w:hAnsi="宋体" w:cs="Times New Roman" w:hint="eastAsia"/>
          <w:sz w:val="24"/>
          <w:szCs w:val="24"/>
          <w:lang w:eastAsia="zh-CN"/>
        </w:rPr>
        <w:t>；拾音距离</w:t>
      </w:r>
      <w:r>
        <w:rPr>
          <w:rFonts w:ascii="宋体" w:eastAsia="宋体" w:hAnsi="宋体" w:cs="Times New Roman"/>
          <w:sz w:val="24"/>
          <w:szCs w:val="24"/>
          <w:lang w:eastAsia="zh-CN"/>
        </w:rPr>
        <w:t xml:space="preserve">≥6 </w:t>
      </w:r>
      <w:r>
        <w:rPr>
          <w:rFonts w:ascii="宋体" w:eastAsia="宋体" w:hAnsi="宋体" w:cs="Times New Roman" w:hint="eastAsia"/>
          <w:sz w:val="24"/>
          <w:szCs w:val="24"/>
          <w:lang w:eastAsia="zh-CN"/>
        </w:rPr>
        <w:t>米；终端供电，不需要额外电源；支持回声抵消、自动增益控制、自动噪声抑制；</w:t>
      </w:r>
    </w:p>
    <w:p w:rsidR="00933CB4" w:rsidRDefault="00933CB4" w:rsidP="00933CB4">
      <w:pPr>
        <w:spacing w:before="120" w:line="360" w:lineRule="auto"/>
        <w:ind w:left="360"/>
        <w:rPr>
          <w:rFonts w:ascii="宋体" w:eastAsia="宋体" w:hAnsi="宋体" w:cs="Times New Roman"/>
          <w:b/>
          <w:sz w:val="24"/>
          <w:szCs w:val="24"/>
          <w:lang w:eastAsia="zh-CN"/>
        </w:rPr>
      </w:pPr>
      <w:r>
        <w:rPr>
          <w:rFonts w:ascii="宋体" w:eastAsia="宋体" w:hAnsi="宋体" w:cs="Times New Roman"/>
          <w:b/>
          <w:sz w:val="24"/>
          <w:szCs w:val="24"/>
          <w:lang w:eastAsia="zh-CN"/>
        </w:rPr>
        <w:t xml:space="preserve">2. </w:t>
      </w:r>
      <w:r>
        <w:rPr>
          <w:rFonts w:ascii="宋体" w:eastAsia="宋体" w:hAnsi="宋体" w:cs="Times New Roman" w:hint="eastAsia"/>
          <w:b/>
          <w:sz w:val="24"/>
          <w:szCs w:val="24"/>
          <w:lang w:eastAsia="zh-CN"/>
        </w:rPr>
        <w:t>会议</w:t>
      </w:r>
      <w:r>
        <w:rPr>
          <w:rFonts w:ascii="宋体" w:eastAsia="宋体" w:hAnsi="宋体" w:cs="Times New Roman"/>
          <w:b/>
          <w:sz w:val="24"/>
          <w:szCs w:val="24"/>
          <w:lang w:eastAsia="zh-CN"/>
        </w:rPr>
        <w:t>摄像头</w:t>
      </w:r>
    </w:p>
    <w:p w:rsidR="00933CB4" w:rsidRPr="00F37091" w:rsidRDefault="00933CB4" w:rsidP="00933CB4">
      <w:pPr>
        <w:spacing w:line="360" w:lineRule="auto"/>
        <w:ind w:left="360"/>
        <w:rPr>
          <w:rFonts w:eastAsia="宋体" w:cs="Times New Roman"/>
          <w:b/>
          <w:sz w:val="24"/>
          <w:szCs w:val="24"/>
          <w:lang w:eastAsia="zh-CN"/>
        </w:rPr>
      </w:pPr>
      <w:r w:rsidRPr="00F37091">
        <w:rPr>
          <w:rFonts w:ascii="宋体" w:eastAsia="宋体" w:hAnsi="宋体" w:cs="Times New Roman" w:hint="eastAsia"/>
          <w:b/>
          <w:sz w:val="24"/>
          <w:szCs w:val="24"/>
          <w:lang w:eastAsia="zh-CN"/>
        </w:rPr>
        <w:t>该</w:t>
      </w:r>
      <w:r>
        <w:rPr>
          <w:rFonts w:eastAsia="宋体" w:cs="Times New Roman" w:hint="eastAsia"/>
          <w:b/>
          <w:sz w:val="24"/>
          <w:szCs w:val="24"/>
          <w:lang w:eastAsia="zh-CN"/>
        </w:rPr>
        <w:t>设备需与视频终端设备配套使用</w:t>
      </w:r>
    </w:p>
    <w:p w:rsidR="00933CB4" w:rsidRDefault="00933CB4" w:rsidP="00933CB4">
      <w:pPr>
        <w:numPr>
          <w:ilvl w:val="0"/>
          <w:numId w:val="22"/>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品牌与终端一致</w:t>
      </w:r>
      <w:r>
        <w:rPr>
          <w:rFonts w:ascii="宋体" w:eastAsia="宋体" w:hAnsi="宋体" w:cs="Times New Roman"/>
          <w:sz w:val="24"/>
          <w:szCs w:val="24"/>
          <w:lang w:eastAsia="zh-CN"/>
        </w:rPr>
        <w:t>：标配与会议终端同品牌的4K超高清摄像机</w:t>
      </w:r>
      <w:r>
        <w:rPr>
          <w:rFonts w:ascii="宋体" w:eastAsia="宋体" w:hAnsi="宋体" w:cs="Times New Roman" w:hint="eastAsia"/>
          <w:sz w:val="24"/>
          <w:szCs w:val="24"/>
          <w:lang w:eastAsia="zh-CN"/>
        </w:rPr>
        <w:t>，</w:t>
      </w:r>
      <w:r>
        <w:rPr>
          <w:rFonts w:ascii="宋体" w:eastAsia="宋体" w:hAnsi="宋体" w:cs="Times New Roman"/>
          <w:sz w:val="24"/>
          <w:szCs w:val="24"/>
          <w:lang w:eastAsia="zh-CN"/>
        </w:rPr>
        <w:t>并与</w:t>
      </w:r>
      <w:r>
        <w:rPr>
          <w:rFonts w:ascii="宋体" w:eastAsia="宋体" w:hAnsi="宋体" w:cs="Times New Roman" w:hint="eastAsia"/>
          <w:sz w:val="24"/>
          <w:szCs w:val="24"/>
          <w:lang w:eastAsia="zh-CN"/>
        </w:rPr>
        <w:t>终端</w:t>
      </w:r>
      <w:r>
        <w:rPr>
          <w:rFonts w:ascii="宋体" w:eastAsia="宋体" w:hAnsi="宋体" w:cs="Times New Roman"/>
          <w:sz w:val="24"/>
          <w:szCs w:val="24"/>
          <w:lang w:eastAsia="zh-CN"/>
        </w:rPr>
        <w:t>设备</w:t>
      </w:r>
      <w:r>
        <w:rPr>
          <w:rFonts w:ascii="宋体" w:eastAsia="宋体" w:hAnsi="宋体" w:cs="Times New Roman" w:hint="eastAsia"/>
          <w:sz w:val="24"/>
          <w:szCs w:val="24"/>
          <w:lang w:eastAsia="zh-CN"/>
        </w:rPr>
        <w:t>同</w:t>
      </w:r>
      <w:r>
        <w:rPr>
          <w:rFonts w:ascii="宋体" w:eastAsia="宋体" w:hAnsi="宋体" w:cs="Times New Roman"/>
          <w:sz w:val="24"/>
          <w:szCs w:val="24"/>
          <w:lang w:eastAsia="zh-CN"/>
        </w:rPr>
        <w:t>品牌。</w:t>
      </w:r>
    </w:p>
    <w:p w:rsidR="00933CB4" w:rsidRDefault="00933CB4" w:rsidP="00933CB4">
      <w:pPr>
        <w:numPr>
          <w:ilvl w:val="0"/>
          <w:numId w:val="22"/>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图像传感器</w:t>
      </w:r>
      <w:r>
        <w:rPr>
          <w:rFonts w:ascii="宋体" w:eastAsia="宋体" w:hAnsi="宋体" w:cs="Times New Roman"/>
          <w:sz w:val="24"/>
          <w:szCs w:val="24"/>
          <w:lang w:eastAsia="zh-CN"/>
        </w:rPr>
        <w:t>：采用不低于600万像素CMOS图像传感器，确保视频画面的清晰度和细节表现。</w:t>
      </w:r>
    </w:p>
    <w:p w:rsidR="00933CB4" w:rsidRDefault="00933CB4" w:rsidP="00933CB4">
      <w:pPr>
        <w:numPr>
          <w:ilvl w:val="0"/>
          <w:numId w:val="22"/>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lastRenderedPageBreak/>
        <w:t>接口配置</w:t>
      </w:r>
      <w:r>
        <w:rPr>
          <w:rFonts w:ascii="宋体" w:eastAsia="宋体" w:hAnsi="宋体" w:cs="Times New Roman"/>
          <w:sz w:val="24"/>
          <w:szCs w:val="24"/>
          <w:lang w:eastAsia="zh-CN"/>
        </w:rPr>
        <w:t>：提供不少于1个HDMI接口、1个USB3.0接口、2个RS232控制串口，方便与其他设备连接和控制。</w:t>
      </w:r>
    </w:p>
    <w:p w:rsidR="00933CB4" w:rsidRDefault="00933CB4" w:rsidP="00933CB4">
      <w:pPr>
        <w:numPr>
          <w:ilvl w:val="0"/>
          <w:numId w:val="22"/>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光学变焦</w:t>
      </w:r>
      <w:r>
        <w:rPr>
          <w:rFonts w:ascii="宋体" w:eastAsia="宋体" w:hAnsi="宋体" w:cs="Times New Roman"/>
          <w:sz w:val="24"/>
          <w:szCs w:val="24"/>
          <w:lang w:eastAsia="zh-CN"/>
        </w:rPr>
        <w:t>：不低于12倍光学变焦，满足远距离拍摄需求。</w:t>
      </w:r>
    </w:p>
    <w:p w:rsidR="00933CB4" w:rsidRDefault="00933CB4" w:rsidP="00933CB4">
      <w:pPr>
        <w:spacing w:before="120" w:line="360" w:lineRule="auto"/>
        <w:ind w:left="360"/>
        <w:rPr>
          <w:rFonts w:ascii="宋体" w:eastAsia="宋体" w:hAnsi="宋体" w:cs="Times New Roman"/>
          <w:b/>
          <w:sz w:val="24"/>
          <w:szCs w:val="24"/>
          <w:lang w:eastAsia="zh-CN"/>
        </w:rPr>
      </w:pPr>
      <w:r>
        <w:rPr>
          <w:rFonts w:ascii="宋体" w:eastAsia="宋体" w:hAnsi="宋体" w:cs="Times New Roman"/>
          <w:b/>
          <w:sz w:val="24"/>
          <w:szCs w:val="24"/>
          <w:lang w:eastAsia="zh-CN"/>
        </w:rPr>
        <w:t xml:space="preserve">3. </w:t>
      </w:r>
      <w:r>
        <w:rPr>
          <w:rFonts w:ascii="宋体" w:eastAsia="宋体" w:hAnsi="宋体" w:cs="Times New Roman" w:hint="eastAsia"/>
          <w:b/>
          <w:sz w:val="24"/>
          <w:szCs w:val="24"/>
          <w:lang w:eastAsia="zh-CN"/>
        </w:rPr>
        <w:t>会议</w:t>
      </w:r>
      <w:r>
        <w:rPr>
          <w:rFonts w:ascii="宋体" w:eastAsia="宋体" w:hAnsi="宋体" w:cs="Times New Roman"/>
          <w:b/>
          <w:sz w:val="24"/>
          <w:szCs w:val="24"/>
          <w:lang w:eastAsia="zh-CN"/>
        </w:rPr>
        <w:t>显示设备</w:t>
      </w:r>
    </w:p>
    <w:p w:rsidR="00933CB4" w:rsidRPr="00F37091" w:rsidRDefault="00933CB4" w:rsidP="00933CB4">
      <w:pPr>
        <w:spacing w:line="360" w:lineRule="auto"/>
        <w:ind w:left="360"/>
        <w:rPr>
          <w:rFonts w:eastAsia="宋体" w:cs="Times New Roman"/>
          <w:b/>
          <w:sz w:val="24"/>
          <w:szCs w:val="24"/>
          <w:lang w:eastAsia="zh-CN"/>
        </w:rPr>
      </w:pPr>
      <w:r w:rsidRPr="00F37091">
        <w:rPr>
          <w:rFonts w:ascii="宋体" w:eastAsia="宋体" w:hAnsi="宋体" w:cs="Times New Roman" w:hint="eastAsia"/>
          <w:b/>
          <w:sz w:val="24"/>
          <w:szCs w:val="24"/>
          <w:lang w:eastAsia="zh-CN"/>
        </w:rPr>
        <w:t>该</w:t>
      </w:r>
      <w:r>
        <w:rPr>
          <w:rFonts w:eastAsia="宋体" w:cs="Times New Roman" w:hint="eastAsia"/>
          <w:b/>
          <w:sz w:val="24"/>
          <w:szCs w:val="24"/>
          <w:lang w:eastAsia="zh-CN"/>
        </w:rPr>
        <w:t>设备需与视频终端设备配套使用</w:t>
      </w:r>
    </w:p>
    <w:p w:rsidR="00933CB4" w:rsidRDefault="00933CB4" w:rsidP="00933CB4">
      <w:pPr>
        <w:pStyle w:val="a4"/>
        <w:numPr>
          <w:ilvl w:val="0"/>
          <w:numId w:val="23"/>
        </w:numPr>
        <w:spacing w:line="360" w:lineRule="auto"/>
        <w:contextualSpacing/>
        <w:jc w:val="both"/>
        <w:rPr>
          <w:rFonts w:eastAsia="宋体" w:cs="Times New Roman"/>
          <w:snapToGrid w:val="0"/>
          <w:color w:val="000000"/>
          <w:sz w:val="24"/>
          <w:szCs w:val="24"/>
        </w:rPr>
      </w:pPr>
      <w:r>
        <w:rPr>
          <w:rFonts w:eastAsia="宋体" w:cs="Times New Roman"/>
          <w:bCs/>
          <w:sz w:val="24"/>
          <w:szCs w:val="24"/>
        </w:rPr>
        <w:t>屏幕尺寸</w:t>
      </w:r>
      <w:r>
        <w:rPr>
          <w:rFonts w:eastAsia="宋体" w:cs="Times New Roman"/>
          <w:sz w:val="24"/>
          <w:szCs w:val="24"/>
        </w:rPr>
        <w:t>：标配不低于</w:t>
      </w:r>
      <w:r>
        <w:rPr>
          <w:rFonts w:eastAsia="宋体" w:cs="Times New Roman"/>
          <w:sz w:val="24"/>
          <w:szCs w:val="24"/>
        </w:rPr>
        <w:t>65</w:t>
      </w:r>
      <w:r>
        <w:rPr>
          <w:rFonts w:eastAsia="宋体" w:cs="Times New Roman"/>
          <w:sz w:val="24"/>
          <w:szCs w:val="24"/>
        </w:rPr>
        <w:t>英寸的</w:t>
      </w:r>
      <w:r>
        <w:rPr>
          <w:rFonts w:eastAsia="宋体" w:cs="Times New Roman"/>
          <w:sz w:val="24"/>
          <w:szCs w:val="24"/>
        </w:rPr>
        <w:t>4K</w:t>
      </w:r>
      <w:r>
        <w:rPr>
          <w:rFonts w:eastAsia="宋体" w:cs="Times New Roman"/>
          <w:sz w:val="24"/>
          <w:szCs w:val="24"/>
        </w:rPr>
        <w:t>超清智慧屏</w:t>
      </w:r>
      <w:r>
        <w:rPr>
          <w:rFonts w:eastAsia="宋体" w:cs="Times New Roman" w:hint="eastAsia"/>
          <w:sz w:val="24"/>
          <w:szCs w:val="24"/>
        </w:rPr>
        <w:t>，</w:t>
      </w:r>
      <w:r>
        <w:rPr>
          <w:rFonts w:eastAsia="宋体" w:cs="Times New Roman" w:hint="eastAsia"/>
          <w:snapToGrid w:val="0"/>
          <w:color w:val="000000"/>
          <w:sz w:val="24"/>
          <w:szCs w:val="24"/>
        </w:rPr>
        <w:t>搭配扬声器</w:t>
      </w:r>
      <w:r>
        <w:rPr>
          <w:rFonts w:eastAsia="宋体" w:cs="Times New Roman"/>
          <w:sz w:val="24"/>
          <w:szCs w:val="24"/>
        </w:rPr>
        <w:t>。</w:t>
      </w:r>
    </w:p>
    <w:p w:rsidR="00933CB4" w:rsidRDefault="00933CB4" w:rsidP="00933CB4">
      <w:pPr>
        <w:numPr>
          <w:ilvl w:val="0"/>
          <w:numId w:val="23"/>
        </w:numPr>
        <w:spacing w:before="120" w:line="360" w:lineRule="auto"/>
        <w:rPr>
          <w:rFonts w:ascii="宋体" w:eastAsia="宋体" w:hAnsi="宋体" w:cs="Times New Roman"/>
          <w:sz w:val="24"/>
          <w:szCs w:val="24"/>
          <w:lang w:eastAsia="zh-CN"/>
        </w:rPr>
      </w:pPr>
      <w:r>
        <w:rPr>
          <w:rFonts w:ascii="宋体" w:eastAsia="宋体" w:hAnsi="宋体" w:cs="Times New Roman"/>
          <w:bCs/>
          <w:sz w:val="24"/>
          <w:szCs w:val="24"/>
          <w:lang w:eastAsia="zh-CN"/>
        </w:rPr>
        <w:t>移动支架</w:t>
      </w:r>
      <w:r>
        <w:rPr>
          <w:rFonts w:ascii="宋体" w:eastAsia="宋体" w:hAnsi="宋体" w:cs="Times New Roman"/>
          <w:sz w:val="24"/>
          <w:szCs w:val="24"/>
          <w:lang w:eastAsia="zh-CN"/>
        </w:rPr>
        <w:t>：配备可放置整套设备的移动支架，方便用户根据会议需求调整设备位置。</w:t>
      </w:r>
    </w:p>
    <w:p w:rsidR="00933CB4" w:rsidRDefault="00933CB4" w:rsidP="00933CB4">
      <w:pPr>
        <w:numPr>
          <w:ilvl w:val="0"/>
          <w:numId w:val="16"/>
        </w:numPr>
        <w:spacing w:line="360" w:lineRule="auto"/>
        <w:ind w:left="907" w:hanging="482"/>
        <w:outlineLvl w:val="0"/>
        <w:rPr>
          <w:rFonts w:ascii="宋体" w:eastAsia="宋体" w:hAnsi="宋体" w:cs="Times New Roman"/>
          <w:b/>
          <w:sz w:val="24"/>
          <w:szCs w:val="24"/>
          <w:lang w:eastAsia="zh-CN"/>
        </w:rPr>
      </w:pPr>
      <w:r>
        <w:rPr>
          <w:rFonts w:ascii="宋体" w:eastAsia="宋体" w:hAnsi="宋体" w:cs="Times New Roman" w:hint="eastAsia"/>
          <w:b/>
          <w:sz w:val="24"/>
          <w:szCs w:val="24"/>
          <w:lang w:eastAsia="zh-CN"/>
        </w:rPr>
        <w:t>供货要求</w:t>
      </w:r>
    </w:p>
    <w:p w:rsidR="00933CB4" w:rsidRDefault="00933CB4" w:rsidP="00933CB4">
      <w:pPr>
        <w:pStyle w:val="a4"/>
        <w:numPr>
          <w:ilvl w:val="0"/>
          <w:numId w:val="20"/>
        </w:numPr>
        <w:spacing w:line="360" w:lineRule="auto"/>
        <w:contextualSpacing/>
        <w:jc w:val="both"/>
        <w:rPr>
          <w:rFonts w:eastAsia="宋体" w:cs="Times New Roman"/>
          <w:sz w:val="24"/>
          <w:szCs w:val="24"/>
        </w:rPr>
      </w:pPr>
      <w:r>
        <w:rPr>
          <w:rFonts w:eastAsia="宋体" w:cs="Times New Roman" w:hint="eastAsia"/>
          <w:sz w:val="24"/>
          <w:szCs w:val="24"/>
        </w:rPr>
        <w:t>自合同签订后三个月内，完成全部设备到货验收工作。</w:t>
      </w:r>
    </w:p>
    <w:p w:rsidR="00933CB4" w:rsidRDefault="00933CB4" w:rsidP="00933CB4">
      <w:pPr>
        <w:pStyle w:val="a4"/>
        <w:numPr>
          <w:ilvl w:val="0"/>
          <w:numId w:val="20"/>
        </w:numPr>
        <w:spacing w:line="360" w:lineRule="auto"/>
        <w:contextualSpacing/>
        <w:jc w:val="both"/>
        <w:rPr>
          <w:rFonts w:eastAsia="宋体" w:cs="Times New Roman"/>
          <w:sz w:val="24"/>
          <w:szCs w:val="24"/>
        </w:rPr>
      </w:pPr>
      <w:r>
        <w:rPr>
          <w:rFonts w:eastAsia="宋体" w:cs="Times New Roman" w:hint="eastAsia"/>
          <w:sz w:val="24"/>
          <w:szCs w:val="24"/>
        </w:rPr>
        <w:t>供货</w:t>
      </w:r>
      <w:r>
        <w:rPr>
          <w:rFonts w:eastAsia="宋体" w:cs="Times New Roman"/>
          <w:sz w:val="24"/>
          <w:szCs w:val="24"/>
        </w:rPr>
        <w:t>地点：</w:t>
      </w:r>
      <w:r>
        <w:rPr>
          <w:rFonts w:eastAsia="宋体" w:cs="Times New Roman" w:hint="eastAsia"/>
          <w:sz w:val="24"/>
          <w:szCs w:val="24"/>
        </w:rPr>
        <w:t>北京市交通运输综合执法总队指定地点（本市市区及郊区）。</w:t>
      </w:r>
    </w:p>
    <w:p w:rsidR="00933CB4" w:rsidRDefault="00933CB4" w:rsidP="00933CB4">
      <w:pPr>
        <w:pStyle w:val="a4"/>
        <w:numPr>
          <w:ilvl w:val="0"/>
          <w:numId w:val="20"/>
        </w:numPr>
        <w:spacing w:line="360" w:lineRule="auto"/>
        <w:contextualSpacing/>
        <w:jc w:val="both"/>
        <w:rPr>
          <w:rFonts w:eastAsia="宋体" w:cs="Times New Roman"/>
          <w:sz w:val="24"/>
          <w:szCs w:val="24"/>
        </w:rPr>
      </w:pPr>
      <w:r>
        <w:rPr>
          <w:rFonts w:eastAsia="宋体" w:cs="Times New Roman" w:hint="eastAsia"/>
          <w:sz w:val="24"/>
          <w:szCs w:val="24"/>
        </w:rPr>
        <w:t>验收</w:t>
      </w:r>
      <w:r>
        <w:rPr>
          <w:rFonts w:eastAsia="宋体" w:cs="Times New Roman"/>
          <w:sz w:val="24"/>
          <w:szCs w:val="24"/>
        </w:rPr>
        <w:t>要求</w:t>
      </w:r>
      <w:r>
        <w:rPr>
          <w:rFonts w:eastAsia="宋体" w:cs="Times New Roman" w:hint="eastAsia"/>
          <w:sz w:val="24"/>
          <w:szCs w:val="24"/>
        </w:rPr>
        <w:t>：中标供应商应向采购人提供详细的设备供货清单和安装调试过程中的各种文档资料。完成全部执法装备到货验收、主要设备安装调试集成后，按照合同要求组织完成本包验收。</w:t>
      </w:r>
    </w:p>
    <w:p w:rsidR="00933CB4" w:rsidRDefault="00933CB4" w:rsidP="00933CB4">
      <w:pPr>
        <w:pStyle w:val="a4"/>
        <w:numPr>
          <w:ilvl w:val="0"/>
          <w:numId w:val="20"/>
        </w:numPr>
        <w:spacing w:line="360" w:lineRule="auto"/>
        <w:contextualSpacing/>
        <w:jc w:val="both"/>
        <w:rPr>
          <w:rFonts w:eastAsia="宋体" w:cs="Times New Roman"/>
          <w:sz w:val="24"/>
          <w:szCs w:val="24"/>
        </w:rPr>
      </w:pPr>
      <w:r>
        <w:rPr>
          <w:rFonts w:eastAsia="宋体" w:cs="Times New Roman"/>
          <w:b/>
          <w:sz w:val="24"/>
          <w:szCs w:val="24"/>
        </w:rPr>
        <w:t xml:space="preserve"># </w:t>
      </w:r>
      <w:r>
        <w:rPr>
          <w:rFonts w:eastAsia="宋体" w:cs="Times New Roman" w:hint="eastAsia"/>
          <w:sz w:val="24"/>
          <w:szCs w:val="24"/>
        </w:rPr>
        <w:t>提供制造厂商针对本项目免费维护期内售后服务承诺书原件及原厂质保承诺函，质保年限不低于三年。</w:t>
      </w:r>
    </w:p>
    <w:p w:rsidR="00933CB4" w:rsidRDefault="00933CB4" w:rsidP="00933CB4">
      <w:pPr>
        <w:pStyle w:val="a4"/>
        <w:numPr>
          <w:ilvl w:val="0"/>
          <w:numId w:val="20"/>
        </w:numPr>
        <w:spacing w:line="360" w:lineRule="auto"/>
        <w:contextualSpacing/>
        <w:jc w:val="both"/>
        <w:rPr>
          <w:rFonts w:eastAsia="宋体" w:cs="Times New Roman"/>
          <w:sz w:val="24"/>
          <w:szCs w:val="24"/>
        </w:rPr>
      </w:pPr>
      <w:r>
        <w:rPr>
          <w:rFonts w:eastAsia="宋体" w:cs="Times New Roman" w:hint="eastAsia"/>
          <w:b/>
          <w:sz w:val="24"/>
          <w:szCs w:val="24"/>
        </w:rPr>
        <w:t>#</w:t>
      </w:r>
      <w:r>
        <w:rPr>
          <w:rFonts w:eastAsia="宋体" w:cs="Times New Roman"/>
          <w:b/>
          <w:sz w:val="24"/>
          <w:szCs w:val="24"/>
        </w:rPr>
        <w:t xml:space="preserve"> </w:t>
      </w:r>
      <w:r>
        <w:rPr>
          <w:rFonts w:eastAsia="宋体" w:cs="Times New Roman"/>
          <w:sz w:val="24"/>
          <w:szCs w:val="24"/>
        </w:rPr>
        <w:t>指挥调度终端</w:t>
      </w:r>
      <w:r>
        <w:rPr>
          <w:rFonts w:eastAsia="宋体" w:cs="Times New Roman" w:hint="eastAsia"/>
          <w:sz w:val="24"/>
          <w:szCs w:val="24"/>
        </w:rPr>
        <w:t>及</w:t>
      </w:r>
      <w:r>
        <w:rPr>
          <w:rFonts w:eastAsia="宋体" w:cs="Times New Roman"/>
          <w:sz w:val="24"/>
          <w:szCs w:val="24"/>
        </w:rPr>
        <w:t>交换机等设备必须支持</w:t>
      </w:r>
      <w:r>
        <w:rPr>
          <w:rFonts w:eastAsia="宋体" w:cs="Times New Roman"/>
          <w:sz w:val="24"/>
          <w:szCs w:val="24"/>
        </w:rPr>
        <w:t>Ipv6</w:t>
      </w:r>
      <w:r>
        <w:rPr>
          <w:rFonts w:eastAsia="宋体" w:cs="Times New Roman"/>
          <w:sz w:val="24"/>
          <w:szCs w:val="24"/>
        </w:rPr>
        <w:t>协议</w:t>
      </w:r>
      <w:r>
        <w:rPr>
          <w:rFonts w:eastAsia="宋体" w:cs="Times New Roman" w:hint="eastAsia"/>
          <w:sz w:val="24"/>
          <w:szCs w:val="24"/>
        </w:rPr>
        <w:t>，</w:t>
      </w:r>
      <w:r>
        <w:rPr>
          <w:rFonts w:eastAsia="宋体" w:cs="Times New Roman"/>
          <w:sz w:val="24"/>
          <w:szCs w:val="24"/>
        </w:rPr>
        <w:t>提供相关产品支持</w:t>
      </w:r>
      <w:r>
        <w:rPr>
          <w:rFonts w:eastAsia="宋体" w:cs="Times New Roman"/>
          <w:sz w:val="24"/>
          <w:szCs w:val="24"/>
        </w:rPr>
        <w:t>Ipv6</w:t>
      </w:r>
      <w:r>
        <w:rPr>
          <w:rFonts w:eastAsia="宋体" w:cs="Times New Roman"/>
          <w:sz w:val="24"/>
          <w:szCs w:val="24"/>
        </w:rPr>
        <w:t>的证明文件或技术说明，确保产品能够满足</w:t>
      </w:r>
      <w:r>
        <w:rPr>
          <w:rFonts w:eastAsia="宋体" w:cs="Times New Roman"/>
          <w:sz w:val="24"/>
          <w:szCs w:val="24"/>
        </w:rPr>
        <w:t>Ipv6</w:t>
      </w:r>
      <w:r>
        <w:rPr>
          <w:rFonts w:eastAsia="宋体" w:cs="Times New Roman"/>
          <w:sz w:val="24"/>
          <w:szCs w:val="24"/>
        </w:rPr>
        <w:t>网络环境下的使用需求。</w:t>
      </w:r>
    </w:p>
    <w:p w:rsidR="00933CB4" w:rsidRDefault="00933CB4" w:rsidP="00933CB4">
      <w:pPr>
        <w:pStyle w:val="a4"/>
        <w:numPr>
          <w:ilvl w:val="0"/>
          <w:numId w:val="20"/>
        </w:numPr>
        <w:spacing w:line="360" w:lineRule="auto"/>
        <w:contextualSpacing/>
        <w:jc w:val="both"/>
        <w:rPr>
          <w:rFonts w:eastAsia="宋体" w:cs="Times New Roman"/>
          <w:sz w:val="24"/>
          <w:szCs w:val="24"/>
        </w:rPr>
      </w:pPr>
      <w:r>
        <w:rPr>
          <w:rFonts w:eastAsia="宋体" w:cs="Times New Roman"/>
          <w:b/>
          <w:sz w:val="24"/>
          <w:szCs w:val="24"/>
        </w:rPr>
        <w:t xml:space="preserve"># </w:t>
      </w:r>
      <w:r>
        <w:rPr>
          <w:rFonts w:eastAsia="宋体" w:cs="Times New Roman" w:hint="eastAsia"/>
          <w:sz w:val="24"/>
          <w:szCs w:val="24"/>
        </w:rPr>
        <w:t>所投</w:t>
      </w:r>
      <w:r>
        <w:rPr>
          <w:rFonts w:eastAsia="宋体" w:cs="Times New Roman"/>
          <w:sz w:val="24"/>
          <w:szCs w:val="24"/>
        </w:rPr>
        <w:t>产品必须具备国产化系统的支持能力</w:t>
      </w:r>
      <w:r>
        <w:rPr>
          <w:rFonts w:eastAsia="宋体" w:cs="Times New Roman" w:hint="eastAsia"/>
          <w:sz w:val="24"/>
          <w:szCs w:val="24"/>
        </w:rPr>
        <w:t>。</w:t>
      </w:r>
    </w:p>
    <w:p w:rsidR="00933CB4" w:rsidRDefault="00933CB4" w:rsidP="00933CB4">
      <w:pPr>
        <w:numPr>
          <w:ilvl w:val="0"/>
          <w:numId w:val="16"/>
        </w:numPr>
        <w:spacing w:line="360" w:lineRule="auto"/>
        <w:ind w:left="907" w:hanging="482"/>
        <w:outlineLvl w:val="0"/>
        <w:rPr>
          <w:rFonts w:ascii="宋体" w:eastAsia="宋体" w:hAnsi="宋体" w:cs="Times New Roman"/>
          <w:b/>
          <w:sz w:val="24"/>
          <w:szCs w:val="24"/>
          <w:lang w:eastAsia="zh-CN"/>
        </w:rPr>
      </w:pPr>
      <w:r>
        <w:rPr>
          <w:rFonts w:ascii="宋体" w:eastAsia="宋体" w:hAnsi="宋体" w:cs="Times New Roman" w:hint="eastAsia"/>
          <w:b/>
          <w:sz w:val="24"/>
          <w:szCs w:val="24"/>
          <w:lang w:eastAsia="zh-CN"/>
        </w:rPr>
        <w:t>质保要求</w:t>
      </w:r>
    </w:p>
    <w:p w:rsidR="00933CB4" w:rsidRDefault="00933CB4" w:rsidP="00933CB4">
      <w:pPr>
        <w:spacing w:line="360" w:lineRule="auto"/>
        <w:ind w:firstLineChars="200" w:firstLine="482"/>
        <w:rPr>
          <w:rFonts w:ascii="宋体" w:eastAsia="宋体" w:hAnsi="宋体" w:cs="Times New Roman"/>
          <w:sz w:val="24"/>
          <w:szCs w:val="24"/>
          <w:lang w:eastAsia="zh-CN"/>
        </w:rPr>
      </w:pPr>
      <w:r>
        <w:rPr>
          <w:rFonts w:ascii="宋体" w:eastAsia="宋体" w:hAnsi="宋体" w:cs="Times New Roman"/>
          <w:b/>
          <w:sz w:val="24"/>
          <w:szCs w:val="24"/>
          <w:lang w:eastAsia="zh-CN"/>
        </w:rPr>
        <w:t xml:space="preserve"># </w:t>
      </w:r>
      <w:r>
        <w:rPr>
          <w:rFonts w:ascii="宋体" w:eastAsia="宋体" w:hAnsi="宋体" w:cs="Times New Roman" w:hint="eastAsia"/>
          <w:sz w:val="24"/>
          <w:szCs w:val="24"/>
          <w:lang w:eastAsia="zh-CN"/>
        </w:rPr>
        <w:t>整机免费保修期</w:t>
      </w:r>
      <w:r>
        <w:rPr>
          <w:rFonts w:ascii="宋体" w:eastAsia="宋体" w:hAnsi="宋体" w:cs="Times New Roman"/>
          <w:sz w:val="24"/>
          <w:szCs w:val="24"/>
          <w:lang w:eastAsia="zh-CN"/>
        </w:rPr>
        <w:t>36</w:t>
      </w:r>
      <w:r>
        <w:rPr>
          <w:rFonts w:ascii="宋体" w:eastAsia="宋体" w:hAnsi="宋体" w:cs="Times New Roman" w:hint="eastAsia"/>
          <w:sz w:val="24"/>
          <w:szCs w:val="24"/>
          <w:lang w:eastAsia="zh-CN"/>
        </w:rPr>
        <w:t>个月。</w:t>
      </w:r>
    </w:p>
    <w:p w:rsidR="00933CB4" w:rsidRDefault="00933CB4" w:rsidP="00933CB4">
      <w:pPr>
        <w:numPr>
          <w:ilvl w:val="0"/>
          <w:numId w:val="16"/>
        </w:numPr>
        <w:spacing w:line="360" w:lineRule="auto"/>
        <w:ind w:left="907" w:hanging="482"/>
        <w:outlineLvl w:val="0"/>
        <w:rPr>
          <w:rFonts w:ascii="宋体" w:eastAsia="宋体" w:hAnsi="宋体" w:cs="Times New Roman"/>
          <w:b/>
          <w:sz w:val="24"/>
          <w:szCs w:val="24"/>
          <w:lang w:eastAsia="zh-CN"/>
        </w:rPr>
      </w:pPr>
      <w:r>
        <w:rPr>
          <w:rFonts w:ascii="宋体" w:eastAsia="宋体" w:hAnsi="宋体" w:cs="Times New Roman" w:hint="eastAsia"/>
          <w:b/>
          <w:sz w:val="24"/>
          <w:szCs w:val="24"/>
          <w:lang w:eastAsia="zh-CN"/>
        </w:rPr>
        <w:t>培训要求</w:t>
      </w:r>
    </w:p>
    <w:p w:rsidR="00933CB4" w:rsidRDefault="00933CB4" w:rsidP="00933CB4">
      <w:pPr>
        <w:spacing w:line="360" w:lineRule="auto"/>
        <w:ind w:left="426" w:firstLineChars="200" w:firstLine="480"/>
        <w:outlineLvl w:val="0"/>
        <w:rPr>
          <w:rFonts w:eastAsia="宋体"/>
          <w:sz w:val="24"/>
          <w:lang w:val="zh-CN" w:eastAsia="zh-CN"/>
        </w:rPr>
      </w:pPr>
      <w:r>
        <w:rPr>
          <w:rFonts w:eastAsia="宋体" w:hint="eastAsia"/>
          <w:sz w:val="24"/>
          <w:lang w:val="zh-CN" w:eastAsia="zh-CN"/>
        </w:rPr>
        <w:t>投标人应根据项目情况制定详细的培训计划及方案，投标文件中应提供培训课程及计划。在培训计划落实完成前，应有专职培训人员驻场提供技术支撑。</w:t>
      </w:r>
    </w:p>
    <w:p w:rsidR="00933CB4" w:rsidRDefault="00933CB4" w:rsidP="00933CB4">
      <w:pPr>
        <w:numPr>
          <w:ilvl w:val="0"/>
          <w:numId w:val="16"/>
        </w:numPr>
        <w:spacing w:line="360" w:lineRule="auto"/>
        <w:ind w:left="907" w:hanging="482"/>
        <w:outlineLvl w:val="0"/>
        <w:rPr>
          <w:rFonts w:ascii="宋体" w:eastAsia="宋体" w:hAnsi="宋体" w:cs="Times New Roman"/>
          <w:b/>
          <w:sz w:val="24"/>
          <w:szCs w:val="24"/>
          <w:lang w:eastAsia="zh-CN"/>
        </w:rPr>
      </w:pPr>
      <w:r>
        <w:rPr>
          <w:rFonts w:ascii="宋体" w:eastAsia="宋体" w:hAnsi="宋体" w:cs="Times New Roman" w:hint="eastAsia"/>
          <w:b/>
          <w:sz w:val="24"/>
          <w:szCs w:val="24"/>
          <w:lang w:eastAsia="zh-CN"/>
        </w:rPr>
        <w:t>设备安装调试及集成方案</w:t>
      </w:r>
    </w:p>
    <w:p w:rsidR="00933CB4" w:rsidRDefault="00933CB4" w:rsidP="00933CB4">
      <w:pPr>
        <w:spacing w:line="360" w:lineRule="auto"/>
        <w:ind w:left="852"/>
        <w:outlineLvl w:val="0"/>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提供调度显示设备的安装调试方案和视频会议终端设备安装调试方案：</w:t>
      </w:r>
    </w:p>
    <w:p w:rsidR="00933CB4" w:rsidRDefault="00933CB4" w:rsidP="00933CB4">
      <w:pPr>
        <w:numPr>
          <w:ilvl w:val="0"/>
          <w:numId w:val="16"/>
        </w:numPr>
        <w:spacing w:line="360" w:lineRule="auto"/>
        <w:ind w:left="907" w:hanging="482"/>
        <w:outlineLvl w:val="0"/>
        <w:rPr>
          <w:rFonts w:ascii="宋体" w:eastAsia="宋体" w:hAnsi="宋体" w:cs="Times New Roman"/>
          <w:b/>
          <w:sz w:val="24"/>
          <w:szCs w:val="24"/>
          <w:lang w:eastAsia="zh-CN"/>
        </w:rPr>
      </w:pPr>
      <w:r>
        <w:rPr>
          <w:rFonts w:ascii="宋体" w:eastAsia="宋体" w:hAnsi="宋体" w:cs="Times New Roman" w:hint="eastAsia"/>
          <w:b/>
          <w:sz w:val="24"/>
          <w:szCs w:val="24"/>
          <w:lang w:eastAsia="zh-CN"/>
        </w:rPr>
        <w:t>售后服务要求</w:t>
      </w:r>
    </w:p>
    <w:p w:rsidR="00933CB4" w:rsidRDefault="00933CB4" w:rsidP="00933CB4">
      <w:pPr>
        <w:spacing w:line="360" w:lineRule="auto"/>
        <w:ind w:left="426" w:firstLineChars="200" w:firstLine="480"/>
        <w:outlineLvl w:val="0"/>
        <w:rPr>
          <w:rFonts w:eastAsia="宋体"/>
          <w:sz w:val="24"/>
          <w:lang w:val="zh-CN" w:eastAsia="zh-CN"/>
        </w:rPr>
      </w:pPr>
      <w:r>
        <w:rPr>
          <w:rFonts w:eastAsia="宋体"/>
          <w:sz w:val="24"/>
          <w:lang w:val="zh-CN" w:eastAsia="zh-CN"/>
        </w:rPr>
        <w:t>中</w:t>
      </w:r>
      <w:r>
        <w:rPr>
          <w:rFonts w:eastAsia="宋体" w:hint="eastAsia"/>
          <w:sz w:val="24"/>
          <w:lang w:val="zh-CN" w:eastAsia="zh-CN"/>
        </w:rPr>
        <w:t>标人应根据售后服务承诺制定详细且完善的售后服务实施方案，在方案中应明确如下几点：</w:t>
      </w:r>
    </w:p>
    <w:p w:rsidR="00933CB4" w:rsidRDefault="00933CB4" w:rsidP="00933CB4">
      <w:pPr>
        <w:spacing w:line="360" w:lineRule="auto"/>
        <w:ind w:firstLineChars="200" w:firstLine="480"/>
        <w:rPr>
          <w:rFonts w:ascii="宋体" w:hAnsi="宋体"/>
          <w:sz w:val="24"/>
          <w:lang w:eastAsia="zh-CN"/>
        </w:rPr>
      </w:pPr>
      <w:r>
        <w:rPr>
          <w:rFonts w:ascii="宋体" w:hAnsi="宋体" w:hint="eastAsia"/>
          <w:sz w:val="24"/>
          <w:lang w:eastAsia="zh-CN"/>
        </w:rPr>
        <w:t>(1)</w:t>
      </w:r>
      <w:r>
        <w:rPr>
          <w:rFonts w:ascii="宋体" w:hAnsi="宋体" w:hint="eastAsia"/>
          <w:sz w:val="24"/>
          <w:lang w:val="zh-CN" w:eastAsia="zh-CN"/>
        </w:rPr>
        <w:t>项目自验收合格并签署验收文件后免费期内的</w:t>
      </w:r>
      <w:r>
        <w:rPr>
          <w:rFonts w:ascii="宋体" w:hAnsi="宋体" w:hint="eastAsia"/>
          <w:sz w:val="24"/>
          <w:lang w:eastAsia="zh-CN"/>
        </w:rPr>
        <w:t>维护服务。</w:t>
      </w:r>
    </w:p>
    <w:p w:rsidR="00933CB4" w:rsidRDefault="00933CB4" w:rsidP="00933CB4">
      <w:pPr>
        <w:spacing w:line="360" w:lineRule="auto"/>
        <w:ind w:firstLineChars="200" w:firstLine="480"/>
        <w:rPr>
          <w:rFonts w:ascii="宋体" w:hAnsi="宋体"/>
          <w:sz w:val="24"/>
          <w:lang w:eastAsia="zh-CN"/>
        </w:rPr>
      </w:pPr>
      <w:r>
        <w:rPr>
          <w:rFonts w:ascii="宋体" w:hAnsi="宋体" w:hint="eastAsia"/>
          <w:sz w:val="24"/>
          <w:lang w:eastAsia="zh-CN"/>
        </w:rPr>
        <w:lastRenderedPageBreak/>
        <w:t>(2)</w:t>
      </w:r>
      <w:r>
        <w:rPr>
          <w:rFonts w:ascii="宋体" w:eastAsia="宋体" w:hAnsi="宋体" w:cs="宋体" w:hint="eastAsia"/>
          <w:lang w:eastAsia="zh-CN"/>
        </w:rPr>
        <w:t xml:space="preserve"> </w:t>
      </w:r>
      <w:r>
        <w:rPr>
          <w:rFonts w:ascii="宋体" w:eastAsia="宋体" w:hAnsi="宋体" w:cs="宋体" w:hint="eastAsia"/>
          <w:sz w:val="24"/>
          <w:lang w:eastAsia="zh-CN"/>
        </w:rPr>
        <w:t>具备本地化服务能力</w:t>
      </w:r>
      <w:r>
        <w:rPr>
          <w:rFonts w:ascii="宋体" w:hAnsi="宋体" w:hint="eastAsia"/>
          <w:sz w:val="24"/>
          <w:lang w:eastAsia="zh-CN"/>
        </w:rPr>
        <w:t>，设立维护电话，提供7*24小时响应机制。</w:t>
      </w:r>
      <w:r>
        <w:rPr>
          <w:rFonts w:ascii="宋体" w:eastAsia="宋体" w:hAnsi="宋体" w:cs="宋体" w:hint="eastAsia"/>
          <w:sz w:val="24"/>
          <w:lang w:eastAsia="zh-CN"/>
        </w:rPr>
        <w:t>确有问题需要到场维护的，应在一个工作日内到达现场。</w:t>
      </w:r>
    </w:p>
    <w:p w:rsidR="00933CB4" w:rsidRDefault="00933CB4" w:rsidP="00933CB4">
      <w:pPr>
        <w:spacing w:line="360" w:lineRule="auto"/>
        <w:ind w:firstLineChars="200" w:firstLine="480"/>
        <w:rPr>
          <w:rFonts w:ascii="宋体" w:hAnsi="宋体"/>
          <w:sz w:val="24"/>
          <w:lang w:eastAsia="zh-CN"/>
        </w:rPr>
      </w:pPr>
      <w:r>
        <w:rPr>
          <w:rFonts w:ascii="宋体" w:hAnsi="宋体" w:hint="eastAsia"/>
          <w:sz w:val="24"/>
          <w:lang w:eastAsia="zh-CN"/>
        </w:rPr>
        <w:t>(3)</w:t>
      </w:r>
      <w:r>
        <w:rPr>
          <w:rFonts w:ascii="宋体" w:hAnsi="宋体" w:hint="eastAsia"/>
          <w:sz w:val="24"/>
          <w:lang w:val="zh-CN" w:eastAsia="zh-CN"/>
        </w:rPr>
        <w:t>明确设备故障响应及维修时间。设备出现故障时，技术人员应1小时内响应，一般问题</w:t>
      </w:r>
      <w:r>
        <w:rPr>
          <w:rFonts w:ascii="宋体" w:hAnsi="宋体" w:hint="eastAsia"/>
          <w:sz w:val="24"/>
          <w:lang w:eastAsia="zh-CN"/>
        </w:rPr>
        <w:t>8</w:t>
      </w:r>
      <w:r>
        <w:rPr>
          <w:rFonts w:ascii="宋体" w:hAnsi="宋体" w:hint="eastAsia"/>
          <w:sz w:val="24"/>
          <w:lang w:val="zh-CN" w:eastAsia="zh-CN"/>
        </w:rPr>
        <w:t>小时内解决，复杂问题</w:t>
      </w:r>
      <w:r>
        <w:rPr>
          <w:rFonts w:ascii="宋体" w:hAnsi="宋体" w:hint="eastAsia"/>
          <w:sz w:val="24"/>
          <w:lang w:eastAsia="zh-CN"/>
        </w:rPr>
        <w:t>48</w:t>
      </w:r>
      <w:r>
        <w:rPr>
          <w:rFonts w:ascii="宋体" w:hAnsi="宋体" w:hint="eastAsia"/>
          <w:sz w:val="24"/>
          <w:lang w:val="zh-CN" w:eastAsia="zh-CN"/>
        </w:rPr>
        <w:t>小时内解决；设备损坏确需返厂维修时，维修阶段时间应不超过</w:t>
      </w:r>
      <w:r>
        <w:rPr>
          <w:rFonts w:ascii="宋体" w:eastAsia="宋体" w:hAnsi="宋体" w:hint="eastAsia"/>
          <w:sz w:val="24"/>
          <w:lang w:eastAsia="zh-CN"/>
        </w:rPr>
        <w:t>3</w:t>
      </w:r>
      <w:r>
        <w:rPr>
          <w:rFonts w:ascii="宋体" w:hAnsi="宋体" w:hint="eastAsia"/>
          <w:sz w:val="24"/>
          <w:lang w:eastAsia="zh-CN"/>
        </w:rPr>
        <w:t>天，如不能按时修复，中标人应提供备用机</w:t>
      </w:r>
      <w:r>
        <w:rPr>
          <w:rFonts w:ascii="宋体" w:hAnsi="宋体" w:hint="eastAsia"/>
          <w:sz w:val="24"/>
          <w:lang w:val="zh-CN" w:eastAsia="zh-CN"/>
        </w:rPr>
        <w:t>。</w:t>
      </w:r>
    </w:p>
    <w:p w:rsidR="00933CB4" w:rsidRDefault="00933CB4" w:rsidP="00933CB4">
      <w:pPr>
        <w:spacing w:line="360" w:lineRule="auto"/>
        <w:ind w:firstLineChars="200" w:firstLine="480"/>
        <w:rPr>
          <w:rFonts w:ascii="宋体" w:hAnsi="宋体"/>
          <w:sz w:val="24"/>
          <w:lang w:val="zh-CN" w:eastAsia="zh-CN"/>
        </w:rPr>
      </w:pPr>
      <w:r>
        <w:rPr>
          <w:rFonts w:ascii="宋体" w:hAnsi="宋体" w:hint="eastAsia"/>
          <w:sz w:val="24"/>
          <w:lang w:eastAsia="zh-CN"/>
        </w:rPr>
        <w:t>(4)</w:t>
      </w:r>
      <w:r>
        <w:rPr>
          <w:rFonts w:ascii="宋体" w:hAnsi="宋体" w:hint="eastAsia"/>
          <w:sz w:val="24"/>
          <w:lang w:val="zh-CN" w:eastAsia="zh-CN"/>
        </w:rPr>
        <w:t>明确运维人员职责，应具备丰富设备运维经验。</w:t>
      </w:r>
    </w:p>
    <w:p w:rsidR="00933CB4" w:rsidRDefault="00933CB4" w:rsidP="00933CB4">
      <w:pPr>
        <w:spacing w:line="360" w:lineRule="auto"/>
        <w:ind w:firstLineChars="200" w:firstLine="480"/>
        <w:rPr>
          <w:rFonts w:ascii="宋体" w:eastAsia="宋体" w:hAnsi="宋体"/>
          <w:sz w:val="24"/>
          <w:lang w:val="zh-CN" w:eastAsia="zh-CN"/>
        </w:rPr>
      </w:pPr>
      <w:r>
        <w:rPr>
          <w:rFonts w:ascii="宋体" w:hAnsi="宋体" w:hint="eastAsia"/>
          <w:sz w:val="24"/>
          <w:lang w:val="zh-CN" w:eastAsia="zh-CN"/>
        </w:rPr>
        <w:t>(5)运维人员负责运维服务申请受理，已知故障/问题快速解决，客户回访，资产</w:t>
      </w:r>
      <w:r>
        <w:rPr>
          <w:rFonts w:ascii="宋体" w:eastAsia="宋体" w:hAnsi="宋体" w:hint="eastAsia"/>
          <w:sz w:val="24"/>
          <w:lang w:val="zh-CN" w:eastAsia="zh-CN"/>
        </w:rPr>
        <w:t>入账相关事宜</w:t>
      </w:r>
      <w:r>
        <w:rPr>
          <w:rFonts w:ascii="宋体" w:hAnsi="宋体" w:hint="eastAsia"/>
          <w:sz w:val="24"/>
          <w:lang w:val="zh-CN" w:eastAsia="zh-CN"/>
        </w:rPr>
        <w:t>，设备统计整理，运维文档管理等工作。</w:t>
      </w:r>
    </w:p>
    <w:p w:rsidR="00933CB4" w:rsidRDefault="00933CB4" w:rsidP="00933CB4">
      <w:pPr>
        <w:numPr>
          <w:ilvl w:val="0"/>
          <w:numId w:val="16"/>
        </w:numPr>
        <w:spacing w:line="360" w:lineRule="auto"/>
        <w:ind w:left="907" w:hanging="482"/>
        <w:outlineLvl w:val="0"/>
        <w:rPr>
          <w:rFonts w:ascii="宋体" w:eastAsia="宋体" w:hAnsi="宋体" w:cs="Times New Roman"/>
          <w:b/>
          <w:sz w:val="24"/>
          <w:szCs w:val="24"/>
          <w:lang w:eastAsia="zh-CN"/>
        </w:rPr>
      </w:pPr>
      <w:r>
        <w:rPr>
          <w:rFonts w:ascii="宋体" w:eastAsia="宋体" w:hAnsi="宋体" w:cs="Times New Roman"/>
          <w:b/>
          <w:sz w:val="24"/>
          <w:szCs w:val="24"/>
          <w:lang w:eastAsia="zh-CN"/>
        </w:rPr>
        <w:t>设备</w:t>
      </w:r>
      <w:r>
        <w:rPr>
          <w:rFonts w:ascii="宋体" w:eastAsia="宋体" w:hAnsi="宋体" w:cs="Times New Roman" w:hint="eastAsia"/>
          <w:b/>
          <w:sz w:val="24"/>
          <w:szCs w:val="24"/>
          <w:lang w:eastAsia="zh-CN"/>
        </w:rPr>
        <w:t>分项报价</w:t>
      </w:r>
      <w:r>
        <w:rPr>
          <w:rFonts w:ascii="宋体" w:eastAsia="宋体" w:hAnsi="宋体" w:cs="Times New Roman"/>
          <w:b/>
          <w:sz w:val="24"/>
          <w:szCs w:val="24"/>
          <w:lang w:eastAsia="zh-CN"/>
        </w:rPr>
        <w:t>限价要求</w:t>
      </w:r>
    </w:p>
    <w:p w:rsidR="00933CB4" w:rsidRDefault="00933CB4" w:rsidP="00933CB4">
      <w:pPr>
        <w:rPr>
          <w:rFonts w:ascii="宋体" w:hAnsi="Courier New"/>
          <w:szCs w:val="20"/>
          <w:lang w:eastAsia="zh-CN"/>
        </w:rPr>
      </w:pPr>
    </w:p>
    <w:tbl>
      <w:tblPr>
        <w:tblW w:w="7274" w:type="dxa"/>
        <w:jc w:val="center"/>
        <w:tblLook w:val="04A0" w:firstRow="1" w:lastRow="0" w:firstColumn="1" w:lastColumn="0" w:noHBand="0" w:noVBand="1"/>
      </w:tblPr>
      <w:tblGrid>
        <w:gridCol w:w="1028"/>
        <w:gridCol w:w="2576"/>
        <w:gridCol w:w="826"/>
        <w:gridCol w:w="760"/>
        <w:gridCol w:w="2040"/>
        <w:gridCol w:w="44"/>
      </w:tblGrid>
      <w:tr w:rsidR="00933CB4" w:rsidTr="0024492C">
        <w:trPr>
          <w:trHeight w:val="503"/>
          <w:jc w:val="center"/>
        </w:trPr>
        <w:tc>
          <w:tcPr>
            <w:tcW w:w="7274" w:type="dxa"/>
            <w:gridSpan w:val="6"/>
            <w:tcBorders>
              <w:top w:val="nil"/>
              <w:left w:val="nil"/>
              <w:bottom w:val="nil"/>
              <w:right w:val="nil"/>
            </w:tcBorders>
            <w:shd w:val="clear" w:color="auto" w:fill="auto"/>
            <w:noWrap/>
            <w:vAlign w:val="center"/>
            <w:hideMark/>
          </w:tcPr>
          <w:p w:rsidR="00933CB4" w:rsidRDefault="00933CB4" w:rsidP="0024492C">
            <w:pPr>
              <w:pStyle w:val="aa"/>
              <w:jc w:val="center"/>
              <w:rPr>
                <w:rFonts w:eastAsia="宋体" w:hAnsi="宋体" w:cs="宋体" w:hint="default"/>
                <w:snapToGrid/>
                <w:sz w:val="24"/>
                <w:szCs w:val="24"/>
                <w:lang w:eastAsia="zh-CN"/>
              </w:rPr>
            </w:pPr>
            <w:r>
              <w:rPr>
                <w:rFonts w:eastAsia="宋体" w:hAnsi="宋体" w:cs="宋体"/>
                <w:snapToGrid/>
                <w:sz w:val="24"/>
                <w:szCs w:val="24"/>
                <w:lang w:eastAsia="zh-CN"/>
              </w:rPr>
              <w:t>指挥调度设备分项报价限价表</w:t>
            </w:r>
          </w:p>
        </w:tc>
      </w:tr>
      <w:tr w:rsidR="00933CB4" w:rsidTr="0024492C">
        <w:trPr>
          <w:gridAfter w:val="1"/>
          <w:wAfter w:w="44" w:type="dxa"/>
          <w:trHeight w:val="750"/>
          <w:jc w:val="center"/>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CB4" w:rsidRDefault="00933CB4" w:rsidP="0024492C">
            <w:pPr>
              <w:pStyle w:val="aa"/>
              <w:jc w:val="center"/>
              <w:rPr>
                <w:rFonts w:eastAsia="宋体" w:hAnsi="宋体" w:hint="default"/>
                <w:b/>
                <w:bCs/>
                <w:sz w:val="24"/>
                <w:szCs w:val="24"/>
                <w:lang w:val="zh-CN" w:eastAsia="zh-CN"/>
              </w:rPr>
            </w:pPr>
            <w:r>
              <w:rPr>
                <w:rFonts w:eastAsia="宋体" w:hAnsi="宋体" w:cs="宋体"/>
                <w:b/>
                <w:bCs/>
                <w:sz w:val="24"/>
                <w:szCs w:val="24"/>
                <w:lang w:val="zh-CN" w:eastAsia="zh-CN"/>
              </w:rPr>
              <w:t>序号</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b/>
                <w:bCs/>
                <w:sz w:val="24"/>
                <w:szCs w:val="24"/>
                <w:lang w:val="zh-CN" w:eastAsia="zh-CN"/>
              </w:rPr>
            </w:pPr>
            <w:r>
              <w:rPr>
                <w:rFonts w:eastAsia="宋体" w:hAnsi="宋体" w:cs="宋体"/>
                <w:b/>
                <w:bCs/>
                <w:sz w:val="24"/>
                <w:szCs w:val="24"/>
                <w:lang w:val="zh-CN" w:eastAsia="zh-CN"/>
              </w:rPr>
              <w:t>装备名称</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b/>
                <w:bCs/>
                <w:sz w:val="24"/>
                <w:szCs w:val="24"/>
                <w:lang w:val="zh-CN" w:eastAsia="zh-CN"/>
              </w:rPr>
            </w:pPr>
            <w:r>
              <w:rPr>
                <w:rFonts w:eastAsia="宋体" w:hAnsi="宋体" w:cs="宋体"/>
                <w:b/>
                <w:bCs/>
                <w:sz w:val="24"/>
                <w:szCs w:val="24"/>
                <w:lang w:val="zh-CN" w:eastAsia="zh-CN"/>
              </w:rPr>
              <w:t>单位</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933CB4" w:rsidRDefault="00933CB4" w:rsidP="0024492C">
            <w:pPr>
              <w:pStyle w:val="aa"/>
              <w:jc w:val="center"/>
              <w:rPr>
                <w:rFonts w:eastAsia="宋体" w:hAnsi="宋体" w:hint="default"/>
                <w:b/>
                <w:bCs/>
                <w:sz w:val="24"/>
                <w:szCs w:val="24"/>
                <w:lang w:val="zh-CN" w:eastAsia="zh-CN"/>
              </w:rPr>
            </w:pPr>
            <w:r>
              <w:rPr>
                <w:rFonts w:eastAsia="宋体" w:hAnsi="宋体" w:cs="宋体"/>
                <w:b/>
                <w:bCs/>
                <w:sz w:val="24"/>
                <w:szCs w:val="24"/>
                <w:lang w:val="zh-CN" w:eastAsia="zh-CN"/>
              </w:rPr>
              <w:t>数量</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933CB4" w:rsidRDefault="00933CB4" w:rsidP="0024492C">
            <w:pPr>
              <w:pStyle w:val="aa"/>
              <w:jc w:val="center"/>
              <w:rPr>
                <w:rFonts w:eastAsia="宋体" w:hAnsi="宋体" w:cs="宋体" w:hint="default"/>
                <w:b/>
                <w:bCs/>
                <w:sz w:val="24"/>
                <w:szCs w:val="24"/>
                <w:lang w:val="zh-CN" w:eastAsia="zh-CN"/>
              </w:rPr>
            </w:pPr>
            <w:r>
              <w:rPr>
                <w:rFonts w:eastAsia="宋体" w:hAnsi="宋体" w:cs="宋体"/>
                <w:b/>
                <w:bCs/>
                <w:sz w:val="24"/>
                <w:szCs w:val="24"/>
                <w:lang w:val="zh-CN" w:eastAsia="zh-CN"/>
              </w:rPr>
              <w:t>小计金额限价</w:t>
            </w:r>
          </w:p>
          <w:p w:rsidR="00933CB4" w:rsidRDefault="00933CB4" w:rsidP="0024492C">
            <w:pPr>
              <w:pStyle w:val="aa"/>
              <w:jc w:val="center"/>
              <w:rPr>
                <w:rFonts w:eastAsia="宋体" w:hAnsi="宋体" w:hint="default"/>
                <w:b/>
                <w:bCs/>
                <w:sz w:val="24"/>
                <w:szCs w:val="24"/>
                <w:lang w:val="zh-CN" w:eastAsia="zh-CN"/>
              </w:rPr>
            </w:pPr>
            <w:r>
              <w:rPr>
                <w:rFonts w:eastAsia="宋体" w:hAnsi="宋体" w:cs="宋体"/>
                <w:b/>
                <w:bCs/>
                <w:sz w:val="24"/>
                <w:szCs w:val="24"/>
                <w:lang w:val="zh-CN" w:eastAsia="zh-CN"/>
              </w:rPr>
              <w:t>（元）</w:t>
            </w:r>
          </w:p>
        </w:tc>
      </w:tr>
      <w:tr w:rsidR="00933CB4" w:rsidTr="0024492C">
        <w:trPr>
          <w:gridAfter w:val="1"/>
          <w:wAfter w:w="44" w:type="dxa"/>
          <w:trHeight w:val="786"/>
          <w:jc w:val="center"/>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一</w:t>
            </w:r>
          </w:p>
        </w:tc>
        <w:tc>
          <w:tcPr>
            <w:tcW w:w="2576"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调度显示设备</w:t>
            </w:r>
          </w:p>
        </w:tc>
        <w:tc>
          <w:tcPr>
            <w:tcW w:w="826"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套</w:t>
            </w:r>
          </w:p>
        </w:tc>
        <w:tc>
          <w:tcPr>
            <w:tcW w:w="760"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3</w:t>
            </w:r>
          </w:p>
        </w:tc>
        <w:tc>
          <w:tcPr>
            <w:tcW w:w="2040"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940,819.20</w:t>
            </w:r>
          </w:p>
        </w:tc>
      </w:tr>
      <w:tr w:rsidR="00933CB4" w:rsidTr="0024492C">
        <w:trPr>
          <w:gridAfter w:val="1"/>
          <w:wAfter w:w="44" w:type="dxa"/>
          <w:trHeight w:val="615"/>
          <w:jc w:val="center"/>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1</w:t>
            </w:r>
          </w:p>
        </w:tc>
        <w:tc>
          <w:tcPr>
            <w:tcW w:w="2576"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调度显示设备</w:t>
            </w:r>
            <w:r>
              <w:rPr>
                <w:rFonts w:eastAsia="宋体" w:hAnsi="宋体"/>
                <w:sz w:val="24"/>
                <w:szCs w:val="24"/>
                <w:lang w:val="zh-CN" w:eastAsia="zh-CN"/>
              </w:rPr>
              <w:t>1</w:t>
            </w:r>
          </w:p>
        </w:tc>
        <w:tc>
          <w:tcPr>
            <w:tcW w:w="826"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套</w:t>
            </w:r>
          </w:p>
        </w:tc>
        <w:tc>
          <w:tcPr>
            <w:tcW w:w="760"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1</w:t>
            </w:r>
          </w:p>
        </w:tc>
        <w:tc>
          <w:tcPr>
            <w:tcW w:w="2040"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331,165.00</w:t>
            </w:r>
          </w:p>
        </w:tc>
      </w:tr>
      <w:tr w:rsidR="00933CB4" w:rsidTr="0024492C">
        <w:trPr>
          <w:gridAfter w:val="1"/>
          <w:wAfter w:w="44" w:type="dxa"/>
          <w:trHeight w:val="615"/>
          <w:jc w:val="center"/>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2</w:t>
            </w:r>
          </w:p>
        </w:tc>
        <w:tc>
          <w:tcPr>
            <w:tcW w:w="2576"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调度显示设备</w:t>
            </w:r>
            <w:r>
              <w:rPr>
                <w:rFonts w:eastAsia="宋体" w:hAnsi="宋体"/>
                <w:sz w:val="24"/>
                <w:szCs w:val="24"/>
                <w:lang w:val="zh-CN" w:eastAsia="zh-CN"/>
              </w:rPr>
              <w:t>2</w:t>
            </w:r>
          </w:p>
        </w:tc>
        <w:tc>
          <w:tcPr>
            <w:tcW w:w="826"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套</w:t>
            </w:r>
          </w:p>
        </w:tc>
        <w:tc>
          <w:tcPr>
            <w:tcW w:w="760" w:type="dxa"/>
            <w:tcBorders>
              <w:top w:val="nil"/>
              <w:left w:val="nil"/>
              <w:bottom w:val="single" w:sz="4" w:space="0" w:color="auto"/>
              <w:right w:val="single" w:sz="4" w:space="0" w:color="auto"/>
            </w:tcBorders>
            <w:shd w:val="clear" w:color="auto" w:fill="auto"/>
            <w:noWrap/>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1</w:t>
            </w:r>
          </w:p>
        </w:tc>
        <w:tc>
          <w:tcPr>
            <w:tcW w:w="2040"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312,655.00</w:t>
            </w:r>
          </w:p>
        </w:tc>
      </w:tr>
      <w:tr w:rsidR="00933CB4" w:rsidTr="0024492C">
        <w:trPr>
          <w:gridAfter w:val="1"/>
          <w:wAfter w:w="44" w:type="dxa"/>
          <w:trHeight w:val="615"/>
          <w:jc w:val="center"/>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3</w:t>
            </w:r>
          </w:p>
        </w:tc>
        <w:tc>
          <w:tcPr>
            <w:tcW w:w="2576"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调度显示设备</w:t>
            </w:r>
            <w:r>
              <w:rPr>
                <w:rFonts w:eastAsia="宋体" w:hAnsi="宋体"/>
                <w:sz w:val="24"/>
                <w:szCs w:val="24"/>
                <w:lang w:val="zh-CN" w:eastAsia="zh-CN"/>
              </w:rPr>
              <w:t>3</w:t>
            </w:r>
          </w:p>
        </w:tc>
        <w:tc>
          <w:tcPr>
            <w:tcW w:w="826"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套</w:t>
            </w:r>
          </w:p>
        </w:tc>
        <w:tc>
          <w:tcPr>
            <w:tcW w:w="760"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1</w:t>
            </w:r>
          </w:p>
        </w:tc>
        <w:tc>
          <w:tcPr>
            <w:tcW w:w="2040"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296,999.20</w:t>
            </w:r>
          </w:p>
        </w:tc>
      </w:tr>
      <w:tr w:rsidR="00933CB4" w:rsidTr="0024492C">
        <w:trPr>
          <w:gridAfter w:val="1"/>
          <w:wAfter w:w="44" w:type="dxa"/>
          <w:trHeight w:val="945"/>
          <w:jc w:val="center"/>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二</w:t>
            </w:r>
          </w:p>
        </w:tc>
        <w:tc>
          <w:tcPr>
            <w:tcW w:w="2576"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视频会议设备</w:t>
            </w:r>
          </w:p>
        </w:tc>
        <w:tc>
          <w:tcPr>
            <w:tcW w:w="826"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cs="宋体"/>
                <w:sz w:val="24"/>
                <w:szCs w:val="24"/>
                <w:lang w:val="zh-CN" w:eastAsia="zh-CN"/>
              </w:rPr>
              <w:t>套</w:t>
            </w:r>
          </w:p>
        </w:tc>
        <w:tc>
          <w:tcPr>
            <w:tcW w:w="760"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1</w:t>
            </w:r>
          </w:p>
        </w:tc>
        <w:tc>
          <w:tcPr>
            <w:tcW w:w="2040" w:type="dxa"/>
            <w:tcBorders>
              <w:top w:val="nil"/>
              <w:left w:val="nil"/>
              <w:bottom w:val="single" w:sz="4" w:space="0" w:color="auto"/>
              <w:right w:val="single" w:sz="4" w:space="0" w:color="auto"/>
            </w:tcBorders>
            <w:shd w:val="clear" w:color="auto" w:fill="auto"/>
            <w:vAlign w:val="center"/>
            <w:hideMark/>
          </w:tcPr>
          <w:p w:rsidR="00933CB4" w:rsidRDefault="00933CB4" w:rsidP="0024492C">
            <w:pPr>
              <w:pStyle w:val="aa"/>
              <w:jc w:val="center"/>
              <w:rPr>
                <w:rFonts w:eastAsia="宋体" w:hAnsi="宋体" w:hint="default"/>
                <w:sz w:val="24"/>
                <w:szCs w:val="24"/>
                <w:lang w:val="zh-CN" w:eastAsia="zh-CN"/>
              </w:rPr>
            </w:pPr>
            <w:r>
              <w:rPr>
                <w:rFonts w:eastAsia="宋体" w:hAnsi="宋体"/>
                <w:sz w:val="24"/>
                <w:szCs w:val="24"/>
                <w:lang w:val="zh-CN" w:eastAsia="zh-CN"/>
              </w:rPr>
              <w:t>58,500.00</w:t>
            </w:r>
          </w:p>
        </w:tc>
      </w:tr>
    </w:tbl>
    <w:p w:rsidR="00933CB4" w:rsidRPr="00C73322" w:rsidRDefault="00933CB4" w:rsidP="00933CB4">
      <w:pPr>
        <w:spacing w:line="360" w:lineRule="auto"/>
        <w:ind w:firstLineChars="200" w:firstLine="482"/>
        <w:rPr>
          <w:rFonts w:ascii="宋体" w:hAnsi="宋体"/>
          <w:b/>
          <w:bCs/>
          <w:sz w:val="24"/>
          <w:lang w:eastAsia="zh-CN"/>
        </w:rPr>
      </w:pPr>
      <w:r w:rsidRPr="00C73322">
        <w:rPr>
          <w:rFonts w:ascii="宋体" w:eastAsia="宋体" w:hAnsi="宋体" w:cs="宋体" w:hint="eastAsia"/>
          <w:b/>
          <w:bCs/>
          <w:sz w:val="24"/>
          <w:lang w:eastAsia="zh-CN"/>
        </w:rPr>
        <w:t>超过任意分项小计金额限价的将被否决投标。</w:t>
      </w:r>
    </w:p>
    <w:p w:rsidR="00E7257D" w:rsidRPr="00933CB4" w:rsidRDefault="00E7257D" w:rsidP="00933CB4">
      <w:bookmarkStart w:id="11" w:name="_GoBack"/>
      <w:bookmarkEnd w:id="11"/>
    </w:p>
    <w:sectPr w:rsidR="00E7257D" w:rsidRPr="00933CB4" w:rsidSect="00C4120E">
      <w:footerReference w:type="default" r:id="rId7"/>
      <w:type w:val="continuous"/>
      <w:pgSz w:w="11910" w:h="16840"/>
      <w:pgMar w:top="1380" w:right="1020" w:bottom="1040" w:left="160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9CE" w:rsidRDefault="00C469CE">
      <w:r>
        <w:separator/>
      </w:r>
    </w:p>
  </w:endnote>
  <w:endnote w:type="continuationSeparator" w:id="0">
    <w:p w:rsidR="00C469CE" w:rsidRDefault="00C4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7D" w:rsidRDefault="00C469CE">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305.35pt;margin-top:788.3pt;width:13pt;height:11pt;z-index:-251658752;mso-position-horizontal-relative:page;mso-position-vertical-relative:page" filled="f" stroked="f">
          <v:textbox inset="0,0,0,0">
            <w:txbxContent>
              <w:p w:rsidR="00E7257D" w:rsidRDefault="00D77B5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33CB4">
                  <w:rPr>
                    <w:rFonts w:ascii="Times New Roman"/>
                    <w:noProof/>
                    <w:sz w:val="18"/>
                  </w:rP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9CE" w:rsidRDefault="00C469CE">
      <w:r>
        <w:separator/>
      </w:r>
    </w:p>
  </w:footnote>
  <w:footnote w:type="continuationSeparator" w:id="0">
    <w:p w:rsidR="00C469CE" w:rsidRDefault="00C46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825C770A"/>
    <w:lvl w:ilvl="0" w:tplc="0409000F">
      <w:start w:val="1"/>
      <w:numFmt w:val="decimal"/>
      <w:lvlText w:val="%1."/>
      <w:lvlJc w:val="left"/>
      <w:pPr>
        <w:ind w:left="1040" w:hanging="420"/>
      </w:p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15:restartNumberingAfterBreak="0">
    <w:nsid w:val="00000003"/>
    <w:multiLevelType w:val="hybridMultilevel"/>
    <w:tmpl w:val="205CC86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0000004"/>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5"/>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6"/>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7"/>
    <w:multiLevelType w:val="hybridMultilevel"/>
    <w:tmpl w:val="C1381F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0000008"/>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09"/>
    <w:multiLevelType w:val="hybridMultilevel"/>
    <w:tmpl w:val="17A444B0"/>
    <w:lvl w:ilvl="0" w:tplc="3C4ED7AE">
      <w:start w:val="1"/>
      <w:numFmt w:val="decimal"/>
      <w:lvlText w:val="%1)"/>
      <w:lvlJc w:val="left"/>
      <w:pPr>
        <w:ind w:left="420" w:hanging="420"/>
      </w:pPr>
    </w:lvl>
    <w:lvl w:ilvl="1" w:tplc="1BEA4F7E">
      <w:start w:val="1"/>
      <w:numFmt w:val="decimalEnclosedCircle"/>
      <w:lvlText w:val="%2"/>
      <w:lvlJc w:val="left"/>
      <w:pPr>
        <w:ind w:left="780" w:hanging="360"/>
      </w:pPr>
      <w:rPr>
        <w:rFonts w:hint="default"/>
      </w:rPr>
    </w:lvl>
    <w:lvl w:ilvl="2" w:tplc="B5BC943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000000A"/>
    <w:multiLevelType w:val="multilevel"/>
    <w:tmpl w:val="1B42FA3E"/>
    <w:lvl w:ilvl="0">
      <w:start w:val="1"/>
      <w:numFmt w:val="decimal"/>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B"/>
    <w:multiLevelType w:val="hybridMultilevel"/>
    <w:tmpl w:val="72CA25B0"/>
    <w:lvl w:ilvl="0" w:tplc="A184F486">
      <w:start w:val="1"/>
      <w:numFmt w:val="japaneseCounting"/>
      <w:lvlText w:val="%1、"/>
      <w:lvlJc w:val="left"/>
      <w:pPr>
        <w:ind w:left="906" w:hanging="480"/>
      </w:pPr>
      <w:rPr>
        <w:rFonts w:hint="default"/>
      </w:rPr>
    </w:lvl>
    <w:lvl w:ilvl="1" w:tplc="35D8FB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000000C"/>
    <w:multiLevelType w:val="hybridMultilevel"/>
    <w:tmpl w:val="732A76F2"/>
    <w:lvl w:ilvl="0" w:tplc="BF6C3D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000000D"/>
    <w:multiLevelType w:val="hybridMultilevel"/>
    <w:tmpl w:val="24F63D58"/>
    <w:lvl w:ilvl="0" w:tplc="04090011">
      <w:start w:val="1"/>
      <w:numFmt w:val="decimal"/>
      <w:lvlText w:val="%1)"/>
      <w:lvlJc w:val="left"/>
      <w:pPr>
        <w:ind w:left="906" w:hanging="480"/>
      </w:pPr>
      <w:rPr>
        <w:rFonts w:hint="default"/>
      </w:rPr>
    </w:lvl>
    <w:lvl w:ilvl="1" w:tplc="35D8FB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000000E"/>
    <w:multiLevelType w:val="hybridMultilevel"/>
    <w:tmpl w:val="C1381F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000000F"/>
    <w:multiLevelType w:val="hybridMultilevel"/>
    <w:tmpl w:val="4684BD3E"/>
    <w:lvl w:ilvl="0" w:tplc="3460AD56">
      <w:start w:val="1"/>
      <w:numFmt w:val="japaneseCounting"/>
      <w:lvlText w:val="（%1）"/>
      <w:lvlJc w:val="left"/>
      <w:pPr>
        <w:ind w:left="1990" w:hanging="855"/>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4" w15:restartNumberingAfterBreak="0">
    <w:nsid w:val="00000011"/>
    <w:multiLevelType w:val="hybridMultilevel"/>
    <w:tmpl w:val="ACB8C49E"/>
    <w:lvl w:ilvl="0" w:tplc="3C4ED7AE">
      <w:start w:val="1"/>
      <w:numFmt w:val="decimal"/>
      <w:lvlText w:val="%1)"/>
      <w:lvlJc w:val="left"/>
      <w:pPr>
        <w:ind w:left="1271" w:hanging="420"/>
      </w:pPr>
    </w:lvl>
    <w:lvl w:ilvl="1" w:tplc="1BEA4F7E">
      <w:start w:val="1"/>
      <w:numFmt w:val="decimalEnclosedCircle"/>
      <w:lvlText w:val="%2"/>
      <w:lvlJc w:val="left"/>
      <w:pPr>
        <w:ind w:left="780" w:hanging="360"/>
      </w:pPr>
      <w:rPr>
        <w:rFonts w:hint="default"/>
      </w:rPr>
    </w:lvl>
    <w:lvl w:ilvl="2" w:tplc="B5BC943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0000013"/>
    <w:multiLevelType w:val="hybridMultilevel"/>
    <w:tmpl w:val="318899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00000014"/>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0000016"/>
    <w:multiLevelType w:val="hybridMultilevel"/>
    <w:tmpl w:val="DB921568"/>
    <w:lvl w:ilvl="0" w:tplc="4FF2897A">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8" w15:restartNumberingAfterBreak="0">
    <w:nsid w:val="0000001A"/>
    <w:multiLevelType w:val="multilevel"/>
    <w:tmpl w:val="E65E2C1E"/>
    <w:lvl w:ilvl="0">
      <w:start w:val="1"/>
      <w:numFmt w:val="decimal"/>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D"/>
    <w:multiLevelType w:val="hybridMultilevel"/>
    <w:tmpl w:val="855CA83A"/>
    <w:lvl w:ilvl="0" w:tplc="A184F486">
      <w:start w:val="1"/>
      <w:numFmt w:val="japaneseCounting"/>
      <w:lvlText w:val="%1、"/>
      <w:lvlJc w:val="left"/>
      <w:pPr>
        <w:ind w:left="1332" w:hanging="480"/>
      </w:pPr>
      <w:rPr>
        <w:rFonts w:hint="default"/>
      </w:rPr>
    </w:lvl>
    <w:lvl w:ilvl="1" w:tplc="35D8FB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0000020"/>
    <w:multiLevelType w:val="hybridMultilevel"/>
    <w:tmpl w:val="732A76F2"/>
    <w:lvl w:ilvl="0" w:tplc="BF6C3D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00000024"/>
    <w:multiLevelType w:val="hybridMultilevel"/>
    <w:tmpl w:val="FCDE58F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00000025"/>
    <w:multiLevelType w:val="hybridMultilevel"/>
    <w:tmpl w:val="9BDA6EAC"/>
    <w:lvl w:ilvl="0" w:tplc="3460AD56">
      <w:start w:val="1"/>
      <w:numFmt w:val="japaneseCounting"/>
      <w:lvlText w:val="（%1）"/>
      <w:lvlJc w:val="left"/>
      <w:pPr>
        <w:ind w:left="1135" w:hanging="855"/>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3" w15:restartNumberingAfterBreak="0">
    <w:nsid w:val="0000002A"/>
    <w:multiLevelType w:val="multilevel"/>
    <w:tmpl w:val="F7446D36"/>
    <w:lvl w:ilvl="0">
      <w:start w:val="1"/>
      <w:numFmt w:val="decimal"/>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2C"/>
    <w:multiLevelType w:val="hybridMultilevel"/>
    <w:tmpl w:val="9E12B54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EE36971"/>
    <w:multiLevelType w:val="hybridMultilevel"/>
    <w:tmpl w:val="884099E0"/>
    <w:lvl w:ilvl="0" w:tplc="5B928DD4">
      <w:start w:val="1"/>
      <w:numFmt w:val="decimal"/>
      <w:lvlText w:val="%1、"/>
      <w:lvlJc w:val="left"/>
      <w:pPr>
        <w:ind w:left="1267" w:hanging="360"/>
      </w:pPr>
      <w:rPr>
        <w:rFonts w:hint="default"/>
      </w:rPr>
    </w:lvl>
    <w:lvl w:ilvl="1" w:tplc="04090019" w:tentative="1">
      <w:start w:val="1"/>
      <w:numFmt w:val="lowerLetter"/>
      <w:lvlText w:val="%2)"/>
      <w:lvlJc w:val="left"/>
      <w:pPr>
        <w:ind w:left="1747" w:hanging="420"/>
      </w:pPr>
    </w:lvl>
    <w:lvl w:ilvl="2" w:tplc="0409001B" w:tentative="1">
      <w:start w:val="1"/>
      <w:numFmt w:val="lowerRoman"/>
      <w:lvlText w:val="%3."/>
      <w:lvlJc w:val="right"/>
      <w:pPr>
        <w:ind w:left="2167" w:hanging="420"/>
      </w:pPr>
    </w:lvl>
    <w:lvl w:ilvl="3" w:tplc="0409000F" w:tentative="1">
      <w:start w:val="1"/>
      <w:numFmt w:val="decimal"/>
      <w:lvlText w:val="%4."/>
      <w:lvlJc w:val="left"/>
      <w:pPr>
        <w:ind w:left="2587" w:hanging="420"/>
      </w:pPr>
    </w:lvl>
    <w:lvl w:ilvl="4" w:tplc="04090019" w:tentative="1">
      <w:start w:val="1"/>
      <w:numFmt w:val="lowerLetter"/>
      <w:lvlText w:val="%5)"/>
      <w:lvlJc w:val="left"/>
      <w:pPr>
        <w:ind w:left="3007" w:hanging="420"/>
      </w:pPr>
    </w:lvl>
    <w:lvl w:ilvl="5" w:tplc="0409001B" w:tentative="1">
      <w:start w:val="1"/>
      <w:numFmt w:val="lowerRoman"/>
      <w:lvlText w:val="%6."/>
      <w:lvlJc w:val="right"/>
      <w:pPr>
        <w:ind w:left="3427" w:hanging="420"/>
      </w:pPr>
    </w:lvl>
    <w:lvl w:ilvl="6" w:tplc="0409000F" w:tentative="1">
      <w:start w:val="1"/>
      <w:numFmt w:val="decimal"/>
      <w:lvlText w:val="%7."/>
      <w:lvlJc w:val="left"/>
      <w:pPr>
        <w:ind w:left="3847" w:hanging="420"/>
      </w:pPr>
    </w:lvl>
    <w:lvl w:ilvl="7" w:tplc="04090019" w:tentative="1">
      <w:start w:val="1"/>
      <w:numFmt w:val="lowerLetter"/>
      <w:lvlText w:val="%8)"/>
      <w:lvlJc w:val="left"/>
      <w:pPr>
        <w:ind w:left="4267" w:hanging="420"/>
      </w:pPr>
    </w:lvl>
    <w:lvl w:ilvl="8" w:tplc="0409001B" w:tentative="1">
      <w:start w:val="1"/>
      <w:numFmt w:val="lowerRoman"/>
      <w:lvlText w:val="%9."/>
      <w:lvlJc w:val="right"/>
      <w:pPr>
        <w:ind w:left="4687" w:hanging="420"/>
      </w:pPr>
    </w:lvl>
  </w:abstractNum>
  <w:num w:numId="1">
    <w:abstractNumId w:val="9"/>
  </w:num>
  <w:num w:numId="2">
    <w:abstractNumId w:val="13"/>
  </w:num>
  <w:num w:numId="3">
    <w:abstractNumId w:val="14"/>
  </w:num>
  <w:num w:numId="4">
    <w:abstractNumId w:val="25"/>
  </w:num>
  <w:num w:numId="5">
    <w:abstractNumId w:val="5"/>
  </w:num>
  <w:num w:numId="6">
    <w:abstractNumId w:val="10"/>
  </w:num>
  <w:num w:numId="7">
    <w:abstractNumId w:val="4"/>
  </w:num>
  <w:num w:numId="8">
    <w:abstractNumId w:val="7"/>
  </w:num>
  <w:num w:numId="9">
    <w:abstractNumId w:val="16"/>
  </w:num>
  <w:num w:numId="10">
    <w:abstractNumId w:val="6"/>
  </w:num>
  <w:num w:numId="11">
    <w:abstractNumId w:val="3"/>
  </w:num>
  <w:num w:numId="12">
    <w:abstractNumId w:val="2"/>
  </w:num>
  <w:num w:numId="13">
    <w:abstractNumId w:val="11"/>
  </w:num>
  <w:num w:numId="14">
    <w:abstractNumId w:val="12"/>
  </w:num>
  <w:num w:numId="15">
    <w:abstractNumId w:val="0"/>
  </w:num>
  <w:num w:numId="16">
    <w:abstractNumId w:val="19"/>
  </w:num>
  <w:num w:numId="17">
    <w:abstractNumId w:val="22"/>
  </w:num>
  <w:num w:numId="18">
    <w:abstractNumId w:val="1"/>
  </w:num>
  <w:num w:numId="19">
    <w:abstractNumId w:val="24"/>
  </w:num>
  <w:num w:numId="20">
    <w:abstractNumId w:val="20"/>
  </w:num>
  <w:num w:numId="21">
    <w:abstractNumId w:val="18"/>
  </w:num>
  <w:num w:numId="22">
    <w:abstractNumId w:val="8"/>
  </w:num>
  <w:num w:numId="23">
    <w:abstractNumId w:val="23"/>
  </w:num>
  <w:num w:numId="24">
    <w:abstractNumId w:val="15"/>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7257D"/>
    <w:rsid w:val="00933CB4"/>
    <w:rsid w:val="00C4120E"/>
    <w:rsid w:val="00C469CE"/>
    <w:rsid w:val="00D77B50"/>
    <w:rsid w:val="00E7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20F535E-64EA-4528-947D-AAE43138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52"/>
      <w:outlineLvl w:val="0"/>
    </w:pPr>
    <w:rPr>
      <w:rFonts w:ascii="Microsoft JhengHei" w:eastAsia="Microsoft JhengHei" w:hAnsi="Microsoft JhengHei"/>
      <w:b/>
      <w:bCs/>
      <w:sz w:val="28"/>
      <w:szCs w:val="28"/>
    </w:rPr>
  </w:style>
  <w:style w:type="paragraph" w:styleId="2">
    <w:name w:val="heading 2"/>
    <w:basedOn w:val="a"/>
    <w:uiPriority w:val="1"/>
    <w:qFormat/>
    <w:pPr>
      <w:ind w:left="101"/>
      <w:outlineLvl w:val="1"/>
    </w:pPr>
    <w:rPr>
      <w:rFonts w:ascii="Microsoft JhengHei" w:eastAsia="Microsoft JhengHei" w:hAnsi="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5"/>
      <w:ind w:left="101"/>
    </w:pPr>
    <w:rPr>
      <w:rFonts w:ascii="宋体" w:eastAsia="宋体" w:hAnsi="宋体"/>
      <w:sz w:val="24"/>
      <w:szCs w:val="24"/>
    </w:rPr>
  </w:style>
  <w:style w:type="paragraph" w:styleId="a4">
    <w:name w:val="List Paragraph"/>
    <w:basedOn w:val="a"/>
    <w:link w:val="a5"/>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C4120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4120E"/>
    <w:rPr>
      <w:sz w:val="18"/>
      <w:szCs w:val="18"/>
    </w:rPr>
  </w:style>
  <w:style w:type="paragraph" w:styleId="a8">
    <w:name w:val="footer"/>
    <w:basedOn w:val="a"/>
    <w:link w:val="a9"/>
    <w:uiPriority w:val="99"/>
    <w:unhideWhenUsed/>
    <w:rsid w:val="00C4120E"/>
    <w:pPr>
      <w:tabs>
        <w:tab w:val="center" w:pos="4153"/>
        <w:tab w:val="right" w:pos="8306"/>
      </w:tabs>
      <w:snapToGrid w:val="0"/>
    </w:pPr>
    <w:rPr>
      <w:sz w:val="18"/>
      <w:szCs w:val="18"/>
    </w:rPr>
  </w:style>
  <w:style w:type="character" w:customStyle="1" w:styleId="a9">
    <w:name w:val="页脚 字符"/>
    <w:basedOn w:val="a0"/>
    <w:link w:val="a8"/>
    <w:uiPriority w:val="99"/>
    <w:rsid w:val="00C4120E"/>
    <w:rPr>
      <w:sz w:val="18"/>
      <w:szCs w:val="18"/>
    </w:rPr>
  </w:style>
  <w:style w:type="character" w:customStyle="1" w:styleId="a5">
    <w:name w:val="列出段落 字符"/>
    <w:basedOn w:val="a0"/>
    <w:link w:val="a4"/>
    <w:uiPriority w:val="34"/>
    <w:qFormat/>
    <w:rsid w:val="00C4120E"/>
  </w:style>
  <w:style w:type="paragraph" w:styleId="aa">
    <w:name w:val="Plain Text"/>
    <w:basedOn w:val="a"/>
    <w:link w:val="ab"/>
    <w:qFormat/>
    <w:rsid w:val="00933CB4"/>
    <w:pPr>
      <w:widowControl/>
      <w:kinsoku w:val="0"/>
      <w:autoSpaceDE w:val="0"/>
      <w:autoSpaceDN w:val="0"/>
      <w:adjustRightInd w:val="0"/>
      <w:snapToGrid w:val="0"/>
      <w:textAlignment w:val="baseline"/>
    </w:pPr>
    <w:rPr>
      <w:rFonts w:ascii="宋体" w:eastAsia="Arial" w:hAnsi="Courier New" w:cs="Arial" w:hint="eastAsia"/>
      <w:snapToGrid w:val="0"/>
      <w:color w:val="000000"/>
      <w:sz w:val="21"/>
      <w:szCs w:val="20"/>
    </w:rPr>
  </w:style>
  <w:style w:type="character" w:customStyle="1" w:styleId="ab">
    <w:name w:val="纯文本 字符"/>
    <w:basedOn w:val="a0"/>
    <w:link w:val="aa"/>
    <w:qFormat/>
    <w:rsid w:val="00933CB4"/>
    <w:rPr>
      <w:rFonts w:ascii="宋体" w:eastAsia="Arial" w:hAnsi="Courier New" w:cs="Arial"/>
      <w:snapToGrid w:val="0"/>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bu7</cp:lastModifiedBy>
  <cp:revision>3</cp:revision>
  <dcterms:created xsi:type="dcterms:W3CDTF">2025-05-06T10:35:00Z</dcterms:created>
  <dcterms:modified xsi:type="dcterms:W3CDTF">2025-05-07T02:05:00Z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Office Word</vt:lpwstr>
  </property>
  <property fmtid="{D5CDD505-2E9C-101B-9397-08002B2CF9AE}" pid="4" name="LastSaved">
    <vt:filetime>2025-05-06T00:00:00Z</vt:filetime>
  </property>
</Properties>
</file>