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51844">
      <w:pPr>
        <w:pStyle w:val="2"/>
        <w:snapToGrid w:val="0"/>
        <w:spacing w:before="0" w:line="540" w:lineRule="exact"/>
        <w:jc w:val="center"/>
        <w:rPr>
          <w:rFonts w:hint="eastAsia" w:ascii="仿宋" w:hAnsi="仿宋" w:eastAsia="仿宋" w:cs="仿宋"/>
          <w:b/>
          <w:color w:val="auto"/>
          <w:sz w:val="40"/>
          <w:szCs w:val="40"/>
          <w:highlight w:val="none"/>
        </w:rPr>
      </w:pPr>
      <w:bookmarkStart w:id="0" w:name="_Toc28359079"/>
      <w:bookmarkStart w:id="1" w:name="_Toc28359002"/>
      <w:bookmarkStart w:id="2" w:name="_Toc35393621"/>
      <w:bookmarkStart w:id="3" w:name="_Toc35393790"/>
      <w:bookmarkStart w:id="4" w:name="_Hlk24379207"/>
      <w:r>
        <w:rPr>
          <w:rFonts w:hint="eastAsia" w:ascii="仿宋" w:hAnsi="仿宋" w:eastAsia="仿宋" w:cs="仿宋"/>
          <w:b/>
          <w:color w:val="auto"/>
          <w:sz w:val="40"/>
          <w:szCs w:val="40"/>
          <w:highlight w:val="none"/>
        </w:rPr>
        <w:t>北京市医疗器械检验研究院检验设备购置（医疗器械）06包、0</w:t>
      </w:r>
      <w:r>
        <w:rPr>
          <w:rFonts w:hint="eastAsia" w:ascii="仿宋" w:hAnsi="仿宋" w:eastAsia="仿宋" w:cs="仿宋"/>
          <w:b/>
          <w:color w:val="auto"/>
          <w:sz w:val="40"/>
          <w:szCs w:val="40"/>
          <w:highlight w:val="none"/>
          <w:lang w:val="en-US" w:eastAsia="zh-CN"/>
        </w:rPr>
        <w:t>8</w:t>
      </w:r>
      <w:r>
        <w:rPr>
          <w:rFonts w:hint="eastAsia" w:ascii="仿宋" w:hAnsi="仿宋" w:eastAsia="仿宋" w:cs="仿宋"/>
          <w:b/>
          <w:color w:val="auto"/>
          <w:sz w:val="40"/>
          <w:szCs w:val="40"/>
          <w:highlight w:val="none"/>
        </w:rPr>
        <w:t>包、1</w:t>
      </w:r>
      <w:r>
        <w:rPr>
          <w:rFonts w:hint="eastAsia" w:ascii="仿宋" w:hAnsi="仿宋" w:eastAsia="仿宋" w:cs="仿宋"/>
          <w:b/>
          <w:color w:val="auto"/>
          <w:sz w:val="40"/>
          <w:szCs w:val="40"/>
          <w:highlight w:val="none"/>
          <w:lang w:val="en-US" w:eastAsia="zh-CN"/>
        </w:rPr>
        <w:t>7</w:t>
      </w:r>
      <w:r>
        <w:rPr>
          <w:rFonts w:hint="eastAsia" w:ascii="仿宋" w:hAnsi="仿宋" w:eastAsia="仿宋" w:cs="仿宋"/>
          <w:b/>
          <w:color w:val="auto"/>
          <w:sz w:val="40"/>
          <w:szCs w:val="40"/>
          <w:highlight w:val="none"/>
        </w:rPr>
        <w:t>包</w:t>
      </w:r>
      <w:r>
        <w:rPr>
          <w:rFonts w:hint="eastAsia" w:ascii="仿宋" w:hAnsi="仿宋" w:eastAsia="仿宋" w:cs="仿宋"/>
          <w:b/>
          <w:color w:val="auto"/>
          <w:sz w:val="40"/>
          <w:szCs w:val="40"/>
          <w:highlight w:val="none"/>
          <w:lang w:val="en-US" w:eastAsia="zh-CN"/>
        </w:rPr>
        <w:t>重新</w:t>
      </w:r>
      <w:r>
        <w:rPr>
          <w:rFonts w:hint="eastAsia" w:ascii="仿宋" w:hAnsi="仿宋" w:eastAsia="仿宋" w:cs="仿宋"/>
          <w:b/>
          <w:color w:val="auto"/>
          <w:sz w:val="40"/>
          <w:szCs w:val="40"/>
          <w:highlight w:val="none"/>
        </w:rPr>
        <w:t>招标公告</w:t>
      </w:r>
    </w:p>
    <w:p w14:paraId="36B06BD0">
      <w:pPr>
        <w:rPr>
          <w:rFonts w:hint="eastAsia"/>
        </w:rPr>
      </w:pPr>
    </w:p>
    <w:p w14:paraId="1CCFEBF2">
      <w:pPr>
        <w:pStyle w:val="2"/>
        <w:snapToGrid w:val="0"/>
        <w:spacing w:before="0" w:line="5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一、项目基本情况</w:t>
      </w:r>
      <w:bookmarkEnd w:id="0"/>
      <w:bookmarkEnd w:id="1"/>
      <w:bookmarkEnd w:id="2"/>
      <w:bookmarkEnd w:id="3"/>
    </w:p>
    <w:p w14:paraId="3A4E15B0">
      <w:pPr>
        <w:snapToGrid w:val="0"/>
        <w:spacing w:line="5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1.项目编号：0701-2541HB07001</w:t>
      </w:r>
    </w:p>
    <w:p w14:paraId="3B7EBBAE">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2.项目名称：北京市医疗器械检验研究院检验设备购置(医疗器械)</w:t>
      </w:r>
    </w:p>
    <w:bookmarkEnd w:id="4"/>
    <w:p w14:paraId="0E8C64CA">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3.项目预算金</w:t>
      </w:r>
      <w:r>
        <w:rPr>
          <w:rFonts w:hint="eastAsia" w:ascii="仿宋" w:hAnsi="仿宋" w:eastAsia="仿宋" w:cs="仿宋"/>
          <w:sz w:val="24"/>
        </w:rPr>
        <w:t>额：</w:t>
      </w:r>
      <w:r>
        <w:rPr>
          <w:rFonts w:hint="eastAsia" w:ascii="仿宋" w:hAnsi="仿宋" w:eastAsia="仿宋" w:cs="仿宋"/>
          <w:sz w:val="24"/>
          <w:lang w:val="en-US" w:eastAsia="zh-CN"/>
        </w:rPr>
        <w:t>131.642</w:t>
      </w:r>
      <w:r>
        <w:rPr>
          <w:rFonts w:hint="eastAsia" w:ascii="仿宋" w:hAnsi="仿宋" w:eastAsia="仿宋" w:cs="仿宋"/>
          <w:sz w:val="24"/>
        </w:rPr>
        <w:t>万元、项目最高限价：</w:t>
      </w:r>
      <w:r>
        <w:rPr>
          <w:rFonts w:hint="eastAsia" w:ascii="仿宋" w:hAnsi="仿宋" w:eastAsia="仿宋" w:cs="仿宋"/>
          <w:sz w:val="24"/>
          <w:lang w:val="en-US" w:eastAsia="zh-CN"/>
        </w:rPr>
        <w:t>131.642</w:t>
      </w:r>
      <w:r>
        <w:rPr>
          <w:rFonts w:hint="eastAsia" w:ascii="仿宋" w:hAnsi="仿宋" w:eastAsia="仿宋" w:cs="仿宋"/>
          <w:sz w:val="24"/>
        </w:rPr>
        <w:t>万元</w:t>
      </w:r>
    </w:p>
    <w:p w14:paraId="63AECB35">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4.采购需求：</w:t>
      </w:r>
      <w:bookmarkStart w:id="31" w:name="_GoBack"/>
      <w:bookmarkEnd w:id="31"/>
    </w:p>
    <w:tbl>
      <w:tblPr>
        <w:tblStyle w:val="6"/>
        <w:tblW w:w="5565"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932"/>
        <w:gridCol w:w="2182"/>
        <w:gridCol w:w="1496"/>
        <w:gridCol w:w="1961"/>
        <w:gridCol w:w="1912"/>
      </w:tblGrid>
      <w:tr w14:paraId="36208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1" w:hRule="atLeast"/>
        </w:trPr>
        <w:tc>
          <w:tcPr>
            <w:tcW w:w="415" w:type="pct"/>
            <w:noWrap w:val="0"/>
            <w:vAlign w:val="top"/>
          </w:tcPr>
          <w:p w14:paraId="38F82E68">
            <w:pPr>
              <w:pStyle w:val="8"/>
              <w:spacing w:before="91"/>
              <w:ind w:left="95" w:right="85"/>
              <w:jc w:val="center"/>
              <w:rPr>
                <w:rFonts w:hint="eastAsia" w:ascii="仿宋" w:hAnsi="仿宋" w:eastAsia="仿宋" w:cs="仿宋"/>
                <w:b/>
                <w:color w:val="auto"/>
                <w:sz w:val="24"/>
              </w:rPr>
            </w:pPr>
            <w:r>
              <w:rPr>
                <w:rFonts w:hint="eastAsia" w:ascii="仿宋" w:hAnsi="仿宋" w:eastAsia="仿宋" w:cs="仿宋"/>
                <w:b/>
                <w:color w:val="auto"/>
                <w:sz w:val="24"/>
              </w:rPr>
              <w:t>包号</w:t>
            </w:r>
          </w:p>
        </w:tc>
        <w:tc>
          <w:tcPr>
            <w:tcW w:w="500" w:type="pct"/>
            <w:noWrap w:val="0"/>
            <w:vAlign w:val="top"/>
          </w:tcPr>
          <w:p w14:paraId="06BA04CA">
            <w:pPr>
              <w:pStyle w:val="8"/>
              <w:spacing w:line="305" w:lineRule="exact"/>
              <w:ind w:left="119" w:right="110"/>
              <w:jc w:val="center"/>
              <w:rPr>
                <w:rFonts w:hint="eastAsia" w:ascii="仿宋" w:hAnsi="仿宋" w:eastAsia="仿宋" w:cs="仿宋"/>
                <w:b/>
                <w:color w:val="auto"/>
                <w:sz w:val="24"/>
              </w:rPr>
            </w:pPr>
            <w:r>
              <w:rPr>
                <w:rFonts w:hint="eastAsia" w:ascii="仿宋" w:hAnsi="仿宋" w:eastAsia="仿宋" w:cs="仿宋"/>
                <w:b/>
                <w:color w:val="auto"/>
                <w:sz w:val="24"/>
              </w:rPr>
              <w:t>品目</w:t>
            </w:r>
          </w:p>
          <w:p w14:paraId="410E7A9E">
            <w:pPr>
              <w:pStyle w:val="8"/>
              <w:spacing w:line="297" w:lineRule="exact"/>
              <w:ind w:left="5"/>
              <w:jc w:val="center"/>
              <w:rPr>
                <w:rFonts w:hint="eastAsia" w:ascii="仿宋" w:hAnsi="仿宋" w:eastAsia="仿宋" w:cs="仿宋"/>
                <w:b/>
                <w:color w:val="auto"/>
                <w:sz w:val="24"/>
              </w:rPr>
            </w:pPr>
            <w:r>
              <w:rPr>
                <w:rFonts w:hint="eastAsia" w:ascii="仿宋" w:hAnsi="仿宋" w:eastAsia="仿宋" w:cs="仿宋"/>
                <w:b/>
                <w:color w:val="auto"/>
                <w:sz w:val="24"/>
              </w:rPr>
              <w:t>号</w:t>
            </w:r>
          </w:p>
        </w:tc>
        <w:tc>
          <w:tcPr>
            <w:tcW w:w="1171" w:type="pct"/>
            <w:noWrap w:val="0"/>
            <w:vAlign w:val="top"/>
          </w:tcPr>
          <w:p w14:paraId="0DA2E245">
            <w:pPr>
              <w:pStyle w:val="8"/>
              <w:spacing w:before="91"/>
              <w:ind w:left="104" w:right="95"/>
              <w:jc w:val="center"/>
              <w:rPr>
                <w:rFonts w:hint="eastAsia" w:ascii="仿宋" w:hAnsi="仿宋" w:eastAsia="仿宋" w:cs="仿宋"/>
                <w:b/>
                <w:color w:val="auto"/>
                <w:sz w:val="24"/>
              </w:rPr>
            </w:pPr>
            <w:r>
              <w:rPr>
                <w:rFonts w:hint="eastAsia" w:ascii="仿宋" w:hAnsi="仿宋" w:eastAsia="仿宋" w:cs="仿宋"/>
                <w:b/>
                <w:color w:val="auto"/>
                <w:sz w:val="24"/>
              </w:rPr>
              <w:t>标的名称</w:t>
            </w:r>
          </w:p>
        </w:tc>
        <w:tc>
          <w:tcPr>
            <w:tcW w:w="803" w:type="pct"/>
            <w:noWrap w:val="0"/>
            <w:vAlign w:val="top"/>
          </w:tcPr>
          <w:p w14:paraId="2C77A276">
            <w:pPr>
              <w:pStyle w:val="8"/>
              <w:spacing w:line="305" w:lineRule="exact"/>
              <w:ind w:left="254"/>
              <w:rPr>
                <w:rFonts w:hint="eastAsia" w:ascii="仿宋" w:hAnsi="仿宋" w:eastAsia="仿宋" w:cs="仿宋"/>
                <w:b/>
                <w:color w:val="auto"/>
                <w:sz w:val="24"/>
              </w:rPr>
            </w:pPr>
            <w:r>
              <w:rPr>
                <w:rFonts w:hint="eastAsia" w:ascii="仿宋" w:hAnsi="仿宋" w:eastAsia="仿宋" w:cs="仿宋"/>
                <w:b/>
                <w:color w:val="auto"/>
                <w:sz w:val="24"/>
              </w:rPr>
              <w:t>数量</w:t>
            </w:r>
          </w:p>
          <w:p w14:paraId="236F81CD">
            <w:pPr>
              <w:pStyle w:val="8"/>
              <w:spacing w:line="297" w:lineRule="exact"/>
              <w:ind w:left="108" w:right="-29"/>
              <w:rPr>
                <w:rFonts w:hint="eastAsia" w:ascii="仿宋" w:hAnsi="仿宋" w:eastAsia="仿宋" w:cs="仿宋"/>
                <w:b/>
                <w:color w:val="auto"/>
                <w:sz w:val="24"/>
              </w:rPr>
            </w:pPr>
            <w:r>
              <w:rPr>
                <w:rFonts w:hint="eastAsia" w:ascii="仿宋" w:hAnsi="仿宋" w:eastAsia="仿宋" w:cs="仿宋"/>
                <w:b/>
                <w:color w:val="auto"/>
                <w:spacing w:val="-65"/>
                <w:sz w:val="24"/>
              </w:rPr>
              <w:t>台</w:t>
            </w:r>
            <w:r>
              <w:rPr>
                <w:rFonts w:hint="eastAsia" w:ascii="仿宋" w:hAnsi="仿宋" w:eastAsia="仿宋" w:cs="仿宋"/>
                <w:b/>
                <w:color w:val="auto"/>
                <w:sz w:val="24"/>
              </w:rPr>
              <w:t>（套）</w:t>
            </w:r>
          </w:p>
        </w:tc>
        <w:tc>
          <w:tcPr>
            <w:tcW w:w="1053" w:type="pct"/>
            <w:noWrap w:val="0"/>
            <w:vAlign w:val="top"/>
          </w:tcPr>
          <w:p w14:paraId="637FA230">
            <w:pPr>
              <w:pStyle w:val="8"/>
              <w:spacing w:line="305" w:lineRule="exact"/>
              <w:ind w:left="109" w:right="102"/>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采购包预算金</w:t>
            </w:r>
          </w:p>
          <w:p w14:paraId="3776603C">
            <w:pPr>
              <w:pStyle w:val="8"/>
              <w:spacing w:line="297" w:lineRule="exact"/>
              <w:ind w:left="109" w:right="102"/>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额（万元）</w:t>
            </w:r>
          </w:p>
        </w:tc>
        <w:tc>
          <w:tcPr>
            <w:tcW w:w="1027" w:type="pct"/>
            <w:noWrap w:val="0"/>
            <w:vAlign w:val="top"/>
          </w:tcPr>
          <w:p w14:paraId="569DEC75">
            <w:pPr>
              <w:pStyle w:val="8"/>
              <w:spacing w:line="305" w:lineRule="exact"/>
              <w:ind w:left="155" w:right="149"/>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简要技术需求</w:t>
            </w:r>
          </w:p>
          <w:p w14:paraId="594A55E3">
            <w:pPr>
              <w:pStyle w:val="8"/>
              <w:spacing w:line="297" w:lineRule="exact"/>
              <w:ind w:left="155" w:right="149"/>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或服务要求</w:t>
            </w:r>
          </w:p>
        </w:tc>
      </w:tr>
      <w:tr w14:paraId="575B4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3" w:hRule="atLeast"/>
        </w:trPr>
        <w:tc>
          <w:tcPr>
            <w:tcW w:w="415" w:type="pct"/>
            <w:vMerge w:val="restart"/>
            <w:noWrap w:val="0"/>
            <w:vAlign w:val="center"/>
          </w:tcPr>
          <w:p w14:paraId="31246B87">
            <w:pPr>
              <w:pStyle w:val="8"/>
              <w:ind w:left="5"/>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p>
        </w:tc>
        <w:tc>
          <w:tcPr>
            <w:tcW w:w="500" w:type="pct"/>
            <w:noWrap w:val="0"/>
            <w:vAlign w:val="center"/>
          </w:tcPr>
          <w:p w14:paraId="027C8DC1">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2"/>
                <w:szCs w:val="22"/>
                <w:u w:val="none"/>
                <w:lang w:val="en-US" w:eastAsia="zh-CN" w:bidi="ar"/>
              </w:rPr>
              <w:t>6-1</w:t>
            </w:r>
          </w:p>
        </w:tc>
        <w:tc>
          <w:tcPr>
            <w:tcW w:w="1171" w:type="pct"/>
            <w:noWrap w:val="0"/>
            <w:vAlign w:val="center"/>
          </w:tcPr>
          <w:p w14:paraId="4E9DE0AB">
            <w:pPr>
              <w:keepNext w:val="0"/>
              <w:keepLines w:val="0"/>
              <w:widowControl/>
              <w:suppressLineNumbers w:val="0"/>
              <w:jc w:val="center"/>
              <w:textAlignment w:val="center"/>
              <w:rPr>
                <w:rFonts w:hint="eastAsia" w:ascii="仿宋" w:hAnsi="仿宋" w:eastAsia="仿宋" w:cs="仿宋"/>
                <w:color w:val="auto"/>
                <w:sz w:val="24"/>
              </w:rPr>
            </w:pPr>
            <w:r>
              <w:rPr>
                <w:rFonts w:hint="eastAsia" w:ascii="仿宋" w:hAnsi="仿宋" w:eastAsia="仿宋" w:cs="仿宋"/>
                <w:i w:val="0"/>
                <w:iCs w:val="0"/>
                <w:color w:val="auto"/>
                <w:kern w:val="0"/>
                <w:sz w:val="21"/>
                <w:szCs w:val="21"/>
                <w:u w:val="none"/>
                <w:lang w:val="en-US" w:eastAsia="zh-CN" w:bidi="ar"/>
              </w:rPr>
              <w:t>测振仪</w:t>
            </w:r>
          </w:p>
        </w:tc>
        <w:tc>
          <w:tcPr>
            <w:tcW w:w="803" w:type="pct"/>
            <w:noWrap w:val="0"/>
            <w:vAlign w:val="center"/>
          </w:tcPr>
          <w:p w14:paraId="044FB7EA">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w:t>
            </w:r>
          </w:p>
        </w:tc>
        <w:tc>
          <w:tcPr>
            <w:tcW w:w="1053" w:type="pct"/>
            <w:vMerge w:val="restart"/>
            <w:noWrap w:val="0"/>
            <w:vAlign w:val="center"/>
          </w:tcPr>
          <w:p w14:paraId="440A5775">
            <w:pPr>
              <w:pStyle w:val="8"/>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30.068</w:t>
            </w:r>
          </w:p>
        </w:tc>
        <w:tc>
          <w:tcPr>
            <w:tcW w:w="1027" w:type="pct"/>
            <w:noWrap w:val="0"/>
            <w:vAlign w:val="center"/>
          </w:tcPr>
          <w:p w14:paraId="48D4764A">
            <w:pPr>
              <w:pStyle w:val="8"/>
              <w:spacing w:line="310" w:lineRule="atLeast"/>
              <w:ind w:left="535" w:right="167" w:hanging="360"/>
              <w:jc w:val="center"/>
              <w:rPr>
                <w:rFonts w:hint="eastAsia" w:ascii="仿宋" w:hAnsi="仿宋" w:eastAsia="仿宋" w:cs="仿宋"/>
                <w:color w:val="auto"/>
                <w:sz w:val="21"/>
                <w:szCs w:val="21"/>
              </w:rPr>
            </w:pPr>
            <w:r>
              <w:rPr>
                <w:rFonts w:hint="eastAsia" w:ascii="仿宋" w:hAnsi="仿宋" w:eastAsia="仿宋" w:cs="仿宋"/>
                <w:color w:val="auto"/>
                <w:spacing w:val="-1"/>
                <w:sz w:val="21"/>
                <w:szCs w:val="21"/>
              </w:rPr>
              <w:t>详见第五章采</w:t>
            </w:r>
            <w:r>
              <w:rPr>
                <w:rFonts w:hint="eastAsia" w:ascii="仿宋" w:hAnsi="仿宋" w:eastAsia="仿宋" w:cs="仿宋"/>
                <w:color w:val="auto"/>
                <w:sz w:val="21"/>
                <w:szCs w:val="21"/>
              </w:rPr>
              <w:t>购</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需求</w:t>
            </w:r>
          </w:p>
        </w:tc>
      </w:tr>
      <w:tr w14:paraId="2FC27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1" w:hRule="atLeast"/>
        </w:trPr>
        <w:tc>
          <w:tcPr>
            <w:tcW w:w="415" w:type="pct"/>
            <w:vMerge w:val="continue"/>
            <w:tcBorders>
              <w:top w:val="nil"/>
            </w:tcBorders>
            <w:noWrap w:val="0"/>
            <w:vAlign w:val="center"/>
          </w:tcPr>
          <w:p w14:paraId="12075592">
            <w:pPr>
              <w:jc w:val="center"/>
              <w:rPr>
                <w:rFonts w:hint="eastAsia" w:ascii="仿宋" w:hAnsi="仿宋" w:eastAsia="仿宋" w:cs="仿宋"/>
                <w:color w:val="auto"/>
                <w:sz w:val="24"/>
              </w:rPr>
            </w:pPr>
          </w:p>
        </w:tc>
        <w:tc>
          <w:tcPr>
            <w:tcW w:w="500" w:type="pct"/>
            <w:noWrap w:val="0"/>
            <w:vAlign w:val="center"/>
          </w:tcPr>
          <w:p w14:paraId="15FF7667">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2"/>
                <w:szCs w:val="22"/>
                <w:u w:val="none"/>
                <w:lang w:val="en-US" w:eastAsia="zh-CN" w:bidi="ar"/>
              </w:rPr>
              <w:t>6-2</w:t>
            </w:r>
          </w:p>
        </w:tc>
        <w:tc>
          <w:tcPr>
            <w:tcW w:w="1171" w:type="pct"/>
            <w:noWrap w:val="0"/>
            <w:vAlign w:val="center"/>
          </w:tcPr>
          <w:p w14:paraId="38384444">
            <w:pPr>
              <w:keepNext w:val="0"/>
              <w:keepLines w:val="0"/>
              <w:widowControl/>
              <w:suppressLineNumbers w:val="0"/>
              <w:jc w:val="center"/>
              <w:textAlignment w:val="center"/>
              <w:rPr>
                <w:rFonts w:hint="eastAsia" w:ascii="仿宋" w:hAnsi="仿宋" w:eastAsia="仿宋" w:cs="仿宋"/>
                <w:color w:val="auto"/>
                <w:sz w:val="24"/>
              </w:rPr>
            </w:pPr>
            <w:r>
              <w:rPr>
                <w:rFonts w:hint="eastAsia" w:ascii="仿宋" w:hAnsi="仿宋" w:eastAsia="仿宋" w:cs="仿宋"/>
                <w:i w:val="0"/>
                <w:iCs w:val="0"/>
                <w:color w:val="auto"/>
                <w:kern w:val="0"/>
                <w:sz w:val="21"/>
                <w:szCs w:val="21"/>
                <w:u w:val="none"/>
                <w:lang w:val="en-US" w:eastAsia="zh-CN" w:bidi="ar"/>
              </w:rPr>
              <w:t>隐形眼镜水份测定仪</w:t>
            </w:r>
          </w:p>
        </w:tc>
        <w:tc>
          <w:tcPr>
            <w:tcW w:w="803" w:type="pct"/>
            <w:noWrap w:val="0"/>
            <w:vAlign w:val="center"/>
          </w:tcPr>
          <w:p w14:paraId="449A94EB">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w:t>
            </w:r>
          </w:p>
        </w:tc>
        <w:tc>
          <w:tcPr>
            <w:tcW w:w="1053" w:type="pct"/>
            <w:vMerge w:val="continue"/>
            <w:noWrap w:val="0"/>
            <w:vAlign w:val="center"/>
          </w:tcPr>
          <w:p w14:paraId="27130E5E">
            <w:pPr>
              <w:jc w:val="center"/>
              <w:rPr>
                <w:rFonts w:hint="eastAsia" w:ascii="仿宋" w:hAnsi="仿宋" w:eastAsia="仿宋" w:cs="仿宋"/>
                <w:color w:val="auto"/>
                <w:sz w:val="24"/>
              </w:rPr>
            </w:pPr>
          </w:p>
        </w:tc>
        <w:tc>
          <w:tcPr>
            <w:tcW w:w="1027" w:type="pct"/>
            <w:noWrap w:val="0"/>
            <w:vAlign w:val="center"/>
          </w:tcPr>
          <w:p w14:paraId="3FC0FD33">
            <w:pPr>
              <w:pStyle w:val="8"/>
              <w:ind w:left="155" w:right="149"/>
              <w:jc w:val="center"/>
              <w:rPr>
                <w:rFonts w:hint="eastAsia" w:ascii="仿宋" w:hAnsi="仿宋" w:eastAsia="仿宋" w:cs="仿宋"/>
                <w:color w:val="auto"/>
                <w:sz w:val="21"/>
                <w:szCs w:val="21"/>
              </w:rPr>
            </w:pPr>
            <w:r>
              <w:rPr>
                <w:rFonts w:hint="eastAsia" w:ascii="仿宋" w:hAnsi="仿宋" w:eastAsia="仿宋" w:cs="仿宋"/>
                <w:color w:val="auto"/>
                <w:sz w:val="21"/>
                <w:szCs w:val="21"/>
              </w:rPr>
              <w:t>详见第五章采购需求</w:t>
            </w:r>
          </w:p>
        </w:tc>
      </w:tr>
      <w:tr w14:paraId="66BE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3" w:hRule="atLeast"/>
        </w:trPr>
        <w:tc>
          <w:tcPr>
            <w:tcW w:w="415" w:type="pct"/>
            <w:vMerge w:val="continue"/>
            <w:tcBorders>
              <w:top w:val="nil"/>
            </w:tcBorders>
            <w:noWrap w:val="0"/>
            <w:vAlign w:val="center"/>
          </w:tcPr>
          <w:p w14:paraId="31D89371">
            <w:pPr>
              <w:jc w:val="center"/>
              <w:rPr>
                <w:rFonts w:hint="eastAsia" w:ascii="仿宋" w:hAnsi="仿宋" w:eastAsia="仿宋" w:cs="仿宋"/>
                <w:color w:val="auto"/>
                <w:sz w:val="24"/>
              </w:rPr>
            </w:pPr>
          </w:p>
        </w:tc>
        <w:tc>
          <w:tcPr>
            <w:tcW w:w="500" w:type="pct"/>
            <w:noWrap w:val="0"/>
            <w:vAlign w:val="center"/>
          </w:tcPr>
          <w:p w14:paraId="709C241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2"/>
                <w:szCs w:val="22"/>
                <w:u w:val="none"/>
                <w:lang w:val="en-US" w:eastAsia="zh-CN" w:bidi="ar"/>
              </w:rPr>
              <w:t>6-3</w:t>
            </w:r>
          </w:p>
        </w:tc>
        <w:tc>
          <w:tcPr>
            <w:tcW w:w="1171" w:type="pct"/>
            <w:noWrap w:val="0"/>
            <w:vAlign w:val="center"/>
          </w:tcPr>
          <w:p w14:paraId="5A988587">
            <w:pPr>
              <w:keepNext w:val="0"/>
              <w:keepLines w:val="0"/>
              <w:widowControl/>
              <w:suppressLineNumbers w:val="0"/>
              <w:jc w:val="center"/>
              <w:textAlignment w:val="center"/>
              <w:rPr>
                <w:rFonts w:hint="eastAsia" w:ascii="仿宋" w:hAnsi="仿宋" w:eastAsia="仿宋" w:cs="仿宋"/>
                <w:color w:val="auto"/>
                <w:sz w:val="24"/>
              </w:rPr>
            </w:pPr>
            <w:r>
              <w:rPr>
                <w:rFonts w:hint="eastAsia" w:ascii="仿宋" w:hAnsi="仿宋" w:eastAsia="仿宋" w:cs="仿宋"/>
                <w:i w:val="0"/>
                <w:iCs w:val="0"/>
                <w:color w:val="auto"/>
                <w:kern w:val="0"/>
                <w:sz w:val="21"/>
                <w:szCs w:val="21"/>
                <w:u w:val="none"/>
                <w:lang w:val="en-US" w:eastAsia="zh-CN" w:bidi="ar"/>
              </w:rPr>
              <w:t>柔软度测定仪</w:t>
            </w:r>
          </w:p>
        </w:tc>
        <w:tc>
          <w:tcPr>
            <w:tcW w:w="803" w:type="pct"/>
            <w:noWrap w:val="0"/>
            <w:vAlign w:val="center"/>
          </w:tcPr>
          <w:p w14:paraId="4659CFD5">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w:t>
            </w:r>
          </w:p>
        </w:tc>
        <w:tc>
          <w:tcPr>
            <w:tcW w:w="1053" w:type="pct"/>
            <w:vMerge w:val="continue"/>
            <w:noWrap w:val="0"/>
            <w:vAlign w:val="center"/>
          </w:tcPr>
          <w:p w14:paraId="52780B0C">
            <w:pPr>
              <w:jc w:val="center"/>
              <w:rPr>
                <w:rFonts w:hint="eastAsia" w:ascii="仿宋" w:hAnsi="仿宋" w:eastAsia="仿宋" w:cs="仿宋"/>
                <w:color w:val="auto"/>
                <w:sz w:val="24"/>
              </w:rPr>
            </w:pPr>
          </w:p>
        </w:tc>
        <w:tc>
          <w:tcPr>
            <w:tcW w:w="1027" w:type="pct"/>
            <w:noWrap w:val="0"/>
            <w:vAlign w:val="center"/>
          </w:tcPr>
          <w:p w14:paraId="16165242">
            <w:pPr>
              <w:pStyle w:val="8"/>
              <w:spacing w:line="310" w:lineRule="atLeast"/>
              <w:ind w:left="535" w:right="167" w:hanging="360"/>
              <w:jc w:val="center"/>
              <w:rPr>
                <w:rFonts w:hint="eastAsia" w:ascii="仿宋" w:hAnsi="仿宋" w:eastAsia="仿宋" w:cs="仿宋"/>
                <w:color w:val="auto"/>
                <w:sz w:val="21"/>
                <w:szCs w:val="21"/>
              </w:rPr>
            </w:pPr>
            <w:r>
              <w:rPr>
                <w:rFonts w:hint="eastAsia" w:ascii="仿宋" w:hAnsi="仿宋" w:eastAsia="仿宋" w:cs="仿宋"/>
                <w:color w:val="auto"/>
                <w:spacing w:val="-1"/>
                <w:sz w:val="21"/>
                <w:szCs w:val="21"/>
              </w:rPr>
              <w:t>详见第五章采</w:t>
            </w:r>
            <w:r>
              <w:rPr>
                <w:rFonts w:hint="eastAsia" w:ascii="仿宋" w:hAnsi="仿宋" w:eastAsia="仿宋" w:cs="仿宋"/>
                <w:color w:val="auto"/>
                <w:sz w:val="21"/>
                <w:szCs w:val="21"/>
              </w:rPr>
              <w:t>购需求</w:t>
            </w:r>
          </w:p>
        </w:tc>
      </w:tr>
      <w:tr w14:paraId="742E3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3" w:hRule="atLeast"/>
        </w:trPr>
        <w:tc>
          <w:tcPr>
            <w:tcW w:w="415" w:type="pct"/>
            <w:vMerge w:val="continue"/>
            <w:tcBorders>
              <w:top w:val="nil"/>
            </w:tcBorders>
            <w:noWrap w:val="0"/>
            <w:vAlign w:val="center"/>
          </w:tcPr>
          <w:p w14:paraId="5CBBFB78">
            <w:pPr>
              <w:jc w:val="center"/>
              <w:rPr>
                <w:rFonts w:hint="eastAsia" w:ascii="仿宋" w:hAnsi="仿宋" w:eastAsia="仿宋" w:cs="仿宋"/>
                <w:color w:val="auto"/>
                <w:sz w:val="24"/>
              </w:rPr>
            </w:pPr>
          </w:p>
        </w:tc>
        <w:tc>
          <w:tcPr>
            <w:tcW w:w="500" w:type="pct"/>
            <w:noWrap w:val="0"/>
            <w:vAlign w:val="center"/>
          </w:tcPr>
          <w:p w14:paraId="11BC730D">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2"/>
                <w:szCs w:val="22"/>
                <w:u w:val="none"/>
                <w:lang w:val="en-US" w:eastAsia="zh-CN" w:bidi="ar"/>
              </w:rPr>
              <w:t>6-4</w:t>
            </w:r>
          </w:p>
        </w:tc>
        <w:tc>
          <w:tcPr>
            <w:tcW w:w="1171" w:type="pct"/>
            <w:noWrap w:val="0"/>
            <w:vAlign w:val="center"/>
          </w:tcPr>
          <w:p w14:paraId="40C2E27E">
            <w:pPr>
              <w:keepNext w:val="0"/>
              <w:keepLines w:val="0"/>
              <w:widowControl/>
              <w:suppressLineNumbers w:val="0"/>
              <w:jc w:val="center"/>
              <w:textAlignment w:val="center"/>
              <w:rPr>
                <w:rFonts w:hint="eastAsia" w:ascii="仿宋" w:hAnsi="仿宋" w:eastAsia="仿宋" w:cs="仿宋"/>
                <w:color w:val="auto"/>
                <w:sz w:val="24"/>
              </w:rPr>
            </w:pPr>
            <w:r>
              <w:rPr>
                <w:rFonts w:hint="eastAsia" w:ascii="仿宋" w:hAnsi="仿宋" w:eastAsia="仿宋" w:cs="仿宋"/>
                <w:i w:val="0"/>
                <w:iCs w:val="0"/>
                <w:color w:val="auto"/>
                <w:kern w:val="0"/>
                <w:sz w:val="21"/>
                <w:szCs w:val="21"/>
                <w:u w:val="none"/>
                <w:lang w:val="en-US" w:eastAsia="zh-CN" w:bidi="ar"/>
              </w:rPr>
              <w:t>软性接触镜抗拉强度测试仪</w:t>
            </w:r>
          </w:p>
        </w:tc>
        <w:tc>
          <w:tcPr>
            <w:tcW w:w="803" w:type="pct"/>
            <w:noWrap w:val="0"/>
            <w:vAlign w:val="center"/>
          </w:tcPr>
          <w:p w14:paraId="287CECF2">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w:t>
            </w:r>
          </w:p>
        </w:tc>
        <w:tc>
          <w:tcPr>
            <w:tcW w:w="1053" w:type="pct"/>
            <w:vMerge w:val="continue"/>
            <w:noWrap w:val="0"/>
            <w:vAlign w:val="center"/>
          </w:tcPr>
          <w:p w14:paraId="320F09E0">
            <w:pPr>
              <w:jc w:val="center"/>
              <w:rPr>
                <w:rFonts w:hint="eastAsia" w:ascii="仿宋" w:hAnsi="仿宋" w:eastAsia="仿宋" w:cs="仿宋"/>
                <w:color w:val="auto"/>
                <w:sz w:val="24"/>
              </w:rPr>
            </w:pPr>
          </w:p>
        </w:tc>
        <w:tc>
          <w:tcPr>
            <w:tcW w:w="1027" w:type="pct"/>
            <w:noWrap w:val="0"/>
            <w:vAlign w:val="center"/>
          </w:tcPr>
          <w:p w14:paraId="16D0ACB5">
            <w:pPr>
              <w:pStyle w:val="8"/>
              <w:ind w:left="155" w:right="149"/>
              <w:jc w:val="center"/>
              <w:rPr>
                <w:rFonts w:hint="eastAsia" w:ascii="仿宋" w:hAnsi="仿宋" w:eastAsia="仿宋" w:cs="仿宋"/>
                <w:color w:val="auto"/>
                <w:sz w:val="21"/>
                <w:szCs w:val="21"/>
              </w:rPr>
            </w:pPr>
            <w:r>
              <w:rPr>
                <w:rFonts w:hint="eastAsia" w:ascii="仿宋" w:hAnsi="仿宋" w:eastAsia="仿宋" w:cs="仿宋"/>
                <w:color w:val="auto"/>
                <w:sz w:val="21"/>
                <w:szCs w:val="21"/>
              </w:rPr>
              <w:t>详见第五章采购需求</w:t>
            </w:r>
          </w:p>
        </w:tc>
      </w:tr>
      <w:tr w14:paraId="6077E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3" w:hRule="atLeast"/>
        </w:trPr>
        <w:tc>
          <w:tcPr>
            <w:tcW w:w="415" w:type="pct"/>
            <w:vMerge w:val="continue"/>
            <w:tcBorders>
              <w:top w:val="nil"/>
            </w:tcBorders>
            <w:noWrap w:val="0"/>
            <w:vAlign w:val="center"/>
          </w:tcPr>
          <w:p w14:paraId="46D2907D">
            <w:pPr>
              <w:jc w:val="center"/>
              <w:rPr>
                <w:rFonts w:hint="eastAsia" w:ascii="仿宋" w:hAnsi="仿宋" w:eastAsia="仿宋" w:cs="仿宋"/>
                <w:color w:val="auto"/>
                <w:sz w:val="24"/>
              </w:rPr>
            </w:pPr>
          </w:p>
        </w:tc>
        <w:tc>
          <w:tcPr>
            <w:tcW w:w="500" w:type="pct"/>
            <w:noWrap w:val="0"/>
            <w:vAlign w:val="center"/>
          </w:tcPr>
          <w:p w14:paraId="73879D30">
            <w:pPr>
              <w:keepNext w:val="0"/>
              <w:keepLines w:val="0"/>
              <w:widowControl/>
              <w:suppressLineNumbers w:val="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2"/>
                <w:szCs w:val="22"/>
                <w:u w:val="none"/>
                <w:lang w:val="en-US" w:eastAsia="zh-CN" w:bidi="ar"/>
              </w:rPr>
              <w:t>6-5</w:t>
            </w:r>
          </w:p>
        </w:tc>
        <w:tc>
          <w:tcPr>
            <w:tcW w:w="1171" w:type="pct"/>
            <w:noWrap w:val="0"/>
            <w:vAlign w:val="center"/>
          </w:tcPr>
          <w:p w14:paraId="35919169">
            <w:pPr>
              <w:keepNext w:val="0"/>
              <w:keepLines w:val="0"/>
              <w:widowControl/>
              <w:suppressLineNumbers w:val="0"/>
              <w:jc w:val="center"/>
              <w:textAlignment w:val="center"/>
              <w:rPr>
                <w:rFonts w:hint="eastAsia" w:ascii="仿宋" w:hAnsi="仿宋" w:eastAsia="仿宋" w:cs="仿宋"/>
                <w:color w:val="auto"/>
                <w:sz w:val="24"/>
              </w:rPr>
            </w:pPr>
            <w:r>
              <w:rPr>
                <w:rFonts w:hint="eastAsia" w:ascii="仿宋" w:hAnsi="仿宋" w:eastAsia="仿宋" w:cs="仿宋"/>
                <w:i w:val="0"/>
                <w:iCs w:val="0"/>
                <w:color w:val="auto"/>
                <w:kern w:val="0"/>
                <w:sz w:val="21"/>
                <w:szCs w:val="21"/>
                <w:u w:val="none"/>
                <w:lang w:val="en-US" w:eastAsia="zh-CN" w:bidi="ar"/>
              </w:rPr>
              <w:t>激光尘埃粒子计数器</w:t>
            </w:r>
          </w:p>
        </w:tc>
        <w:tc>
          <w:tcPr>
            <w:tcW w:w="803" w:type="pct"/>
            <w:noWrap w:val="0"/>
            <w:vAlign w:val="center"/>
          </w:tcPr>
          <w:p w14:paraId="2F879C0F">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w:t>
            </w:r>
          </w:p>
        </w:tc>
        <w:tc>
          <w:tcPr>
            <w:tcW w:w="1053" w:type="pct"/>
            <w:vMerge w:val="continue"/>
            <w:noWrap w:val="0"/>
            <w:vAlign w:val="center"/>
          </w:tcPr>
          <w:p w14:paraId="254B7F32">
            <w:pPr>
              <w:jc w:val="center"/>
              <w:rPr>
                <w:rFonts w:hint="eastAsia" w:ascii="仿宋" w:hAnsi="仿宋" w:eastAsia="仿宋" w:cs="仿宋"/>
                <w:color w:val="auto"/>
                <w:sz w:val="24"/>
              </w:rPr>
            </w:pPr>
          </w:p>
        </w:tc>
        <w:tc>
          <w:tcPr>
            <w:tcW w:w="1027" w:type="pct"/>
            <w:noWrap w:val="0"/>
            <w:vAlign w:val="center"/>
          </w:tcPr>
          <w:p w14:paraId="18F762D8">
            <w:pPr>
              <w:pStyle w:val="8"/>
              <w:ind w:left="155" w:right="149"/>
              <w:jc w:val="center"/>
              <w:rPr>
                <w:rFonts w:hint="eastAsia" w:ascii="仿宋" w:hAnsi="仿宋" w:eastAsia="仿宋" w:cs="仿宋"/>
                <w:color w:val="auto"/>
                <w:sz w:val="21"/>
                <w:szCs w:val="21"/>
              </w:rPr>
            </w:pPr>
            <w:r>
              <w:rPr>
                <w:rFonts w:hint="eastAsia" w:ascii="仿宋" w:hAnsi="仿宋" w:eastAsia="仿宋" w:cs="仿宋"/>
                <w:color w:val="auto"/>
                <w:sz w:val="21"/>
                <w:szCs w:val="21"/>
              </w:rPr>
              <w:t>详见第五章采购需求</w:t>
            </w:r>
          </w:p>
        </w:tc>
      </w:tr>
      <w:tr w14:paraId="56BA5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1" w:hRule="atLeast"/>
        </w:trPr>
        <w:tc>
          <w:tcPr>
            <w:tcW w:w="415" w:type="pct"/>
            <w:noWrap w:val="0"/>
            <w:vAlign w:val="top"/>
          </w:tcPr>
          <w:p w14:paraId="3DC49320">
            <w:pPr>
              <w:pStyle w:val="8"/>
              <w:spacing w:before="91"/>
              <w:ind w:left="95" w:right="85"/>
              <w:jc w:val="center"/>
              <w:rPr>
                <w:rFonts w:hint="eastAsia" w:ascii="仿宋" w:hAnsi="仿宋" w:eastAsia="仿宋" w:cs="仿宋"/>
                <w:b/>
                <w:sz w:val="24"/>
              </w:rPr>
            </w:pPr>
            <w:r>
              <w:rPr>
                <w:rFonts w:hint="eastAsia" w:ascii="仿宋" w:hAnsi="仿宋" w:eastAsia="仿宋" w:cs="仿宋"/>
                <w:b/>
                <w:sz w:val="24"/>
              </w:rPr>
              <w:t>包号</w:t>
            </w:r>
          </w:p>
        </w:tc>
        <w:tc>
          <w:tcPr>
            <w:tcW w:w="500" w:type="pct"/>
            <w:noWrap w:val="0"/>
            <w:vAlign w:val="top"/>
          </w:tcPr>
          <w:p w14:paraId="523A8496">
            <w:pPr>
              <w:pStyle w:val="8"/>
              <w:spacing w:line="305" w:lineRule="exact"/>
              <w:ind w:left="119" w:right="110"/>
              <w:jc w:val="center"/>
              <w:rPr>
                <w:rFonts w:hint="eastAsia" w:ascii="仿宋" w:hAnsi="仿宋" w:eastAsia="仿宋" w:cs="仿宋"/>
                <w:b/>
                <w:sz w:val="24"/>
              </w:rPr>
            </w:pPr>
            <w:r>
              <w:rPr>
                <w:rFonts w:hint="eastAsia" w:ascii="仿宋" w:hAnsi="仿宋" w:eastAsia="仿宋" w:cs="仿宋"/>
                <w:b/>
                <w:sz w:val="24"/>
              </w:rPr>
              <w:t>品目</w:t>
            </w:r>
          </w:p>
          <w:p w14:paraId="1958144E">
            <w:pPr>
              <w:pStyle w:val="8"/>
              <w:spacing w:line="297" w:lineRule="exact"/>
              <w:ind w:left="5"/>
              <w:jc w:val="center"/>
              <w:rPr>
                <w:rFonts w:hint="eastAsia" w:ascii="仿宋" w:hAnsi="仿宋" w:eastAsia="仿宋" w:cs="仿宋"/>
                <w:b/>
                <w:sz w:val="24"/>
              </w:rPr>
            </w:pPr>
            <w:r>
              <w:rPr>
                <w:rFonts w:hint="eastAsia" w:ascii="仿宋" w:hAnsi="仿宋" w:eastAsia="仿宋" w:cs="仿宋"/>
                <w:b/>
                <w:sz w:val="24"/>
              </w:rPr>
              <w:t>号</w:t>
            </w:r>
          </w:p>
        </w:tc>
        <w:tc>
          <w:tcPr>
            <w:tcW w:w="1171" w:type="pct"/>
            <w:noWrap w:val="0"/>
            <w:vAlign w:val="top"/>
          </w:tcPr>
          <w:p w14:paraId="6C0D9295">
            <w:pPr>
              <w:pStyle w:val="8"/>
              <w:spacing w:before="91"/>
              <w:ind w:left="104" w:right="95"/>
              <w:jc w:val="center"/>
              <w:rPr>
                <w:rFonts w:hint="eastAsia" w:ascii="仿宋" w:hAnsi="仿宋" w:eastAsia="仿宋" w:cs="仿宋"/>
                <w:b/>
                <w:sz w:val="24"/>
              </w:rPr>
            </w:pPr>
            <w:r>
              <w:rPr>
                <w:rFonts w:hint="eastAsia" w:ascii="仿宋" w:hAnsi="仿宋" w:eastAsia="仿宋" w:cs="仿宋"/>
                <w:b/>
                <w:sz w:val="24"/>
              </w:rPr>
              <w:t>标的名称</w:t>
            </w:r>
          </w:p>
        </w:tc>
        <w:tc>
          <w:tcPr>
            <w:tcW w:w="803" w:type="pct"/>
            <w:noWrap w:val="0"/>
            <w:vAlign w:val="top"/>
          </w:tcPr>
          <w:p w14:paraId="21E8EDBE">
            <w:pPr>
              <w:pStyle w:val="8"/>
              <w:spacing w:line="305" w:lineRule="exact"/>
              <w:ind w:left="254"/>
              <w:rPr>
                <w:rFonts w:hint="eastAsia" w:ascii="仿宋" w:hAnsi="仿宋" w:eastAsia="仿宋" w:cs="仿宋"/>
                <w:b/>
                <w:sz w:val="24"/>
              </w:rPr>
            </w:pPr>
            <w:r>
              <w:rPr>
                <w:rFonts w:hint="eastAsia" w:ascii="仿宋" w:hAnsi="仿宋" w:eastAsia="仿宋" w:cs="仿宋"/>
                <w:b/>
                <w:sz w:val="24"/>
              </w:rPr>
              <w:t>数量</w:t>
            </w:r>
          </w:p>
          <w:p w14:paraId="04356DED">
            <w:pPr>
              <w:pStyle w:val="8"/>
              <w:spacing w:line="297" w:lineRule="exact"/>
              <w:ind w:left="108" w:right="-29"/>
              <w:rPr>
                <w:rFonts w:hint="eastAsia" w:ascii="仿宋" w:hAnsi="仿宋" w:eastAsia="仿宋" w:cs="仿宋"/>
                <w:b/>
                <w:sz w:val="24"/>
              </w:rPr>
            </w:pPr>
            <w:r>
              <w:rPr>
                <w:rFonts w:hint="eastAsia" w:ascii="仿宋" w:hAnsi="仿宋" w:eastAsia="仿宋" w:cs="仿宋"/>
                <w:b/>
                <w:spacing w:val="-65"/>
                <w:sz w:val="24"/>
              </w:rPr>
              <w:t>台</w:t>
            </w:r>
            <w:r>
              <w:rPr>
                <w:rFonts w:hint="eastAsia" w:ascii="仿宋" w:hAnsi="仿宋" w:eastAsia="仿宋" w:cs="仿宋"/>
                <w:b/>
                <w:sz w:val="24"/>
              </w:rPr>
              <w:t>（套）</w:t>
            </w:r>
          </w:p>
        </w:tc>
        <w:tc>
          <w:tcPr>
            <w:tcW w:w="1053" w:type="pct"/>
            <w:noWrap w:val="0"/>
            <w:vAlign w:val="top"/>
          </w:tcPr>
          <w:p w14:paraId="0EA8194C">
            <w:pPr>
              <w:pStyle w:val="8"/>
              <w:spacing w:line="305" w:lineRule="exact"/>
              <w:ind w:left="109" w:right="102"/>
              <w:jc w:val="center"/>
              <w:rPr>
                <w:rFonts w:hint="eastAsia" w:ascii="仿宋" w:hAnsi="仿宋" w:eastAsia="仿宋" w:cs="仿宋"/>
                <w:b/>
                <w:sz w:val="24"/>
                <w:lang w:eastAsia="zh-CN"/>
              </w:rPr>
            </w:pPr>
            <w:r>
              <w:rPr>
                <w:rFonts w:hint="eastAsia" w:ascii="仿宋" w:hAnsi="仿宋" w:eastAsia="仿宋" w:cs="仿宋"/>
                <w:b/>
                <w:sz w:val="24"/>
                <w:lang w:eastAsia="zh-CN"/>
              </w:rPr>
              <w:t>采购包预算金</w:t>
            </w:r>
          </w:p>
          <w:p w14:paraId="553D1985">
            <w:pPr>
              <w:pStyle w:val="8"/>
              <w:spacing w:line="297" w:lineRule="exact"/>
              <w:ind w:left="109" w:right="102"/>
              <w:jc w:val="center"/>
              <w:rPr>
                <w:rFonts w:hint="eastAsia" w:ascii="仿宋" w:hAnsi="仿宋" w:eastAsia="仿宋" w:cs="仿宋"/>
                <w:b/>
                <w:sz w:val="24"/>
                <w:lang w:eastAsia="zh-CN"/>
              </w:rPr>
            </w:pPr>
            <w:r>
              <w:rPr>
                <w:rFonts w:hint="eastAsia" w:ascii="仿宋" w:hAnsi="仿宋" w:eastAsia="仿宋" w:cs="仿宋"/>
                <w:b/>
                <w:sz w:val="24"/>
                <w:lang w:eastAsia="zh-CN"/>
              </w:rPr>
              <w:t>额（万元）</w:t>
            </w:r>
          </w:p>
        </w:tc>
        <w:tc>
          <w:tcPr>
            <w:tcW w:w="1027" w:type="pct"/>
            <w:noWrap w:val="0"/>
            <w:vAlign w:val="top"/>
          </w:tcPr>
          <w:p w14:paraId="31785277">
            <w:pPr>
              <w:pStyle w:val="8"/>
              <w:spacing w:line="305" w:lineRule="exact"/>
              <w:ind w:left="155" w:right="149"/>
              <w:jc w:val="center"/>
              <w:rPr>
                <w:rFonts w:hint="eastAsia" w:ascii="仿宋" w:hAnsi="仿宋" w:eastAsia="仿宋" w:cs="仿宋"/>
                <w:b/>
                <w:sz w:val="24"/>
                <w:lang w:eastAsia="zh-CN"/>
              </w:rPr>
            </w:pPr>
            <w:r>
              <w:rPr>
                <w:rFonts w:hint="eastAsia" w:ascii="仿宋" w:hAnsi="仿宋" w:eastAsia="仿宋" w:cs="仿宋"/>
                <w:b/>
                <w:sz w:val="24"/>
                <w:lang w:eastAsia="zh-CN"/>
              </w:rPr>
              <w:t>简要技术需求</w:t>
            </w:r>
          </w:p>
          <w:p w14:paraId="568E2FE8">
            <w:pPr>
              <w:pStyle w:val="8"/>
              <w:spacing w:line="297" w:lineRule="exact"/>
              <w:ind w:left="155" w:right="149"/>
              <w:jc w:val="center"/>
              <w:rPr>
                <w:rFonts w:hint="eastAsia" w:ascii="仿宋" w:hAnsi="仿宋" w:eastAsia="仿宋" w:cs="仿宋"/>
                <w:b/>
                <w:sz w:val="24"/>
                <w:lang w:eastAsia="zh-CN"/>
              </w:rPr>
            </w:pPr>
            <w:r>
              <w:rPr>
                <w:rFonts w:hint="eastAsia" w:ascii="仿宋" w:hAnsi="仿宋" w:eastAsia="仿宋" w:cs="仿宋"/>
                <w:b/>
                <w:sz w:val="24"/>
                <w:lang w:eastAsia="zh-CN"/>
              </w:rPr>
              <w:t>或服务要求</w:t>
            </w:r>
          </w:p>
        </w:tc>
      </w:tr>
      <w:tr w14:paraId="14397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3" w:hRule="atLeast"/>
        </w:trPr>
        <w:tc>
          <w:tcPr>
            <w:tcW w:w="415" w:type="pct"/>
            <w:vMerge w:val="restart"/>
            <w:noWrap w:val="0"/>
            <w:vAlign w:val="center"/>
          </w:tcPr>
          <w:p w14:paraId="7442E757">
            <w:pPr>
              <w:pStyle w:val="8"/>
              <w:ind w:left="5"/>
              <w:jc w:val="center"/>
              <w:rPr>
                <w:rFonts w:hint="eastAsia" w:ascii="仿宋" w:hAnsi="仿宋" w:eastAsia="仿宋" w:cs="仿宋"/>
                <w:sz w:val="24"/>
                <w:szCs w:val="24"/>
              </w:rPr>
            </w:pPr>
            <w:r>
              <w:rPr>
                <w:rFonts w:hint="eastAsia" w:ascii="仿宋" w:hAnsi="仿宋" w:eastAsia="仿宋" w:cs="仿宋"/>
                <w:sz w:val="24"/>
                <w:szCs w:val="24"/>
                <w:lang w:eastAsia="zh-CN"/>
              </w:rPr>
              <w:t>8</w:t>
            </w:r>
          </w:p>
        </w:tc>
        <w:tc>
          <w:tcPr>
            <w:tcW w:w="500" w:type="pct"/>
            <w:noWrap w:val="0"/>
            <w:vAlign w:val="center"/>
          </w:tcPr>
          <w:p w14:paraId="77C474B6">
            <w:pPr>
              <w:widowControl/>
              <w:jc w:val="center"/>
              <w:textAlignment w:val="center"/>
              <w:rPr>
                <w:rFonts w:hint="eastAsia" w:ascii="仿宋" w:hAnsi="仿宋" w:eastAsia="仿宋" w:cs="仿宋"/>
                <w:sz w:val="24"/>
              </w:rPr>
            </w:pPr>
            <w:r>
              <w:rPr>
                <w:rFonts w:hint="eastAsia" w:ascii="仿宋" w:hAnsi="仿宋" w:eastAsia="仿宋" w:cs="仿宋"/>
                <w:kern w:val="0"/>
                <w:sz w:val="22"/>
                <w:szCs w:val="22"/>
                <w:lang w:bidi="ar"/>
              </w:rPr>
              <w:t>8-1</w:t>
            </w:r>
          </w:p>
        </w:tc>
        <w:tc>
          <w:tcPr>
            <w:tcW w:w="1171" w:type="pct"/>
            <w:noWrap w:val="0"/>
            <w:vAlign w:val="center"/>
          </w:tcPr>
          <w:p w14:paraId="74E743E2">
            <w:pPr>
              <w:widowControl/>
              <w:jc w:val="center"/>
              <w:textAlignment w:val="center"/>
              <w:rPr>
                <w:rFonts w:hint="eastAsia" w:ascii="仿宋" w:hAnsi="仿宋" w:eastAsia="仿宋" w:cs="仿宋"/>
                <w:sz w:val="24"/>
              </w:rPr>
            </w:pPr>
            <w:r>
              <w:rPr>
                <w:rFonts w:hint="eastAsia" w:ascii="仿宋" w:hAnsi="仿宋" w:eastAsia="仿宋" w:cs="仿宋"/>
                <w:color w:val="000000"/>
                <w:kern w:val="0"/>
                <w:szCs w:val="21"/>
                <w:lang w:bidi="ar"/>
              </w:rPr>
              <w:t>全波段多功能酶标仪</w:t>
            </w:r>
          </w:p>
        </w:tc>
        <w:tc>
          <w:tcPr>
            <w:tcW w:w="803" w:type="pct"/>
            <w:noWrap w:val="0"/>
            <w:vAlign w:val="center"/>
          </w:tcPr>
          <w:p w14:paraId="162220C7">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053" w:type="pct"/>
            <w:vMerge w:val="restart"/>
            <w:noWrap w:val="0"/>
            <w:vAlign w:val="center"/>
          </w:tcPr>
          <w:p w14:paraId="2837146F">
            <w:pPr>
              <w:pStyle w:val="8"/>
              <w:jc w:val="center"/>
              <w:rPr>
                <w:rFonts w:ascii="仿宋" w:hAnsi="仿宋" w:eastAsia="仿宋" w:cs="仿宋"/>
                <w:sz w:val="24"/>
                <w:szCs w:val="24"/>
                <w:lang w:eastAsia="zh-CN"/>
              </w:rPr>
            </w:pPr>
            <w:r>
              <w:rPr>
                <w:rFonts w:hint="eastAsia" w:ascii="仿宋" w:hAnsi="仿宋" w:eastAsia="仿宋" w:cs="仿宋"/>
                <w:sz w:val="24"/>
                <w:szCs w:val="24"/>
                <w:lang w:eastAsia="zh-CN"/>
              </w:rPr>
              <w:t>92.474</w:t>
            </w:r>
          </w:p>
        </w:tc>
        <w:tc>
          <w:tcPr>
            <w:tcW w:w="1027" w:type="pct"/>
            <w:noWrap w:val="0"/>
            <w:vAlign w:val="center"/>
          </w:tcPr>
          <w:p w14:paraId="445EE39E">
            <w:pPr>
              <w:pStyle w:val="8"/>
              <w:spacing w:line="310" w:lineRule="atLeast"/>
              <w:ind w:left="535" w:right="167" w:hanging="360"/>
              <w:jc w:val="center"/>
              <w:rPr>
                <w:rFonts w:hint="eastAsia" w:ascii="仿宋" w:hAnsi="仿宋" w:eastAsia="仿宋" w:cs="仿宋"/>
                <w:sz w:val="24"/>
                <w:szCs w:val="24"/>
              </w:rPr>
            </w:pPr>
            <w:r>
              <w:rPr>
                <w:rFonts w:hint="eastAsia" w:ascii="仿宋" w:hAnsi="仿宋" w:eastAsia="仿宋" w:cs="仿宋"/>
                <w:spacing w:val="-1"/>
                <w:sz w:val="24"/>
                <w:szCs w:val="24"/>
              </w:rPr>
              <w:t>详见第五章采</w:t>
            </w:r>
            <w:r>
              <w:rPr>
                <w:rFonts w:hint="eastAsia" w:ascii="仿宋" w:hAnsi="仿宋" w:eastAsia="仿宋" w:cs="仿宋"/>
                <w:sz w:val="24"/>
                <w:szCs w:val="24"/>
              </w:rPr>
              <w:t>购需求</w:t>
            </w:r>
          </w:p>
        </w:tc>
      </w:tr>
      <w:tr w14:paraId="1D2E3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1" w:hRule="atLeast"/>
        </w:trPr>
        <w:tc>
          <w:tcPr>
            <w:tcW w:w="415" w:type="pct"/>
            <w:vMerge w:val="continue"/>
            <w:tcBorders>
              <w:top w:val="nil"/>
            </w:tcBorders>
            <w:noWrap w:val="0"/>
            <w:vAlign w:val="center"/>
          </w:tcPr>
          <w:p w14:paraId="6B442540">
            <w:pPr>
              <w:jc w:val="center"/>
              <w:rPr>
                <w:rFonts w:hint="eastAsia" w:ascii="仿宋" w:hAnsi="仿宋" w:eastAsia="仿宋" w:cs="仿宋"/>
                <w:sz w:val="24"/>
              </w:rPr>
            </w:pPr>
          </w:p>
        </w:tc>
        <w:tc>
          <w:tcPr>
            <w:tcW w:w="500" w:type="pct"/>
            <w:noWrap w:val="0"/>
            <w:vAlign w:val="center"/>
          </w:tcPr>
          <w:p w14:paraId="4C82BC84">
            <w:pPr>
              <w:widowControl/>
              <w:jc w:val="center"/>
              <w:textAlignment w:val="center"/>
              <w:rPr>
                <w:rFonts w:hint="eastAsia" w:ascii="仿宋" w:hAnsi="仿宋" w:eastAsia="仿宋" w:cs="仿宋"/>
                <w:sz w:val="24"/>
              </w:rPr>
            </w:pPr>
            <w:r>
              <w:rPr>
                <w:rFonts w:hint="eastAsia" w:ascii="仿宋" w:hAnsi="仿宋" w:eastAsia="仿宋" w:cs="仿宋"/>
                <w:kern w:val="0"/>
                <w:sz w:val="22"/>
                <w:szCs w:val="22"/>
                <w:lang w:bidi="ar"/>
              </w:rPr>
              <w:t>8-2</w:t>
            </w:r>
          </w:p>
        </w:tc>
        <w:tc>
          <w:tcPr>
            <w:tcW w:w="1171" w:type="pct"/>
            <w:noWrap w:val="0"/>
            <w:vAlign w:val="center"/>
          </w:tcPr>
          <w:p w14:paraId="466373BB">
            <w:pPr>
              <w:widowControl/>
              <w:jc w:val="center"/>
              <w:textAlignment w:val="center"/>
              <w:rPr>
                <w:rFonts w:hint="eastAsia" w:ascii="仿宋" w:hAnsi="仿宋" w:eastAsia="仿宋" w:cs="仿宋"/>
                <w:sz w:val="24"/>
              </w:rPr>
            </w:pPr>
            <w:r>
              <w:rPr>
                <w:rFonts w:hint="eastAsia" w:ascii="仿宋" w:hAnsi="仿宋" w:eastAsia="仿宋" w:cs="仿宋"/>
                <w:color w:val="000000"/>
                <w:kern w:val="0"/>
                <w:szCs w:val="21"/>
                <w:lang w:bidi="ar"/>
              </w:rPr>
              <w:t>倒置荧光显微镜和成像系统</w:t>
            </w:r>
          </w:p>
        </w:tc>
        <w:tc>
          <w:tcPr>
            <w:tcW w:w="803" w:type="pct"/>
            <w:noWrap w:val="0"/>
            <w:vAlign w:val="center"/>
          </w:tcPr>
          <w:p w14:paraId="04EBAF1C">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053" w:type="pct"/>
            <w:vMerge w:val="continue"/>
            <w:noWrap w:val="0"/>
            <w:vAlign w:val="center"/>
          </w:tcPr>
          <w:p w14:paraId="4CEFFFD1">
            <w:pPr>
              <w:jc w:val="center"/>
              <w:rPr>
                <w:rFonts w:hint="eastAsia" w:ascii="仿宋" w:hAnsi="仿宋" w:eastAsia="仿宋" w:cs="仿宋"/>
                <w:sz w:val="24"/>
              </w:rPr>
            </w:pPr>
          </w:p>
        </w:tc>
        <w:tc>
          <w:tcPr>
            <w:tcW w:w="1027" w:type="pct"/>
            <w:noWrap w:val="0"/>
            <w:vAlign w:val="center"/>
          </w:tcPr>
          <w:p w14:paraId="1B6F1F87">
            <w:pPr>
              <w:pStyle w:val="8"/>
              <w:ind w:left="155" w:right="149"/>
              <w:jc w:val="center"/>
              <w:rPr>
                <w:rFonts w:hint="eastAsia" w:ascii="仿宋" w:hAnsi="仿宋" w:eastAsia="仿宋" w:cs="仿宋"/>
                <w:sz w:val="24"/>
                <w:szCs w:val="24"/>
              </w:rPr>
            </w:pPr>
            <w:r>
              <w:rPr>
                <w:rFonts w:hint="eastAsia" w:ascii="仿宋" w:hAnsi="仿宋" w:eastAsia="仿宋" w:cs="仿宋"/>
                <w:sz w:val="24"/>
                <w:szCs w:val="24"/>
              </w:rPr>
              <w:t>详见第五章采</w:t>
            </w:r>
          </w:p>
          <w:p w14:paraId="5197CCCF">
            <w:pPr>
              <w:pStyle w:val="8"/>
              <w:spacing w:before="4" w:line="289" w:lineRule="exact"/>
              <w:ind w:left="155" w:right="149"/>
              <w:jc w:val="center"/>
              <w:rPr>
                <w:rFonts w:hint="eastAsia" w:ascii="仿宋" w:hAnsi="仿宋" w:eastAsia="仿宋" w:cs="仿宋"/>
                <w:sz w:val="24"/>
                <w:szCs w:val="24"/>
              </w:rPr>
            </w:pPr>
            <w:r>
              <w:rPr>
                <w:rFonts w:hint="eastAsia" w:ascii="仿宋" w:hAnsi="仿宋" w:eastAsia="仿宋" w:cs="仿宋"/>
                <w:sz w:val="24"/>
                <w:szCs w:val="24"/>
              </w:rPr>
              <w:t>购需求</w:t>
            </w:r>
          </w:p>
        </w:tc>
      </w:tr>
      <w:tr w14:paraId="0CB8F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3" w:hRule="atLeast"/>
        </w:trPr>
        <w:tc>
          <w:tcPr>
            <w:tcW w:w="415" w:type="pct"/>
            <w:vMerge w:val="continue"/>
            <w:tcBorders>
              <w:top w:val="nil"/>
            </w:tcBorders>
            <w:noWrap w:val="0"/>
            <w:vAlign w:val="center"/>
          </w:tcPr>
          <w:p w14:paraId="1E9F2130">
            <w:pPr>
              <w:jc w:val="center"/>
              <w:rPr>
                <w:rFonts w:hint="eastAsia" w:ascii="仿宋" w:hAnsi="仿宋" w:eastAsia="仿宋" w:cs="仿宋"/>
                <w:sz w:val="24"/>
              </w:rPr>
            </w:pPr>
          </w:p>
        </w:tc>
        <w:tc>
          <w:tcPr>
            <w:tcW w:w="500" w:type="pct"/>
            <w:noWrap w:val="0"/>
            <w:vAlign w:val="center"/>
          </w:tcPr>
          <w:p w14:paraId="1EB19084">
            <w:pPr>
              <w:widowControl/>
              <w:jc w:val="center"/>
              <w:textAlignment w:val="center"/>
              <w:rPr>
                <w:rFonts w:hint="eastAsia" w:ascii="仿宋" w:hAnsi="仿宋" w:eastAsia="仿宋" w:cs="仿宋"/>
                <w:sz w:val="24"/>
              </w:rPr>
            </w:pPr>
            <w:r>
              <w:rPr>
                <w:rFonts w:hint="eastAsia" w:ascii="仿宋" w:hAnsi="仿宋" w:eastAsia="仿宋" w:cs="仿宋"/>
                <w:kern w:val="0"/>
                <w:sz w:val="22"/>
                <w:szCs w:val="22"/>
                <w:lang w:bidi="ar"/>
              </w:rPr>
              <w:t>8-3</w:t>
            </w:r>
          </w:p>
        </w:tc>
        <w:tc>
          <w:tcPr>
            <w:tcW w:w="1171" w:type="pct"/>
            <w:noWrap w:val="0"/>
            <w:vAlign w:val="center"/>
          </w:tcPr>
          <w:p w14:paraId="1F4B3918">
            <w:pPr>
              <w:widowControl/>
              <w:jc w:val="center"/>
              <w:textAlignment w:val="center"/>
              <w:rPr>
                <w:rFonts w:hint="eastAsia" w:ascii="仿宋" w:hAnsi="仿宋" w:eastAsia="仿宋" w:cs="仿宋"/>
                <w:sz w:val="24"/>
              </w:rPr>
            </w:pPr>
            <w:r>
              <w:rPr>
                <w:rFonts w:hint="eastAsia" w:ascii="仿宋" w:hAnsi="仿宋" w:eastAsia="仿宋" w:cs="仿宋"/>
                <w:color w:val="000000"/>
                <w:kern w:val="0"/>
                <w:szCs w:val="21"/>
                <w:lang w:bidi="ar"/>
              </w:rPr>
              <w:t>全自动凝血因子分析仪</w:t>
            </w:r>
          </w:p>
        </w:tc>
        <w:tc>
          <w:tcPr>
            <w:tcW w:w="803" w:type="pct"/>
            <w:noWrap w:val="0"/>
            <w:vAlign w:val="center"/>
          </w:tcPr>
          <w:p w14:paraId="4DE281E7">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053" w:type="pct"/>
            <w:vMerge w:val="continue"/>
            <w:noWrap w:val="0"/>
            <w:vAlign w:val="center"/>
          </w:tcPr>
          <w:p w14:paraId="7E0BE2B0">
            <w:pPr>
              <w:jc w:val="center"/>
              <w:rPr>
                <w:rFonts w:hint="eastAsia" w:ascii="仿宋" w:hAnsi="仿宋" w:eastAsia="仿宋" w:cs="仿宋"/>
                <w:sz w:val="24"/>
              </w:rPr>
            </w:pPr>
          </w:p>
        </w:tc>
        <w:tc>
          <w:tcPr>
            <w:tcW w:w="1027" w:type="pct"/>
            <w:noWrap w:val="0"/>
            <w:vAlign w:val="center"/>
          </w:tcPr>
          <w:p w14:paraId="25463BFD">
            <w:pPr>
              <w:pStyle w:val="8"/>
              <w:spacing w:line="310" w:lineRule="atLeast"/>
              <w:ind w:left="535" w:right="167" w:hanging="360"/>
              <w:jc w:val="center"/>
              <w:rPr>
                <w:rFonts w:hint="eastAsia" w:ascii="仿宋" w:hAnsi="仿宋" w:eastAsia="仿宋" w:cs="仿宋"/>
                <w:sz w:val="24"/>
                <w:szCs w:val="24"/>
              </w:rPr>
            </w:pPr>
            <w:r>
              <w:rPr>
                <w:rFonts w:hint="eastAsia" w:ascii="仿宋" w:hAnsi="仿宋" w:eastAsia="仿宋" w:cs="仿宋"/>
                <w:spacing w:val="-1"/>
                <w:sz w:val="24"/>
                <w:szCs w:val="24"/>
              </w:rPr>
              <w:t>详见第五章采</w:t>
            </w:r>
            <w:r>
              <w:rPr>
                <w:rFonts w:hint="eastAsia" w:ascii="仿宋" w:hAnsi="仿宋" w:eastAsia="仿宋" w:cs="仿宋"/>
                <w:sz w:val="24"/>
                <w:szCs w:val="24"/>
              </w:rPr>
              <w:t>购需求</w:t>
            </w:r>
          </w:p>
        </w:tc>
      </w:tr>
      <w:tr w14:paraId="7E10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3" w:hRule="atLeast"/>
        </w:trPr>
        <w:tc>
          <w:tcPr>
            <w:tcW w:w="415" w:type="pct"/>
            <w:vMerge w:val="continue"/>
            <w:tcBorders>
              <w:top w:val="nil"/>
            </w:tcBorders>
            <w:noWrap w:val="0"/>
            <w:vAlign w:val="center"/>
          </w:tcPr>
          <w:p w14:paraId="606E7F29">
            <w:pPr>
              <w:jc w:val="center"/>
              <w:rPr>
                <w:rFonts w:hint="eastAsia" w:ascii="仿宋" w:hAnsi="仿宋" w:eastAsia="仿宋" w:cs="仿宋"/>
                <w:sz w:val="24"/>
              </w:rPr>
            </w:pPr>
          </w:p>
        </w:tc>
        <w:tc>
          <w:tcPr>
            <w:tcW w:w="500" w:type="pct"/>
            <w:noWrap w:val="0"/>
            <w:vAlign w:val="center"/>
          </w:tcPr>
          <w:p w14:paraId="2546E08E">
            <w:pPr>
              <w:widowControl/>
              <w:jc w:val="center"/>
              <w:textAlignment w:val="center"/>
              <w:rPr>
                <w:rFonts w:hint="eastAsia" w:ascii="仿宋" w:hAnsi="仿宋" w:eastAsia="仿宋" w:cs="仿宋"/>
                <w:sz w:val="24"/>
              </w:rPr>
            </w:pPr>
            <w:r>
              <w:rPr>
                <w:rFonts w:hint="eastAsia" w:ascii="仿宋" w:hAnsi="仿宋" w:eastAsia="仿宋" w:cs="仿宋"/>
                <w:kern w:val="0"/>
                <w:sz w:val="22"/>
                <w:szCs w:val="22"/>
                <w:lang w:bidi="ar"/>
              </w:rPr>
              <w:t>8-4</w:t>
            </w:r>
          </w:p>
        </w:tc>
        <w:tc>
          <w:tcPr>
            <w:tcW w:w="1171" w:type="pct"/>
            <w:noWrap w:val="0"/>
            <w:vAlign w:val="center"/>
          </w:tcPr>
          <w:p w14:paraId="4E282FF1">
            <w:pPr>
              <w:widowControl/>
              <w:jc w:val="center"/>
              <w:textAlignment w:val="center"/>
              <w:rPr>
                <w:rFonts w:hint="eastAsia" w:ascii="仿宋" w:hAnsi="仿宋" w:eastAsia="仿宋" w:cs="仿宋"/>
                <w:sz w:val="24"/>
              </w:rPr>
            </w:pPr>
            <w:r>
              <w:rPr>
                <w:rFonts w:hint="eastAsia" w:ascii="仿宋" w:hAnsi="仿宋" w:eastAsia="仿宋" w:cs="仿宋"/>
                <w:color w:val="000000"/>
                <w:kern w:val="0"/>
                <w:szCs w:val="21"/>
                <w:lang w:bidi="ar"/>
              </w:rPr>
              <w:t>小动物呼吸麻醉机</w:t>
            </w:r>
          </w:p>
        </w:tc>
        <w:tc>
          <w:tcPr>
            <w:tcW w:w="803" w:type="pct"/>
            <w:noWrap w:val="0"/>
            <w:vAlign w:val="center"/>
          </w:tcPr>
          <w:p w14:paraId="3878E9C2">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053" w:type="pct"/>
            <w:vMerge w:val="continue"/>
            <w:noWrap w:val="0"/>
            <w:vAlign w:val="center"/>
          </w:tcPr>
          <w:p w14:paraId="212DC5D8">
            <w:pPr>
              <w:jc w:val="center"/>
              <w:rPr>
                <w:rFonts w:hint="eastAsia" w:ascii="仿宋" w:hAnsi="仿宋" w:eastAsia="仿宋" w:cs="仿宋"/>
                <w:sz w:val="24"/>
              </w:rPr>
            </w:pPr>
          </w:p>
        </w:tc>
        <w:tc>
          <w:tcPr>
            <w:tcW w:w="1027" w:type="pct"/>
            <w:noWrap w:val="0"/>
            <w:vAlign w:val="center"/>
          </w:tcPr>
          <w:p w14:paraId="3CFEEF83">
            <w:pPr>
              <w:pStyle w:val="8"/>
              <w:ind w:left="155" w:right="149"/>
              <w:jc w:val="center"/>
              <w:rPr>
                <w:rFonts w:hint="eastAsia" w:ascii="仿宋" w:hAnsi="仿宋" w:eastAsia="仿宋" w:cs="仿宋"/>
                <w:sz w:val="24"/>
                <w:szCs w:val="24"/>
              </w:rPr>
            </w:pPr>
            <w:r>
              <w:rPr>
                <w:rFonts w:hint="eastAsia" w:ascii="仿宋" w:hAnsi="仿宋" w:eastAsia="仿宋" w:cs="仿宋"/>
                <w:sz w:val="24"/>
                <w:szCs w:val="24"/>
              </w:rPr>
              <w:t>详见第五章采</w:t>
            </w:r>
          </w:p>
          <w:p w14:paraId="54EB8C9A">
            <w:pPr>
              <w:pStyle w:val="8"/>
              <w:spacing w:before="4" w:line="292" w:lineRule="exact"/>
              <w:ind w:left="155" w:right="149"/>
              <w:jc w:val="center"/>
              <w:rPr>
                <w:rFonts w:hint="eastAsia" w:ascii="仿宋" w:hAnsi="仿宋" w:eastAsia="仿宋" w:cs="仿宋"/>
                <w:sz w:val="24"/>
                <w:szCs w:val="24"/>
              </w:rPr>
            </w:pPr>
            <w:r>
              <w:rPr>
                <w:rFonts w:hint="eastAsia" w:ascii="仿宋" w:hAnsi="仿宋" w:eastAsia="仿宋" w:cs="仿宋"/>
                <w:sz w:val="24"/>
                <w:szCs w:val="24"/>
              </w:rPr>
              <w:t>购需求</w:t>
            </w:r>
          </w:p>
        </w:tc>
      </w:tr>
      <w:tr w14:paraId="43800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3" w:hRule="atLeast"/>
        </w:trPr>
        <w:tc>
          <w:tcPr>
            <w:tcW w:w="415" w:type="pct"/>
            <w:vMerge w:val="continue"/>
            <w:tcBorders>
              <w:top w:val="nil"/>
            </w:tcBorders>
            <w:noWrap w:val="0"/>
            <w:vAlign w:val="center"/>
          </w:tcPr>
          <w:p w14:paraId="1DE7931A">
            <w:pPr>
              <w:jc w:val="center"/>
              <w:rPr>
                <w:rFonts w:hint="eastAsia" w:ascii="仿宋" w:hAnsi="仿宋" w:eastAsia="仿宋" w:cs="仿宋"/>
                <w:sz w:val="24"/>
              </w:rPr>
            </w:pPr>
          </w:p>
        </w:tc>
        <w:tc>
          <w:tcPr>
            <w:tcW w:w="500" w:type="pct"/>
            <w:noWrap w:val="0"/>
            <w:vAlign w:val="center"/>
          </w:tcPr>
          <w:p w14:paraId="6A64C1C0">
            <w:pPr>
              <w:widowControl/>
              <w:jc w:val="center"/>
              <w:textAlignment w:val="center"/>
              <w:rPr>
                <w:rFonts w:hint="eastAsia" w:ascii="仿宋" w:hAnsi="仿宋" w:eastAsia="仿宋" w:cs="仿宋"/>
                <w:sz w:val="24"/>
              </w:rPr>
            </w:pPr>
            <w:r>
              <w:rPr>
                <w:rFonts w:hint="eastAsia" w:ascii="仿宋" w:hAnsi="仿宋" w:eastAsia="仿宋" w:cs="仿宋"/>
                <w:kern w:val="0"/>
                <w:sz w:val="22"/>
                <w:szCs w:val="22"/>
                <w:lang w:bidi="ar"/>
              </w:rPr>
              <w:t>8-5</w:t>
            </w:r>
          </w:p>
        </w:tc>
        <w:tc>
          <w:tcPr>
            <w:tcW w:w="1171" w:type="pct"/>
            <w:noWrap w:val="0"/>
            <w:vAlign w:val="center"/>
          </w:tcPr>
          <w:p w14:paraId="4622E570">
            <w:pPr>
              <w:widowControl/>
              <w:jc w:val="center"/>
              <w:textAlignment w:val="center"/>
              <w:rPr>
                <w:rFonts w:hint="eastAsia" w:ascii="仿宋" w:hAnsi="仿宋" w:eastAsia="仿宋" w:cs="仿宋"/>
                <w:sz w:val="24"/>
              </w:rPr>
            </w:pPr>
            <w:r>
              <w:rPr>
                <w:rFonts w:hint="eastAsia" w:ascii="仿宋" w:hAnsi="仿宋" w:eastAsia="仿宋" w:cs="仿宋"/>
                <w:color w:val="000000"/>
                <w:kern w:val="0"/>
                <w:szCs w:val="21"/>
                <w:lang w:bidi="ar"/>
              </w:rPr>
              <w:t>全自动血液分析仪</w:t>
            </w:r>
          </w:p>
        </w:tc>
        <w:tc>
          <w:tcPr>
            <w:tcW w:w="803" w:type="pct"/>
            <w:noWrap w:val="0"/>
            <w:vAlign w:val="center"/>
          </w:tcPr>
          <w:p w14:paraId="6AFAC72B">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053" w:type="pct"/>
            <w:vMerge w:val="continue"/>
            <w:noWrap w:val="0"/>
            <w:vAlign w:val="center"/>
          </w:tcPr>
          <w:p w14:paraId="072A0E71">
            <w:pPr>
              <w:jc w:val="center"/>
              <w:rPr>
                <w:rFonts w:hint="eastAsia" w:ascii="仿宋" w:hAnsi="仿宋" w:eastAsia="仿宋" w:cs="仿宋"/>
                <w:sz w:val="24"/>
              </w:rPr>
            </w:pPr>
          </w:p>
        </w:tc>
        <w:tc>
          <w:tcPr>
            <w:tcW w:w="1027" w:type="pct"/>
            <w:noWrap w:val="0"/>
            <w:vAlign w:val="center"/>
          </w:tcPr>
          <w:p w14:paraId="720E5029">
            <w:pPr>
              <w:pStyle w:val="8"/>
              <w:ind w:left="155" w:right="149"/>
              <w:jc w:val="center"/>
              <w:rPr>
                <w:rFonts w:hint="eastAsia" w:ascii="仿宋" w:hAnsi="仿宋" w:eastAsia="仿宋" w:cs="仿宋"/>
                <w:sz w:val="24"/>
                <w:szCs w:val="24"/>
              </w:rPr>
            </w:pPr>
            <w:r>
              <w:rPr>
                <w:rFonts w:hint="eastAsia" w:ascii="仿宋" w:hAnsi="仿宋" w:eastAsia="仿宋" w:cs="仿宋"/>
                <w:sz w:val="24"/>
                <w:szCs w:val="24"/>
              </w:rPr>
              <w:t>详见第五章采</w:t>
            </w:r>
          </w:p>
          <w:p w14:paraId="7639EDCB">
            <w:pPr>
              <w:pStyle w:val="8"/>
              <w:spacing w:before="2" w:line="292" w:lineRule="exact"/>
              <w:ind w:left="155" w:right="149"/>
              <w:jc w:val="center"/>
              <w:rPr>
                <w:rFonts w:hint="eastAsia" w:ascii="仿宋" w:hAnsi="仿宋" w:eastAsia="仿宋" w:cs="仿宋"/>
                <w:sz w:val="24"/>
                <w:szCs w:val="24"/>
              </w:rPr>
            </w:pPr>
            <w:r>
              <w:rPr>
                <w:rFonts w:hint="eastAsia" w:ascii="仿宋" w:hAnsi="仿宋" w:eastAsia="仿宋" w:cs="仿宋"/>
                <w:sz w:val="24"/>
                <w:szCs w:val="24"/>
              </w:rPr>
              <w:t>购需求</w:t>
            </w:r>
          </w:p>
        </w:tc>
      </w:tr>
      <w:tr w14:paraId="6C462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1" w:hRule="atLeast"/>
        </w:trPr>
        <w:tc>
          <w:tcPr>
            <w:tcW w:w="415" w:type="pct"/>
            <w:noWrap w:val="0"/>
            <w:vAlign w:val="top"/>
          </w:tcPr>
          <w:p w14:paraId="175562AB">
            <w:pPr>
              <w:pStyle w:val="8"/>
              <w:spacing w:before="91"/>
              <w:ind w:left="95" w:right="85"/>
              <w:jc w:val="center"/>
              <w:rPr>
                <w:rFonts w:hint="eastAsia" w:ascii="仿宋" w:hAnsi="仿宋" w:eastAsia="仿宋" w:cs="仿宋"/>
                <w:b/>
                <w:sz w:val="24"/>
              </w:rPr>
            </w:pPr>
            <w:r>
              <w:rPr>
                <w:rFonts w:hint="eastAsia" w:ascii="仿宋" w:hAnsi="仿宋" w:eastAsia="仿宋" w:cs="仿宋"/>
                <w:b/>
                <w:sz w:val="24"/>
              </w:rPr>
              <w:t>包号</w:t>
            </w:r>
          </w:p>
        </w:tc>
        <w:tc>
          <w:tcPr>
            <w:tcW w:w="500" w:type="pct"/>
            <w:noWrap w:val="0"/>
            <w:vAlign w:val="top"/>
          </w:tcPr>
          <w:p w14:paraId="13069C46">
            <w:pPr>
              <w:pStyle w:val="8"/>
              <w:spacing w:line="305" w:lineRule="exact"/>
              <w:ind w:left="119" w:right="110"/>
              <w:jc w:val="center"/>
              <w:rPr>
                <w:rFonts w:hint="eastAsia" w:ascii="仿宋" w:hAnsi="仿宋" w:eastAsia="仿宋" w:cs="仿宋"/>
                <w:b/>
                <w:sz w:val="24"/>
              </w:rPr>
            </w:pPr>
            <w:r>
              <w:rPr>
                <w:rFonts w:hint="eastAsia" w:ascii="仿宋" w:hAnsi="仿宋" w:eastAsia="仿宋" w:cs="仿宋"/>
                <w:b/>
                <w:sz w:val="24"/>
              </w:rPr>
              <w:t>品目</w:t>
            </w:r>
          </w:p>
          <w:p w14:paraId="787FD2F7">
            <w:pPr>
              <w:pStyle w:val="8"/>
              <w:spacing w:line="297" w:lineRule="exact"/>
              <w:ind w:left="5"/>
              <w:jc w:val="center"/>
              <w:rPr>
                <w:rFonts w:hint="eastAsia" w:ascii="仿宋" w:hAnsi="仿宋" w:eastAsia="仿宋" w:cs="仿宋"/>
                <w:b/>
                <w:sz w:val="24"/>
              </w:rPr>
            </w:pPr>
            <w:r>
              <w:rPr>
                <w:rFonts w:hint="eastAsia" w:ascii="仿宋" w:hAnsi="仿宋" w:eastAsia="仿宋" w:cs="仿宋"/>
                <w:b/>
                <w:sz w:val="24"/>
              </w:rPr>
              <w:t>号</w:t>
            </w:r>
          </w:p>
        </w:tc>
        <w:tc>
          <w:tcPr>
            <w:tcW w:w="1171" w:type="pct"/>
            <w:noWrap w:val="0"/>
            <w:vAlign w:val="top"/>
          </w:tcPr>
          <w:p w14:paraId="5F5839D3">
            <w:pPr>
              <w:pStyle w:val="8"/>
              <w:spacing w:before="91"/>
              <w:ind w:left="104" w:right="95"/>
              <w:jc w:val="center"/>
              <w:rPr>
                <w:rFonts w:hint="eastAsia" w:ascii="仿宋" w:hAnsi="仿宋" w:eastAsia="仿宋" w:cs="仿宋"/>
                <w:b/>
                <w:sz w:val="24"/>
              </w:rPr>
            </w:pPr>
            <w:r>
              <w:rPr>
                <w:rFonts w:hint="eastAsia" w:ascii="仿宋" w:hAnsi="仿宋" w:eastAsia="仿宋" w:cs="仿宋"/>
                <w:b/>
                <w:sz w:val="24"/>
              </w:rPr>
              <w:t>标的名称</w:t>
            </w:r>
          </w:p>
        </w:tc>
        <w:tc>
          <w:tcPr>
            <w:tcW w:w="803" w:type="pct"/>
            <w:noWrap w:val="0"/>
            <w:vAlign w:val="top"/>
          </w:tcPr>
          <w:p w14:paraId="1B0CAF90">
            <w:pPr>
              <w:pStyle w:val="8"/>
              <w:spacing w:line="305" w:lineRule="exact"/>
              <w:ind w:left="254"/>
              <w:rPr>
                <w:rFonts w:hint="eastAsia" w:ascii="仿宋" w:hAnsi="仿宋" w:eastAsia="仿宋" w:cs="仿宋"/>
                <w:b/>
                <w:sz w:val="24"/>
              </w:rPr>
            </w:pPr>
            <w:r>
              <w:rPr>
                <w:rFonts w:hint="eastAsia" w:ascii="仿宋" w:hAnsi="仿宋" w:eastAsia="仿宋" w:cs="仿宋"/>
                <w:b/>
                <w:sz w:val="24"/>
              </w:rPr>
              <w:t>数量</w:t>
            </w:r>
          </w:p>
          <w:p w14:paraId="0840C597">
            <w:pPr>
              <w:pStyle w:val="8"/>
              <w:spacing w:line="297" w:lineRule="exact"/>
              <w:ind w:left="108" w:right="-29"/>
              <w:rPr>
                <w:rFonts w:hint="eastAsia" w:ascii="仿宋" w:hAnsi="仿宋" w:eastAsia="仿宋" w:cs="仿宋"/>
                <w:b/>
                <w:sz w:val="24"/>
              </w:rPr>
            </w:pPr>
            <w:r>
              <w:rPr>
                <w:rFonts w:hint="eastAsia" w:ascii="仿宋" w:hAnsi="仿宋" w:eastAsia="仿宋" w:cs="仿宋"/>
                <w:b/>
                <w:spacing w:val="-65"/>
                <w:sz w:val="24"/>
              </w:rPr>
              <w:t>台</w:t>
            </w:r>
            <w:r>
              <w:rPr>
                <w:rFonts w:hint="eastAsia" w:ascii="仿宋" w:hAnsi="仿宋" w:eastAsia="仿宋" w:cs="仿宋"/>
                <w:b/>
                <w:sz w:val="24"/>
              </w:rPr>
              <w:t>（套）</w:t>
            </w:r>
          </w:p>
        </w:tc>
        <w:tc>
          <w:tcPr>
            <w:tcW w:w="1053" w:type="pct"/>
            <w:noWrap w:val="0"/>
            <w:vAlign w:val="top"/>
          </w:tcPr>
          <w:p w14:paraId="6354418B">
            <w:pPr>
              <w:pStyle w:val="8"/>
              <w:spacing w:line="305" w:lineRule="exact"/>
              <w:ind w:left="109" w:right="102"/>
              <w:jc w:val="center"/>
              <w:rPr>
                <w:rFonts w:hint="eastAsia" w:ascii="仿宋" w:hAnsi="仿宋" w:eastAsia="仿宋" w:cs="仿宋"/>
                <w:b/>
                <w:sz w:val="24"/>
                <w:lang w:eastAsia="zh-CN"/>
              </w:rPr>
            </w:pPr>
            <w:r>
              <w:rPr>
                <w:rFonts w:hint="eastAsia" w:ascii="仿宋" w:hAnsi="仿宋" w:eastAsia="仿宋" w:cs="仿宋"/>
                <w:b/>
                <w:sz w:val="24"/>
                <w:lang w:eastAsia="zh-CN"/>
              </w:rPr>
              <w:t>采购包预算金</w:t>
            </w:r>
          </w:p>
          <w:p w14:paraId="2DA0A050">
            <w:pPr>
              <w:pStyle w:val="8"/>
              <w:spacing w:line="297" w:lineRule="exact"/>
              <w:ind w:left="109" w:right="102"/>
              <w:jc w:val="center"/>
              <w:rPr>
                <w:rFonts w:hint="eastAsia" w:ascii="仿宋" w:hAnsi="仿宋" w:eastAsia="仿宋" w:cs="仿宋"/>
                <w:b/>
                <w:sz w:val="24"/>
                <w:lang w:eastAsia="zh-CN"/>
              </w:rPr>
            </w:pPr>
            <w:r>
              <w:rPr>
                <w:rFonts w:hint="eastAsia" w:ascii="仿宋" w:hAnsi="仿宋" w:eastAsia="仿宋" w:cs="仿宋"/>
                <w:b/>
                <w:sz w:val="24"/>
                <w:lang w:eastAsia="zh-CN"/>
              </w:rPr>
              <w:t>额（万元）</w:t>
            </w:r>
          </w:p>
        </w:tc>
        <w:tc>
          <w:tcPr>
            <w:tcW w:w="1027" w:type="pct"/>
            <w:noWrap w:val="0"/>
            <w:vAlign w:val="top"/>
          </w:tcPr>
          <w:p w14:paraId="4541EE18">
            <w:pPr>
              <w:pStyle w:val="8"/>
              <w:spacing w:line="305" w:lineRule="exact"/>
              <w:ind w:left="155" w:right="149"/>
              <w:jc w:val="center"/>
              <w:rPr>
                <w:rFonts w:hint="eastAsia" w:ascii="仿宋" w:hAnsi="仿宋" w:eastAsia="仿宋" w:cs="仿宋"/>
                <w:b/>
                <w:sz w:val="24"/>
                <w:lang w:eastAsia="zh-CN"/>
              </w:rPr>
            </w:pPr>
            <w:r>
              <w:rPr>
                <w:rFonts w:hint="eastAsia" w:ascii="仿宋" w:hAnsi="仿宋" w:eastAsia="仿宋" w:cs="仿宋"/>
                <w:b/>
                <w:sz w:val="24"/>
                <w:lang w:eastAsia="zh-CN"/>
              </w:rPr>
              <w:t>简要技术需求</w:t>
            </w:r>
          </w:p>
          <w:p w14:paraId="3DEFF6BA">
            <w:pPr>
              <w:pStyle w:val="8"/>
              <w:spacing w:line="297" w:lineRule="exact"/>
              <w:ind w:left="155" w:right="149"/>
              <w:jc w:val="center"/>
              <w:rPr>
                <w:rFonts w:hint="eastAsia" w:ascii="仿宋" w:hAnsi="仿宋" w:eastAsia="仿宋" w:cs="仿宋"/>
                <w:b/>
                <w:sz w:val="24"/>
                <w:lang w:eastAsia="zh-CN"/>
              </w:rPr>
            </w:pPr>
            <w:r>
              <w:rPr>
                <w:rFonts w:hint="eastAsia" w:ascii="仿宋" w:hAnsi="仿宋" w:eastAsia="仿宋" w:cs="仿宋"/>
                <w:b/>
                <w:sz w:val="24"/>
                <w:lang w:eastAsia="zh-CN"/>
              </w:rPr>
              <w:t>或服务要求</w:t>
            </w:r>
          </w:p>
        </w:tc>
      </w:tr>
      <w:tr w14:paraId="073E6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29" w:type="pct"/>
          <w:trHeight w:val="623" w:hRule="atLeast"/>
        </w:trPr>
        <w:tc>
          <w:tcPr>
            <w:tcW w:w="415" w:type="pct"/>
            <w:noWrap w:val="0"/>
            <w:vAlign w:val="center"/>
          </w:tcPr>
          <w:p w14:paraId="3263CE48">
            <w:pPr>
              <w:pStyle w:val="8"/>
              <w:ind w:left="5"/>
              <w:jc w:val="center"/>
              <w:rPr>
                <w:rFonts w:ascii="仿宋" w:hAnsi="仿宋" w:eastAsia="仿宋" w:cs="仿宋"/>
                <w:sz w:val="24"/>
                <w:szCs w:val="24"/>
                <w:lang w:eastAsia="zh-CN"/>
              </w:rPr>
            </w:pPr>
            <w:r>
              <w:rPr>
                <w:rFonts w:hint="eastAsia" w:ascii="仿宋" w:hAnsi="仿宋" w:eastAsia="仿宋" w:cs="仿宋"/>
                <w:sz w:val="24"/>
                <w:szCs w:val="24"/>
                <w:lang w:eastAsia="zh-CN"/>
              </w:rPr>
              <w:t>17</w:t>
            </w:r>
          </w:p>
        </w:tc>
        <w:tc>
          <w:tcPr>
            <w:tcW w:w="500" w:type="pct"/>
            <w:noWrap w:val="0"/>
            <w:vAlign w:val="center"/>
          </w:tcPr>
          <w:p w14:paraId="38FA81CB">
            <w:pPr>
              <w:widowControl/>
              <w:jc w:val="center"/>
              <w:textAlignment w:val="center"/>
              <w:rPr>
                <w:rFonts w:hint="eastAsia" w:ascii="仿宋" w:hAnsi="仿宋" w:eastAsia="仿宋" w:cs="仿宋"/>
                <w:sz w:val="24"/>
              </w:rPr>
            </w:pPr>
            <w:r>
              <w:rPr>
                <w:rFonts w:hint="eastAsia" w:ascii="仿宋" w:hAnsi="仿宋" w:eastAsia="仿宋" w:cs="仿宋"/>
                <w:color w:val="000000"/>
                <w:kern w:val="0"/>
                <w:sz w:val="22"/>
                <w:szCs w:val="22"/>
                <w:lang w:bidi="ar"/>
              </w:rPr>
              <w:t>17-1</w:t>
            </w:r>
          </w:p>
        </w:tc>
        <w:tc>
          <w:tcPr>
            <w:tcW w:w="1171" w:type="pct"/>
            <w:noWrap w:val="0"/>
            <w:vAlign w:val="center"/>
          </w:tcPr>
          <w:p w14:paraId="558DFCED">
            <w:pPr>
              <w:widowControl/>
              <w:jc w:val="center"/>
              <w:textAlignment w:val="center"/>
              <w:rPr>
                <w:rFonts w:hint="eastAsia" w:ascii="仿宋" w:hAnsi="仿宋" w:eastAsia="仿宋" w:cs="仿宋"/>
                <w:sz w:val="24"/>
              </w:rPr>
            </w:pPr>
            <w:r>
              <w:rPr>
                <w:rFonts w:hint="eastAsia" w:ascii="仿宋" w:hAnsi="仿宋" w:eastAsia="仿宋" w:cs="仿宋"/>
                <w:sz w:val="24"/>
              </w:rPr>
              <w:t>骨科手术机器人测试体模及工装</w:t>
            </w:r>
          </w:p>
        </w:tc>
        <w:tc>
          <w:tcPr>
            <w:tcW w:w="803" w:type="pct"/>
            <w:noWrap w:val="0"/>
            <w:vAlign w:val="center"/>
          </w:tcPr>
          <w:p w14:paraId="2282200E">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1053" w:type="pct"/>
            <w:noWrap w:val="0"/>
            <w:vAlign w:val="center"/>
          </w:tcPr>
          <w:p w14:paraId="4C62AE2C">
            <w:pPr>
              <w:pStyle w:val="8"/>
              <w:jc w:val="center"/>
              <w:rPr>
                <w:rFonts w:ascii="仿宋" w:hAnsi="仿宋" w:eastAsia="仿宋" w:cs="仿宋"/>
                <w:sz w:val="24"/>
                <w:szCs w:val="24"/>
                <w:lang w:eastAsia="zh-CN"/>
              </w:rPr>
            </w:pPr>
            <w:r>
              <w:rPr>
                <w:rFonts w:hint="eastAsia" w:ascii="仿宋" w:hAnsi="仿宋" w:eastAsia="仿宋" w:cs="仿宋"/>
                <w:sz w:val="24"/>
                <w:lang w:eastAsia="zh-CN"/>
              </w:rPr>
              <w:t>9.1</w:t>
            </w:r>
          </w:p>
        </w:tc>
        <w:tc>
          <w:tcPr>
            <w:tcW w:w="1027" w:type="pct"/>
            <w:noWrap w:val="0"/>
            <w:vAlign w:val="center"/>
          </w:tcPr>
          <w:p w14:paraId="045DE6CC">
            <w:pPr>
              <w:pStyle w:val="8"/>
              <w:spacing w:line="310" w:lineRule="atLeast"/>
              <w:ind w:left="535" w:right="167" w:hanging="360"/>
              <w:jc w:val="center"/>
              <w:rPr>
                <w:rFonts w:hint="eastAsia" w:ascii="仿宋" w:hAnsi="仿宋" w:eastAsia="仿宋" w:cs="仿宋"/>
                <w:sz w:val="24"/>
                <w:szCs w:val="24"/>
              </w:rPr>
            </w:pPr>
            <w:r>
              <w:rPr>
                <w:rFonts w:hint="eastAsia" w:ascii="仿宋" w:hAnsi="仿宋" w:eastAsia="仿宋" w:cs="仿宋"/>
                <w:spacing w:val="-1"/>
                <w:sz w:val="24"/>
                <w:szCs w:val="24"/>
              </w:rPr>
              <w:t>详见第五章采</w:t>
            </w:r>
            <w:r>
              <w:rPr>
                <w:rFonts w:hint="eastAsia" w:ascii="仿宋" w:hAnsi="仿宋" w:eastAsia="仿宋" w:cs="仿宋"/>
                <w:sz w:val="24"/>
                <w:szCs w:val="24"/>
              </w:rPr>
              <w:t>购需求</w:t>
            </w:r>
          </w:p>
        </w:tc>
      </w:tr>
    </w:tbl>
    <w:p w14:paraId="22E48073">
      <w:pPr>
        <w:tabs>
          <w:tab w:val="left" w:pos="2014"/>
        </w:tabs>
        <w:snapToGrid w:val="0"/>
        <w:spacing w:line="540" w:lineRule="exact"/>
        <w:ind w:firstLine="480" w:firstLineChars="200"/>
        <w:rPr>
          <w:rFonts w:hint="eastAsia" w:ascii="仿宋" w:hAnsi="仿宋" w:eastAsia="仿宋" w:cs="仿宋"/>
          <w:color w:val="auto"/>
          <w:sz w:val="24"/>
          <w:highlight w:val="none"/>
        </w:rPr>
      </w:pPr>
    </w:p>
    <w:p w14:paraId="2CE5811B">
      <w:pPr>
        <w:tabs>
          <w:tab w:val="left" w:pos="2014"/>
        </w:tabs>
        <w:snapToGrid w:val="0"/>
        <w:spacing w:line="54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5.合同履行期限：</w:t>
      </w:r>
      <w:r>
        <w:rPr>
          <w:rFonts w:hint="eastAsia" w:ascii="仿宋" w:hAnsi="仿宋" w:eastAsia="仿宋" w:cs="仿宋"/>
          <w:color w:val="auto"/>
          <w:sz w:val="24"/>
          <w:highlight w:val="none"/>
          <w:u w:val="single"/>
        </w:rPr>
        <w:t>详见</w:t>
      </w:r>
      <w:r>
        <w:rPr>
          <w:rFonts w:hint="eastAsia" w:ascii="仿宋" w:hAnsi="仿宋" w:eastAsia="仿宋" w:cs="仿宋"/>
          <w:color w:val="auto"/>
          <w:sz w:val="24"/>
          <w:highlight w:val="none"/>
          <w:u w:val="single"/>
          <w:lang w:val="en-US" w:eastAsia="zh-CN"/>
        </w:rPr>
        <w:t>各包</w:t>
      </w:r>
      <w:r>
        <w:rPr>
          <w:rFonts w:hint="eastAsia" w:ascii="仿宋" w:hAnsi="仿宋" w:eastAsia="仿宋" w:cs="仿宋"/>
          <w:color w:val="auto"/>
          <w:sz w:val="24"/>
          <w:highlight w:val="none"/>
          <w:u w:val="single"/>
        </w:rPr>
        <w:t>第五章《采购需求》商务要求</w:t>
      </w:r>
      <w:r>
        <w:rPr>
          <w:rFonts w:hint="eastAsia" w:ascii="仿宋" w:hAnsi="仿宋" w:eastAsia="仿宋" w:cs="仿宋"/>
          <w:color w:val="auto"/>
          <w:sz w:val="24"/>
          <w:highlight w:val="none"/>
        </w:rPr>
        <w:t>。</w:t>
      </w:r>
    </w:p>
    <w:p w14:paraId="274D9DB4">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6.本项目是否接受联合体投标：□是  ■否。</w:t>
      </w:r>
    </w:p>
    <w:p w14:paraId="5D126543">
      <w:pPr>
        <w:pStyle w:val="2"/>
        <w:snapToGrid w:val="0"/>
        <w:spacing w:before="0" w:line="540" w:lineRule="exact"/>
        <w:jc w:val="left"/>
        <w:rPr>
          <w:rFonts w:hint="eastAsia" w:ascii="仿宋" w:hAnsi="仿宋" w:eastAsia="仿宋" w:cs="仿宋"/>
          <w:color w:val="auto"/>
          <w:sz w:val="24"/>
          <w:szCs w:val="24"/>
          <w:highlight w:val="none"/>
        </w:rPr>
      </w:pPr>
      <w:bookmarkStart w:id="5" w:name="_Toc35393622"/>
      <w:bookmarkStart w:id="6" w:name="_Toc28359080"/>
      <w:bookmarkStart w:id="7" w:name="_Toc28359003"/>
      <w:bookmarkStart w:id="8" w:name="_Toc35393791"/>
      <w:r>
        <w:rPr>
          <w:rFonts w:hint="eastAsia" w:ascii="仿宋" w:hAnsi="仿宋" w:eastAsia="仿宋" w:cs="仿宋"/>
          <w:color w:val="auto"/>
          <w:sz w:val="24"/>
          <w:szCs w:val="24"/>
          <w:highlight w:val="none"/>
        </w:rPr>
        <w:t>二、申请人的资格要求（须同时满足）</w:t>
      </w:r>
      <w:bookmarkEnd w:id="5"/>
      <w:bookmarkEnd w:id="6"/>
      <w:bookmarkEnd w:id="7"/>
      <w:bookmarkEnd w:id="8"/>
    </w:p>
    <w:p w14:paraId="527D24D5">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12757257">
      <w:pPr>
        <w:snapToGrid w:val="0"/>
        <w:spacing w:line="540" w:lineRule="exact"/>
        <w:ind w:firstLine="480" w:firstLineChars="200"/>
        <w:rPr>
          <w:rFonts w:hint="eastAsia" w:ascii="仿宋" w:hAnsi="仿宋" w:eastAsia="仿宋" w:cs="仿宋"/>
          <w:color w:val="auto"/>
          <w:sz w:val="24"/>
          <w:highlight w:val="none"/>
        </w:rPr>
      </w:pPr>
      <w:bookmarkStart w:id="9" w:name="_Toc28359004"/>
      <w:bookmarkStart w:id="10" w:name="_Toc28359081"/>
      <w:r>
        <w:rPr>
          <w:rFonts w:hint="eastAsia" w:ascii="仿宋" w:hAnsi="仿宋" w:eastAsia="仿宋" w:cs="仿宋"/>
          <w:color w:val="auto"/>
          <w:sz w:val="24"/>
          <w:highlight w:val="none"/>
        </w:rPr>
        <w:t>2.落实政府采购政策需满足的资格要求：</w:t>
      </w:r>
    </w:p>
    <w:p w14:paraId="384B1875">
      <w:pPr>
        <w:snapToGrid w:val="0"/>
        <w:spacing w:line="54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 中小企业政策</w:t>
      </w:r>
    </w:p>
    <w:p w14:paraId="61CDE958">
      <w:pPr>
        <w:snapToGrid w:val="0"/>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■本项目不专门面向中小企业预留采购份额。</w:t>
      </w:r>
    </w:p>
    <w:p w14:paraId="6F63634D">
      <w:pPr>
        <w:snapToGrid w:val="0"/>
        <w:spacing w:line="5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□本项目专门面向  □中小 □小微企业采购。即：提供的货物全部由符合政策要求的中小/小微企业制造、服务全部由符合政策要求的中小/小微企业承接。</w:t>
      </w:r>
    </w:p>
    <w:p w14:paraId="12692F8B">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p>
    <w:p w14:paraId="21579896">
      <w:pPr>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其他落实政府采购政策的资格要求（如有）：/</w:t>
      </w:r>
      <w:r>
        <w:rPr>
          <w:rFonts w:hint="eastAsia" w:ascii="仿宋" w:hAnsi="仿宋" w:eastAsia="仿宋" w:cs="仿宋"/>
          <w:color w:val="auto"/>
          <w:sz w:val="24"/>
          <w:highlight w:val="none"/>
          <w:u w:val="single"/>
        </w:rPr>
        <w:t xml:space="preserve"> </w:t>
      </w:r>
    </w:p>
    <w:p w14:paraId="180939D4">
      <w:pPr>
        <w:snapToGrid w:val="0"/>
        <w:spacing w:line="540" w:lineRule="exact"/>
        <w:ind w:firstLine="480" w:firstLineChars="200"/>
        <w:rPr>
          <w:rFonts w:hint="eastAsia" w:ascii="仿宋" w:hAnsi="仿宋" w:eastAsia="仿宋" w:cs="仿宋"/>
          <w:i/>
          <w:iCs/>
          <w:color w:val="auto"/>
          <w:sz w:val="24"/>
          <w:highlight w:val="none"/>
          <w:u w:val="single"/>
        </w:rPr>
      </w:pPr>
      <w:r>
        <w:rPr>
          <w:rFonts w:hint="eastAsia" w:ascii="仿宋" w:hAnsi="仿宋" w:eastAsia="仿宋" w:cs="仿宋"/>
          <w:color w:val="auto"/>
          <w:sz w:val="24"/>
          <w:highlight w:val="none"/>
        </w:rPr>
        <w:t>3.本项目的特定资格要求：</w:t>
      </w:r>
    </w:p>
    <w:p w14:paraId="6C36F036">
      <w:pPr>
        <w:tabs>
          <w:tab w:val="left" w:pos="900"/>
          <w:tab w:val="left" w:pos="1134"/>
          <w:tab w:val="left" w:pos="1589"/>
          <w:tab w:val="left" w:pos="5521"/>
        </w:tabs>
        <w:snapToGrid w:val="0"/>
        <w:spacing w:line="540" w:lineRule="exact"/>
        <w:ind w:firstLine="480" w:firstLineChars="200"/>
        <w:rPr>
          <w:rFonts w:hint="eastAsia" w:ascii="仿宋" w:hAnsi="仿宋" w:eastAsia="仿宋" w:cs="仿宋"/>
          <w:i/>
          <w:color w:val="auto"/>
          <w:sz w:val="24"/>
          <w:highlight w:val="none"/>
        </w:rPr>
      </w:pPr>
      <w:r>
        <w:rPr>
          <w:rFonts w:hint="eastAsia" w:ascii="仿宋" w:hAnsi="仿宋" w:eastAsia="仿宋" w:cs="仿宋"/>
          <w:color w:val="auto"/>
          <w:sz w:val="24"/>
          <w:highlight w:val="none"/>
        </w:rPr>
        <w:t>3.1本项目是否接受分支机构参与投标：□是   ■否；</w:t>
      </w:r>
    </w:p>
    <w:p w14:paraId="6DF8A39D">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3.2本项目是否属于政府购买服务：</w:t>
      </w:r>
    </w:p>
    <w:p w14:paraId="609CAB52">
      <w:pPr>
        <w:tabs>
          <w:tab w:val="left" w:pos="900"/>
          <w:tab w:val="left" w:pos="1134"/>
          <w:tab w:val="left" w:pos="1589"/>
          <w:tab w:val="left" w:pos="5521"/>
        </w:tabs>
        <w:snapToGrid w:val="0"/>
        <w:spacing w:line="540" w:lineRule="exact"/>
        <w:ind w:left="991" w:leftChars="472" w:firstLine="2"/>
        <w:rPr>
          <w:rFonts w:hint="eastAsia" w:ascii="仿宋" w:hAnsi="仿宋" w:eastAsia="仿宋" w:cs="仿宋"/>
          <w:color w:val="auto"/>
          <w:sz w:val="24"/>
          <w:highlight w:val="none"/>
        </w:rPr>
      </w:pPr>
      <w:r>
        <w:rPr>
          <w:rFonts w:hint="eastAsia" w:ascii="仿宋" w:hAnsi="仿宋" w:eastAsia="仿宋" w:cs="仿宋"/>
          <w:color w:val="auto"/>
          <w:sz w:val="24"/>
          <w:highlight w:val="none"/>
        </w:rPr>
        <w:t>■否</w:t>
      </w:r>
    </w:p>
    <w:p w14:paraId="4A3463E1">
      <w:pPr>
        <w:tabs>
          <w:tab w:val="left" w:pos="900"/>
          <w:tab w:val="left" w:pos="1134"/>
          <w:tab w:val="left" w:pos="1589"/>
          <w:tab w:val="left" w:pos="5521"/>
        </w:tabs>
        <w:snapToGrid w:val="0"/>
        <w:spacing w:line="54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□是，公益一类事业单位、使用事业编制且由财政拨款保障的群团组织，不得作为承接主体；</w:t>
      </w:r>
    </w:p>
    <w:p w14:paraId="7D10658A">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3.3其他特定资格要求：</w:t>
      </w:r>
    </w:p>
    <w:p w14:paraId="3C5ABE96">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信用信息截止时点为开标当日；</w:t>
      </w:r>
    </w:p>
    <w:p w14:paraId="46C26523">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3.3.2单位负责人为同一人或者存在直接控股、管理关系的不同供应商，不得参加同一合同项下的政府采购活动;</w:t>
      </w:r>
    </w:p>
    <w:p w14:paraId="4F524C11">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3.3.3为采购项目提供整体设计、规范编制或者项目管理、监理、检测等服务的供应商，不得再参加该采购项目的其他采购活动;</w:t>
      </w:r>
    </w:p>
    <w:p w14:paraId="39D1C3A6">
      <w:pPr>
        <w:tabs>
          <w:tab w:val="left" w:pos="900"/>
          <w:tab w:val="left" w:pos="1134"/>
          <w:tab w:val="left" w:pos="1589"/>
          <w:tab w:val="left" w:pos="5521"/>
        </w:tabs>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投标人应获取本项目招标文件。</w:t>
      </w:r>
    </w:p>
    <w:bookmarkEnd w:id="9"/>
    <w:bookmarkEnd w:id="10"/>
    <w:p w14:paraId="2BF21723">
      <w:pPr>
        <w:pStyle w:val="2"/>
        <w:widowControl/>
        <w:snapToGrid w:val="0"/>
        <w:spacing w:before="0" w:line="540" w:lineRule="exact"/>
        <w:jc w:val="left"/>
        <w:rPr>
          <w:rFonts w:hint="eastAsia" w:ascii="仿宋" w:hAnsi="仿宋" w:eastAsia="仿宋" w:cs="仿宋"/>
          <w:color w:val="auto"/>
          <w:sz w:val="24"/>
          <w:szCs w:val="24"/>
          <w:highlight w:val="none"/>
        </w:rPr>
      </w:pPr>
      <w:bookmarkStart w:id="11" w:name="_Toc35393623"/>
      <w:bookmarkStart w:id="12" w:name="_Toc35393792"/>
      <w:r>
        <w:rPr>
          <w:rFonts w:hint="eastAsia" w:ascii="仿宋" w:hAnsi="仿宋" w:eastAsia="仿宋" w:cs="仿宋"/>
          <w:color w:val="auto"/>
          <w:sz w:val="24"/>
          <w:szCs w:val="24"/>
          <w:highlight w:val="none"/>
        </w:rPr>
        <w:t>三、获取招标文件</w:t>
      </w:r>
      <w:bookmarkEnd w:id="11"/>
      <w:bookmarkEnd w:id="12"/>
    </w:p>
    <w:p w14:paraId="20B0D2F4">
      <w:pPr>
        <w:adjustRightInd w:val="0"/>
        <w:snapToGrid w:val="0"/>
        <w:spacing w:line="540" w:lineRule="exact"/>
        <w:ind w:firstLine="480" w:firstLineChars="200"/>
        <w:rPr>
          <w:rFonts w:hint="eastAsia" w:ascii="仿宋" w:hAnsi="仿宋" w:eastAsia="仿宋" w:cs="仿宋"/>
          <w:color w:val="auto"/>
          <w:sz w:val="24"/>
          <w:lang w:bidi="ar"/>
        </w:rPr>
      </w:pPr>
      <w:r>
        <w:rPr>
          <w:rFonts w:hint="eastAsia" w:ascii="仿宋" w:hAnsi="仿宋" w:eastAsia="仿宋" w:cs="仿宋"/>
          <w:color w:val="auto"/>
          <w:sz w:val="24"/>
          <w:lang w:bidi="ar"/>
        </w:rPr>
        <w:t>1.时间：2025年</w:t>
      </w:r>
      <w:r>
        <w:rPr>
          <w:rFonts w:hint="eastAsia" w:ascii="仿宋" w:hAnsi="仿宋" w:eastAsia="仿宋" w:cs="仿宋"/>
          <w:color w:val="auto"/>
          <w:sz w:val="24"/>
          <w:lang w:val="en-US" w:eastAsia="zh-CN" w:bidi="ar"/>
        </w:rPr>
        <w:t>5</w:t>
      </w:r>
      <w:r>
        <w:rPr>
          <w:rFonts w:hint="eastAsia" w:ascii="仿宋" w:hAnsi="仿宋" w:eastAsia="仿宋" w:cs="仿宋"/>
          <w:color w:val="auto"/>
          <w:sz w:val="24"/>
          <w:lang w:bidi="ar"/>
        </w:rPr>
        <w:t>月</w:t>
      </w:r>
      <w:r>
        <w:rPr>
          <w:rFonts w:hint="eastAsia" w:ascii="仿宋" w:hAnsi="仿宋" w:eastAsia="仿宋" w:cs="仿宋"/>
          <w:color w:val="auto"/>
          <w:sz w:val="24"/>
          <w:lang w:val="en-US" w:eastAsia="zh-CN" w:bidi="ar"/>
        </w:rPr>
        <w:t>22</w:t>
      </w:r>
      <w:r>
        <w:rPr>
          <w:rFonts w:hint="eastAsia" w:ascii="仿宋" w:hAnsi="仿宋" w:eastAsia="仿宋" w:cs="仿宋"/>
          <w:color w:val="auto"/>
          <w:sz w:val="24"/>
          <w:lang w:bidi="ar"/>
        </w:rPr>
        <w:t>至2025年</w:t>
      </w:r>
      <w:r>
        <w:rPr>
          <w:rFonts w:hint="eastAsia" w:ascii="仿宋" w:hAnsi="仿宋" w:eastAsia="仿宋" w:cs="仿宋"/>
          <w:color w:val="auto"/>
          <w:sz w:val="24"/>
          <w:lang w:val="en-US" w:eastAsia="zh-CN" w:bidi="ar"/>
        </w:rPr>
        <w:t>5</w:t>
      </w:r>
      <w:r>
        <w:rPr>
          <w:rFonts w:hint="eastAsia" w:ascii="仿宋" w:hAnsi="仿宋" w:eastAsia="仿宋" w:cs="仿宋"/>
          <w:color w:val="auto"/>
          <w:sz w:val="24"/>
          <w:lang w:bidi="ar"/>
        </w:rPr>
        <w:t>月</w:t>
      </w:r>
      <w:r>
        <w:rPr>
          <w:rFonts w:hint="eastAsia" w:ascii="仿宋" w:hAnsi="仿宋" w:eastAsia="仿宋" w:cs="仿宋"/>
          <w:color w:val="auto"/>
          <w:sz w:val="24"/>
          <w:lang w:val="en-US" w:eastAsia="zh-CN" w:bidi="ar"/>
        </w:rPr>
        <w:t>29</w:t>
      </w:r>
      <w:r>
        <w:rPr>
          <w:rFonts w:hint="eastAsia" w:ascii="仿宋" w:hAnsi="仿宋" w:eastAsia="仿宋" w:cs="仿宋"/>
          <w:color w:val="auto"/>
          <w:sz w:val="24"/>
          <w:lang w:bidi="ar"/>
        </w:rPr>
        <w:t>日，每天上午9:00至11:30，下午13：00至17:00（北京时间，法定节假日除外）。</w:t>
      </w:r>
    </w:p>
    <w:p w14:paraId="2DD789EA">
      <w:pPr>
        <w:adjustRightInd w:val="0"/>
        <w:snapToGrid w:val="0"/>
        <w:spacing w:line="5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2.地点：北京市政府采购电子交易平台</w:t>
      </w:r>
    </w:p>
    <w:p w14:paraId="1CC32A1F">
      <w:pPr>
        <w:widowControl/>
        <w:adjustRightInd w:val="0"/>
        <w:snapToGrid w:val="0"/>
        <w:spacing w:line="540" w:lineRule="exact"/>
        <w:ind w:firstLine="480" w:firstLineChars="200"/>
        <w:jc w:val="left"/>
        <w:rPr>
          <w:rFonts w:hint="eastAsia" w:ascii="仿宋" w:hAnsi="仿宋" w:eastAsia="仿宋" w:cs="仿宋"/>
          <w:b/>
          <w:bCs/>
          <w:color w:val="auto"/>
          <w:sz w:val="24"/>
          <w:highlight w:val="none"/>
          <w:lang w:bidi="ar"/>
        </w:rPr>
      </w:pPr>
      <w:r>
        <w:rPr>
          <w:rFonts w:hint="eastAsia" w:ascii="仿宋" w:hAnsi="仿宋" w:eastAsia="仿宋" w:cs="仿宋"/>
          <w:color w:val="auto"/>
          <w:sz w:val="24"/>
          <w:highlight w:val="none"/>
          <w:lang w:bidi="ar"/>
        </w:rPr>
        <w:t>3.方式：供应商持CA数字认证证书登录北京市政府采购电子交易平台（http://zbcg-bjzc.zhongcy.com/bjczj-portal-site/index.html#/home）免费获取电子版招标文件，同时须</w:t>
      </w:r>
      <w:r>
        <w:rPr>
          <w:rFonts w:hint="eastAsia" w:ascii="仿宋" w:hAnsi="仿宋" w:eastAsia="仿宋" w:cs="仿宋"/>
          <w:b/>
          <w:bCs/>
          <w:color w:val="auto"/>
          <w:sz w:val="24"/>
          <w:highlight w:val="none"/>
          <w:lang w:bidi="ar"/>
        </w:rPr>
        <w:t>在中国通用招标网（</w:t>
      </w:r>
      <w:r>
        <w:rPr>
          <w:color w:val="auto"/>
          <w:highlight w:val="none"/>
        </w:rPr>
        <w:fldChar w:fldCharType="begin"/>
      </w:r>
      <w:r>
        <w:rPr>
          <w:color w:val="auto"/>
          <w:highlight w:val="none"/>
        </w:rPr>
        <w:instrText xml:space="preserve"> HYPERLINK "http://www.china-tender.com.cn" </w:instrText>
      </w:r>
      <w:r>
        <w:rPr>
          <w:color w:val="auto"/>
          <w:highlight w:val="none"/>
        </w:rPr>
        <w:fldChar w:fldCharType="separate"/>
      </w:r>
      <w:r>
        <w:rPr>
          <w:rFonts w:hint="eastAsia" w:ascii="仿宋" w:hAnsi="仿宋" w:eastAsia="仿宋" w:cs="仿宋"/>
          <w:b/>
          <w:bCs/>
          <w:color w:val="auto"/>
          <w:sz w:val="24"/>
          <w:highlight w:val="none"/>
          <w:lang w:bidi="ar"/>
        </w:rPr>
        <w:t>http://cgci.china-tender.com.cn/</w:t>
      </w:r>
      <w:r>
        <w:rPr>
          <w:rFonts w:hint="eastAsia" w:ascii="仿宋" w:hAnsi="仿宋" w:eastAsia="仿宋" w:cs="仿宋"/>
          <w:b/>
          <w:bCs/>
          <w:color w:val="auto"/>
          <w:sz w:val="24"/>
          <w:highlight w:val="none"/>
          <w:lang w:bidi="ar"/>
        </w:rPr>
        <w:fldChar w:fldCharType="end"/>
      </w:r>
      <w:r>
        <w:rPr>
          <w:rFonts w:hint="eastAsia" w:ascii="仿宋" w:hAnsi="仿宋" w:eastAsia="仿宋" w:cs="仿宋"/>
          <w:b/>
          <w:bCs/>
          <w:color w:val="auto"/>
          <w:sz w:val="24"/>
          <w:highlight w:val="none"/>
          <w:lang w:bidi="ar"/>
        </w:rPr>
        <w:t>）进行免费注册报名。</w:t>
      </w:r>
    </w:p>
    <w:p w14:paraId="77F84EB2">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本项目采用电子化与线下流程结合招标方式，招标文件获取相关操作如下：</w:t>
      </w:r>
    </w:p>
    <w:p w14:paraId="6EF3053C">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办理CA认证证书(北京一证通数字证书)：详见北京市政府采购电子交易平台(http://zbcg-bjzc.zhongcy.cn/bjczj-portal-site/index.html#/home)查阅“用户指南”一“操作指南”一“市场主体CA办理操作流程指引”，按照程序要求办理。</w:t>
      </w:r>
    </w:p>
    <w:p w14:paraId="09B7C142">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（2）自助注册绑定：详见北京市政府采购电子交易平台(http://zbcg-bjzc.zhongcy.cn/bjczj-portal-site/index.html#/home)，查阅“用户指南”一“操作指南”一“市场主体注册入库操作流程指引”，进行自助注册绑定。</w:t>
      </w:r>
    </w:p>
    <w:p w14:paraId="0FB053B7">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（3）招标文件获取方式:供应商按照规定办理CA数字认证证书(北京一证通数字证书)后，自招标公告发布之日起持供应商自身数字证书登录北京市政府采购电子交易平台免费获取电子版招标文件。</w:t>
      </w:r>
    </w:p>
    <w:p w14:paraId="41509E6C">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（4）未按上述获取方式和期限下载招标文件的投标无效。</w:t>
      </w:r>
    </w:p>
    <w:p w14:paraId="14B4234B">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（5）证书驱动下载:</w:t>
      </w:r>
    </w:p>
    <w:p w14:paraId="44F05FC9">
      <w:pPr>
        <w:widowControl/>
        <w:adjustRightInd w:val="0"/>
        <w:snapToGrid w:val="0"/>
        <w:spacing w:line="540" w:lineRule="exact"/>
        <w:ind w:firstLine="720" w:firstLineChars="3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1）北京市政府采购电子交易平台“用户指南”一“工具下载”一“招标采购系统文件驱动安装包”下载相关驱动。</w:t>
      </w:r>
    </w:p>
    <w:p w14:paraId="5FF9060B">
      <w:pPr>
        <w:widowControl/>
        <w:adjustRightInd w:val="0"/>
        <w:snapToGrid w:val="0"/>
        <w:spacing w:line="540" w:lineRule="exact"/>
        <w:ind w:firstLine="720" w:firstLineChars="3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 CA认证证书服务热线：010-58511086</w:t>
      </w:r>
    </w:p>
    <w:p w14:paraId="6B634A5D">
      <w:pPr>
        <w:widowControl/>
        <w:adjustRightInd w:val="0"/>
        <w:snapToGrid w:val="0"/>
        <w:spacing w:line="540" w:lineRule="exact"/>
        <w:ind w:firstLine="720" w:firstLineChars="3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3）技术支持服务热线：010-86483801</w:t>
      </w:r>
    </w:p>
    <w:p w14:paraId="55B1C5CA">
      <w:pPr>
        <w:widowControl/>
        <w:adjustRightInd w:val="0"/>
        <w:snapToGrid w:val="0"/>
        <w:spacing w:line="540" w:lineRule="exact"/>
        <w:ind w:firstLine="482" w:firstLineChars="200"/>
        <w:jc w:val="left"/>
        <w:rPr>
          <w:rFonts w:hint="eastAsia"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注意:</w:t>
      </w:r>
      <w:r>
        <w:rPr>
          <w:rFonts w:hint="eastAsia" w:ascii="仿宋" w:hAnsi="仿宋" w:eastAsia="仿宋" w:cs="仿宋"/>
          <w:color w:val="auto"/>
          <w:sz w:val="24"/>
          <w:highlight w:val="none"/>
          <w:lang w:bidi="ar"/>
        </w:rPr>
        <w:t>供应商应认真学习北京市政府采购电子交易平台发布的相关操作手册，</w:t>
      </w:r>
      <w:r>
        <w:rPr>
          <w:rFonts w:hint="eastAsia" w:ascii="仿宋" w:hAnsi="仿宋" w:eastAsia="仿宋" w:cs="仿宋"/>
          <w:b/>
          <w:bCs/>
          <w:color w:val="auto"/>
          <w:sz w:val="24"/>
          <w:highlight w:val="none"/>
          <w:lang w:bidi="ar"/>
        </w:rPr>
        <w:t>同时需在中国通用招标网进行免费注册报名下载招标文件。</w:t>
      </w:r>
    </w:p>
    <w:p w14:paraId="25D9FA8D">
      <w:pPr>
        <w:widowControl/>
        <w:adjustRightInd w:val="0"/>
        <w:snapToGrid w:val="0"/>
        <w:spacing w:line="540" w:lineRule="exact"/>
        <w:ind w:firstLine="482" w:firstLineChars="200"/>
        <w:jc w:val="left"/>
        <w:rPr>
          <w:rFonts w:hint="eastAsia" w:ascii="仿宋" w:hAnsi="仿宋" w:eastAsia="仿宋" w:cs="仿宋"/>
          <w:b/>
          <w:bCs/>
          <w:color w:val="auto"/>
          <w:sz w:val="24"/>
          <w:highlight w:val="none"/>
          <w:lang w:bidi="ar"/>
        </w:rPr>
      </w:pPr>
      <w:r>
        <w:rPr>
          <w:rFonts w:hint="eastAsia" w:ascii="仿宋" w:hAnsi="仿宋" w:eastAsia="仿宋" w:cs="仿宋"/>
          <w:b/>
          <w:bCs/>
          <w:color w:val="auto"/>
          <w:sz w:val="24"/>
          <w:highlight w:val="none"/>
          <w:lang w:bidi="ar"/>
        </w:rPr>
        <w:t>（6）中国通用招标网操作流程：</w:t>
      </w:r>
    </w:p>
    <w:p w14:paraId="7EFAA547">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1）有意向的投标人应先在中国通用招标网http://www.china-tender.com.cn免费注册，注册审核电话：400-680-8126（各选项听到最后均有人工服务）。</w:t>
      </w:r>
    </w:p>
    <w:p w14:paraId="5D826CC2">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2）注册完成后，点击“我要报名”，搜索项目名称或项目编号，按照网上操作流程在线进行报名下载招标文件。</w:t>
      </w:r>
    </w:p>
    <w:p w14:paraId="67BC788E">
      <w:pPr>
        <w:widowControl/>
        <w:adjustRightInd w:val="0"/>
        <w:snapToGrid w:val="0"/>
        <w:spacing w:line="540" w:lineRule="exact"/>
        <w:ind w:firstLine="480" w:firstLineChars="200"/>
        <w:jc w:val="left"/>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3）客户服务热线支持：400-680-8126（各选项听到最后均有人工服务）。</w:t>
      </w:r>
    </w:p>
    <w:p w14:paraId="74B38DFF">
      <w:pPr>
        <w:widowControl/>
        <w:adjustRightInd w:val="0"/>
        <w:snapToGrid w:val="0"/>
        <w:spacing w:line="5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4.售价：0元/包。</w:t>
      </w:r>
    </w:p>
    <w:p w14:paraId="7C025BC8">
      <w:pPr>
        <w:pStyle w:val="2"/>
        <w:widowControl/>
        <w:snapToGrid w:val="0"/>
        <w:spacing w:before="0" w:line="540" w:lineRule="exact"/>
        <w:jc w:val="left"/>
        <w:rPr>
          <w:rFonts w:hint="eastAsia" w:ascii="仿宋" w:hAnsi="仿宋" w:eastAsia="仿宋" w:cs="仿宋"/>
          <w:color w:val="auto"/>
          <w:sz w:val="24"/>
          <w:szCs w:val="24"/>
          <w:highlight w:val="none"/>
        </w:rPr>
      </w:pPr>
      <w:bookmarkStart w:id="13" w:name="_Toc28359082"/>
      <w:bookmarkStart w:id="14" w:name="_Toc28359005"/>
      <w:bookmarkStart w:id="15" w:name="_Toc35393624"/>
      <w:bookmarkStart w:id="16" w:name="_Toc35393793"/>
      <w:r>
        <w:rPr>
          <w:rFonts w:hint="eastAsia" w:ascii="仿宋" w:hAnsi="仿宋" w:eastAsia="仿宋" w:cs="仿宋"/>
          <w:color w:val="auto"/>
          <w:sz w:val="24"/>
          <w:szCs w:val="24"/>
          <w:highlight w:val="none"/>
        </w:rPr>
        <w:t>四、提交投标文件</w:t>
      </w:r>
      <w:bookmarkEnd w:id="13"/>
      <w:bookmarkEnd w:id="14"/>
      <w:r>
        <w:rPr>
          <w:rFonts w:hint="eastAsia" w:ascii="仿宋" w:hAnsi="仿宋" w:eastAsia="仿宋" w:cs="仿宋"/>
          <w:color w:val="auto"/>
          <w:sz w:val="24"/>
          <w:szCs w:val="24"/>
          <w:highlight w:val="none"/>
        </w:rPr>
        <w:t>截止时间、开标时间和地点</w:t>
      </w:r>
      <w:bookmarkEnd w:id="15"/>
      <w:bookmarkEnd w:id="16"/>
    </w:p>
    <w:p w14:paraId="5252F363">
      <w:pPr>
        <w:snapToGrid w:val="0"/>
        <w:spacing w:line="540" w:lineRule="exact"/>
        <w:ind w:firstLine="480" w:firstLineChars="200"/>
        <w:rPr>
          <w:rFonts w:hint="eastAsia" w:ascii="仿宋" w:hAnsi="仿宋" w:eastAsia="仿宋" w:cs="仿宋"/>
          <w:bCs/>
          <w:color w:val="auto"/>
          <w:sz w:val="24"/>
          <w:u w:val="single"/>
        </w:rPr>
      </w:pPr>
      <w:bookmarkStart w:id="17" w:name="_Toc28359007"/>
      <w:bookmarkStart w:id="18" w:name="_Toc35393625"/>
      <w:bookmarkStart w:id="19" w:name="_Toc35393794"/>
      <w:bookmarkStart w:id="20" w:name="_Toc28359084"/>
      <w:r>
        <w:rPr>
          <w:rFonts w:hint="eastAsia" w:ascii="仿宋" w:hAnsi="仿宋" w:eastAsia="仿宋" w:cs="仿宋"/>
          <w:color w:val="auto"/>
          <w:sz w:val="24"/>
          <w:lang w:bidi="ar"/>
        </w:rPr>
        <w:t>投标截止时间、开标时间：2025年</w:t>
      </w:r>
      <w:r>
        <w:rPr>
          <w:rFonts w:hint="eastAsia" w:ascii="仿宋" w:hAnsi="仿宋" w:eastAsia="仿宋" w:cs="仿宋"/>
          <w:color w:val="auto"/>
          <w:sz w:val="24"/>
          <w:lang w:val="en-US" w:eastAsia="zh-CN" w:bidi="ar"/>
        </w:rPr>
        <w:t>6</w:t>
      </w:r>
      <w:r>
        <w:rPr>
          <w:rFonts w:hint="eastAsia" w:ascii="仿宋" w:hAnsi="仿宋" w:eastAsia="仿宋" w:cs="仿宋"/>
          <w:color w:val="auto"/>
          <w:sz w:val="24"/>
          <w:lang w:bidi="ar"/>
        </w:rPr>
        <w:t>月</w:t>
      </w:r>
      <w:r>
        <w:rPr>
          <w:rFonts w:hint="eastAsia" w:ascii="仿宋" w:hAnsi="仿宋" w:eastAsia="仿宋" w:cs="仿宋"/>
          <w:color w:val="auto"/>
          <w:sz w:val="24"/>
          <w:lang w:val="en-US" w:eastAsia="zh-CN" w:bidi="ar"/>
        </w:rPr>
        <w:t>12</w:t>
      </w:r>
      <w:r>
        <w:rPr>
          <w:rFonts w:hint="eastAsia" w:ascii="仿宋" w:hAnsi="仿宋" w:eastAsia="仿宋" w:cs="仿宋"/>
          <w:color w:val="auto"/>
          <w:sz w:val="24"/>
          <w:lang w:bidi="ar"/>
        </w:rPr>
        <w:t>日</w:t>
      </w:r>
      <w:r>
        <w:rPr>
          <w:rFonts w:hint="eastAsia" w:ascii="仿宋" w:hAnsi="仿宋" w:eastAsia="仿宋" w:cs="仿宋"/>
          <w:color w:val="auto"/>
          <w:sz w:val="24"/>
          <w:lang w:val="en-US" w:eastAsia="zh-CN" w:bidi="ar"/>
        </w:rPr>
        <w:t>9</w:t>
      </w:r>
      <w:r>
        <w:rPr>
          <w:rFonts w:hint="eastAsia" w:ascii="仿宋" w:hAnsi="仿宋" w:eastAsia="仿宋" w:cs="仿宋"/>
          <w:color w:val="auto"/>
          <w:sz w:val="24"/>
          <w:lang w:bidi="ar"/>
        </w:rPr>
        <w:t>点30分（北京时间）</w:t>
      </w:r>
      <w:r>
        <w:rPr>
          <w:rFonts w:hint="eastAsia" w:ascii="仿宋" w:hAnsi="仿宋" w:eastAsia="仿宋" w:cs="仿宋"/>
          <w:iCs/>
          <w:color w:val="auto"/>
          <w:sz w:val="24"/>
          <w:lang w:bidi="ar"/>
        </w:rPr>
        <w:t>。</w:t>
      </w:r>
    </w:p>
    <w:p w14:paraId="1A1D7B4B">
      <w:pPr>
        <w:snapToGrid w:val="0"/>
        <w:spacing w:line="540" w:lineRule="exact"/>
        <w:ind w:firstLine="480" w:firstLineChars="200"/>
        <w:rPr>
          <w:rFonts w:hint="eastAsia" w:ascii="仿宋" w:hAnsi="仿宋" w:eastAsia="仿宋" w:cs="仿宋"/>
          <w:bCs/>
          <w:color w:val="auto"/>
          <w:sz w:val="24"/>
          <w:u w:val="single"/>
        </w:rPr>
      </w:pPr>
      <w:r>
        <w:rPr>
          <w:rFonts w:hint="eastAsia" w:ascii="仿宋" w:hAnsi="仿宋" w:eastAsia="仿宋" w:cs="仿宋"/>
          <w:color w:val="auto"/>
          <w:sz w:val="24"/>
          <w:lang w:bidi="ar"/>
        </w:rPr>
        <w:t>地点：</w:t>
      </w:r>
      <w:r>
        <w:rPr>
          <w:rFonts w:hint="eastAsia" w:ascii="仿宋" w:hAnsi="仿宋" w:eastAsia="仿宋" w:cs="仿宋"/>
          <w:color w:val="auto"/>
          <w:sz w:val="24"/>
        </w:rPr>
        <w:t>北京市丰台区西三环南路14号院首科大厦A座4层405号中技国际招标有限公司会议中心</w:t>
      </w:r>
      <w:r>
        <w:rPr>
          <w:rFonts w:hint="eastAsia" w:ascii="仿宋" w:hAnsi="仿宋" w:eastAsia="仿宋" w:cs="仿宋"/>
          <w:color w:val="auto"/>
          <w:sz w:val="24"/>
          <w:lang w:val="zh-TW" w:bidi="ar"/>
        </w:rPr>
        <w:t>。</w:t>
      </w:r>
    </w:p>
    <w:p w14:paraId="088A7EAA">
      <w:pPr>
        <w:pStyle w:val="2"/>
        <w:snapToGrid w:val="0"/>
        <w:spacing w:before="0" w:line="5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五、公告期限</w:t>
      </w:r>
      <w:bookmarkEnd w:id="17"/>
      <w:bookmarkEnd w:id="18"/>
      <w:bookmarkEnd w:id="19"/>
      <w:bookmarkEnd w:id="20"/>
    </w:p>
    <w:p w14:paraId="67323CB4">
      <w:pPr>
        <w:snapToGrid w:val="0"/>
        <w:spacing w:line="54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bookmarkStart w:id="21" w:name="_Toc35393795"/>
      <w:bookmarkStart w:id="22" w:name="_Toc35393626"/>
    </w:p>
    <w:p w14:paraId="21D0FF3E">
      <w:pPr>
        <w:snapToGrid w:val="0"/>
        <w:spacing w:line="540" w:lineRule="exac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六、其他补充事宜</w:t>
      </w:r>
      <w:bookmarkEnd w:id="21"/>
      <w:bookmarkEnd w:id="22"/>
    </w:p>
    <w:p w14:paraId="38550727">
      <w:pPr>
        <w:snapToGrid w:val="0"/>
        <w:spacing w:line="5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本项目需要落实的政府采购政策：</w:t>
      </w:r>
    </w:p>
    <w:p w14:paraId="1E687E98">
      <w:pPr>
        <w:widowControl/>
        <w:tabs>
          <w:tab w:val="left" w:pos="1080"/>
        </w:tabs>
        <w:snapToGrid w:val="0"/>
        <w:spacing w:line="540" w:lineRule="exact"/>
        <w:ind w:left="361" w:leftChars="17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1.鼓励节能、环保政策：本项目不适用。</w:t>
      </w:r>
    </w:p>
    <w:p w14:paraId="395EC939">
      <w:pPr>
        <w:widowControl/>
        <w:tabs>
          <w:tab w:val="left" w:pos="1080"/>
        </w:tabs>
        <w:snapToGrid w:val="0"/>
        <w:spacing w:line="540" w:lineRule="exact"/>
        <w:ind w:left="361" w:leftChars="172"/>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2.扶持中小企业政策：本项目评审时小型和微型企业享受10%的价格折扣。监狱企业视同小型、微型企业。残疾人福利性单位视同小型、微型企业。</w:t>
      </w:r>
    </w:p>
    <w:p w14:paraId="63EF4CA3">
      <w:pPr>
        <w:widowControl/>
        <w:tabs>
          <w:tab w:val="left" w:pos="1080"/>
        </w:tabs>
        <w:snapToGrid w:val="0"/>
        <w:spacing w:line="540" w:lineRule="exact"/>
        <w:ind w:left="-269" w:leftChars="-128"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3.本项目采购标的接受进口产品情况：</w:t>
      </w:r>
    </w:p>
    <w:p w14:paraId="4D82318C">
      <w:pPr>
        <w:widowControl/>
        <w:tabs>
          <w:tab w:val="left" w:pos="1080"/>
        </w:tabs>
        <w:snapToGrid w:val="0"/>
        <w:spacing w:line="540" w:lineRule="exact"/>
        <w:ind w:left="-269" w:leftChars="-128"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接</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受</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0</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包、0</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包</w:t>
      </w:r>
      <w:r>
        <w:rPr>
          <w:rFonts w:hint="eastAsia" w:ascii="仿宋" w:hAnsi="仿宋" w:eastAsia="仿宋" w:cs="仿宋"/>
          <w:color w:val="auto"/>
          <w:kern w:val="0"/>
          <w:sz w:val="24"/>
          <w:highlight w:val="none"/>
          <w:lang w:eastAsia="zh-CN"/>
        </w:rPr>
        <w:t>）；</w:t>
      </w:r>
    </w:p>
    <w:p w14:paraId="49D66C03">
      <w:pPr>
        <w:widowControl/>
        <w:tabs>
          <w:tab w:val="left" w:pos="1080"/>
        </w:tabs>
        <w:snapToGrid w:val="0"/>
        <w:spacing w:line="540" w:lineRule="exact"/>
        <w:ind w:left="-269" w:leftChars="-128" w:firstLine="720" w:firstLineChars="3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不接受（17</w:t>
      </w:r>
      <w:r>
        <w:rPr>
          <w:rFonts w:hint="eastAsia" w:ascii="仿宋" w:hAnsi="仿宋" w:eastAsia="仿宋" w:cs="仿宋"/>
          <w:color w:val="auto"/>
          <w:kern w:val="0"/>
          <w:sz w:val="24"/>
          <w:highlight w:val="none"/>
        </w:rPr>
        <w:t>包</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w:t>
      </w:r>
    </w:p>
    <w:p w14:paraId="68368DCA">
      <w:pPr>
        <w:pStyle w:val="2"/>
        <w:snapToGrid w:val="0"/>
        <w:spacing w:before="0" w:line="540" w:lineRule="exact"/>
        <w:jc w:val="left"/>
        <w:rPr>
          <w:rFonts w:hint="eastAsia" w:ascii="仿宋" w:hAnsi="仿宋" w:eastAsia="仿宋" w:cs="仿宋"/>
          <w:color w:val="auto"/>
          <w:sz w:val="24"/>
          <w:szCs w:val="24"/>
          <w:highlight w:val="none"/>
        </w:rPr>
      </w:pPr>
      <w:bookmarkStart w:id="23" w:name="_Toc35393627"/>
      <w:bookmarkStart w:id="24" w:name="_Toc35393796"/>
      <w:bookmarkStart w:id="25" w:name="_Toc28359008"/>
      <w:bookmarkStart w:id="26" w:name="_Toc28359085"/>
      <w:r>
        <w:rPr>
          <w:rFonts w:hint="eastAsia" w:ascii="仿宋" w:hAnsi="仿宋" w:eastAsia="仿宋" w:cs="仿宋"/>
          <w:color w:val="auto"/>
          <w:sz w:val="24"/>
          <w:szCs w:val="24"/>
          <w:highlight w:val="none"/>
        </w:rPr>
        <w:t>七、对本次招标提出询问，请按以下方式联系。</w:t>
      </w:r>
      <w:bookmarkEnd w:id="23"/>
      <w:bookmarkEnd w:id="24"/>
      <w:bookmarkEnd w:id="25"/>
      <w:bookmarkEnd w:id="26"/>
    </w:p>
    <w:p w14:paraId="369AE328">
      <w:pPr>
        <w:widowControl/>
        <w:snapToGrid w:val="0"/>
        <w:spacing w:line="5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1.采购人信息</w:t>
      </w:r>
    </w:p>
    <w:p w14:paraId="7C403F73">
      <w:pPr>
        <w:snapToGrid w:val="0"/>
        <w:spacing w:line="540" w:lineRule="exact"/>
        <w:ind w:firstLine="480" w:firstLineChars="200"/>
        <w:jc w:val="left"/>
        <w:rPr>
          <w:rFonts w:hint="eastAsia" w:ascii="仿宋" w:hAnsi="仿宋" w:eastAsia="仿宋" w:cs="仿宋"/>
          <w:color w:val="auto"/>
          <w:sz w:val="24"/>
          <w:highlight w:val="none"/>
        </w:rPr>
      </w:pPr>
      <w:bookmarkStart w:id="27" w:name="_Toc28359086"/>
      <w:bookmarkStart w:id="28" w:name="_Toc28359009"/>
      <w:r>
        <w:rPr>
          <w:rFonts w:hint="eastAsia" w:ascii="仿宋" w:hAnsi="仿宋" w:eastAsia="仿宋" w:cs="仿宋"/>
          <w:color w:val="auto"/>
          <w:sz w:val="24"/>
          <w:highlight w:val="none"/>
        </w:rPr>
        <w:t>名    称：北京市医疗器械检验研究院（北京市医用生物防护装备检验研究中心)</w:t>
      </w:r>
    </w:p>
    <w:p w14:paraId="00A97108">
      <w:pPr>
        <w:snapToGrid w:val="0"/>
        <w:spacing w:line="5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址：北京市通州区光机电一体化产业基地兴光二街7号</w:t>
      </w:r>
    </w:p>
    <w:p w14:paraId="2B63D5A8">
      <w:pPr>
        <w:snapToGrid w:val="0"/>
        <w:spacing w:line="54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联系方式：卢老师 010-57901484</w:t>
      </w:r>
    </w:p>
    <w:p w14:paraId="0BD03401">
      <w:pPr>
        <w:snapToGrid w:val="0"/>
        <w:spacing w:line="54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2.采购代理机构信息</w:t>
      </w:r>
      <w:bookmarkEnd w:id="27"/>
      <w:bookmarkEnd w:id="28"/>
    </w:p>
    <w:p w14:paraId="0B7999AB">
      <w:pPr>
        <w:snapToGrid w:val="0"/>
        <w:spacing w:line="540" w:lineRule="exact"/>
        <w:ind w:firstLine="480" w:firstLineChars="200"/>
        <w:jc w:val="left"/>
        <w:rPr>
          <w:rFonts w:hint="eastAsia" w:ascii="仿宋" w:hAnsi="仿宋" w:eastAsia="仿宋" w:cs="仿宋"/>
          <w:color w:val="auto"/>
          <w:sz w:val="24"/>
          <w:highlight w:val="none"/>
        </w:rPr>
      </w:pPr>
      <w:bookmarkStart w:id="29" w:name="_Toc28359087"/>
      <w:bookmarkStart w:id="30" w:name="_Toc28359010"/>
      <w:r>
        <w:rPr>
          <w:rFonts w:hint="eastAsia" w:ascii="仿宋" w:hAnsi="仿宋" w:eastAsia="仿宋" w:cs="仿宋"/>
          <w:color w:val="auto"/>
          <w:sz w:val="24"/>
          <w:highlight w:val="none"/>
        </w:rPr>
        <w:t>名    称：中技国际招标有限公司</w:t>
      </w:r>
    </w:p>
    <w:p w14:paraId="02226CAE">
      <w:pPr>
        <w:snapToGrid w:val="0"/>
        <w:spacing w:line="5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址：北京市丰台区西营街1号院通用时代中心C座9层</w:t>
      </w:r>
    </w:p>
    <w:p w14:paraId="5D90736C">
      <w:pPr>
        <w:snapToGrid w:val="0"/>
        <w:spacing w:line="54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联系方式：010－81168098</w:t>
      </w:r>
    </w:p>
    <w:p w14:paraId="420C1B01">
      <w:pPr>
        <w:snapToGrid w:val="0"/>
        <w:spacing w:line="54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3.项目联系方式</w:t>
      </w:r>
      <w:bookmarkEnd w:id="29"/>
      <w:bookmarkEnd w:id="30"/>
    </w:p>
    <w:p w14:paraId="6E47EC88">
      <w:pPr>
        <w:pStyle w:val="4"/>
        <w:snapToGrid w:val="0"/>
        <w:spacing w:line="540" w:lineRule="exact"/>
        <w:ind w:firstLine="480" w:firstLineChars="20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项目联系人：吴家豪、</w:t>
      </w:r>
      <w:r>
        <w:rPr>
          <w:rFonts w:hint="eastAsia" w:ascii="仿宋" w:hAnsi="仿宋" w:eastAsia="仿宋" w:cs="仿宋"/>
          <w:color w:val="auto"/>
          <w:sz w:val="24"/>
          <w:szCs w:val="24"/>
          <w:highlight w:val="none"/>
          <w:lang w:val="en-US" w:eastAsia="zh-CN"/>
        </w:rPr>
        <w:t>冯靖安、</w:t>
      </w:r>
      <w:r>
        <w:rPr>
          <w:rFonts w:ascii="仿宋" w:hAnsi="仿宋" w:eastAsia="仿宋" w:cs="仿宋"/>
          <w:color w:val="auto"/>
          <w:sz w:val="24"/>
          <w:szCs w:val="24"/>
          <w:highlight w:val="none"/>
        </w:rPr>
        <w:t>李晨、韩峰</w:t>
      </w:r>
    </w:p>
    <w:p w14:paraId="12DFBBB1">
      <w:pPr>
        <w:pStyle w:val="4"/>
        <w:snapToGrid w:val="0"/>
        <w:spacing w:line="540" w:lineRule="exact"/>
        <w:ind w:firstLine="480" w:firstLineChars="200"/>
        <w:rPr>
          <w:rFonts w:hint="eastAsia" w:ascii="仿宋" w:hAnsi="仿宋" w:eastAsia="仿宋" w:cs="仿宋"/>
          <w:color w:val="auto"/>
          <w:sz w:val="24"/>
          <w:highlight w:val="none"/>
          <w:lang w:eastAsia="zh-CN"/>
        </w:rPr>
      </w:pPr>
      <w:r>
        <w:rPr>
          <w:rFonts w:ascii="仿宋" w:hAnsi="仿宋" w:eastAsia="仿宋" w:cs="仿宋"/>
          <w:color w:val="auto"/>
          <w:sz w:val="24"/>
          <w:szCs w:val="24"/>
          <w:highlight w:val="none"/>
        </w:rPr>
        <w:t>电      话：</w:t>
      </w:r>
      <w:r>
        <w:rPr>
          <w:rFonts w:ascii="仿宋" w:hAnsi="仿宋" w:eastAsia="仿宋" w:cs="仿宋"/>
          <w:color w:val="auto"/>
          <w:sz w:val="24"/>
          <w:highlight w:val="none"/>
        </w:rPr>
        <w:t>010-81168098、</w:t>
      </w:r>
      <w:r>
        <w:rPr>
          <w:rFonts w:hint="eastAsia" w:ascii="仿宋" w:hAnsi="仿宋" w:eastAsia="仿宋" w:cs="仿宋"/>
          <w:color w:val="auto"/>
          <w:sz w:val="24"/>
          <w:highlight w:val="none"/>
          <w:lang w:val="en-US" w:eastAsia="zh-CN"/>
        </w:rPr>
        <w:t>18697131273、</w:t>
      </w:r>
      <w:r>
        <w:rPr>
          <w:rFonts w:ascii="仿宋" w:hAnsi="仿宋" w:eastAsia="仿宋" w:cs="仿宋"/>
          <w:color w:val="auto"/>
          <w:sz w:val="24"/>
          <w:highlight w:val="none"/>
        </w:rPr>
        <w:t>010-81168099</w:t>
      </w:r>
    </w:p>
    <w:p w14:paraId="22678C43">
      <w:pPr>
        <w:pStyle w:val="4"/>
        <w:snapToGrid w:val="0"/>
        <w:spacing w:line="540" w:lineRule="exact"/>
        <w:ind w:firstLine="480" w:firstLineChars="200"/>
        <w:jc w:val="right"/>
        <w:rPr>
          <w:rFonts w:ascii="仿宋" w:hAnsi="仿宋" w:eastAsia="仿宋" w:cs="仿宋"/>
          <w:color w:val="auto"/>
          <w:sz w:val="24"/>
          <w:highlight w:val="none"/>
        </w:rPr>
      </w:pPr>
    </w:p>
    <w:p w14:paraId="4BDD0449">
      <w:pPr>
        <w:jc w:val="right"/>
      </w:pPr>
      <w:r>
        <w:rPr>
          <w:rFonts w:ascii="仿宋" w:hAnsi="仿宋" w:eastAsia="仿宋" w:cs="仿宋"/>
          <w:color w:val="auto"/>
          <w:sz w:val="24"/>
        </w:rPr>
        <w:t>2025年</w:t>
      </w:r>
      <w:r>
        <w:rPr>
          <w:rFonts w:hint="eastAsia" w:ascii="仿宋" w:hAnsi="仿宋" w:eastAsia="仿宋" w:cs="仿宋"/>
          <w:color w:val="auto"/>
          <w:sz w:val="24"/>
          <w:lang w:val="en-US" w:eastAsia="zh-CN"/>
        </w:rPr>
        <w:t>5</w:t>
      </w:r>
      <w:r>
        <w:rPr>
          <w:rFonts w:ascii="仿宋" w:hAnsi="仿宋" w:eastAsia="仿宋" w:cs="仿宋"/>
          <w:color w:val="auto"/>
          <w:sz w:val="24"/>
        </w:rPr>
        <w:t>月</w:t>
      </w:r>
      <w:r>
        <w:rPr>
          <w:rFonts w:hint="eastAsia" w:ascii="仿宋" w:hAnsi="仿宋" w:eastAsia="仿宋" w:cs="仿宋"/>
          <w:color w:val="auto"/>
          <w:sz w:val="24"/>
          <w:lang w:val="en-US" w:eastAsia="zh-CN"/>
        </w:rPr>
        <w:t>22</w:t>
      </w:r>
      <w:r>
        <w:rPr>
          <w:rFonts w:ascii="仿宋" w:hAnsi="仿宋" w:eastAsia="仿宋" w:cs="仿宋"/>
          <w:color w:val="auto"/>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F2C85"/>
    <w:rsid w:val="10BA6089"/>
    <w:rsid w:val="18603313"/>
    <w:rsid w:val="1DEB6CB2"/>
    <w:rsid w:val="28C901F3"/>
    <w:rsid w:val="5E041280"/>
    <w:rsid w:val="5E3F2C85"/>
    <w:rsid w:val="63390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line="360" w:lineRule="auto"/>
      <w:ind w:firstLine="570"/>
    </w:pPr>
    <w:rPr>
      <w:sz w:val="24"/>
    </w:rPr>
  </w:style>
  <w:style w:type="paragraph" w:styleId="4">
    <w:name w:val="Plain Text"/>
    <w:basedOn w:val="1"/>
    <w:qFormat/>
    <w:uiPriority w:val="99"/>
    <w:rPr>
      <w:rFonts w:hint="eastAsia" w:ascii="宋体" w:hAnsi="Courier New"/>
      <w:szCs w:val="20"/>
    </w:rPr>
  </w:style>
  <w:style w:type="paragraph" w:styleId="5">
    <w:name w:val="Body Text First Indent 2"/>
    <w:basedOn w:val="3"/>
    <w:qFormat/>
    <w:uiPriority w:val="0"/>
    <w:pPr>
      <w:spacing w:after="120" w:line="480" w:lineRule="exact"/>
      <w:ind w:left="420" w:leftChars="200" w:firstLine="420" w:firstLineChars="200"/>
    </w:pPr>
    <w:rPr>
      <w:szCs w:val="20"/>
    </w:rPr>
  </w:style>
  <w:style w:type="paragraph" w:customStyle="1" w:styleId="8">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9">
    <w:name w:val="font41"/>
    <w:basedOn w:val="7"/>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2654</Words>
  <Characters>3260</Characters>
  <Lines>0</Lines>
  <Paragraphs>0</Paragraphs>
  <TotalTime>0</TotalTime>
  <ScaleCrop>false</ScaleCrop>
  <LinksUpToDate>false</LinksUpToDate>
  <CharactersWithSpaces>3299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2025-02-28T06:06:00Z</dcterms:created>
  <dc:creator>JH</dc:creator>
  <cp:lastModifiedBy>1</cp:lastModifiedBy>
  <dcterms:modified xsi:type="dcterms:W3CDTF">2025-05-22T02:31:08Z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6884EECCA4664E4E912A48F92D1719ED_13</vt:lpwstr>
  </property>
  <property fmtid="{D5CDD505-2E9C-101B-9397-08002B2CF9AE}" pid="4" name="KSOTemplateDocerSaveRecord">
    <vt:lpwstr>eyJoZGlkIjoiOTJkZTJmZmFkYWQyMjBhZTlmNGEzZTViNTQ5ZGYxNTYiLCJ1c2VySWQiOiIyNzMwMDA0MjIifQ==</vt:lpwstr>
  </property>
</Properties>
</file>