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60BC">
      <w:pPr>
        <w:spacing w:line="360" w:lineRule="auto"/>
        <w:jc w:val="center"/>
        <w:outlineLvl w:val="0"/>
        <w:rPr>
          <w:b/>
          <w:sz w:val="36"/>
          <w:szCs w:val="36"/>
        </w:rPr>
      </w:pPr>
      <w:r>
        <w:rPr>
          <w:b/>
          <w:sz w:val="36"/>
          <w:szCs w:val="36"/>
        </w:rPr>
        <w:t>采购需求</w:t>
      </w:r>
    </w:p>
    <w:p w14:paraId="2CD1D368">
      <w:pPr>
        <w:spacing w:line="360" w:lineRule="auto"/>
        <w:jc w:val="center"/>
        <w:outlineLvl w:val="0"/>
      </w:pPr>
      <w:bookmarkStart w:id="0" w:name="_Toc24225"/>
      <w:r>
        <w:rPr>
          <w:rFonts w:hint="eastAsia" w:ascii="宋体" w:hAnsi="宋体"/>
          <w:b/>
          <w:sz w:val="24"/>
        </w:rPr>
        <w:t>北京胸科医院开办费信息化硬件设备购置（集中采购）项目第1包</w:t>
      </w:r>
      <w:bookmarkEnd w:id="0"/>
    </w:p>
    <w:p w14:paraId="08A7FEB9">
      <w:pPr>
        <w:spacing w:line="360" w:lineRule="auto"/>
        <w:jc w:val="center"/>
        <w:outlineLvl w:val="0"/>
        <w:rPr>
          <w:rFonts w:ascii="宋体" w:hAnsi="宋体"/>
          <w:sz w:val="24"/>
        </w:rPr>
      </w:pPr>
      <w:r>
        <w:rPr>
          <w:rFonts w:hint="eastAsia"/>
        </w:rPr>
        <w:t>采购需求</w:t>
      </w:r>
    </w:p>
    <w:p w14:paraId="2FE3ACB1">
      <w:pPr>
        <w:numPr>
          <w:ilvl w:val="0"/>
          <w:numId w:val="1"/>
        </w:numPr>
        <w:spacing w:line="360" w:lineRule="auto"/>
        <w:ind w:firstLine="0"/>
        <w:contextualSpacing/>
        <w:outlineLvl w:val="1"/>
        <w:rPr>
          <w:rFonts w:ascii="宋体" w:hAnsi="宋体"/>
          <w:b/>
          <w:sz w:val="24"/>
        </w:rPr>
      </w:pPr>
      <w:r>
        <w:rPr>
          <w:rFonts w:ascii="宋体" w:hAnsi="宋体"/>
          <w:b/>
          <w:sz w:val="24"/>
        </w:rPr>
        <w:t>商务要求</w:t>
      </w:r>
    </w:p>
    <w:p w14:paraId="4C64BF97">
      <w:pPr>
        <w:spacing w:line="360" w:lineRule="auto"/>
        <w:contextualSpacing/>
        <w:rPr>
          <w:rFonts w:ascii="宋体" w:hAnsi="宋体"/>
          <w:i/>
          <w:sz w:val="24"/>
        </w:rPr>
      </w:pPr>
      <w:r>
        <w:rPr>
          <w:rFonts w:ascii="宋体" w:hAnsi="宋体"/>
          <w:sz w:val="24"/>
        </w:rPr>
        <w:t>1. 交付（实施）的时间（期限</w:t>
      </w:r>
      <w:bookmarkStart w:id="19" w:name="_GoBack"/>
      <w:bookmarkEnd w:id="19"/>
      <w:r>
        <w:rPr>
          <w:rFonts w:ascii="宋体" w:hAnsi="宋体"/>
          <w:sz w:val="24"/>
        </w:rPr>
        <w:t>）和地点（范围）</w:t>
      </w:r>
    </w:p>
    <w:p w14:paraId="5016F406">
      <w:pPr>
        <w:spacing w:line="360" w:lineRule="auto"/>
        <w:contextualSpacing/>
        <w:rPr>
          <w:rFonts w:ascii="宋体" w:hAnsi="宋体"/>
          <w:color w:val="000000"/>
          <w:sz w:val="24"/>
          <w:shd w:val="clear" w:color="auto" w:fill="FFFFFF"/>
        </w:rPr>
      </w:pPr>
      <w:r>
        <w:rPr>
          <w:rFonts w:hint="eastAsia" w:ascii="宋体" w:hAnsi="宋体"/>
          <w:color w:val="000000"/>
          <w:sz w:val="24"/>
          <w:shd w:val="clear" w:color="auto" w:fill="FFFFFF"/>
        </w:rPr>
        <w:t>交付时间：中标人</w:t>
      </w:r>
      <w:r>
        <w:rPr>
          <w:rFonts w:ascii="宋体" w:hAnsi="宋体"/>
          <w:color w:val="000000"/>
          <w:sz w:val="24"/>
          <w:shd w:val="clear" w:color="auto" w:fill="FFFFFF"/>
        </w:rPr>
        <w:t>应在</w:t>
      </w:r>
      <w:r>
        <w:rPr>
          <w:rFonts w:hint="eastAsia" w:ascii="宋体" w:hAnsi="宋体"/>
          <w:color w:val="000000"/>
          <w:sz w:val="24"/>
          <w:shd w:val="clear" w:color="auto" w:fill="FFFFFF"/>
        </w:rPr>
        <w:t>项目中标后，经采购人通知45天内</w:t>
      </w:r>
      <w:r>
        <w:rPr>
          <w:rFonts w:ascii="宋体" w:hAnsi="宋体"/>
          <w:color w:val="000000"/>
          <w:sz w:val="24"/>
          <w:shd w:val="clear" w:color="auto" w:fill="FFFFFF"/>
        </w:rPr>
        <w:t xml:space="preserve">完成所有货物的交付。 </w:t>
      </w:r>
    </w:p>
    <w:p w14:paraId="1B9C60CD">
      <w:pPr>
        <w:spacing w:line="360" w:lineRule="auto"/>
        <w:contextualSpacing/>
        <w:rPr>
          <w:rFonts w:ascii="宋体" w:hAnsi="宋体"/>
          <w:color w:val="000000"/>
          <w:sz w:val="24"/>
          <w:shd w:val="clear" w:color="auto" w:fill="FFFFFF"/>
        </w:rPr>
      </w:pPr>
      <w:r>
        <w:rPr>
          <w:rFonts w:ascii="宋体" w:hAnsi="宋体"/>
          <w:color w:val="000000"/>
          <w:sz w:val="24"/>
          <w:shd w:val="clear" w:color="auto" w:fill="FFFFFF"/>
        </w:rPr>
        <w:t>交付地点</w:t>
      </w:r>
      <w:r>
        <w:rPr>
          <w:rFonts w:hint="eastAsia" w:ascii="宋体" w:hAnsi="宋体"/>
          <w:color w:val="000000"/>
          <w:sz w:val="24"/>
          <w:shd w:val="clear" w:color="auto" w:fill="FFFFFF"/>
        </w:rPr>
        <w:t>：</w:t>
      </w:r>
      <w:r>
        <w:rPr>
          <w:rFonts w:ascii="宋体" w:hAnsi="宋体"/>
          <w:color w:val="000000"/>
          <w:sz w:val="24"/>
          <w:shd w:val="clear" w:color="auto" w:fill="FFFFFF"/>
        </w:rPr>
        <w:t>首都医科大学附属北京胸科医院</w:t>
      </w:r>
      <w:r>
        <w:rPr>
          <w:rFonts w:hint="eastAsia" w:ascii="宋体" w:hAnsi="宋体"/>
          <w:color w:val="000000"/>
          <w:sz w:val="24"/>
          <w:shd w:val="clear" w:color="auto" w:fill="FFFFFF"/>
        </w:rPr>
        <w:t>医疗综合楼</w:t>
      </w:r>
      <w:r>
        <w:rPr>
          <w:rFonts w:ascii="宋体" w:hAnsi="宋体"/>
          <w:color w:val="000000"/>
          <w:sz w:val="24"/>
          <w:shd w:val="clear" w:color="auto" w:fill="FFFFFF"/>
        </w:rPr>
        <w:t>指定位置。</w:t>
      </w:r>
    </w:p>
    <w:p w14:paraId="593A4B0C">
      <w:pPr>
        <w:spacing w:line="360" w:lineRule="auto"/>
        <w:ind w:firstLine="480" w:firstLineChars="200"/>
        <w:contextualSpacing/>
        <w:rPr>
          <w:rFonts w:ascii="宋体" w:hAnsi="宋体"/>
          <w:i/>
          <w:sz w:val="24"/>
        </w:rPr>
      </w:pPr>
    </w:p>
    <w:p w14:paraId="2C5DFC81">
      <w:pPr>
        <w:spacing w:line="360" w:lineRule="auto"/>
        <w:contextualSpacing/>
        <w:rPr>
          <w:rFonts w:ascii="宋体" w:hAnsi="宋体"/>
          <w:sz w:val="24"/>
        </w:rPr>
      </w:pPr>
      <w:r>
        <w:rPr>
          <w:rFonts w:ascii="宋体" w:hAnsi="宋体"/>
          <w:sz w:val="24"/>
        </w:rPr>
        <w:t>2. 付款条件（进度和方式）</w:t>
      </w:r>
    </w:p>
    <w:p w14:paraId="2CAC9EFB">
      <w:pPr>
        <w:spacing w:line="360" w:lineRule="auto"/>
        <w:contextualSpacing/>
        <w:rPr>
          <w:rFonts w:ascii="宋体" w:hAnsi="宋体"/>
          <w:bCs/>
          <w:sz w:val="24"/>
        </w:rPr>
      </w:pPr>
      <w:r>
        <w:rPr>
          <w:rFonts w:hint="eastAsia" w:ascii="宋体" w:hAnsi="宋体"/>
          <w:bCs/>
          <w:sz w:val="24"/>
        </w:rPr>
        <w:t>（1）合同签字盖章，且采购人收到中标人提供的正式发票并审核无误后，采购人向中标人支付合同总价70%的合同款，剩余尾款采购人将根据财政资金拨付情况向中标人履行付款义务。因财政资金拨付等原因延迟支付或最终支付比例变化的，采购人不构成逾期付款或其他违约。</w:t>
      </w:r>
    </w:p>
    <w:p w14:paraId="755BCCE9">
      <w:pPr>
        <w:spacing w:line="360" w:lineRule="auto"/>
        <w:contextualSpacing/>
        <w:rPr>
          <w:rFonts w:ascii="宋体" w:hAnsi="宋体"/>
          <w:bCs/>
          <w:sz w:val="24"/>
        </w:rPr>
      </w:pPr>
      <w:r>
        <w:rPr>
          <w:rFonts w:hint="eastAsia" w:ascii="宋体" w:hAnsi="宋体"/>
          <w:bCs/>
          <w:sz w:val="24"/>
        </w:rPr>
        <w:t>（2）采购人付款前，中标人应向采购人提供相应付款金额的正式发票（发票内容要与合同完全一致），否则采购人有权拒绝付款，且不承担任何违约责任。</w:t>
      </w:r>
    </w:p>
    <w:p w14:paraId="5DD0FCA8">
      <w:pPr>
        <w:spacing w:line="360" w:lineRule="auto"/>
        <w:contextualSpacing/>
        <w:rPr>
          <w:rFonts w:ascii="宋体" w:hAnsi="宋体"/>
          <w:sz w:val="24"/>
        </w:rPr>
      </w:pPr>
      <w:r>
        <w:rPr>
          <w:rFonts w:ascii="宋体" w:hAnsi="宋体"/>
          <w:sz w:val="24"/>
        </w:rPr>
        <w:t>3. 包装和运输</w:t>
      </w:r>
    </w:p>
    <w:p w14:paraId="3579962B">
      <w:pPr>
        <w:widowControl/>
        <w:spacing w:line="360" w:lineRule="auto"/>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投标人</w:t>
      </w:r>
      <w:r>
        <w:rPr>
          <w:rFonts w:ascii="宋体" w:hAnsi="宋体"/>
          <w:color w:val="000000"/>
          <w:sz w:val="24"/>
          <w:shd w:val="clear" w:color="auto" w:fill="FFFFFF"/>
        </w:rPr>
        <w:t>应确保所有货物均按照相关标准（《关于印发〈商品包装政府采购需求标准（试行）〉、〈快递包装政府采购需求标准（试行）〉的通知》（财办库﹝2020﹞123号））进行妥善包装，以防止在运输和存储过程中受到损坏。包装材料需环保、可回收，并符合国家对包装物的环保要求。运输过程中，供应商应负责货物的安全，确保按时、无损地送达指定地点——首都医科大学附属北京胸科医院医疗综合楼指定位置。</w:t>
      </w:r>
    </w:p>
    <w:p w14:paraId="1482C0FF">
      <w:pPr>
        <w:spacing w:line="360" w:lineRule="auto"/>
        <w:contextualSpacing/>
        <w:rPr>
          <w:rFonts w:ascii="宋体" w:hAnsi="宋体"/>
          <w:sz w:val="24"/>
        </w:rPr>
      </w:pPr>
      <w:r>
        <w:rPr>
          <w:rFonts w:ascii="宋体" w:hAnsi="宋体"/>
          <w:sz w:val="24"/>
        </w:rPr>
        <w:t>4. 售后服务（质保期）</w:t>
      </w:r>
    </w:p>
    <w:p w14:paraId="7732B426">
      <w:pPr>
        <w:ind w:firstLine="480" w:firstLineChars="200"/>
        <w:rPr>
          <w:bCs/>
          <w:sz w:val="24"/>
        </w:rPr>
      </w:pPr>
      <w:r>
        <w:rPr>
          <w:rFonts w:hint="eastAsia"/>
          <w:bCs/>
          <w:sz w:val="24"/>
        </w:rPr>
        <w:t>质量保证期：从到货之日起进入质量保证服务期，质量保证期不少于3年原厂质保（验收时提供可查询的证明材料）。</w:t>
      </w:r>
    </w:p>
    <w:p w14:paraId="6F361AE0">
      <w:pPr>
        <w:spacing w:line="360" w:lineRule="auto"/>
        <w:ind w:firstLine="424" w:firstLineChars="177"/>
        <w:contextualSpacing/>
        <w:rPr>
          <w:bCs/>
          <w:sz w:val="24"/>
        </w:rPr>
      </w:pPr>
      <w:r>
        <w:rPr>
          <w:rFonts w:hint="eastAsia"/>
          <w:bCs/>
          <w:sz w:val="24"/>
        </w:rPr>
        <w:t>中标人负责对采购人操作人员进行设备使用等方面的知识和方法培训，直至采购人的操作人员能独立熟练操作为止。</w:t>
      </w:r>
      <w:r>
        <w:rPr>
          <w:bCs/>
          <w:sz w:val="24"/>
        </w:rPr>
        <w:t xml:space="preserve"> </w:t>
      </w:r>
    </w:p>
    <w:p w14:paraId="09B1F3FF">
      <w:pPr>
        <w:spacing w:line="360" w:lineRule="auto"/>
        <w:ind w:firstLine="424" w:firstLineChars="177"/>
        <w:contextualSpacing/>
        <w:rPr>
          <w:bCs/>
          <w:sz w:val="24"/>
        </w:rPr>
      </w:pPr>
      <w:r>
        <w:rPr>
          <w:rFonts w:hint="eastAsia"/>
          <w:bCs/>
          <w:sz w:val="24"/>
        </w:rPr>
        <w:t>如投标人可以出具</w:t>
      </w:r>
      <w:r>
        <w:rPr>
          <w:rFonts w:hint="eastAsia" w:ascii="宋体" w:hAnsi="宋体"/>
          <w:sz w:val="24"/>
          <w:lang w:val="zh-CN"/>
        </w:rPr>
        <w:t>加盖投标人公章的承诺函，承诺</w:t>
      </w:r>
      <w:r>
        <w:rPr>
          <w:rFonts w:hint="eastAsia" w:ascii="宋体" w:hAnsi="宋体" w:cs="宋体"/>
          <w:kern w:val="0"/>
          <w:sz w:val="24"/>
        </w:rPr>
        <w:t>所投产品包含三年原厂服务，</w:t>
      </w:r>
      <w:r>
        <w:rPr>
          <w:rFonts w:hint="eastAsia"/>
          <w:bCs/>
          <w:sz w:val="24"/>
        </w:rPr>
        <w:t>则不需要提供履约保证金，如不能提供则需提交总合同金额的5%的银行保函，保函有效期不低于设备维保期。</w:t>
      </w:r>
    </w:p>
    <w:p w14:paraId="0AEA316A">
      <w:pPr>
        <w:pStyle w:val="2"/>
        <w:ind w:firstLine="424" w:firstLineChars="177"/>
        <w:contextualSpacing/>
      </w:pPr>
    </w:p>
    <w:p w14:paraId="557676B0">
      <w:pPr>
        <w:spacing w:line="360" w:lineRule="auto"/>
        <w:contextualSpacing/>
        <w:rPr>
          <w:rFonts w:ascii="宋体" w:hAnsi="宋体"/>
          <w:sz w:val="24"/>
        </w:rPr>
      </w:pPr>
      <w:r>
        <w:rPr>
          <w:rFonts w:hint="eastAsia" w:ascii="宋体" w:hAnsi="宋体"/>
          <w:sz w:val="24"/>
        </w:rPr>
        <w:t>5. 验收标准</w:t>
      </w:r>
    </w:p>
    <w:p w14:paraId="3CB42D35">
      <w:pPr>
        <w:spacing w:line="360" w:lineRule="auto"/>
        <w:ind w:firstLine="420"/>
        <w:contextualSpacing/>
        <w:rPr>
          <w:rFonts w:ascii="宋体" w:hAnsi="宋体"/>
          <w:sz w:val="24"/>
        </w:rPr>
      </w:pPr>
      <w:r>
        <w:rPr>
          <w:rFonts w:hint="eastAsia" w:ascii="宋体" w:hAnsi="宋体"/>
          <w:sz w:val="24"/>
        </w:rPr>
        <w:t>中标人提供的所有服务器产品的生产日期必须晚于中标日期，且必须通过采购人的检验和验收以证明满足招标文件和合同的要求，方能被采购人接受。</w:t>
      </w:r>
    </w:p>
    <w:p w14:paraId="673719FA">
      <w:pPr>
        <w:spacing w:line="360" w:lineRule="auto"/>
        <w:contextualSpacing/>
        <w:rPr>
          <w:rFonts w:ascii="宋体" w:hAnsi="宋体"/>
          <w:sz w:val="24"/>
        </w:rPr>
      </w:pPr>
      <w:r>
        <w:rPr>
          <w:rFonts w:hint="eastAsia" w:ascii="宋体" w:hAnsi="宋体"/>
          <w:sz w:val="24"/>
        </w:rPr>
        <w:t xml:space="preserve"> </w:t>
      </w:r>
      <w:r>
        <w:rPr>
          <w:rFonts w:hint="eastAsia" w:ascii="宋体" w:hAnsi="宋体"/>
          <w:sz w:val="24"/>
        </w:rPr>
        <w:tab/>
      </w:r>
      <w:r>
        <w:rPr>
          <w:rFonts w:hint="eastAsia" w:ascii="宋体" w:hAnsi="宋体"/>
          <w:sz w:val="24"/>
        </w:rPr>
        <w:t>中标人所提供的货物应是全新的、使用成熟技术生产的、经试验合格的产品。该产品应满足招标文件和合同规定的功能要求。</w:t>
      </w:r>
    </w:p>
    <w:p w14:paraId="47EC6FD9">
      <w:pPr>
        <w:spacing w:line="360" w:lineRule="auto"/>
        <w:contextualSpacing/>
        <w:rPr>
          <w:rFonts w:ascii="宋体" w:hAnsi="宋体"/>
          <w:sz w:val="24"/>
        </w:rPr>
      </w:pPr>
      <w:r>
        <w:rPr>
          <w:rFonts w:hint="eastAsia" w:ascii="宋体" w:hAnsi="宋体"/>
          <w:sz w:val="24"/>
        </w:rPr>
        <w:t>5.1到货现场验收</w:t>
      </w:r>
    </w:p>
    <w:p w14:paraId="548BC47A">
      <w:pPr>
        <w:spacing w:line="360" w:lineRule="auto"/>
        <w:ind w:firstLine="420"/>
        <w:contextualSpacing/>
        <w:rPr>
          <w:rFonts w:ascii="宋体" w:hAnsi="宋体"/>
          <w:sz w:val="24"/>
        </w:rPr>
      </w:pPr>
      <w:r>
        <w:rPr>
          <w:rFonts w:hint="eastAsia" w:ascii="宋体" w:hAnsi="宋体"/>
          <w:sz w:val="24"/>
        </w:rPr>
        <w:t>由中标人派人参加本项目货物的现场验收，检查应至少包括：满足合同对包装的要求、外观良好未受损、数量和名称与合同要求的货物清单无误、开箱检验。如验收时出现产品质量问题，由中标人负责退换。</w:t>
      </w:r>
    </w:p>
    <w:p w14:paraId="10FD64B3">
      <w:pPr>
        <w:spacing w:line="360" w:lineRule="auto"/>
        <w:contextualSpacing/>
        <w:rPr>
          <w:rFonts w:ascii="宋体" w:hAnsi="宋体"/>
          <w:sz w:val="24"/>
        </w:rPr>
      </w:pPr>
      <w:r>
        <w:rPr>
          <w:rFonts w:hint="eastAsia" w:ascii="宋体" w:hAnsi="宋体"/>
          <w:sz w:val="24"/>
        </w:rPr>
        <w:t xml:space="preserve">  </w:t>
      </w:r>
      <w:r>
        <w:rPr>
          <w:rFonts w:hint="eastAsia" w:ascii="宋体" w:hAnsi="宋体"/>
          <w:sz w:val="24"/>
        </w:rPr>
        <w:tab/>
      </w:r>
      <w:r>
        <w:rPr>
          <w:rFonts w:hint="eastAsia" w:ascii="宋体" w:hAnsi="宋体"/>
          <w:sz w:val="24"/>
        </w:rPr>
        <w:t>中标人提供的全部货物，均应采用本行业通用的方式进行包装，且该包装应符合国家有关包装的法律、法规的规定。为助力打好污染防治攻坚战，推广使用绿色包装，根据财政部关于印发《商品包装政府采购需求标准（试行）》、《快递包装政府采购需求标准（试行）》的通知（财办库〔2020〕123 号）。包装应适应于远距离运输、防潮、防震、防锈和防粗暴装卸，确保货物安全无损，运抵现场。由于包装不善所引起的货物锈蚀、损坏和损失均由中标人承担。中标人承担包装费及运费。货物运输的风险由中标人承担。包装物符合环境管理体系要求且中标人不要求回收。</w:t>
      </w:r>
    </w:p>
    <w:p w14:paraId="640CDB7A">
      <w:pPr>
        <w:spacing w:line="360" w:lineRule="auto"/>
        <w:contextualSpacing/>
        <w:rPr>
          <w:rFonts w:ascii="宋体" w:hAnsi="宋体"/>
          <w:sz w:val="24"/>
        </w:rPr>
      </w:pPr>
      <w:r>
        <w:rPr>
          <w:rFonts w:hint="eastAsia" w:ascii="宋体" w:hAnsi="宋体"/>
          <w:sz w:val="24"/>
        </w:rPr>
        <w:t>5.2调试验收</w:t>
      </w:r>
    </w:p>
    <w:p w14:paraId="5C4CB6DA">
      <w:pPr>
        <w:ind w:firstLine="480"/>
        <w:contextualSpacing/>
        <w:rPr>
          <w:rFonts w:ascii="宋体" w:hAnsi="宋体"/>
        </w:rPr>
      </w:pPr>
      <w:r>
        <w:rPr>
          <w:rFonts w:ascii="宋体" w:hAnsi="宋体"/>
          <w:sz w:val="24"/>
        </w:rPr>
        <w:t>中标人负责设备现场安装与调试工作，依据设备技术要求和项目方案，完成设备就位、硬件连接、软件安装配置等操作。调试过程中，需详细记录设备运行参数、调试步骤及结果，对设备运行状态进行全面检测，确保设备性能达到合同约定标准。同时，针对设备与采购人现有系统的衔接问题，中标人应制定专项调试方案，保障系统间数据传输、功能协同正常。</w:t>
      </w:r>
      <w:r>
        <w:rPr>
          <w:sz w:val="24"/>
        </w:rPr>
        <w:t>​</w:t>
      </w:r>
    </w:p>
    <w:p w14:paraId="060FB9BE">
      <w:pPr>
        <w:ind w:firstLine="480"/>
        <w:contextualSpacing/>
        <w:rPr>
          <w:rFonts w:ascii="宋体" w:hAnsi="宋体"/>
        </w:rPr>
      </w:pPr>
      <w:r>
        <w:rPr>
          <w:rFonts w:ascii="宋体" w:hAnsi="宋体"/>
          <w:sz w:val="24"/>
        </w:rPr>
        <w:t>调试完成后，开展全面系统测试，包括功能测试、性能测试、稳定性测试等。中标人需提供详细测试方案与测试报告，测试内容应覆盖设备全部功能与性能指标。若测试发现问题，中标人须立即整改，重新测试直至系统满足验收要求</w:t>
      </w:r>
      <w:r>
        <w:rPr>
          <w:rFonts w:hint="eastAsia" w:ascii="宋体" w:hAnsi="宋体"/>
          <w:sz w:val="24"/>
        </w:rPr>
        <w:t>。</w:t>
      </w:r>
    </w:p>
    <w:p w14:paraId="24555AC2">
      <w:pPr>
        <w:pStyle w:val="2"/>
        <w:contextualSpacing/>
      </w:pPr>
    </w:p>
    <w:p w14:paraId="798788CF">
      <w:pPr>
        <w:spacing w:line="360" w:lineRule="auto"/>
        <w:contextualSpacing/>
        <w:rPr>
          <w:rFonts w:ascii="宋体" w:hAnsi="宋体"/>
          <w:sz w:val="24"/>
        </w:rPr>
      </w:pPr>
      <w:r>
        <w:rPr>
          <w:rFonts w:hint="eastAsia" w:ascii="宋体" w:hAnsi="宋体"/>
          <w:sz w:val="24"/>
        </w:rPr>
        <w:t>5.3最终验收</w:t>
      </w:r>
    </w:p>
    <w:p w14:paraId="5F986036">
      <w:pPr>
        <w:spacing w:line="360" w:lineRule="auto"/>
        <w:ind w:firstLine="420"/>
        <w:contextualSpacing/>
        <w:rPr>
          <w:rFonts w:ascii="宋体" w:hAnsi="宋体"/>
          <w:sz w:val="24"/>
        </w:rPr>
      </w:pPr>
      <w:r>
        <w:rPr>
          <w:rFonts w:hint="eastAsia" w:ascii="宋体" w:hAnsi="宋体"/>
          <w:sz w:val="24"/>
        </w:rPr>
        <w:t>调试验收完成，应用软件和设备正常运行，所有的标准、资料、记录等都由双方进行确认，达到采购人使用要求；如中标人对项目及检验结果无异议时，采购人应在调试验收完成，软硬件正常运行后 30 天内签署最终验收证书。若采购人认为项目中出现疏漏和错误等问题，中标人应采取措施对存在的问题进行修正，直至最终验收证书签署。</w:t>
      </w:r>
    </w:p>
    <w:p w14:paraId="73AFF0EC">
      <w:pPr>
        <w:spacing w:line="360" w:lineRule="auto"/>
        <w:contextualSpacing/>
        <w:rPr>
          <w:rFonts w:ascii="宋体" w:hAnsi="宋体"/>
          <w:sz w:val="24"/>
        </w:rPr>
      </w:pPr>
      <w:r>
        <w:rPr>
          <w:rFonts w:hint="eastAsia" w:ascii="宋体" w:hAnsi="宋体"/>
          <w:sz w:val="24"/>
        </w:rPr>
        <w:t>5.4 验收标准按国家相关的法律、法规、规程、标准和合同进行验收。</w:t>
      </w:r>
    </w:p>
    <w:p w14:paraId="3FBA90DC"/>
    <w:p w14:paraId="73541CF6"/>
    <w:p w14:paraId="7CE80FC9">
      <w:pPr>
        <w:numPr>
          <w:ilvl w:val="0"/>
          <w:numId w:val="1"/>
        </w:numPr>
        <w:spacing w:line="360" w:lineRule="auto"/>
        <w:ind w:firstLine="0"/>
        <w:contextualSpacing/>
        <w:outlineLvl w:val="1"/>
        <w:rPr>
          <w:rFonts w:ascii="宋体" w:hAnsi="宋体"/>
          <w:b/>
          <w:sz w:val="24"/>
        </w:rPr>
      </w:pPr>
      <w:r>
        <w:rPr>
          <w:rFonts w:ascii="宋体" w:hAnsi="宋体"/>
          <w:b/>
          <w:sz w:val="24"/>
        </w:rPr>
        <w:t>采购标的</w:t>
      </w:r>
    </w:p>
    <w:p w14:paraId="6DB28D20">
      <w:pPr>
        <w:spacing w:line="360" w:lineRule="auto"/>
        <w:contextualSpacing/>
        <w:outlineLvl w:val="1"/>
        <w:rPr>
          <w:sz w:val="24"/>
        </w:rPr>
      </w:pPr>
      <w:r>
        <w:rPr>
          <w:sz w:val="24"/>
        </w:rPr>
        <w:t>1. 采购标的（货物需求一览表或简要服务内容及数量）</w:t>
      </w:r>
    </w:p>
    <w:p w14:paraId="75DCEF3F">
      <w:pPr>
        <w:spacing w:line="360" w:lineRule="auto"/>
        <w:contextualSpacing/>
        <w:rPr>
          <w:rFonts w:ascii="宋体" w:hAnsi="宋体"/>
          <w:bCs/>
          <w:sz w:val="24"/>
        </w:rPr>
      </w:pPr>
      <w:r>
        <w:rPr>
          <w:rFonts w:ascii="宋体" w:hAnsi="宋体"/>
          <w:bCs/>
          <w:sz w:val="24"/>
        </w:rPr>
        <w:t>货物需求一览表</w:t>
      </w:r>
    </w:p>
    <w:tbl>
      <w:tblPr>
        <w:tblStyle w:val="5"/>
        <w:tblW w:w="835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161"/>
        <w:gridCol w:w="1236"/>
        <w:gridCol w:w="1652"/>
        <w:gridCol w:w="1652"/>
      </w:tblGrid>
      <w:tr w14:paraId="0C2A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9" w:type="dxa"/>
            <w:vAlign w:val="center"/>
          </w:tcPr>
          <w:p w14:paraId="37D33002">
            <w:pPr>
              <w:jc w:val="center"/>
              <w:rPr>
                <w:rFonts w:ascii="宋体" w:hAnsi="宋体"/>
                <w:bCs/>
                <w:szCs w:val="21"/>
              </w:rPr>
            </w:pPr>
            <w:r>
              <w:rPr>
                <w:rFonts w:ascii="宋体" w:hAnsi="宋体"/>
                <w:bCs/>
                <w:szCs w:val="21"/>
              </w:rPr>
              <w:t>包号</w:t>
            </w:r>
          </w:p>
        </w:tc>
        <w:tc>
          <w:tcPr>
            <w:tcW w:w="3161" w:type="dxa"/>
            <w:vAlign w:val="center"/>
          </w:tcPr>
          <w:p w14:paraId="3BE59AC3">
            <w:pPr>
              <w:jc w:val="center"/>
              <w:rPr>
                <w:rFonts w:ascii="宋体" w:hAnsi="宋体"/>
                <w:bCs/>
                <w:szCs w:val="21"/>
              </w:rPr>
            </w:pPr>
            <w:r>
              <w:rPr>
                <w:rFonts w:ascii="宋体" w:hAnsi="宋体"/>
                <w:bCs/>
                <w:szCs w:val="21"/>
              </w:rPr>
              <w:t>标的名称</w:t>
            </w:r>
          </w:p>
        </w:tc>
        <w:tc>
          <w:tcPr>
            <w:tcW w:w="1236" w:type="dxa"/>
            <w:vAlign w:val="center"/>
          </w:tcPr>
          <w:p w14:paraId="726F031A">
            <w:pPr>
              <w:jc w:val="center"/>
              <w:rPr>
                <w:rFonts w:ascii="宋体" w:hAnsi="宋体"/>
                <w:bCs/>
                <w:szCs w:val="21"/>
              </w:rPr>
            </w:pPr>
            <w:r>
              <w:rPr>
                <w:rFonts w:ascii="宋体" w:hAnsi="宋体"/>
                <w:bCs/>
                <w:szCs w:val="21"/>
              </w:rPr>
              <w:t>数量</w:t>
            </w:r>
          </w:p>
        </w:tc>
        <w:tc>
          <w:tcPr>
            <w:tcW w:w="1652" w:type="dxa"/>
            <w:vAlign w:val="center"/>
          </w:tcPr>
          <w:p w14:paraId="27D6FB9A">
            <w:pPr>
              <w:jc w:val="center"/>
              <w:rPr>
                <w:rFonts w:ascii="宋体" w:hAnsi="宋体"/>
                <w:szCs w:val="21"/>
              </w:rPr>
            </w:pPr>
            <w:r>
              <w:rPr>
                <w:rFonts w:hint="eastAsia" w:ascii="宋体" w:hAnsi="宋体"/>
                <w:szCs w:val="21"/>
              </w:rPr>
              <w:t>核心产品</w:t>
            </w:r>
          </w:p>
        </w:tc>
        <w:tc>
          <w:tcPr>
            <w:tcW w:w="1652" w:type="dxa"/>
            <w:vAlign w:val="center"/>
          </w:tcPr>
          <w:p w14:paraId="7D7EFFDC">
            <w:pPr>
              <w:jc w:val="center"/>
              <w:rPr>
                <w:rFonts w:ascii="宋体" w:hAnsi="宋体"/>
                <w:szCs w:val="21"/>
              </w:rPr>
            </w:pPr>
            <w:r>
              <w:rPr>
                <w:rFonts w:ascii="宋体" w:hAnsi="宋体"/>
                <w:szCs w:val="21"/>
              </w:rPr>
              <w:t>简要技术需求或服务要求</w:t>
            </w:r>
          </w:p>
        </w:tc>
      </w:tr>
      <w:tr w14:paraId="471C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49" w:type="dxa"/>
            <w:vMerge w:val="restart"/>
            <w:vAlign w:val="center"/>
          </w:tcPr>
          <w:p w14:paraId="57ADE1E5">
            <w:pPr>
              <w:jc w:val="center"/>
              <w:rPr>
                <w:rFonts w:ascii="宋体" w:hAnsi="宋体"/>
                <w:bCs/>
                <w:szCs w:val="21"/>
              </w:rPr>
            </w:pPr>
            <w:bookmarkStart w:id="1" w:name="_Hlk195000642"/>
            <w:r>
              <w:rPr>
                <w:rFonts w:ascii="宋体" w:hAnsi="宋体"/>
                <w:bCs/>
                <w:szCs w:val="21"/>
              </w:rPr>
              <w:t>1</w:t>
            </w:r>
          </w:p>
        </w:tc>
        <w:tc>
          <w:tcPr>
            <w:tcW w:w="3161" w:type="dxa"/>
            <w:vAlign w:val="center"/>
          </w:tcPr>
          <w:p w14:paraId="44BFE542">
            <w:pPr>
              <w:jc w:val="center"/>
              <w:rPr>
                <w:rFonts w:ascii="宋体" w:hAnsi="宋体" w:cs="宋体"/>
                <w:szCs w:val="21"/>
              </w:rPr>
            </w:pPr>
            <w:bookmarkStart w:id="2" w:name="OLE_LINK7"/>
            <w:bookmarkStart w:id="3" w:name="OLE_LINK8"/>
            <w:r>
              <w:rPr>
                <w:rFonts w:hint="eastAsia" w:ascii="宋体" w:hAnsi="宋体"/>
                <w:szCs w:val="21"/>
              </w:rPr>
              <w:t>远程医疗平台核心交换服务器</w:t>
            </w:r>
            <w:bookmarkEnd w:id="2"/>
            <w:bookmarkEnd w:id="3"/>
          </w:p>
        </w:tc>
        <w:tc>
          <w:tcPr>
            <w:tcW w:w="1236" w:type="dxa"/>
            <w:vAlign w:val="center"/>
          </w:tcPr>
          <w:p w14:paraId="10CAF15E">
            <w:pPr>
              <w:jc w:val="center"/>
              <w:rPr>
                <w:rFonts w:ascii="宋体" w:hAnsi="宋体"/>
                <w:bCs/>
                <w:szCs w:val="21"/>
              </w:rPr>
            </w:pPr>
            <w:r>
              <w:rPr>
                <w:rFonts w:hint="eastAsia" w:ascii="宋体" w:hAnsi="宋体"/>
                <w:bCs/>
                <w:szCs w:val="21"/>
              </w:rPr>
              <w:t>1</w:t>
            </w:r>
          </w:p>
        </w:tc>
        <w:tc>
          <w:tcPr>
            <w:tcW w:w="1652" w:type="dxa"/>
            <w:vAlign w:val="center"/>
          </w:tcPr>
          <w:p w14:paraId="549A5533">
            <w:pPr>
              <w:jc w:val="center"/>
              <w:rPr>
                <w:rFonts w:ascii="宋体" w:hAnsi="宋体"/>
                <w:bCs/>
                <w:szCs w:val="21"/>
              </w:rPr>
            </w:pPr>
          </w:p>
        </w:tc>
        <w:tc>
          <w:tcPr>
            <w:tcW w:w="1652" w:type="dxa"/>
            <w:vMerge w:val="restart"/>
            <w:vAlign w:val="center"/>
          </w:tcPr>
          <w:p w14:paraId="3FC36C41">
            <w:pPr>
              <w:jc w:val="center"/>
              <w:rPr>
                <w:rFonts w:ascii="宋体" w:hAnsi="宋体"/>
                <w:bCs/>
                <w:szCs w:val="21"/>
              </w:rPr>
            </w:pPr>
            <w:r>
              <w:rPr>
                <w:rFonts w:hint="eastAsia" w:ascii="宋体" w:hAnsi="宋体"/>
                <w:bCs/>
                <w:szCs w:val="21"/>
              </w:rPr>
              <w:t>详见技术要求</w:t>
            </w:r>
          </w:p>
        </w:tc>
      </w:tr>
      <w:tr w14:paraId="7933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14:paraId="3813F8E0">
            <w:pPr>
              <w:jc w:val="center"/>
              <w:rPr>
                <w:rFonts w:ascii="宋体" w:hAnsi="宋体"/>
                <w:bCs/>
                <w:szCs w:val="21"/>
              </w:rPr>
            </w:pPr>
          </w:p>
        </w:tc>
        <w:tc>
          <w:tcPr>
            <w:tcW w:w="3161" w:type="dxa"/>
            <w:vAlign w:val="center"/>
          </w:tcPr>
          <w:p w14:paraId="713F6B4F">
            <w:pPr>
              <w:jc w:val="center"/>
              <w:rPr>
                <w:rFonts w:ascii="宋体" w:hAnsi="宋体" w:cs="宋体"/>
                <w:szCs w:val="21"/>
              </w:rPr>
            </w:pPr>
            <w:bookmarkStart w:id="4" w:name="OLE_LINK9"/>
            <w:bookmarkStart w:id="5" w:name="OLE_LINK10"/>
            <w:bookmarkStart w:id="6" w:name="OLE_LINK19"/>
            <w:r>
              <w:rPr>
                <w:rFonts w:hint="eastAsia" w:ascii="宋体" w:hAnsi="宋体"/>
                <w:b/>
                <w:bCs/>
                <w:szCs w:val="21"/>
              </w:rPr>
              <w:t>PACS虚拟化服务器</w:t>
            </w:r>
            <w:bookmarkEnd w:id="4"/>
            <w:bookmarkEnd w:id="5"/>
            <w:bookmarkEnd w:id="6"/>
          </w:p>
        </w:tc>
        <w:tc>
          <w:tcPr>
            <w:tcW w:w="1236" w:type="dxa"/>
            <w:vAlign w:val="center"/>
          </w:tcPr>
          <w:p w14:paraId="2904AFE9">
            <w:pPr>
              <w:jc w:val="center"/>
              <w:rPr>
                <w:rFonts w:ascii="宋体" w:hAnsi="宋体"/>
                <w:bCs/>
                <w:szCs w:val="21"/>
              </w:rPr>
            </w:pPr>
            <w:r>
              <w:rPr>
                <w:rFonts w:hint="eastAsia" w:ascii="宋体" w:hAnsi="宋体"/>
                <w:bCs/>
                <w:szCs w:val="21"/>
              </w:rPr>
              <w:t>6</w:t>
            </w:r>
          </w:p>
        </w:tc>
        <w:tc>
          <w:tcPr>
            <w:tcW w:w="1652" w:type="dxa"/>
            <w:vAlign w:val="center"/>
          </w:tcPr>
          <w:p w14:paraId="33DD3B03">
            <w:pPr>
              <w:jc w:val="center"/>
              <w:rPr>
                <w:rFonts w:ascii="宋体" w:hAnsi="宋体"/>
                <w:bCs/>
                <w:szCs w:val="21"/>
              </w:rPr>
            </w:pPr>
            <w:r>
              <w:rPr>
                <w:rFonts w:hint="eastAsia" w:ascii="宋体" w:hAnsi="宋体"/>
                <w:bCs/>
                <w:szCs w:val="21"/>
              </w:rPr>
              <w:t>核心产品</w:t>
            </w:r>
          </w:p>
        </w:tc>
        <w:tc>
          <w:tcPr>
            <w:tcW w:w="1652" w:type="dxa"/>
            <w:vMerge w:val="continue"/>
            <w:vAlign w:val="center"/>
          </w:tcPr>
          <w:p w14:paraId="492DB2DD">
            <w:pPr>
              <w:jc w:val="center"/>
              <w:rPr>
                <w:rFonts w:ascii="宋体" w:hAnsi="宋体"/>
                <w:bCs/>
                <w:szCs w:val="21"/>
              </w:rPr>
            </w:pPr>
          </w:p>
        </w:tc>
      </w:tr>
      <w:tr w14:paraId="6ED3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14:paraId="4BC5C3F8">
            <w:pPr>
              <w:jc w:val="center"/>
              <w:rPr>
                <w:rFonts w:ascii="宋体" w:hAnsi="宋体"/>
                <w:bCs/>
                <w:szCs w:val="21"/>
              </w:rPr>
            </w:pPr>
          </w:p>
        </w:tc>
        <w:tc>
          <w:tcPr>
            <w:tcW w:w="3161" w:type="dxa"/>
            <w:vAlign w:val="center"/>
          </w:tcPr>
          <w:p w14:paraId="7CFBEEB6">
            <w:pPr>
              <w:jc w:val="center"/>
              <w:rPr>
                <w:rFonts w:ascii="宋体" w:hAnsi="宋体" w:cs="宋体"/>
                <w:szCs w:val="21"/>
              </w:rPr>
            </w:pPr>
            <w:r>
              <w:rPr>
                <w:rFonts w:hint="eastAsia" w:ascii="宋体" w:hAnsi="宋体"/>
                <w:szCs w:val="21"/>
              </w:rPr>
              <w:t>数据中心集群服务器</w:t>
            </w:r>
          </w:p>
        </w:tc>
        <w:tc>
          <w:tcPr>
            <w:tcW w:w="1236" w:type="dxa"/>
            <w:vAlign w:val="center"/>
          </w:tcPr>
          <w:p w14:paraId="6801B25A">
            <w:pPr>
              <w:jc w:val="center"/>
              <w:rPr>
                <w:rFonts w:ascii="宋体" w:hAnsi="宋体"/>
                <w:bCs/>
                <w:szCs w:val="21"/>
              </w:rPr>
            </w:pPr>
            <w:r>
              <w:rPr>
                <w:rFonts w:hint="eastAsia" w:ascii="宋体" w:hAnsi="宋体"/>
                <w:bCs/>
                <w:szCs w:val="21"/>
              </w:rPr>
              <w:t>5</w:t>
            </w:r>
          </w:p>
        </w:tc>
        <w:tc>
          <w:tcPr>
            <w:tcW w:w="1652" w:type="dxa"/>
            <w:vAlign w:val="center"/>
          </w:tcPr>
          <w:p w14:paraId="242418D0">
            <w:pPr>
              <w:jc w:val="center"/>
              <w:rPr>
                <w:rFonts w:ascii="宋体" w:hAnsi="宋体"/>
                <w:bCs/>
                <w:szCs w:val="21"/>
              </w:rPr>
            </w:pPr>
          </w:p>
        </w:tc>
        <w:tc>
          <w:tcPr>
            <w:tcW w:w="1652" w:type="dxa"/>
            <w:vMerge w:val="continue"/>
            <w:vAlign w:val="center"/>
          </w:tcPr>
          <w:p w14:paraId="17D8AF8B">
            <w:pPr>
              <w:jc w:val="center"/>
              <w:rPr>
                <w:rFonts w:ascii="宋体" w:hAnsi="宋体"/>
                <w:bCs/>
                <w:szCs w:val="21"/>
              </w:rPr>
            </w:pPr>
          </w:p>
        </w:tc>
      </w:tr>
      <w:tr w14:paraId="2556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14:paraId="34CCC7F9">
            <w:pPr>
              <w:jc w:val="center"/>
              <w:rPr>
                <w:rFonts w:ascii="宋体" w:hAnsi="宋体"/>
                <w:bCs/>
                <w:szCs w:val="21"/>
              </w:rPr>
            </w:pPr>
          </w:p>
        </w:tc>
        <w:tc>
          <w:tcPr>
            <w:tcW w:w="3161" w:type="dxa"/>
            <w:vAlign w:val="center"/>
          </w:tcPr>
          <w:p w14:paraId="2F20711A">
            <w:pPr>
              <w:jc w:val="center"/>
              <w:rPr>
                <w:rFonts w:ascii="宋体" w:hAnsi="宋体" w:cs="宋体"/>
                <w:szCs w:val="21"/>
              </w:rPr>
            </w:pPr>
            <w:r>
              <w:rPr>
                <w:rFonts w:hint="eastAsia" w:ascii="宋体" w:hAnsi="宋体"/>
                <w:szCs w:val="21"/>
              </w:rPr>
              <w:t>数据中心采集服务器</w:t>
            </w:r>
          </w:p>
        </w:tc>
        <w:tc>
          <w:tcPr>
            <w:tcW w:w="1236" w:type="dxa"/>
            <w:vAlign w:val="center"/>
          </w:tcPr>
          <w:p w14:paraId="0A9FBD87">
            <w:pPr>
              <w:jc w:val="center"/>
              <w:rPr>
                <w:rFonts w:ascii="宋体" w:hAnsi="宋体"/>
                <w:bCs/>
                <w:szCs w:val="21"/>
              </w:rPr>
            </w:pPr>
            <w:r>
              <w:rPr>
                <w:rFonts w:hint="eastAsia" w:ascii="宋体" w:hAnsi="宋体"/>
                <w:bCs/>
                <w:szCs w:val="21"/>
              </w:rPr>
              <w:t>1</w:t>
            </w:r>
          </w:p>
        </w:tc>
        <w:tc>
          <w:tcPr>
            <w:tcW w:w="1652" w:type="dxa"/>
            <w:vAlign w:val="center"/>
          </w:tcPr>
          <w:p w14:paraId="2D3697AC">
            <w:pPr>
              <w:jc w:val="center"/>
              <w:rPr>
                <w:rFonts w:ascii="宋体" w:hAnsi="宋体"/>
                <w:bCs/>
                <w:szCs w:val="21"/>
              </w:rPr>
            </w:pPr>
          </w:p>
        </w:tc>
        <w:tc>
          <w:tcPr>
            <w:tcW w:w="1652" w:type="dxa"/>
            <w:vMerge w:val="continue"/>
            <w:vAlign w:val="center"/>
          </w:tcPr>
          <w:p w14:paraId="22655ABB">
            <w:pPr>
              <w:jc w:val="center"/>
              <w:rPr>
                <w:rFonts w:ascii="宋体" w:hAnsi="宋体"/>
                <w:bCs/>
                <w:szCs w:val="21"/>
              </w:rPr>
            </w:pPr>
          </w:p>
        </w:tc>
      </w:tr>
      <w:tr w14:paraId="662F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14:paraId="03D5B99B">
            <w:pPr>
              <w:jc w:val="center"/>
              <w:rPr>
                <w:rFonts w:ascii="宋体" w:hAnsi="宋体"/>
                <w:bCs/>
                <w:szCs w:val="21"/>
              </w:rPr>
            </w:pPr>
          </w:p>
        </w:tc>
        <w:tc>
          <w:tcPr>
            <w:tcW w:w="3161" w:type="dxa"/>
            <w:vAlign w:val="center"/>
          </w:tcPr>
          <w:p w14:paraId="393E3405">
            <w:pPr>
              <w:jc w:val="center"/>
              <w:rPr>
                <w:rFonts w:ascii="宋体" w:hAnsi="宋体" w:cs="宋体"/>
                <w:szCs w:val="21"/>
              </w:rPr>
            </w:pPr>
            <w:r>
              <w:rPr>
                <w:rFonts w:hint="eastAsia" w:ascii="宋体" w:hAnsi="宋体"/>
                <w:szCs w:val="21"/>
              </w:rPr>
              <w:t>入侵报警系统服务器</w:t>
            </w:r>
          </w:p>
        </w:tc>
        <w:tc>
          <w:tcPr>
            <w:tcW w:w="1236" w:type="dxa"/>
            <w:vAlign w:val="center"/>
          </w:tcPr>
          <w:p w14:paraId="225E6CF3">
            <w:pPr>
              <w:jc w:val="center"/>
              <w:rPr>
                <w:rFonts w:ascii="宋体" w:hAnsi="宋体"/>
                <w:bCs/>
                <w:szCs w:val="21"/>
              </w:rPr>
            </w:pPr>
            <w:r>
              <w:rPr>
                <w:rFonts w:hint="eastAsia" w:ascii="宋体" w:hAnsi="宋体"/>
                <w:bCs/>
                <w:szCs w:val="21"/>
              </w:rPr>
              <w:t>1</w:t>
            </w:r>
          </w:p>
        </w:tc>
        <w:tc>
          <w:tcPr>
            <w:tcW w:w="1652" w:type="dxa"/>
            <w:vAlign w:val="center"/>
          </w:tcPr>
          <w:p w14:paraId="1B86648C">
            <w:pPr>
              <w:jc w:val="center"/>
              <w:rPr>
                <w:rFonts w:ascii="宋体" w:hAnsi="宋体"/>
                <w:bCs/>
                <w:szCs w:val="21"/>
              </w:rPr>
            </w:pPr>
          </w:p>
        </w:tc>
        <w:tc>
          <w:tcPr>
            <w:tcW w:w="1652" w:type="dxa"/>
            <w:vMerge w:val="continue"/>
            <w:vAlign w:val="center"/>
          </w:tcPr>
          <w:p w14:paraId="0DCC002A">
            <w:pPr>
              <w:jc w:val="center"/>
              <w:rPr>
                <w:rFonts w:ascii="宋体" w:hAnsi="宋体"/>
                <w:bCs/>
                <w:szCs w:val="21"/>
              </w:rPr>
            </w:pPr>
          </w:p>
        </w:tc>
      </w:tr>
      <w:tr w14:paraId="609E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14:paraId="36EBE192">
            <w:pPr>
              <w:jc w:val="center"/>
              <w:rPr>
                <w:rFonts w:ascii="宋体" w:hAnsi="宋体"/>
                <w:bCs/>
                <w:szCs w:val="21"/>
              </w:rPr>
            </w:pPr>
          </w:p>
        </w:tc>
        <w:tc>
          <w:tcPr>
            <w:tcW w:w="3161" w:type="dxa"/>
            <w:vAlign w:val="center"/>
          </w:tcPr>
          <w:p w14:paraId="12396167">
            <w:pPr>
              <w:jc w:val="center"/>
              <w:rPr>
                <w:rFonts w:ascii="宋体" w:hAnsi="宋体" w:cs="宋体"/>
                <w:szCs w:val="21"/>
              </w:rPr>
            </w:pPr>
            <w:r>
              <w:rPr>
                <w:rFonts w:hint="eastAsia" w:ascii="宋体" w:hAnsi="宋体"/>
                <w:szCs w:val="21"/>
              </w:rPr>
              <w:t>HIS数据库服务器</w:t>
            </w:r>
          </w:p>
        </w:tc>
        <w:tc>
          <w:tcPr>
            <w:tcW w:w="1236" w:type="dxa"/>
            <w:vAlign w:val="center"/>
          </w:tcPr>
          <w:p w14:paraId="3E5A6B35">
            <w:pPr>
              <w:jc w:val="center"/>
              <w:rPr>
                <w:rFonts w:ascii="宋体" w:hAnsi="宋体"/>
                <w:bCs/>
                <w:szCs w:val="21"/>
              </w:rPr>
            </w:pPr>
            <w:r>
              <w:rPr>
                <w:rFonts w:hint="eastAsia" w:ascii="宋体" w:hAnsi="宋体"/>
                <w:bCs/>
                <w:szCs w:val="21"/>
              </w:rPr>
              <w:t>1</w:t>
            </w:r>
          </w:p>
        </w:tc>
        <w:tc>
          <w:tcPr>
            <w:tcW w:w="1652" w:type="dxa"/>
            <w:vAlign w:val="center"/>
          </w:tcPr>
          <w:p w14:paraId="2DCFB256">
            <w:pPr>
              <w:jc w:val="center"/>
              <w:rPr>
                <w:rFonts w:ascii="宋体" w:hAnsi="宋体"/>
                <w:bCs/>
                <w:szCs w:val="21"/>
              </w:rPr>
            </w:pPr>
          </w:p>
        </w:tc>
        <w:tc>
          <w:tcPr>
            <w:tcW w:w="1652" w:type="dxa"/>
            <w:vMerge w:val="continue"/>
            <w:vAlign w:val="center"/>
          </w:tcPr>
          <w:p w14:paraId="13F95E2B">
            <w:pPr>
              <w:jc w:val="center"/>
              <w:rPr>
                <w:rFonts w:ascii="宋体" w:hAnsi="宋体"/>
                <w:bCs/>
                <w:szCs w:val="21"/>
              </w:rPr>
            </w:pPr>
          </w:p>
        </w:tc>
      </w:tr>
      <w:tr w14:paraId="776B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14:paraId="34B0C460">
            <w:pPr>
              <w:jc w:val="center"/>
              <w:rPr>
                <w:rFonts w:ascii="宋体" w:hAnsi="宋体"/>
                <w:bCs/>
                <w:szCs w:val="21"/>
              </w:rPr>
            </w:pPr>
          </w:p>
        </w:tc>
        <w:tc>
          <w:tcPr>
            <w:tcW w:w="3161" w:type="dxa"/>
            <w:vAlign w:val="center"/>
          </w:tcPr>
          <w:p w14:paraId="7C6A5EE1">
            <w:pPr>
              <w:jc w:val="center"/>
              <w:rPr>
                <w:rFonts w:ascii="宋体" w:hAnsi="宋体" w:cs="宋体"/>
                <w:szCs w:val="21"/>
              </w:rPr>
            </w:pPr>
            <w:r>
              <w:rPr>
                <w:rFonts w:hint="eastAsia" w:ascii="宋体" w:hAnsi="宋体"/>
                <w:szCs w:val="21"/>
              </w:rPr>
              <w:t>HIS应用服务器</w:t>
            </w:r>
          </w:p>
        </w:tc>
        <w:tc>
          <w:tcPr>
            <w:tcW w:w="1236" w:type="dxa"/>
            <w:vAlign w:val="center"/>
          </w:tcPr>
          <w:p w14:paraId="17C6CCEF">
            <w:pPr>
              <w:jc w:val="center"/>
              <w:rPr>
                <w:rFonts w:ascii="宋体" w:hAnsi="宋体"/>
                <w:bCs/>
                <w:szCs w:val="21"/>
              </w:rPr>
            </w:pPr>
            <w:r>
              <w:rPr>
                <w:rFonts w:hint="eastAsia" w:ascii="宋体" w:hAnsi="宋体"/>
                <w:bCs/>
                <w:szCs w:val="21"/>
              </w:rPr>
              <w:t>1</w:t>
            </w:r>
          </w:p>
        </w:tc>
        <w:tc>
          <w:tcPr>
            <w:tcW w:w="1652" w:type="dxa"/>
            <w:vAlign w:val="center"/>
          </w:tcPr>
          <w:p w14:paraId="40B0B594">
            <w:pPr>
              <w:jc w:val="center"/>
              <w:rPr>
                <w:rFonts w:ascii="宋体" w:hAnsi="宋体"/>
                <w:bCs/>
                <w:szCs w:val="21"/>
              </w:rPr>
            </w:pPr>
          </w:p>
        </w:tc>
        <w:tc>
          <w:tcPr>
            <w:tcW w:w="1652" w:type="dxa"/>
            <w:vMerge w:val="continue"/>
            <w:vAlign w:val="center"/>
          </w:tcPr>
          <w:p w14:paraId="5632D6EA">
            <w:pPr>
              <w:jc w:val="center"/>
              <w:rPr>
                <w:rFonts w:ascii="宋体" w:hAnsi="宋体"/>
                <w:bCs/>
                <w:szCs w:val="21"/>
              </w:rPr>
            </w:pPr>
          </w:p>
        </w:tc>
      </w:tr>
      <w:tr w14:paraId="3C80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14:paraId="7AFC7EB0">
            <w:pPr>
              <w:jc w:val="center"/>
              <w:rPr>
                <w:rFonts w:ascii="宋体" w:hAnsi="宋体"/>
                <w:bCs/>
                <w:szCs w:val="21"/>
              </w:rPr>
            </w:pPr>
          </w:p>
        </w:tc>
        <w:tc>
          <w:tcPr>
            <w:tcW w:w="3161" w:type="dxa"/>
            <w:vAlign w:val="center"/>
          </w:tcPr>
          <w:p w14:paraId="4395155B">
            <w:pPr>
              <w:jc w:val="center"/>
              <w:rPr>
                <w:rFonts w:ascii="宋体" w:hAnsi="宋体" w:cs="宋体"/>
                <w:szCs w:val="21"/>
              </w:rPr>
            </w:pPr>
            <w:r>
              <w:rPr>
                <w:rFonts w:hint="eastAsia" w:ascii="宋体" w:hAnsi="宋体"/>
                <w:szCs w:val="21"/>
              </w:rPr>
              <w:t>HIS负载服务器</w:t>
            </w:r>
          </w:p>
        </w:tc>
        <w:tc>
          <w:tcPr>
            <w:tcW w:w="1236" w:type="dxa"/>
            <w:vAlign w:val="center"/>
          </w:tcPr>
          <w:p w14:paraId="496121CB">
            <w:pPr>
              <w:jc w:val="center"/>
              <w:rPr>
                <w:rFonts w:ascii="宋体" w:hAnsi="宋体"/>
                <w:bCs/>
                <w:szCs w:val="21"/>
              </w:rPr>
            </w:pPr>
            <w:r>
              <w:rPr>
                <w:rFonts w:hint="eastAsia" w:ascii="宋体" w:hAnsi="宋体"/>
                <w:bCs/>
                <w:szCs w:val="21"/>
              </w:rPr>
              <w:t>1</w:t>
            </w:r>
          </w:p>
        </w:tc>
        <w:tc>
          <w:tcPr>
            <w:tcW w:w="1652" w:type="dxa"/>
            <w:vAlign w:val="center"/>
          </w:tcPr>
          <w:p w14:paraId="2E5A4B81">
            <w:pPr>
              <w:jc w:val="center"/>
              <w:rPr>
                <w:rFonts w:ascii="宋体" w:hAnsi="宋体"/>
                <w:bCs/>
                <w:szCs w:val="21"/>
              </w:rPr>
            </w:pPr>
          </w:p>
        </w:tc>
        <w:tc>
          <w:tcPr>
            <w:tcW w:w="1652" w:type="dxa"/>
            <w:vMerge w:val="continue"/>
            <w:vAlign w:val="center"/>
          </w:tcPr>
          <w:p w14:paraId="590F56C6">
            <w:pPr>
              <w:jc w:val="center"/>
              <w:rPr>
                <w:rFonts w:ascii="宋体" w:hAnsi="宋体"/>
                <w:bCs/>
                <w:szCs w:val="21"/>
              </w:rPr>
            </w:pPr>
          </w:p>
        </w:tc>
      </w:tr>
      <w:tr w14:paraId="6052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14:paraId="341100A9">
            <w:pPr>
              <w:jc w:val="center"/>
              <w:rPr>
                <w:rFonts w:ascii="宋体" w:hAnsi="宋体"/>
                <w:bCs/>
                <w:szCs w:val="21"/>
              </w:rPr>
            </w:pPr>
          </w:p>
        </w:tc>
        <w:tc>
          <w:tcPr>
            <w:tcW w:w="3161" w:type="dxa"/>
            <w:vAlign w:val="center"/>
          </w:tcPr>
          <w:p w14:paraId="0B532213">
            <w:pPr>
              <w:jc w:val="center"/>
              <w:rPr>
                <w:rFonts w:ascii="宋体" w:hAnsi="宋体" w:cs="宋体"/>
                <w:szCs w:val="21"/>
              </w:rPr>
            </w:pPr>
            <w:r>
              <w:rPr>
                <w:rFonts w:hint="eastAsia" w:ascii="宋体" w:hAnsi="宋体"/>
                <w:szCs w:val="21"/>
              </w:rPr>
              <w:t>管理电脑1</w:t>
            </w:r>
          </w:p>
        </w:tc>
        <w:tc>
          <w:tcPr>
            <w:tcW w:w="1236" w:type="dxa"/>
            <w:vAlign w:val="center"/>
          </w:tcPr>
          <w:p w14:paraId="0F4EDBBE">
            <w:pPr>
              <w:jc w:val="center"/>
              <w:rPr>
                <w:rFonts w:ascii="宋体" w:hAnsi="宋体"/>
                <w:bCs/>
                <w:szCs w:val="21"/>
              </w:rPr>
            </w:pPr>
            <w:r>
              <w:rPr>
                <w:rFonts w:hint="eastAsia" w:ascii="宋体" w:hAnsi="宋体"/>
                <w:bCs/>
                <w:szCs w:val="21"/>
              </w:rPr>
              <w:t>19</w:t>
            </w:r>
          </w:p>
        </w:tc>
        <w:tc>
          <w:tcPr>
            <w:tcW w:w="1652" w:type="dxa"/>
            <w:vAlign w:val="center"/>
          </w:tcPr>
          <w:p w14:paraId="5F50BB46">
            <w:pPr>
              <w:jc w:val="center"/>
              <w:rPr>
                <w:rFonts w:ascii="宋体" w:hAnsi="宋体"/>
                <w:bCs/>
                <w:szCs w:val="21"/>
              </w:rPr>
            </w:pPr>
          </w:p>
        </w:tc>
        <w:tc>
          <w:tcPr>
            <w:tcW w:w="1652" w:type="dxa"/>
            <w:vMerge w:val="continue"/>
            <w:vAlign w:val="center"/>
          </w:tcPr>
          <w:p w14:paraId="372D4F90">
            <w:pPr>
              <w:jc w:val="center"/>
              <w:rPr>
                <w:rFonts w:ascii="宋体" w:hAnsi="宋体"/>
                <w:bCs/>
                <w:szCs w:val="21"/>
              </w:rPr>
            </w:pPr>
          </w:p>
        </w:tc>
      </w:tr>
      <w:tr w14:paraId="6473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14:paraId="45D7F47E">
            <w:pPr>
              <w:jc w:val="center"/>
              <w:rPr>
                <w:rFonts w:ascii="宋体" w:hAnsi="宋体"/>
                <w:bCs/>
                <w:szCs w:val="21"/>
              </w:rPr>
            </w:pPr>
          </w:p>
        </w:tc>
        <w:tc>
          <w:tcPr>
            <w:tcW w:w="3161" w:type="dxa"/>
            <w:vAlign w:val="center"/>
          </w:tcPr>
          <w:p w14:paraId="08CB5C18">
            <w:pPr>
              <w:jc w:val="center"/>
              <w:rPr>
                <w:rFonts w:ascii="宋体" w:hAnsi="宋体" w:cs="宋体"/>
                <w:szCs w:val="21"/>
              </w:rPr>
            </w:pPr>
            <w:r>
              <w:rPr>
                <w:rFonts w:hint="eastAsia" w:ascii="宋体" w:hAnsi="宋体"/>
                <w:szCs w:val="21"/>
              </w:rPr>
              <w:t>管理电脑2</w:t>
            </w:r>
          </w:p>
        </w:tc>
        <w:tc>
          <w:tcPr>
            <w:tcW w:w="1236" w:type="dxa"/>
            <w:vAlign w:val="center"/>
          </w:tcPr>
          <w:p w14:paraId="7C98C1C8">
            <w:pPr>
              <w:jc w:val="center"/>
              <w:rPr>
                <w:rFonts w:ascii="宋体" w:hAnsi="宋体"/>
                <w:bCs/>
                <w:szCs w:val="21"/>
              </w:rPr>
            </w:pPr>
            <w:r>
              <w:rPr>
                <w:rFonts w:hint="eastAsia" w:ascii="宋体" w:hAnsi="宋体"/>
                <w:bCs/>
                <w:szCs w:val="21"/>
              </w:rPr>
              <w:t>1</w:t>
            </w:r>
          </w:p>
        </w:tc>
        <w:tc>
          <w:tcPr>
            <w:tcW w:w="1652" w:type="dxa"/>
            <w:vAlign w:val="center"/>
          </w:tcPr>
          <w:p w14:paraId="0B4F1749">
            <w:pPr>
              <w:jc w:val="center"/>
              <w:rPr>
                <w:rFonts w:ascii="宋体" w:hAnsi="宋体"/>
                <w:bCs/>
                <w:szCs w:val="21"/>
              </w:rPr>
            </w:pPr>
          </w:p>
        </w:tc>
        <w:tc>
          <w:tcPr>
            <w:tcW w:w="1652" w:type="dxa"/>
            <w:vMerge w:val="continue"/>
            <w:vAlign w:val="center"/>
          </w:tcPr>
          <w:p w14:paraId="743D0849">
            <w:pPr>
              <w:jc w:val="center"/>
              <w:rPr>
                <w:rFonts w:ascii="宋体" w:hAnsi="宋体"/>
                <w:bCs/>
                <w:szCs w:val="21"/>
              </w:rPr>
            </w:pPr>
          </w:p>
        </w:tc>
      </w:tr>
      <w:tr w14:paraId="66CC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9" w:type="dxa"/>
            <w:vMerge w:val="continue"/>
            <w:vAlign w:val="center"/>
          </w:tcPr>
          <w:p w14:paraId="475750AE">
            <w:pPr>
              <w:jc w:val="center"/>
              <w:rPr>
                <w:rFonts w:ascii="宋体" w:hAnsi="宋体"/>
                <w:bCs/>
                <w:szCs w:val="21"/>
              </w:rPr>
            </w:pPr>
          </w:p>
        </w:tc>
        <w:tc>
          <w:tcPr>
            <w:tcW w:w="3161" w:type="dxa"/>
            <w:vAlign w:val="center"/>
          </w:tcPr>
          <w:p w14:paraId="7BBF0776">
            <w:pPr>
              <w:jc w:val="center"/>
              <w:rPr>
                <w:rFonts w:ascii="宋体" w:hAnsi="宋体" w:cs="宋体"/>
                <w:szCs w:val="21"/>
              </w:rPr>
            </w:pPr>
            <w:r>
              <w:rPr>
                <w:rFonts w:hint="eastAsia" w:ascii="宋体" w:hAnsi="宋体" w:cs="宋体"/>
                <w:sz w:val="20"/>
                <w:szCs w:val="20"/>
              </w:rPr>
              <w:t>安消一体化平台服务器</w:t>
            </w:r>
          </w:p>
        </w:tc>
        <w:tc>
          <w:tcPr>
            <w:tcW w:w="1236" w:type="dxa"/>
            <w:vAlign w:val="center"/>
          </w:tcPr>
          <w:p w14:paraId="6A8E3B6A">
            <w:pPr>
              <w:jc w:val="center"/>
              <w:rPr>
                <w:rFonts w:ascii="宋体" w:hAnsi="宋体"/>
                <w:bCs/>
                <w:szCs w:val="21"/>
              </w:rPr>
            </w:pPr>
            <w:r>
              <w:rPr>
                <w:rFonts w:hint="eastAsia" w:ascii="宋体" w:hAnsi="宋体"/>
                <w:bCs/>
                <w:szCs w:val="21"/>
              </w:rPr>
              <w:t>6</w:t>
            </w:r>
          </w:p>
        </w:tc>
        <w:tc>
          <w:tcPr>
            <w:tcW w:w="1652" w:type="dxa"/>
            <w:vAlign w:val="center"/>
          </w:tcPr>
          <w:p w14:paraId="6D8A53F5">
            <w:pPr>
              <w:jc w:val="center"/>
              <w:rPr>
                <w:rFonts w:ascii="宋体" w:hAnsi="宋体"/>
                <w:bCs/>
                <w:szCs w:val="21"/>
              </w:rPr>
            </w:pPr>
          </w:p>
        </w:tc>
        <w:tc>
          <w:tcPr>
            <w:tcW w:w="1652" w:type="dxa"/>
            <w:vMerge w:val="continue"/>
            <w:vAlign w:val="center"/>
          </w:tcPr>
          <w:p w14:paraId="6EC3C0E8">
            <w:pPr>
              <w:jc w:val="center"/>
              <w:rPr>
                <w:rFonts w:ascii="宋体" w:hAnsi="宋体"/>
                <w:bCs/>
                <w:szCs w:val="21"/>
              </w:rPr>
            </w:pPr>
          </w:p>
        </w:tc>
      </w:tr>
      <w:tr w14:paraId="1C88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14:paraId="4DAA6A50">
            <w:pPr>
              <w:jc w:val="center"/>
              <w:rPr>
                <w:rFonts w:ascii="宋体" w:hAnsi="宋体"/>
                <w:bCs/>
                <w:szCs w:val="21"/>
              </w:rPr>
            </w:pPr>
          </w:p>
        </w:tc>
        <w:tc>
          <w:tcPr>
            <w:tcW w:w="3161" w:type="dxa"/>
            <w:vAlign w:val="center"/>
          </w:tcPr>
          <w:p w14:paraId="1DBD5B3A">
            <w:pPr>
              <w:jc w:val="center"/>
              <w:rPr>
                <w:rFonts w:ascii="宋体" w:hAnsi="宋体" w:cs="宋体"/>
                <w:szCs w:val="21"/>
              </w:rPr>
            </w:pPr>
            <w:r>
              <w:rPr>
                <w:rFonts w:hint="eastAsia" w:ascii="宋体" w:hAnsi="宋体"/>
                <w:szCs w:val="21"/>
              </w:rPr>
              <w:t>信创操作系统</w:t>
            </w:r>
          </w:p>
        </w:tc>
        <w:tc>
          <w:tcPr>
            <w:tcW w:w="1236" w:type="dxa"/>
            <w:vAlign w:val="center"/>
          </w:tcPr>
          <w:p w14:paraId="04618396">
            <w:pPr>
              <w:jc w:val="center"/>
              <w:rPr>
                <w:rFonts w:ascii="宋体" w:hAnsi="宋体"/>
                <w:bCs/>
                <w:szCs w:val="21"/>
              </w:rPr>
            </w:pPr>
            <w:r>
              <w:rPr>
                <w:rFonts w:hint="eastAsia" w:ascii="宋体" w:hAnsi="宋体"/>
                <w:bCs/>
                <w:szCs w:val="21"/>
              </w:rPr>
              <w:t>3</w:t>
            </w:r>
          </w:p>
        </w:tc>
        <w:tc>
          <w:tcPr>
            <w:tcW w:w="1652" w:type="dxa"/>
            <w:vAlign w:val="center"/>
          </w:tcPr>
          <w:p w14:paraId="2C01B7DB">
            <w:pPr>
              <w:jc w:val="center"/>
              <w:rPr>
                <w:rFonts w:ascii="宋体" w:hAnsi="宋体"/>
                <w:bCs/>
                <w:szCs w:val="21"/>
              </w:rPr>
            </w:pPr>
          </w:p>
        </w:tc>
        <w:tc>
          <w:tcPr>
            <w:tcW w:w="1652" w:type="dxa"/>
            <w:vMerge w:val="continue"/>
            <w:vAlign w:val="center"/>
          </w:tcPr>
          <w:p w14:paraId="58F72665">
            <w:pPr>
              <w:jc w:val="center"/>
              <w:rPr>
                <w:rFonts w:ascii="宋体" w:hAnsi="宋体"/>
                <w:bCs/>
                <w:szCs w:val="21"/>
              </w:rPr>
            </w:pPr>
          </w:p>
        </w:tc>
      </w:tr>
      <w:tr w14:paraId="740F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14:paraId="4B5500F6">
            <w:pPr>
              <w:jc w:val="center"/>
              <w:rPr>
                <w:rFonts w:ascii="宋体" w:hAnsi="宋体"/>
                <w:bCs/>
                <w:szCs w:val="21"/>
              </w:rPr>
            </w:pPr>
          </w:p>
        </w:tc>
        <w:tc>
          <w:tcPr>
            <w:tcW w:w="3161" w:type="dxa"/>
            <w:vAlign w:val="center"/>
          </w:tcPr>
          <w:p w14:paraId="1712AB98">
            <w:pPr>
              <w:jc w:val="center"/>
              <w:rPr>
                <w:rFonts w:ascii="宋体" w:hAnsi="宋体" w:cs="宋体"/>
                <w:szCs w:val="21"/>
              </w:rPr>
            </w:pPr>
            <w:r>
              <w:rPr>
                <w:rFonts w:hint="eastAsia" w:ascii="宋体" w:hAnsi="宋体"/>
                <w:szCs w:val="21"/>
              </w:rPr>
              <w:t>信创数据库</w:t>
            </w:r>
          </w:p>
        </w:tc>
        <w:tc>
          <w:tcPr>
            <w:tcW w:w="1236" w:type="dxa"/>
            <w:vAlign w:val="center"/>
          </w:tcPr>
          <w:p w14:paraId="424DB1F9">
            <w:pPr>
              <w:jc w:val="center"/>
              <w:rPr>
                <w:rFonts w:ascii="宋体" w:hAnsi="宋体"/>
                <w:bCs/>
                <w:szCs w:val="21"/>
              </w:rPr>
            </w:pPr>
            <w:r>
              <w:rPr>
                <w:rFonts w:hint="eastAsia" w:ascii="宋体" w:hAnsi="宋体"/>
                <w:bCs/>
                <w:szCs w:val="21"/>
              </w:rPr>
              <w:t>2</w:t>
            </w:r>
          </w:p>
        </w:tc>
        <w:tc>
          <w:tcPr>
            <w:tcW w:w="1652" w:type="dxa"/>
            <w:vAlign w:val="center"/>
          </w:tcPr>
          <w:p w14:paraId="39B1696F">
            <w:pPr>
              <w:jc w:val="center"/>
              <w:rPr>
                <w:rFonts w:ascii="宋体" w:hAnsi="宋体"/>
                <w:bCs/>
                <w:szCs w:val="21"/>
              </w:rPr>
            </w:pPr>
          </w:p>
        </w:tc>
        <w:tc>
          <w:tcPr>
            <w:tcW w:w="1652" w:type="dxa"/>
            <w:vMerge w:val="continue"/>
            <w:vAlign w:val="center"/>
          </w:tcPr>
          <w:p w14:paraId="6626A834">
            <w:pPr>
              <w:jc w:val="center"/>
              <w:rPr>
                <w:rFonts w:ascii="宋体" w:hAnsi="宋体"/>
                <w:bCs/>
                <w:szCs w:val="21"/>
              </w:rPr>
            </w:pPr>
          </w:p>
        </w:tc>
      </w:tr>
      <w:bookmarkEnd w:id="1"/>
    </w:tbl>
    <w:p w14:paraId="1D55FA93">
      <w:pPr>
        <w:rPr>
          <w:rFonts w:ascii="宋体" w:hAnsi="宋体"/>
        </w:rPr>
      </w:pPr>
    </w:p>
    <w:p w14:paraId="067AA48F">
      <w:pPr>
        <w:spacing w:line="360" w:lineRule="auto"/>
        <w:contextualSpacing/>
        <w:outlineLvl w:val="1"/>
        <w:rPr>
          <w:sz w:val="24"/>
        </w:rPr>
      </w:pPr>
      <w:r>
        <w:rPr>
          <w:sz w:val="24"/>
        </w:rPr>
        <w:t>2.</w:t>
      </w:r>
      <w:r>
        <w:rPr>
          <w:rFonts w:hint="eastAsia"/>
          <w:sz w:val="24"/>
        </w:rPr>
        <w:t xml:space="preserve"> </w:t>
      </w:r>
      <w:r>
        <w:rPr>
          <w:sz w:val="24"/>
        </w:rPr>
        <w:t>采购标的需实现的功能或者目标</w:t>
      </w:r>
    </w:p>
    <w:p w14:paraId="2A07BC8B">
      <w:pPr>
        <w:widowControl/>
        <w:spacing w:before="210" w:after="120"/>
        <w:ind w:left="720" w:hanging="720"/>
        <w:jc w:val="left"/>
        <w:outlineLvl w:val="3"/>
        <w:rPr>
          <w:bCs/>
          <w:color w:val="000000"/>
          <w:kern w:val="0"/>
          <w:sz w:val="24"/>
        </w:rPr>
      </w:pPr>
      <w:r>
        <w:rPr>
          <w:bCs/>
          <w:color w:val="000000"/>
          <w:kern w:val="0"/>
          <w:sz w:val="24"/>
        </w:rPr>
        <w:t>（1）项目背景</w:t>
      </w:r>
    </w:p>
    <w:p w14:paraId="05D8FBFD">
      <w:pPr>
        <w:spacing w:line="360" w:lineRule="auto"/>
        <w:contextualSpacing/>
        <w:rPr>
          <w:rFonts w:ascii="宋体" w:hAnsi="宋体" w:cs="宋体"/>
          <w:sz w:val="24"/>
          <w:shd w:val="clear" w:color="auto" w:fill="FFFFFF"/>
        </w:rPr>
      </w:pPr>
      <w:r>
        <w:rPr>
          <w:rFonts w:hint="eastAsia" w:ascii="宋体" w:hAnsi="宋体" w:cs="宋体"/>
          <w:color w:val="000000"/>
          <w:sz w:val="24"/>
        </w:rPr>
        <w:t xml:space="preserve">  </w:t>
      </w:r>
      <w:r>
        <w:rPr>
          <w:rFonts w:hint="eastAsia" w:ascii="宋体" w:hAnsi="宋体" w:cs="宋体"/>
          <w:color w:val="FF0000"/>
          <w:sz w:val="24"/>
        </w:rPr>
        <w:t xml:space="preserve"> </w:t>
      </w:r>
      <w:r>
        <w:rPr>
          <w:rFonts w:hint="eastAsia" w:ascii="宋体" w:hAnsi="宋体" w:cs="宋体"/>
          <w:sz w:val="24"/>
          <w:shd w:val="clear" w:color="auto" w:fill="FFFFFF"/>
        </w:rPr>
        <w:t>首都医科大学附属北京胸科医院，作为一所历史悠久且享有盛誉的医疗机构，其部分建筑因年代久远已逐渐显现出安全隐患，难以满足现代医疗服务的需求。为了保障患者安全、提升医疗服务质量和效率，医院启动危房改建项目，旨在通过拆除重建或加固改造的方式，彻底消除安全隐患，并建设一座集现代化医疗、教学、科研功能于一体的新医疗综合楼。随着项目的稳步推进，新楼的建设已接近尾声，即将于2025年6月竣工。</w:t>
      </w:r>
    </w:p>
    <w:p w14:paraId="7047C411">
      <w:pPr>
        <w:widowControl/>
        <w:spacing w:before="210" w:after="120"/>
        <w:jc w:val="left"/>
        <w:outlineLvl w:val="3"/>
        <w:rPr>
          <w:rFonts w:ascii="宋体" w:hAnsi="宋体" w:cs="宋体"/>
          <w:bCs/>
          <w:color w:val="000000"/>
          <w:kern w:val="0"/>
          <w:sz w:val="24"/>
        </w:rPr>
      </w:pPr>
      <w:r>
        <w:rPr>
          <w:rFonts w:hint="eastAsia" w:ascii="宋体" w:hAnsi="宋体" w:cs="宋体"/>
          <w:bCs/>
          <w:color w:val="000000"/>
          <w:kern w:val="0"/>
          <w:sz w:val="24"/>
        </w:rPr>
        <w:t>（2）项目概述</w:t>
      </w:r>
    </w:p>
    <w:p w14:paraId="0C39B1FF">
      <w:pPr>
        <w:spacing w:line="360" w:lineRule="auto"/>
        <w:ind w:firstLine="480" w:firstLineChars="200"/>
        <w:contextualSpacing/>
        <w:rPr>
          <w:rFonts w:ascii="宋体" w:hAnsi="宋体" w:cs="宋体"/>
          <w:color w:val="000000"/>
          <w:sz w:val="24"/>
          <w:shd w:val="clear" w:color="auto" w:fill="FFFFFF"/>
        </w:rPr>
      </w:pPr>
      <w:r>
        <w:rPr>
          <w:rFonts w:hint="eastAsia" w:ascii="宋体" w:hAnsi="宋体" w:cs="宋体"/>
          <w:color w:val="000000"/>
          <w:sz w:val="24"/>
          <w:shd w:val="clear" w:color="auto" w:fill="FFFFFF"/>
        </w:rPr>
        <w:t>在危房改建项目即将完成之际，为了确保新医疗综合楼能够顺利投入使用，并满足医疗、行政及科研等各项工作的全面需求，</w:t>
      </w:r>
      <w:r>
        <w:rPr>
          <w:rFonts w:hint="eastAsia"/>
          <w:sz w:val="24"/>
        </w:rPr>
        <w:t>医院特申请购置一批高质量、符合医院使用标准的电脑、服务器、安消一体化平台服务器、操作系统、数据库</w:t>
      </w:r>
      <w:r>
        <w:rPr>
          <w:rFonts w:hint="eastAsia" w:ascii="宋体" w:hAnsi="宋体" w:cs="宋体"/>
          <w:sz w:val="24"/>
          <w:shd w:val="clear" w:color="auto" w:fill="FFFFFF"/>
        </w:rPr>
        <w:t>。</w:t>
      </w:r>
    </w:p>
    <w:p w14:paraId="1C6E33D1">
      <w:pPr>
        <w:spacing w:line="360" w:lineRule="auto"/>
        <w:ind w:firstLine="480" w:firstLineChars="200"/>
        <w:rPr>
          <w:rFonts w:ascii="宋体" w:hAnsi="宋体" w:cs="宋体"/>
          <w:sz w:val="24"/>
        </w:rPr>
      </w:pPr>
      <w:r>
        <w:rPr>
          <w:rFonts w:hint="eastAsia" w:ascii="宋体" w:hAnsi="宋体" w:cs="宋体"/>
          <w:color w:val="000000"/>
          <w:sz w:val="24"/>
          <w:shd w:val="clear" w:color="auto" w:fill="FFFFFF"/>
        </w:rPr>
        <w:t>此次采购不仅是新楼发配套设施完善的重要环节，也是提升医院整体形象和服务水平的关键一步。</w:t>
      </w:r>
    </w:p>
    <w:p w14:paraId="4AC6AAE6">
      <w:pPr>
        <w:widowControl/>
        <w:spacing w:before="210" w:after="120"/>
        <w:ind w:left="720" w:hanging="720"/>
        <w:contextualSpacing/>
        <w:jc w:val="left"/>
        <w:outlineLvl w:val="3"/>
        <w:rPr>
          <w:sz w:val="24"/>
        </w:rPr>
      </w:pPr>
      <w:r>
        <w:rPr>
          <w:bCs/>
          <w:color w:val="000000"/>
          <w:kern w:val="0"/>
          <w:sz w:val="24"/>
        </w:rPr>
        <w:t>（</w:t>
      </w:r>
      <w:r>
        <w:rPr>
          <w:rFonts w:hint="eastAsia"/>
          <w:bCs/>
          <w:color w:val="000000"/>
          <w:kern w:val="0"/>
          <w:sz w:val="24"/>
        </w:rPr>
        <w:t>3</w:t>
      </w:r>
      <w:r>
        <w:rPr>
          <w:bCs/>
          <w:color w:val="000000"/>
          <w:kern w:val="0"/>
          <w:sz w:val="24"/>
        </w:rPr>
        <w:t>）</w:t>
      </w:r>
      <w:r>
        <w:rPr>
          <w:rFonts w:hint="eastAsia"/>
          <w:bCs/>
          <w:color w:val="000000"/>
          <w:kern w:val="0"/>
          <w:sz w:val="24"/>
        </w:rPr>
        <w:t>采购标的需实现的功能或者目标</w:t>
      </w:r>
    </w:p>
    <w:p w14:paraId="42970874">
      <w:pPr>
        <w:keepNext/>
        <w:keepLines/>
        <w:spacing w:before="260" w:after="260" w:line="416" w:lineRule="auto"/>
        <w:jc w:val="left"/>
        <w:outlineLvl w:val="2"/>
        <w:rPr>
          <w:b/>
          <w:bCs/>
          <w:sz w:val="24"/>
          <w:szCs w:val="32"/>
          <w:lang w:bidi="zh-CN"/>
        </w:rPr>
      </w:pPr>
      <w:r>
        <w:rPr>
          <w:rFonts w:hint="eastAsia"/>
          <w:b/>
          <w:bCs/>
          <w:sz w:val="24"/>
          <w:szCs w:val="32"/>
          <w:lang w:bidi="zh-CN"/>
        </w:rPr>
        <w:t>1</w:t>
      </w:r>
      <w:r>
        <w:rPr>
          <w:b/>
          <w:bCs/>
          <w:sz w:val="24"/>
          <w:szCs w:val="32"/>
          <w:lang w:bidi="zh-CN"/>
        </w:rPr>
        <w:t>.设计实施要求</w:t>
      </w:r>
    </w:p>
    <w:p w14:paraId="372C2E3F">
      <w:pPr>
        <w:spacing w:line="360" w:lineRule="auto"/>
        <w:ind w:firstLine="480" w:firstLineChars="200"/>
        <w:contextualSpacing/>
        <w:rPr>
          <w:rFonts w:ascii="宋体" w:hAnsi="宋体" w:cs="黑体"/>
          <w:kern w:val="0"/>
          <w:sz w:val="24"/>
          <w:lang w:val="zh-CN" w:bidi="zh-CN"/>
        </w:rPr>
      </w:pPr>
      <w:r>
        <w:rPr>
          <w:rFonts w:ascii="宋体" w:hAnsi="宋体" w:cs="黑体"/>
          <w:kern w:val="0"/>
          <w:sz w:val="24"/>
          <w:lang w:bidi="zh-CN"/>
        </w:rPr>
        <w:t>1</w:t>
      </w:r>
      <w:r>
        <w:rPr>
          <w:rFonts w:hint="eastAsia" w:ascii="宋体" w:hAnsi="宋体" w:cs="黑体"/>
          <w:kern w:val="0"/>
          <w:sz w:val="24"/>
          <w:lang w:bidi="zh-CN"/>
        </w:rPr>
        <w:t>.1投标人</w:t>
      </w:r>
      <w:r>
        <w:rPr>
          <w:rFonts w:hint="eastAsia" w:ascii="宋体" w:hAnsi="宋体" w:cs="黑体"/>
          <w:kern w:val="0"/>
          <w:sz w:val="24"/>
          <w:lang w:val="zh-CN" w:bidi="zh-CN"/>
        </w:rPr>
        <w:t>需提供切实可行的设计实施方案，方案要详细阐述实施原则、实施分工、进度安排、验收方法。整体方案要具有规划性、前瞻性，进度安排合理，流程明确，具有明确的风险管理方法及应对措施。</w:t>
      </w:r>
      <w:r>
        <w:rPr>
          <w:rFonts w:hint="eastAsia" w:ascii="宋体" w:hAnsi="宋体" w:cs="黑体"/>
          <w:kern w:val="0"/>
          <w:sz w:val="24"/>
          <w:lang w:bidi="zh-CN"/>
        </w:rPr>
        <w:t>投标人</w:t>
      </w:r>
      <w:r>
        <w:rPr>
          <w:rFonts w:hint="eastAsia" w:ascii="宋体" w:hAnsi="宋体" w:cs="黑体"/>
          <w:kern w:val="0"/>
          <w:sz w:val="24"/>
          <w:lang w:val="zh-CN" w:bidi="zh-CN"/>
        </w:rPr>
        <w:t>应向医院提供产品或服务，承担与医院现有系统的衔接责任，承担方案中所有产品的安装及维护责任。</w:t>
      </w:r>
    </w:p>
    <w:p w14:paraId="34F6F424">
      <w:pPr>
        <w:spacing w:line="360" w:lineRule="auto"/>
        <w:ind w:firstLine="480" w:firstLineChars="200"/>
        <w:contextualSpacing/>
        <w:rPr>
          <w:rFonts w:ascii="宋体" w:hAnsi="宋体" w:cs="黑体"/>
          <w:kern w:val="0"/>
          <w:sz w:val="24"/>
          <w:lang w:val="zh-CN" w:bidi="zh-CN"/>
        </w:rPr>
      </w:pPr>
      <w:r>
        <w:rPr>
          <w:rFonts w:ascii="宋体" w:hAnsi="宋体" w:cs="黑体"/>
          <w:kern w:val="0"/>
          <w:sz w:val="24"/>
          <w:lang w:bidi="zh-CN"/>
        </w:rPr>
        <w:t>1</w:t>
      </w:r>
      <w:r>
        <w:rPr>
          <w:rFonts w:hint="eastAsia" w:ascii="宋体" w:hAnsi="宋体" w:cs="黑体"/>
          <w:kern w:val="0"/>
          <w:sz w:val="24"/>
          <w:lang w:bidi="zh-CN"/>
        </w:rPr>
        <w:t>.2投标人</w:t>
      </w:r>
      <w:r>
        <w:rPr>
          <w:rFonts w:hint="eastAsia" w:ascii="宋体" w:hAnsi="宋体" w:cs="黑体"/>
          <w:kern w:val="0"/>
          <w:sz w:val="24"/>
          <w:lang w:val="zh-CN" w:bidi="zh-CN"/>
        </w:rPr>
        <w:t>应根据项目目标完成软件采购、部署、上线等各项任务，包括：方案设计、提供软件产品、产品测试、部署、用户培训、初期维护等，并完成验收前的各项准备工作。</w:t>
      </w:r>
    </w:p>
    <w:p w14:paraId="0100C6F9">
      <w:pPr>
        <w:spacing w:line="360" w:lineRule="auto"/>
        <w:ind w:firstLine="480" w:firstLineChars="200"/>
        <w:contextualSpacing/>
        <w:rPr>
          <w:rFonts w:ascii="宋体" w:hAnsi="宋体" w:cs="黑体"/>
          <w:kern w:val="0"/>
          <w:sz w:val="24"/>
          <w:lang w:val="zh-CN" w:bidi="zh-CN"/>
        </w:rPr>
      </w:pPr>
      <w:r>
        <w:rPr>
          <w:rFonts w:ascii="宋体" w:hAnsi="宋体" w:cs="黑体"/>
          <w:kern w:val="0"/>
          <w:sz w:val="24"/>
          <w:lang w:bidi="zh-CN"/>
        </w:rPr>
        <w:t>1</w:t>
      </w:r>
      <w:r>
        <w:rPr>
          <w:rFonts w:hint="eastAsia" w:ascii="宋体" w:hAnsi="宋体" w:cs="黑体"/>
          <w:kern w:val="0"/>
          <w:sz w:val="24"/>
          <w:lang w:bidi="zh-CN"/>
        </w:rPr>
        <w:t>.3投标人</w:t>
      </w:r>
      <w:r>
        <w:rPr>
          <w:rFonts w:hint="eastAsia" w:ascii="宋体" w:hAnsi="宋体" w:cs="黑体"/>
          <w:kern w:val="0"/>
          <w:sz w:val="24"/>
          <w:lang w:val="zh-CN" w:bidi="zh-CN"/>
        </w:rPr>
        <w:t>需根据现场情况对软件产品运行参数进行详细设定，确保系统安全与系统性能的最优化，对有可能出现的问题进行充分评估，并规划设计应急方案。</w:t>
      </w:r>
    </w:p>
    <w:p w14:paraId="15DDF349">
      <w:pPr>
        <w:spacing w:line="360" w:lineRule="auto"/>
        <w:ind w:firstLine="480" w:firstLineChars="200"/>
        <w:contextualSpacing/>
        <w:rPr>
          <w:rFonts w:ascii="宋体" w:hAnsi="宋体"/>
          <w:sz w:val="24"/>
        </w:rPr>
      </w:pPr>
      <w:r>
        <w:rPr>
          <w:rFonts w:ascii="宋体" w:hAnsi="宋体" w:cs="黑体"/>
          <w:kern w:val="0"/>
          <w:sz w:val="24"/>
          <w:lang w:bidi="zh-CN"/>
        </w:rPr>
        <w:t>1</w:t>
      </w:r>
      <w:r>
        <w:rPr>
          <w:rFonts w:hint="eastAsia" w:ascii="宋体" w:hAnsi="宋体" w:cs="黑体"/>
          <w:kern w:val="0"/>
          <w:sz w:val="24"/>
          <w:lang w:bidi="zh-CN"/>
        </w:rPr>
        <w:t>.4</w:t>
      </w:r>
      <w:r>
        <w:rPr>
          <w:rFonts w:hint="eastAsia" w:ascii="宋体" w:hAnsi="宋体" w:cs="黑体"/>
          <w:kern w:val="0"/>
          <w:sz w:val="24"/>
          <w:lang w:val="zh-CN" w:bidi="zh-CN"/>
        </w:rPr>
        <w:t>本项目的设计实施包括本次采购的软件产品系统集成实施，规划设计，所涉及的技术文档编写及培训等所有综合工作，采购人不再为此支付任何费用。</w:t>
      </w:r>
    </w:p>
    <w:p w14:paraId="7ECAED2A">
      <w:pPr>
        <w:keepNext/>
        <w:keepLines/>
        <w:spacing w:before="260" w:after="260" w:line="416" w:lineRule="auto"/>
        <w:jc w:val="left"/>
        <w:outlineLvl w:val="2"/>
        <w:rPr>
          <w:b/>
          <w:bCs/>
          <w:sz w:val="24"/>
          <w:szCs w:val="32"/>
          <w:lang w:bidi="zh-CN"/>
        </w:rPr>
      </w:pPr>
      <w:r>
        <w:rPr>
          <w:rFonts w:hint="eastAsia"/>
          <w:b/>
          <w:bCs/>
          <w:sz w:val="24"/>
          <w:szCs w:val="32"/>
          <w:lang w:bidi="zh-CN"/>
        </w:rPr>
        <w:t>2.实施需求</w:t>
      </w:r>
    </w:p>
    <w:p w14:paraId="49F9720F">
      <w:pPr>
        <w:pStyle w:val="7"/>
        <w:spacing w:line="360" w:lineRule="auto"/>
        <w:ind w:firstLine="480"/>
        <w:rPr>
          <w:rStyle w:val="8"/>
          <w:rFonts w:ascii="宋体" w:hAnsi="宋体"/>
          <w:color w:val="000000"/>
          <w:sz w:val="24"/>
          <w:szCs w:val="24"/>
        </w:rPr>
      </w:pPr>
      <w:r>
        <w:rPr>
          <w:rStyle w:val="8"/>
          <w:rFonts w:hint="eastAsia" w:ascii="宋体" w:hAnsi="宋体"/>
          <w:color w:val="000000"/>
          <w:sz w:val="24"/>
          <w:szCs w:val="24"/>
        </w:rPr>
        <w:t>（1）项目实施过程控制</w:t>
      </w:r>
      <w:r>
        <w:rPr>
          <w:rStyle w:val="8"/>
          <w:rFonts w:hint="eastAsia" w:ascii="宋体" w:hAnsi="宋体"/>
          <w:color w:val="000000"/>
          <w:sz w:val="24"/>
          <w:szCs w:val="24"/>
        </w:rPr>
        <w:tab/>
      </w:r>
    </w:p>
    <w:p w14:paraId="01998D2F">
      <w:pPr>
        <w:pStyle w:val="7"/>
        <w:spacing w:line="360" w:lineRule="auto"/>
        <w:ind w:firstLine="480"/>
        <w:rPr>
          <w:rStyle w:val="8"/>
          <w:rFonts w:ascii="宋体" w:hAnsi="宋体"/>
          <w:color w:val="000000"/>
          <w:sz w:val="24"/>
          <w:szCs w:val="24"/>
        </w:rPr>
      </w:pPr>
      <w:r>
        <w:rPr>
          <w:rStyle w:val="8"/>
          <w:rFonts w:hint="eastAsia" w:ascii="宋体" w:hAnsi="宋体"/>
          <w:color w:val="000000"/>
          <w:sz w:val="24"/>
          <w:szCs w:val="24"/>
        </w:rPr>
        <w:t>中标人应结合本项目特点进行项目管理，明确项目各阶段内容，严格控制各阶段任务的执行。</w:t>
      </w:r>
    </w:p>
    <w:p w14:paraId="7AC9EE7B">
      <w:pPr>
        <w:pStyle w:val="7"/>
        <w:spacing w:line="360" w:lineRule="auto"/>
        <w:ind w:firstLine="480"/>
        <w:rPr>
          <w:rStyle w:val="8"/>
          <w:rFonts w:ascii="宋体" w:hAnsi="宋体"/>
          <w:color w:val="000000"/>
          <w:sz w:val="24"/>
          <w:szCs w:val="24"/>
        </w:rPr>
      </w:pPr>
      <w:r>
        <w:rPr>
          <w:rStyle w:val="8"/>
          <w:rFonts w:hint="eastAsia" w:ascii="宋体" w:hAnsi="宋体"/>
          <w:color w:val="000000"/>
          <w:sz w:val="24"/>
          <w:szCs w:val="24"/>
        </w:rPr>
        <w:t>（</w:t>
      </w:r>
      <w:r>
        <w:rPr>
          <w:rStyle w:val="8"/>
          <w:rFonts w:ascii="宋体" w:hAnsi="宋体"/>
          <w:color w:val="000000"/>
          <w:sz w:val="24"/>
          <w:szCs w:val="24"/>
        </w:rPr>
        <w:t>2</w:t>
      </w:r>
      <w:r>
        <w:rPr>
          <w:rStyle w:val="8"/>
          <w:rFonts w:hint="eastAsia" w:ascii="宋体" w:hAnsi="宋体"/>
          <w:color w:val="000000"/>
          <w:sz w:val="24"/>
          <w:szCs w:val="24"/>
        </w:rPr>
        <w:t>）项目实施过程文档管理</w:t>
      </w:r>
      <w:r>
        <w:rPr>
          <w:rStyle w:val="8"/>
          <w:rFonts w:hint="eastAsia" w:ascii="宋体" w:hAnsi="宋体"/>
          <w:color w:val="000000"/>
          <w:sz w:val="24"/>
          <w:szCs w:val="24"/>
        </w:rPr>
        <w:tab/>
      </w:r>
    </w:p>
    <w:p w14:paraId="2FCEDD8C">
      <w:pPr>
        <w:pStyle w:val="7"/>
        <w:spacing w:line="360" w:lineRule="auto"/>
        <w:ind w:firstLine="480"/>
        <w:rPr>
          <w:rStyle w:val="8"/>
          <w:rFonts w:ascii="宋体" w:hAnsi="宋体"/>
          <w:color w:val="000000"/>
          <w:sz w:val="24"/>
          <w:szCs w:val="24"/>
        </w:rPr>
      </w:pPr>
      <w:r>
        <w:rPr>
          <w:rStyle w:val="8"/>
          <w:rFonts w:hint="eastAsia" w:ascii="宋体" w:hAnsi="宋体"/>
          <w:color w:val="000000"/>
          <w:sz w:val="24"/>
          <w:szCs w:val="24"/>
        </w:rPr>
        <w:t>对文档进行明确分类，包括但不限于技术类文档、安装计划类文档、测试类文档、验收类文档等。及时地、分阶段地提交文档，以保证项目文档的完整性和实时性。 终验后，中标人负责全部建设文档的归档工作，内部资料由招标人负责整理。</w:t>
      </w:r>
    </w:p>
    <w:p w14:paraId="2E16026D">
      <w:pPr>
        <w:pStyle w:val="7"/>
        <w:spacing w:line="360" w:lineRule="auto"/>
        <w:ind w:firstLine="480"/>
        <w:rPr>
          <w:rStyle w:val="8"/>
          <w:rFonts w:ascii="宋体" w:hAnsi="宋体"/>
          <w:color w:val="000000"/>
          <w:sz w:val="24"/>
          <w:szCs w:val="24"/>
        </w:rPr>
      </w:pPr>
      <w:r>
        <w:rPr>
          <w:rStyle w:val="8"/>
          <w:rFonts w:hint="eastAsia" w:ascii="宋体" w:hAnsi="宋体"/>
          <w:color w:val="000000"/>
          <w:sz w:val="24"/>
          <w:szCs w:val="24"/>
        </w:rPr>
        <w:t>（</w:t>
      </w:r>
      <w:r>
        <w:rPr>
          <w:rStyle w:val="8"/>
          <w:rFonts w:ascii="宋体" w:hAnsi="宋体"/>
          <w:color w:val="000000"/>
          <w:sz w:val="24"/>
          <w:szCs w:val="24"/>
        </w:rPr>
        <w:t>3</w:t>
      </w:r>
      <w:r>
        <w:rPr>
          <w:rStyle w:val="8"/>
          <w:rFonts w:hint="eastAsia" w:ascii="宋体" w:hAnsi="宋体"/>
          <w:color w:val="000000"/>
          <w:sz w:val="24"/>
          <w:szCs w:val="24"/>
        </w:rPr>
        <w:t>）项目实施组织架构</w:t>
      </w:r>
      <w:r>
        <w:rPr>
          <w:rStyle w:val="8"/>
          <w:rFonts w:hint="eastAsia" w:ascii="宋体" w:hAnsi="宋体"/>
          <w:color w:val="000000"/>
          <w:sz w:val="24"/>
          <w:szCs w:val="24"/>
        </w:rPr>
        <w:tab/>
      </w:r>
    </w:p>
    <w:p w14:paraId="1D67DCC7">
      <w:pPr>
        <w:pStyle w:val="7"/>
        <w:spacing w:line="360" w:lineRule="auto"/>
        <w:ind w:firstLine="480"/>
        <w:rPr>
          <w:rStyle w:val="8"/>
          <w:rFonts w:ascii="宋体" w:hAnsi="宋体"/>
          <w:color w:val="000000"/>
          <w:sz w:val="24"/>
          <w:szCs w:val="24"/>
        </w:rPr>
      </w:pPr>
      <w:r>
        <w:rPr>
          <w:rStyle w:val="8"/>
          <w:rFonts w:hint="eastAsia" w:ascii="宋体" w:hAnsi="宋体"/>
          <w:color w:val="000000"/>
          <w:sz w:val="24"/>
          <w:szCs w:val="24"/>
        </w:rPr>
        <w:t>中标人应针对本项目建立完整的、行之有效的组织体系，明确各职能组的人员、职责和组间关系，保证项目组协调运行，以便顺利完成任务。</w:t>
      </w:r>
    </w:p>
    <w:p w14:paraId="348D7537">
      <w:pPr>
        <w:pStyle w:val="7"/>
        <w:spacing w:line="360" w:lineRule="auto"/>
        <w:ind w:firstLine="480"/>
        <w:rPr>
          <w:rStyle w:val="8"/>
          <w:rFonts w:ascii="宋体" w:hAnsi="宋体"/>
          <w:color w:val="000000"/>
          <w:sz w:val="24"/>
          <w:szCs w:val="24"/>
        </w:rPr>
      </w:pPr>
      <w:r>
        <w:rPr>
          <w:rStyle w:val="8"/>
          <w:rFonts w:hint="eastAsia" w:ascii="宋体" w:hAnsi="宋体"/>
          <w:color w:val="000000"/>
          <w:sz w:val="24"/>
          <w:szCs w:val="24"/>
        </w:rPr>
        <w:t>1.项目经理：需指派1名项目经理，具备 10 年（含）以上的工作经验，需同时具备注册信息安全工程师（CISP）、信息安全保障人员认证（CISAW）、系统集成项目管理工程师中级以上（含中级）认证。投标人需提供有效资格证书扫描件或复印件、并提供加盖投标人公章的项目经理工作经验简历和身份证复印件。</w:t>
      </w:r>
    </w:p>
    <w:p w14:paraId="31D69E4A">
      <w:pPr>
        <w:pStyle w:val="7"/>
        <w:spacing w:line="360" w:lineRule="auto"/>
        <w:ind w:firstLine="480"/>
        <w:rPr>
          <w:rStyle w:val="8"/>
          <w:rFonts w:ascii="宋体" w:hAnsi="宋体"/>
          <w:color w:val="000000"/>
          <w:sz w:val="24"/>
          <w:szCs w:val="24"/>
        </w:rPr>
      </w:pPr>
      <w:r>
        <w:rPr>
          <w:rStyle w:val="8"/>
          <w:rFonts w:hint="eastAsia" w:ascii="宋体" w:hAnsi="宋体"/>
          <w:color w:val="000000"/>
          <w:sz w:val="24"/>
          <w:szCs w:val="24"/>
        </w:rPr>
        <w:t>2.项目技术负责人：需指派1名主要技术负责人，具备 10 年（含）以上的工作经验，并具有信息系统项目管理师（高级）证书。投标人需提供有效资格证书扫描件或复印件、并提供加盖投标人公章的项目技术负责人工作经验的简历和身份证复印件。</w:t>
      </w:r>
    </w:p>
    <w:p w14:paraId="11835886">
      <w:pPr>
        <w:pStyle w:val="7"/>
        <w:spacing w:line="360" w:lineRule="auto"/>
        <w:ind w:firstLine="480"/>
        <w:rPr>
          <w:rStyle w:val="8"/>
          <w:rFonts w:ascii="宋体" w:hAnsi="宋体"/>
          <w:color w:val="000000"/>
          <w:sz w:val="24"/>
          <w:szCs w:val="24"/>
        </w:rPr>
      </w:pPr>
      <w:r>
        <w:rPr>
          <w:rStyle w:val="8"/>
          <w:rFonts w:hint="eastAsia" w:ascii="宋体" w:hAnsi="宋体"/>
          <w:color w:val="000000"/>
          <w:sz w:val="24"/>
          <w:szCs w:val="24"/>
        </w:rPr>
        <w:t>3.项目实施成员：拟派项目实施人员不低于6（含）人，且其中专职安全生产管理人员不低于2（含）人。投标人需提供加盖投标人公章的项目实施成员人员清单和身份证复印件。</w:t>
      </w:r>
    </w:p>
    <w:p w14:paraId="76E7C5C6">
      <w:pPr>
        <w:pStyle w:val="7"/>
        <w:spacing w:line="360" w:lineRule="auto"/>
        <w:ind w:firstLine="480"/>
        <w:rPr>
          <w:rStyle w:val="8"/>
          <w:rFonts w:ascii="宋体" w:hAnsi="宋体"/>
          <w:color w:val="000000"/>
          <w:sz w:val="24"/>
          <w:szCs w:val="24"/>
        </w:rPr>
      </w:pPr>
      <w:r>
        <w:rPr>
          <w:rStyle w:val="8"/>
          <w:rFonts w:hint="eastAsia" w:ascii="宋体" w:hAnsi="宋体"/>
          <w:color w:val="000000"/>
          <w:sz w:val="24"/>
          <w:szCs w:val="24"/>
        </w:rPr>
        <w:t>（</w:t>
      </w:r>
      <w:r>
        <w:rPr>
          <w:rStyle w:val="8"/>
          <w:rFonts w:ascii="宋体" w:hAnsi="宋体"/>
          <w:color w:val="000000"/>
          <w:sz w:val="24"/>
          <w:szCs w:val="24"/>
        </w:rPr>
        <w:t>4</w:t>
      </w:r>
      <w:r>
        <w:rPr>
          <w:rStyle w:val="8"/>
          <w:rFonts w:hint="eastAsia" w:ascii="宋体" w:hAnsi="宋体"/>
          <w:color w:val="000000"/>
          <w:sz w:val="24"/>
          <w:szCs w:val="24"/>
        </w:rPr>
        <w:t>）项目实施进度安排</w:t>
      </w:r>
      <w:r>
        <w:rPr>
          <w:rStyle w:val="8"/>
          <w:rFonts w:hint="eastAsia" w:ascii="宋体" w:hAnsi="宋体"/>
          <w:color w:val="000000"/>
          <w:sz w:val="24"/>
          <w:szCs w:val="24"/>
        </w:rPr>
        <w:tab/>
      </w:r>
    </w:p>
    <w:p w14:paraId="349B2681">
      <w:pPr>
        <w:pStyle w:val="7"/>
        <w:spacing w:line="360" w:lineRule="auto"/>
        <w:ind w:firstLine="480"/>
        <w:rPr>
          <w:rStyle w:val="8"/>
          <w:rFonts w:ascii="宋体" w:hAnsi="宋体"/>
          <w:color w:val="000000"/>
          <w:sz w:val="24"/>
          <w:szCs w:val="24"/>
        </w:rPr>
      </w:pPr>
      <w:r>
        <w:rPr>
          <w:rStyle w:val="8"/>
          <w:rFonts w:hint="eastAsia" w:ascii="宋体" w:hAnsi="宋体"/>
          <w:color w:val="000000"/>
          <w:sz w:val="24"/>
          <w:szCs w:val="24"/>
        </w:rPr>
        <w:t>中标人应针对本项目建立完整的、行之有效的组织体系，明确各职能组的人员、职责和组间关系，保证项目组协调运行，以便顺利完成任务。 中标人应按照结合实际情况制订全面详尽切实可行的进度计划，并经采购人确认。中标人应采取必要和适当的措施，来保证整体项目按照批准的进度计划或按照经过修订并批准的进度计划进行建设实施。在整体项目实施过程中， 中标人应定期检查各相关工作配合方的实施进度，有责任督促各工作任务负责方（货物制造商、需求方）按照计划进行系统实施。若对项目推进过程中的实施进度要求、多方配合机制有疑问，应及时以书面形式通报采购人相关管理部门，并与采购人相关管理部门一起协调处理。</w:t>
      </w:r>
    </w:p>
    <w:p w14:paraId="3F20FA28">
      <w:pPr>
        <w:pStyle w:val="7"/>
        <w:spacing w:line="360" w:lineRule="auto"/>
        <w:ind w:firstLine="480"/>
        <w:rPr>
          <w:rStyle w:val="8"/>
          <w:rFonts w:ascii="宋体" w:hAnsi="宋体"/>
          <w:color w:val="000000"/>
          <w:sz w:val="24"/>
          <w:szCs w:val="24"/>
        </w:rPr>
      </w:pPr>
      <w:r>
        <w:rPr>
          <w:rStyle w:val="8"/>
          <w:rFonts w:hint="eastAsia" w:ascii="宋体" w:hAnsi="宋体"/>
          <w:color w:val="000000"/>
          <w:sz w:val="24"/>
          <w:szCs w:val="24"/>
        </w:rPr>
        <w:t>（</w:t>
      </w:r>
      <w:r>
        <w:rPr>
          <w:rStyle w:val="8"/>
          <w:rFonts w:ascii="宋体" w:hAnsi="宋体"/>
          <w:color w:val="000000"/>
          <w:sz w:val="24"/>
          <w:szCs w:val="24"/>
        </w:rPr>
        <w:t>5</w:t>
      </w:r>
      <w:r>
        <w:rPr>
          <w:rStyle w:val="8"/>
          <w:rFonts w:hint="eastAsia" w:ascii="宋体" w:hAnsi="宋体"/>
          <w:color w:val="000000"/>
          <w:sz w:val="24"/>
          <w:szCs w:val="24"/>
        </w:rPr>
        <w:t>）项目安装过程安排</w:t>
      </w:r>
      <w:r>
        <w:rPr>
          <w:rStyle w:val="8"/>
          <w:rFonts w:hint="eastAsia" w:ascii="宋体" w:hAnsi="宋体"/>
          <w:color w:val="000000"/>
          <w:sz w:val="24"/>
          <w:szCs w:val="24"/>
        </w:rPr>
        <w:tab/>
      </w:r>
    </w:p>
    <w:p w14:paraId="6F299B75">
      <w:pPr>
        <w:pStyle w:val="7"/>
        <w:spacing w:line="360" w:lineRule="auto"/>
        <w:ind w:firstLine="480"/>
        <w:rPr>
          <w:rStyle w:val="8"/>
          <w:rFonts w:ascii="宋体" w:hAnsi="宋体"/>
          <w:color w:val="000000"/>
          <w:sz w:val="24"/>
          <w:szCs w:val="24"/>
        </w:rPr>
      </w:pPr>
      <w:r>
        <w:rPr>
          <w:rStyle w:val="8"/>
          <w:rFonts w:hint="eastAsia" w:ascii="宋体" w:hAnsi="宋体"/>
          <w:color w:val="000000"/>
          <w:sz w:val="24"/>
          <w:szCs w:val="24"/>
        </w:rPr>
        <w:t>中标人应负责解决项目实施过程中的产品技术问题，中标人应制项目实施计划、项目进度控制。货物安装调试 由中标人总体协调和管理下执行，并提出设备调试的内容、项目、指标和方法，并提供相应的仪器和工具，中标人有责任对采购人的技术人员提出的问题作出解答。调试应进行详细记录，系统调试结束后，由中标人技术人员签字后交给采购人验收。</w:t>
      </w:r>
    </w:p>
    <w:p w14:paraId="2A3DC9EC">
      <w:pPr>
        <w:pStyle w:val="7"/>
        <w:spacing w:line="360" w:lineRule="auto"/>
        <w:ind w:firstLine="480"/>
        <w:rPr>
          <w:rStyle w:val="8"/>
          <w:rFonts w:ascii="宋体" w:hAnsi="宋体"/>
          <w:color w:val="000000"/>
          <w:sz w:val="24"/>
          <w:szCs w:val="24"/>
        </w:rPr>
      </w:pPr>
      <w:r>
        <w:rPr>
          <w:rStyle w:val="8"/>
          <w:rFonts w:hint="eastAsia" w:ascii="宋体" w:hAnsi="宋体"/>
          <w:color w:val="000000"/>
          <w:sz w:val="24"/>
          <w:szCs w:val="24"/>
        </w:rPr>
        <w:t>（</w:t>
      </w:r>
      <w:r>
        <w:rPr>
          <w:rStyle w:val="8"/>
          <w:rFonts w:ascii="宋体" w:hAnsi="宋体"/>
          <w:color w:val="000000"/>
          <w:sz w:val="24"/>
          <w:szCs w:val="24"/>
        </w:rPr>
        <w:t>6</w:t>
      </w:r>
      <w:r>
        <w:rPr>
          <w:rStyle w:val="8"/>
          <w:rFonts w:hint="eastAsia" w:ascii="宋体" w:hAnsi="宋体"/>
          <w:color w:val="000000"/>
          <w:sz w:val="24"/>
          <w:szCs w:val="24"/>
        </w:rPr>
        <w:t xml:space="preserve">）项目验收安排 </w:t>
      </w:r>
    </w:p>
    <w:p w14:paraId="1F78244D">
      <w:pPr>
        <w:spacing w:line="360" w:lineRule="auto"/>
        <w:ind w:firstLine="480" w:firstLineChars="200"/>
        <w:contextualSpacing/>
        <w:rPr>
          <w:rFonts w:ascii="宋体" w:hAnsi="宋体" w:cs="宋体"/>
          <w:b/>
          <w:color w:val="FF0000"/>
          <w:sz w:val="24"/>
        </w:rPr>
      </w:pPr>
      <w:r>
        <w:rPr>
          <w:rStyle w:val="8"/>
          <w:rFonts w:hint="eastAsia" w:ascii="宋体" w:hAnsi="宋体"/>
          <w:sz w:val="24"/>
          <w:szCs w:val="24"/>
        </w:rPr>
        <w:t>见：第五章《采购需求》</w:t>
      </w:r>
      <w:r>
        <w:rPr>
          <w:rFonts w:hint="eastAsia" w:ascii="宋体" w:hAnsi="宋体"/>
          <w:sz w:val="24"/>
        </w:rPr>
        <w:t>5. 验收标准</w:t>
      </w:r>
    </w:p>
    <w:p w14:paraId="5F154EF9">
      <w:pPr>
        <w:numPr>
          <w:ilvl w:val="0"/>
          <w:numId w:val="1"/>
        </w:numPr>
        <w:spacing w:line="360" w:lineRule="auto"/>
        <w:ind w:firstLine="0"/>
        <w:contextualSpacing/>
        <w:outlineLvl w:val="1"/>
        <w:rPr>
          <w:rFonts w:ascii="宋体" w:hAnsi="宋体"/>
          <w:b/>
          <w:sz w:val="24"/>
        </w:rPr>
      </w:pPr>
      <w:r>
        <w:rPr>
          <w:rFonts w:ascii="宋体" w:hAnsi="宋体"/>
          <w:b/>
          <w:sz w:val="24"/>
        </w:rPr>
        <w:t>技术要求</w:t>
      </w:r>
    </w:p>
    <w:p w14:paraId="4F839EB7">
      <w:pPr>
        <w:spacing w:line="360" w:lineRule="auto"/>
        <w:contextualSpacing/>
        <w:rPr>
          <w:rFonts w:ascii="宋体" w:hAnsi="宋体"/>
          <w:sz w:val="24"/>
        </w:rPr>
      </w:pPr>
      <w:r>
        <w:rPr>
          <w:rFonts w:ascii="宋体" w:hAnsi="宋体"/>
          <w:sz w:val="24"/>
        </w:rPr>
        <w:t>1. 基本要求</w:t>
      </w:r>
    </w:p>
    <w:p w14:paraId="076CC0C7">
      <w:pPr>
        <w:spacing w:line="360" w:lineRule="auto"/>
        <w:ind w:firstLine="480" w:firstLineChars="200"/>
        <w:contextualSpacing/>
        <w:rPr>
          <w:rFonts w:ascii="宋体" w:hAnsi="宋体" w:cs="宋体"/>
          <w:b/>
          <w:color w:val="FF0000"/>
          <w:sz w:val="24"/>
        </w:rPr>
      </w:pPr>
      <w:r>
        <w:rPr>
          <w:rFonts w:ascii="宋体" w:hAnsi="宋体"/>
          <w:sz w:val="24"/>
        </w:rPr>
        <w:t>1.1 采购标的需实现的功能或者目标</w:t>
      </w:r>
    </w:p>
    <w:p w14:paraId="722C5427">
      <w:pPr>
        <w:spacing w:line="360" w:lineRule="auto"/>
        <w:ind w:firstLine="482" w:firstLineChars="200"/>
        <w:contextualSpacing/>
        <w:outlineLvl w:val="1"/>
        <w:rPr>
          <w:rFonts w:ascii="宋体" w:hAnsi="宋体" w:cs="宋体"/>
          <w:b/>
          <w:color w:val="FF0000"/>
          <w:sz w:val="24"/>
        </w:rPr>
      </w:pPr>
      <w:r>
        <w:rPr>
          <w:rFonts w:hint="eastAsia" w:ascii="宋体" w:hAnsi="宋体" w:cs="宋体"/>
          <w:b/>
          <w:color w:val="FF0000"/>
          <w:sz w:val="24"/>
        </w:rPr>
        <w:t>技术</w:t>
      </w:r>
      <w:r>
        <w:rPr>
          <w:rFonts w:ascii="宋体" w:hAnsi="宋体" w:cs="宋体"/>
          <w:b/>
          <w:color w:val="FF0000"/>
          <w:sz w:val="24"/>
        </w:rPr>
        <w:t>指标要求中如有“供应商给出......”等表述要求的，请投标人明确提供响应具体内容。</w:t>
      </w:r>
    </w:p>
    <w:p w14:paraId="29A54F69">
      <w:pPr>
        <w:keepNext/>
        <w:keepLines/>
        <w:numPr>
          <w:ilvl w:val="0"/>
          <w:numId w:val="2"/>
        </w:numPr>
        <w:spacing w:before="340" w:after="330" w:line="578" w:lineRule="auto"/>
        <w:ind w:left="567" w:hanging="425"/>
        <w:outlineLvl w:val="0"/>
        <w:rPr>
          <w:rFonts w:ascii="宋体" w:hAnsi="宋体"/>
          <w:bCs/>
          <w:kern w:val="44"/>
          <w:sz w:val="24"/>
        </w:rPr>
      </w:pPr>
      <w:bookmarkStart w:id="7" w:name="OLE_LINK11"/>
      <w:bookmarkStart w:id="8" w:name="OLE_LINK13"/>
      <w:bookmarkStart w:id="9" w:name="OLE_LINK15"/>
      <w:bookmarkStart w:id="10" w:name="OLE_LINK12"/>
      <w:bookmarkStart w:id="11" w:name="OLE_LINK16"/>
      <w:bookmarkStart w:id="12" w:name="OLE_LINK14"/>
      <w:bookmarkStart w:id="13" w:name="OLE_LINK17"/>
      <w:bookmarkStart w:id="14" w:name="OLE_LINK18"/>
      <w:r>
        <w:rPr>
          <w:rFonts w:hint="eastAsia" w:ascii="宋体" w:hAnsi="宋体"/>
          <w:sz w:val="24"/>
        </w:rPr>
        <w:t>远程医疗平台核心交换服务器</w:t>
      </w:r>
    </w:p>
    <w:bookmarkEnd w:id="7"/>
    <w:bookmarkEnd w:id="8"/>
    <w:bookmarkEnd w:id="9"/>
    <w:bookmarkEnd w:id="10"/>
    <w:bookmarkEnd w:id="11"/>
    <w:bookmarkEnd w:id="12"/>
    <w:tbl>
      <w:tblPr>
        <w:tblStyle w:val="5"/>
        <w:tblW w:w="8522" w:type="dxa"/>
        <w:tblInd w:w="-113" w:type="dxa"/>
        <w:tblLayout w:type="fixed"/>
        <w:tblCellMar>
          <w:top w:w="0" w:type="dxa"/>
          <w:left w:w="108" w:type="dxa"/>
          <w:bottom w:w="0" w:type="dxa"/>
          <w:right w:w="108" w:type="dxa"/>
        </w:tblCellMar>
      </w:tblPr>
      <w:tblGrid>
        <w:gridCol w:w="719"/>
        <w:gridCol w:w="1144"/>
        <w:gridCol w:w="1370"/>
        <w:gridCol w:w="1345"/>
        <w:gridCol w:w="3944"/>
      </w:tblGrid>
      <w:tr w14:paraId="2D27E89E">
        <w:tblPrEx>
          <w:tblCellMar>
            <w:top w:w="0" w:type="dxa"/>
            <w:left w:w="108" w:type="dxa"/>
            <w:bottom w:w="0" w:type="dxa"/>
            <w:right w:w="108" w:type="dxa"/>
          </w:tblCellMar>
        </w:tblPrEx>
        <w:trPr>
          <w:trHeight w:val="285" w:hRule="atLeast"/>
        </w:trPr>
        <w:tc>
          <w:tcPr>
            <w:tcW w:w="719" w:type="dxa"/>
            <w:tcBorders>
              <w:top w:val="single" w:color="000000" w:sz="4" w:space="0"/>
              <w:left w:val="single" w:color="000000" w:sz="4" w:space="0"/>
              <w:bottom w:val="single" w:color="000000" w:sz="4" w:space="0"/>
              <w:right w:val="single" w:color="000000" w:sz="4" w:space="0"/>
            </w:tcBorders>
            <w:vAlign w:val="center"/>
          </w:tcPr>
          <w:p w14:paraId="45E430B5">
            <w:pPr>
              <w:widowControl/>
              <w:jc w:val="center"/>
              <w:rPr>
                <w:rFonts w:ascii="宋体" w:hAnsi="宋体" w:cs="宋体"/>
                <w:kern w:val="0"/>
                <w:szCs w:val="21"/>
              </w:rPr>
            </w:pPr>
            <w:r>
              <w:rPr>
                <w:rFonts w:hint="eastAsia" w:ascii="宋体" w:hAnsi="宋体" w:cs="宋体"/>
                <w:kern w:val="0"/>
                <w:szCs w:val="21"/>
              </w:rPr>
              <w:t>序号</w:t>
            </w:r>
          </w:p>
        </w:tc>
        <w:tc>
          <w:tcPr>
            <w:tcW w:w="1144" w:type="dxa"/>
            <w:tcBorders>
              <w:top w:val="single" w:color="000000" w:sz="4" w:space="0"/>
              <w:left w:val="nil"/>
              <w:bottom w:val="single" w:color="000000" w:sz="4" w:space="0"/>
              <w:right w:val="single" w:color="000000" w:sz="4" w:space="0"/>
            </w:tcBorders>
            <w:vAlign w:val="center"/>
          </w:tcPr>
          <w:p w14:paraId="5E2D671E">
            <w:pPr>
              <w:widowControl/>
              <w:jc w:val="center"/>
              <w:rPr>
                <w:rFonts w:ascii="宋体" w:hAnsi="宋体" w:cs="宋体"/>
                <w:kern w:val="0"/>
                <w:szCs w:val="21"/>
              </w:rPr>
            </w:pPr>
            <w:r>
              <w:rPr>
                <w:rFonts w:hint="eastAsia" w:ascii="宋体" w:hAnsi="宋体" w:cs="宋体"/>
                <w:kern w:val="0"/>
                <w:szCs w:val="21"/>
              </w:rPr>
              <w:t>指标分类</w:t>
            </w:r>
          </w:p>
        </w:tc>
        <w:tc>
          <w:tcPr>
            <w:tcW w:w="1370" w:type="dxa"/>
            <w:tcBorders>
              <w:top w:val="single" w:color="000000" w:sz="4" w:space="0"/>
              <w:left w:val="nil"/>
              <w:bottom w:val="single" w:color="000000" w:sz="4" w:space="0"/>
              <w:right w:val="single" w:color="000000" w:sz="4" w:space="0"/>
            </w:tcBorders>
            <w:vAlign w:val="center"/>
          </w:tcPr>
          <w:p w14:paraId="0ED9E229">
            <w:pPr>
              <w:widowControl/>
              <w:jc w:val="center"/>
              <w:rPr>
                <w:rFonts w:ascii="宋体" w:hAnsi="宋体" w:cs="宋体"/>
                <w:kern w:val="0"/>
                <w:szCs w:val="21"/>
              </w:rPr>
            </w:pPr>
            <w:r>
              <w:rPr>
                <w:rFonts w:hint="eastAsia" w:ascii="宋体" w:hAnsi="宋体" w:cs="宋体"/>
                <w:kern w:val="0"/>
                <w:szCs w:val="21"/>
              </w:rPr>
              <w:t>一级指标</w:t>
            </w:r>
          </w:p>
        </w:tc>
        <w:tc>
          <w:tcPr>
            <w:tcW w:w="1345" w:type="dxa"/>
            <w:tcBorders>
              <w:top w:val="single" w:color="000000" w:sz="4" w:space="0"/>
              <w:left w:val="nil"/>
              <w:bottom w:val="single" w:color="000000" w:sz="4" w:space="0"/>
              <w:right w:val="single" w:color="000000" w:sz="4" w:space="0"/>
            </w:tcBorders>
            <w:vAlign w:val="center"/>
          </w:tcPr>
          <w:p w14:paraId="57C606D3">
            <w:pPr>
              <w:widowControl/>
              <w:jc w:val="center"/>
              <w:rPr>
                <w:rFonts w:ascii="宋体" w:hAnsi="宋体" w:cs="宋体"/>
                <w:kern w:val="0"/>
                <w:szCs w:val="21"/>
              </w:rPr>
            </w:pPr>
            <w:r>
              <w:rPr>
                <w:rFonts w:hint="eastAsia" w:ascii="宋体" w:hAnsi="宋体" w:cs="宋体"/>
                <w:kern w:val="0"/>
                <w:szCs w:val="21"/>
              </w:rPr>
              <w:t>二级指标</w:t>
            </w:r>
          </w:p>
        </w:tc>
        <w:tc>
          <w:tcPr>
            <w:tcW w:w="3944" w:type="dxa"/>
            <w:tcBorders>
              <w:top w:val="single" w:color="000000" w:sz="4" w:space="0"/>
              <w:left w:val="nil"/>
              <w:bottom w:val="single" w:color="000000" w:sz="4" w:space="0"/>
              <w:right w:val="single" w:color="000000" w:sz="4" w:space="0"/>
            </w:tcBorders>
            <w:vAlign w:val="center"/>
          </w:tcPr>
          <w:p w14:paraId="6300B4E0">
            <w:pPr>
              <w:widowControl/>
              <w:jc w:val="center"/>
              <w:rPr>
                <w:rFonts w:ascii="宋体" w:hAnsi="宋体" w:cs="宋体"/>
                <w:kern w:val="0"/>
                <w:szCs w:val="21"/>
              </w:rPr>
            </w:pPr>
            <w:r>
              <w:rPr>
                <w:rFonts w:hint="eastAsia" w:ascii="宋体" w:hAnsi="宋体" w:cs="宋体"/>
                <w:kern w:val="0"/>
                <w:szCs w:val="21"/>
              </w:rPr>
              <w:t>指标要求</w:t>
            </w:r>
          </w:p>
        </w:tc>
      </w:tr>
      <w:tr w14:paraId="6520690D">
        <w:tblPrEx>
          <w:tblCellMar>
            <w:top w:w="0" w:type="dxa"/>
            <w:left w:w="108" w:type="dxa"/>
            <w:bottom w:w="0" w:type="dxa"/>
            <w:right w:w="108" w:type="dxa"/>
          </w:tblCellMar>
        </w:tblPrEx>
        <w:trPr>
          <w:trHeight w:val="855" w:hRule="atLeast"/>
        </w:trPr>
        <w:tc>
          <w:tcPr>
            <w:tcW w:w="719" w:type="dxa"/>
            <w:tcBorders>
              <w:top w:val="nil"/>
              <w:left w:val="single" w:color="000000" w:sz="4" w:space="0"/>
              <w:bottom w:val="single" w:color="000000" w:sz="4" w:space="0"/>
              <w:right w:val="single" w:color="000000" w:sz="4" w:space="0"/>
            </w:tcBorders>
            <w:vAlign w:val="center"/>
          </w:tcPr>
          <w:p w14:paraId="6F13B6CF">
            <w:pPr>
              <w:widowControl/>
              <w:jc w:val="center"/>
              <w:rPr>
                <w:rFonts w:ascii="宋体" w:hAnsi="宋体" w:cs="宋体"/>
                <w:kern w:val="0"/>
                <w:szCs w:val="21"/>
              </w:rPr>
            </w:pPr>
            <w:r>
              <w:rPr>
                <w:rFonts w:hint="eastAsia" w:ascii="宋体" w:hAnsi="宋体" w:cs="宋体"/>
                <w:kern w:val="0"/>
                <w:szCs w:val="21"/>
              </w:rPr>
              <w:t>1</w:t>
            </w:r>
          </w:p>
        </w:tc>
        <w:tc>
          <w:tcPr>
            <w:tcW w:w="1144" w:type="dxa"/>
            <w:tcBorders>
              <w:top w:val="nil"/>
              <w:left w:val="nil"/>
              <w:bottom w:val="single" w:color="000000" w:sz="4" w:space="0"/>
              <w:right w:val="single" w:color="000000" w:sz="4" w:space="0"/>
            </w:tcBorders>
            <w:vAlign w:val="center"/>
          </w:tcPr>
          <w:p w14:paraId="625912FE">
            <w:pPr>
              <w:widowControl/>
              <w:jc w:val="center"/>
              <w:rPr>
                <w:rFonts w:ascii="宋体" w:hAnsi="宋体" w:cs="宋体"/>
                <w:kern w:val="0"/>
                <w:szCs w:val="21"/>
              </w:rPr>
            </w:pPr>
            <w:r>
              <w:rPr>
                <w:rFonts w:hint="eastAsia" w:ascii="宋体" w:hAnsi="宋体" w:cs="宋体"/>
                <w:kern w:val="0"/>
                <w:szCs w:val="21"/>
              </w:rPr>
              <w:t>产品规格</w:t>
            </w:r>
          </w:p>
        </w:tc>
        <w:tc>
          <w:tcPr>
            <w:tcW w:w="1370" w:type="dxa"/>
            <w:tcBorders>
              <w:top w:val="nil"/>
              <w:left w:val="nil"/>
              <w:bottom w:val="single" w:color="000000" w:sz="4" w:space="0"/>
              <w:right w:val="single" w:color="000000" w:sz="4" w:space="0"/>
            </w:tcBorders>
            <w:vAlign w:val="center"/>
          </w:tcPr>
          <w:p w14:paraId="0E3A746A">
            <w:pPr>
              <w:widowControl/>
              <w:jc w:val="left"/>
              <w:rPr>
                <w:rFonts w:ascii="宋体" w:hAnsi="宋体" w:cs="宋体"/>
                <w:kern w:val="0"/>
                <w:szCs w:val="21"/>
              </w:rPr>
            </w:pPr>
            <w:r>
              <w:rPr>
                <w:rFonts w:hint="eastAsia" w:ascii="宋体" w:hAnsi="宋体" w:cs="宋体"/>
                <w:kern w:val="0"/>
                <w:szCs w:val="21"/>
              </w:rPr>
              <w:t>CPU规格</w:t>
            </w:r>
          </w:p>
        </w:tc>
        <w:tc>
          <w:tcPr>
            <w:tcW w:w="1345" w:type="dxa"/>
            <w:tcBorders>
              <w:top w:val="nil"/>
              <w:left w:val="nil"/>
              <w:bottom w:val="single" w:color="000000" w:sz="4" w:space="0"/>
              <w:right w:val="single" w:color="000000" w:sz="4" w:space="0"/>
            </w:tcBorders>
            <w:vAlign w:val="center"/>
          </w:tcPr>
          <w:p w14:paraId="7390CDB0">
            <w:pPr>
              <w:widowControl/>
              <w:jc w:val="left"/>
              <w:rPr>
                <w:rFonts w:ascii="宋体" w:hAnsi="宋体" w:cs="宋体"/>
                <w:kern w:val="0"/>
                <w:szCs w:val="21"/>
              </w:rPr>
            </w:pPr>
            <w:r>
              <w:rPr>
                <w:rFonts w:hint="eastAsia" w:ascii="宋体" w:hAnsi="宋体" w:cs="宋体"/>
                <w:kern w:val="0"/>
                <w:szCs w:val="21"/>
              </w:rPr>
              <w:t>★CPU信息</w:t>
            </w:r>
          </w:p>
        </w:tc>
        <w:tc>
          <w:tcPr>
            <w:tcW w:w="3944" w:type="dxa"/>
            <w:tcBorders>
              <w:top w:val="nil"/>
              <w:left w:val="nil"/>
              <w:bottom w:val="single" w:color="000000" w:sz="4" w:space="0"/>
              <w:right w:val="single" w:color="000000" w:sz="4" w:space="0"/>
            </w:tcBorders>
            <w:vAlign w:val="center"/>
          </w:tcPr>
          <w:p w14:paraId="152FC835">
            <w:pPr>
              <w:widowControl/>
              <w:rPr>
                <w:rFonts w:ascii="宋体" w:hAnsi="宋体" w:cs="宋体"/>
                <w:kern w:val="0"/>
                <w:szCs w:val="21"/>
              </w:rPr>
            </w:pPr>
            <w:r>
              <w:rPr>
                <w:rFonts w:hint="eastAsia" w:ascii="宋体" w:hAnsi="宋体" w:cs="宋体"/>
                <w:kern w:val="0"/>
                <w:szCs w:val="21"/>
              </w:rPr>
              <w:t>供应商给出CPU信息，包含CPU型号、物理核心数、主频、末级缓存容量、线程数、热设计功耗及支持内存的最高速率、通道数和位宽</w:t>
            </w:r>
          </w:p>
        </w:tc>
      </w:tr>
      <w:tr w14:paraId="682010D6">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276B02B9">
            <w:pPr>
              <w:widowControl/>
              <w:jc w:val="center"/>
              <w:rPr>
                <w:rFonts w:ascii="宋体" w:hAnsi="宋体" w:cs="宋体"/>
                <w:kern w:val="0"/>
                <w:szCs w:val="21"/>
              </w:rPr>
            </w:pPr>
            <w:r>
              <w:rPr>
                <w:rFonts w:hint="eastAsia" w:ascii="宋体" w:hAnsi="宋体" w:cs="宋体"/>
                <w:kern w:val="0"/>
                <w:szCs w:val="21"/>
              </w:rPr>
              <w:t>2</w:t>
            </w:r>
          </w:p>
        </w:tc>
        <w:tc>
          <w:tcPr>
            <w:tcW w:w="1144" w:type="dxa"/>
            <w:tcBorders>
              <w:top w:val="nil"/>
              <w:left w:val="nil"/>
              <w:bottom w:val="single" w:color="000000" w:sz="4" w:space="0"/>
              <w:right w:val="single" w:color="000000" w:sz="4" w:space="0"/>
            </w:tcBorders>
            <w:vAlign w:val="center"/>
          </w:tcPr>
          <w:p w14:paraId="4F54355E">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restart"/>
            <w:tcBorders>
              <w:top w:val="nil"/>
              <w:left w:val="single" w:color="000000" w:sz="4" w:space="0"/>
              <w:bottom w:val="single" w:color="000000" w:sz="4" w:space="0"/>
              <w:right w:val="single" w:color="000000" w:sz="4" w:space="0"/>
            </w:tcBorders>
            <w:vAlign w:val="center"/>
          </w:tcPr>
          <w:p w14:paraId="6C903FE5">
            <w:pPr>
              <w:widowControl/>
              <w:jc w:val="left"/>
              <w:rPr>
                <w:rFonts w:ascii="宋体" w:hAnsi="宋体" w:cs="宋体"/>
                <w:kern w:val="0"/>
                <w:szCs w:val="21"/>
              </w:rPr>
            </w:pPr>
            <w:r>
              <w:rPr>
                <w:rFonts w:hint="eastAsia" w:ascii="宋体" w:hAnsi="宋体" w:cs="宋体"/>
                <w:kern w:val="0"/>
                <w:szCs w:val="21"/>
              </w:rPr>
              <w:t>主板规格</w:t>
            </w:r>
          </w:p>
        </w:tc>
        <w:tc>
          <w:tcPr>
            <w:tcW w:w="1345" w:type="dxa"/>
            <w:tcBorders>
              <w:top w:val="nil"/>
              <w:left w:val="nil"/>
              <w:bottom w:val="single" w:color="000000" w:sz="4" w:space="0"/>
              <w:right w:val="single" w:color="000000" w:sz="4" w:space="0"/>
            </w:tcBorders>
            <w:vAlign w:val="center"/>
          </w:tcPr>
          <w:p w14:paraId="74F031D8">
            <w:pPr>
              <w:widowControl/>
              <w:jc w:val="left"/>
              <w:rPr>
                <w:rFonts w:ascii="宋体" w:hAnsi="宋体" w:cs="宋体"/>
                <w:kern w:val="0"/>
                <w:szCs w:val="21"/>
              </w:rPr>
            </w:pPr>
            <w:r>
              <w:rPr>
                <w:rFonts w:hint="eastAsia" w:ascii="宋体" w:hAnsi="宋体" w:cs="宋体"/>
                <w:kern w:val="0"/>
                <w:szCs w:val="21"/>
              </w:rPr>
              <w:t>★主板支持的CPU和内存情况</w:t>
            </w:r>
          </w:p>
        </w:tc>
        <w:tc>
          <w:tcPr>
            <w:tcW w:w="3944" w:type="dxa"/>
            <w:tcBorders>
              <w:top w:val="nil"/>
              <w:left w:val="nil"/>
              <w:bottom w:val="single" w:color="000000" w:sz="4" w:space="0"/>
              <w:right w:val="single" w:color="000000" w:sz="4" w:space="0"/>
            </w:tcBorders>
            <w:vAlign w:val="center"/>
          </w:tcPr>
          <w:p w14:paraId="3DB51CD6">
            <w:pPr>
              <w:widowControl/>
              <w:rPr>
                <w:rFonts w:ascii="宋体" w:hAnsi="宋体" w:cs="宋体"/>
                <w:kern w:val="0"/>
                <w:szCs w:val="21"/>
              </w:rPr>
            </w:pPr>
            <w:r>
              <w:rPr>
                <w:rFonts w:hint="eastAsia" w:ascii="宋体" w:hAnsi="宋体" w:cs="宋体"/>
                <w:kern w:val="0"/>
                <w:szCs w:val="21"/>
              </w:rPr>
              <w:t>供应商给出主板支持的CPU和内存的型号数量</w:t>
            </w:r>
          </w:p>
        </w:tc>
      </w:tr>
      <w:tr w14:paraId="213BD7E6">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3132CC71">
            <w:pPr>
              <w:widowControl/>
              <w:jc w:val="center"/>
              <w:rPr>
                <w:rFonts w:ascii="宋体" w:hAnsi="宋体" w:cs="宋体"/>
                <w:kern w:val="0"/>
                <w:szCs w:val="21"/>
              </w:rPr>
            </w:pPr>
            <w:r>
              <w:rPr>
                <w:rFonts w:hint="eastAsia" w:ascii="宋体" w:hAnsi="宋体" w:cs="宋体"/>
                <w:kern w:val="0"/>
                <w:szCs w:val="21"/>
              </w:rPr>
              <w:t>3</w:t>
            </w:r>
          </w:p>
        </w:tc>
        <w:tc>
          <w:tcPr>
            <w:tcW w:w="1144" w:type="dxa"/>
            <w:tcBorders>
              <w:top w:val="nil"/>
              <w:left w:val="nil"/>
              <w:bottom w:val="single" w:color="000000" w:sz="4" w:space="0"/>
              <w:right w:val="single" w:color="000000" w:sz="4" w:space="0"/>
            </w:tcBorders>
            <w:vAlign w:val="center"/>
          </w:tcPr>
          <w:p w14:paraId="04D9D7B5">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continue"/>
            <w:tcBorders>
              <w:top w:val="nil"/>
              <w:left w:val="single" w:color="000000" w:sz="4" w:space="0"/>
              <w:bottom w:val="single" w:color="000000" w:sz="4" w:space="0"/>
              <w:right w:val="single" w:color="000000" w:sz="4" w:space="0"/>
            </w:tcBorders>
            <w:vAlign w:val="center"/>
          </w:tcPr>
          <w:p w14:paraId="3434E743">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6C98CB21">
            <w:pPr>
              <w:widowControl/>
              <w:jc w:val="left"/>
              <w:rPr>
                <w:rFonts w:ascii="宋体" w:hAnsi="宋体" w:cs="宋体"/>
                <w:kern w:val="0"/>
                <w:szCs w:val="21"/>
              </w:rPr>
            </w:pPr>
            <w:r>
              <w:rPr>
                <w:rFonts w:hint="eastAsia" w:ascii="宋体" w:hAnsi="宋体" w:cs="宋体"/>
                <w:kern w:val="0"/>
                <w:szCs w:val="21"/>
              </w:rPr>
              <w:t>★主板内存槽数量</w:t>
            </w:r>
          </w:p>
        </w:tc>
        <w:tc>
          <w:tcPr>
            <w:tcW w:w="3944" w:type="dxa"/>
            <w:tcBorders>
              <w:top w:val="nil"/>
              <w:left w:val="nil"/>
              <w:bottom w:val="single" w:color="000000" w:sz="4" w:space="0"/>
              <w:right w:val="single" w:color="000000" w:sz="4" w:space="0"/>
            </w:tcBorders>
            <w:vAlign w:val="center"/>
          </w:tcPr>
          <w:p w14:paraId="3CB5B05E">
            <w:pPr>
              <w:widowControl/>
              <w:rPr>
                <w:rFonts w:ascii="宋体" w:hAnsi="宋体" w:cs="宋体"/>
                <w:kern w:val="0"/>
                <w:szCs w:val="21"/>
              </w:rPr>
            </w:pPr>
            <w:r>
              <w:rPr>
                <w:rFonts w:hint="eastAsia" w:ascii="宋体" w:hAnsi="宋体" w:cs="宋体"/>
                <w:kern w:val="0"/>
                <w:szCs w:val="21"/>
              </w:rPr>
              <w:t>支持≥32个DDR5内存插槽</w:t>
            </w:r>
          </w:p>
        </w:tc>
      </w:tr>
      <w:tr w14:paraId="1E596746">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0FD64C8D">
            <w:pPr>
              <w:widowControl/>
              <w:jc w:val="center"/>
              <w:rPr>
                <w:rFonts w:ascii="宋体" w:hAnsi="宋体" w:cs="宋体"/>
                <w:kern w:val="0"/>
                <w:szCs w:val="21"/>
              </w:rPr>
            </w:pPr>
            <w:r>
              <w:rPr>
                <w:rFonts w:hint="eastAsia" w:ascii="宋体" w:hAnsi="宋体" w:cs="宋体"/>
                <w:kern w:val="0"/>
                <w:szCs w:val="21"/>
              </w:rPr>
              <w:t>4</w:t>
            </w:r>
          </w:p>
        </w:tc>
        <w:tc>
          <w:tcPr>
            <w:tcW w:w="1144" w:type="dxa"/>
            <w:tcBorders>
              <w:top w:val="nil"/>
              <w:left w:val="nil"/>
              <w:bottom w:val="single" w:color="000000" w:sz="4" w:space="0"/>
              <w:right w:val="single" w:color="000000" w:sz="4" w:space="0"/>
            </w:tcBorders>
            <w:vAlign w:val="center"/>
          </w:tcPr>
          <w:p w14:paraId="2B438754">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continue"/>
            <w:tcBorders>
              <w:top w:val="nil"/>
              <w:left w:val="single" w:color="000000" w:sz="4" w:space="0"/>
              <w:bottom w:val="single" w:color="000000" w:sz="4" w:space="0"/>
              <w:right w:val="single" w:color="000000" w:sz="4" w:space="0"/>
            </w:tcBorders>
            <w:vAlign w:val="center"/>
          </w:tcPr>
          <w:p w14:paraId="58AB6DA4">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439A1B66">
            <w:pPr>
              <w:widowControl/>
              <w:jc w:val="left"/>
              <w:rPr>
                <w:rFonts w:ascii="宋体" w:hAnsi="宋体" w:cs="宋体"/>
                <w:kern w:val="0"/>
                <w:szCs w:val="21"/>
              </w:rPr>
            </w:pPr>
            <w:r>
              <w:rPr>
                <w:rFonts w:hint="eastAsia" w:ascii="宋体" w:hAnsi="宋体" w:cs="宋体"/>
                <w:kern w:val="0"/>
                <w:szCs w:val="21"/>
              </w:rPr>
              <w:t>★主板存储接口</w:t>
            </w:r>
          </w:p>
        </w:tc>
        <w:tc>
          <w:tcPr>
            <w:tcW w:w="3944" w:type="dxa"/>
            <w:tcBorders>
              <w:top w:val="nil"/>
              <w:left w:val="nil"/>
              <w:bottom w:val="single" w:color="000000" w:sz="4" w:space="0"/>
              <w:right w:val="single" w:color="000000" w:sz="4" w:space="0"/>
            </w:tcBorders>
            <w:vAlign w:val="center"/>
          </w:tcPr>
          <w:p w14:paraId="0A19E456">
            <w:pPr>
              <w:widowControl/>
              <w:rPr>
                <w:rFonts w:ascii="宋体" w:hAnsi="宋体" w:cs="宋体"/>
                <w:kern w:val="0"/>
                <w:szCs w:val="21"/>
              </w:rPr>
            </w:pPr>
            <w:r>
              <w:rPr>
                <w:rFonts w:hint="eastAsia" w:ascii="宋体" w:hAnsi="宋体" w:cs="宋体"/>
                <w:kern w:val="0"/>
                <w:szCs w:val="21"/>
              </w:rPr>
              <w:t>支持SATA、SAS存储接口</w:t>
            </w:r>
          </w:p>
        </w:tc>
      </w:tr>
      <w:tr w14:paraId="3D216D1C">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66DBAC76">
            <w:pPr>
              <w:widowControl/>
              <w:jc w:val="center"/>
              <w:rPr>
                <w:rFonts w:ascii="宋体" w:hAnsi="宋体" w:cs="宋体"/>
                <w:kern w:val="0"/>
                <w:szCs w:val="21"/>
              </w:rPr>
            </w:pPr>
            <w:r>
              <w:rPr>
                <w:rFonts w:hint="eastAsia" w:ascii="宋体" w:hAnsi="宋体" w:cs="宋体"/>
                <w:kern w:val="0"/>
                <w:szCs w:val="21"/>
              </w:rPr>
              <w:t>5</w:t>
            </w:r>
          </w:p>
        </w:tc>
        <w:tc>
          <w:tcPr>
            <w:tcW w:w="1144" w:type="dxa"/>
            <w:tcBorders>
              <w:top w:val="nil"/>
              <w:left w:val="nil"/>
              <w:bottom w:val="single" w:color="000000" w:sz="4" w:space="0"/>
              <w:right w:val="single" w:color="000000" w:sz="4" w:space="0"/>
            </w:tcBorders>
            <w:vAlign w:val="center"/>
          </w:tcPr>
          <w:p w14:paraId="14742860">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continue"/>
            <w:tcBorders>
              <w:top w:val="nil"/>
              <w:left w:val="single" w:color="000000" w:sz="4" w:space="0"/>
              <w:bottom w:val="single" w:color="000000" w:sz="4" w:space="0"/>
              <w:right w:val="single" w:color="000000" w:sz="4" w:space="0"/>
            </w:tcBorders>
            <w:vAlign w:val="center"/>
          </w:tcPr>
          <w:p w14:paraId="473DA7DE">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235DC3F2">
            <w:pPr>
              <w:widowControl/>
              <w:jc w:val="left"/>
              <w:rPr>
                <w:rFonts w:ascii="宋体" w:hAnsi="宋体" w:cs="宋体"/>
                <w:kern w:val="0"/>
                <w:szCs w:val="21"/>
              </w:rPr>
            </w:pPr>
            <w:r>
              <w:rPr>
                <w:rFonts w:hint="eastAsia" w:ascii="宋体" w:hAnsi="宋体" w:cs="宋体"/>
                <w:kern w:val="0"/>
                <w:szCs w:val="21"/>
              </w:rPr>
              <w:t>★PCIe插槽接口</w:t>
            </w:r>
          </w:p>
        </w:tc>
        <w:tc>
          <w:tcPr>
            <w:tcW w:w="3944" w:type="dxa"/>
            <w:tcBorders>
              <w:top w:val="nil"/>
              <w:left w:val="nil"/>
              <w:bottom w:val="single" w:color="000000" w:sz="4" w:space="0"/>
              <w:right w:val="single" w:color="000000" w:sz="4" w:space="0"/>
            </w:tcBorders>
            <w:vAlign w:val="center"/>
          </w:tcPr>
          <w:p w14:paraId="5F32DBA7">
            <w:pPr>
              <w:widowControl/>
              <w:rPr>
                <w:rFonts w:ascii="宋体" w:hAnsi="宋体" w:cs="宋体"/>
                <w:kern w:val="0"/>
                <w:szCs w:val="21"/>
              </w:rPr>
            </w:pPr>
            <w:r>
              <w:rPr>
                <w:rFonts w:hint="eastAsia" w:ascii="宋体" w:hAnsi="宋体" w:cs="宋体"/>
                <w:kern w:val="0"/>
                <w:szCs w:val="21"/>
              </w:rPr>
              <w:t>符合PCIe4.0或以上高速串行计算机扩展总线标准，PCIe的接口速率与位宽需保证向下兼容</w:t>
            </w:r>
          </w:p>
        </w:tc>
      </w:tr>
      <w:tr w14:paraId="72A286FF">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4663A409">
            <w:pPr>
              <w:widowControl/>
              <w:jc w:val="center"/>
              <w:rPr>
                <w:rFonts w:ascii="宋体" w:hAnsi="宋体" w:cs="宋体"/>
                <w:kern w:val="0"/>
                <w:szCs w:val="21"/>
              </w:rPr>
            </w:pPr>
            <w:r>
              <w:rPr>
                <w:rFonts w:hint="eastAsia" w:ascii="宋体" w:hAnsi="宋体" w:cs="宋体"/>
                <w:kern w:val="0"/>
                <w:szCs w:val="21"/>
              </w:rPr>
              <w:t>6</w:t>
            </w:r>
          </w:p>
        </w:tc>
        <w:tc>
          <w:tcPr>
            <w:tcW w:w="1144" w:type="dxa"/>
            <w:tcBorders>
              <w:top w:val="nil"/>
              <w:left w:val="nil"/>
              <w:bottom w:val="single" w:color="000000" w:sz="4" w:space="0"/>
              <w:right w:val="single" w:color="000000" w:sz="4" w:space="0"/>
            </w:tcBorders>
            <w:vAlign w:val="center"/>
          </w:tcPr>
          <w:p w14:paraId="7798D771">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continue"/>
            <w:tcBorders>
              <w:top w:val="nil"/>
              <w:left w:val="single" w:color="000000" w:sz="4" w:space="0"/>
              <w:bottom w:val="single" w:color="000000" w:sz="4" w:space="0"/>
              <w:right w:val="single" w:color="000000" w:sz="4" w:space="0"/>
            </w:tcBorders>
            <w:vAlign w:val="center"/>
          </w:tcPr>
          <w:p w14:paraId="3D8DF2A7">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09A2BA07">
            <w:pPr>
              <w:widowControl/>
              <w:jc w:val="left"/>
              <w:rPr>
                <w:rFonts w:ascii="宋体" w:hAnsi="宋体" w:cs="宋体"/>
                <w:kern w:val="0"/>
                <w:szCs w:val="21"/>
              </w:rPr>
            </w:pPr>
            <w:r>
              <w:rPr>
                <w:rFonts w:hint="eastAsia" w:ascii="宋体" w:hAnsi="宋体" w:cs="宋体"/>
                <w:kern w:val="0"/>
                <w:szCs w:val="21"/>
              </w:rPr>
              <w:t>★主板PCIe插槽数量及规格</w:t>
            </w:r>
          </w:p>
        </w:tc>
        <w:tc>
          <w:tcPr>
            <w:tcW w:w="3944" w:type="dxa"/>
            <w:tcBorders>
              <w:top w:val="nil"/>
              <w:left w:val="nil"/>
              <w:bottom w:val="single" w:color="000000" w:sz="4" w:space="0"/>
              <w:right w:val="single" w:color="000000" w:sz="4" w:space="0"/>
            </w:tcBorders>
            <w:vAlign w:val="center"/>
          </w:tcPr>
          <w:p w14:paraId="42C74B5A">
            <w:pPr>
              <w:widowControl/>
              <w:rPr>
                <w:rFonts w:ascii="宋体" w:hAnsi="宋体" w:cs="宋体"/>
                <w:kern w:val="0"/>
                <w:szCs w:val="21"/>
              </w:rPr>
            </w:pPr>
            <w:r>
              <w:rPr>
                <w:rFonts w:hint="eastAsia" w:ascii="宋体" w:hAnsi="宋体" w:cs="宋体"/>
                <w:kern w:val="0"/>
                <w:szCs w:val="21"/>
              </w:rPr>
              <w:t>支持≥18个PCIe插槽（非OCP插槽）</w:t>
            </w:r>
          </w:p>
        </w:tc>
      </w:tr>
      <w:tr w14:paraId="0DA654AA">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6021D387">
            <w:pPr>
              <w:widowControl/>
              <w:jc w:val="center"/>
              <w:rPr>
                <w:rFonts w:ascii="宋体" w:hAnsi="宋体" w:cs="宋体"/>
                <w:kern w:val="0"/>
                <w:szCs w:val="21"/>
              </w:rPr>
            </w:pPr>
            <w:r>
              <w:rPr>
                <w:rFonts w:hint="eastAsia" w:ascii="宋体" w:hAnsi="宋体" w:cs="宋体"/>
                <w:kern w:val="0"/>
                <w:szCs w:val="21"/>
              </w:rPr>
              <w:t>7</w:t>
            </w:r>
          </w:p>
        </w:tc>
        <w:tc>
          <w:tcPr>
            <w:tcW w:w="1144" w:type="dxa"/>
            <w:tcBorders>
              <w:top w:val="nil"/>
              <w:left w:val="nil"/>
              <w:bottom w:val="single" w:color="000000" w:sz="4" w:space="0"/>
              <w:right w:val="single" w:color="000000" w:sz="4" w:space="0"/>
            </w:tcBorders>
            <w:vAlign w:val="center"/>
          </w:tcPr>
          <w:p w14:paraId="0CBCDBA8">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restart"/>
            <w:tcBorders>
              <w:top w:val="nil"/>
              <w:left w:val="single" w:color="000000" w:sz="4" w:space="0"/>
              <w:bottom w:val="single" w:color="000000" w:sz="4" w:space="0"/>
              <w:right w:val="single" w:color="000000" w:sz="4" w:space="0"/>
            </w:tcBorders>
            <w:vAlign w:val="center"/>
          </w:tcPr>
          <w:p w14:paraId="444367F0">
            <w:pPr>
              <w:widowControl/>
              <w:jc w:val="left"/>
              <w:rPr>
                <w:rFonts w:ascii="宋体" w:hAnsi="宋体" w:cs="宋体"/>
                <w:kern w:val="0"/>
                <w:szCs w:val="21"/>
              </w:rPr>
            </w:pPr>
            <w:r>
              <w:rPr>
                <w:rFonts w:hint="eastAsia" w:ascii="宋体" w:hAnsi="宋体" w:cs="宋体"/>
                <w:kern w:val="0"/>
                <w:szCs w:val="21"/>
              </w:rPr>
              <w:t>内存规格</w:t>
            </w:r>
          </w:p>
        </w:tc>
        <w:tc>
          <w:tcPr>
            <w:tcW w:w="1345" w:type="dxa"/>
            <w:tcBorders>
              <w:top w:val="nil"/>
              <w:left w:val="nil"/>
              <w:bottom w:val="single" w:color="000000" w:sz="4" w:space="0"/>
              <w:right w:val="single" w:color="000000" w:sz="4" w:space="0"/>
            </w:tcBorders>
            <w:vAlign w:val="center"/>
          </w:tcPr>
          <w:p w14:paraId="68F74CF5">
            <w:pPr>
              <w:widowControl/>
              <w:jc w:val="left"/>
              <w:rPr>
                <w:rFonts w:ascii="宋体" w:hAnsi="宋体" w:cs="宋体"/>
                <w:kern w:val="0"/>
                <w:szCs w:val="21"/>
              </w:rPr>
            </w:pPr>
            <w:r>
              <w:rPr>
                <w:rFonts w:hint="eastAsia" w:ascii="宋体" w:hAnsi="宋体" w:cs="宋体"/>
                <w:kern w:val="0"/>
                <w:szCs w:val="21"/>
              </w:rPr>
              <w:t>★内存数量</w:t>
            </w:r>
          </w:p>
        </w:tc>
        <w:tc>
          <w:tcPr>
            <w:tcW w:w="3944" w:type="dxa"/>
            <w:tcBorders>
              <w:top w:val="nil"/>
              <w:left w:val="nil"/>
              <w:bottom w:val="single" w:color="000000" w:sz="4" w:space="0"/>
              <w:right w:val="single" w:color="000000" w:sz="4" w:space="0"/>
            </w:tcBorders>
            <w:vAlign w:val="center"/>
          </w:tcPr>
          <w:p w14:paraId="72504CFC">
            <w:pPr>
              <w:widowControl/>
              <w:rPr>
                <w:rFonts w:ascii="宋体" w:hAnsi="宋体" w:cs="宋体"/>
                <w:kern w:val="0"/>
                <w:szCs w:val="21"/>
              </w:rPr>
            </w:pPr>
            <w:r>
              <w:rPr>
                <w:rFonts w:hint="eastAsia" w:ascii="宋体" w:hAnsi="宋体" w:cs="宋体"/>
                <w:kern w:val="0"/>
                <w:szCs w:val="21"/>
              </w:rPr>
              <w:t>≥16</w:t>
            </w:r>
          </w:p>
        </w:tc>
      </w:tr>
      <w:tr w14:paraId="0E058E0C">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410AADA3">
            <w:pPr>
              <w:widowControl/>
              <w:jc w:val="center"/>
              <w:rPr>
                <w:rFonts w:ascii="宋体" w:hAnsi="宋体" w:cs="宋体"/>
                <w:kern w:val="0"/>
                <w:szCs w:val="21"/>
              </w:rPr>
            </w:pPr>
            <w:r>
              <w:rPr>
                <w:rFonts w:hint="eastAsia" w:ascii="宋体" w:hAnsi="宋体" w:cs="宋体"/>
                <w:kern w:val="0"/>
                <w:szCs w:val="21"/>
              </w:rPr>
              <w:t>8</w:t>
            </w:r>
          </w:p>
        </w:tc>
        <w:tc>
          <w:tcPr>
            <w:tcW w:w="1144" w:type="dxa"/>
            <w:tcBorders>
              <w:top w:val="nil"/>
              <w:left w:val="nil"/>
              <w:bottom w:val="single" w:color="000000" w:sz="4" w:space="0"/>
              <w:right w:val="single" w:color="000000" w:sz="4" w:space="0"/>
            </w:tcBorders>
            <w:vAlign w:val="center"/>
          </w:tcPr>
          <w:p w14:paraId="51B422AD">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continue"/>
            <w:tcBorders>
              <w:top w:val="nil"/>
              <w:left w:val="single" w:color="000000" w:sz="4" w:space="0"/>
              <w:bottom w:val="single" w:color="000000" w:sz="4" w:space="0"/>
              <w:right w:val="single" w:color="000000" w:sz="4" w:space="0"/>
            </w:tcBorders>
            <w:vAlign w:val="center"/>
          </w:tcPr>
          <w:p w14:paraId="06A3263C">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3BFE880A">
            <w:pPr>
              <w:widowControl/>
              <w:jc w:val="left"/>
              <w:rPr>
                <w:rFonts w:ascii="宋体" w:hAnsi="宋体" w:cs="宋体"/>
                <w:kern w:val="0"/>
                <w:szCs w:val="21"/>
              </w:rPr>
            </w:pPr>
            <w:r>
              <w:rPr>
                <w:rFonts w:hint="eastAsia" w:ascii="宋体" w:hAnsi="宋体" w:cs="宋体"/>
                <w:kern w:val="0"/>
                <w:szCs w:val="21"/>
              </w:rPr>
              <w:t>★内存规格</w:t>
            </w:r>
          </w:p>
        </w:tc>
        <w:tc>
          <w:tcPr>
            <w:tcW w:w="3944" w:type="dxa"/>
            <w:tcBorders>
              <w:top w:val="nil"/>
              <w:left w:val="nil"/>
              <w:bottom w:val="single" w:color="000000" w:sz="4" w:space="0"/>
              <w:right w:val="single" w:color="000000" w:sz="4" w:space="0"/>
            </w:tcBorders>
            <w:vAlign w:val="center"/>
          </w:tcPr>
          <w:p w14:paraId="2EB5C2F9">
            <w:pPr>
              <w:widowControl/>
              <w:rPr>
                <w:rFonts w:ascii="宋体" w:hAnsi="宋体" w:cs="宋体"/>
                <w:kern w:val="0"/>
                <w:szCs w:val="21"/>
              </w:rPr>
            </w:pPr>
            <w:r>
              <w:rPr>
                <w:rFonts w:hint="eastAsia" w:ascii="宋体" w:hAnsi="宋体" w:cs="宋体"/>
                <w:kern w:val="0"/>
                <w:szCs w:val="21"/>
              </w:rPr>
              <w:t>≥DDR5</w:t>
            </w:r>
          </w:p>
        </w:tc>
      </w:tr>
      <w:tr w14:paraId="4046E5DE">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06270FB2">
            <w:pPr>
              <w:widowControl/>
              <w:jc w:val="center"/>
              <w:rPr>
                <w:rFonts w:ascii="宋体" w:hAnsi="宋体" w:cs="宋体"/>
                <w:kern w:val="0"/>
                <w:szCs w:val="21"/>
              </w:rPr>
            </w:pPr>
            <w:r>
              <w:rPr>
                <w:rFonts w:hint="eastAsia" w:ascii="宋体" w:hAnsi="宋体" w:cs="宋体"/>
                <w:kern w:val="0"/>
                <w:szCs w:val="21"/>
              </w:rPr>
              <w:t>9</w:t>
            </w:r>
          </w:p>
        </w:tc>
        <w:tc>
          <w:tcPr>
            <w:tcW w:w="1144" w:type="dxa"/>
            <w:tcBorders>
              <w:top w:val="nil"/>
              <w:left w:val="nil"/>
              <w:bottom w:val="single" w:color="000000" w:sz="4" w:space="0"/>
              <w:right w:val="single" w:color="000000" w:sz="4" w:space="0"/>
            </w:tcBorders>
            <w:vAlign w:val="center"/>
          </w:tcPr>
          <w:p w14:paraId="2391CF05">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continue"/>
            <w:tcBorders>
              <w:top w:val="nil"/>
              <w:left w:val="single" w:color="000000" w:sz="4" w:space="0"/>
              <w:bottom w:val="single" w:color="000000" w:sz="4" w:space="0"/>
              <w:right w:val="single" w:color="000000" w:sz="4" w:space="0"/>
            </w:tcBorders>
            <w:vAlign w:val="center"/>
          </w:tcPr>
          <w:p w14:paraId="2BBFC4DD">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76F02826">
            <w:pPr>
              <w:widowControl/>
              <w:jc w:val="left"/>
              <w:rPr>
                <w:rFonts w:ascii="宋体" w:hAnsi="宋体" w:cs="宋体"/>
                <w:kern w:val="0"/>
                <w:szCs w:val="21"/>
              </w:rPr>
            </w:pPr>
            <w:r>
              <w:rPr>
                <w:rFonts w:hint="eastAsia" w:ascii="宋体" w:hAnsi="宋体" w:cs="宋体"/>
                <w:kern w:val="0"/>
                <w:szCs w:val="21"/>
              </w:rPr>
              <w:t>★内存通道</w:t>
            </w:r>
          </w:p>
        </w:tc>
        <w:tc>
          <w:tcPr>
            <w:tcW w:w="3944" w:type="dxa"/>
            <w:tcBorders>
              <w:top w:val="nil"/>
              <w:left w:val="nil"/>
              <w:bottom w:val="single" w:color="000000" w:sz="4" w:space="0"/>
              <w:right w:val="single" w:color="000000" w:sz="4" w:space="0"/>
            </w:tcBorders>
            <w:vAlign w:val="center"/>
          </w:tcPr>
          <w:p w14:paraId="76414026">
            <w:pPr>
              <w:widowControl/>
              <w:rPr>
                <w:rFonts w:ascii="宋体" w:hAnsi="宋体" w:cs="宋体"/>
                <w:kern w:val="0"/>
                <w:szCs w:val="21"/>
              </w:rPr>
            </w:pPr>
            <w:r>
              <w:rPr>
                <w:rFonts w:hint="eastAsia" w:ascii="宋体" w:hAnsi="宋体" w:cs="宋体"/>
                <w:kern w:val="0"/>
                <w:szCs w:val="21"/>
              </w:rPr>
              <w:t>每个CPU内存通道≥8</w:t>
            </w:r>
          </w:p>
        </w:tc>
      </w:tr>
      <w:tr w14:paraId="3DFA3E16">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7AED5D6C">
            <w:pPr>
              <w:widowControl/>
              <w:jc w:val="center"/>
              <w:rPr>
                <w:rFonts w:ascii="宋体" w:hAnsi="宋体" w:cs="宋体"/>
                <w:kern w:val="0"/>
                <w:szCs w:val="21"/>
              </w:rPr>
            </w:pPr>
            <w:r>
              <w:rPr>
                <w:rFonts w:hint="eastAsia" w:ascii="宋体" w:hAnsi="宋体" w:cs="宋体"/>
                <w:kern w:val="0"/>
                <w:szCs w:val="21"/>
              </w:rPr>
              <w:t>10</w:t>
            </w:r>
          </w:p>
        </w:tc>
        <w:tc>
          <w:tcPr>
            <w:tcW w:w="1144" w:type="dxa"/>
            <w:tcBorders>
              <w:top w:val="nil"/>
              <w:left w:val="nil"/>
              <w:bottom w:val="single" w:color="000000" w:sz="4" w:space="0"/>
              <w:right w:val="single" w:color="000000" w:sz="4" w:space="0"/>
            </w:tcBorders>
            <w:vAlign w:val="center"/>
          </w:tcPr>
          <w:p w14:paraId="7F25E806">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restart"/>
            <w:tcBorders>
              <w:top w:val="nil"/>
              <w:left w:val="single" w:color="000000" w:sz="4" w:space="0"/>
              <w:bottom w:val="single" w:color="000000" w:sz="4" w:space="0"/>
              <w:right w:val="single" w:color="000000" w:sz="4" w:space="0"/>
            </w:tcBorders>
            <w:vAlign w:val="center"/>
          </w:tcPr>
          <w:p w14:paraId="6C432EAE">
            <w:pPr>
              <w:widowControl/>
              <w:jc w:val="left"/>
              <w:rPr>
                <w:rFonts w:ascii="宋体" w:hAnsi="宋体" w:cs="宋体"/>
                <w:kern w:val="0"/>
                <w:szCs w:val="21"/>
              </w:rPr>
            </w:pPr>
            <w:r>
              <w:rPr>
                <w:rFonts w:hint="eastAsia" w:ascii="宋体" w:hAnsi="宋体" w:cs="宋体"/>
                <w:kern w:val="0"/>
                <w:szCs w:val="21"/>
              </w:rPr>
              <w:t>存储规格</w:t>
            </w:r>
          </w:p>
        </w:tc>
        <w:tc>
          <w:tcPr>
            <w:tcW w:w="1345" w:type="dxa"/>
            <w:tcBorders>
              <w:top w:val="nil"/>
              <w:left w:val="nil"/>
              <w:bottom w:val="single" w:color="000000" w:sz="4" w:space="0"/>
              <w:right w:val="single" w:color="000000" w:sz="4" w:space="0"/>
            </w:tcBorders>
            <w:vAlign w:val="center"/>
          </w:tcPr>
          <w:p w14:paraId="6862B6D4">
            <w:pPr>
              <w:widowControl/>
              <w:jc w:val="left"/>
              <w:rPr>
                <w:rFonts w:ascii="宋体" w:hAnsi="宋体" w:cs="宋体"/>
                <w:kern w:val="0"/>
                <w:szCs w:val="21"/>
              </w:rPr>
            </w:pPr>
            <w:r>
              <w:rPr>
                <w:rFonts w:hint="eastAsia" w:ascii="宋体" w:hAnsi="宋体" w:cs="宋体"/>
                <w:kern w:val="0"/>
                <w:szCs w:val="21"/>
              </w:rPr>
              <w:t>★硬磁盘实配容量</w:t>
            </w:r>
          </w:p>
        </w:tc>
        <w:tc>
          <w:tcPr>
            <w:tcW w:w="3944" w:type="dxa"/>
            <w:tcBorders>
              <w:top w:val="nil"/>
              <w:left w:val="nil"/>
              <w:bottom w:val="single" w:color="000000" w:sz="4" w:space="0"/>
              <w:right w:val="single" w:color="000000" w:sz="4" w:space="0"/>
            </w:tcBorders>
            <w:vAlign w:val="center"/>
          </w:tcPr>
          <w:p w14:paraId="2E0CD954">
            <w:pPr>
              <w:widowControl/>
              <w:rPr>
                <w:rFonts w:ascii="宋体" w:hAnsi="宋体" w:cs="宋体"/>
                <w:kern w:val="0"/>
                <w:szCs w:val="21"/>
              </w:rPr>
            </w:pPr>
            <w:r>
              <w:rPr>
                <w:rFonts w:hint="eastAsia" w:ascii="宋体" w:hAnsi="宋体" w:cs="宋体"/>
                <w:kern w:val="0"/>
                <w:szCs w:val="21"/>
              </w:rPr>
              <w:t>配置≥2块960GB SSD硬盘，≥4块3.84TB SSD硬盘</w:t>
            </w:r>
          </w:p>
        </w:tc>
      </w:tr>
      <w:tr w14:paraId="7E7A6772">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442CB246">
            <w:pPr>
              <w:widowControl/>
              <w:jc w:val="center"/>
              <w:rPr>
                <w:rFonts w:ascii="宋体" w:hAnsi="宋体" w:cs="宋体"/>
                <w:kern w:val="0"/>
                <w:szCs w:val="21"/>
              </w:rPr>
            </w:pPr>
            <w:r>
              <w:rPr>
                <w:rFonts w:hint="eastAsia" w:ascii="宋体" w:hAnsi="宋体" w:cs="宋体"/>
                <w:kern w:val="0"/>
                <w:szCs w:val="21"/>
              </w:rPr>
              <w:t>11</w:t>
            </w:r>
          </w:p>
        </w:tc>
        <w:tc>
          <w:tcPr>
            <w:tcW w:w="1144" w:type="dxa"/>
            <w:tcBorders>
              <w:top w:val="nil"/>
              <w:left w:val="nil"/>
              <w:bottom w:val="single" w:color="000000" w:sz="4" w:space="0"/>
              <w:right w:val="single" w:color="000000" w:sz="4" w:space="0"/>
            </w:tcBorders>
            <w:vAlign w:val="center"/>
          </w:tcPr>
          <w:p w14:paraId="01C010EF">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continue"/>
            <w:tcBorders>
              <w:top w:val="nil"/>
              <w:left w:val="single" w:color="000000" w:sz="4" w:space="0"/>
              <w:bottom w:val="single" w:color="000000" w:sz="4" w:space="0"/>
              <w:right w:val="single" w:color="000000" w:sz="4" w:space="0"/>
            </w:tcBorders>
            <w:vAlign w:val="center"/>
          </w:tcPr>
          <w:p w14:paraId="40564AB6">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497CF033">
            <w:pPr>
              <w:widowControl/>
              <w:jc w:val="left"/>
              <w:rPr>
                <w:rFonts w:ascii="宋体" w:hAnsi="宋体" w:cs="宋体"/>
                <w:kern w:val="0"/>
                <w:szCs w:val="21"/>
              </w:rPr>
            </w:pPr>
            <w:r>
              <w:rPr>
                <w:rFonts w:hint="eastAsia" w:ascii="宋体" w:hAnsi="宋体" w:cs="宋体"/>
                <w:kern w:val="0"/>
                <w:szCs w:val="21"/>
              </w:rPr>
              <w:t>★硬盘实配数量</w:t>
            </w:r>
          </w:p>
        </w:tc>
        <w:tc>
          <w:tcPr>
            <w:tcW w:w="3944" w:type="dxa"/>
            <w:tcBorders>
              <w:top w:val="nil"/>
              <w:left w:val="nil"/>
              <w:bottom w:val="single" w:color="000000" w:sz="4" w:space="0"/>
              <w:right w:val="single" w:color="000000" w:sz="4" w:space="0"/>
            </w:tcBorders>
            <w:vAlign w:val="center"/>
          </w:tcPr>
          <w:p w14:paraId="5917BB54">
            <w:pPr>
              <w:widowControl/>
              <w:rPr>
                <w:rFonts w:ascii="宋体" w:hAnsi="宋体" w:cs="宋体"/>
                <w:kern w:val="0"/>
                <w:szCs w:val="21"/>
              </w:rPr>
            </w:pPr>
            <w:r>
              <w:rPr>
                <w:rFonts w:hint="eastAsia" w:ascii="宋体" w:hAnsi="宋体" w:cs="宋体"/>
                <w:kern w:val="0"/>
                <w:szCs w:val="21"/>
              </w:rPr>
              <w:t>实配硬盘数量≥6</w:t>
            </w:r>
          </w:p>
        </w:tc>
      </w:tr>
      <w:tr w14:paraId="5816DB55">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38DF69C4">
            <w:pPr>
              <w:widowControl/>
              <w:jc w:val="center"/>
              <w:rPr>
                <w:rFonts w:ascii="宋体" w:hAnsi="宋体" w:cs="宋体"/>
                <w:kern w:val="0"/>
                <w:szCs w:val="21"/>
              </w:rPr>
            </w:pPr>
            <w:r>
              <w:rPr>
                <w:rFonts w:hint="eastAsia" w:ascii="宋体" w:hAnsi="宋体" w:cs="宋体"/>
                <w:kern w:val="0"/>
                <w:szCs w:val="21"/>
              </w:rPr>
              <w:t>12</w:t>
            </w:r>
          </w:p>
        </w:tc>
        <w:tc>
          <w:tcPr>
            <w:tcW w:w="1144" w:type="dxa"/>
            <w:tcBorders>
              <w:top w:val="nil"/>
              <w:left w:val="nil"/>
              <w:bottom w:val="single" w:color="000000" w:sz="4" w:space="0"/>
              <w:right w:val="single" w:color="000000" w:sz="4" w:space="0"/>
            </w:tcBorders>
            <w:vAlign w:val="center"/>
          </w:tcPr>
          <w:p w14:paraId="6DE946A9">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continue"/>
            <w:tcBorders>
              <w:top w:val="nil"/>
              <w:left w:val="single" w:color="000000" w:sz="4" w:space="0"/>
              <w:bottom w:val="single" w:color="000000" w:sz="4" w:space="0"/>
              <w:right w:val="single" w:color="000000" w:sz="4" w:space="0"/>
            </w:tcBorders>
            <w:vAlign w:val="center"/>
          </w:tcPr>
          <w:p w14:paraId="2948C605">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67E174C5">
            <w:pPr>
              <w:widowControl/>
              <w:jc w:val="left"/>
              <w:rPr>
                <w:rFonts w:ascii="宋体" w:hAnsi="宋体" w:cs="宋体"/>
                <w:kern w:val="0"/>
                <w:szCs w:val="21"/>
              </w:rPr>
            </w:pPr>
            <w:r>
              <w:rPr>
                <w:rFonts w:hint="eastAsia" w:ascii="宋体" w:hAnsi="宋体" w:cs="宋体"/>
                <w:kern w:val="0"/>
                <w:szCs w:val="21"/>
              </w:rPr>
              <w:t>★硬盘插槽数量及规格</w:t>
            </w:r>
          </w:p>
        </w:tc>
        <w:tc>
          <w:tcPr>
            <w:tcW w:w="3944" w:type="dxa"/>
            <w:tcBorders>
              <w:top w:val="nil"/>
              <w:left w:val="nil"/>
              <w:bottom w:val="single" w:color="000000" w:sz="4" w:space="0"/>
              <w:right w:val="single" w:color="000000" w:sz="4" w:space="0"/>
            </w:tcBorders>
            <w:vAlign w:val="center"/>
          </w:tcPr>
          <w:p w14:paraId="4F49AA4B">
            <w:pPr>
              <w:widowControl/>
              <w:rPr>
                <w:rFonts w:ascii="宋体" w:hAnsi="宋体" w:cs="宋体"/>
                <w:kern w:val="0"/>
                <w:szCs w:val="21"/>
              </w:rPr>
            </w:pPr>
            <w:r>
              <w:rPr>
                <w:rFonts w:hint="eastAsia" w:ascii="宋体" w:hAnsi="宋体" w:cs="宋体"/>
                <w:kern w:val="0"/>
                <w:szCs w:val="21"/>
              </w:rPr>
              <w:t>支持≥24个2.5寸硬盘插槽。</w:t>
            </w:r>
          </w:p>
        </w:tc>
      </w:tr>
      <w:tr w14:paraId="1698F03C">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7FE92EC8">
            <w:pPr>
              <w:widowControl/>
              <w:jc w:val="center"/>
              <w:rPr>
                <w:rFonts w:ascii="宋体" w:hAnsi="宋体" w:cs="宋体"/>
                <w:kern w:val="0"/>
                <w:szCs w:val="21"/>
              </w:rPr>
            </w:pPr>
            <w:r>
              <w:rPr>
                <w:rFonts w:hint="eastAsia" w:ascii="宋体" w:hAnsi="宋体" w:cs="宋体"/>
                <w:kern w:val="0"/>
                <w:szCs w:val="21"/>
              </w:rPr>
              <w:t>13</w:t>
            </w:r>
          </w:p>
        </w:tc>
        <w:tc>
          <w:tcPr>
            <w:tcW w:w="1144" w:type="dxa"/>
            <w:tcBorders>
              <w:top w:val="nil"/>
              <w:left w:val="nil"/>
              <w:bottom w:val="single" w:color="000000" w:sz="4" w:space="0"/>
              <w:right w:val="single" w:color="000000" w:sz="4" w:space="0"/>
            </w:tcBorders>
            <w:vAlign w:val="center"/>
          </w:tcPr>
          <w:p w14:paraId="2FB4A5DE">
            <w:pPr>
              <w:widowControl/>
              <w:jc w:val="center"/>
              <w:rPr>
                <w:rFonts w:ascii="宋体" w:hAnsi="宋体" w:cs="宋体"/>
                <w:kern w:val="0"/>
                <w:szCs w:val="21"/>
              </w:rPr>
            </w:pPr>
            <w:r>
              <w:rPr>
                <w:rFonts w:hint="eastAsia" w:ascii="宋体" w:hAnsi="宋体" w:cs="宋体"/>
                <w:kern w:val="0"/>
                <w:szCs w:val="21"/>
              </w:rPr>
              <w:t>产品规格</w:t>
            </w:r>
          </w:p>
        </w:tc>
        <w:tc>
          <w:tcPr>
            <w:tcW w:w="1370" w:type="dxa"/>
            <w:tcBorders>
              <w:top w:val="nil"/>
              <w:left w:val="nil"/>
              <w:bottom w:val="single" w:color="000000" w:sz="4" w:space="0"/>
              <w:right w:val="single" w:color="000000" w:sz="4" w:space="0"/>
            </w:tcBorders>
            <w:vAlign w:val="center"/>
          </w:tcPr>
          <w:p w14:paraId="404C0F30">
            <w:pPr>
              <w:widowControl/>
              <w:jc w:val="left"/>
              <w:rPr>
                <w:rFonts w:ascii="宋体" w:hAnsi="宋体" w:cs="宋体"/>
                <w:kern w:val="0"/>
                <w:szCs w:val="21"/>
              </w:rPr>
            </w:pPr>
            <w:r>
              <w:rPr>
                <w:rFonts w:hint="eastAsia" w:ascii="宋体" w:hAnsi="宋体" w:cs="宋体"/>
                <w:kern w:val="0"/>
                <w:szCs w:val="21"/>
              </w:rPr>
              <w:t>网络规格</w:t>
            </w:r>
          </w:p>
        </w:tc>
        <w:tc>
          <w:tcPr>
            <w:tcW w:w="1345" w:type="dxa"/>
            <w:tcBorders>
              <w:top w:val="nil"/>
              <w:left w:val="nil"/>
              <w:bottom w:val="single" w:color="000000" w:sz="4" w:space="0"/>
              <w:right w:val="single" w:color="000000" w:sz="4" w:space="0"/>
            </w:tcBorders>
            <w:vAlign w:val="center"/>
          </w:tcPr>
          <w:p w14:paraId="40EF8099">
            <w:pPr>
              <w:widowControl/>
              <w:jc w:val="left"/>
              <w:rPr>
                <w:rFonts w:ascii="宋体" w:hAnsi="宋体" w:cs="宋体"/>
                <w:kern w:val="0"/>
                <w:szCs w:val="21"/>
              </w:rPr>
            </w:pPr>
            <w:r>
              <w:rPr>
                <w:rFonts w:hint="eastAsia" w:ascii="宋体" w:hAnsi="宋体" w:cs="宋体"/>
                <w:kern w:val="0"/>
                <w:szCs w:val="21"/>
              </w:rPr>
              <w:t>★网口速率和数量</w:t>
            </w:r>
          </w:p>
        </w:tc>
        <w:tc>
          <w:tcPr>
            <w:tcW w:w="3944" w:type="dxa"/>
            <w:tcBorders>
              <w:top w:val="nil"/>
              <w:left w:val="nil"/>
              <w:bottom w:val="single" w:color="000000" w:sz="4" w:space="0"/>
              <w:right w:val="single" w:color="000000" w:sz="4" w:space="0"/>
            </w:tcBorders>
            <w:vAlign w:val="center"/>
          </w:tcPr>
          <w:p w14:paraId="3F255775">
            <w:pPr>
              <w:widowControl/>
              <w:rPr>
                <w:rFonts w:ascii="宋体" w:hAnsi="宋体" w:cs="宋体"/>
                <w:kern w:val="0"/>
                <w:szCs w:val="21"/>
              </w:rPr>
            </w:pPr>
            <w:r>
              <w:rPr>
                <w:rFonts w:hint="eastAsia" w:ascii="宋体" w:hAnsi="宋体" w:cs="宋体"/>
                <w:kern w:val="0"/>
                <w:szCs w:val="21"/>
              </w:rPr>
              <w:t>实配≥2块双口万兆网卡，满配光模块，≥1块四口千兆网卡。</w:t>
            </w:r>
          </w:p>
        </w:tc>
      </w:tr>
      <w:tr w14:paraId="4A23EACF">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0444E147">
            <w:pPr>
              <w:widowControl/>
              <w:jc w:val="center"/>
              <w:rPr>
                <w:rFonts w:ascii="宋体" w:hAnsi="宋体" w:cs="宋体"/>
                <w:kern w:val="0"/>
                <w:szCs w:val="21"/>
              </w:rPr>
            </w:pPr>
            <w:r>
              <w:rPr>
                <w:rFonts w:hint="eastAsia" w:ascii="宋体" w:hAnsi="宋体" w:cs="宋体"/>
                <w:kern w:val="0"/>
                <w:szCs w:val="21"/>
              </w:rPr>
              <w:t>14</w:t>
            </w:r>
          </w:p>
        </w:tc>
        <w:tc>
          <w:tcPr>
            <w:tcW w:w="1144" w:type="dxa"/>
            <w:tcBorders>
              <w:top w:val="nil"/>
              <w:left w:val="nil"/>
              <w:bottom w:val="single" w:color="000000" w:sz="4" w:space="0"/>
              <w:right w:val="single" w:color="000000" w:sz="4" w:space="0"/>
            </w:tcBorders>
            <w:vAlign w:val="center"/>
          </w:tcPr>
          <w:p w14:paraId="61830C1A">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restart"/>
            <w:tcBorders>
              <w:top w:val="nil"/>
              <w:left w:val="single" w:color="000000" w:sz="4" w:space="0"/>
              <w:bottom w:val="single" w:color="000000" w:sz="4" w:space="0"/>
              <w:right w:val="single" w:color="000000" w:sz="4" w:space="0"/>
            </w:tcBorders>
            <w:vAlign w:val="center"/>
          </w:tcPr>
          <w:p w14:paraId="7B741AD5">
            <w:pPr>
              <w:widowControl/>
              <w:jc w:val="left"/>
              <w:rPr>
                <w:rFonts w:ascii="宋体" w:hAnsi="宋体" w:cs="宋体"/>
                <w:kern w:val="0"/>
                <w:szCs w:val="21"/>
              </w:rPr>
            </w:pPr>
            <w:r>
              <w:rPr>
                <w:rFonts w:hint="eastAsia" w:ascii="宋体" w:hAnsi="宋体" w:cs="宋体"/>
                <w:kern w:val="0"/>
                <w:szCs w:val="21"/>
              </w:rPr>
              <w:t>外部接口规格</w:t>
            </w:r>
          </w:p>
        </w:tc>
        <w:tc>
          <w:tcPr>
            <w:tcW w:w="1345" w:type="dxa"/>
            <w:tcBorders>
              <w:top w:val="nil"/>
              <w:left w:val="nil"/>
              <w:bottom w:val="single" w:color="000000" w:sz="4" w:space="0"/>
              <w:right w:val="single" w:color="000000" w:sz="4" w:space="0"/>
            </w:tcBorders>
            <w:vAlign w:val="center"/>
          </w:tcPr>
          <w:p w14:paraId="303651F8">
            <w:pPr>
              <w:widowControl/>
              <w:jc w:val="left"/>
              <w:rPr>
                <w:rFonts w:ascii="宋体" w:hAnsi="宋体" w:cs="宋体"/>
                <w:kern w:val="0"/>
                <w:szCs w:val="21"/>
              </w:rPr>
            </w:pPr>
            <w:r>
              <w:rPr>
                <w:rFonts w:hint="eastAsia" w:ascii="宋体" w:hAnsi="宋体" w:cs="宋体"/>
                <w:kern w:val="0"/>
                <w:szCs w:val="21"/>
              </w:rPr>
              <w:t>★显示接口</w:t>
            </w:r>
          </w:p>
        </w:tc>
        <w:tc>
          <w:tcPr>
            <w:tcW w:w="3944" w:type="dxa"/>
            <w:tcBorders>
              <w:top w:val="nil"/>
              <w:left w:val="nil"/>
              <w:bottom w:val="single" w:color="000000" w:sz="4" w:space="0"/>
              <w:right w:val="single" w:color="000000" w:sz="4" w:space="0"/>
            </w:tcBorders>
            <w:vAlign w:val="center"/>
          </w:tcPr>
          <w:p w14:paraId="2EF362D9">
            <w:pPr>
              <w:widowControl/>
              <w:rPr>
                <w:rFonts w:ascii="宋体" w:hAnsi="宋体" w:cs="宋体"/>
                <w:kern w:val="0"/>
                <w:szCs w:val="21"/>
              </w:rPr>
            </w:pPr>
            <w:r>
              <w:rPr>
                <w:rFonts w:hint="eastAsia" w:ascii="宋体" w:hAnsi="宋体" w:cs="宋体"/>
                <w:kern w:val="0"/>
                <w:szCs w:val="21"/>
              </w:rPr>
              <w:t>显示接口类型：VGA</w:t>
            </w:r>
          </w:p>
        </w:tc>
      </w:tr>
      <w:tr w14:paraId="72BF3477">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5EF3E814">
            <w:pPr>
              <w:widowControl/>
              <w:jc w:val="center"/>
              <w:rPr>
                <w:rFonts w:ascii="宋体" w:hAnsi="宋体" w:cs="宋体"/>
                <w:kern w:val="0"/>
                <w:szCs w:val="21"/>
              </w:rPr>
            </w:pPr>
            <w:r>
              <w:rPr>
                <w:rFonts w:hint="eastAsia" w:ascii="宋体" w:hAnsi="宋体" w:cs="宋体"/>
                <w:kern w:val="0"/>
                <w:szCs w:val="21"/>
              </w:rPr>
              <w:t>15</w:t>
            </w:r>
          </w:p>
        </w:tc>
        <w:tc>
          <w:tcPr>
            <w:tcW w:w="1144" w:type="dxa"/>
            <w:tcBorders>
              <w:top w:val="nil"/>
              <w:left w:val="nil"/>
              <w:bottom w:val="single" w:color="000000" w:sz="4" w:space="0"/>
              <w:right w:val="single" w:color="000000" w:sz="4" w:space="0"/>
            </w:tcBorders>
            <w:vAlign w:val="center"/>
          </w:tcPr>
          <w:p w14:paraId="4E1B4226">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continue"/>
            <w:tcBorders>
              <w:top w:val="nil"/>
              <w:left w:val="single" w:color="000000" w:sz="4" w:space="0"/>
              <w:bottom w:val="single" w:color="000000" w:sz="4" w:space="0"/>
              <w:right w:val="single" w:color="000000" w:sz="4" w:space="0"/>
            </w:tcBorders>
            <w:vAlign w:val="center"/>
          </w:tcPr>
          <w:p w14:paraId="06C58174">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6203E3DB">
            <w:pPr>
              <w:widowControl/>
              <w:jc w:val="left"/>
              <w:rPr>
                <w:rFonts w:ascii="宋体" w:hAnsi="宋体" w:cs="宋体"/>
                <w:kern w:val="0"/>
                <w:szCs w:val="21"/>
              </w:rPr>
            </w:pPr>
            <w:r>
              <w:rPr>
                <w:rFonts w:hint="eastAsia" w:ascii="宋体" w:hAnsi="宋体" w:cs="宋体"/>
                <w:kern w:val="0"/>
                <w:szCs w:val="21"/>
              </w:rPr>
              <w:t>★USB接口</w:t>
            </w:r>
          </w:p>
        </w:tc>
        <w:tc>
          <w:tcPr>
            <w:tcW w:w="3944" w:type="dxa"/>
            <w:tcBorders>
              <w:top w:val="nil"/>
              <w:left w:val="nil"/>
              <w:bottom w:val="single" w:color="000000" w:sz="4" w:space="0"/>
              <w:right w:val="single" w:color="000000" w:sz="4" w:space="0"/>
            </w:tcBorders>
            <w:vAlign w:val="center"/>
          </w:tcPr>
          <w:p w14:paraId="4A49228C">
            <w:pPr>
              <w:widowControl/>
              <w:rPr>
                <w:rFonts w:ascii="宋体" w:hAnsi="宋体" w:cs="宋体"/>
                <w:kern w:val="0"/>
                <w:szCs w:val="21"/>
              </w:rPr>
            </w:pPr>
            <w:r>
              <w:rPr>
                <w:rFonts w:hint="eastAsia" w:ascii="宋体" w:hAnsi="宋体" w:cs="宋体"/>
                <w:kern w:val="0"/>
                <w:szCs w:val="21"/>
              </w:rPr>
              <w:t>配备USB接口</w:t>
            </w:r>
          </w:p>
        </w:tc>
      </w:tr>
      <w:tr w14:paraId="294DAAFD">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2C4CB0BE">
            <w:pPr>
              <w:widowControl/>
              <w:jc w:val="center"/>
              <w:rPr>
                <w:rFonts w:ascii="宋体" w:hAnsi="宋体" w:cs="宋体"/>
                <w:kern w:val="0"/>
                <w:szCs w:val="21"/>
              </w:rPr>
            </w:pPr>
            <w:r>
              <w:rPr>
                <w:rFonts w:hint="eastAsia" w:ascii="宋体" w:hAnsi="宋体" w:cs="宋体"/>
                <w:kern w:val="0"/>
                <w:szCs w:val="21"/>
              </w:rPr>
              <w:t>16</w:t>
            </w:r>
          </w:p>
        </w:tc>
        <w:tc>
          <w:tcPr>
            <w:tcW w:w="1144" w:type="dxa"/>
            <w:tcBorders>
              <w:top w:val="nil"/>
              <w:left w:val="nil"/>
              <w:bottom w:val="single" w:color="000000" w:sz="4" w:space="0"/>
              <w:right w:val="single" w:color="000000" w:sz="4" w:space="0"/>
            </w:tcBorders>
            <w:vAlign w:val="center"/>
          </w:tcPr>
          <w:p w14:paraId="15253813">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restart"/>
            <w:tcBorders>
              <w:top w:val="nil"/>
              <w:left w:val="single" w:color="000000" w:sz="4" w:space="0"/>
              <w:bottom w:val="single" w:color="000000" w:sz="4" w:space="0"/>
              <w:right w:val="single" w:color="000000" w:sz="4" w:space="0"/>
            </w:tcBorders>
            <w:vAlign w:val="center"/>
          </w:tcPr>
          <w:p w14:paraId="4FE4FC94">
            <w:pPr>
              <w:widowControl/>
              <w:jc w:val="left"/>
              <w:rPr>
                <w:rFonts w:ascii="宋体" w:hAnsi="宋体" w:cs="宋体"/>
                <w:kern w:val="0"/>
                <w:szCs w:val="21"/>
              </w:rPr>
            </w:pPr>
            <w:r>
              <w:rPr>
                <w:rFonts w:hint="eastAsia" w:ascii="宋体" w:hAnsi="宋体" w:cs="宋体"/>
                <w:kern w:val="0"/>
                <w:szCs w:val="21"/>
              </w:rPr>
              <w:t>电源规格</w:t>
            </w:r>
          </w:p>
        </w:tc>
        <w:tc>
          <w:tcPr>
            <w:tcW w:w="1345" w:type="dxa"/>
            <w:tcBorders>
              <w:top w:val="nil"/>
              <w:left w:val="nil"/>
              <w:bottom w:val="single" w:color="000000" w:sz="4" w:space="0"/>
              <w:right w:val="single" w:color="000000" w:sz="4" w:space="0"/>
            </w:tcBorders>
            <w:vAlign w:val="center"/>
          </w:tcPr>
          <w:p w14:paraId="1EBAA524">
            <w:pPr>
              <w:widowControl/>
              <w:jc w:val="left"/>
              <w:rPr>
                <w:rFonts w:ascii="宋体" w:hAnsi="宋体" w:cs="宋体"/>
                <w:kern w:val="0"/>
                <w:szCs w:val="21"/>
              </w:rPr>
            </w:pPr>
            <w:r>
              <w:rPr>
                <w:rFonts w:hint="eastAsia" w:ascii="宋体" w:hAnsi="宋体" w:cs="宋体"/>
                <w:kern w:val="0"/>
                <w:szCs w:val="21"/>
              </w:rPr>
              <w:t>★电源模块数量</w:t>
            </w:r>
          </w:p>
        </w:tc>
        <w:tc>
          <w:tcPr>
            <w:tcW w:w="3944" w:type="dxa"/>
            <w:tcBorders>
              <w:top w:val="nil"/>
              <w:left w:val="nil"/>
              <w:bottom w:val="single" w:color="000000" w:sz="4" w:space="0"/>
              <w:right w:val="single" w:color="000000" w:sz="4" w:space="0"/>
            </w:tcBorders>
            <w:vAlign w:val="center"/>
          </w:tcPr>
          <w:p w14:paraId="795E14B7">
            <w:pPr>
              <w:widowControl/>
              <w:rPr>
                <w:rFonts w:ascii="宋体" w:hAnsi="宋体" w:cs="宋体"/>
                <w:kern w:val="0"/>
                <w:szCs w:val="21"/>
              </w:rPr>
            </w:pPr>
            <w:r>
              <w:rPr>
                <w:rFonts w:hint="eastAsia" w:ascii="宋体" w:hAnsi="宋体" w:cs="宋体"/>
                <w:kern w:val="0"/>
                <w:szCs w:val="21"/>
              </w:rPr>
              <w:t>≥2</w:t>
            </w:r>
          </w:p>
        </w:tc>
      </w:tr>
      <w:tr w14:paraId="511FB094">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23A58527">
            <w:pPr>
              <w:widowControl/>
              <w:jc w:val="center"/>
              <w:rPr>
                <w:rFonts w:ascii="宋体" w:hAnsi="宋体" w:cs="宋体"/>
                <w:kern w:val="0"/>
                <w:szCs w:val="21"/>
              </w:rPr>
            </w:pPr>
            <w:r>
              <w:rPr>
                <w:rFonts w:hint="eastAsia" w:ascii="宋体" w:hAnsi="宋体" w:cs="宋体"/>
                <w:kern w:val="0"/>
                <w:szCs w:val="21"/>
              </w:rPr>
              <w:t>17</w:t>
            </w:r>
          </w:p>
        </w:tc>
        <w:tc>
          <w:tcPr>
            <w:tcW w:w="1144" w:type="dxa"/>
            <w:tcBorders>
              <w:top w:val="nil"/>
              <w:left w:val="nil"/>
              <w:bottom w:val="single" w:color="000000" w:sz="4" w:space="0"/>
              <w:right w:val="single" w:color="000000" w:sz="4" w:space="0"/>
            </w:tcBorders>
            <w:vAlign w:val="center"/>
          </w:tcPr>
          <w:p w14:paraId="1FF1E975">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continue"/>
            <w:tcBorders>
              <w:top w:val="nil"/>
              <w:left w:val="single" w:color="000000" w:sz="4" w:space="0"/>
              <w:bottom w:val="single" w:color="000000" w:sz="4" w:space="0"/>
              <w:right w:val="single" w:color="000000" w:sz="4" w:space="0"/>
            </w:tcBorders>
            <w:vAlign w:val="center"/>
          </w:tcPr>
          <w:p w14:paraId="1E960180">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7BC456BA">
            <w:pPr>
              <w:widowControl/>
              <w:jc w:val="left"/>
              <w:rPr>
                <w:rFonts w:ascii="宋体" w:hAnsi="宋体" w:cs="宋体"/>
                <w:kern w:val="0"/>
                <w:szCs w:val="21"/>
              </w:rPr>
            </w:pPr>
            <w:r>
              <w:rPr>
                <w:rFonts w:hint="eastAsia" w:ascii="宋体" w:hAnsi="宋体" w:cs="宋体"/>
                <w:kern w:val="0"/>
                <w:szCs w:val="21"/>
              </w:rPr>
              <w:t>★电源功率</w:t>
            </w:r>
          </w:p>
        </w:tc>
        <w:tc>
          <w:tcPr>
            <w:tcW w:w="3944" w:type="dxa"/>
            <w:tcBorders>
              <w:top w:val="nil"/>
              <w:left w:val="nil"/>
              <w:bottom w:val="single" w:color="000000" w:sz="4" w:space="0"/>
              <w:right w:val="single" w:color="000000" w:sz="4" w:space="0"/>
            </w:tcBorders>
            <w:vAlign w:val="center"/>
          </w:tcPr>
          <w:p w14:paraId="3640057F">
            <w:pPr>
              <w:widowControl/>
              <w:rPr>
                <w:rFonts w:ascii="宋体" w:hAnsi="宋体" w:cs="宋体"/>
                <w:kern w:val="0"/>
                <w:szCs w:val="21"/>
              </w:rPr>
            </w:pPr>
            <w:r>
              <w:rPr>
                <w:rFonts w:hint="eastAsia" w:ascii="宋体" w:hAnsi="宋体" w:cs="宋体"/>
                <w:kern w:val="0"/>
                <w:szCs w:val="21"/>
              </w:rPr>
              <w:t>单电源≥2400W</w:t>
            </w:r>
          </w:p>
        </w:tc>
      </w:tr>
      <w:tr w14:paraId="2AA0B4B9">
        <w:tblPrEx>
          <w:tblCellMar>
            <w:top w:w="0" w:type="dxa"/>
            <w:left w:w="108" w:type="dxa"/>
            <w:bottom w:w="0" w:type="dxa"/>
            <w:right w:w="108" w:type="dxa"/>
          </w:tblCellMar>
        </w:tblPrEx>
        <w:trPr>
          <w:trHeight w:val="4909" w:hRule="atLeast"/>
        </w:trPr>
        <w:tc>
          <w:tcPr>
            <w:tcW w:w="719" w:type="dxa"/>
            <w:tcBorders>
              <w:top w:val="nil"/>
              <w:left w:val="single" w:color="000000" w:sz="4" w:space="0"/>
              <w:bottom w:val="single" w:color="000000" w:sz="4" w:space="0"/>
              <w:right w:val="single" w:color="000000" w:sz="4" w:space="0"/>
            </w:tcBorders>
            <w:vAlign w:val="center"/>
          </w:tcPr>
          <w:p w14:paraId="47C5F6A1">
            <w:pPr>
              <w:widowControl/>
              <w:jc w:val="center"/>
              <w:rPr>
                <w:rFonts w:ascii="宋体" w:hAnsi="宋体" w:cs="宋体"/>
                <w:kern w:val="0"/>
                <w:szCs w:val="21"/>
              </w:rPr>
            </w:pPr>
            <w:r>
              <w:rPr>
                <w:rFonts w:hint="eastAsia" w:ascii="宋体" w:hAnsi="宋体" w:cs="宋体"/>
                <w:kern w:val="0"/>
                <w:szCs w:val="21"/>
              </w:rPr>
              <w:t>18</w:t>
            </w:r>
          </w:p>
        </w:tc>
        <w:tc>
          <w:tcPr>
            <w:tcW w:w="1144" w:type="dxa"/>
            <w:tcBorders>
              <w:top w:val="nil"/>
              <w:left w:val="nil"/>
              <w:bottom w:val="single" w:color="000000" w:sz="4" w:space="0"/>
              <w:right w:val="single" w:color="000000" w:sz="4" w:space="0"/>
            </w:tcBorders>
            <w:vAlign w:val="center"/>
          </w:tcPr>
          <w:p w14:paraId="109368AA">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restart"/>
            <w:tcBorders>
              <w:top w:val="nil"/>
              <w:left w:val="single" w:color="000000" w:sz="4" w:space="0"/>
              <w:bottom w:val="single" w:color="000000" w:sz="4" w:space="0"/>
              <w:right w:val="single" w:color="000000" w:sz="4" w:space="0"/>
            </w:tcBorders>
            <w:vAlign w:val="center"/>
          </w:tcPr>
          <w:p w14:paraId="02230400">
            <w:pPr>
              <w:widowControl/>
              <w:jc w:val="left"/>
              <w:rPr>
                <w:rFonts w:ascii="宋体" w:hAnsi="宋体" w:cs="宋体"/>
                <w:kern w:val="0"/>
                <w:szCs w:val="21"/>
              </w:rPr>
            </w:pPr>
            <w:r>
              <w:rPr>
                <w:rFonts w:hint="eastAsia" w:ascii="宋体" w:hAnsi="宋体" w:cs="宋体"/>
                <w:kern w:val="0"/>
                <w:szCs w:val="21"/>
              </w:rPr>
              <w:t>整机规格</w:t>
            </w:r>
          </w:p>
        </w:tc>
        <w:tc>
          <w:tcPr>
            <w:tcW w:w="1345" w:type="dxa"/>
            <w:tcBorders>
              <w:top w:val="nil"/>
              <w:left w:val="nil"/>
              <w:bottom w:val="single" w:color="000000" w:sz="4" w:space="0"/>
              <w:right w:val="single" w:color="000000" w:sz="4" w:space="0"/>
            </w:tcBorders>
            <w:vAlign w:val="center"/>
          </w:tcPr>
          <w:p w14:paraId="145D16FF">
            <w:pPr>
              <w:widowControl/>
              <w:jc w:val="left"/>
              <w:rPr>
                <w:rFonts w:ascii="宋体" w:hAnsi="宋体" w:cs="宋体"/>
                <w:kern w:val="0"/>
                <w:szCs w:val="21"/>
              </w:rPr>
            </w:pPr>
            <w:r>
              <w:rPr>
                <w:rFonts w:hint="eastAsia" w:ascii="宋体" w:hAnsi="宋体" w:cs="宋体"/>
                <w:kern w:val="0"/>
                <w:szCs w:val="21"/>
              </w:rPr>
              <w:t>★外观和结构</w:t>
            </w:r>
          </w:p>
        </w:tc>
        <w:tc>
          <w:tcPr>
            <w:tcW w:w="3944" w:type="dxa"/>
            <w:tcBorders>
              <w:top w:val="nil"/>
              <w:left w:val="nil"/>
              <w:bottom w:val="single" w:color="000000" w:sz="4" w:space="0"/>
              <w:right w:val="single" w:color="000000" w:sz="4" w:space="0"/>
            </w:tcBorders>
            <w:vAlign w:val="center"/>
          </w:tcPr>
          <w:p w14:paraId="5247E172">
            <w:pPr>
              <w:widowControl/>
              <w:rPr>
                <w:rFonts w:ascii="宋体" w:hAnsi="宋体" w:cs="宋体"/>
                <w:kern w:val="0"/>
                <w:szCs w:val="21"/>
              </w:rPr>
            </w:pPr>
            <w:r>
              <w:rPr>
                <w:rFonts w:hint="eastAsia" w:ascii="宋体" w:hAnsi="宋体" w:cs="宋体"/>
                <w:kern w:val="0"/>
                <w:szCs w:val="21"/>
              </w:rPr>
              <w:t>a)服务器的零部件应紧固无松动，可插拔部件应可靠连接，开关、按钮和其它控制部件应灵活可靠，布局应方便使用；</w:t>
            </w:r>
            <w:r>
              <w:rPr>
                <w:rFonts w:hint="eastAsia" w:ascii="宋体" w:hAnsi="宋体" w:cs="宋体"/>
                <w:kern w:val="0"/>
                <w:szCs w:val="21"/>
              </w:rPr>
              <w:br w:type="textWrapping"/>
            </w:r>
            <w:r>
              <w:rPr>
                <w:rFonts w:hint="eastAsia" w:ascii="宋体" w:hAnsi="宋体" w:cs="宋体"/>
                <w:kern w:val="0"/>
                <w:szCs w:val="21"/>
              </w:rPr>
              <w:t>b)产品表面不应有明显的凹痕、划伤、裂缝、变形和污染等。表面涂层均匀，不应起泡、龟裂、脱落和磨损，金属零部件无锈蚀及其它机械损伤；</w:t>
            </w:r>
            <w:r>
              <w:rPr>
                <w:rFonts w:hint="eastAsia" w:ascii="宋体" w:hAnsi="宋体" w:cs="宋体"/>
                <w:kern w:val="0"/>
                <w:szCs w:val="21"/>
              </w:rPr>
              <w:br w:type="textWrapping"/>
            </w:r>
            <w:r>
              <w:rPr>
                <w:rFonts w:hint="eastAsia" w:ascii="宋体" w:hAnsi="宋体" w:cs="宋体"/>
                <w:kern w:val="0"/>
                <w:szCs w:val="21"/>
              </w:rPr>
              <w:t>c)产品表面说明功能的文字、符号和标志应清晰、端正且牢固；</w:t>
            </w:r>
            <w:r>
              <w:rPr>
                <w:rFonts w:hint="eastAsia" w:ascii="宋体" w:hAnsi="宋体" w:cs="宋体"/>
                <w:kern w:val="0"/>
                <w:szCs w:val="21"/>
              </w:rPr>
              <w:br w:type="textWrapping"/>
            </w:r>
            <w:r>
              <w:rPr>
                <w:rFonts w:hint="eastAsia" w:ascii="宋体" w:hAnsi="宋体" w:cs="宋体"/>
                <w:kern w:val="0"/>
                <w:szCs w:val="21"/>
              </w:rPr>
              <w:t>d)应在服务器的显著位置提供运行状态的指示功能；</w:t>
            </w:r>
            <w:r>
              <w:rPr>
                <w:rFonts w:hint="eastAsia" w:ascii="宋体" w:hAnsi="宋体" w:cs="宋体"/>
                <w:kern w:val="0"/>
                <w:szCs w:val="21"/>
              </w:rPr>
              <w:br w:type="textWrapping"/>
            </w:r>
            <w:r>
              <w:rPr>
                <w:rFonts w:hint="eastAsia" w:ascii="宋体" w:hAnsi="宋体" w:cs="宋体"/>
                <w:kern w:val="0"/>
                <w:szCs w:val="21"/>
              </w:rPr>
              <w:t>e)机架、机箱的尺寸应符合通用机柜的安装要求，插入总线插座的电路板接口外形尺寸应符合有关总线标准的规定，将机箱固定在机柜上，机箱底面最大下垂变形不得干涉相邻机体</w:t>
            </w:r>
          </w:p>
        </w:tc>
      </w:tr>
      <w:tr w14:paraId="05FF1C75">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7241DCAB">
            <w:pPr>
              <w:widowControl/>
              <w:jc w:val="center"/>
              <w:rPr>
                <w:rFonts w:ascii="宋体" w:hAnsi="宋体" w:cs="宋体"/>
                <w:kern w:val="0"/>
                <w:szCs w:val="21"/>
              </w:rPr>
            </w:pPr>
            <w:r>
              <w:rPr>
                <w:rFonts w:hint="eastAsia" w:ascii="宋体" w:hAnsi="宋体" w:cs="宋体"/>
                <w:kern w:val="0"/>
                <w:szCs w:val="21"/>
              </w:rPr>
              <w:t>19</w:t>
            </w:r>
          </w:p>
        </w:tc>
        <w:tc>
          <w:tcPr>
            <w:tcW w:w="1144" w:type="dxa"/>
            <w:tcBorders>
              <w:top w:val="nil"/>
              <w:left w:val="nil"/>
              <w:bottom w:val="single" w:color="000000" w:sz="4" w:space="0"/>
              <w:right w:val="single" w:color="000000" w:sz="4" w:space="0"/>
            </w:tcBorders>
            <w:vAlign w:val="center"/>
          </w:tcPr>
          <w:p w14:paraId="63BB868D">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continue"/>
            <w:tcBorders>
              <w:top w:val="nil"/>
              <w:left w:val="single" w:color="000000" w:sz="4" w:space="0"/>
              <w:bottom w:val="single" w:color="000000" w:sz="4" w:space="0"/>
              <w:right w:val="single" w:color="000000" w:sz="4" w:space="0"/>
            </w:tcBorders>
            <w:vAlign w:val="center"/>
          </w:tcPr>
          <w:p w14:paraId="2C25C7EF">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4073E734">
            <w:pPr>
              <w:widowControl/>
              <w:jc w:val="left"/>
              <w:rPr>
                <w:rFonts w:ascii="宋体" w:hAnsi="宋体" w:cs="宋体"/>
                <w:kern w:val="0"/>
                <w:szCs w:val="21"/>
              </w:rPr>
            </w:pPr>
            <w:r>
              <w:rPr>
                <w:rFonts w:hint="eastAsia" w:ascii="宋体" w:hAnsi="宋体" w:cs="宋体"/>
                <w:kern w:val="0"/>
                <w:szCs w:val="21"/>
              </w:rPr>
              <w:t>★尺寸（高 ×宽×深）</w:t>
            </w:r>
          </w:p>
        </w:tc>
        <w:tc>
          <w:tcPr>
            <w:tcW w:w="3944" w:type="dxa"/>
            <w:tcBorders>
              <w:top w:val="nil"/>
              <w:left w:val="nil"/>
              <w:bottom w:val="single" w:color="000000" w:sz="4" w:space="0"/>
              <w:right w:val="single" w:color="000000" w:sz="4" w:space="0"/>
            </w:tcBorders>
            <w:vAlign w:val="center"/>
          </w:tcPr>
          <w:p w14:paraId="39798564">
            <w:pPr>
              <w:widowControl/>
              <w:rPr>
                <w:rFonts w:ascii="宋体" w:hAnsi="宋体" w:cs="宋体"/>
                <w:kern w:val="0"/>
                <w:szCs w:val="21"/>
              </w:rPr>
            </w:pPr>
            <w:r>
              <w:rPr>
                <w:rFonts w:hint="eastAsia" w:ascii="宋体" w:hAnsi="宋体" w:cs="宋体"/>
                <w:kern w:val="0"/>
                <w:szCs w:val="21"/>
              </w:rPr>
              <w:t>供应商给出产品尺寸；</w:t>
            </w:r>
          </w:p>
        </w:tc>
      </w:tr>
      <w:tr w14:paraId="6E50756E">
        <w:tblPrEx>
          <w:tblCellMar>
            <w:top w:w="0" w:type="dxa"/>
            <w:left w:w="108" w:type="dxa"/>
            <w:bottom w:w="0" w:type="dxa"/>
            <w:right w:w="108" w:type="dxa"/>
          </w:tblCellMar>
        </w:tblPrEx>
        <w:trPr>
          <w:trHeight w:val="1140" w:hRule="atLeast"/>
        </w:trPr>
        <w:tc>
          <w:tcPr>
            <w:tcW w:w="719" w:type="dxa"/>
            <w:tcBorders>
              <w:top w:val="nil"/>
              <w:left w:val="single" w:color="000000" w:sz="4" w:space="0"/>
              <w:bottom w:val="single" w:color="000000" w:sz="4" w:space="0"/>
              <w:right w:val="single" w:color="000000" w:sz="4" w:space="0"/>
            </w:tcBorders>
            <w:vAlign w:val="center"/>
          </w:tcPr>
          <w:p w14:paraId="26F360CA">
            <w:pPr>
              <w:widowControl/>
              <w:jc w:val="center"/>
              <w:rPr>
                <w:rFonts w:ascii="宋体" w:hAnsi="宋体" w:cs="宋体"/>
                <w:kern w:val="0"/>
                <w:szCs w:val="21"/>
              </w:rPr>
            </w:pPr>
            <w:r>
              <w:rPr>
                <w:rFonts w:hint="eastAsia" w:ascii="宋体" w:hAnsi="宋体" w:cs="宋体"/>
                <w:kern w:val="0"/>
                <w:szCs w:val="21"/>
              </w:rPr>
              <w:t>20</w:t>
            </w:r>
          </w:p>
        </w:tc>
        <w:tc>
          <w:tcPr>
            <w:tcW w:w="1144" w:type="dxa"/>
            <w:tcBorders>
              <w:top w:val="nil"/>
              <w:left w:val="nil"/>
              <w:bottom w:val="single" w:color="000000" w:sz="4" w:space="0"/>
              <w:right w:val="single" w:color="000000" w:sz="4" w:space="0"/>
            </w:tcBorders>
            <w:vAlign w:val="center"/>
          </w:tcPr>
          <w:p w14:paraId="61D4E645">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continue"/>
            <w:tcBorders>
              <w:top w:val="nil"/>
              <w:left w:val="single" w:color="000000" w:sz="4" w:space="0"/>
              <w:bottom w:val="single" w:color="000000" w:sz="4" w:space="0"/>
              <w:right w:val="single" w:color="000000" w:sz="4" w:space="0"/>
            </w:tcBorders>
            <w:vAlign w:val="center"/>
          </w:tcPr>
          <w:p w14:paraId="3F92CA72">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7D6D4809">
            <w:pPr>
              <w:widowControl/>
              <w:jc w:val="left"/>
              <w:rPr>
                <w:rFonts w:ascii="宋体" w:hAnsi="宋体" w:cs="宋体"/>
                <w:kern w:val="0"/>
                <w:szCs w:val="21"/>
              </w:rPr>
            </w:pPr>
            <w:r>
              <w:rPr>
                <w:rFonts w:hint="eastAsia" w:ascii="宋体" w:hAnsi="宋体" w:cs="宋体"/>
                <w:kern w:val="0"/>
                <w:szCs w:val="21"/>
              </w:rPr>
              <w:t>★环境适应性</w:t>
            </w:r>
          </w:p>
        </w:tc>
        <w:tc>
          <w:tcPr>
            <w:tcW w:w="3944" w:type="dxa"/>
            <w:tcBorders>
              <w:top w:val="nil"/>
              <w:left w:val="nil"/>
              <w:bottom w:val="single" w:color="000000" w:sz="4" w:space="0"/>
              <w:right w:val="single" w:color="000000" w:sz="4" w:space="0"/>
            </w:tcBorders>
            <w:vAlign w:val="center"/>
          </w:tcPr>
          <w:p w14:paraId="64716C31">
            <w:pPr>
              <w:widowControl/>
              <w:rPr>
                <w:rFonts w:ascii="宋体" w:hAnsi="宋体" w:cs="宋体"/>
                <w:kern w:val="0"/>
                <w:szCs w:val="21"/>
              </w:rPr>
            </w:pPr>
            <w:r>
              <w:rPr>
                <w:rFonts w:hint="eastAsia" w:ascii="宋体" w:hAnsi="宋体" w:cs="宋体"/>
                <w:kern w:val="0"/>
                <w:szCs w:val="21"/>
              </w:rPr>
              <w:t>气候环境适应性应符合 GB/T 9813.3 的有关规定，工作温度 10~ 35℃ , 贮存运输温度-40～55℃ ; 工 作相对湿度 35%～80%，贮存运输相 对湿度 20％～93%（40℃) ; 大气压 86～106kPa</w:t>
            </w:r>
          </w:p>
        </w:tc>
      </w:tr>
      <w:tr w14:paraId="7EA6BC0F">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1FB5F0CD">
            <w:pPr>
              <w:widowControl/>
              <w:jc w:val="center"/>
              <w:rPr>
                <w:rFonts w:ascii="宋体" w:hAnsi="宋体" w:cs="宋体"/>
                <w:kern w:val="0"/>
                <w:szCs w:val="21"/>
              </w:rPr>
            </w:pPr>
            <w:r>
              <w:rPr>
                <w:rFonts w:hint="eastAsia" w:ascii="宋体" w:hAnsi="宋体" w:cs="宋体"/>
                <w:kern w:val="0"/>
                <w:szCs w:val="21"/>
              </w:rPr>
              <w:t>21</w:t>
            </w:r>
          </w:p>
        </w:tc>
        <w:tc>
          <w:tcPr>
            <w:tcW w:w="1144" w:type="dxa"/>
            <w:tcBorders>
              <w:top w:val="nil"/>
              <w:left w:val="nil"/>
              <w:bottom w:val="single" w:color="000000" w:sz="4" w:space="0"/>
              <w:right w:val="single" w:color="000000" w:sz="4" w:space="0"/>
            </w:tcBorders>
            <w:vAlign w:val="center"/>
          </w:tcPr>
          <w:p w14:paraId="21E3BB6C">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continue"/>
            <w:tcBorders>
              <w:top w:val="nil"/>
              <w:left w:val="single" w:color="000000" w:sz="4" w:space="0"/>
              <w:bottom w:val="single" w:color="000000" w:sz="4" w:space="0"/>
              <w:right w:val="single" w:color="000000" w:sz="4" w:space="0"/>
            </w:tcBorders>
            <w:vAlign w:val="center"/>
          </w:tcPr>
          <w:p w14:paraId="3899D4A2">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007F1FC0">
            <w:pPr>
              <w:widowControl/>
              <w:jc w:val="left"/>
              <w:rPr>
                <w:rFonts w:ascii="宋体" w:hAnsi="宋体" w:cs="宋体"/>
                <w:kern w:val="0"/>
                <w:szCs w:val="21"/>
              </w:rPr>
            </w:pPr>
            <w:r>
              <w:rPr>
                <w:rFonts w:hint="eastAsia" w:ascii="宋体" w:hAnsi="宋体" w:cs="宋体"/>
                <w:kern w:val="0"/>
                <w:szCs w:val="21"/>
              </w:rPr>
              <w:t>★机械环境适应性</w:t>
            </w:r>
          </w:p>
        </w:tc>
        <w:tc>
          <w:tcPr>
            <w:tcW w:w="3944" w:type="dxa"/>
            <w:tcBorders>
              <w:top w:val="nil"/>
              <w:left w:val="nil"/>
              <w:bottom w:val="single" w:color="000000" w:sz="4" w:space="0"/>
              <w:right w:val="single" w:color="000000" w:sz="4" w:space="0"/>
            </w:tcBorders>
            <w:vAlign w:val="center"/>
          </w:tcPr>
          <w:p w14:paraId="27F1B483">
            <w:pPr>
              <w:widowControl/>
              <w:rPr>
                <w:rFonts w:ascii="宋体" w:hAnsi="宋体" w:cs="宋体"/>
                <w:kern w:val="0"/>
                <w:szCs w:val="21"/>
              </w:rPr>
            </w:pPr>
            <w:r>
              <w:rPr>
                <w:rFonts w:hint="eastAsia" w:ascii="宋体" w:hAnsi="宋体" w:cs="宋体"/>
                <w:kern w:val="0"/>
                <w:szCs w:val="21"/>
              </w:rPr>
              <w:t>机械环境适应性应符合 GB/T9813.3 的有关规定</w:t>
            </w:r>
          </w:p>
        </w:tc>
      </w:tr>
      <w:tr w14:paraId="5D9F9731">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5D89992D">
            <w:pPr>
              <w:widowControl/>
              <w:jc w:val="center"/>
              <w:rPr>
                <w:rFonts w:ascii="宋体" w:hAnsi="宋体" w:cs="宋体"/>
                <w:kern w:val="0"/>
                <w:szCs w:val="21"/>
              </w:rPr>
            </w:pPr>
            <w:r>
              <w:rPr>
                <w:rFonts w:hint="eastAsia" w:ascii="宋体" w:hAnsi="宋体" w:cs="宋体"/>
                <w:kern w:val="0"/>
                <w:szCs w:val="21"/>
              </w:rPr>
              <w:t>22</w:t>
            </w:r>
          </w:p>
        </w:tc>
        <w:tc>
          <w:tcPr>
            <w:tcW w:w="1144" w:type="dxa"/>
            <w:tcBorders>
              <w:top w:val="nil"/>
              <w:left w:val="nil"/>
              <w:bottom w:val="single" w:color="000000" w:sz="4" w:space="0"/>
              <w:right w:val="single" w:color="000000" w:sz="4" w:space="0"/>
            </w:tcBorders>
            <w:vAlign w:val="center"/>
          </w:tcPr>
          <w:p w14:paraId="02C6300A">
            <w:pPr>
              <w:widowControl/>
              <w:jc w:val="center"/>
              <w:rPr>
                <w:rFonts w:ascii="宋体" w:hAnsi="宋体" w:cs="宋体"/>
                <w:kern w:val="0"/>
                <w:szCs w:val="21"/>
              </w:rPr>
            </w:pPr>
            <w:r>
              <w:rPr>
                <w:rFonts w:hint="eastAsia" w:ascii="宋体" w:hAnsi="宋体" w:cs="宋体"/>
                <w:kern w:val="0"/>
                <w:szCs w:val="21"/>
              </w:rPr>
              <w:t>产品规格</w:t>
            </w:r>
          </w:p>
        </w:tc>
        <w:tc>
          <w:tcPr>
            <w:tcW w:w="1370" w:type="dxa"/>
            <w:vMerge w:val="continue"/>
            <w:tcBorders>
              <w:top w:val="nil"/>
              <w:left w:val="single" w:color="000000" w:sz="4" w:space="0"/>
              <w:bottom w:val="single" w:color="000000" w:sz="4" w:space="0"/>
              <w:right w:val="single" w:color="000000" w:sz="4" w:space="0"/>
            </w:tcBorders>
            <w:vAlign w:val="center"/>
          </w:tcPr>
          <w:p w14:paraId="082D9733">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580E2F68">
            <w:pPr>
              <w:widowControl/>
              <w:jc w:val="left"/>
              <w:rPr>
                <w:rFonts w:ascii="宋体" w:hAnsi="宋体" w:cs="宋体"/>
                <w:kern w:val="0"/>
                <w:szCs w:val="21"/>
              </w:rPr>
            </w:pPr>
            <w:r>
              <w:rPr>
                <w:rFonts w:hint="eastAsia" w:ascii="宋体" w:hAnsi="宋体" w:cs="宋体"/>
                <w:kern w:val="0"/>
                <w:szCs w:val="21"/>
              </w:rPr>
              <w:t>★噪声</w:t>
            </w:r>
          </w:p>
        </w:tc>
        <w:tc>
          <w:tcPr>
            <w:tcW w:w="3944" w:type="dxa"/>
            <w:tcBorders>
              <w:top w:val="nil"/>
              <w:left w:val="nil"/>
              <w:bottom w:val="single" w:color="000000" w:sz="4" w:space="0"/>
              <w:right w:val="single" w:color="000000" w:sz="4" w:space="0"/>
            </w:tcBorders>
            <w:vAlign w:val="center"/>
          </w:tcPr>
          <w:p w14:paraId="333D9C3D">
            <w:pPr>
              <w:widowControl/>
              <w:rPr>
                <w:rFonts w:ascii="宋体" w:hAnsi="宋体" w:cs="宋体"/>
                <w:kern w:val="0"/>
                <w:szCs w:val="21"/>
              </w:rPr>
            </w:pPr>
            <w:r>
              <w:rPr>
                <w:rFonts w:hint="eastAsia" w:ascii="宋体" w:hAnsi="宋体" w:cs="宋体"/>
                <w:kern w:val="0"/>
                <w:szCs w:val="21"/>
              </w:rPr>
              <w:t>符合 GB/T 9813.3 的有关规定</w:t>
            </w:r>
          </w:p>
        </w:tc>
      </w:tr>
      <w:tr w14:paraId="1D78A55F">
        <w:tblPrEx>
          <w:tblCellMar>
            <w:top w:w="0" w:type="dxa"/>
            <w:left w:w="108" w:type="dxa"/>
            <w:bottom w:w="0" w:type="dxa"/>
            <w:right w:w="108" w:type="dxa"/>
          </w:tblCellMar>
        </w:tblPrEx>
        <w:trPr>
          <w:trHeight w:val="855" w:hRule="atLeast"/>
        </w:trPr>
        <w:tc>
          <w:tcPr>
            <w:tcW w:w="719" w:type="dxa"/>
            <w:tcBorders>
              <w:top w:val="nil"/>
              <w:left w:val="single" w:color="000000" w:sz="4" w:space="0"/>
              <w:bottom w:val="single" w:color="000000" w:sz="4" w:space="0"/>
              <w:right w:val="single" w:color="000000" w:sz="4" w:space="0"/>
            </w:tcBorders>
            <w:vAlign w:val="center"/>
          </w:tcPr>
          <w:p w14:paraId="4E781422">
            <w:pPr>
              <w:widowControl/>
              <w:jc w:val="center"/>
              <w:rPr>
                <w:rFonts w:ascii="宋体" w:hAnsi="宋体" w:cs="宋体"/>
                <w:kern w:val="0"/>
                <w:szCs w:val="21"/>
              </w:rPr>
            </w:pPr>
            <w:r>
              <w:rPr>
                <w:rFonts w:hint="eastAsia" w:ascii="宋体" w:hAnsi="宋体" w:cs="宋体"/>
                <w:kern w:val="0"/>
                <w:szCs w:val="21"/>
              </w:rPr>
              <w:t>23</w:t>
            </w:r>
          </w:p>
        </w:tc>
        <w:tc>
          <w:tcPr>
            <w:tcW w:w="1144" w:type="dxa"/>
            <w:tcBorders>
              <w:top w:val="nil"/>
              <w:left w:val="nil"/>
              <w:bottom w:val="single" w:color="000000" w:sz="4" w:space="0"/>
              <w:right w:val="single" w:color="000000" w:sz="4" w:space="0"/>
            </w:tcBorders>
            <w:vAlign w:val="center"/>
          </w:tcPr>
          <w:p w14:paraId="6FA93451">
            <w:pPr>
              <w:widowControl/>
              <w:jc w:val="center"/>
              <w:rPr>
                <w:rFonts w:ascii="宋体" w:hAnsi="宋体" w:cs="宋体"/>
                <w:kern w:val="0"/>
                <w:szCs w:val="21"/>
              </w:rPr>
            </w:pPr>
            <w:r>
              <w:rPr>
                <w:rFonts w:hint="eastAsia" w:ascii="宋体" w:hAnsi="宋体" w:cs="宋体"/>
                <w:kern w:val="0"/>
                <w:szCs w:val="21"/>
              </w:rPr>
              <w:t>产品规格</w:t>
            </w:r>
          </w:p>
        </w:tc>
        <w:tc>
          <w:tcPr>
            <w:tcW w:w="1370" w:type="dxa"/>
            <w:tcBorders>
              <w:top w:val="nil"/>
              <w:left w:val="nil"/>
              <w:bottom w:val="single" w:color="000000" w:sz="4" w:space="0"/>
              <w:right w:val="single" w:color="000000" w:sz="4" w:space="0"/>
            </w:tcBorders>
            <w:vAlign w:val="center"/>
          </w:tcPr>
          <w:p w14:paraId="4948EAB5">
            <w:pPr>
              <w:widowControl/>
              <w:jc w:val="left"/>
              <w:rPr>
                <w:rFonts w:ascii="宋体" w:hAnsi="宋体" w:cs="宋体"/>
                <w:kern w:val="0"/>
                <w:szCs w:val="21"/>
              </w:rPr>
            </w:pPr>
            <w:r>
              <w:rPr>
                <w:rFonts w:hint="eastAsia" w:ascii="宋体" w:hAnsi="宋体" w:cs="宋体"/>
                <w:kern w:val="0"/>
                <w:szCs w:val="21"/>
              </w:rPr>
              <w:t>AI计算单元规格</w:t>
            </w:r>
          </w:p>
        </w:tc>
        <w:tc>
          <w:tcPr>
            <w:tcW w:w="1345" w:type="dxa"/>
            <w:tcBorders>
              <w:top w:val="nil"/>
              <w:left w:val="nil"/>
              <w:bottom w:val="single" w:color="000000" w:sz="4" w:space="0"/>
              <w:right w:val="single" w:color="000000" w:sz="4" w:space="0"/>
            </w:tcBorders>
            <w:vAlign w:val="center"/>
          </w:tcPr>
          <w:p w14:paraId="0D60EF29">
            <w:pPr>
              <w:widowControl/>
              <w:jc w:val="left"/>
              <w:rPr>
                <w:rFonts w:ascii="宋体" w:hAnsi="宋体" w:cs="宋体"/>
                <w:kern w:val="0"/>
                <w:szCs w:val="21"/>
              </w:rPr>
            </w:pPr>
            <w:r>
              <w:rPr>
                <w:rFonts w:hint="eastAsia" w:ascii="宋体" w:hAnsi="宋体" w:cs="宋体"/>
                <w:kern w:val="0"/>
                <w:szCs w:val="21"/>
              </w:rPr>
              <w:t>★AI计算单元</w:t>
            </w:r>
          </w:p>
        </w:tc>
        <w:tc>
          <w:tcPr>
            <w:tcW w:w="3944" w:type="dxa"/>
            <w:tcBorders>
              <w:top w:val="nil"/>
              <w:left w:val="nil"/>
              <w:bottom w:val="single" w:color="000000" w:sz="4" w:space="0"/>
              <w:right w:val="single" w:color="000000" w:sz="4" w:space="0"/>
            </w:tcBorders>
            <w:vAlign w:val="center"/>
          </w:tcPr>
          <w:p w14:paraId="5AC39D5B">
            <w:pPr>
              <w:widowControl/>
              <w:rPr>
                <w:rFonts w:ascii="宋体" w:hAnsi="宋体" w:cs="宋体"/>
                <w:kern w:val="0"/>
                <w:szCs w:val="21"/>
              </w:rPr>
            </w:pPr>
            <w:r>
              <w:rPr>
                <w:rFonts w:hint="eastAsia" w:ascii="宋体" w:hAnsi="宋体" w:cs="宋体"/>
                <w:kern w:val="0"/>
                <w:szCs w:val="21"/>
              </w:rPr>
              <w:t>配置≥2块GPU卡，单卡满足如下要求：显存≥24GB，FP32≥31.2 TFLOPS，FP16 Tensor Core≥125 TFLOPS，GPU 显存带宽≥600 GB/s，RT Core数量≥72</w:t>
            </w:r>
          </w:p>
        </w:tc>
      </w:tr>
      <w:tr w14:paraId="3FEC3C94">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386CE3E9">
            <w:pPr>
              <w:widowControl/>
              <w:jc w:val="center"/>
              <w:rPr>
                <w:rFonts w:ascii="宋体" w:hAnsi="宋体" w:cs="宋体"/>
                <w:kern w:val="0"/>
                <w:szCs w:val="21"/>
              </w:rPr>
            </w:pPr>
            <w:r>
              <w:rPr>
                <w:rFonts w:hint="eastAsia" w:ascii="宋体" w:hAnsi="宋体" w:cs="宋体"/>
                <w:kern w:val="0"/>
                <w:szCs w:val="21"/>
              </w:rPr>
              <w:t>24</w:t>
            </w:r>
          </w:p>
        </w:tc>
        <w:tc>
          <w:tcPr>
            <w:tcW w:w="1144" w:type="dxa"/>
            <w:tcBorders>
              <w:top w:val="nil"/>
              <w:left w:val="nil"/>
              <w:bottom w:val="single" w:color="000000" w:sz="4" w:space="0"/>
              <w:right w:val="single" w:color="000000" w:sz="4" w:space="0"/>
            </w:tcBorders>
            <w:vAlign w:val="center"/>
          </w:tcPr>
          <w:p w14:paraId="4470368A">
            <w:pPr>
              <w:widowControl/>
              <w:jc w:val="center"/>
              <w:rPr>
                <w:rFonts w:ascii="宋体" w:hAnsi="宋体" w:cs="宋体"/>
                <w:kern w:val="0"/>
                <w:szCs w:val="21"/>
              </w:rPr>
            </w:pPr>
            <w:r>
              <w:rPr>
                <w:rFonts w:hint="eastAsia" w:ascii="宋体" w:hAnsi="宋体" w:cs="宋体"/>
                <w:kern w:val="0"/>
                <w:szCs w:val="21"/>
              </w:rPr>
              <w:t>产品规格</w:t>
            </w:r>
          </w:p>
        </w:tc>
        <w:tc>
          <w:tcPr>
            <w:tcW w:w="1370" w:type="dxa"/>
            <w:tcBorders>
              <w:top w:val="nil"/>
              <w:left w:val="nil"/>
              <w:bottom w:val="single" w:color="000000" w:sz="4" w:space="0"/>
              <w:right w:val="single" w:color="000000" w:sz="4" w:space="0"/>
            </w:tcBorders>
            <w:vAlign w:val="center"/>
          </w:tcPr>
          <w:p w14:paraId="1FE91E42">
            <w:pPr>
              <w:widowControl/>
              <w:jc w:val="left"/>
              <w:rPr>
                <w:rFonts w:ascii="宋体" w:hAnsi="宋体" w:cs="宋体"/>
                <w:kern w:val="0"/>
                <w:szCs w:val="21"/>
              </w:rPr>
            </w:pPr>
            <w:r>
              <w:rPr>
                <w:rFonts w:hint="eastAsia" w:ascii="宋体" w:hAnsi="宋体" w:cs="宋体"/>
                <w:kern w:val="0"/>
                <w:szCs w:val="21"/>
              </w:rPr>
              <w:t>机柜规格</w:t>
            </w:r>
          </w:p>
        </w:tc>
        <w:tc>
          <w:tcPr>
            <w:tcW w:w="1345" w:type="dxa"/>
            <w:tcBorders>
              <w:top w:val="nil"/>
              <w:left w:val="nil"/>
              <w:bottom w:val="single" w:color="000000" w:sz="4" w:space="0"/>
              <w:right w:val="single" w:color="000000" w:sz="4" w:space="0"/>
            </w:tcBorders>
            <w:vAlign w:val="center"/>
          </w:tcPr>
          <w:p w14:paraId="4D3A8073">
            <w:pPr>
              <w:widowControl/>
              <w:jc w:val="left"/>
              <w:rPr>
                <w:rFonts w:ascii="宋体" w:hAnsi="宋体" w:cs="宋体"/>
                <w:kern w:val="0"/>
                <w:szCs w:val="21"/>
              </w:rPr>
            </w:pPr>
            <w:r>
              <w:rPr>
                <w:rFonts w:hint="eastAsia" w:ascii="宋体" w:hAnsi="宋体" w:cs="宋体"/>
                <w:kern w:val="0"/>
                <w:szCs w:val="21"/>
              </w:rPr>
              <w:t>★机柜尺寸</w:t>
            </w:r>
          </w:p>
        </w:tc>
        <w:tc>
          <w:tcPr>
            <w:tcW w:w="3944" w:type="dxa"/>
            <w:tcBorders>
              <w:top w:val="nil"/>
              <w:left w:val="nil"/>
              <w:bottom w:val="single" w:color="000000" w:sz="4" w:space="0"/>
              <w:right w:val="single" w:color="000000" w:sz="4" w:space="0"/>
            </w:tcBorders>
            <w:vAlign w:val="center"/>
          </w:tcPr>
          <w:p w14:paraId="585E97A3">
            <w:pPr>
              <w:widowControl/>
              <w:rPr>
                <w:rFonts w:ascii="宋体" w:hAnsi="宋体" w:cs="宋体"/>
                <w:kern w:val="0"/>
                <w:szCs w:val="21"/>
              </w:rPr>
            </w:pPr>
            <w:r>
              <w:rPr>
                <w:rFonts w:hint="eastAsia" w:ascii="宋体" w:hAnsi="宋体" w:cs="宋体"/>
                <w:kern w:val="0"/>
                <w:szCs w:val="21"/>
              </w:rPr>
              <w:t>供应商给出长度、高度和深度</w:t>
            </w:r>
          </w:p>
        </w:tc>
      </w:tr>
      <w:tr w14:paraId="5185724A">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64DCD6F9">
            <w:pPr>
              <w:widowControl/>
              <w:jc w:val="center"/>
              <w:rPr>
                <w:rFonts w:ascii="宋体" w:hAnsi="宋体" w:cs="宋体"/>
                <w:kern w:val="0"/>
                <w:szCs w:val="21"/>
              </w:rPr>
            </w:pPr>
            <w:r>
              <w:rPr>
                <w:rFonts w:hint="eastAsia" w:ascii="宋体" w:hAnsi="宋体" w:cs="宋体"/>
                <w:kern w:val="0"/>
                <w:szCs w:val="21"/>
              </w:rPr>
              <w:t>25</w:t>
            </w:r>
          </w:p>
        </w:tc>
        <w:tc>
          <w:tcPr>
            <w:tcW w:w="1144" w:type="dxa"/>
            <w:tcBorders>
              <w:top w:val="nil"/>
              <w:left w:val="nil"/>
              <w:bottom w:val="single" w:color="000000" w:sz="4" w:space="0"/>
              <w:right w:val="single" w:color="000000" w:sz="4" w:space="0"/>
            </w:tcBorders>
            <w:vAlign w:val="center"/>
          </w:tcPr>
          <w:p w14:paraId="07300D2A">
            <w:pPr>
              <w:widowControl/>
              <w:jc w:val="center"/>
              <w:rPr>
                <w:rFonts w:ascii="宋体" w:hAnsi="宋体" w:cs="宋体"/>
                <w:kern w:val="0"/>
                <w:szCs w:val="21"/>
              </w:rPr>
            </w:pPr>
            <w:r>
              <w:rPr>
                <w:rFonts w:hint="eastAsia" w:ascii="宋体" w:hAnsi="宋体" w:cs="宋体"/>
                <w:kern w:val="0"/>
                <w:szCs w:val="21"/>
              </w:rPr>
              <w:t>功能要求</w:t>
            </w:r>
          </w:p>
        </w:tc>
        <w:tc>
          <w:tcPr>
            <w:tcW w:w="1370" w:type="dxa"/>
            <w:vMerge w:val="restart"/>
            <w:tcBorders>
              <w:top w:val="nil"/>
              <w:left w:val="single" w:color="000000" w:sz="4" w:space="0"/>
              <w:bottom w:val="single" w:color="000000" w:sz="4" w:space="0"/>
              <w:right w:val="single" w:color="000000" w:sz="4" w:space="0"/>
            </w:tcBorders>
            <w:vAlign w:val="center"/>
          </w:tcPr>
          <w:p w14:paraId="5975BDA7">
            <w:pPr>
              <w:widowControl/>
              <w:jc w:val="left"/>
              <w:rPr>
                <w:rFonts w:ascii="宋体" w:hAnsi="宋体" w:cs="宋体"/>
                <w:kern w:val="0"/>
                <w:szCs w:val="21"/>
              </w:rPr>
            </w:pPr>
            <w:r>
              <w:rPr>
                <w:rFonts w:hint="eastAsia" w:ascii="宋体" w:hAnsi="宋体" w:cs="宋体"/>
                <w:kern w:val="0"/>
                <w:szCs w:val="21"/>
              </w:rPr>
              <w:t>主板功能</w:t>
            </w:r>
          </w:p>
        </w:tc>
        <w:tc>
          <w:tcPr>
            <w:tcW w:w="1345" w:type="dxa"/>
            <w:tcBorders>
              <w:top w:val="nil"/>
              <w:left w:val="nil"/>
              <w:bottom w:val="single" w:color="000000" w:sz="4" w:space="0"/>
              <w:right w:val="single" w:color="000000" w:sz="4" w:space="0"/>
            </w:tcBorders>
            <w:vAlign w:val="center"/>
          </w:tcPr>
          <w:p w14:paraId="14F98EC1">
            <w:pPr>
              <w:widowControl/>
              <w:jc w:val="left"/>
              <w:rPr>
                <w:rFonts w:ascii="宋体" w:hAnsi="宋体" w:cs="宋体"/>
                <w:kern w:val="0"/>
                <w:szCs w:val="21"/>
              </w:rPr>
            </w:pPr>
            <w:r>
              <w:rPr>
                <w:rFonts w:hint="eastAsia" w:ascii="宋体" w:hAnsi="宋体" w:cs="宋体"/>
                <w:kern w:val="0"/>
                <w:szCs w:val="21"/>
              </w:rPr>
              <w:t>★主板外部接口种类</w:t>
            </w:r>
          </w:p>
        </w:tc>
        <w:tc>
          <w:tcPr>
            <w:tcW w:w="3944" w:type="dxa"/>
            <w:tcBorders>
              <w:top w:val="nil"/>
              <w:left w:val="nil"/>
              <w:bottom w:val="single" w:color="000000" w:sz="4" w:space="0"/>
              <w:right w:val="single" w:color="000000" w:sz="4" w:space="0"/>
            </w:tcBorders>
            <w:vAlign w:val="center"/>
          </w:tcPr>
          <w:p w14:paraId="44E648D8">
            <w:pPr>
              <w:widowControl/>
              <w:rPr>
                <w:rFonts w:ascii="宋体" w:hAnsi="宋体" w:cs="宋体"/>
                <w:kern w:val="0"/>
                <w:szCs w:val="21"/>
              </w:rPr>
            </w:pPr>
            <w:r>
              <w:rPr>
                <w:rFonts w:hint="eastAsia" w:ascii="宋体" w:hAnsi="宋体" w:cs="宋体"/>
                <w:kern w:val="0"/>
                <w:szCs w:val="21"/>
              </w:rPr>
              <w:t>支持 USB、显示、管理等接口</w:t>
            </w:r>
          </w:p>
        </w:tc>
      </w:tr>
      <w:tr w14:paraId="6098C507">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077E6956">
            <w:pPr>
              <w:widowControl/>
              <w:jc w:val="center"/>
              <w:rPr>
                <w:rFonts w:ascii="宋体" w:hAnsi="宋体" w:cs="宋体"/>
                <w:kern w:val="0"/>
                <w:szCs w:val="21"/>
              </w:rPr>
            </w:pPr>
            <w:r>
              <w:rPr>
                <w:rFonts w:hint="eastAsia" w:ascii="宋体" w:hAnsi="宋体" w:cs="宋体"/>
                <w:kern w:val="0"/>
                <w:szCs w:val="21"/>
              </w:rPr>
              <w:t>26</w:t>
            </w:r>
          </w:p>
        </w:tc>
        <w:tc>
          <w:tcPr>
            <w:tcW w:w="1144" w:type="dxa"/>
            <w:tcBorders>
              <w:top w:val="nil"/>
              <w:left w:val="nil"/>
              <w:bottom w:val="single" w:color="000000" w:sz="4" w:space="0"/>
              <w:right w:val="single" w:color="000000" w:sz="4" w:space="0"/>
            </w:tcBorders>
            <w:vAlign w:val="center"/>
          </w:tcPr>
          <w:p w14:paraId="179BC3AA">
            <w:pPr>
              <w:widowControl/>
              <w:jc w:val="center"/>
              <w:rPr>
                <w:rFonts w:ascii="宋体" w:hAnsi="宋体" w:cs="宋体"/>
                <w:kern w:val="0"/>
                <w:szCs w:val="21"/>
              </w:rPr>
            </w:pPr>
            <w:r>
              <w:rPr>
                <w:rFonts w:hint="eastAsia" w:ascii="宋体" w:hAnsi="宋体" w:cs="宋体"/>
                <w:kern w:val="0"/>
                <w:szCs w:val="21"/>
              </w:rPr>
              <w:t>功能要求</w:t>
            </w:r>
          </w:p>
        </w:tc>
        <w:tc>
          <w:tcPr>
            <w:tcW w:w="1370" w:type="dxa"/>
            <w:vMerge w:val="continue"/>
            <w:tcBorders>
              <w:top w:val="nil"/>
              <w:left w:val="single" w:color="000000" w:sz="4" w:space="0"/>
              <w:bottom w:val="single" w:color="000000" w:sz="4" w:space="0"/>
              <w:right w:val="single" w:color="000000" w:sz="4" w:space="0"/>
            </w:tcBorders>
            <w:vAlign w:val="center"/>
          </w:tcPr>
          <w:p w14:paraId="4DAE05CE">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2821A0C1">
            <w:pPr>
              <w:widowControl/>
              <w:jc w:val="left"/>
              <w:rPr>
                <w:rFonts w:ascii="宋体" w:hAnsi="宋体" w:cs="宋体"/>
                <w:kern w:val="0"/>
                <w:szCs w:val="21"/>
              </w:rPr>
            </w:pPr>
            <w:r>
              <w:rPr>
                <w:rFonts w:hint="eastAsia" w:ascii="宋体" w:hAnsi="宋体" w:cs="宋体"/>
                <w:kern w:val="0"/>
                <w:szCs w:val="21"/>
              </w:rPr>
              <w:t>扩展功能</w:t>
            </w:r>
          </w:p>
        </w:tc>
        <w:tc>
          <w:tcPr>
            <w:tcW w:w="3944" w:type="dxa"/>
            <w:tcBorders>
              <w:top w:val="nil"/>
              <w:left w:val="nil"/>
              <w:bottom w:val="single" w:color="000000" w:sz="4" w:space="0"/>
              <w:right w:val="single" w:color="000000" w:sz="4" w:space="0"/>
            </w:tcBorders>
            <w:vAlign w:val="center"/>
          </w:tcPr>
          <w:p w14:paraId="2D20DBB0">
            <w:pPr>
              <w:widowControl/>
              <w:rPr>
                <w:rFonts w:ascii="宋体" w:hAnsi="宋体" w:cs="宋体"/>
                <w:kern w:val="0"/>
                <w:szCs w:val="21"/>
              </w:rPr>
            </w:pPr>
            <w:r>
              <w:rPr>
                <w:rFonts w:hint="eastAsia" w:ascii="宋体" w:hAnsi="宋体" w:cs="宋体"/>
                <w:kern w:val="0"/>
                <w:szCs w:val="21"/>
              </w:rPr>
              <w:t>支持≥14块单宽GPU。</w:t>
            </w:r>
          </w:p>
        </w:tc>
      </w:tr>
      <w:tr w14:paraId="1735CBF6">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5FCB926E">
            <w:pPr>
              <w:widowControl/>
              <w:jc w:val="center"/>
              <w:rPr>
                <w:rFonts w:ascii="宋体" w:hAnsi="宋体" w:cs="宋体"/>
                <w:kern w:val="0"/>
                <w:szCs w:val="21"/>
              </w:rPr>
            </w:pPr>
            <w:r>
              <w:rPr>
                <w:rFonts w:hint="eastAsia" w:ascii="宋体" w:hAnsi="宋体" w:cs="宋体"/>
                <w:kern w:val="0"/>
                <w:szCs w:val="21"/>
              </w:rPr>
              <w:t>27</w:t>
            </w:r>
          </w:p>
        </w:tc>
        <w:tc>
          <w:tcPr>
            <w:tcW w:w="1144" w:type="dxa"/>
            <w:tcBorders>
              <w:top w:val="nil"/>
              <w:left w:val="nil"/>
              <w:bottom w:val="single" w:color="000000" w:sz="4" w:space="0"/>
              <w:right w:val="single" w:color="000000" w:sz="4" w:space="0"/>
            </w:tcBorders>
            <w:vAlign w:val="center"/>
          </w:tcPr>
          <w:p w14:paraId="1FBD6D97">
            <w:pPr>
              <w:widowControl/>
              <w:jc w:val="center"/>
              <w:rPr>
                <w:rFonts w:ascii="宋体" w:hAnsi="宋体" w:cs="宋体"/>
                <w:kern w:val="0"/>
                <w:szCs w:val="21"/>
              </w:rPr>
            </w:pPr>
            <w:r>
              <w:rPr>
                <w:rFonts w:hint="eastAsia" w:ascii="宋体" w:hAnsi="宋体" w:cs="宋体"/>
                <w:kern w:val="0"/>
                <w:szCs w:val="21"/>
              </w:rPr>
              <w:t>功能要求</w:t>
            </w:r>
          </w:p>
        </w:tc>
        <w:tc>
          <w:tcPr>
            <w:tcW w:w="1370" w:type="dxa"/>
            <w:tcBorders>
              <w:top w:val="nil"/>
              <w:left w:val="nil"/>
              <w:bottom w:val="single" w:color="000000" w:sz="4" w:space="0"/>
              <w:right w:val="single" w:color="000000" w:sz="4" w:space="0"/>
            </w:tcBorders>
            <w:vAlign w:val="center"/>
          </w:tcPr>
          <w:p w14:paraId="4121F559">
            <w:pPr>
              <w:widowControl/>
              <w:jc w:val="left"/>
              <w:rPr>
                <w:rFonts w:ascii="宋体" w:hAnsi="宋体" w:cs="宋体"/>
                <w:kern w:val="0"/>
                <w:szCs w:val="21"/>
              </w:rPr>
            </w:pPr>
            <w:r>
              <w:rPr>
                <w:rFonts w:hint="eastAsia" w:ascii="宋体" w:hAnsi="宋体" w:cs="宋体"/>
                <w:kern w:val="0"/>
                <w:szCs w:val="21"/>
              </w:rPr>
              <w:t>网络功能</w:t>
            </w:r>
          </w:p>
        </w:tc>
        <w:tc>
          <w:tcPr>
            <w:tcW w:w="1345" w:type="dxa"/>
            <w:tcBorders>
              <w:top w:val="nil"/>
              <w:left w:val="nil"/>
              <w:bottom w:val="single" w:color="000000" w:sz="4" w:space="0"/>
              <w:right w:val="single" w:color="000000" w:sz="4" w:space="0"/>
            </w:tcBorders>
            <w:vAlign w:val="center"/>
          </w:tcPr>
          <w:p w14:paraId="4ECE39B6">
            <w:pPr>
              <w:widowControl/>
              <w:jc w:val="left"/>
              <w:rPr>
                <w:rFonts w:ascii="宋体" w:hAnsi="宋体" w:cs="宋体"/>
                <w:kern w:val="0"/>
                <w:szCs w:val="21"/>
              </w:rPr>
            </w:pPr>
            <w:r>
              <w:rPr>
                <w:rFonts w:hint="eastAsia" w:ascii="宋体" w:hAnsi="宋体" w:cs="宋体"/>
                <w:kern w:val="0"/>
                <w:szCs w:val="21"/>
              </w:rPr>
              <w:t>★网络功能</w:t>
            </w:r>
          </w:p>
        </w:tc>
        <w:tc>
          <w:tcPr>
            <w:tcW w:w="3944" w:type="dxa"/>
            <w:tcBorders>
              <w:top w:val="nil"/>
              <w:left w:val="nil"/>
              <w:bottom w:val="single" w:color="000000" w:sz="4" w:space="0"/>
              <w:right w:val="single" w:color="000000" w:sz="4" w:space="0"/>
            </w:tcBorders>
            <w:vAlign w:val="center"/>
          </w:tcPr>
          <w:p w14:paraId="5888E7E9">
            <w:pPr>
              <w:widowControl/>
              <w:rPr>
                <w:rFonts w:ascii="宋体" w:hAnsi="宋体" w:cs="宋体"/>
                <w:kern w:val="0"/>
                <w:szCs w:val="21"/>
              </w:rPr>
            </w:pPr>
            <w:r>
              <w:rPr>
                <w:rFonts w:hint="eastAsia" w:ascii="宋体" w:hAnsi="宋体" w:cs="宋体"/>
                <w:kern w:val="0"/>
                <w:szCs w:val="21"/>
              </w:rPr>
              <w:t>支持网络连接、网络访问、数据交换和网络管控功能</w:t>
            </w:r>
          </w:p>
        </w:tc>
      </w:tr>
      <w:tr w14:paraId="3CDF260D">
        <w:tblPrEx>
          <w:tblCellMar>
            <w:top w:w="0" w:type="dxa"/>
            <w:left w:w="108" w:type="dxa"/>
            <w:bottom w:w="0" w:type="dxa"/>
            <w:right w:w="108" w:type="dxa"/>
          </w:tblCellMar>
        </w:tblPrEx>
        <w:trPr>
          <w:trHeight w:val="1140" w:hRule="atLeast"/>
        </w:trPr>
        <w:tc>
          <w:tcPr>
            <w:tcW w:w="719" w:type="dxa"/>
            <w:tcBorders>
              <w:top w:val="nil"/>
              <w:left w:val="single" w:color="000000" w:sz="4" w:space="0"/>
              <w:bottom w:val="single" w:color="000000" w:sz="4" w:space="0"/>
              <w:right w:val="single" w:color="000000" w:sz="4" w:space="0"/>
            </w:tcBorders>
            <w:vAlign w:val="center"/>
          </w:tcPr>
          <w:p w14:paraId="05DE4894">
            <w:pPr>
              <w:widowControl/>
              <w:jc w:val="center"/>
              <w:rPr>
                <w:rFonts w:ascii="宋体" w:hAnsi="宋体" w:cs="宋体"/>
                <w:kern w:val="0"/>
                <w:szCs w:val="21"/>
              </w:rPr>
            </w:pPr>
            <w:r>
              <w:rPr>
                <w:rFonts w:hint="eastAsia" w:ascii="宋体" w:hAnsi="宋体" w:cs="宋体"/>
                <w:kern w:val="0"/>
                <w:szCs w:val="21"/>
              </w:rPr>
              <w:t>28</w:t>
            </w:r>
          </w:p>
        </w:tc>
        <w:tc>
          <w:tcPr>
            <w:tcW w:w="1144" w:type="dxa"/>
            <w:tcBorders>
              <w:top w:val="nil"/>
              <w:left w:val="nil"/>
              <w:bottom w:val="single" w:color="000000" w:sz="4" w:space="0"/>
              <w:right w:val="single" w:color="000000" w:sz="4" w:space="0"/>
            </w:tcBorders>
            <w:vAlign w:val="center"/>
          </w:tcPr>
          <w:p w14:paraId="3B930FB0">
            <w:pPr>
              <w:widowControl/>
              <w:jc w:val="center"/>
              <w:rPr>
                <w:rFonts w:ascii="宋体" w:hAnsi="宋体" w:cs="宋体"/>
                <w:kern w:val="0"/>
                <w:szCs w:val="21"/>
              </w:rPr>
            </w:pPr>
            <w:r>
              <w:rPr>
                <w:rFonts w:hint="eastAsia" w:ascii="宋体" w:hAnsi="宋体" w:cs="宋体"/>
                <w:kern w:val="0"/>
                <w:szCs w:val="21"/>
              </w:rPr>
              <w:t>功能要求</w:t>
            </w:r>
          </w:p>
        </w:tc>
        <w:tc>
          <w:tcPr>
            <w:tcW w:w="1370" w:type="dxa"/>
            <w:vMerge w:val="restart"/>
            <w:tcBorders>
              <w:top w:val="nil"/>
              <w:left w:val="single" w:color="000000" w:sz="4" w:space="0"/>
              <w:bottom w:val="single" w:color="000000" w:sz="4" w:space="0"/>
              <w:right w:val="single" w:color="000000" w:sz="4" w:space="0"/>
            </w:tcBorders>
            <w:vAlign w:val="center"/>
          </w:tcPr>
          <w:p w14:paraId="13CD9614">
            <w:pPr>
              <w:widowControl/>
              <w:jc w:val="left"/>
              <w:rPr>
                <w:rFonts w:ascii="宋体" w:hAnsi="宋体" w:cs="宋体"/>
                <w:kern w:val="0"/>
                <w:szCs w:val="21"/>
              </w:rPr>
            </w:pPr>
            <w:r>
              <w:rPr>
                <w:rFonts w:hint="eastAsia" w:ascii="宋体" w:hAnsi="宋体" w:cs="宋体"/>
                <w:kern w:val="0"/>
                <w:szCs w:val="21"/>
              </w:rPr>
              <w:t>CPU功能</w:t>
            </w:r>
          </w:p>
        </w:tc>
        <w:tc>
          <w:tcPr>
            <w:tcW w:w="1345" w:type="dxa"/>
            <w:tcBorders>
              <w:top w:val="nil"/>
              <w:left w:val="nil"/>
              <w:bottom w:val="single" w:color="000000" w:sz="4" w:space="0"/>
              <w:right w:val="single" w:color="000000" w:sz="4" w:space="0"/>
            </w:tcBorders>
            <w:vAlign w:val="center"/>
          </w:tcPr>
          <w:p w14:paraId="51032726">
            <w:pPr>
              <w:widowControl/>
              <w:jc w:val="left"/>
              <w:rPr>
                <w:rFonts w:ascii="宋体" w:hAnsi="宋体" w:cs="宋体"/>
                <w:kern w:val="0"/>
                <w:szCs w:val="21"/>
              </w:rPr>
            </w:pPr>
            <w:r>
              <w:rPr>
                <w:rFonts w:hint="eastAsia" w:ascii="宋体" w:hAnsi="宋体" w:cs="宋体"/>
                <w:kern w:val="0"/>
                <w:szCs w:val="21"/>
              </w:rPr>
              <w:t>★计算处理</w:t>
            </w:r>
          </w:p>
        </w:tc>
        <w:tc>
          <w:tcPr>
            <w:tcW w:w="3944" w:type="dxa"/>
            <w:tcBorders>
              <w:top w:val="nil"/>
              <w:left w:val="nil"/>
              <w:bottom w:val="single" w:color="000000" w:sz="4" w:space="0"/>
              <w:right w:val="single" w:color="000000" w:sz="4" w:space="0"/>
            </w:tcBorders>
            <w:vAlign w:val="center"/>
          </w:tcPr>
          <w:p w14:paraId="0101CB41">
            <w:pPr>
              <w:widowControl/>
              <w:rPr>
                <w:rFonts w:ascii="宋体" w:hAnsi="宋体" w:cs="宋体"/>
                <w:kern w:val="0"/>
                <w:szCs w:val="21"/>
              </w:rPr>
            </w:pPr>
            <w:r>
              <w:rPr>
                <w:rFonts w:hint="eastAsia" w:ascii="宋体" w:hAnsi="宋体" w:cs="宋体"/>
                <w:kern w:val="0"/>
                <w:szCs w:val="21"/>
              </w:rPr>
              <w:t>支持通用计算及虚拟化功能。处理器需集成整型计算单元、浮点计算单元、内存控制器、I/O模块等，处理器与存储部件、网络部件、I/O部件等组成计算系统，提供数据处理、网络接入等计算相关功能</w:t>
            </w:r>
          </w:p>
        </w:tc>
      </w:tr>
      <w:tr w14:paraId="515B058C">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57C3855B">
            <w:pPr>
              <w:widowControl/>
              <w:jc w:val="center"/>
              <w:rPr>
                <w:rFonts w:ascii="宋体" w:hAnsi="宋体" w:cs="宋体"/>
                <w:kern w:val="0"/>
                <w:szCs w:val="21"/>
              </w:rPr>
            </w:pPr>
            <w:r>
              <w:rPr>
                <w:rFonts w:hint="eastAsia" w:ascii="宋体" w:hAnsi="宋体" w:cs="宋体"/>
                <w:kern w:val="0"/>
                <w:szCs w:val="21"/>
              </w:rPr>
              <w:t>29</w:t>
            </w:r>
          </w:p>
        </w:tc>
        <w:tc>
          <w:tcPr>
            <w:tcW w:w="1144" w:type="dxa"/>
            <w:tcBorders>
              <w:top w:val="nil"/>
              <w:left w:val="nil"/>
              <w:bottom w:val="single" w:color="000000" w:sz="4" w:space="0"/>
              <w:right w:val="single" w:color="000000" w:sz="4" w:space="0"/>
            </w:tcBorders>
            <w:vAlign w:val="center"/>
          </w:tcPr>
          <w:p w14:paraId="02DFE80D">
            <w:pPr>
              <w:widowControl/>
              <w:jc w:val="center"/>
              <w:rPr>
                <w:rFonts w:ascii="宋体" w:hAnsi="宋体" w:cs="宋体"/>
                <w:kern w:val="0"/>
                <w:szCs w:val="21"/>
              </w:rPr>
            </w:pPr>
            <w:r>
              <w:rPr>
                <w:rFonts w:hint="eastAsia" w:ascii="宋体" w:hAnsi="宋体" w:cs="宋体"/>
                <w:kern w:val="0"/>
                <w:szCs w:val="21"/>
              </w:rPr>
              <w:t>功能要求</w:t>
            </w:r>
          </w:p>
        </w:tc>
        <w:tc>
          <w:tcPr>
            <w:tcW w:w="1370" w:type="dxa"/>
            <w:vMerge w:val="continue"/>
            <w:tcBorders>
              <w:top w:val="nil"/>
              <w:left w:val="single" w:color="000000" w:sz="4" w:space="0"/>
              <w:bottom w:val="single" w:color="000000" w:sz="4" w:space="0"/>
              <w:right w:val="single" w:color="000000" w:sz="4" w:space="0"/>
            </w:tcBorders>
            <w:vAlign w:val="center"/>
          </w:tcPr>
          <w:p w14:paraId="62D5F517">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4528604E">
            <w:pPr>
              <w:widowControl/>
              <w:jc w:val="left"/>
              <w:rPr>
                <w:rFonts w:ascii="宋体" w:hAnsi="宋体" w:cs="宋体"/>
                <w:kern w:val="0"/>
                <w:szCs w:val="21"/>
              </w:rPr>
            </w:pPr>
            <w:r>
              <w:rPr>
                <w:rFonts w:hint="eastAsia" w:ascii="宋体" w:hAnsi="宋体" w:cs="宋体"/>
                <w:kern w:val="0"/>
                <w:szCs w:val="21"/>
              </w:rPr>
              <w:t>★密码算法实现</w:t>
            </w:r>
          </w:p>
        </w:tc>
        <w:tc>
          <w:tcPr>
            <w:tcW w:w="3944" w:type="dxa"/>
            <w:tcBorders>
              <w:top w:val="nil"/>
              <w:left w:val="nil"/>
              <w:bottom w:val="single" w:color="000000" w:sz="4" w:space="0"/>
              <w:right w:val="single" w:color="000000" w:sz="4" w:space="0"/>
            </w:tcBorders>
            <w:vAlign w:val="center"/>
          </w:tcPr>
          <w:p w14:paraId="39035EDD">
            <w:pPr>
              <w:widowControl/>
              <w:rPr>
                <w:rFonts w:ascii="宋体" w:hAnsi="宋体" w:cs="宋体"/>
                <w:kern w:val="0"/>
                <w:szCs w:val="21"/>
              </w:rPr>
            </w:pPr>
            <w:r>
              <w:rPr>
                <w:rFonts w:hint="eastAsia" w:ascii="宋体" w:hAnsi="宋体" w:cs="宋体"/>
                <w:kern w:val="0"/>
                <w:szCs w:val="21"/>
              </w:rPr>
              <w:t>无特殊要求</w:t>
            </w:r>
          </w:p>
        </w:tc>
      </w:tr>
      <w:tr w14:paraId="1A3CC6B6">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2BF0ADB8">
            <w:pPr>
              <w:widowControl/>
              <w:jc w:val="center"/>
              <w:rPr>
                <w:rFonts w:ascii="宋体" w:hAnsi="宋体" w:cs="宋体"/>
                <w:kern w:val="0"/>
                <w:szCs w:val="21"/>
              </w:rPr>
            </w:pPr>
            <w:r>
              <w:rPr>
                <w:rFonts w:hint="eastAsia" w:ascii="宋体" w:hAnsi="宋体" w:cs="宋体"/>
                <w:kern w:val="0"/>
                <w:szCs w:val="21"/>
              </w:rPr>
              <w:t>30</w:t>
            </w:r>
          </w:p>
        </w:tc>
        <w:tc>
          <w:tcPr>
            <w:tcW w:w="1144" w:type="dxa"/>
            <w:tcBorders>
              <w:top w:val="nil"/>
              <w:left w:val="nil"/>
              <w:bottom w:val="single" w:color="000000" w:sz="4" w:space="0"/>
              <w:right w:val="single" w:color="000000" w:sz="4" w:space="0"/>
            </w:tcBorders>
            <w:vAlign w:val="center"/>
          </w:tcPr>
          <w:p w14:paraId="4B4527DC">
            <w:pPr>
              <w:widowControl/>
              <w:jc w:val="center"/>
              <w:rPr>
                <w:rFonts w:ascii="宋体" w:hAnsi="宋体" w:cs="宋体"/>
                <w:kern w:val="0"/>
                <w:szCs w:val="21"/>
              </w:rPr>
            </w:pPr>
            <w:r>
              <w:rPr>
                <w:rFonts w:hint="eastAsia" w:ascii="宋体" w:hAnsi="宋体" w:cs="宋体"/>
                <w:kern w:val="0"/>
                <w:szCs w:val="21"/>
              </w:rPr>
              <w:t>功能要求</w:t>
            </w:r>
          </w:p>
        </w:tc>
        <w:tc>
          <w:tcPr>
            <w:tcW w:w="1370" w:type="dxa"/>
            <w:tcBorders>
              <w:top w:val="nil"/>
              <w:left w:val="nil"/>
              <w:bottom w:val="single" w:color="000000" w:sz="4" w:space="0"/>
              <w:right w:val="single" w:color="000000" w:sz="4" w:space="0"/>
            </w:tcBorders>
            <w:vAlign w:val="center"/>
          </w:tcPr>
          <w:p w14:paraId="37170FB8">
            <w:pPr>
              <w:widowControl/>
              <w:jc w:val="left"/>
              <w:rPr>
                <w:rFonts w:ascii="宋体" w:hAnsi="宋体" w:cs="宋体"/>
                <w:kern w:val="0"/>
                <w:szCs w:val="21"/>
              </w:rPr>
            </w:pPr>
            <w:r>
              <w:rPr>
                <w:rFonts w:hint="eastAsia" w:ascii="宋体" w:hAnsi="宋体" w:cs="宋体"/>
                <w:kern w:val="0"/>
                <w:szCs w:val="21"/>
              </w:rPr>
              <w:t>RAID卡功能（若支持RAID卡）</w:t>
            </w:r>
          </w:p>
        </w:tc>
        <w:tc>
          <w:tcPr>
            <w:tcW w:w="1345" w:type="dxa"/>
            <w:tcBorders>
              <w:top w:val="nil"/>
              <w:left w:val="nil"/>
              <w:bottom w:val="single" w:color="000000" w:sz="4" w:space="0"/>
              <w:right w:val="single" w:color="000000" w:sz="4" w:space="0"/>
            </w:tcBorders>
            <w:vAlign w:val="center"/>
          </w:tcPr>
          <w:p w14:paraId="0AC2D5CC">
            <w:pPr>
              <w:widowControl/>
              <w:jc w:val="left"/>
              <w:rPr>
                <w:rFonts w:ascii="宋体" w:hAnsi="宋体" w:cs="宋体"/>
                <w:kern w:val="0"/>
                <w:szCs w:val="21"/>
              </w:rPr>
            </w:pPr>
            <w:r>
              <w:rPr>
                <w:rFonts w:hint="eastAsia" w:ascii="宋体" w:hAnsi="宋体" w:cs="宋体"/>
                <w:kern w:val="0"/>
                <w:szCs w:val="21"/>
              </w:rPr>
              <w:t>★RAID卡RAID 级别支持</w:t>
            </w:r>
          </w:p>
        </w:tc>
        <w:tc>
          <w:tcPr>
            <w:tcW w:w="3944" w:type="dxa"/>
            <w:tcBorders>
              <w:top w:val="nil"/>
              <w:left w:val="nil"/>
              <w:bottom w:val="single" w:color="000000" w:sz="4" w:space="0"/>
              <w:right w:val="single" w:color="000000" w:sz="4" w:space="0"/>
            </w:tcBorders>
            <w:vAlign w:val="center"/>
          </w:tcPr>
          <w:p w14:paraId="6F909F51">
            <w:pPr>
              <w:widowControl/>
              <w:rPr>
                <w:rFonts w:ascii="宋体" w:hAnsi="宋体" w:cs="宋体"/>
                <w:kern w:val="0"/>
                <w:szCs w:val="21"/>
              </w:rPr>
            </w:pPr>
            <w:r>
              <w:rPr>
                <w:rFonts w:hint="eastAsia" w:ascii="宋体" w:hAnsi="宋体" w:cs="宋体"/>
                <w:kern w:val="0"/>
                <w:szCs w:val="21"/>
              </w:rPr>
              <w:t>RAID模式支持RAID0/1/5/6/10/50/60</w:t>
            </w:r>
          </w:p>
        </w:tc>
      </w:tr>
      <w:tr w14:paraId="4CABEA8A">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289FF754">
            <w:pPr>
              <w:widowControl/>
              <w:jc w:val="center"/>
              <w:rPr>
                <w:rFonts w:ascii="宋体" w:hAnsi="宋体" w:cs="宋体"/>
                <w:kern w:val="0"/>
                <w:szCs w:val="21"/>
              </w:rPr>
            </w:pPr>
            <w:r>
              <w:rPr>
                <w:rFonts w:hint="eastAsia" w:ascii="宋体" w:hAnsi="宋体" w:cs="宋体"/>
                <w:kern w:val="0"/>
                <w:szCs w:val="21"/>
              </w:rPr>
              <w:t>31</w:t>
            </w:r>
          </w:p>
        </w:tc>
        <w:tc>
          <w:tcPr>
            <w:tcW w:w="1144" w:type="dxa"/>
            <w:tcBorders>
              <w:top w:val="nil"/>
              <w:left w:val="nil"/>
              <w:bottom w:val="single" w:color="000000" w:sz="4" w:space="0"/>
              <w:right w:val="single" w:color="000000" w:sz="4" w:space="0"/>
            </w:tcBorders>
            <w:vAlign w:val="center"/>
          </w:tcPr>
          <w:p w14:paraId="1BE028BC">
            <w:pPr>
              <w:widowControl/>
              <w:jc w:val="center"/>
              <w:rPr>
                <w:rFonts w:ascii="宋体" w:hAnsi="宋体" w:cs="宋体"/>
                <w:kern w:val="0"/>
                <w:szCs w:val="21"/>
              </w:rPr>
            </w:pPr>
            <w:r>
              <w:rPr>
                <w:rFonts w:hint="eastAsia" w:ascii="宋体" w:hAnsi="宋体" w:cs="宋体"/>
                <w:kern w:val="0"/>
                <w:szCs w:val="21"/>
              </w:rPr>
              <w:t>功能要求</w:t>
            </w:r>
          </w:p>
        </w:tc>
        <w:tc>
          <w:tcPr>
            <w:tcW w:w="1370" w:type="dxa"/>
            <w:vMerge w:val="restart"/>
            <w:tcBorders>
              <w:top w:val="nil"/>
              <w:left w:val="single" w:color="000000" w:sz="4" w:space="0"/>
              <w:bottom w:val="single" w:color="000000" w:sz="4" w:space="0"/>
              <w:right w:val="single" w:color="000000" w:sz="4" w:space="0"/>
            </w:tcBorders>
            <w:vAlign w:val="center"/>
          </w:tcPr>
          <w:p w14:paraId="01877843">
            <w:pPr>
              <w:widowControl/>
              <w:jc w:val="left"/>
              <w:rPr>
                <w:rFonts w:ascii="宋体" w:hAnsi="宋体" w:cs="宋体"/>
                <w:kern w:val="0"/>
                <w:szCs w:val="21"/>
              </w:rPr>
            </w:pPr>
            <w:r>
              <w:rPr>
                <w:rFonts w:hint="eastAsia" w:ascii="宋体" w:hAnsi="宋体" w:cs="宋体"/>
                <w:kern w:val="0"/>
                <w:szCs w:val="21"/>
              </w:rPr>
              <w:t>电源功能</w:t>
            </w:r>
          </w:p>
        </w:tc>
        <w:tc>
          <w:tcPr>
            <w:tcW w:w="1345" w:type="dxa"/>
            <w:tcBorders>
              <w:top w:val="nil"/>
              <w:left w:val="nil"/>
              <w:bottom w:val="single" w:color="000000" w:sz="4" w:space="0"/>
              <w:right w:val="single" w:color="000000" w:sz="4" w:space="0"/>
            </w:tcBorders>
            <w:vAlign w:val="center"/>
          </w:tcPr>
          <w:p w14:paraId="451D4C26">
            <w:pPr>
              <w:widowControl/>
              <w:jc w:val="left"/>
              <w:rPr>
                <w:rFonts w:ascii="宋体" w:hAnsi="宋体" w:cs="宋体"/>
                <w:kern w:val="0"/>
                <w:szCs w:val="21"/>
              </w:rPr>
            </w:pPr>
            <w:r>
              <w:rPr>
                <w:rFonts w:hint="eastAsia" w:ascii="宋体" w:hAnsi="宋体" w:cs="宋体"/>
                <w:kern w:val="0"/>
                <w:szCs w:val="21"/>
              </w:rPr>
              <w:t>★电源热插拔</w:t>
            </w:r>
          </w:p>
        </w:tc>
        <w:tc>
          <w:tcPr>
            <w:tcW w:w="3944" w:type="dxa"/>
            <w:tcBorders>
              <w:top w:val="nil"/>
              <w:left w:val="nil"/>
              <w:bottom w:val="single" w:color="000000" w:sz="4" w:space="0"/>
              <w:right w:val="single" w:color="000000" w:sz="4" w:space="0"/>
            </w:tcBorders>
            <w:vAlign w:val="center"/>
          </w:tcPr>
          <w:p w14:paraId="0FFF3549">
            <w:pPr>
              <w:widowControl/>
              <w:rPr>
                <w:rFonts w:ascii="宋体" w:hAnsi="宋体" w:cs="宋体"/>
                <w:kern w:val="0"/>
                <w:szCs w:val="21"/>
              </w:rPr>
            </w:pPr>
            <w:r>
              <w:rPr>
                <w:rFonts w:hint="eastAsia" w:ascii="宋体" w:hAnsi="宋体" w:cs="宋体"/>
                <w:kern w:val="0"/>
                <w:szCs w:val="21"/>
              </w:rPr>
              <w:t>整机电源模块应具备热插拔功能</w:t>
            </w:r>
          </w:p>
        </w:tc>
      </w:tr>
      <w:tr w14:paraId="167270C9">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7A5192BC">
            <w:pPr>
              <w:widowControl/>
              <w:jc w:val="center"/>
              <w:rPr>
                <w:rFonts w:ascii="宋体" w:hAnsi="宋体" w:cs="宋体"/>
                <w:kern w:val="0"/>
                <w:szCs w:val="21"/>
              </w:rPr>
            </w:pPr>
            <w:r>
              <w:rPr>
                <w:rFonts w:hint="eastAsia" w:ascii="宋体" w:hAnsi="宋体" w:cs="宋体"/>
                <w:kern w:val="0"/>
                <w:szCs w:val="21"/>
              </w:rPr>
              <w:t>32</w:t>
            </w:r>
          </w:p>
        </w:tc>
        <w:tc>
          <w:tcPr>
            <w:tcW w:w="1144" w:type="dxa"/>
            <w:tcBorders>
              <w:top w:val="nil"/>
              <w:left w:val="nil"/>
              <w:bottom w:val="single" w:color="000000" w:sz="4" w:space="0"/>
              <w:right w:val="single" w:color="000000" w:sz="4" w:space="0"/>
            </w:tcBorders>
            <w:vAlign w:val="center"/>
          </w:tcPr>
          <w:p w14:paraId="26773800">
            <w:pPr>
              <w:widowControl/>
              <w:jc w:val="center"/>
              <w:rPr>
                <w:rFonts w:ascii="宋体" w:hAnsi="宋体" w:cs="宋体"/>
                <w:kern w:val="0"/>
                <w:szCs w:val="21"/>
              </w:rPr>
            </w:pPr>
            <w:r>
              <w:rPr>
                <w:rFonts w:hint="eastAsia" w:ascii="宋体" w:hAnsi="宋体" w:cs="宋体"/>
                <w:kern w:val="0"/>
                <w:szCs w:val="21"/>
              </w:rPr>
              <w:t>功能要求</w:t>
            </w:r>
          </w:p>
        </w:tc>
        <w:tc>
          <w:tcPr>
            <w:tcW w:w="1370" w:type="dxa"/>
            <w:vMerge w:val="continue"/>
            <w:tcBorders>
              <w:top w:val="nil"/>
              <w:left w:val="single" w:color="000000" w:sz="4" w:space="0"/>
              <w:bottom w:val="single" w:color="000000" w:sz="4" w:space="0"/>
              <w:right w:val="single" w:color="000000" w:sz="4" w:space="0"/>
            </w:tcBorders>
            <w:vAlign w:val="center"/>
          </w:tcPr>
          <w:p w14:paraId="46AC1BA9">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53ADFD0F">
            <w:pPr>
              <w:widowControl/>
              <w:jc w:val="left"/>
              <w:rPr>
                <w:rFonts w:ascii="宋体" w:hAnsi="宋体" w:cs="宋体"/>
                <w:kern w:val="0"/>
                <w:szCs w:val="21"/>
              </w:rPr>
            </w:pPr>
            <w:r>
              <w:rPr>
                <w:rFonts w:hint="eastAsia" w:ascii="宋体" w:hAnsi="宋体" w:cs="宋体"/>
                <w:kern w:val="0"/>
                <w:szCs w:val="21"/>
              </w:rPr>
              <w:t>★电源过流保护</w:t>
            </w:r>
          </w:p>
        </w:tc>
        <w:tc>
          <w:tcPr>
            <w:tcW w:w="3944" w:type="dxa"/>
            <w:tcBorders>
              <w:top w:val="nil"/>
              <w:left w:val="nil"/>
              <w:bottom w:val="single" w:color="000000" w:sz="4" w:space="0"/>
              <w:right w:val="single" w:color="000000" w:sz="4" w:space="0"/>
            </w:tcBorders>
            <w:vAlign w:val="center"/>
          </w:tcPr>
          <w:p w14:paraId="54D1FA0C">
            <w:pPr>
              <w:widowControl/>
              <w:rPr>
                <w:rFonts w:ascii="宋体" w:hAnsi="宋体" w:cs="宋体"/>
                <w:kern w:val="0"/>
                <w:szCs w:val="21"/>
              </w:rPr>
            </w:pPr>
            <w:r>
              <w:rPr>
                <w:rFonts w:hint="eastAsia" w:ascii="宋体" w:hAnsi="宋体" w:cs="宋体"/>
                <w:kern w:val="0"/>
                <w:szCs w:val="21"/>
              </w:rPr>
              <w:t>支持过流及短路保护的功能</w:t>
            </w:r>
          </w:p>
        </w:tc>
      </w:tr>
      <w:tr w14:paraId="5E4ACD1A">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3F5D7B01">
            <w:pPr>
              <w:widowControl/>
              <w:jc w:val="center"/>
              <w:rPr>
                <w:rFonts w:ascii="宋体" w:hAnsi="宋体" w:cs="宋体"/>
                <w:kern w:val="0"/>
                <w:szCs w:val="21"/>
              </w:rPr>
            </w:pPr>
            <w:r>
              <w:rPr>
                <w:rFonts w:hint="eastAsia" w:ascii="宋体" w:hAnsi="宋体" w:cs="宋体"/>
                <w:kern w:val="0"/>
                <w:szCs w:val="21"/>
              </w:rPr>
              <w:t>33</w:t>
            </w:r>
          </w:p>
        </w:tc>
        <w:tc>
          <w:tcPr>
            <w:tcW w:w="1144" w:type="dxa"/>
            <w:tcBorders>
              <w:top w:val="nil"/>
              <w:left w:val="nil"/>
              <w:bottom w:val="single" w:color="000000" w:sz="4" w:space="0"/>
              <w:right w:val="single" w:color="000000" w:sz="4" w:space="0"/>
            </w:tcBorders>
            <w:vAlign w:val="center"/>
          </w:tcPr>
          <w:p w14:paraId="0044A0BF">
            <w:pPr>
              <w:widowControl/>
              <w:jc w:val="center"/>
              <w:rPr>
                <w:rFonts w:ascii="宋体" w:hAnsi="宋体" w:cs="宋体"/>
                <w:kern w:val="0"/>
                <w:szCs w:val="21"/>
              </w:rPr>
            </w:pPr>
            <w:r>
              <w:rPr>
                <w:rFonts w:hint="eastAsia" w:ascii="宋体" w:hAnsi="宋体" w:cs="宋体"/>
                <w:kern w:val="0"/>
                <w:szCs w:val="21"/>
              </w:rPr>
              <w:t>功能要求</w:t>
            </w:r>
          </w:p>
        </w:tc>
        <w:tc>
          <w:tcPr>
            <w:tcW w:w="1370" w:type="dxa"/>
            <w:tcBorders>
              <w:top w:val="nil"/>
              <w:left w:val="nil"/>
              <w:bottom w:val="single" w:color="000000" w:sz="4" w:space="0"/>
              <w:right w:val="single" w:color="000000" w:sz="4" w:space="0"/>
            </w:tcBorders>
            <w:vAlign w:val="center"/>
          </w:tcPr>
          <w:p w14:paraId="63D76885">
            <w:pPr>
              <w:widowControl/>
              <w:jc w:val="left"/>
              <w:rPr>
                <w:rFonts w:ascii="宋体" w:hAnsi="宋体" w:cs="宋体"/>
                <w:kern w:val="0"/>
                <w:szCs w:val="21"/>
              </w:rPr>
            </w:pPr>
            <w:r>
              <w:rPr>
                <w:rFonts w:hint="eastAsia" w:ascii="宋体" w:hAnsi="宋体" w:cs="宋体"/>
                <w:kern w:val="0"/>
                <w:szCs w:val="21"/>
              </w:rPr>
              <w:t>整机功能</w:t>
            </w:r>
          </w:p>
        </w:tc>
        <w:tc>
          <w:tcPr>
            <w:tcW w:w="1345" w:type="dxa"/>
            <w:tcBorders>
              <w:top w:val="nil"/>
              <w:left w:val="nil"/>
              <w:bottom w:val="single" w:color="000000" w:sz="4" w:space="0"/>
              <w:right w:val="single" w:color="000000" w:sz="4" w:space="0"/>
            </w:tcBorders>
            <w:vAlign w:val="center"/>
          </w:tcPr>
          <w:p w14:paraId="59D1ABCE">
            <w:pPr>
              <w:widowControl/>
              <w:jc w:val="left"/>
              <w:rPr>
                <w:rFonts w:ascii="宋体" w:hAnsi="宋体" w:cs="宋体"/>
                <w:kern w:val="0"/>
                <w:szCs w:val="21"/>
              </w:rPr>
            </w:pPr>
            <w:r>
              <w:rPr>
                <w:rFonts w:hint="eastAsia" w:ascii="宋体" w:hAnsi="宋体" w:cs="宋体"/>
                <w:kern w:val="0"/>
                <w:szCs w:val="21"/>
              </w:rPr>
              <w:t>★散热方式</w:t>
            </w:r>
          </w:p>
        </w:tc>
        <w:tc>
          <w:tcPr>
            <w:tcW w:w="3944" w:type="dxa"/>
            <w:tcBorders>
              <w:top w:val="nil"/>
              <w:left w:val="nil"/>
              <w:bottom w:val="single" w:color="000000" w:sz="4" w:space="0"/>
              <w:right w:val="single" w:color="000000" w:sz="4" w:space="0"/>
            </w:tcBorders>
            <w:vAlign w:val="center"/>
          </w:tcPr>
          <w:p w14:paraId="5BB8DEDE">
            <w:pPr>
              <w:widowControl/>
              <w:rPr>
                <w:rFonts w:ascii="宋体" w:hAnsi="宋体" w:cs="宋体"/>
                <w:kern w:val="0"/>
                <w:szCs w:val="21"/>
              </w:rPr>
            </w:pPr>
            <w:r>
              <w:rPr>
                <w:rFonts w:hint="eastAsia" w:ascii="宋体" w:hAnsi="宋体" w:cs="宋体"/>
                <w:kern w:val="0"/>
                <w:szCs w:val="21"/>
              </w:rPr>
              <w:t>支持风冷或液冷等散热方式</w:t>
            </w:r>
          </w:p>
        </w:tc>
      </w:tr>
      <w:tr w14:paraId="1C091A38">
        <w:tblPrEx>
          <w:tblCellMar>
            <w:top w:w="0" w:type="dxa"/>
            <w:left w:w="108" w:type="dxa"/>
            <w:bottom w:w="0" w:type="dxa"/>
            <w:right w:w="108" w:type="dxa"/>
          </w:tblCellMar>
        </w:tblPrEx>
        <w:trPr>
          <w:trHeight w:val="3705" w:hRule="atLeast"/>
        </w:trPr>
        <w:tc>
          <w:tcPr>
            <w:tcW w:w="719" w:type="dxa"/>
            <w:tcBorders>
              <w:top w:val="nil"/>
              <w:left w:val="single" w:color="000000" w:sz="4" w:space="0"/>
              <w:bottom w:val="single" w:color="000000" w:sz="4" w:space="0"/>
              <w:right w:val="single" w:color="000000" w:sz="4" w:space="0"/>
            </w:tcBorders>
            <w:vAlign w:val="center"/>
          </w:tcPr>
          <w:p w14:paraId="76AB5235">
            <w:pPr>
              <w:widowControl/>
              <w:jc w:val="center"/>
              <w:rPr>
                <w:rFonts w:ascii="宋体" w:hAnsi="宋体" w:cs="宋体"/>
                <w:kern w:val="0"/>
                <w:szCs w:val="21"/>
              </w:rPr>
            </w:pPr>
            <w:r>
              <w:rPr>
                <w:rFonts w:hint="eastAsia" w:ascii="宋体" w:hAnsi="宋体" w:cs="宋体"/>
                <w:kern w:val="0"/>
                <w:szCs w:val="21"/>
              </w:rPr>
              <w:t>34</w:t>
            </w:r>
          </w:p>
        </w:tc>
        <w:tc>
          <w:tcPr>
            <w:tcW w:w="1144" w:type="dxa"/>
            <w:tcBorders>
              <w:top w:val="nil"/>
              <w:left w:val="nil"/>
              <w:bottom w:val="single" w:color="000000" w:sz="4" w:space="0"/>
              <w:right w:val="single" w:color="000000" w:sz="4" w:space="0"/>
            </w:tcBorders>
            <w:vAlign w:val="center"/>
          </w:tcPr>
          <w:p w14:paraId="257DAD72">
            <w:pPr>
              <w:widowControl/>
              <w:jc w:val="center"/>
              <w:rPr>
                <w:rFonts w:ascii="宋体" w:hAnsi="宋体" w:cs="宋体"/>
                <w:kern w:val="0"/>
                <w:szCs w:val="21"/>
              </w:rPr>
            </w:pPr>
            <w:r>
              <w:rPr>
                <w:rFonts w:hint="eastAsia" w:ascii="宋体" w:hAnsi="宋体" w:cs="宋体"/>
                <w:kern w:val="0"/>
                <w:szCs w:val="21"/>
              </w:rPr>
              <w:t>功能要求</w:t>
            </w:r>
          </w:p>
        </w:tc>
        <w:tc>
          <w:tcPr>
            <w:tcW w:w="1370" w:type="dxa"/>
            <w:vMerge w:val="restart"/>
            <w:tcBorders>
              <w:top w:val="nil"/>
              <w:left w:val="single" w:color="000000" w:sz="4" w:space="0"/>
              <w:bottom w:val="single" w:color="000000" w:sz="4" w:space="0"/>
              <w:right w:val="single" w:color="000000" w:sz="4" w:space="0"/>
            </w:tcBorders>
            <w:vAlign w:val="center"/>
          </w:tcPr>
          <w:p w14:paraId="6173C15C">
            <w:pPr>
              <w:widowControl/>
              <w:jc w:val="left"/>
              <w:rPr>
                <w:rFonts w:ascii="宋体" w:hAnsi="宋体" w:cs="宋体"/>
                <w:kern w:val="0"/>
                <w:szCs w:val="21"/>
              </w:rPr>
            </w:pPr>
            <w:r>
              <w:rPr>
                <w:rFonts w:hint="eastAsia" w:ascii="宋体" w:hAnsi="宋体" w:cs="宋体"/>
                <w:kern w:val="0"/>
                <w:szCs w:val="21"/>
              </w:rPr>
              <w:t>管理系统功能</w:t>
            </w:r>
          </w:p>
        </w:tc>
        <w:tc>
          <w:tcPr>
            <w:tcW w:w="1345" w:type="dxa"/>
            <w:tcBorders>
              <w:top w:val="nil"/>
              <w:left w:val="nil"/>
              <w:bottom w:val="single" w:color="000000" w:sz="4" w:space="0"/>
              <w:right w:val="single" w:color="000000" w:sz="4" w:space="0"/>
            </w:tcBorders>
            <w:vAlign w:val="center"/>
          </w:tcPr>
          <w:p w14:paraId="30CDC32F">
            <w:pPr>
              <w:widowControl/>
              <w:jc w:val="left"/>
              <w:rPr>
                <w:rFonts w:ascii="宋体" w:hAnsi="宋体" w:cs="宋体"/>
                <w:kern w:val="0"/>
                <w:szCs w:val="21"/>
              </w:rPr>
            </w:pPr>
            <w:r>
              <w:rPr>
                <w:rFonts w:hint="eastAsia" w:ascii="宋体" w:hAnsi="宋体" w:cs="宋体"/>
                <w:kern w:val="0"/>
                <w:szCs w:val="21"/>
              </w:rPr>
              <w:t>★BMC 固件基础功能</w:t>
            </w:r>
          </w:p>
        </w:tc>
        <w:tc>
          <w:tcPr>
            <w:tcW w:w="3944" w:type="dxa"/>
            <w:tcBorders>
              <w:top w:val="nil"/>
              <w:left w:val="nil"/>
              <w:bottom w:val="single" w:color="000000" w:sz="4" w:space="0"/>
              <w:right w:val="single" w:color="000000" w:sz="4" w:space="0"/>
            </w:tcBorders>
            <w:vAlign w:val="center"/>
          </w:tcPr>
          <w:p w14:paraId="60C5B6F7">
            <w:pPr>
              <w:widowControl/>
              <w:rPr>
                <w:rFonts w:ascii="宋体" w:hAnsi="宋体" w:cs="宋体"/>
                <w:kern w:val="0"/>
                <w:szCs w:val="21"/>
              </w:rPr>
            </w:pPr>
            <w:r>
              <w:rPr>
                <w:rFonts w:hint="eastAsia" w:ascii="宋体" w:hAnsi="宋体" w:cs="宋体"/>
                <w:kern w:val="0"/>
                <w:szCs w:val="21"/>
              </w:rPr>
              <w:t>1)支持静态 IP 设置网络功能；</w:t>
            </w:r>
            <w:r>
              <w:rPr>
                <w:rFonts w:hint="eastAsia" w:ascii="宋体" w:hAnsi="宋体" w:cs="宋体"/>
                <w:kern w:val="0"/>
                <w:szCs w:val="21"/>
              </w:rPr>
              <w:br w:type="textWrapping"/>
            </w:r>
            <w:r>
              <w:rPr>
                <w:rFonts w:hint="eastAsia" w:ascii="宋体" w:hAnsi="宋体" w:cs="宋体"/>
                <w:kern w:val="0"/>
                <w:szCs w:val="21"/>
              </w:rPr>
              <w:t>2)支持设备日志记录，包括但不限于登录日志、操作日志和报警日志等功能；</w:t>
            </w:r>
            <w:r>
              <w:rPr>
                <w:rFonts w:hint="eastAsia" w:ascii="宋体" w:hAnsi="宋体" w:cs="宋体"/>
                <w:kern w:val="0"/>
                <w:szCs w:val="21"/>
              </w:rPr>
              <w:br w:type="textWrapping"/>
            </w:r>
            <w:r>
              <w:rPr>
                <w:rFonts w:hint="eastAsia" w:ascii="宋体" w:hAnsi="宋体" w:cs="宋体"/>
                <w:kern w:val="0"/>
                <w:szCs w:val="21"/>
              </w:rPr>
              <w:t>3)支持日志信息导出和记录删除功能；</w:t>
            </w:r>
            <w:r>
              <w:rPr>
                <w:rFonts w:hint="eastAsia" w:ascii="宋体" w:hAnsi="宋体" w:cs="宋体"/>
                <w:kern w:val="0"/>
                <w:szCs w:val="21"/>
              </w:rPr>
              <w:br w:type="textWrapping"/>
            </w:r>
            <w:r>
              <w:rPr>
                <w:rFonts w:hint="eastAsia" w:ascii="宋体" w:hAnsi="宋体" w:cs="宋体"/>
                <w:kern w:val="0"/>
                <w:szCs w:val="21"/>
              </w:rPr>
              <w:t>4)支持通过管理接口向外输出准确 的报警信息功能；</w:t>
            </w:r>
            <w:r>
              <w:rPr>
                <w:rFonts w:hint="eastAsia" w:ascii="宋体" w:hAnsi="宋体" w:cs="宋体"/>
                <w:kern w:val="0"/>
                <w:szCs w:val="21"/>
              </w:rPr>
              <w:br w:type="textWrapping"/>
            </w:r>
            <w:r>
              <w:rPr>
                <w:rFonts w:hint="eastAsia" w:ascii="宋体" w:hAnsi="宋体" w:cs="宋体"/>
                <w:kern w:val="0"/>
                <w:szCs w:val="21"/>
              </w:rPr>
              <w:t>5)设备的 BMC 管理软件应能够按报警的严重程度进行区分；</w:t>
            </w:r>
            <w:r>
              <w:rPr>
                <w:rFonts w:hint="eastAsia" w:ascii="宋体" w:hAnsi="宋体" w:cs="宋体"/>
                <w:kern w:val="0"/>
                <w:szCs w:val="21"/>
              </w:rPr>
              <w:br w:type="textWrapping"/>
            </w:r>
            <w:r>
              <w:rPr>
                <w:rFonts w:hint="eastAsia" w:ascii="宋体" w:hAnsi="宋体" w:cs="宋体"/>
                <w:kern w:val="0"/>
                <w:szCs w:val="21"/>
              </w:rPr>
              <w:t>6)支持 IPMI2.0、SNMP 或 Redfish 等接口功能；</w:t>
            </w:r>
            <w:r>
              <w:rPr>
                <w:rFonts w:hint="eastAsia" w:ascii="宋体" w:hAnsi="宋体" w:cs="宋体"/>
                <w:kern w:val="0"/>
                <w:szCs w:val="21"/>
              </w:rPr>
              <w:br w:type="textWrapping"/>
            </w:r>
            <w:r>
              <w:rPr>
                <w:rFonts w:hint="eastAsia" w:ascii="宋体" w:hAnsi="宋体" w:cs="宋体"/>
                <w:kern w:val="0"/>
                <w:szCs w:val="21"/>
              </w:rPr>
              <w:t>7)支持键盘、鼠标和视频的重定向、文本控制台的重定向、远程虚拟媒体、高可靠的硬件监控和管理功能；</w:t>
            </w:r>
            <w:r>
              <w:rPr>
                <w:rFonts w:hint="eastAsia" w:ascii="宋体" w:hAnsi="宋体" w:cs="宋体"/>
                <w:kern w:val="0"/>
                <w:szCs w:val="21"/>
              </w:rPr>
              <w:br w:type="textWrapping"/>
            </w:r>
            <w:r>
              <w:rPr>
                <w:rFonts w:hint="eastAsia" w:ascii="宋体" w:hAnsi="宋体" w:cs="宋体"/>
                <w:kern w:val="0"/>
                <w:szCs w:val="21"/>
              </w:rPr>
              <w:t>8)支持基于网络的固件更新功能， 包括 BMC 和 BIOS 等；</w:t>
            </w:r>
            <w:r>
              <w:rPr>
                <w:rFonts w:hint="eastAsia" w:ascii="宋体" w:hAnsi="宋体" w:cs="宋体"/>
                <w:kern w:val="0"/>
                <w:szCs w:val="21"/>
              </w:rPr>
              <w:br w:type="textWrapping"/>
            </w:r>
            <w:r>
              <w:rPr>
                <w:rFonts w:hint="eastAsia" w:ascii="宋体" w:hAnsi="宋体" w:cs="宋体"/>
                <w:kern w:val="0"/>
                <w:szCs w:val="21"/>
              </w:rPr>
              <w:t>9)支持通过浏览器打开管理界面 并登录功能</w:t>
            </w:r>
          </w:p>
        </w:tc>
      </w:tr>
      <w:tr w14:paraId="641B38AD">
        <w:tblPrEx>
          <w:tblCellMar>
            <w:top w:w="0" w:type="dxa"/>
            <w:left w:w="108" w:type="dxa"/>
            <w:bottom w:w="0" w:type="dxa"/>
            <w:right w:w="108" w:type="dxa"/>
          </w:tblCellMar>
        </w:tblPrEx>
        <w:trPr>
          <w:trHeight w:val="3135" w:hRule="atLeast"/>
        </w:trPr>
        <w:tc>
          <w:tcPr>
            <w:tcW w:w="719" w:type="dxa"/>
            <w:tcBorders>
              <w:top w:val="nil"/>
              <w:left w:val="single" w:color="000000" w:sz="4" w:space="0"/>
              <w:bottom w:val="single" w:color="000000" w:sz="4" w:space="0"/>
              <w:right w:val="single" w:color="000000" w:sz="4" w:space="0"/>
            </w:tcBorders>
            <w:vAlign w:val="center"/>
          </w:tcPr>
          <w:p w14:paraId="243F8CD2">
            <w:pPr>
              <w:widowControl/>
              <w:jc w:val="center"/>
              <w:rPr>
                <w:rFonts w:ascii="宋体" w:hAnsi="宋体" w:cs="宋体"/>
                <w:kern w:val="0"/>
                <w:szCs w:val="21"/>
              </w:rPr>
            </w:pPr>
            <w:r>
              <w:rPr>
                <w:rFonts w:hint="eastAsia" w:ascii="宋体" w:hAnsi="宋体" w:cs="宋体"/>
                <w:kern w:val="0"/>
                <w:szCs w:val="21"/>
              </w:rPr>
              <w:t>35</w:t>
            </w:r>
          </w:p>
        </w:tc>
        <w:tc>
          <w:tcPr>
            <w:tcW w:w="1144" w:type="dxa"/>
            <w:tcBorders>
              <w:top w:val="nil"/>
              <w:left w:val="nil"/>
              <w:bottom w:val="single" w:color="000000" w:sz="4" w:space="0"/>
              <w:right w:val="single" w:color="000000" w:sz="4" w:space="0"/>
            </w:tcBorders>
            <w:vAlign w:val="center"/>
          </w:tcPr>
          <w:p w14:paraId="350A09CA">
            <w:pPr>
              <w:widowControl/>
              <w:jc w:val="center"/>
              <w:rPr>
                <w:rFonts w:ascii="宋体" w:hAnsi="宋体" w:cs="宋体"/>
                <w:kern w:val="0"/>
                <w:szCs w:val="21"/>
              </w:rPr>
            </w:pPr>
            <w:r>
              <w:rPr>
                <w:rFonts w:hint="eastAsia" w:ascii="宋体" w:hAnsi="宋体" w:cs="宋体"/>
                <w:kern w:val="0"/>
                <w:szCs w:val="21"/>
              </w:rPr>
              <w:t>功能要求</w:t>
            </w:r>
          </w:p>
        </w:tc>
        <w:tc>
          <w:tcPr>
            <w:tcW w:w="1370" w:type="dxa"/>
            <w:vMerge w:val="continue"/>
            <w:tcBorders>
              <w:top w:val="nil"/>
              <w:left w:val="single" w:color="000000" w:sz="4" w:space="0"/>
              <w:bottom w:val="single" w:color="000000" w:sz="4" w:space="0"/>
              <w:right w:val="single" w:color="000000" w:sz="4" w:space="0"/>
            </w:tcBorders>
            <w:vAlign w:val="center"/>
          </w:tcPr>
          <w:p w14:paraId="5D265862">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231984D0">
            <w:pPr>
              <w:widowControl/>
              <w:jc w:val="left"/>
              <w:rPr>
                <w:rFonts w:ascii="宋体" w:hAnsi="宋体" w:cs="宋体"/>
                <w:kern w:val="0"/>
                <w:szCs w:val="21"/>
              </w:rPr>
            </w:pPr>
            <w:r>
              <w:rPr>
                <w:rFonts w:hint="eastAsia" w:ascii="宋体" w:hAnsi="宋体" w:cs="宋体"/>
                <w:kern w:val="0"/>
                <w:szCs w:val="21"/>
              </w:rPr>
              <w:t>★BIOS 固件基础功能</w:t>
            </w:r>
          </w:p>
        </w:tc>
        <w:tc>
          <w:tcPr>
            <w:tcW w:w="3944" w:type="dxa"/>
            <w:tcBorders>
              <w:top w:val="nil"/>
              <w:left w:val="nil"/>
              <w:bottom w:val="single" w:color="000000" w:sz="4" w:space="0"/>
              <w:right w:val="single" w:color="000000" w:sz="4" w:space="0"/>
            </w:tcBorders>
            <w:vAlign w:val="center"/>
          </w:tcPr>
          <w:p w14:paraId="2508F7E8">
            <w:pPr>
              <w:widowControl/>
              <w:rPr>
                <w:rFonts w:ascii="宋体" w:hAnsi="宋体" w:cs="宋体"/>
                <w:kern w:val="0"/>
                <w:szCs w:val="21"/>
              </w:rPr>
            </w:pPr>
            <w:r>
              <w:rPr>
                <w:rFonts w:hint="eastAsia" w:ascii="宋体" w:hAnsi="宋体" w:cs="宋体"/>
                <w:kern w:val="0"/>
                <w:szCs w:val="21"/>
              </w:rPr>
              <w:t>a）支持查看固件版本、内存信息、主板信息、处理器信息和系统时间信息功能；</w:t>
            </w:r>
            <w:r>
              <w:rPr>
                <w:rFonts w:hint="eastAsia" w:ascii="宋体" w:hAnsi="宋体" w:cs="宋体"/>
                <w:kern w:val="0"/>
                <w:szCs w:val="21"/>
              </w:rPr>
              <w:br w:type="textWrapping"/>
            </w:r>
            <w:r>
              <w:rPr>
                <w:rFonts w:hint="eastAsia" w:ascii="宋体" w:hAnsi="宋体" w:cs="宋体"/>
                <w:kern w:val="0"/>
                <w:szCs w:val="21"/>
              </w:rPr>
              <w:t>b）支持上电初始化界面显示 CPU 信息、内存信息、固件版本和部分快捷键信息功能；</w:t>
            </w:r>
            <w:r>
              <w:rPr>
                <w:rFonts w:hint="eastAsia" w:ascii="宋体" w:hAnsi="宋体" w:cs="宋体"/>
                <w:kern w:val="0"/>
                <w:szCs w:val="21"/>
              </w:rPr>
              <w:br w:type="textWrapping"/>
            </w:r>
            <w:r>
              <w:rPr>
                <w:rFonts w:hint="eastAsia" w:ascii="宋体" w:hAnsi="宋体" w:cs="宋体"/>
                <w:kern w:val="0"/>
                <w:szCs w:val="21"/>
              </w:rPr>
              <w:t>c）支持设置界面中英文显示切换功能；</w:t>
            </w:r>
            <w:r>
              <w:rPr>
                <w:rFonts w:hint="eastAsia" w:ascii="宋体" w:hAnsi="宋体" w:cs="宋体"/>
                <w:kern w:val="0"/>
                <w:szCs w:val="21"/>
              </w:rPr>
              <w:br w:type="textWrapping"/>
            </w:r>
            <w:r>
              <w:rPr>
                <w:rFonts w:hint="eastAsia" w:ascii="宋体" w:hAnsi="宋体" w:cs="宋体"/>
                <w:kern w:val="0"/>
                <w:szCs w:val="21"/>
              </w:rPr>
              <w:t>d）支持设置启动顺序，并按照设置的启动顺序启动功能；</w:t>
            </w:r>
            <w:r>
              <w:rPr>
                <w:rFonts w:hint="eastAsia" w:ascii="宋体" w:hAnsi="宋体" w:cs="宋体"/>
                <w:kern w:val="0"/>
                <w:szCs w:val="21"/>
              </w:rPr>
              <w:br w:type="textWrapping"/>
            </w:r>
            <w:r>
              <w:rPr>
                <w:rFonts w:hint="eastAsia" w:ascii="宋体" w:hAnsi="宋体" w:cs="宋体"/>
                <w:kern w:val="0"/>
                <w:szCs w:val="21"/>
              </w:rPr>
              <w:t>e）支持板载显示控制或独立显卡的显示控制功能；</w:t>
            </w:r>
            <w:r>
              <w:rPr>
                <w:rFonts w:hint="eastAsia" w:ascii="宋体" w:hAnsi="宋体" w:cs="宋体"/>
                <w:kern w:val="0"/>
                <w:szCs w:val="21"/>
              </w:rPr>
              <w:br w:type="textWrapping"/>
            </w:r>
            <w:r>
              <w:rPr>
                <w:rFonts w:hint="eastAsia" w:ascii="宋体" w:hAnsi="宋体" w:cs="宋体"/>
                <w:kern w:val="0"/>
                <w:szCs w:val="21"/>
              </w:rPr>
              <w:t xml:space="preserve">f）支持 RAID 识别和启动功能； </w:t>
            </w:r>
            <w:r>
              <w:rPr>
                <w:rFonts w:hint="eastAsia" w:ascii="宋体" w:hAnsi="宋体" w:cs="宋体"/>
                <w:kern w:val="0"/>
                <w:szCs w:val="21"/>
              </w:rPr>
              <w:br w:type="textWrapping"/>
            </w:r>
            <w:r>
              <w:rPr>
                <w:rFonts w:hint="eastAsia" w:ascii="宋体" w:hAnsi="宋体" w:cs="宋体"/>
                <w:kern w:val="0"/>
                <w:szCs w:val="21"/>
              </w:rPr>
              <w:t>g）支持固件更新功能；</w:t>
            </w:r>
            <w:r>
              <w:rPr>
                <w:rFonts w:hint="eastAsia" w:ascii="宋体" w:hAnsi="宋体" w:cs="宋体"/>
                <w:kern w:val="0"/>
                <w:szCs w:val="21"/>
              </w:rPr>
              <w:br w:type="textWrapping"/>
            </w:r>
            <w:r>
              <w:rPr>
                <w:rFonts w:hint="eastAsia" w:ascii="宋体" w:hAnsi="宋体" w:cs="宋体"/>
                <w:kern w:val="0"/>
                <w:szCs w:val="21"/>
              </w:rPr>
              <w:t>h）支持 BIOS 固件设置的恢复出厂功能</w:t>
            </w:r>
          </w:p>
        </w:tc>
      </w:tr>
      <w:tr w14:paraId="7DEFA922">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035A23F0">
            <w:pPr>
              <w:widowControl/>
              <w:jc w:val="center"/>
              <w:rPr>
                <w:rFonts w:ascii="宋体" w:hAnsi="宋体" w:cs="宋体"/>
                <w:kern w:val="0"/>
                <w:szCs w:val="21"/>
              </w:rPr>
            </w:pPr>
            <w:r>
              <w:rPr>
                <w:rFonts w:hint="eastAsia" w:ascii="宋体" w:hAnsi="宋体" w:cs="宋体"/>
                <w:kern w:val="0"/>
                <w:szCs w:val="21"/>
              </w:rPr>
              <w:t>36</w:t>
            </w:r>
          </w:p>
        </w:tc>
        <w:tc>
          <w:tcPr>
            <w:tcW w:w="1144" w:type="dxa"/>
            <w:tcBorders>
              <w:top w:val="nil"/>
              <w:left w:val="nil"/>
              <w:bottom w:val="single" w:color="000000" w:sz="4" w:space="0"/>
              <w:right w:val="single" w:color="000000" w:sz="4" w:space="0"/>
            </w:tcBorders>
            <w:vAlign w:val="center"/>
          </w:tcPr>
          <w:p w14:paraId="34214E8F">
            <w:pPr>
              <w:widowControl/>
              <w:jc w:val="center"/>
              <w:rPr>
                <w:rFonts w:ascii="宋体" w:hAnsi="宋体" w:cs="宋体"/>
                <w:kern w:val="0"/>
                <w:szCs w:val="21"/>
              </w:rPr>
            </w:pPr>
            <w:r>
              <w:rPr>
                <w:rFonts w:hint="eastAsia" w:ascii="宋体" w:hAnsi="宋体" w:cs="宋体"/>
                <w:kern w:val="0"/>
                <w:szCs w:val="21"/>
              </w:rPr>
              <w:t>功能要求</w:t>
            </w:r>
          </w:p>
        </w:tc>
        <w:tc>
          <w:tcPr>
            <w:tcW w:w="1370" w:type="dxa"/>
            <w:vMerge w:val="continue"/>
            <w:tcBorders>
              <w:top w:val="nil"/>
              <w:left w:val="single" w:color="000000" w:sz="4" w:space="0"/>
              <w:bottom w:val="single" w:color="000000" w:sz="4" w:space="0"/>
              <w:right w:val="single" w:color="000000" w:sz="4" w:space="0"/>
            </w:tcBorders>
            <w:vAlign w:val="center"/>
          </w:tcPr>
          <w:p w14:paraId="7CCF8968">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40D7433B">
            <w:pPr>
              <w:widowControl/>
              <w:jc w:val="left"/>
              <w:rPr>
                <w:rFonts w:ascii="宋体" w:hAnsi="宋体" w:cs="宋体"/>
                <w:kern w:val="0"/>
                <w:szCs w:val="21"/>
              </w:rPr>
            </w:pPr>
            <w:r>
              <w:rPr>
                <w:rFonts w:hint="eastAsia" w:ascii="宋体" w:hAnsi="宋体" w:cs="宋体"/>
                <w:kern w:val="0"/>
                <w:szCs w:val="21"/>
              </w:rPr>
              <w:t>★远程控制</w:t>
            </w:r>
          </w:p>
        </w:tc>
        <w:tc>
          <w:tcPr>
            <w:tcW w:w="3944" w:type="dxa"/>
            <w:tcBorders>
              <w:top w:val="nil"/>
              <w:left w:val="nil"/>
              <w:bottom w:val="single" w:color="000000" w:sz="4" w:space="0"/>
              <w:right w:val="single" w:color="000000" w:sz="4" w:space="0"/>
            </w:tcBorders>
            <w:vAlign w:val="center"/>
          </w:tcPr>
          <w:p w14:paraId="1D3B105E">
            <w:pPr>
              <w:widowControl/>
              <w:rPr>
                <w:rFonts w:ascii="宋体" w:hAnsi="宋体" w:cs="宋体"/>
                <w:kern w:val="0"/>
                <w:szCs w:val="21"/>
              </w:rPr>
            </w:pPr>
            <w:r>
              <w:rPr>
                <w:rFonts w:hint="eastAsia" w:ascii="宋体" w:hAnsi="宋体" w:cs="宋体"/>
                <w:kern w:val="0"/>
                <w:szCs w:val="21"/>
              </w:rPr>
              <w:t>支持远程关机和重新启动功能</w:t>
            </w:r>
          </w:p>
        </w:tc>
      </w:tr>
      <w:tr w14:paraId="04DF906B">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6E386606">
            <w:pPr>
              <w:widowControl/>
              <w:jc w:val="center"/>
              <w:rPr>
                <w:rFonts w:ascii="宋体" w:hAnsi="宋体" w:cs="宋体"/>
                <w:kern w:val="0"/>
                <w:szCs w:val="21"/>
              </w:rPr>
            </w:pPr>
            <w:r>
              <w:rPr>
                <w:rFonts w:hint="eastAsia" w:ascii="宋体" w:hAnsi="宋体" w:cs="宋体"/>
                <w:kern w:val="0"/>
                <w:szCs w:val="21"/>
              </w:rPr>
              <w:t>37</w:t>
            </w:r>
          </w:p>
        </w:tc>
        <w:tc>
          <w:tcPr>
            <w:tcW w:w="1144" w:type="dxa"/>
            <w:tcBorders>
              <w:top w:val="nil"/>
              <w:left w:val="nil"/>
              <w:bottom w:val="single" w:color="000000" w:sz="4" w:space="0"/>
              <w:right w:val="single" w:color="000000" w:sz="4" w:space="0"/>
            </w:tcBorders>
            <w:vAlign w:val="center"/>
          </w:tcPr>
          <w:p w14:paraId="04AEEAF2">
            <w:pPr>
              <w:widowControl/>
              <w:jc w:val="center"/>
              <w:rPr>
                <w:rFonts w:ascii="宋体" w:hAnsi="宋体" w:cs="宋体"/>
                <w:kern w:val="0"/>
                <w:szCs w:val="21"/>
              </w:rPr>
            </w:pPr>
            <w:r>
              <w:rPr>
                <w:rFonts w:hint="eastAsia" w:ascii="宋体" w:hAnsi="宋体" w:cs="宋体"/>
                <w:kern w:val="0"/>
                <w:szCs w:val="21"/>
              </w:rPr>
              <w:t>功能要求</w:t>
            </w:r>
          </w:p>
        </w:tc>
        <w:tc>
          <w:tcPr>
            <w:tcW w:w="1370" w:type="dxa"/>
            <w:vMerge w:val="restart"/>
            <w:tcBorders>
              <w:top w:val="nil"/>
              <w:left w:val="single" w:color="000000" w:sz="4" w:space="0"/>
              <w:bottom w:val="single" w:color="000000" w:sz="4" w:space="0"/>
              <w:right w:val="single" w:color="000000" w:sz="4" w:space="0"/>
            </w:tcBorders>
            <w:vAlign w:val="center"/>
          </w:tcPr>
          <w:p w14:paraId="4577F5A5">
            <w:pPr>
              <w:widowControl/>
              <w:jc w:val="left"/>
              <w:rPr>
                <w:rFonts w:ascii="宋体" w:hAnsi="宋体" w:cs="宋体"/>
                <w:kern w:val="0"/>
                <w:szCs w:val="21"/>
              </w:rPr>
            </w:pPr>
            <w:r>
              <w:rPr>
                <w:rFonts w:hint="eastAsia" w:ascii="宋体" w:hAnsi="宋体" w:cs="宋体"/>
                <w:kern w:val="0"/>
                <w:szCs w:val="21"/>
              </w:rPr>
              <w:t>操作系统及驱动功能</w:t>
            </w:r>
          </w:p>
        </w:tc>
        <w:tc>
          <w:tcPr>
            <w:tcW w:w="1345" w:type="dxa"/>
            <w:tcBorders>
              <w:top w:val="nil"/>
              <w:left w:val="nil"/>
              <w:bottom w:val="single" w:color="000000" w:sz="4" w:space="0"/>
              <w:right w:val="single" w:color="000000" w:sz="4" w:space="0"/>
            </w:tcBorders>
            <w:vAlign w:val="center"/>
          </w:tcPr>
          <w:p w14:paraId="26178978">
            <w:pPr>
              <w:widowControl/>
              <w:jc w:val="left"/>
              <w:rPr>
                <w:rFonts w:ascii="宋体" w:hAnsi="宋体" w:cs="宋体"/>
                <w:kern w:val="0"/>
                <w:szCs w:val="21"/>
              </w:rPr>
            </w:pPr>
            <w:r>
              <w:rPr>
                <w:rFonts w:hint="eastAsia" w:ascii="宋体" w:hAnsi="宋体" w:cs="宋体"/>
                <w:kern w:val="0"/>
                <w:szCs w:val="21"/>
              </w:rPr>
              <w:t>★操作系统及驱动的升级</w:t>
            </w:r>
          </w:p>
        </w:tc>
        <w:tc>
          <w:tcPr>
            <w:tcW w:w="3944" w:type="dxa"/>
            <w:tcBorders>
              <w:top w:val="nil"/>
              <w:left w:val="nil"/>
              <w:bottom w:val="single" w:color="000000" w:sz="4" w:space="0"/>
              <w:right w:val="single" w:color="000000" w:sz="4" w:space="0"/>
            </w:tcBorders>
            <w:vAlign w:val="center"/>
          </w:tcPr>
          <w:p w14:paraId="700181DB">
            <w:pPr>
              <w:widowControl/>
              <w:rPr>
                <w:rFonts w:ascii="宋体" w:hAnsi="宋体" w:cs="宋体"/>
                <w:kern w:val="0"/>
                <w:szCs w:val="21"/>
              </w:rPr>
            </w:pPr>
            <w:r>
              <w:rPr>
                <w:rFonts w:hint="eastAsia" w:ascii="宋体" w:hAnsi="宋体" w:cs="宋体"/>
                <w:kern w:val="0"/>
                <w:szCs w:val="21"/>
              </w:rPr>
              <w:t>支持通过网络、闪存盘对操作系统、驱动进行升级</w:t>
            </w:r>
          </w:p>
        </w:tc>
      </w:tr>
      <w:tr w14:paraId="6BF1278C">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0FB4150B">
            <w:pPr>
              <w:widowControl/>
              <w:jc w:val="center"/>
              <w:rPr>
                <w:rFonts w:ascii="宋体" w:hAnsi="宋体" w:cs="宋体"/>
                <w:kern w:val="0"/>
                <w:szCs w:val="21"/>
              </w:rPr>
            </w:pPr>
            <w:r>
              <w:rPr>
                <w:rFonts w:hint="eastAsia" w:ascii="宋体" w:hAnsi="宋体" w:cs="宋体"/>
                <w:kern w:val="0"/>
                <w:szCs w:val="21"/>
              </w:rPr>
              <w:t>38</w:t>
            </w:r>
          </w:p>
        </w:tc>
        <w:tc>
          <w:tcPr>
            <w:tcW w:w="1144" w:type="dxa"/>
            <w:tcBorders>
              <w:top w:val="nil"/>
              <w:left w:val="nil"/>
              <w:bottom w:val="single" w:color="000000" w:sz="4" w:space="0"/>
              <w:right w:val="single" w:color="000000" w:sz="4" w:space="0"/>
            </w:tcBorders>
            <w:vAlign w:val="center"/>
          </w:tcPr>
          <w:p w14:paraId="0A97F501">
            <w:pPr>
              <w:widowControl/>
              <w:jc w:val="center"/>
              <w:rPr>
                <w:rFonts w:ascii="宋体" w:hAnsi="宋体" w:cs="宋体"/>
                <w:kern w:val="0"/>
                <w:szCs w:val="21"/>
              </w:rPr>
            </w:pPr>
            <w:r>
              <w:rPr>
                <w:rFonts w:hint="eastAsia" w:ascii="宋体" w:hAnsi="宋体" w:cs="宋体"/>
                <w:kern w:val="0"/>
                <w:szCs w:val="21"/>
              </w:rPr>
              <w:t>功能要求</w:t>
            </w:r>
          </w:p>
        </w:tc>
        <w:tc>
          <w:tcPr>
            <w:tcW w:w="1370" w:type="dxa"/>
            <w:vMerge w:val="continue"/>
            <w:tcBorders>
              <w:top w:val="nil"/>
              <w:left w:val="single" w:color="000000" w:sz="4" w:space="0"/>
              <w:bottom w:val="single" w:color="000000" w:sz="4" w:space="0"/>
              <w:right w:val="single" w:color="000000" w:sz="4" w:space="0"/>
            </w:tcBorders>
            <w:vAlign w:val="center"/>
          </w:tcPr>
          <w:p w14:paraId="029EEF13">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264658DC">
            <w:pPr>
              <w:widowControl/>
              <w:jc w:val="left"/>
              <w:rPr>
                <w:rFonts w:ascii="宋体" w:hAnsi="宋体" w:cs="宋体"/>
                <w:kern w:val="0"/>
                <w:szCs w:val="21"/>
              </w:rPr>
            </w:pPr>
            <w:r>
              <w:rPr>
                <w:rFonts w:hint="eastAsia" w:ascii="宋体" w:hAnsi="宋体" w:cs="宋体"/>
                <w:kern w:val="0"/>
                <w:szCs w:val="21"/>
              </w:rPr>
              <w:t>★操作系统功能</w:t>
            </w:r>
          </w:p>
        </w:tc>
        <w:tc>
          <w:tcPr>
            <w:tcW w:w="3944" w:type="dxa"/>
            <w:tcBorders>
              <w:top w:val="nil"/>
              <w:left w:val="nil"/>
              <w:bottom w:val="single" w:color="000000" w:sz="4" w:space="0"/>
              <w:right w:val="single" w:color="000000" w:sz="4" w:space="0"/>
            </w:tcBorders>
            <w:vAlign w:val="center"/>
          </w:tcPr>
          <w:p w14:paraId="73CBC929">
            <w:pPr>
              <w:widowControl/>
              <w:rPr>
                <w:rFonts w:ascii="宋体" w:hAnsi="宋体" w:cs="宋体"/>
                <w:kern w:val="0"/>
                <w:szCs w:val="21"/>
              </w:rPr>
            </w:pPr>
            <w:r>
              <w:rPr>
                <w:rFonts w:hint="eastAsia" w:ascii="宋体" w:hAnsi="宋体" w:cs="宋体"/>
                <w:kern w:val="0"/>
                <w:szCs w:val="21"/>
              </w:rPr>
              <w:t>a) 支持访问控制、安全审计、网络接入鉴别等功能</w:t>
            </w:r>
          </w:p>
        </w:tc>
      </w:tr>
      <w:tr w14:paraId="69D709DC">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1D87173A">
            <w:pPr>
              <w:widowControl/>
              <w:jc w:val="center"/>
              <w:rPr>
                <w:rFonts w:ascii="宋体" w:hAnsi="宋体" w:cs="宋体"/>
                <w:kern w:val="0"/>
                <w:szCs w:val="21"/>
              </w:rPr>
            </w:pPr>
            <w:r>
              <w:rPr>
                <w:rFonts w:hint="eastAsia" w:ascii="宋体" w:hAnsi="宋体" w:cs="宋体"/>
                <w:kern w:val="0"/>
                <w:szCs w:val="21"/>
              </w:rPr>
              <w:t>39</w:t>
            </w:r>
          </w:p>
        </w:tc>
        <w:tc>
          <w:tcPr>
            <w:tcW w:w="1144" w:type="dxa"/>
            <w:tcBorders>
              <w:top w:val="nil"/>
              <w:left w:val="nil"/>
              <w:bottom w:val="single" w:color="000000" w:sz="4" w:space="0"/>
              <w:right w:val="single" w:color="000000" w:sz="4" w:space="0"/>
            </w:tcBorders>
            <w:vAlign w:val="center"/>
          </w:tcPr>
          <w:p w14:paraId="6292DF2A">
            <w:pPr>
              <w:widowControl/>
              <w:jc w:val="center"/>
              <w:rPr>
                <w:rFonts w:ascii="宋体" w:hAnsi="宋体" w:cs="宋体"/>
                <w:kern w:val="0"/>
                <w:szCs w:val="21"/>
              </w:rPr>
            </w:pPr>
            <w:r>
              <w:rPr>
                <w:rFonts w:hint="eastAsia" w:ascii="宋体" w:hAnsi="宋体" w:cs="宋体"/>
                <w:kern w:val="0"/>
                <w:szCs w:val="21"/>
              </w:rPr>
              <w:t>功能要求</w:t>
            </w:r>
          </w:p>
        </w:tc>
        <w:tc>
          <w:tcPr>
            <w:tcW w:w="1370" w:type="dxa"/>
            <w:tcBorders>
              <w:top w:val="nil"/>
              <w:left w:val="nil"/>
              <w:bottom w:val="single" w:color="000000" w:sz="4" w:space="0"/>
              <w:right w:val="single" w:color="000000" w:sz="4" w:space="0"/>
            </w:tcBorders>
            <w:vAlign w:val="center"/>
          </w:tcPr>
          <w:p w14:paraId="378838F5">
            <w:pPr>
              <w:widowControl/>
              <w:jc w:val="left"/>
              <w:rPr>
                <w:rFonts w:ascii="宋体" w:hAnsi="宋体" w:cs="宋体"/>
                <w:kern w:val="0"/>
                <w:szCs w:val="21"/>
              </w:rPr>
            </w:pPr>
            <w:r>
              <w:rPr>
                <w:rFonts w:hint="eastAsia" w:ascii="宋体" w:hAnsi="宋体" w:cs="宋体"/>
                <w:kern w:val="0"/>
                <w:szCs w:val="21"/>
              </w:rPr>
              <w:t>中文信息处理功能</w:t>
            </w:r>
          </w:p>
        </w:tc>
        <w:tc>
          <w:tcPr>
            <w:tcW w:w="1345" w:type="dxa"/>
            <w:tcBorders>
              <w:top w:val="nil"/>
              <w:left w:val="nil"/>
              <w:bottom w:val="single" w:color="000000" w:sz="4" w:space="0"/>
              <w:right w:val="single" w:color="000000" w:sz="4" w:space="0"/>
            </w:tcBorders>
            <w:vAlign w:val="center"/>
          </w:tcPr>
          <w:p w14:paraId="7FFDDBA7">
            <w:pPr>
              <w:widowControl/>
              <w:jc w:val="left"/>
              <w:rPr>
                <w:rFonts w:ascii="宋体" w:hAnsi="宋体" w:cs="宋体"/>
                <w:kern w:val="0"/>
                <w:szCs w:val="21"/>
              </w:rPr>
            </w:pPr>
            <w:r>
              <w:rPr>
                <w:rFonts w:hint="eastAsia" w:ascii="宋体" w:hAnsi="宋体" w:cs="宋体"/>
                <w:kern w:val="0"/>
                <w:szCs w:val="21"/>
              </w:rPr>
              <w:t>★中文信息处理</w:t>
            </w:r>
          </w:p>
        </w:tc>
        <w:tc>
          <w:tcPr>
            <w:tcW w:w="3944" w:type="dxa"/>
            <w:tcBorders>
              <w:top w:val="nil"/>
              <w:left w:val="nil"/>
              <w:bottom w:val="single" w:color="000000" w:sz="4" w:space="0"/>
              <w:right w:val="single" w:color="000000" w:sz="4" w:space="0"/>
            </w:tcBorders>
            <w:vAlign w:val="center"/>
          </w:tcPr>
          <w:p w14:paraId="48E08EE7">
            <w:pPr>
              <w:widowControl/>
              <w:rPr>
                <w:rFonts w:ascii="宋体" w:hAnsi="宋体" w:cs="宋体"/>
                <w:kern w:val="0"/>
                <w:szCs w:val="21"/>
              </w:rPr>
            </w:pPr>
            <w:r>
              <w:rPr>
                <w:rFonts w:hint="eastAsia" w:ascii="宋体" w:hAnsi="宋体" w:cs="宋体"/>
                <w:kern w:val="0"/>
                <w:szCs w:val="21"/>
              </w:rPr>
              <w:t>符合 GB18030 的有关规定</w:t>
            </w:r>
          </w:p>
        </w:tc>
      </w:tr>
      <w:tr w14:paraId="7DE0485C">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79A223DF">
            <w:pPr>
              <w:widowControl/>
              <w:jc w:val="center"/>
              <w:rPr>
                <w:rFonts w:ascii="宋体" w:hAnsi="宋体" w:cs="宋体"/>
                <w:kern w:val="0"/>
                <w:szCs w:val="21"/>
              </w:rPr>
            </w:pPr>
            <w:r>
              <w:rPr>
                <w:rFonts w:hint="eastAsia" w:ascii="宋体" w:hAnsi="宋体" w:cs="宋体"/>
                <w:kern w:val="0"/>
                <w:szCs w:val="21"/>
              </w:rPr>
              <w:t>40</w:t>
            </w:r>
          </w:p>
        </w:tc>
        <w:tc>
          <w:tcPr>
            <w:tcW w:w="1144" w:type="dxa"/>
            <w:tcBorders>
              <w:top w:val="nil"/>
              <w:left w:val="nil"/>
              <w:bottom w:val="single" w:color="000000" w:sz="4" w:space="0"/>
              <w:right w:val="single" w:color="000000" w:sz="4" w:space="0"/>
            </w:tcBorders>
            <w:vAlign w:val="center"/>
          </w:tcPr>
          <w:p w14:paraId="5C4711E1">
            <w:pPr>
              <w:widowControl/>
              <w:jc w:val="center"/>
              <w:rPr>
                <w:rFonts w:ascii="宋体" w:hAnsi="宋体" w:cs="宋体"/>
                <w:kern w:val="0"/>
                <w:szCs w:val="21"/>
              </w:rPr>
            </w:pPr>
            <w:r>
              <w:rPr>
                <w:rFonts w:hint="eastAsia" w:ascii="宋体" w:hAnsi="宋体" w:cs="宋体"/>
                <w:kern w:val="0"/>
                <w:szCs w:val="21"/>
              </w:rPr>
              <w:t>安全要求</w:t>
            </w:r>
          </w:p>
        </w:tc>
        <w:tc>
          <w:tcPr>
            <w:tcW w:w="1370" w:type="dxa"/>
            <w:tcBorders>
              <w:top w:val="nil"/>
              <w:left w:val="nil"/>
              <w:bottom w:val="single" w:color="000000" w:sz="4" w:space="0"/>
              <w:right w:val="single" w:color="000000" w:sz="4" w:space="0"/>
            </w:tcBorders>
            <w:vAlign w:val="center"/>
          </w:tcPr>
          <w:p w14:paraId="2D85C5EC">
            <w:pPr>
              <w:widowControl/>
              <w:jc w:val="left"/>
              <w:rPr>
                <w:rFonts w:ascii="宋体" w:hAnsi="宋体" w:cs="宋体"/>
                <w:kern w:val="0"/>
                <w:szCs w:val="21"/>
              </w:rPr>
            </w:pPr>
            <w:r>
              <w:rPr>
                <w:rFonts w:hint="eastAsia" w:ascii="宋体" w:hAnsi="宋体" w:cs="宋体"/>
                <w:kern w:val="0"/>
                <w:szCs w:val="21"/>
              </w:rPr>
              <w:t>关键部件安全要求</w:t>
            </w:r>
          </w:p>
        </w:tc>
        <w:tc>
          <w:tcPr>
            <w:tcW w:w="1345" w:type="dxa"/>
            <w:tcBorders>
              <w:top w:val="nil"/>
              <w:left w:val="nil"/>
              <w:bottom w:val="single" w:color="000000" w:sz="4" w:space="0"/>
              <w:right w:val="single" w:color="000000" w:sz="4" w:space="0"/>
            </w:tcBorders>
            <w:vAlign w:val="center"/>
          </w:tcPr>
          <w:p w14:paraId="0006B8C5">
            <w:pPr>
              <w:widowControl/>
              <w:jc w:val="left"/>
              <w:rPr>
                <w:rFonts w:ascii="宋体" w:hAnsi="宋体" w:cs="宋体"/>
                <w:kern w:val="0"/>
                <w:szCs w:val="21"/>
              </w:rPr>
            </w:pPr>
            <w:r>
              <w:rPr>
                <w:rFonts w:hint="eastAsia" w:ascii="宋体" w:hAnsi="宋体" w:cs="宋体"/>
                <w:kern w:val="0"/>
                <w:szCs w:val="21"/>
              </w:rPr>
              <w:t>★关键部件安全要求</w:t>
            </w:r>
          </w:p>
        </w:tc>
        <w:tc>
          <w:tcPr>
            <w:tcW w:w="3944" w:type="dxa"/>
            <w:tcBorders>
              <w:top w:val="nil"/>
              <w:left w:val="nil"/>
              <w:bottom w:val="single" w:color="000000" w:sz="4" w:space="0"/>
              <w:right w:val="single" w:color="000000" w:sz="4" w:space="0"/>
            </w:tcBorders>
            <w:vAlign w:val="center"/>
          </w:tcPr>
          <w:p w14:paraId="1CEAFC5D">
            <w:pPr>
              <w:widowControl/>
              <w:rPr>
                <w:rFonts w:ascii="宋体" w:hAnsi="宋体" w:cs="宋体"/>
                <w:kern w:val="0"/>
                <w:szCs w:val="21"/>
              </w:rPr>
            </w:pPr>
            <w:r>
              <w:rPr>
                <w:rFonts w:hint="eastAsia" w:ascii="宋体" w:hAnsi="宋体" w:cs="宋体"/>
                <w:kern w:val="0"/>
                <w:szCs w:val="21"/>
              </w:rPr>
              <w:t>无特殊要求</w:t>
            </w:r>
          </w:p>
        </w:tc>
      </w:tr>
      <w:tr w14:paraId="1E68F1E0">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2044F154">
            <w:pPr>
              <w:widowControl/>
              <w:jc w:val="center"/>
              <w:rPr>
                <w:rFonts w:ascii="宋体" w:hAnsi="宋体" w:cs="宋体"/>
                <w:kern w:val="0"/>
                <w:szCs w:val="21"/>
              </w:rPr>
            </w:pPr>
            <w:r>
              <w:rPr>
                <w:rFonts w:hint="eastAsia" w:ascii="宋体" w:hAnsi="宋体" w:cs="宋体"/>
                <w:kern w:val="0"/>
                <w:szCs w:val="21"/>
              </w:rPr>
              <w:t>41</w:t>
            </w:r>
          </w:p>
        </w:tc>
        <w:tc>
          <w:tcPr>
            <w:tcW w:w="1144" w:type="dxa"/>
            <w:tcBorders>
              <w:top w:val="nil"/>
              <w:left w:val="nil"/>
              <w:bottom w:val="single" w:color="000000" w:sz="4" w:space="0"/>
              <w:right w:val="single" w:color="000000" w:sz="4" w:space="0"/>
            </w:tcBorders>
            <w:vAlign w:val="center"/>
          </w:tcPr>
          <w:p w14:paraId="0FEAD964">
            <w:pPr>
              <w:widowControl/>
              <w:jc w:val="center"/>
              <w:rPr>
                <w:rFonts w:ascii="宋体" w:hAnsi="宋体" w:cs="宋体"/>
                <w:kern w:val="0"/>
                <w:szCs w:val="21"/>
              </w:rPr>
            </w:pPr>
            <w:r>
              <w:rPr>
                <w:rFonts w:hint="eastAsia" w:ascii="宋体" w:hAnsi="宋体" w:cs="宋体"/>
                <w:kern w:val="0"/>
                <w:szCs w:val="21"/>
              </w:rPr>
              <w:t>安全要求</w:t>
            </w:r>
          </w:p>
        </w:tc>
        <w:tc>
          <w:tcPr>
            <w:tcW w:w="1370" w:type="dxa"/>
            <w:tcBorders>
              <w:top w:val="nil"/>
              <w:left w:val="nil"/>
              <w:bottom w:val="single" w:color="000000" w:sz="4" w:space="0"/>
              <w:right w:val="single" w:color="000000" w:sz="4" w:space="0"/>
            </w:tcBorders>
            <w:vAlign w:val="center"/>
          </w:tcPr>
          <w:p w14:paraId="3FA29BCF">
            <w:pPr>
              <w:widowControl/>
              <w:jc w:val="left"/>
              <w:rPr>
                <w:rFonts w:ascii="宋体" w:hAnsi="宋体" w:cs="宋体"/>
                <w:kern w:val="0"/>
                <w:szCs w:val="21"/>
              </w:rPr>
            </w:pPr>
            <w:r>
              <w:rPr>
                <w:rFonts w:hint="eastAsia" w:ascii="宋体" w:hAnsi="宋体" w:cs="宋体"/>
                <w:kern w:val="0"/>
                <w:szCs w:val="21"/>
              </w:rPr>
              <w:t>固件安全要求</w:t>
            </w:r>
          </w:p>
        </w:tc>
        <w:tc>
          <w:tcPr>
            <w:tcW w:w="1345" w:type="dxa"/>
            <w:tcBorders>
              <w:top w:val="nil"/>
              <w:left w:val="nil"/>
              <w:bottom w:val="single" w:color="000000" w:sz="4" w:space="0"/>
              <w:right w:val="single" w:color="000000" w:sz="4" w:space="0"/>
            </w:tcBorders>
            <w:vAlign w:val="center"/>
          </w:tcPr>
          <w:p w14:paraId="5C401CCE">
            <w:pPr>
              <w:widowControl/>
              <w:jc w:val="left"/>
              <w:rPr>
                <w:rFonts w:ascii="宋体" w:hAnsi="宋体" w:cs="宋体"/>
                <w:kern w:val="0"/>
                <w:szCs w:val="21"/>
              </w:rPr>
            </w:pPr>
            <w:r>
              <w:rPr>
                <w:rFonts w:hint="eastAsia" w:ascii="宋体" w:hAnsi="宋体" w:cs="宋体"/>
                <w:kern w:val="0"/>
                <w:szCs w:val="21"/>
              </w:rPr>
              <w:t>★故障检测</w:t>
            </w:r>
          </w:p>
        </w:tc>
        <w:tc>
          <w:tcPr>
            <w:tcW w:w="3944" w:type="dxa"/>
            <w:tcBorders>
              <w:top w:val="nil"/>
              <w:left w:val="nil"/>
              <w:bottom w:val="single" w:color="000000" w:sz="4" w:space="0"/>
              <w:right w:val="single" w:color="000000" w:sz="4" w:space="0"/>
            </w:tcBorders>
            <w:vAlign w:val="center"/>
          </w:tcPr>
          <w:p w14:paraId="229DE50D">
            <w:pPr>
              <w:widowControl/>
              <w:rPr>
                <w:rFonts w:ascii="宋体" w:hAnsi="宋体" w:cs="宋体"/>
                <w:kern w:val="0"/>
                <w:szCs w:val="21"/>
              </w:rPr>
            </w:pPr>
            <w:r>
              <w:rPr>
                <w:rFonts w:hint="eastAsia" w:ascii="宋体" w:hAnsi="宋体" w:cs="宋体"/>
                <w:kern w:val="0"/>
                <w:szCs w:val="21"/>
              </w:rPr>
              <w:t>支持故障检测功能，可以检测到具体的 FRU（内存、硬盘等）的故障并发出告警</w:t>
            </w:r>
          </w:p>
        </w:tc>
      </w:tr>
      <w:tr w14:paraId="6D43B336">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3B13E329">
            <w:pPr>
              <w:widowControl/>
              <w:jc w:val="center"/>
              <w:rPr>
                <w:rFonts w:ascii="宋体" w:hAnsi="宋体" w:cs="宋体"/>
                <w:kern w:val="0"/>
                <w:szCs w:val="21"/>
              </w:rPr>
            </w:pPr>
            <w:r>
              <w:rPr>
                <w:rFonts w:hint="eastAsia" w:ascii="宋体" w:hAnsi="宋体" w:cs="宋体"/>
                <w:kern w:val="0"/>
                <w:szCs w:val="21"/>
              </w:rPr>
              <w:t>42</w:t>
            </w:r>
          </w:p>
        </w:tc>
        <w:tc>
          <w:tcPr>
            <w:tcW w:w="1144" w:type="dxa"/>
            <w:tcBorders>
              <w:top w:val="nil"/>
              <w:left w:val="nil"/>
              <w:bottom w:val="single" w:color="000000" w:sz="4" w:space="0"/>
              <w:right w:val="single" w:color="000000" w:sz="4" w:space="0"/>
            </w:tcBorders>
            <w:vAlign w:val="center"/>
          </w:tcPr>
          <w:p w14:paraId="04FE6BFF">
            <w:pPr>
              <w:widowControl/>
              <w:jc w:val="center"/>
              <w:rPr>
                <w:rFonts w:ascii="宋体" w:hAnsi="宋体" w:cs="宋体"/>
                <w:kern w:val="0"/>
                <w:szCs w:val="21"/>
              </w:rPr>
            </w:pPr>
            <w:r>
              <w:rPr>
                <w:rFonts w:hint="eastAsia" w:ascii="宋体" w:hAnsi="宋体" w:cs="宋体"/>
                <w:kern w:val="0"/>
                <w:szCs w:val="21"/>
              </w:rPr>
              <w:t>安全要求</w:t>
            </w:r>
          </w:p>
        </w:tc>
        <w:tc>
          <w:tcPr>
            <w:tcW w:w="1370" w:type="dxa"/>
            <w:vMerge w:val="restart"/>
            <w:tcBorders>
              <w:top w:val="nil"/>
              <w:left w:val="single" w:color="000000" w:sz="4" w:space="0"/>
              <w:bottom w:val="single" w:color="000000" w:sz="4" w:space="0"/>
              <w:right w:val="single" w:color="000000" w:sz="4" w:space="0"/>
            </w:tcBorders>
            <w:vAlign w:val="center"/>
          </w:tcPr>
          <w:p w14:paraId="2F81CFC8">
            <w:pPr>
              <w:widowControl/>
              <w:jc w:val="left"/>
              <w:rPr>
                <w:rFonts w:ascii="宋体" w:hAnsi="宋体" w:cs="宋体"/>
                <w:kern w:val="0"/>
                <w:szCs w:val="21"/>
              </w:rPr>
            </w:pPr>
            <w:r>
              <w:rPr>
                <w:rFonts w:hint="eastAsia" w:ascii="宋体" w:hAnsi="宋体" w:cs="宋体"/>
                <w:kern w:val="0"/>
                <w:szCs w:val="21"/>
              </w:rPr>
              <w:t>系统安全要求</w:t>
            </w:r>
          </w:p>
        </w:tc>
        <w:tc>
          <w:tcPr>
            <w:tcW w:w="1345" w:type="dxa"/>
            <w:tcBorders>
              <w:top w:val="nil"/>
              <w:left w:val="nil"/>
              <w:bottom w:val="single" w:color="000000" w:sz="4" w:space="0"/>
              <w:right w:val="single" w:color="000000" w:sz="4" w:space="0"/>
            </w:tcBorders>
            <w:vAlign w:val="center"/>
          </w:tcPr>
          <w:p w14:paraId="220D03B3">
            <w:pPr>
              <w:widowControl/>
              <w:jc w:val="left"/>
              <w:rPr>
                <w:rFonts w:ascii="宋体" w:hAnsi="宋体" w:cs="宋体"/>
                <w:kern w:val="0"/>
                <w:szCs w:val="21"/>
              </w:rPr>
            </w:pPr>
            <w:r>
              <w:rPr>
                <w:rFonts w:hint="eastAsia" w:ascii="宋体" w:hAnsi="宋体" w:cs="宋体"/>
                <w:kern w:val="0"/>
                <w:szCs w:val="21"/>
              </w:rPr>
              <w:t>★弱口令字典检查</w:t>
            </w:r>
          </w:p>
        </w:tc>
        <w:tc>
          <w:tcPr>
            <w:tcW w:w="3944" w:type="dxa"/>
            <w:tcBorders>
              <w:top w:val="nil"/>
              <w:left w:val="nil"/>
              <w:bottom w:val="single" w:color="000000" w:sz="4" w:space="0"/>
              <w:right w:val="single" w:color="000000" w:sz="4" w:space="0"/>
            </w:tcBorders>
            <w:vAlign w:val="center"/>
          </w:tcPr>
          <w:p w14:paraId="6853ADE9">
            <w:pPr>
              <w:widowControl/>
              <w:rPr>
                <w:rFonts w:ascii="宋体" w:hAnsi="宋体" w:cs="宋体"/>
                <w:kern w:val="0"/>
                <w:szCs w:val="21"/>
              </w:rPr>
            </w:pPr>
            <w:r>
              <w:rPr>
                <w:rFonts w:hint="eastAsia" w:ascii="宋体" w:hAnsi="宋体" w:cs="宋体"/>
                <w:kern w:val="0"/>
                <w:szCs w:val="21"/>
              </w:rPr>
              <w:t>支持弱口令字典检查功能，出现在弱口令字典中的字符串不能被设置为用户口令</w:t>
            </w:r>
          </w:p>
        </w:tc>
      </w:tr>
      <w:tr w14:paraId="564FD625">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593F0A37">
            <w:pPr>
              <w:widowControl/>
              <w:jc w:val="center"/>
              <w:rPr>
                <w:rFonts w:ascii="宋体" w:hAnsi="宋体" w:cs="宋体"/>
                <w:kern w:val="0"/>
                <w:szCs w:val="21"/>
              </w:rPr>
            </w:pPr>
            <w:r>
              <w:rPr>
                <w:rFonts w:hint="eastAsia" w:ascii="宋体" w:hAnsi="宋体" w:cs="宋体"/>
                <w:kern w:val="0"/>
                <w:szCs w:val="21"/>
              </w:rPr>
              <w:t>43</w:t>
            </w:r>
          </w:p>
        </w:tc>
        <w:tc>
          <w:tcPr>
            <w:tcW w:w="1144" w:type="dxa"/>
            <w:tcBorders>
              <w:top w:val="nil"/>
              <w:left w:val="nil"/>
              <w:bottom w:val="single" w:color="000000" w:sz="4" w:space="0"/>
              <w:right w:val="single" w:color="000000" w:sz="4" w:space="0"/>
            </w:tcBorders>
            <w:vAlign w:val="center"/>
          </w:tcPr>
          <w:p w14:paraId="6277B386">
            <w:pPr>
              <w:widowControl/>
              <w:jc w:val="center"/>
              <w:rPr>
                <w:rFonts w:ascii="宋体" w:hAnsi="宋体" w:cs="宋体"/>
                <w:kern w:val="0"/>
                <w:szCs w:val="21"/>
              </w:rPr>
            </w:pPr>
            <w:r>
              <w:rPr>
                <w:rFonts w:hint="eastAsia" w:ascii="宋体" w:hAnsi="宋体" w:cs="宋体"/>
                <w:kern w:val="0"/>
                <w:szCs w:val="21"/>
              </w:rPr>
              <w:t>安全要求</w:t>
            </w:r>
          </w:p>
        </w:tc>
        <w:tc>
          <w:tcPr>
            <w:tcW w:w="1370" w:type="dxa"/>
            <w:vMerge w:val="continue"/>
            <w:tcBorders>
              <w:top w:val="nil"/>
              <w:left w:val="single" w:color="000000" w:sz="4" w:space="0"/>
              <w:bottom w:val="single" w:color="000000" w:sz="4" w:space="0"/>
              <w:right w:val="single" w:color="000000" w:sz="4" w:space="0"/>
            </w:tcBorders>
            <w:vAlign w:val="center"/>
          </w:tcPr>
          <w:p w14:paraId="252F09D4">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1898BDF2">
            <w:pPr>
              <w:widowControl/>
              <w:jc w:val="left"/>
              <w:rPr>
                <w:rFonts w:ascii="宋体" w:hAnsi="宋体" w:cs="宋体"/>
                <w:kern w:val="0"/>
                <w:szCs w:val="21"/>
              </w:rPr>
            </w:pPr>
            <w:r>
              <w:rPr>
                <w:rFonts w:hint="eastAsia" w:ascii="宋体" w:hAnsi="宋体" w:cs="宋体"/>
                <w:kern w:val="0"/>
                <w:szCs w:val="21"/>
              </w:rPr>
              <w:t>★白名单访问控制</w:t>
            </w:r>
          </w:p>
        </w:tc>
        <w:tc>
          <w:tcPr>
            <w:tcW w:w="3944" w:type="dxa"/>
            <w:tcBorders>
              <w:top w:val="nil"/>
              <w:left w:val="nil"/>
              <w:bottom w:val="single" w:color="000000" w:sz="4" w:space="0"/>
              <w:right w:val="single" w:color="000000" w:sz="4" w:space="0"/>
            </w:tcBorders>
            <w:vAlign w:val="center"/>
          </w:tcPr>
          <w:p w14:paraId="36BB9BAC">
            <w:pPr>
              <w:widowControl/>
              <w:rPr>
                <w:rFonts w:ascii="宋体" w:hAnsi="宋体" w:cs="宋体"/>
                <w:kern w:val="0"/>
                <w:szCs w:val="21"/>
              </w:rPr>
            </w:pPr>
            <w:r>
              <w:rPr>
                <w:rFonts w:hint="eastAsia" w:ascii="宋体" w:hAnsi="宋体" w:cs="宋体"/>
                <w:kern w:val="0"/>
                <w:szCs w:val="21"/>
              </w:rPr>
              <w:t>支持基于时间、IP 或 MAC 白名单访问控制</w:t>
            </w:r>
          </w:p>
        </w:tc>
      </w:tr>
      <w:tr w14:paraId="7AF7A373">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4FD74047">
            <w:pPr>
              <w:widowControl/>
              <w:jc w:val="center"/>
              <w:rPr>
                <w:rFonts w:ascii="宋体" w:hAnsi="宋体" w:cs="宋体"/>
                <w:kern w:val="0"/>
                <w:szCs w:val="21"/>
              </w:rPr>
            </w:pPr>
            <w:r>
              <w:rPr>
                <w:rFonts w:hint="eastAsia" w:ascii="宋体" w:hAnsi="宋体" w:cs="宋体"/>
                <w:kern w:val="0"/>
                <w:szCs w:val="21"/>
              </w:rPr>
              <w:t>44</w:t>
            </w:r>
          </w:p>
        </w:tc>
        <w:tc>
          <w:tcPr>
            <w:tcW w:w="1144" w:type="dxa"/>
            <w:tcBorders>
              <w:top w:val="nil"/>
              <w:left w:val="nil"/>
              <w:bottom w:val="single" w:color="000000" w:sz="4" w:space="0"/>
              <w:right w:val="single" w:color="000000" w:sz="4" w:space="0"/>
            </w:tcBorders>
            <w:vAlign w:val="center"/>
          </w:tcPr>
          <w:p w14:paraId="0FC9C0C8">
            <w:pPr>
              <w:widowControl/>
              <w:jc w:val="center"/>
              <w:rPr>
                <w:rFonts w:ascii="宋体" w:hAnsi="宋体" w:cs="宋体"/>
                <w:kern w:val="0"/>
                <w:szCs w:val="21"/>
              </w:rPr>
            </w:pPr>
            <w:r>
              <w:rPr>
                <w:rFonts w:hint="eastAsia" w:ascii="宋体" w:hAnsi="宋体" w:cs="宋体"/>
                <w:kern w:val="0"/>
                <w:szCs w:val="21"/>
              </w:rPr>
              <w:t>安全要求</w:t>
            </w:r>
          </w:p>
        </w:tc>
        <w:tc>
          <w:tcPr>
            <w:tcW w:w="1370" w:type="dxa"/>
            <w:vMerge w:val="continue"/>
            <w:tcBorders>
              <w:top w:val="nil"/>
              <w:left w:val="single" w:color="000000" w:sz="4" w:space="0"/>
              <w:bottom w:val="single" w:color="000000" w:sz="4" w:space="0"/>
              <w:right w:val="single" w:color="000000" w:sz="4" w:space="0"/>
            </w:tcBorders>
            <w:vAlign w:val="center"/>
          </w:tcPr>
          <w:p w14:paraId="49F57C17">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69A66A7A">
            <w:pPr>
              <w:widowControl/>
              <w:jc w:val="left"/>
              <w:rPr>
                <w:rFonts w:ascii="宋体" w:hAnsi="宋体" w:cs="宋体"/>
                <w:kern w:val="0"/>
                <w:szCs w:val="21"/>
              </w:rPr>
            </w:pPr>
            <w:r>
              <w:rPr>
                <w:rFonts w:hint="eastAsia" w:ascii="宋体" w:hAnsi="宋体" w:cs="宋体"/>
                <w:kern w:val="0"/>
                <w:szCs w:val="21"/>
              </w:rPr>
              <w:t>双因素认证</w:t>
            </w:r>
          </w:p>
        </w:tc>
        <w:tc>
          <w:tcPr>
            <w:tcW w:w="3944" w:type="dxa"/>
            <w:tcBorders>
              <w:top w:val="nil"/>
              <w:left w:val="nil"/>
              <w:bottom w:val="single" w:color="000000" w:sz="4" w:space="0"/>
              <w:right w:val="single" w:color="000000" w:sz="4" w:space="0"/>
            </w:tcBorders>
            <w:vAlign w:val="center"/>
          </w:tcPr>
          <w:p w14:paraId="304FA848">
            <w:pPr>
              <w:widowControl/>
              <w:rPr>
                <w:rFonts w:ascii="宋体" w:hAnsi="宋体" w:cs="宋体"/>
                <w:kern w:val="0"/>
                <w:szCs w:val="21"/>
              </w:rPr>
            </w:pPr>
            <w:r>
              <w:rPr>
                <w:rFonts w:hint="eastAsia" w:ascii="宋体" w:hAnsi="宋体" w:cs="宋体"/>
                <w:kern w:val="0"/>
                <w:szCs w:val="21"/>
              </w:rPr>
              <w:t>支持基于一次性随机动态密码且使用国密算法的双因素认证。</w:t>
            </w:r>
          </w:p>
        </w:tc>
      </w:tr>
      <w:tr w14:paraId="068F2632">
        <w:tblPrEx>
          <w:tblCellMar>
            <w:top w:w="0" w:type="dxa"/>
            <w:left w:w="108" w:type="dxa"/>
            <w:bottom w:w="0" w:type="dxa"/>
            <w:right w:w="108" w:type="dxa"/>
          </w:tblCellMar>
        </w:tblPrEx>
        <w:trPr>
          <w:trHeight w:val="855" w:hRule="atLeast"/>
        </w:trPr>
        <w:tc>
          <w:tcPr>
            <w:tcW w:w="719" w:type="dxa"/>
            <w:tcBorders>
              <w:top w:val="nil"/>
              <w:left w:val="single" w:color="000000" w:sz="4" w:space="0"/>
              <w:bottom w:val="single" w:color="000000" w:sz="4" w:space="0"/>
              <w:right w:val="single" w:color="000000" w:sz="4" w:space="0"/>
            </w:tcBorders>
            <w:vAlign w:val="center"/>
          </w:tcPr>
          <w:p w14:paraId="0946760E">
            <w:pPr>
              <w:widowControl/>
              <w:jc w:val="center"/>
              <w:rPr>
                <w:rFonts w:ascii="宋体" w:hAnsi="宋体" w:cs="宋体"/>
                <w:kern w:val="0"/>
                <w:szCs w:val="21"/>
              </w:rPr>
            </w:pPr>
            <w:r>
              <w:rPr>
                <w:rFonts w:hint="eastAsia" w:ascii="宋体" w:hAnsi="宋体" w:cs="宋体"/>
                <w:kern w:val="0"/>
                <w:szCs w:val="21"/>
              </w:rPr>
              <w:t>45</w:t>
            </w:r>
          </w:p>
        </w:tc>
        <w:tc>
          <w:tcPr>
            <w:tcW w:w="1144" w:type="dxa"/>
            <w:tcBorders>
              <w:top w:val="nil"/>
              <w:left w:val="nil"/>
              <w:bottom w:val="single" w:color="000000" w:sz="4" w:space="0"/>
              <w:right w:val="single" w:color="000000" w:sz="4" w:space="0"/>
            </w:tcBorders>
            <w:vAlign w:val="center"/>
          </w:tcPr>
          <w:p w14:paraId="6F2BB38D">
            <w:pPr>
              <w:widowControl/>
              <w:jc w:val="center"/>
              <w:rPr>
                <w:rFonts w:ascii="宋体" w:hAnsi="宋体" w:cs="宋体"/>
                <w:kern w:val="0"/>
                <w:szCs w:val="21"/>
              </w:rPr>
            </w:pPr>
            <w:r>
              <w:rPr>
                <w:rFonts w:hint="eastAsia" w:ascii="宋体" w:hAnsi="宋体" w:cs="宋体"/>
                <w:kern w:val="0"/>
                <w:szCs w:val="21"/>
              </w:rPr>
              <w:t>安全要求</w:t>
            </w:r>
          </w:p>
        </w:tc>
        <w:tc>
          <w:tcPr>
            <w:tcW w:w="1370" w:type="dxa"/>
            <w:vMerge w:val="continue"/>
            <w:tcBorders>
              <w:top w:val="nil"/>
              <w:left w:val="single" w:color="000000" w:sz="4" w:space="0"/>
              <w:bottom w:val="single" w:color="000000" w:sz="4" w:space="0"/>
              <w:right w:val="single" w:color="000000" w:sz="4" w:space="0"/>
            </w:tcBorders>
            <w:vAlign w:val="center"/>
          </w:tcPr>
          <w:p w14:paraId="7A941876">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1E7B6AF8">
            <w:pPr>
              <w:widowControl/>
              <w:jc w:val="left"/>
              <w:rPr>
                <w:rFonts w:ascii="宋体" w:hAnsi="宋体" w:cs="宋体"/>
                <w:kern w:val="0"/>
                <w:szCs w:val="21"/>
              </w:rPr>
            </w:pPr>
            <w:r>
              <w:rPr>
                <w:rFonts w:hint="eastAsia" w:ascii="宋体" w:hAnsi="宋体" w:cs="宋体"/>
                <w:kern w:val="0"/>
                <w:szCs w:val="21"/>
              </w:rPr>
              <w:t>★二次鉴别</w:t>
            </w:r>
          </w:p>
        </w:tc>
        <w:tc>
          <w:tcPr>
            <w:tcW w:w="3944" w:type="dxa"/>
            <w:tcBorders>
              <w:top w:val="nil"/>
              <w:left w:val="nil"/>
              <w:bottom w:val="single" w:color="000000" w:sz="4" w:space="0"/>
              <w:right w:val="single" w:color="000000" w:sz="4" w:space="0"/>
            </w:tcBorders>
            <w:vAlign w:val="center"/>
          </w:tcPr>
          <w:p w14:paraId="7FC3688F">
            <w:pPr>
              <w:widowControl/>
              <w:rPr>
                <w:rFonts w:ascii="宋体" w:hAnsi="宋体" w:cs="宋体"/>
                <w:kern w:val="0"/>
                <w:szCs w:val="21"/>
              </w:rPr>
            </w:pPr>
            <w:r>
              <w:rPr>
                <w:rFonts w:hint="eastAsia" w:ascii="宋体" w:hAnsi="宋体" w:cs="宋体"/>
                <w:kern w:val="0"/>
                <w:szCs w:val="21"/>
              </w:rPr>
              <w:t>支持二次鉴别功能。对于用户配置、权限配置、公钥导入等重要的管理操作，已登录用户应通过二次鉴别后，才能执行操作</w:t>
            </w:r>
          </w:p>
        </w:tc>
      </w:tr>
      <w:tr w14:paraId="0A9AA6F9">
        <w:tblPrEx>
          <w:tblCellMar>
            <w:top w:w="0" w:type="dxa"/>
            <w:left w:w="108" w:type="dxa"/>
            <w:bottom w:w="0" w:type="dxa"/>
            <w:right w:w="108" w:type="dxa"/>
          </w:tblCellMar>
        </w:tblPrEx>
        <w:trPr>
          <w:trHeight w:val="855" w:hRule="atLeast"/>
        </w:trPr>
        <w:tc>
          <w:tcPr>
            <w:tcW w:w="719" w:type="dxa"/>
            <w:tcBorders>
              <w:top w:val="nil"/>
              <w:left w:val="single" w:color="000000" w:sz="4" w:space="0"/>
              <w:bottom w:val="single" w:color="000000" w:sz="4" w:space="0"/>
              <w:right w:val="single" w:color="000000" w:sz="4" w:space="0"/>
            </w:tcBorders>
            <w:vAlign w:val="center"/>
          </w:tcPr>
          <w:p w14:paraId="3CB90389">
            <w:pPr>
              <w:widowControl/>
              <w:jc w:val="center"/>
              <w:rPr>
                <w:rFonts w:ascii="宋体" w:hAnsi="宋体" w:cs="宋体"/>
                <w:kern w:val="0"/>
                <w:szCs w:val="21"/>
              </w:rPr>
            </w:pPr>
            <w:r>
              <w:rPr>
                <w:rFonts w:hint="eastAsia" w:ascii="宋体" w:hAnsi="宋体" w:cs="宋体"/>
                <w:kern w:val="0"/>
                <w:szCs w:val="21"/>
              </w:rPr>
              <w:t>46</w:t>
            </w:r>
          </w:p>
        </w:tc>
        <w:tc>
          <w:tcPr>
            <w:tcW w:w="1144" w:type="dxa"/>
            <w:tcBorders>
              <w:top w:val="nil"/>
              <w:left w:val="nil"/>
              <w:bottom w:val="single" w:color="000000" w:sz="4" w:space="0"/>
              <w:right w:val="single" w:color="000000" w:sz="4" w:space="0"/>
            </w:tcBorders>
            <w:vAlign w:val="center"/>
          </w:tcPr>
          <w:p w14:paraId="20C98187">
            <w:pPr>
              <w:widowControl/>
              <w:jc w:val="center"/>
              <w:rPr>
                <w:rFonts w:ascii="宋体" w:hAnsi="宋体" w:cs="宋体"/>
                <w:kern w:val="0"/>
                <w:szCs w:val="21"/>
              </w:rPr>
            </w:pPr>
            <w:r>
              <w:rPr>
                <w:rFonts w:hint="eastAsia" w:ascii="宋体" w:hAnsi="宋体" w:cs="宋体"/>
                <w:kern w:val="0"/>
                <w:szCs w:val="21"/>
              </w:rPr>
              <w:t>安全要求</w:t>
            </w:r>
          </w:p>
        </w:tc>
        <w:tc>
          <w:tcPr>
            <w:tcW w:w="1370" w:type="dxa"/>
            <w:vMerge w:val="continue"/>
            <w:tcBorders>
              <w:top w:val="nil"/>
              <w:left w:val="single" w:color="000000" w:sz="4" w:space="0"/>
              <w:bottom w:val="single" w:color="000000" w:sz="4" w:space="0"/>
              <w:right w:val="single" w:color="000000" w:sz="4" w:space="0"/>
            </w:tcBorders>
            <w:vAlign w:val="center"/>
          </w:tcPr>
          <w:p w14:paraId="6D7ADAF4">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1D2EA459">
            <w:pPr>
              <w:widowControl/>
              <w:jc w:val="left"/>
              <w:rPr>
                <w:rFonts w:ascii="宋体" w:hAnsi="宋体" w:cs="宋体"/>
                <w:kern w:val="0"/>
                <w:szCs w:val="21"/>
              </w:rPr>
            </w:pPr>
            <w:r>
              <w:rPr>
                <w:rFonts w:hint="eastAsia" w:ascii="宋体" w:hAnsi="宋体" w:cs="宋体"/>
                <w:kern w:val="0"/>
                <w:szCs w:val="21"/>
              </w:rPr>
              <w:t>★密码证书安全加密存储</w:t>
            </w:r>
          </w:p>
        </w:tc>
        <w:tc>
          <w:tcPr>
            <w:tcW w:w="3944" w:type="dxa"/>
            <w:tcBorders>
              <w:top w:val="nil"/>
              <w:left w:val="nil"/>
              <w:bottom w:val="single" w:color="000000" w:sz="4" w:space="0"/>
              <w:right w:val="single" w:color="000000" w:sz="4" w:space="0"/>
            </w:tcBorders>
            <w:vAlign w:val="center"/>
          </w:tcPr>
          <w:p w14:paraId="2163BEC7">
            <w:pPr>
              <w:widowControl/>
              <w:rPr>
                <w:rFonts w:ascii="宋体" w:hAnsi="宋体" w:cs="宋体"/>
                <w:kern w:val="0"/>
                <w:szCs w:val="21"/>
              </w:rPr>
            </w:pPr>
            <w:r>
              <w:rPr>
                <w:rFonts w:hint="eastAsia" w:ascii="宋体" w:hAnsi="宋体" w:cs="宋体"/>
                <w:kern w:val="0"/>
                <w:szCs w:val="21"/>
              </w:rPr>
              <w:t>支持对带外管理系统中的用户口令和证书等敏感信息进行加密存储，禁止使用私有的和业界已知不安全的密码算法</w:t>
            </w:r>
          </w:p>
        </w:tc>
      </w:tr>
      <w:tr w14:paraId="6640368D">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6A04474A">
            <w:pPr>
              <w:widowControl/>
              <w:jc w:val="center"/>
              <w:rPr>
                <w:rFonts w:ascii="宋体" w:hAnsi="宋体" w:cs="宋体"/>
                <w:kern w:val="0"/>
                <w:szCs w:val="21"/>
              </w:rPr>
            </w:pPr>
            <w:r>
              <w:rPr>
                <w:rFonts w:hint="eastAsia" w:ascii="宋体" w:hAnsi="宋体" w:cs="宋体"/>
                <w:kern w:val="0"/>
                <w:szCs w:val="21"/>
              </w:rPr>
              <w:t>47</w:t>
            </w:r>
          </w:p>
        </w:tc>
        <w:tc>
          <w:tcPr>
            <w:tcW w:w="1144" w:type="dxa"/>
            <w:tcBorders>
              <w:top w:val="nil"/>
              <w:left w:val="nil"/>
              <w:bottom w:val="single" w:color="000000" w:sz="4" w:space="0"/>
              <w:right w:val="single" w:color="000000" w:sz="4" w:space="0"/>
            </w:tcBorders>
            <w:vAlign w:val="center"/>
          </w:tcPr>
          <w:p w14:paraId="412FE1DC">
            <w:pPr>
              <w:widowControl/>
              <w:jc w:val="center"/>
              <w:rPr>
                <w:rFonts w:ascii="宋体" w:hAnsi="宋体" w:cs="宋体"/>
                <w:kern w:val="0"/>
                <w:szCs w:val="21"/>
              </w:rPr>
            </w:pPr>
            <w:r>
              <w:rPr>
                <w:rFonts w:hint="eastAsia" w:ascii="宋体" w:hAnsi="宋体" w:cs="宋体"/>
                <w:kern w:val="0"/>
                <w:szCs w:val="21"/>
              </w:rPr>
              <w:t>安全要求</w:t>
            </w:r>
          </w:p>
        </w:tc>
        <w:tc>
          <w:tcPr>
            <w:tcW w:w="1370" w:type="dxa"/>
            <w:vMerge w:val="continue"/>
            <w:tcBorders>
              <w:top w:val="nil"/>
              <w:left w:val="single" w:color="000000" w:sz="4" w:space="0"/>
              <w:bottom w:val="single" w:color="000000" w:sz="4" w:space="0"/>
              <w:right w:val="single" w:color="000000" w:sz="4" w:space="0"/>
            </w:tcBorders>
            <w:vAlign w:val="center"/>
          </w:tcPr>
          <w:p w14:paraId="64F8980D">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2FEE107A">
            <w:pPr>
              <w:widowControl/>
              <w:jc w:val="left"/>
              <w:rPr>
                <w:rFonts w:ascii="宋体" w:hAnsi="宋体" w:cs="宋体"/>
                <w:kern w:val="0"/>
                <w:szCs w:val="21"/>
              </w:rPr>
            </w:pPr>
            <w:r>
              <w:rPr>
                <w:rFonts w:hint="eastAsia" w:ascii="宋体" w:hAnsi="宋体" w:cs="宋体"/>
                <w:kern w:val="0"/>
                <w:szCs w:val="21"/>
              </w:rPr>
              <w:t>★敏感信息安全加密传输</w:t>
            </w:r>
          </w:p>
        </w:tc>
        <w:tc>
          <w:tcPr>
            <w:tcW w:w="3944" w:type="dxa"/>
            <w:tcBorders>
              <w:top w:val="nil"/>
              <w:left w:val="nil"/>
              <w:bottom w:val="single" w:color="000000" w:sz="4" w:space="0"/>
              <w:right w:val="single" w:color="000000" w:sz="4" w:space="0"/>
            </w:tcBorders>
            <w:vAlign w:val="center"/>
          </w:tcPr>
          <w:p w14:paraId="5AFAE56C">
            <w:pPr>
              <w:widowControl/>
              <w:rPr>
                <w:rFonts w:ascii="宋体" w:hAnsi="宋体" w:cs="宋体"/>
                <w:kern w:val="0"/>
                <w:szCs w:val="21"/>
              </w:rPr>
            </w:pPr>
            <w:r>
              <w:rPr>
                <w:rFonts w:hint="eastAsia" w:ascii="宋体" w:hAnsi="宋体" w:cs="宋体"/>
                <w:kern w:val="0"/>
                <w:szCs w:val="21"/>
              </w:rPr>
              <w:t>支持使用安全的传输加密协议（如 SSH 或 HTTPS 等）传输用户的敏感信息</w:t>
            </w:r>
          </w:p>
        </w:tc>
      </w:tr>
      <w:tr w14:paraId="7C9E46BB">
        <w:tblPrEx>
          <w:tblCellMar>
            <w:top w:w="0" w:type="dxa"/>
            <w:left w:w="108" w:type="dxa"/>
            <w:bottom w:w="0" w:type="dxa"/>
            <w:right w:w="108" w:type="dxa"/>
          </w:tblCellMar>
        </w:tblPrEx>
        <w:trPr>
          <w:trHeight w:val="1140" w:hRule="atLeast"/>
        </w:trPr>
        <w:tc>
          <w:tcPr>
            <w:tcW w:w="719" w:type="dxa"/>
            <w:tcBorders>
              <w:top w:val="nil"/>
              <w:left w:val="single" w:color="000000" w:sz="4" w:space="0"/>
              <w:bottom w:val="single" w:color="000000" w:sz="4" w:space="0"/>
              <w:right w:val="single" w:color="000000" w:sz="4" w:space="0"/>
            </w:tcBorders>
            <w:vAlign w:val="center"/>
          </w:tcPr>
          <w:p w14:paraId="4879A2A7">
            <w:pPr>
              <w:widowControl/>
              <w:jc w:val="center"/>
              <w:rPr>
                <w:rFonts w:ascii="宋体" w:hAnsi="宋体" w:cs="宋体"/>
                <w:kern w:val="0"/>
                <w:szCs w:val="21"/>
              </w:rPr>
            </w:pPr>
            <w:r>
              <w:rPr>
                <w:rFonts w:hint="eastAsia" w:ascii="宋体" w:hAnsi="宋体" w:cs="宋体"/>
                <w:kern w:val="0"/>
                <w:szCs w:val="21"/>
              </w:rPr>
              <w:t>48</w:t>
            </w:r>
          </w:p>
        </w:tc>
        <w:tc>
          <w:tcPr>
            <w:tcW w:w="1144" w:type="dxa"/>
            <w:tcBorders>
              <w:top w:val="nil"/>
              <w:left w:val="nil"/>
              <w:bottom w:val="single" w:color="000000" w:sz="4" w:space="0"/>
              <w:right w:val="single" w:color="000000" w:sz="4" w:space="0"/>
            </w:tcBorders>
            <w:vAlign w:val="center"/>
          </w:tcPr>
          <w:p w14:paraId="7D61BBED">
            <w:pPr>
              <w:widowControl/>
              <w:jc w:val="center"/>
              <w:rPr>
                <w:rFonts w:ascii="宋体" w:hAnsi="宋体" w:cs="宋体"/>
                <w:kern w:val="0"/>
                <w:szCs w:val="21"/>
              </w:rPr>
            </w:pPr>
            <w:r>
              <w:rPr>
                <w:rFonts w:hint="eastAsia" w:ascii="宋体" w:hAnsi="宋体" w:cs="宋体"/>
                <w:kern w:val="0"/>
                <w:szCs w:val="21"/>
              </w:rPr>
              <w:t>安全要求</w:t>
            </w:r>
          </w:p>
        </w:tc>
        <w:tc>
          <w:tcPr>
            <w:tcW w:w="1370" w:type="dxa"/>
            <w:tcBorders>
              <w:top w:val="nil"/>
              <w:left w:val="nil"/>
              <w:bottom w:val="single" w:color="000000" w:sz="4" w:space="0"/>
              <w:right w:val="single" w:color="000000" w:sz="4" w:space="0"/>
            </w:tcBorders>
            <w:vAlign w:val="center"/>
          </w:tcPr>
          <w:p w14:paraId="29737C71">
            <w:pPr>
              <w:widowControl/>
              <w:jc w:val="left"/>
              <w:rPr>
                <w:rFonts w:ascii="宋体" w:hAnsi="宋体" w:cs="宋体"/>
                <w:kern w:val="0"/>
                <w:szCs w:val="21"/>
              </w:rPr>
            </w:pPr>
            <w:r>
              <w:rPr>
                <w:rFonts w:hint="eastAsia" w:ascii="宋体" w:hAnsi="宋体" w:cs="宋体"/>
                <w:kern w:val="0"/>
                <w:szCs w:val="21"/>
              </w:rPr>
              <w:t>信息安全要求</w:t>
            </w:r>
          </w:p>
        </w:tc>
        <w:tc>
          <w:tcPr>
            <w:tcW w:w="1345" w:type="dxa"/>
            <w:tcBorders>
              <w:top w:val="nil"/>
              <w:left w:val="nil"/>
              <w:bottom w:val="single" w:color="000000" w:sz="4" w:space="0"/>
              <w:right w:val="single" w:color="000000" w:sz="4" w:space="0"/>
            </w:tcBorders>
            <w:vAlign w:val="center"/>
          </w:tcPr>
          <w:p w14:paraId="4E79D2F1">
            <w:pPr>
              <w:widowControl/>
              <w:jc w:val="left"/>
              <w:rPr>
                <w:rFonts w:ascii="宋体" w:hAnsi="宋体" w:cs="宋体"/>
                <w:kern w:val="0"/>
                <w:szCs w:val="21"/>
              </w:rPr>
            </w:pPr>
            <w:r>
              <w:rPr>
                <w:rFonts w:hint="eastAsia" w:ascii="宋体" w:hAnsi="宋体" w:cs="宋体"/>
                <w:kern w:val="0"/>
                <w:szCs w:val="21"/>
              </w:rPr>
              <w:t>★研发过程安全</w:t>
            </w:r>
          </w:p>
        </w:tc>
        <w:tc>
          <w:tcPr>
            <w:tcW w:w="3944" w:type="dxa"/>
            <w:tcBorders>
              <w:top w:val="nil"/>
              <w:left w:val="nil"/>
              <w:bottom w:val="single" w:color="000000" w:sz="4" w:space="0"/>
              <w:right w:val="single" w:color="000000" w:sz="4" w:space="0"/>
            </w:tcBorders>
            <w:vAlign w:val="center"/>
          </w:tcPr>
          <w:p w14:paraId="329E43DD">
            <w:pPr>
              <w:widowControl/>
              <w:rPr>
                <w:rFonts w:ascii="宋体" w:hAnsi="宋体" w:cs="宋体"/>
                <w:kern w:val="0"/>
                <w:szCs w:val="21"/>
              </w:rPr>
            </w:pPr>
            <w:r>
              <w:rPr>
                <w:rFonts w:hint="eastAsia" w:ascii="宋体" w:hAnsi="宋体" w:cs="宋体"/>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14:paraId="23ED33BE">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5F0C5EC8">
            <w:pPr>
              <w:widowControl/>
              <w:jc w:val="center"/>
              <w:rPr>
                <w:rFonts w:ascii="宋体" w:hAnsi="宋体" w:cs="宋体"/>
                <w:kern w:val="0"/>
                <w:szCs w:val="21"/>
              </w:rPr>
            </w:pPr>
            <w:r>
              <w:rPr>
                <w:rFonts w:hint="eastAsia" w:ascii="宋体" w:hAnsi="宋体" w:cs="宋体"/>
                <w:kern w:val="0"/>
                <w:szCs w:val="21"/>
              </w:rPr>
              <w:t>49</w:t>
            </w:r>
          </w:p>
        </w:tc>
        <w:tc>
          <w:tcPr>
            <w:tcW w:w="1144" w:type="dxa"/>
            <w:tcBorders>
              <w:top w:val="nil"/>
              <w:left w:val="nil"/>
              <w:bottom w:val="single" w:color="000000" w:sz="4" w:space="0"/>
              <w:right w:val="single" w:color="000000" w:sz="4" w:space="0"/>
            </w:tcBorders>
            <w:vAlign w:val="center"/>
          </w:tcPr>
          <w:p w14:paraId="789CF964">
            <w:pPr>
              <w:widowControl/>
              <w:jc w:val="center"/>
              <w:rPr>
                <w:rFonts w:ascii="宋体" w:hAnsi="宋体" w:cs="宋体"/>
                <w:kern w:val="0"/>
                <w:szCs w:val="21"/>
              </w:rPr>
            </w:pPr>
            <w:r>
              <w:rPr>
                <w:rFonts w:hint="eastAsia" w:ascii="宋体" w:hAnsi="宋体" w:cs="宋体"/>
                <w:kern w:val="0"/>
                <w:szCs w:val="21"/>
              </w:rPr>
              <w:t>安全要求</w:t>
            </w:r>
          </w:p>
        </w:tc>
        <w:tc>
          <w:tcPr>
            <w:tcW w:w="1370" w:type="dxa"/>
            <w:tcBorders>
              <w:top w:val="nil"/>
              <w:left w:val="nil"/>
              <w:bottom w:val="single" w:color="000000" w:sz="4" w:space="0"/>
              <w:right w:val="single" w:color="000000" w:sz="4" w:space="0"/>
            </w:tcBorders>
            <w:vAlign w:val="center"/>
          </w:tcPr>
          <w:p w14:paraId="39187042">
            <w:pPr>
              <w:widowControl/>
              <w:jc w:val="left"/>
              <w:rPr>
                <w:rFonts w:ascii="宋体" w:hAnsi="宋体" w:cs="宋体"/>
                <w:kern w:val="0"/>
                <w:szCs w:val="21"/>
              </w:rPr>
            </w:pPr>
            <w:r>
              <w:rPr>
                <w:rFonts w:hint="eastAsia" w:ascii="宋体" w:hAnsi="宋体" w:cs="宋体"/>
                <w:kern w:val="0"/>
                <w:szCs w:val="21"/>
              </w:rPr>
              <w:t>物理安全</w:t>
            </w:r>
          </w:p>
        </w:tc>
        <w:tc>
          <w:tcPr>
            <w:tcW w:w="1345" w:type="dxa"/>
            <w:tcBorders>
              <w:top w:val="nil"/>
              <w:left w:val="nil"/>
              <w:bottom w:val="single" w:color="000000" w:sz="4" w:space="0"/>
              <w:right w:val="single" w:color="000000" w:sz="4" w:space="0"/>
            </w:tcBorders>
            <w:vAlign w:val="center"/>
          </w:tcPr>
          <w:p w14:paraId="7997626C">
            <w:pPr>
              <w:widowControl/>
              <w:jc w:val="left"/>
              <w:rPr>
                <w:rFonts w:ascii="宋体" w:hAnsi="宋体" w:cs="宋体"/>
                <w:kern w:val="0"/>
                <w:szCs w:val="21"/>
              </w:rPr>
            </w:pPr>
            <w:r>
              <w:rPr>
                <w:rFonts w:hint="eastAsia" w:ascii="宋体" w:hAnsi="宋体" w:cs="宋体"/>
                <w:kern w:val="0"/>
                <w:szCs w:val="21"/>
              </w:rPr>
              <w:t>★物理安全</w:t>
            </w:r>
          </w:p>
        </w:tc>
        <w:tc>
          <w:tcPr>
            <w:tcW w:w="3944" w:type="dxa"/>
            <w:tcBorders>
              <w:top w:val="nil"/>
              <w:left w:val="nil"/>
              <w:bottom w:val="single" w:color="000000" w:sz="4" w:space="0"/>
              <w:right w:val="single" w:color="000000" w:sz="4" w:space="0"/>
            </w:tcBorders>
            <w:vAlign w:val="center"/>
          </w:tcPr>
          <w:p w14:paraId="3FA7D041">
            <w:pPr>
              <w:widowControl/>
              <w:rPr>
                <w:rFonts w:ascii="宋体" w:hAnsi="宋体" w:cs="宋体"/>
                <w:kern w:val="0"/>
                <w:szCs w:val="21"/>
              </w:rPr>
            </w:pPr>
            <w:r>
              <w:rPr>
                <w:rFonts w:hint="eastAsia" w:ascii="宋体" w:hAnsi="宋体" w:cs="宋体"/>
                <w:kern w:val="0"/>
                <w:szCs w:val="21"/>
              </w:rPr>
              <w:t>安全要求应符合 GB 4943.1 的规定</w:t>
            </w:r>
          </w:p>
        </w:tc>
      </w:tr>
      <w:tr w14:paraId="26993BE8">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5DE6C99A">
            <w:pPr>
              <w:widowControl/>
              <w:jc w:val="center"/>
              <w:rPr>
                <w:rFonts w:ascii="宋体" w:hAnsi="宋体" w:cs="宋体"/>
                <w:kern w:val="0"/>
                <w:szCs w:val="21"/>
              </w:rPr>
            </w:pPr>
            <w:r>
              <w:rPr>
                <w:rFonts w:hint="eastAsia" w:ascii="宋体" w:hAnsi="宋体" w:cs="宋体"/>
                <w:kern w:val="0"/>
                <w:szCs w:val="21"/>
              </w:rPr>
              <w:t>50</w:t>
            </w:r>
          </w:p>
        </w:tc>
        <w:tc>
          <w:tcPr>
            <w:tcW w:w="1144" w:type="dxa"/>
            <w:tcBorders>
              <w:top w:val="nil"/>
              <w:left w:val="nil"/>
              <w:bottom w:val="single" w:color="000000" w:sz="4" w:space="0"/>
              <w:right w:val="single" w:color="000000" w:sz="4" w:space="0"/>
            </w:tcBorders>
            <w:vAlign w:val="center"/>
          </w:tcPr>
          <w:p w14:paraId="79D10104">
            <w:pPr>
              <w:widowControl/>
              <w:jc w:val="center"/>
              <w:rPr>
                <w:rFonts w:ascii="宋体" w:hAnsi="宋体" w:cs="宋体"/>
                <w:kern w:val="0"/>
                <w:szCs w:val="21"/>
              </w:rPr>
            </w:pPr>
            <w:r>
              <w:rPr>
                <w:rFonts w:hint="eastAsia" w:ascii="宋体" w:hAnsi="宋体" w:cs="宋体"/>
                <w:kern w:val="0"/>
                <w:szCs w:val="21"/>
              </w:rPr>
              <w:t>安全要求</w:t>
            </w:r>
          </w:p>
        </w:tc>
        <w:tc>
          <w:tcPr>
            <w:tcW w:w="1370" w:type="dxa"/>
            <w:tcBorders>
              <w:top w:val="nil"/>
              <w:left w:val="nil"/>
              <w:bottom w:val="single" w:color="000000" w:sz="4" w:space="0"/>
              <w:right w:val="single" w:color="000000" w:sz="4" w:space="0"/>
            </w:tcBorders>
            <w:vAlign w:val="center"/>
          </w:tcPr>
          <w:p w14:paraId="6221021E">
            <w:pPr>
              <w:widowControl/>
              <w:jc w:val="left"/>
              <w:rPr>
                <w:rFonts w:ascii="宋体" w:hAnsi="宋体" w:cs="宋体"/>
                <w:kern w:val="0"/>
                <w:szCs w:val="21"/>
              </w:rPr>
            </w:pPr>
            <w:r>
              <w:rPr>
                <w:rFonts w:hint="eastAsia" w:ascii="宋体" w:hAnsi="宋体" w:cs="宋体"/>
                <w:kern w:val="0"/>
                <w:szCs w:val="21"/>
              </w:rPr>
              <w:t>限用物质的限量要求</w:t>
            </w:r>
          </w:p>
        </w:tc>
        <w:tc>
          <w:tcPr>
            <w:tcW w:w="1345" w:type="dxa"/>
            <w:tcBorders>
              <w:top w:val="nil"/>
              <w:left w:val="nil"/>
              <w:bottom w:val="single" w:color="000000" w:sz="4" w:space="0"/>
              <w:right w:val="single" w:color="000000" w:sz="4" w:space="0"/>
            </w:tcBorders>
            <w:vAlign w:val="center"/>
          </w:tcPr>
          <w:p w14:paraId="275B28EB">
            <w:pPr>
              <w:widowControl/>
              <w:jc w:val="left"/>
              <w:rPr>
                <w:rFonts w:ascii="宋体" w:hAnsi="宋体" w:cs="宋体"/>
                <w:kern w:val="0"/>
                <w:szCs w:val="21"/>
              </w:rPr>
            </w:pPr>
            <w:r>
              <w:rPr>
                <w:rFonts w:hint="eastAsia" w:ascii="宋体" w:hAnsi="宋体" w:cs="宋体"/>
                <w:kern w:val="0"/>
                <w:szCs w:val="21"/>
              </w:rPr>
              <w:t>★限用物质的限量要求</w:t>
            </w:r>
          </w:p>
        </w:tc>
        <w:tc>
          <w:tcPr>
            <w:tcW w:w="3944" w:type="dxa"/>
            <w:tcBorders>
              <w:top w:val="nil"/>
              <w:left w:val="nil"/>
              <w:bottom w:val="single" w:color="000000" w:sz="4" w:space="0"/>
              <w:right w:val="single" w:color="000000" w:sz="4" w:space="0"/>
            </w:tcBorders>
            <w:vAlign w:val="center"/>
          </w:tcPr>
          <w:p w14:paraId="6F3D880D">
            <w:pPr>
              <w:widowControl/>
              <w:rPr>
                <w:rFonts w:ascii="宋体" w:hAnsi="宋体" w:cs="宋体"/>
                <w:kern w:val="0"/>
                <w:szCs w:val="21"/>
              </w:rPr>
            </w:pPr>
            <w:r>
              <w:rPr>
                <w:rFonts w:hint="eastAsia" w:ascii="宋体" w:hAnsi="宋体" w:cs="宋体"/>
                <w:kern w:val="0"/>
                <w:szCs w:val="21"/>
              </w:rPr>
              <w:t>限用物质的限量应符合 GB/T 26572 的要求</w:t>
            </w:r>
          </w:p>
        </w:tc>
      </w:tr>
      <w:tr w14:paraId="4EEC663E">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5F9BFD62">
            <w:pPr>
              <w:widowControl/>
              <w:jc w:val="center"/>
              <w:rPr>
                <w:rFonts w:ascii="宋体" w:hAnsi="宋体" w:cs="宋体"/>
                <w:kern w:val="0"/>
                <w:szCs w:val="21"/>
              </w:rPr>
            </w:pPr>
            <w:r>
              <w:rPr>
                <w:rFonts w:hint="eastAsia" w:ascii="宋体" w:hAnsi="宋体" w:cs="宋体"/>
                <w:kern w:val="0"/>
                <w:szCs w:val="21"/>
              </w:rPr>
              <w:t>51</w:t>
            </w:r>
          </w:p>
        </w:tc>
        <w:tc>
          <w:tcPr>
            <w:tcW w:w="1144" w:type="dxa"/>
            <w:tcBorders>
              <w:top w:val="nil"/>
              <w:left w:val="nil"/>
              <w:bottom w:val="single" w:color="000000" w:sz="4" w:space="0"/>
              <w:right w:val="single" w:color="000000" w:sz="4" w:space="0"/>
            </w:tcBorders>
            <w:vAlign w:val="center"/>
          </w:tcPr>
          <w:p w14:paraId="7E548B17">
            <w:pPr>
              <w:widowControl/>
              <w:jc w:val="center"/>
              <w:rPr>
                <w:rFonts w:ascii="宋体" w:hAnsi="宋体" w:cs="宋体"/>
                <w:kern w:val="0"/>
                <w:szCs w:val="21"/>
              </w:rPr>
            </w:pPr>
            <w:r>
              <w:rPr>
                <w:rFonts w:hint="eastAsia" w:ascii="宋体" w:hAnsi="宋体" w:cs="宋体"/>
                <w:kern w:val="0"/>
                <w:szCs w:val="21"/>
              </w:rPr>
              <w:t>性能要求</w:t>
            </w:r>
          </w:p>
        </w:tc>
        <w:tc>
          <w:tcPr>
            <w:tcW w:w="1370" w:type="dxa"/>
            <w:vMerge w:val="restart"/>
            <w:tcBorders>
              <w:top w:val="nil"/>
              <w:left w:val="single" w:color="000000" w:sz="4" w:space="0"/>
              <w:bottom w:val="single" w:color="000000" w:sz="4" w:space="0"/>
              <w:right w:val="single" w:color="000000" w:sz="4" w:space="0"/>
            </w:tcBorders>
            <w:vAlign w:val="center"/>
          </w:tcPr>
          <w:p w14:paraId="0C68E02E">
            <w:pPr>
              <w:widowControl/>
              <w:jc w:val="left"/>
              <w:rPr>
                <w:rFonts w:ascii="宋体" w:hAnsi="宋体" w:cs="宋体"/>
                <w:kern w:val="0"/>
                <w:szCs w:val="21"/>
              </w:rPr>
            </w:pPr>
            <w:r>
              <w:rPr>
                <w:rFonts w:hint="eastAsia" w:ascii="宋体" w:hAnsi="宋体" w:cs="宋体"/>
                <w:kern w:val="0"/>
                <w:szCs w:val="21"/>
              </w:rPr>
              <w:t>CPU性能</w:t>
            </w:r>
          </w:p>
        </w:tc>
        <w:tc>
          <w:tcPr>
            <w:tcW w:w="1345" w:type="dxa"/>
            <w:tcBorders>
              <w:top w:val="nil"/>
              <w:left w:val="nil"/>
              <w:bottom w:val="single" w:color="000000" w:sz="4" w:space="0"/>
              <w:right w:val="single" w:color="000000" w:sz="4" w:space="0"/>
            </w:tcBorders>
            <w:vAlign w:val="center"/>
          </w:tcPr>
          <w:p w14:paraId="2E6CEAB3">
            <w:pPr>
              <w:widowControl/>
              <w:jc w:val="left"/>
              <w:rPr>
                <w:rFonts w:ascii="宋体" w:hAnsi="宋体" w:cs="宋体"/>
                <w:kern w:val="0"/>
                <w:szCs w:val="21"/>
              </w:rPr>
            </w:pPr>
            <w:r>
              <w:rPr>
                <w:rFonts w:hint="eastAsia" w:ascii="宋体" w:hAnsi="宋体" w:cs="宋体"/>
                <w:kern w:val="0"/>
                <w:szCs w:val="21"/>
              </w:rPr>
              <w:t>★CPU主频</w:t>
            </w:r>
          </w:p>
        </w:tc>
        <w:tc>
          <w:tcPr>
            <w:tcW w:w="3944" w:type="dxa"/>
            <w:tcBorders>
              <w:top w:val="nil"/>
              <w:left w:val="nil"/>
              <w:bottom w:val="single" w:color="000000" w:sz="4" w:space="0"/>
              <w:right w:val="single" w:color="000000" w:sz="4" w:space="0"/>
            </w:tcBorders>
            <w:vAlign w:val="center"/>
          </w:tcPr>
          <w:p w14:paraId="2374B264">
            <w:pPr>
              <w:widowControl/>
              <w:rPr>
                <w:rFonts w:ascii="宋体" w:hAnsi="宋体" w:cs="宋体"/>
                <w:kern w:val="0"/>
                <w:szCs w:val="21"/>
              </w:rPr>
            </w:pPr>
            <w:r>
              <w:rPr>
                <w:rFonts w:hint="eastAsia" w:ascii="宋体" w:hAnsi="宋体" w:cs="宋体"/>
                <w:kern w:val="0"/>
                <w:szCs w:val="21"/>
              </w:rPr>
              <w:t>≥2.1GHz</w:t>
            </w:r>
          </w:p>
        </w:tc>
      </w:tr>
      <w:tr w14:paraId="0959C702">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5E1B300A">
            <w:pPr>
              <w:widowControl/>
              <w:jc w:val="center"/>
              <w:rPr>
                <w:rFonts w:ascii="宋体" w:hAnsi="宋体" w:cs="宋体"/>
                <w:kern w:val="0"/>
                <w:szCs w:val="21"/>
              </w:rPr>
            </w:pPr>
            <w:r>
              <w:rPr>
                <w:rFonts w:hint="eastAsia" w:ascii="宋体" w:hAnsi="宋体" w:cs="宋体"/>
                <w:kern w:val="0"/>
                <w:szCs w:val="21"/>
              </w:rPr>
              <w:t>52</w:t>
            </w:r>
          </w:p>
        </w:tc>
        <w:tc>
          <w:tcPr>
            <w:tcW w:w="1144" w:type="dxa"/>
            <w:tcBorders>
              <w:top w:val="nil"/>
              <w:left w:val="nil"/>
              <w:bottom w:val="single" w:color="000000" w:sz="4" w:space="0"/>
              <w:right w:val="single" w:color="000000" w:sz="4" w:space="0"/>
            </w:tcBorders>
            <w:vAlign w:val="center"/>
          </w:tcPr>
          <w:p w14:paraId="540ECF77">
            <w:pPr>
              <w:widowControl/>
              <w:jc w:val="center"/>
              <w:rPr>
                <w:rFonts w:ascii="宋体" w:hAnsi="宋体" w:cs="宋体"/>
                <w:kern w:val="0"/>
                <w:szCs w:val="21"/>
              </w:rPr>
            </w:pPr>
            <w:r>
              <w:rPr>
                <w:rFonts w:hint="eastAsia" w:ascii="宋体" w:hAnsi="宋体" w:cs="宋体"/>
                <w:kern w:val="0"/>
                <w:szCs w:val="21"/>
              </w:rPr>
              <w:t>性能要求</w:t>
            </w:r>
          </w:p>
        </w:tc>
        <w:tc>
          <w:tcPr>
            <w:tcW w:w="1370" w:type="dxa"/>
            <w:vMerge w:val="continue"/>
            <w:tcBorders>
              <w:top w:val="nil"/>
              <w:left w:val="single" w:color="000000" w:sz="4" w:space="0"/>
              <w:bottom w:val="single" w:color="000000" w:sz="4" w:space="0"/>
              <w:right w:val="single" w:color="000000" w:sz="4" w:space="0"/>
            </w:tcBorders>
            <w:vAlign w:val="center"/>
          </w:tcPr>
          <w:p w14:paraId="5739EE48">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64772921">
            <w:pPr>
              <w:widowControl/>
              <w:jc w:val="left"/>
              <w:rPr>
                <w:rFonts w:ascii="宋体" w:hAnsi="宋体" w:cs="宋体"/>
                <w:kern w:val="0"/>
                <w:szCs w:val="21"/>
              </w:rPr>
            </w:pPr>
            <w:r>
              <w:rPr>
                <w:rFonts w:hint="eastAsia" w:ascii="宋体" w:hAnsi="宋体" w:cs="宋体"/>
                <w:kern w:val="0"/>
                <w:szCs w:val="21"/>
              </w:rPr>
              <w:t>★单CPU核数</w:t>
            </w:r>
          </w:p>
        </w:tc>
        <w:tc>
          <w:tcPr>
            <w:tcW w:w="3944" w:type="dxa"/>
            <w:tcBorders>
              <w:top w:val="nil"/>
              <w:left w:val="nil"/>
              <w:bottom w:val="single" w:color="000000" w:sz="4" w:space="0"/>
              <w:right w:val="single" w:color="000000" w:sz="4" w:space="0"/>
            </w:tcBorders>
            <w:vAlign w:val="center"/>
          </w:tcPr>
          <w:p w14:paraId="4A71C32F">
            <w:pPr>
              <w:widowControl/>
              <w:rPr>
                <w:rFonts w:ascii="宋体" w:hAnsi="宋体" w:cs="宋体"/>
                <w:kern w:val="0"/>
                <w:szCs w:val="21"/>
              </w:rPr>
            </w:pPr>
            <w:r>
              <w:rPr>
                <w:rFonts w:hint="eastAsia" w:ascii="宋体" w:hAnsi="宋体" w:cs="宋体"/>
                <w:kern w:val="0"/>
                <w:szCs w:val="21"/>
              </w:rPr>
              <w:t>≥32</w:t>
            </w:r>
          </w:p>
        </w:tc>
      </w:tr>
      <w:tr w14:paraId="3ED598F5">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54343E8A">
            <w:pPr>
              <w:widowControl/>
              <w:jc w:val="center"/>
              <w:rPr>
                <w:rFonts w:ascii="宋体" w:hAnsi="宋体" w:cs="宋体"/>
                <w:kern w:val="0"/>
                <w:szCs w:val="21"/>
              </w:rPr>
            </w:pPr>
            <w:r>
              <w:rPr>
                <w:rFonts w:hint="eastAsia" w:ascii="宋体" w:hAnsi="宋体" w:cs="宋体"/>
                <w:kern w:val="0"/>
                <w:szCs w:val="21"/>
              </w:rPr>
              <w:t>53</w:t>
            </w:r>
          </w:p>
        </w:tc>
        <w:tc>
          <w:tcPr>
            <w:tcW w:w="1144" w:type="dxa"/>
            <w:tcBorders>
              <w:top w:val="nil"/>
              <w:left w:val="nil"/>
              <w:bottom w:val="single" w:color="000000" w:sz="4" w:space="0"/>
              <w:right w:val="single" w:color="000000" w:sz="4" w:space="0"/>
            </w:tcBorders>
            <w:vAlign w:val="center"/>
          </w:tcPr>
          <w:p w14:paraId="7350116A">
            <w:pPr>
              <w:widowControl/>
              <w:jc w:val="center"/>
              <w:rPr>
                <w:rFonts w:ascii="宋体" w:hAnsi="宋体" w:cs="宋体"/>
                <w:kern w:val="0"/>
                <w:szCs w:val="21"/>
              </w:rPr>
            </w:pPr>
            <w:r>
              <w:rPr>
                <w:rFonts w:hint="eastAsia" w:ascii="宋体" w:hAnsi="宋体" w:cs="宋体"/>
                <w:kern w:val="0"/>
                <w:szCs w:val="21"/>
              </w:rPr>
              <w:t>性能要求</w:t>
            </w:r>
          </w:p>
        </w:tc>
        <w:tc>
          <w:tcPr>
            <w:tcW w:w="1370" w:type="dxa"/>
            <w:vMerge w:val="continue"/>
            <w:tcBorders>
              <w:top w:val="nil"/>
              <w:left w:val="single" w:color="000000" w:sz="4" w:space="0"/>
              <w:bottom w:val="single" w:color="000000" w:sz="4" w:space="0"/>
              <w:right w:val="single" w:color="000000" w:sz="4" w:space="0"/>
            </w:tcBorders>
            <w:vAlign w:val="center"/>
          </w:tcPr>
          <w:p w14:paraId="61B9152E">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146E615A">
            <w:pPr>
              <w:widowControl/>
              <w:jc w:val="left"/>
              <w:rPr>
                <w:rFonts w:ascii="宋体" w:hAnsi="宋体" w:cs="宋体"/>
                <w:kern w:val="0"/>
                <w:szCs w:val="21"/>
              </w:rPr>
            </w:pPr>
            <w:r>
              <w:rPr>
                <w:rFonts w:hint="eastAsia" w:ascii="宋体" w:hAnsi="宋体" w:cs="宋体"/>
                <w:kern w:val="0"/>
                <w:szCs w:val="21"/>
              </w:rPr>
              <w:t>★单CPU末级缓存容量</w:t>
            </w:r>
          </w:p>
        </w:tc>
        <w:tc>
          <w:tcPr>
            <w:tcW w:w="3944" w:type="dxa"/>
            <w:tcBorders>
              <w:top w:val="nil"/>
              <w:left w:val="nil"/>
              <w:bottom w:val="single" w:color="000000" w:sz="4" w:space="0"/>
              <w:right w:val="single" w:color="000000" w:sz="4" w:space="0"/>
            </w:tcBorders>
            <w:vAlign w:val="center"/>
          </w:tcPr>
          <w:p w14:paraId="699972CA">
            <w:pPr>
              <w:widowControl/>
              <w:rPr>
                <w:rFonts w:ascii="宋体" w:hAnsi="宋体" w:cs="宋体"/>
                <w:kern w:val="0"/>
                <w:szCs w:val="21"/>
              </w:rPr>
            </w:pPr>
            <w:r>
              <w:rPr>
                <w:rFonts w:hint="eastAsia" w:ascii="宋体" w:hAnsi="宋体" w:cs="宋体"/>
                <w:kern w:val="0"/>
                <w:szCs w:val="21"/>
              </w:rPr>
              <w:t>≥160MB</w:t>
            </w:r>
          </w:p>
        </w:tc>
      </w:tr>
      <w:tr w14:paraId="7BCE5F3F">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2359C639">
            <w:pPr>
              <w:widowControl/>
              <w:jc w:val="center"/>
              <w:rPr>
                <w:rFonts w:ascii="宋体" w:hAnsi="宋体" w:cs="宋体"/>
                <w:kern w:val="0"/>
                <w:szCs w:val="21"/>
              </w:rPr>
            </w:pPr>
            <w:r>
              <w:rPr>
                <w:rFonts w:hint="eastAsia" w:ascii="宋体" w:hAnsi="宋体" w:cs="宋体"/>
                <w:kern w:val="0"/>
                <w:szCs w:val="21"/>
              </w:rPr>
              <w:t>54</w:t>
            </w:r>
          </w:p>
        </w:tc>
        <w:tc>
          <w:tcPr>
            <w:tcW w:w="1144" w:type="dxa"/>
            <w:tcBorders>
              <w:top w:val="nil"/>
              <w:left w:val="nil"/>
              <w:bottom w:val="single" w:color="000000" w:sz="4" w:space="0"/>
              <w:right w:val="single" w:color="000000" w:sz="4" w:space="0"/>
            </w:tcBorders>
            <w:vAlign w:val="center"/>
          </w:tcPr>
          <w:p w14:paraId="46163CAB">
            <w:pPr>
              <w:widowControl/>
              <w:jc w:val="center"/>
              <w:rPr>
                <w:rFonts w:ascii="宋体" w:hAnsi="宋体" w:cs="宋体"/>
                <w:kern w:val="0"/>
                <w:szCs w:val="21"/>
              </w:rPr>
            </w:pPr>
            <w:r>
              <w:rPr>
                <w:rFonts w:hint="eastAsia" w:ascii="宋体" w:hAnsi="宋体" w:cs="宋体"/>
                <w:kern w:val="0"/>
                <w:szCs w:val="21"/>
              </w:rPr>
              <w:t>性能要求</w:t>
            </w:r>
          </w:p>
        </w:tc>
        <w:tc>
          <w:tcPr>
            <w:tcW w:w="1370" w:type="dxa"/>
            <w:vMerge w:val="restart"/>
            <w:tcBorders>
              <w:top w:val="nil"/>
              <w:left w:val="single" w:color="000000" w:sz="4" w:space="0"/>
              <w:bottom w:val="single" w:color="000000" w:sz="4" w:space="0"/>
              <w:right w:val="single" w:color="000000" w:sz="4" w:space="0"/>
            </w:tcBorders>
            <w:vAlign w:val="center"/>
          </w:tcPr>
          <w:p w14:paraId="5E223C4B">
            <w:pPr>
              <w:widowControl/>
              <w:jc w:val="left"/>
              <w:rPr>
                <w:rFonts w:ascii="宋体" w:hAnsi="宋体" w:cs="宋体"/>
                <w:kern w:val="0"/>
                <w:szCs w:val="21"/>
              </w:rPr>
            </w:pPr>
            <w:r>
              <w:rPr>
                <w:rFonts w:hint="eastAsia" w:ascii="宋体" w:hAnsi="宋体" w:cs="宋体"/>
                <w:kern w:val="0"/>
                <w:szCs w:val="21"/>
              </w:rPr>
              <w:t>内存性能</w:t>
            </w:r>
          </w:p>
        </w:tc>
        <w:tc>
          <w:tcPr>
            <w:tcW w:w="1345" w:type="dxa"/>
            <w:tcBorders>
              <w:top w:val="nil"/>
              <w:left w:val="nil"/>
              <w:bottom w:val="single" w:color="000000" w:sz="4" w:space="0"/>
              <w:right w:val="single" w:color="000000" w:sz="4" w:space="0"/>
            </w:tcBorders>
            <w:vAlign w:val="center"/>
          </w:tcPr>
          <w:p w14:paraId="626FF0B8">
            <w:pPr>
              <w:widowControl/>
              <w:jc w:val="left"/>
              <w:rPr>
                <w:rFonts w:ascii="宋体" w:hAnsi="宋体" w:cs="宋体"/>
                <w:kern w:val="0"/>
                <w:szCs w:val="21"/>
              </w:rPr>
            </w:pPr>
            <w:r>
              <w:rPr>
                <w:rFonts w:hint="eastAsia" w:ascii="宋体" w:hAnsi="宋体" w:cs="宋体"/>
                <w:kern w:val="0"/>
                <w:szCs w:val="21"/>
              </w:rPr>
              <w:t>★单内存模块容量</w:t>
            </w:r>
          </w:p>
        </w:tc>
        <w:tc>
          <w:tcPr>
            <w:tcW w:w="3944" w:type="dxa"/>
            <w:tcBorders>
              <w:top w:val="nil"/>
              <w:left w:val="nil"/>
              <w:bottom w:val="single" w:color="000000" w:sz="4" w:space="0"/>
              <w:right w:val="single" w:color="000000" w:sz="4" w:space="0"/>
            </w:tcBorders>
            <w:vAlign w:val="center"/>
          </w:tcPr>
          <w:p w14:paraId="7B72BD20">
            <w:pPr>
              <w:widowControl/>
              <w:rPr>
                <w:rFonts w:ascii="宋体" w:hAnsi="宋体" w:cs="宋体"/>
                <w:kern w:val="0"/>
                <w:szCs w:val="21"/>
              </w:rPr>
            </w:pPr>
            <w:r>
              <w:rPr>
                <w:rFonts w:hint="eastAsia" w:ascii="宋体" w:hAnsi="宋体" w:cs="宋体"/>
                <w:kern w:val="0"/>
                <w:szCs w:val="21"/>
              </w:rPr>
              <w:t>≥32GB</w:t>
            </w:r>
          </w:p>
        </w:tc>
      </w:tr>
      <w:tr w14:paraId="7BBE7E9C">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3728E002">
            <w:pPr>
              <w:widowControl/>
              <w:jc w:val="center"/>
              <w:rPr>
                <w:rFonts w:ascii="宋体" w:hAnsi="宋体" w:cs="宋体"/>
                <w:kern w:val="0"/>
                <w:szCs w:val="21"/>
              </w:rPr>
            </w:pPr>
            <w:r>
              <w:rPr>
                <w:rFonts w:hint="eastAsia" w:ascii="宋体" w:hAnsi="宋体" w:cs="宋体"/>
                <w:kern w:val="0"/>
                <w:szCs w:val="21"/>
              </w:rPr>
              <w:t>55</w:t>
            </w:r>
          </w:p>
        </w:tc>
        <w:tc>
          <w:tcPr>
            <w:tcW w:w="1144" w:type="dxa"/>
            <w:tcBorders>
              <w:top w:val="nil"/>
              <w:left w:val="nil"/>
              <w:bottom w:val="single" w:color="000000" w:sz="4" w:space="0"/>
              <w:right w:val="single" w:color="000000" w:sz="4" w:space="0"/>
            </w:tcBorders>
            <w:vAlign w:val="center"/>
          </w:tcPr>
          <w:p w14:paraId="36268AC3">
            <w:pPr>
              <w:widowControl/>
              <w:jc w:val="center"/>
              <w:rPr>
                <w:rFonts w:ascii="宋体" w:hAnsi="宋体" w:cs="宋体"/>
                <w:kern w:val="0"/>
                <w:szCs w:val="21"/>
              </w:rPr>
            </w:pPr>
            <w:r>
              <w:rPr>
                <w:rFonts w:hint="eastAsia" w:ascii="宋体" w:hAnsi="宋体" w:cs="宋体"/>
                <w:kern w:val="0"/>
                <w:szCs w:val="21"/>
              </w:rPr>
              <w:t>性能要求</w:t>
            </w:r>
          </w:p>
        </w:tc>
        <w:tc>
          <w:tcPr>
            <w:tcW w:w="1370" w:type="dxa"/>
            <w:vMerge w:val="continue"/>
            <w:tcBorders>
              <w:top w:val="nil"/>
              <w:left w:val="single" w:color="000000" w:sz="4" w:space="0"/>
              <w:bottom w:val="single" w:color="000000" w:sz="4" w:space="0"/>
              <w:right w:val="single" w:color="000000" w:sz="4" w:space="0"/>
            </w:tcBorders>
            <w:vAlign w:val="center"/>
          </w:tcPr>
          <w:p w14:paraId="7FA6331A">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26036B9A">
            <w:pPr>
              <w:widowControl/>
              <w:jc w:val="left"/>
              <w:rPr>
                <w:rFonts w:ascii="宋体" w:hAnsi="宋体" w:cs="宋体"/>
                <w:kern w:val="0"/>
                <w:szCs w:val="21"/>
              </w:rPr>
            </w:pPr>
            <w:r>
              <w:rPr>
                <w:rFonts w:hint="eastAsia" w:ascii="宋体" w:hAnsi="宋体" w:cs="宋体"/>
                <w:kern w:val="0"/>
                <w:szCs w:val="21"/>
              </w:rPr>
              <w:t>★内存速率</w:t>
            </w:r>
          </w:p>
        </w:tc>
        <w:tc>
          <w:tcPr>
            <w:tcW w:w="3944" w:type="dxa"/>
            <w:tcBorders>
              <w:top w:val="nil"/>
              <w:left w:val="nil"/>
              <w:bottom w:val="single" w:color="000000" w:sz="4" w:space="0"/>
              <w:right w:val="single" w:color="000000" w:sz="4" w:space="0"/>
            </w:tcBorders>
            <w:vAlign w:val="center"/>
          </w:tcPr>
          <w:p w14:paraId="6C43AFDC">
            <w:pPr>
              <w:widowControl/>
              <w:rPr>
                <w:rFonts w:ascii="宋体" w:hAnsi="宋体" w:cs="宋体"/>
                <w:kern w:val="0"/>
                <w:szCs w:val="21"/>
              </w:rPr>
            </w:pPr>
            <w:r>
              <w:rPr>
                <w:rFonts w:hint="eastAsia" w:ascii="宋体" w:hAnsi="宋体" w:cs="宋体"/>
                <w:kern w:val="0"/>
                <w:szCs w:val="21"/>
              </w:rPr>
              <w:t>≥4800MT/s</w:t>
            </w:r>
          </w:p>
        </w:tc>
      </w:tr>
      <w:tr w14:paraId="16301BF3">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560C11E5">
            <w:pPr>
              <w:widowControl/>
              <w:jc w:val="center"/>
              <w:rPr>
                <w:rFonts w:ascii="宋体" w:hAnsi="宋体" w:cs="宋体"/>
                <w:kern w:val="0"/>
                <w:szCs w:val="21"/>
              </w:rPr>
            </w:pPr>
            <w:r>
              <w:rPr>
                <w:rFonts w:hint="eastAsia" w:ascii="宋体" w:hAnsi="宋体" w:cs="宋体"/>
                <w:kern w:val="0"/>
                <w:szCs w:val="21"/>
              </w:rPr>
              <w:t>56</w:t>
            </w:r>
          </w:p>
        </w:tc>
        <w:tc>
          <w:tcPr>
            <w:tcW w:w="1144" w:type="dxa"/>
            <w:tcBorders>
              <w:top w:val="nil"/>
              <w:left w:val="nil"/>
              <w:bottom w:val="single" w:color="000000" w:sz="4" w:space="0"/>
              <w:right w:val="single" w:color="000000" w:sz="4" w:space="0"/>
            </w:tcBorders>
            <w:vAlign w:val="center"/>
          </w:tcPr>
          <w:p w14:paraId="28175556">
            <w:pPr>
              <w:widowControl/>
              <w:jc w:val="center"/>
              <w:rPr>
                <w:rFonts w:ascii="宋体" w:hAnsi="宋体" w:cs="宋体"/>
                <w:kern w:val="0"/>
                <w:szCs w:val="21"/>
              </w:rPr>
            </w:pPr>
            <w:r>
              <w:rPr>
                <w:rFonts w:hint="eastAsia" w:ascii="宋体" w:hAnsi="宋体" w:cs="宋体"/>
                <w:kern w:val="0"/>
                <w:szCs w:val="21"/>
              </w:rPr>
              <w:t>性能要求</w:t>
            </w:r>
          </w:p>
        </w:tc>
        <w:tc>
          <w:tcPr>
            <w:tcW w:w="1370" w:type="dxa"/>
            <w:tcBorders>
              <w:top w:val="nil"/>
              <w:left w:val="nil"/>
              <w:bottom w:val="single" w:color="000000" w:sz="4" w:space="0"/>
              <w:right w:val="single" w:color="000000" w:sz="4" w:space="0"/>
            </w:tcBorders>
            <w:vAlign w:val="center"/>
          </w:tcPr>
          <w:p w14:paraId="2231813C">
            <w:pPr>
              <w:widowControl/>
              <w:jc w:val="left"/>
              <w:rPr>
                <w:rFonts w:ascii="宋体" w:hAnsi="宋体" w:cs="宋体"/>
                <w:kern w:val="0"/>
                <w:szCs w:val="21"/>
              </w:rPr>
            </w:pPr>
            <w:r>
              <w:rPr>
                <w:rFonts w:hint="eastAsia" w:ascii="宋体" w:hAnsi="宋体" w:cs="宋体"/>
                <w:kern w:val="0"/>
                <w:szCs w:val="21"/>
              </w:rPr>
              <w:t>RAID卡性能</w:t>
            </w:r>
          </w:p>
        </w:tc>
        <w:tc>
          <w:tcPr>
            <w:tcW w:w="1345" w:type="dxa"/>
            <w:tcBorders>
              <w:top w:val="nil"/>
              <w:left w:val="nil"/>
              <w:bottom w:val="single" w:color="000000" w:sz="4" w:space="0"/>
              <w:right w:val="single" w:color="000000" w:sz="4" w:space="0"/>
            </w:tcBorders>
            <w:vAlign w:val="center"/>
          </w:tcPr>
          <w:p w14:paraId="6037AF17">
            <w:pPr>
              <w:widowControl/>
              <w:jc w:val="left"/>
              <w:rPr>
                <w:rFonts w:ascii="宋体" w:hAnsi="宋体" w:cs="宋体"/>
                <w:kern w:val="0"/>
                <w:szCs w:val="21"/>
              </w:rPr>
            </w:pPr>
            <w:r>
              <w:rPr>
                <w:rFonts w:hint="eastAsia" w:ascii="宋体" w:hAnsi="宋体" w:cs="宋体"/>
                <w:kern w:val="0"/>
                <w:szCs w:val="21"/>
              </w:rPr>
              <w:t>★RAID卡缓存容量大小</w:t>
            </w:r>
          </w:p>
        </w:tc>
        <w:tc>
          <w:tcPr>
            <w:tcW w:w="3944" w:type="dxa"/>
            <w:tcBorders>
              <w:top w:val="nil"/>
              <w:left w:val="nil"/>
              <w:bottom w:val="single" w:color="000000" w:sz="4" w:space="0"/>
              <w:right w:val="single" w:color="000000" w:sz="4" w:space="0"/>
            </w:tcBorders>
            <w:vAlign w:val="center"/>
          </w:tcPr>
          <w:p w14:paraId="5344EC75">
            <w:pPr>
              <w:widowControl/>
              <w:rPr>
                <w:rFonts w:ascii="宋体" w:hAnsi="宋体" w:cs="宋体"/>
                <w:kern w:val="0"/>
                <w:szCs w:val="21"/>
              </w:rPr>
            </w:pPr>
            <w:r>
              <w:rPr>
                <w:rFonts w:hint="eastAsia" w:ascii="宋体" w:hAnsi="宋体" w:cs="宋体"/>
                <w:kern w:val="0"/>
                <w:szCs w:val="21"/>
              </w:rPr>
              <w:t>RAID卡缓存容量不少于4GB</w:t>
            </w:r>
          </w:p>
        </w:tc>
      </w:tr>
      <w:tr w14:paraId="704D7A0B">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4EACEBC7">
            <w:pPr>
              <w:widowControl/>
              <w:jc w:val="center"/>
              <w:rPr>
                <w:rFonts w:ascii="宋体" w:hAnsi="宋体" w:cs="宋体"/>
                <w:kern w:val="0"/>
                <w:szCs w:val="21"/>
              </w:rPr>
            </w:pPr>
            <w:r>
              <w:rPr>
                <w:rFonts w:hint="eastAsia" w:ascii="宋体" w:hAnsi="宋体" w:cs="宋体"/>
                <w:kern w:val="0"/>
                <w:szCs w:val="21"/>
              </w:rPr>
              <w:t>57</w:t>
            </w:r>
          </w:p>
        </w:tc>
        <w:tc>
          <w:tcPr>
            <w:tcW w:w="1144" w:type="dxa"/>
            <w:tcBorders>
              <w:top w:val="nil"/>
              <w:left w:val="nil"/>
              <w:bottom w:val="single" w:color="000000" w:sz="4" w:space="0"/>
              <w:right w:val="single" w:color="000000" w:sz="4" w:space="0"/>
            </w:tcBorders>
            <w:vAlign w:val="center"/>
          </w:tcPr>
          <w:p w14:paraId="5ADE1B77">
            <w:pPr>
              <w:widowControl/>
              <w:jc w:val="center"/>
              <w:rPr>
                <w:rFonts w:ascii="宋体" w:hAnsi="宋体" w:cs="宋体"/>
                <w:kern w:val="0"/>
                <w:szCs w:val="21"/>
              </w:rPr>
            </w:pPr>
            <w:r>
              <w:rPr>
                <w:rFonts w:hint="eastAsia" w:ascii="宋体" w:hAnsi="宋体" w:cs="宋体"/>
                <w:kern w:val="0"/>
                <w:szCs w:val="21"/>
              </w:rPr>
              <w:t>性能要求</w:t>
            </w:r>
          </w:p>
        </w:tc>
        <w:tc>
          <w:tcPr>
            <w:tcW w:w="1370" w:type="dxa"/>
            <w:tcBorders>
              <w:top w:val="nil"/>
              <w:left w:val="nil"/>
              <w:bottom w:val="single" w:color="000000" w:sz="4" w:space="0"/>
              <w:right w:val="single" w:color="000000" w:sz="4" w:space="0"/>
            </w:tcBorders>
            <w:vAlign w:val="center"/>
          </w:tcPr>
          <w:p w14:paraId="15D08CD5">
            <w:pPr>
              <w:widowControl/>
              <w:jc w:val="left"/>
              <w:rPr>
                <w:rFonts w:ascii="宋体" w:hAnsi="宋体" w:cs="宋体"/>
                <w:kern w:val="0"/>
                <w:szCs w:val="21"/>
              </w:rPr>
            </w:pPr>
            <w:r>
              <w:rPr>
                <w:rFonts w:hint="eastAsia" w:ascii="宋体" w:hAnsi="宋体" w:cs="宋体"/>
                <w:kern w:val="0"/>
                <w:szCs w:val="21"/>
              </w:rPr>
              <w:t>电源能耗</w:t>
            </w:r>
          </w:p>
        </w:tc>
        <w:tc>
          <w:tcPr>
            <w:tcW w:w="1345" w:type="dxa"/>
            <w:tcBorders>
              <w:top w:val="nil"/>
              <w:left w:val="nil"/>
              <w:bottom w:val="single" w:color="000000" w:sz="4" w:space="0"/>
              <w:right w:val="single" w:color="000000" w:sz="4" w:space="0"/>
            </w:tcBorders>
            <w:vAlign w:val="center"/>
          </w:tcPr>
          <w:p w14:paraId="7CB790BB">
            <w:pPr>
              <w:widowControl/>
              <w:jc w:val="left"/>
              <w:rPr>
                <w:rFonts w:ascii="宋体" w:hAnsi="宋体" w:cs="宋体"/>
                <w:kern w:val="0"/>
                <w:szCs w:val="21"/>
              </w:rPr>
            </w:pPr>
            <w:r>
              <w:rPr>
                <w:rFonts w:hint="eastAsia" w:ascii="宋体" w:hAnsi="宋体" w:cs="宋体"/>
                <w:kern w:val="0"/>
                <w:szCs w:val="21"/>
              </w:rPr>
              <w:t>★电源能耗</w:t>
            </w:r>
          </w:p>
        </w:tc>
        <w:tc>
          <w:tcPr>
            <w:tcW w:w="3944" w:type="dxa"/>
            <w:tcBorders>
              <w:top w:val="nil"/>
              <w:left w:val="nil"/>
              <w:bottom w:val="single" w:color="000000" w:sz="4" w:space="0"/>
              <w:right w:val="single" w:color="000000" w:sz="4" w:space="0"/>
            </w:tcBorders>
            <w:vAlign w:val="center"/>
          </w:tcPr>
          <w:p w14:paraId="29384F78">
            <w:pPr>
              <w:widowControl/>
              <w:rPr>
                <w:rFonts w:ascii="宋体" w:hAnsi="宋体" w:cs="宋体"/>
                <w:kern w:val="0"/>
                <w:szCs w:val="21"/>
              </w:rPr>
            </w:pPr>
            <w:r>
              <w:rPr>
                <w:rFonts w:hint="eastAsia" w:ascii="宋体" w:hAnsi="宋体" w:cs="宋体"/>
                <w:kern w:val="0"/>
                <w:szCs w:val="21"/>
              </w:rPr>
              <w:t>符合 GB/T 9813.3 的有关规定</w:t>
            </w:r>
          </w:p>
        </w:tc>
      </w:tr>
      <w:tr w14:paraId="3753E862">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674FF4D3">
            <w:pPr>
              <w:widowControl/>
              <w:jc w:val="center"/>
              <w:rPr>
                <w:rFonts w:ascii="宋体" w:hAnsi="宋体" w:cs="宋体"/>
                <w:kern w:val="0"/>
                <w:szCs w:val="21"/>
              </w:rPr>
            </w:pPr>
            <w:r>
              <w:rPr>
                <w:rFonts w:hint="eastAsia" w:ascii="宋体" w:hAnsi="宋体" w:cs="宋体"/>
                <w:kern w:val="0"/>
                <w:szCs w:val="21"/>
              </w:rPr>
              <w:t>58</w:t>
            </w:r>
          </w:p>
        </w:tc>
        <w:tc>
          <w:tcPr>
            <w:tcW w:w="1144" w:type="dxa"/>
            <w:tcBorders>
              <w:top w:val="nil"/>
              <w:left w:val="nil"/>
              <w:bottom w:val="single" w:color="000000" w:sz="4" w:space="0"/>
              <w:right w:val="single" w:color="000000" w:sz="4" w:space="0"/>
            </w:tcBorders>
            <w:vAlign w:val="center"/>
          </w:tcPr>
          <w:p w14:paraId="0170342C">
            <w:pPr>
              <w:widowControl/>
              <w:jc w:val="center"/>
              <w:rPr>
                <w:rFonts w:ascii="宋体" w:hAnsi="宋体" w:cs="宋体"/>
                <w:kern w:val="0"/>
                <w:szCs w:val="21"/>
              </w:rPr>
            </w:pPr>
            <w:r>
              <w:rPr>
                <w:rFonts w:hint="eastAsia" w:ascii="宋体" w:hAnsi="宋体" w:cs="宋体"/>
                <w:kern w:val="0"/>
                <w:szCs w:val="21"/>
              </w:rPr>
              <w:t>兼容要求</w:t>
            </w:r>
          </w:p>
        </w:tc>
        <w:tc>
          <w:tcPr>
            <w:tcW w:w="1370" w:type="dxa"/>
            <w:vMerge w:val="restart"/>
            <w:tcBorders>
              <w:top w:val="nil"/>
              <w:left w:val="single" w:color="000000" w:sz="4" w:space="0"/>
              <w:bottom w:val="single" w:color="000000" w:sz="4" w:space="0"/>
              <w:right w:val="single" w:color="000000" w:sz="4" w:space="0"/>
            </w:tcBorders>
            <w:vAlign w:val="center"/>
          </w:tcPr>
          <w:p w14:paraId="488E3694">
            <w:pPr>
              <w:widowControl/>
              <w:jc w:val="left"/>
              <w:rPr>
                <w:rFonts w:ascii="宋体" w:hAnsi="宋体" w:cs="宋体"/>
                <w:kern w:val="0"/>
                <w:szCs w:val="21"/>
              </w:rPr>
            </w:pPr>
            <w:r>
              <w:rPr>
                <w:rFonts w:hint="eastAsia" w:ascii="宋体" w:hAnsi="宋体" w:cs="宋体"/>
                <w:kern w:val="0"/>
                <w:szCs w:val="21"/>
              </w:rPr>
              <w:t>部件兼容性要求</w:t>
            </w:r>
          </w:p>
        </w:tc>
        <w:tc>
          <w:tcPr>
            <w:tcW w:w="1345" w:type="dxa"/>
            <w:tcBorders>
              <w:top w:val="nil"/>
              <w:left w:val="nil"/>
              <w:bottom w:val="single" w:color="000000" w:sz="4" w:space="0"/>
              <w:right w:val="single" w:color="000000" w:sz="4" w:space="0"/>
            </w:tcBorders>
            <w:vAlign w:val="center"/>
          </w:tcPr>
          <w:p w14:paraId="12D0A742">
            <w:pPr>
              <w:widowControl/>
              <w:jc w:val="left"/>
              <w:rPr>
                <w:rFonts w:ascii="宋体" w:hAnsi="宋体" w:cs="宋体"/>
                <w:kern w:val="0"/>
                <w:szCs w:val="21"/>
              </w:rPr>
            </w:pPr>
            <w:r>
              <w:rPr>
                <w:rFonts w:hint="eastAsia" w:ascii="宋体" w:hAnsi="宋体" w:cs="宋体"/>
                <w:kern w:val="0"/>
                <w:szCs w:val="21"/>
              </w:rPr>
              <w:t>★内存兼容性</w:t>
            </w:r>
          </w:p>
        </w:tc>
        <w:tc>
          <w:tcPr>
            <w:tcW w:w="3944" w:type="dxa"/>
            <w:tcBorders>
              <w:top w:val="nil"/>
              <w:left w:val="nil"/>
              <w:bottom w:val="single" w:color="000000" w:sz="4" w:space="0"/>
              <w:right w:val="single" w:color="000000" w:sz="4" w:space="0"/>
            </w:tcBorders>
            <w:vAlign w:val="center"/>
          </w:tcPr>
          <w:p w14:paraId="69AD4599">
            <w:pPr>
              <w:widowControl/>
              <w:rPr>
                <w:rFonts w:ascii="宋体" w:hAnsi="宋体" w:cs="宋体"/>
                <w:kern w:val="0"/>
                <w:szCs w:val="21"/>
              </w:rPr>
            </w:pPr>
            <w:r>
              <w:rPr>
                <w:rFonts w:hint="eastAsia" w:ascii="宋体" w:hAnsi="宋体" w:cs="宋体"/>
                <w:kern w:val="0"/>
                <w:szCs w:val="21"/>
              </w:rPr>
              <w:t>适配 3 种及以上厂商的内存产品，且均不低于产品支持的内存规格</w:t>
            </w:r>
          </w:p>
        </w:tc>
      </w:tr>
      <w:tr w14:paraId="1EAD4424">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2906BD5D">
            <w:pPr>
              <w:widowControl/>
              <w:jc w:val="center"/>
              <w:rPr>
                <w:rFonts w:ascii="宋体" w:hAnsi="宋体" w:cs="宋体"/>
                <w:kern w:val="0"/>
                <w:szCs w:val="21"/>
              </w:rPr>
            </w:pPr>
            <w:r>
              <w:rPr>
                <w:rFonts w:hint="eastAsia" w:ascii="宋体" w:hAnsi="宋体" w:cs="宋体"/>
                <w:kern w:val="0"/>
                <w:szCs w:val="21"/>
              </w:rPr>
              <w:t>59</w:t>
            </w:r>
          </w:p>
        </w:tc>
        <w:tc>
          <w:tcPr>
            <w:tcW w:w="1144" w:type="dxa"/>
            <w:tcBorders>
              <w:top w:val="nil"/>
              <w:left w:val="nil"/>
              <w:bottom w:val="single" w:color="000000" w:sz="4" w:space="0"/>
              <w:right w:val="single" w:color="000000" w:sz="4" w:space="0"/>
            </w:tcBorders>
            <w:vAlign w:val="center"/>
          </w:tcPr>
          <w:p w14:paraId="029B5063">
            <w:pPr>
              <w:widowControl/>
              <w:jc w:val="center"/>
              <w:rPr>
                <w:rFonts w:ascii="宋体" w:hAnsi="宋体" w:cs="宋体"/>
                <w:kern w:val="0"/>
                <w:szCs w:val="21"/>
              </w:rPr>
            </w:pPr>
            <w:r>
              <w:rPr>
                <w:rFonts w:hint="eastAsia" w:ascii="宋体" w:hAnsi="宋体" w:cs="宋体"/>
                <w:kern w:val="0"/>
                <w:szCs w:val="21"/>
              </w:rPr>
              <w:t>兼容要求</w:t>
            </w:r>
          </w:p>
        </w:tc>
        <w:tc>
          <w:tcPr>
            <w:tcW w:w="1370" w:type="dxa"/>
            <w:vMerge w:val="continue"/>
            <w:tcBorders>
              <w:top w:val="nil"/>
              <w:left w:val="single" w:color="000000" w:sz="4" w:space="0"/>
              <w:bottom w:val="single" w:color="000000" w:sz="4" w:space="0"/>
              <w:right w:val="single" w:color="000000" w:sz="4" w:space="0"/>
            </w:tcBorders>
            <w:vAlign w:val="center"/>
          </w:tcPr>
          <w:p w14:paraId="1B6790E7">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6F2EA477">
            <w:pPr>
              <w:widowControl/>
              <w:jc w:val="left"/>
              <w:rPr>
                <w:rFonts w:ascii="宋体" w:hAnsi="宋体" w:cs="宋体"/>
                <w:kern w:val="0"/>
                <w:szCs w:val="21"/>
              </w:rPr>
            </w:pPr>
            <w:r>
              <w:rPr>
                <w:rFonts w:hint="eastAsia" w:ascii="宋体" w:hAnsi="宋体" w:cs="宋体"/>
                <w:kern w:val="0"/>
                <w:szCs w:val="21"/>
              </w:rPr>
              <w:t>★固态存储兼容性</w:t>
            </w:r>
          </w:p>
        </w:tc>
        <w:tc>
          <w:tcPr>
            <w:tcW w:w="3944" w:type="dxa"/>
            <w:tcBorders>
              <w:top w:val="nil"/>
              <w:left w:val="nil"/>
              <w:bottom w:val="single" w:color="000000" w:sz="4" w:space="0"/>
              <w:right w:val="single" w:color="000000" w:sz="4" w:space="0"/>
            </w:tcBorders>
            <w:vAlign w:val="center"/>
          </w:tcPr>
          <w:p w14:paraId="6B686310">
            <w:pPr>
              <w:widowControl/>
              <w:rPr>
                <w:rFonts w:ascii="宋体" w:hAnsi="宋体" w:cs="宋体"/>
                <w:kern w:val="0"/>
                <w:szCs w:val="21"/>
              </w:rPr>
            </w:pPr>
            <w:r>
              <w:rPr>
                <w:rFonts w:hint="eastAsia" w:ascii="宋体" w:hAnsi="宋体" w:cs="宋体"/>
                <w:kern w:val="0"/>
                <w:szCs w:val="21"/>
              </w:rPr>
              <w:t>适配 3 种或以上厂商的固态存储产品，且均不低于产品支持的固态存储设备规格</w:t>
            </w:r>
          </w:p>
        </w:tc>
      </w:tr>
      <w:tr w14:paraId="397E0DAB">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781BDF22">
            <w:pPr>
              <w:widowControl/>
              <w:jc w:val="center"/>
              <w:rPr>
                <w:rFonts w:ascii="宋体" w:hAnsi="宋体" w:cs="宋体"/>
                <w:kern w:val="0"/>
                <w:szCs w:val="21"/>
              </w:rPr>
            </w:pPr>
            <w:r>
              <w:rPr>
                <w:rFonts w:hint="eastAsia" w:ascii="宋体" w:hAnsi="宋体" w:cs="宋体"/>
                <w:kern w:val="0"/>
                <w:szCs w:val="21"/>
              </w:rPr>
              <w:t>60</w:t>
            </w:r>
          </w:p>
        </w:tc>
        <w:tc>
          <w:tcPr>
            <w:tcW w:w="1144" w:type="dxa"/>
            <w:tcBorders>
              <w:top w:val="nil"/>
              <w:left w:val="nil"/>
              <w:bottom w:val="single" w:color="000000" w:sz="4" w:space="0"/>
              <w:right w:val="single" w:color="000000" w:sz="4" w:space="0"/>
            </w:tcBorders>
            <w:vAlign w:val="center"/>
          </w:tcPr>
          <w:p w14:paraId="604C152F">
            <w:pPr>
              <w:widowControl/>
              <w:jc w:val="center"/>
              <w:rPr>
                <w:rFonts w:ascii="宋体" w:hAnsi="宋体" w:cs="宋体"/>
                <w:kern w:val="0"/>
                <w:szCs w:val="21"/>
              </w:rPr>
            </w:pPr>
            <w:r>
              <w:rPr>
                <w:rFonts w:hint="eastAsia" w:ascii="宋体" w:hAnsi="宋体" w:cs="宋体"/>
                <w:kern w:val="0"/>
                <w:szCs w:val="21"/>
              </w:rPr>
              <w:t>兼容要求</w:t>
            </w:r>
          </w:p>
        </w:tc>
        <w:tc>
          <w:tcPr>
            <w:tcW w:w="1370" w:type="dxa"/>
            <w:vMerge w:val="continue"/>
            <w:tcBorders>
              <w:top w:val="nil"/>
              <w:left w:val="single" w:color="000000" w:sz="4" w:space="0"/>
              <w:bottom w:val="single" w:color="000000" w:sz="4" w:space="0"/>
              <w:right w:val="single" w:color="000000" w:sz="4" w:space="0"/>
            </w:tcBorders>
            <w:vAlign w:val="center"/>
          </w:tcPr>
          <w:p w14:paraId="61D59366">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59849C66">
            <w:pPr>
              <w:widowControl/>
              <w:jc w:val="left"/>
              <w:rPr>
                <w:rFonts w:ascii="宋体" w:hAnsi="宋体" w:cs="宋体"/>
                <w:kern w:val="0"/>
                <w:szCs w:val="21"/>
              </w:rPr>
            </w:pPr>
            <w:r>
              <w:rPr>
                <w:rFonts w:hint="eastAsia" w:ascii="宋体" w:hAnsi="宋体" w:cs="宋体"/>
                <w:kern w:val="0"/>
                <w:szCs w:val="21"/>
              </w:rPr>
              <w:t>★网卡兼容性</w:t>
            </w:r>
          </w:p>
        </w:tc>
        <w:tc>
          <w:tcPr>
            <w:tcW w:w="3944" w:type="dxa"/>
            <w:tcBorders>
              <w:top w:val="nil"/>
              <w:left w:val="nil"/>
              <w:bottom w:val="single" w:color="000000" w:sz="4" w:space="0"/>
              <w:right w:val="single" w:color="000000" w:sz="4" w:space="0"/>
            </w:tcBorders>
            <w:vAlign w:val="center"/>
          </w:tcPr>
          <w:p w14:paraId="4F70E7EB">
            <w:pPr>
              <w:widowControl/>
              <w:rPr>
                <w:rFonts w:ascii="宋体" w:hAnsi="宋体" w:cs="宋体"/>
                <w:kern w:val="0"/>
                <w:szCs w:val="21"/>
              </w:rPr>
            </w:pPr>
            <w:r>
              <w:rPr>
                <w:rFonts w:hint="eastAsia" w:ascii="宋体" w:hAnsi="宋体" w:cs="宋体"/>
                <w:kern w:val="0"/>
                <w:szCs w:val="21"/>
              </w:rPr>
              <w:t>网卡应适配两种或以上厂商产品</w:t>
            </w:r>
          </w:p>
        </w:tc>
      </w:tr>
      <w:tr w14:paraId="3BFD6D95">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33DF3728">
            <w:pPr>
              <w:widowControl/>
              <w:jc w:val="center"/>
              <w:rPr>
                <w:rFonts w:ascii="宋体" w:hAnsi="宋体" w:cs="宋体"/>
                <w:kern w:val="0"/>
                <w:szCs w:val="21"/>
              </w:rPr>
            </w:pPr>
            <w:r>
              <w:rPr>
                <w:rFonts w:hint="eastAsia" w:ascii="宋体" w:hAnsi="宋体" w:cs="宋体"/>
                <w:kern w:val="0"/>
                <w:szCs w:val="21"/>
              </w:rPr>
              <w:t>61</w:t>
            </w:r>
          </w:p>
        </w:tc>
        <w:tc>
          <w:tcPr>
            <w:tcW w:w="1144" w:type="dxa"/>
            <w:tcBorders>
              <w:top w:val="nil"/>
              <w:left w:val="nil"/>
              <w:bottom w:val="single" w:color="000000" w:sz="4" w:space="0"/>
              <w:right w:val="single" w:color="000000" w:sz="4" w:space="0"/>
            </w:tcBorders>
            <w:vAlign w:val="center"/>
          </w:tcPr>
          <w:p w14:paraId="1553D1CD">
            <w:pPr>
              <w:widowControl/>
              <w:jc w:val="center"/>
              <w:rPr>
                <w:rFonts w:ascii="宋体" w:hAnsi="宋体" w:cs="宋体"/>
                <w:kern w:val="0"/>
                <w:szCs w:val="21"/>
              </w:rPr>
            </w:pPr>
            <w:r>
              <w:rPr>
                <w:rFonts w:hint="eastAsia" w:ascii="宋体" w:hAnsi="宋体" w:cs="宋体"/>
                <w:kern w:val="0"/>
                <w:szCs w:val="21"/>
              </w:rPr>
              <w:t>兼容要求</w:t>
            </w:r>
          </w:p>
        </w:tc>
        <w:tc>
          <w:tcPr>
            <w:tcW w:w="1370" w:type="dxa"/>
            <w:vMerge w:val="continue"/>
            <w:tcBorders>
              <w:top w:val="nil"/>
              <w:left w:val="single" w:color="000000" w:sz="4" w:space="0"/>
              <w:bottom w:val="single" w:color="000000" w:sz="4" w:space="0"/>
              <w:right w:val="single" w:color="000000" w:sz="4" w:space="0"/>
            </w:tcBorders>
            <w:vAlign w:val="center"/>
          </w:tcPr>
          <w:p w14:paraId="4BA457E6">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7ACCF5C2">
            <w:pPr>
              <w:widowControl/>
              <w:jc w:val="left"/>
              <w:rPr>
                <w:rFonts w:ascii="宋体" w:hAnsi="宋体" w:cs="宋体"/>
                <w:kern w:val="0"/>
                <w:szCs w:val="21"/>
              </w:rPr>
            </w:pPr>
            <w:r>
              <w:rPr>
                <w:rFonts w:hint="eastAsia" w:ascii="宋体" w:hAnsi="宋体" w:cs="宋体"/>
                <w:kern w:val="0"/>
                <w:szCs w:val="21"/>
              </w:rPr>
              <w:t>★功能卡兼容性</w:t>
            </w:r>
          </w:p>
        </w:tc>
        <w:tc>
          <w:tcPr>
            <w:tcW w:w="3944" w:type="dxa"/>
            <w:tcBorders>
              <w:top w:val="nil"/>
              <w:left w:val="nil"/>
              <w:bottom w:val="single" w:color="000000" w:sz="4" w:space="0"/>
              <w:right w:val="single" w:color="000000" w:sz="4" w:space="0"/>
            </w:tcBorders>
            <w:vAlign w:val="center"/>
          </w:tcPr>
          <w:p w14:paraId="23FD0033">
            <w:pPr>
              <w:widowControl/>
              <w:rPr>
                <w:rFonts w:ascii="宋体" w:hAnsi="宋体" w:cs="宋体"/>
                <w:kern w:val="0"/>
                <w:szCs w:val="21"/>
              </w:rPr>
            </w:pPr>
            <w:r>
              <w:rPr>
                <w:rFonts w:hint="eastAsia" w:ascii="宋体" w:hAnsi="宋体" w:cs="宋体"/>
                <w:kern w:val="0"/>
                <w:szCs w:val="21"/>
              </w:rPr>
              <w:t>内置或适配符合 PCIe 的功能卡，如：网络功能卡、存储功能卡及图形显示功能卡</w:t>
            </w:r>
          </w:p>
        </w:tc>
      </w:tr>
      <w:tr w14:paraId="5AEE9CD3">
        <w:tblPrEx>
          <w:tblCellMar>
            <w:top w:w="0" w:type="dxa"/>
            <w:left w:w="108" w:type="dxa"/>
            <w:bottom w:w="0" w:type="dxa"/>
            <w:right w:w="108" w:type="dxa"/>
          </w:tblCellMar>
        </w:tblPrEx>
        <w:trPr>
          <w:trHeight w:val="1140" w:hRule="atLeast"/>
        </w:trPr>
        <w:tc>
          <w:tcPr>
            <w:tcW w:w="719" w:type="dxa"/>
            <w:tcBorders>
              <w:top w:val="nil"/>
              <w:left w:val="single" w:color="000000" w:sz="4" w:space="0"/>
              <w:bottom w:val="single" w:color="000000" w:sz="4" w:space="0"/>
              <w:right w:val="single" w:color="000000" w:sz="4" w:space="0"/>
            </w:tcBorders>
            <w:vAlign w:val="center"/>
          </w:tcPr>
          <w:p w14:paraId="0461CACB">
            <w:pPr>
              <w:widowControl/>
              <w:jc w:val="center"/>
              <w:rPr>
                <w:rFonts w:ascii="宋体" w:hAnsi="宋体" w:cs="宋体"/>
                <w:kern w:val="0"/>
                <w:szCs w:val="21"/>
              </w:rPr>
            </w:pPr>
            <w:r>
              <w:rPr>
                <w:rFonts w:hint="eastAsia" w:ascii="宋体" w:hAnsi="宋体" w:cs="宋体"/>
                <w:kern w:val="0"/>
                <w:szCs w:val="21"/>
              </w:rPr>
              <w:t>62</w:t>
            </w:r>
          </w:p>
        </w:tc>
        <w:tc>
          <w:tcPr>
            <w:tcW w:w="1144" w:type="dxa"/>
            <w:tcBorders>
              <w:top w:val="nil"/>
              <w:left w:val="nil"/>
              <w:bottom w:val="single" w:color="000000" w:sz="4" w:space="0"/>
              <w:right w:val="single" w:color="000000" w:sz="4" w:space="0"/>
            </w:tcBorders>
            <w:vAlign w:val="center"/>
          </w:tcPr>
          <w:p w14:paraId="36AD832C">
            <w:pPr>
              <w:widowControl/>
              <w:jc w:val="center"/>
              <w:rPr>
                <w:rFonts w:ascii="宋体" w:hAnsi="宋体" w:cs="宋体"/>
                <w:kern w:val="0"/>
                <w:szCs w:val="21"/>
              </w:rPr>
            </w:pPr>
            <w:r>
              <w:rPr>
                <w:rFonts w:hint="eastAsia" w:ascii="宋体" w:hAnsi="宋体" w:cs="宋体"/>
                <w:kern w:val="0"/>
                <w:szCs w:val="21"/>
              </w:rPr>
              <w:t>兼容要求</w:t>
            </w:r>
          </w:p>
        </w:tc>
        <w:tc>
          <w:tcPr>
            <w:tcW w:w="1370" w:type="dxa"/>
            <w:tcBorders>
              <w:top w:val="nil"/>
              <w:left w:val="nil"/>
              <w:bottom w:val="single" w:color="000000" w:sz="4" w:space="0"/>
              <w:right w:val="single" w:color="000000" w:sz="4" w:space="0"/>
            </w:tcBorders>
            <w:vAlign w:val="center"/>
          </w:tcPr>
          <w:p w14:paraId="398DF604">
            <w:pPr>
              <w:widowControl/>
              <w:jc w:val="left"/>
              <w:rPr>
                <w:rFonts w:ascii="宋体" w:hAnsi="宋体" w:cs="宋体"/>
                <w:kern w:val="0"/>
                <w:szCs w:val="21"/>
              </w:rPr>
            </w:pPr>
            <w:r>
              <w:rPr>
                <w:rFonts w:hint="eastAsia" w:ascii="宋体" w:hAnsi="宋体" w:cs="宋体"/>
                <w:kern w:val="0"/>
                <w:szCs w:val="21"/>
              </w:rPr>
              <w:t>外设兼容性</w:t>
            </w:r>
          </w:p>
        </w:tc>
        <w:tc>
          <w:tcPr>
            <w:tcW w:w="1345" w:type="dxa"/>
            <w:tcBorders>
              <w:top w:val="nil"/>
              <w:left w:val="nil"/>
              <w:bottom w:val="single" w:color="000000" w:sz="4" w:space="0"/>
              <w:right w:val="single" w:color="000000" w:sz="4" w:space="0"/>
            </w:tcBorders>
            <w:vAlign w:val="center"/>
          </w:tcPr>
          <w:p w14:paraId="1623D8CA">
            <w:pPr>
              <w:widowControl/>
              <w:jc w:val="left"/>
              <w:rPr>
                <w:rFonts w:ascii="宋体" w:hAnsi="宋体" w:cs="宋体"/>
                <w:kern w:val="0"/>
                <w:szCs w:val="21"/>
              </w:rPr>
            </w:pPr>
            <w:r>
              <w:rPr>
                <w:rFonts w:hint="eastAsia" w:ascii="宋体" w:hAnsi="宋体" w:cs="宋体"/>
                <w:kern w:val="0"/>
                <w:szCs w:val="21"/>
              </w:rPr>
              <w:t>★外设兼容性</w:t>
            </w:r>
          </w:p>
        </w:tc>
        <w:tc>
          <w:tcPr>
            <w:tcW w:w="3944" w:type="dxa"/>
            <w:tcBorders>
              <w:top w:val="nil"/>
              <w:left w:val="nil"/>
              <w:bottom w:val="single" w:color="000000" w:sz="4" w:space="0"/>
              <w:right w:val="single" w:color="000000" w:sz="4" w:space="0"/>
            </w:tcBorders>
            <w:vAlign w:val="center"/>
          </w:tcPr>
          <w:p w14:paraId="78406EFB">
            <w:pPr>
              <w:widowControl/>
              <w:rPr>
                <w:rFonts w:ascii="宋体" w:hAnsi="宋体" w:cs="宋体"/>
                <w:kern w:val="0"/>
                <w:szCs w:val="21"/>
              </w:rPr>
            </w:pPr>
            <w:r>
              <w:rPr>
                <w:rFonts w:hint="eastAsia" w:ascii="宋体" w:hAnsi="宋体" w:cs="宋体"/>
                <w:kern w:val="0"/>
                <w:szCs w:val="21"/>
              </w:rPr>
              <w:t>兼容多种主流生产商的外部设备，包括显示器、键盘、鼠标、闪存盘、移动硬盘、USB 光驱及 KVM 等，要求使用不同厂商的外部设备时，系统均能正常识别和安装驱动</w:t>
            </w:r>
          </w:p>
        </w:tc>
      </w:tr>
      <w:tr w14:paraId="37EBB348">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0F033E6B">
            <w:pPr>
              <w:widowControl/>
              <w:jc w:val="center"/>
              <w:rPr>
                <w:rFonts w:ascii="宋体" w:hAnsi="宋体" w:cs="宋体"/>
                <w:kern w:val="0"/>
                <w:szCs w:val="21"/>
              </w:rPr>
            </w:pPr>
            <w:r>
              <w:rPr>
                <w:rFonts w:hint="eastAsia" w:ascii="宋体" w:hAnsi="宋体" w:cs="宋体"/>
                <w:kern w:val="0"/>
                <w:szCs w:val="21"/>
              </w:rPr>
              <w:t>63</w:t>
            </w:r>
          </w:p>
        </w:tc>
        <w:tc>
          <w:tcPr>
            <w:tcW w:w="1144" w:type="dxa"/>
            <w:tcBorders>
              <w:top w:val="nil"/>
              <w:left w:val="nil"/>
              <w:bottom w:val="single" w:color="000000" w:sz="4" w:space="0"/>
              <w:right w:val="single" w:color="000000" w:sz="4" w:space="0"/>
            </w:tcBorders>
            <w:vAlign w:val="center"/>
          </w:tcPr>
          <w:p w14:paraId="0A7E5AB4">
            <w:pPr>
              <w:widowControl/>
              <w:jc w:val="center"/>
              <w:rPr>
                <w:rFonts w:ascii="宋体" w:hAnsi="宋体" w:cs="宋体"/>
                <w:kern w:val="0"/>
                <w:szCs w:val="21"/>
              </w:rPr>
            </w:pPr>
            <w:r>
              <w:rPr>
                <w:rFonts w:hint="eastAsia" w:ascii="宋体" w:hAnsi="宋体" w:cs="宋体"/>
                <w:kern w:val="0"/>
                <w:szCs w:val="21"/>
              </w:rPr>
              <w:t>兼容要求</w:t>
            </w:r>
          </w:p>
        </w:tc>
        <w:tc>
          <w:tcPr>
            <w:tcW w:w="1370" w:type="dxa"/>
            <w:vMerge w:val="restart"/>
            <w:tcBorders>
              <w:top w:val="nil"/>
              <w:left w:val="single" w:color="000000" w:sz="4" w:space="0"/>
              <w:bottom w:val="single" w:color="000000" w:sz="4" w:space="0"/>
              <w:right w:val="single" w:color="000000" w:sz="4" w:space="0"/>
            </w:tcBorders>
            <w:vAlign w:val="center"/>
          </w:tcPr>
          <w:p w14:paraId="2C6A57F9">
            <w:pPr>
              <w:widowControl/>
              <w:jc w:val="left"/>
              <w:rPr>
                <w:rFonts w:ascii="宋体" w:hAnsi="宋体" w:cs="宋体"/>
                <w:kern w:val="0"/>
                <w:szCs w:val="21"/>
              </w:rPr>
            </w:pPr>
            <w:r>
              <w:rPr>
                <w:rFonts w:hint="eastAsia" w:ascii="宋体" w:hAnsi="宋体" w:cs="宋体"/>
                <w:kern w:val="0"/>
                <w:szCs w:val="21"/>
              </w:rPr>
              <w:t>软件兼容性</w:t>
            </w:r>
          </w:p>
        </w:tc>
        <w:tc>
          <w:tcPr>
            <w:tcW w:w="1345" w:type="dxa"/>
            <w:tcBorders>
              <w:top w:val="nil"/>
              <w:left w:val="nil"/>
              <w:bottom w:val="single" w:color="000000" w:sz="4" w:space="0"/>
              <w:right w:val="single" w:color="000000" w:sz="4" w:space="0"/>
            </w:tcBorders>
            <w:vAlign w:val="center"/>
          </w:tcPr>
          <w:p w14:paraId="06BDC839">
            <w:pPr>
              <w:widowControl/>
              <w:jc w:val="left"/>
              <w:rPr>
                <w:rFonts w:ascii="宋体" w:hAnsi="宋体" w:cs="宋体"/>
                <w:kern w:val="0"/>
                <w:szCs w:val="21"/>
              </w:rPr>
            </w:pPr>
            <w:r>
              <w:rPr>
                <w:rFonts w:hint="eastAsia" w:ascii="宋体" w:hAnsi="宋体" w:cs="宋体"/>
                <w:kern w:val="0"/>
                <w:szCs w:val="21"/>
              </w:rPr>
              <w:t>★数据库兼容</w:t>
            </w:r>
          </w:p>
        </w:tc>
        <w:tc>
          <w:tcPr>
            <w:tcW w:w="3944" w:type="dxa"/>
            <w:tcBorders>
              <w:top w:val="nil"/>
              <w:left w:val="nil"/>
              <w:bottom w:val="single" w:color="000000" w:sz="4" w:space="0"/>
              <w:right w:val="single" w:color="000000" w:sz="4" w:space="0"/>
            </w:tcBorders>
            <w:vAlign w:val="center"/>
          </w:tcPr>
          <w:p w14:paraId="39B6E13D">
            <w:pPr>
              <w:widowControl/>
              <w:rPr>
                <w:rFonts w:ascii="宋体" w:hAnsi="宋体" w:cs="宋体"/>
                <w:kern w:val="0"/>
                <w:szCs w:val="21"/>
              </w:rPr>
            </w:pPr>
            <w:r>
              <w:rPr>
                <w:rFonts w:hint="eastAsia" w:ascii="宋体" w:hAnsi="宋体" w:cs="宋体"/>
                <w:kern w:val="0"/>
                <w:szCs w:val="21"/>
              </w:rPr>
              <w:t>兼容 3 个及以上厂商的数据库产品</w:t>
            </w:r>
          </w:p>
        </w:tc>
      </w:tr>
      <w:tr w14:paraId="39B5653A">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6849ADFE">
            <w:pPr>
              <w:widowControl/>
              <w:jc w:val="center"/>
              <w:rPr>
                <w:rFonts w:ascii="宋体" w:hAnsi="宋体" w:cs="宋体"/>
                <w:kern w:val="0"/>
                <w:szCs w:val="21"/>
              </w:rPr>
            </w:pPr>
            <w:r>
              <w:rPr>
                <w:rFonts w:hint="eastAsia" w:ascii="宋体" w:hAnsi="宋体" w:cs="宋体"/>
                <w:kern w:val="0"/>
                <w:szCs w:val="21"/>
              </w:rPr>
              <w:t>64</w:t>
            </w:r>
          </w:p>
        </w:tc>
        <w:tc>
          <w:tcPr>
            <w:tcW w:w="1144" w:type="dxa"/>
            <w:tcBorders>
              <w:top w:val="nil"/>
              <w:left w:val="nil"/>
              <w:bottom w:val="single" w:color="000000" w:sz="4" w:space="0"/>
              <w:right w:val="single" w:color="000000" w:sz="4" w:space="0"/>
            </w:tcBorders>
            <w:vAlign w:val="center"/>
          </w:tcPr>
          <w:p w14:paraId="6DA4C522">
            <w:pPr>
              <w:widowControl/>
              <w:jc w:val="center"/>
              <w:rPr>
                <w:rFonts w:ascii="宋体" w:hAnsi="宋体" w:cs="宋体"/>
                <w:kern w:val="0"/>
                <w:szCs w:val="21"/>
              </w:rPr>
            </w:pPr>
            <w:r>
              <w:rPr>
                <w:rFonts w:hint="eastAsia" w:ascii="宋体" w:hAnsi="宋体" w:cs="宋体"/>
                <w:kern w:val="0"/>
                <w:szCs w:val="21"/>
              </w:rPr>
              <w:t>兼容要求</w:t>
            </w:r>
          </w:p>
        </w:tc>
        <w:tc>
          <w:tcPr>
            <w:tcW w:w="1370" w:type="dxa"/>
            <w:vMerge w:val="continue"/>
            <w:tcBorders>
              <w:top w:val="nil"/>
              <w:left w:val="single" w:color="000000" w:sz="4" w:space="0"/>
              <w:bottom w:val="single" w:color="000000" w:sz="4" w:space="0"/>
              <w:right w:val="single" w:color="000000" w:sz="4" w:space="0"/>
            </w:tcBorders>
            <w:vAlign w:val="center"/>
          </w:tcPr>
          <w:p w14:paraId="652B9DB7">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554E52C4">
            <w:pPr>
              <w:widowControl/>
              <w:jc w:val="left"/>
              <w:rPr>
                <w:rFonts w:ascii="宋体" w:hAnsi="宋体" w:cs="宋体"/>
                <w:kern w:val="0"/>
                <w:szCs w:val="21"/>
              </w:rPr>
            </w:pPr>
            <w:r>
              <w:rPr>
                <w:rFonts w:hint="eastAsia" w:ascii="宋体" w:hAnsi="宋体" w:cs="宋体"/>
                <w:kern w:val="0"/>
                <w:szCs w:val="21"/>
              </w:rPr>
              <w:t>★中间件兼容</w:t>
            </w:r>
          </w:p>
        </w:tc>
        <w:tc>
          <w:tcPr>
            <w:tcW w:w="3944" w:type="dxa"/>
            <w:tcBorders>
              <w:top w:val="nil"/>
              <w:left w:val="nil"/>
              <w:bottom w:val="single" w:color="000000" w:sz="4" w:space="0"/>
              <w:right w:val="single" w:color="000000" w:sz="4" w:space="0"/>
            </w:tcBorders>
            <w:vAlign w:val="center"/>
          </w:tcPr>
          <w:p w14:paraId="38CA0883">
            <w:pPr>
              <w:widowControl/>
              <w:rPr>
                <w:rFonts w:ascii="宋体" w:hAnsi="宋体" w:cs="宋体"/>
                <w:kern w:val="0"/>
                <w:szCs w:val="21"/>
              </w:rPr>
            </w:pPr>
            <w:r>
              <w:rPr>
                <w:rFonts w:hint="eastAsia" w:ascii="宋体" w:hAnsi="宋体" w:cs="宋体"/>
                <w:kern w:val="0"/>
                <w:szCs w:val="21"/>
              </w:rPr>
              <w:t>兼容 3 个及以上厂商的中间件产品</w:t>
            </w:r>
          </w:p>
        </w:tc>
      </w:tr>
      <w:tr w14:paraId="0CB771E7">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7EF94187">
            <w:pPr>
              <w:widowControl/>
              <w:jc w:val="center"/>
              <w:rPr>
                <w:rFonts w:ascii="宋体" w:hAnsi="宋体" w:cs="宋体"/>
                <w:kern w:val="0"/>
                <w:szCs w:val="21"/>
              </w:rPr>
            </w:pPr>
            <w:r>
              <w:rPr>
                <w:rFonts w:hint="eastAsia" w:ascii="宋体" w:hAnsi="宋体" w:cs="宋体"/>
                <w:kern w:val="0"/>
                <w:szCs w:val="21"/>
              </w:rPr>
              <w:t>65</w:t>
            </w:r>
          </w:p>
        </w:tc>
        <w:tc>
          <w:tcPr>
            <w:tcW w:w="1144" w:type="dxa"/>
            <w:tcBorders>
              <w:top w:val="nil"/>
              <w:left w:val="nil"/>
              <w:bottom w:val="single" w:color="000000" w:sz="4" w:space="0"/>
              <w:right w:val="single" w:color="000000" w:sz="4" w:space="0"/>
            </w:tcBorders>
            <w:vAlign w:val="center"/>
          </w:tcPr>
          <w:p w14:paraId="3B53C19E">
            <w:pPr>
              <w:widowControl/>
              <w:jc w:val="center"/>
              <w:rPr>
                <w:rFonts w:ascii="宋体" w:hAnsi="宋体" w:cs="宋体"/>
                <w:kern w:val="0"/>
                <w:szCs w:val="21"/>
              </w:rPr>
            </w:pPr>
            <w:r>
              <w:rPr>
                <w:rFonts w:hint="eastAsia" w:ascii="宋体" w:hAnsi="宋体" w:cs="宋体"/>
                <w:kern w:val="0"/>
                <w:szCs w:val="21"/>
              </w:rPr>
              <w:t>兼容要求</w:t>
            </w:r>
          </w:p>
        </w:tc>
        <w:tc>
          <w:tcPr>
            <w:tcW w:w="1370" w:type="dxa"/>
            <w:vMerge w:val="continue"/>
            <w:tcBorders>
              <w:top w:val="nil"/>
              <w:left w:val="single" w:color="000000" w:sz="4" w:space="0"/>
              <w:bottom w:val="single" w:color="000000" w:sz="4" w:space="0"/>
              <w:right w:val="single" w:color="000000" w:sz="4" w:space="0"/>
            </w:tcBorders>
            <w:vAlign w:val="center"/>
          </w:tcPr>
          <w:p w14:paraId="1737A1B1">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4C42CE3B">
            <w:pPr>
              <w:widowControl/>
              <w:jc w:val="left"/>
              <w:rPr>
                <w:rFonts w:ascii="宋体" w:hAnsi="宋体" w:cs="宋体"/>
                <w:kern w:val="0"/>
                <w:szCs w:val="21"/>
              </w:rPr>
            </w:pPr>
            <w:r>
              <w:rPr>
                <w:rFonts w:hint="eastAsia" w:ascii="宋体" w:hAnsi="宋体" w:cs="宋体"/>
                <w:kern w:val="0"/>
                <w:szCs w:val="21"/>
              </w:rPr>
              <w:t>★平台软件兼容</w:t>
            </w:r>
          </w:p>
        </w:tc>
        <w:tc>
          <w:tcPr>
            <w:tcW w:w="3944" w:type="dxa"/>
            <w:tcBorders>
              <w:top w:val="nil"/>
              <w:left w:val="nil"/>
              <w:bottom w:val="single" w:color="000000" w:sz="4" w:space="0"/>
              <w:right w:val="single" w:color="000000" w:sz="4" w:space="0"/>
            </w:tcBorders>
            <w:vAlign w:val="center"/>
          </w:tcPr>
          <w:p w14:paraId="39EE797D">
            <w:pPr>
              <w:widowControl/>
              <w:rPr>
                <w:rFonts w:ascii="宋体" w:hAnsi="宋体" w:cs="宋体"/>
                <w:kern w:val="0"/>
                <w:szCs w:val="21"/>
              </w:rPr>
            </w:pPr>
            <w:r>
              <w:rPr>
                <w:rFonts w:hint="eastAsia" w:ascii="宋体" w:hAnsi="宋体" w:cs="宋体"/>
                <w:kern w:val="0"/>
                <w:szCs w:val="21"/>
              </w:rPr>
              <w:t>兼容 3 个及以上厂商的大数据平台</w:t>
            </w:r>
          </w:p>
        </w:tc>
      </w:tr>
      <w:tr w14:paraId="1BFB964D">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749954F3">
            <w:pPr>
              <w:widowControl/>
              <w:jc w:val="center"/>
              <w:rPr>
                <w:rFonts w:ascii="宋体" w:hAnsi="宋体" w:cs="宋体"/>
                <w:kern w:val="0"/>
                <w:szCs w:val="21"/>
              </w:rPr>
            </w:pPr>
            <w:r>
              <w:rPr>
                <w:rFonts w:hint="eastAsia" w:ascii="宋体" w:hAnsi="宋体" w:cs="宋体"/>
                <w:kern w:val="0"/>
                <w:szCs w:val="21"/>
              </w:rPr>
              <w:t>66</w:t>
            </w:r>
          </w:p>
        </w:tc>
        <w:tc>
          <w:tcPr>
            <w:tcW w:w="1144" w:type="dxa"/>
            <w:tcBorders>
              <w:top w:val="nil"/>
              <w:left w:val="nil"/>
              <w:bottom w:val="single" w:color="000000" w:sz="4" w:space="0"/>
              <w:right w:val="single" w:color="000000" w:sz="4" w:space="0"/>
            </w:tcBorders>
            <w:vAlign w:val="center"/>
          </w:tcPr>
          <w:p w14:paraId="395CEAA9">
            <w:pPr>
              <w:widowControl/>
              <w:jc w:val="center"/>
              <w:rPr>
                <w:rFonts w:ascii="宋体" w:hAnsi="宋体" w:cs="宋体"/>
                <w:kern w:val="0"/>
                <w:szCs w:val="21"/>
              </w:rPr>
            </w:pPr>
            <w:r>
              <w:rPr>
                <w:rFonts w:hint="eastAsia" w:ascii="宋体" w:hAnsi="宋体" w:cs="宋体"/>
                <w:kern w:val="0"/>
                <w:szCs w:val="21"/>
              </w:rPr>
              <w:t>可靠性要 求</w:t>
            </w:r>
          </w:p>
        </w:tc>
        <w:tc>
          <w:tcPr>
            <w:tcW w:w="1370" w:type="dxa"/>
            <w:vMerge w:val="restart"/>
            <w:tcBorders>
              <w:top w:val="nil"/>
              <w:left w:val="single" w:color="000000" w:sz="4" w:space="0"/>
              <w:bottom w:val="single" w:color="000000" w:sz="4" w:space="0"/>
              <w:right w:val="single" w:color="000000" w:sz="4" w:space="0"/>
            </w:tcBorders>
            <w:vAlign w:val="center"/>
          </w:tcPr>
          <w:p w14:paraId="3CA31CF4">
            <w:pPr>
              <w:widowControl/>
              <w:jc w:val="left"/>
              <w:rPr>
                <w:rFonts w:ascii="宋体" w:hAnsi="宋体" w:cs="宋体"/>
                <w:kern w:val="0"/>
                <w:szCs w:val="21"/>
              </w:rPr>
            </w:pPr>
            <w:r>
              <w:rPr>
                <w:rFonts w:hint="eastAsia" w:ascii="宋体" w:hAnsi="宋体" w:cs="宋体"/>
                <w:kern w:val="0"/>
                <w:szCs w:val="21"/>
              </w:rPr>
              <w:t>整机可靠性要求</w:t>
            </w:r>
          </w:p>
        </w:tc>
        <w:tc>
          <w:tcPr>
            <w:tcW w:w="1345" w:type="dxa"/>
            <w:tcBorders>
              <w:top w:val="nil"/>
              <w:left w:val="nil"/>
              <w:bottom w:val="single" w:color="000000" w:sz="4" w:space="0"/>
              <w:right w:val="single" w:color="000000" w:sz="4" w:space="0"/>
            </w:tcBorders>
            <w:vAlign w:val="center"/>
          </w:tcPr>
          <w:p w14:paraId="589A8206">
            <w:pPr>
              <w:widowControl/>
              <w:jc w:val="left"/>
              <w:rPr>
                <w:rFonts w:ascii="宋体" w:hAnsi="宋体" w:cs="宋体"/>
                <w:kern w:val="0"/>
                <w:szCs w:val="21"/>
              </w:rPr>
            </w:pPr>
            <w:r>
              <w:rPr>
                <w:rFonts w:hint="eastAsia" w:ascii="宋体" w:hAnsi="宋体" w:cs="宋体"/>
                <w:kern w:val="0"/>
                <w:szCs w:val="21"/>
              </w:rPr>
              <w:t>★整机可靠性</w:t>
            </w:r>
          </w:p>
        </w:tc>
        <w:tc>
          <w:tcPr>
            <w:tcW w:w="3944" w:type="dxa"/>
            <w:tcBorders>
              <w:top w:val="nil"/>
              <w:left w:val="nil"/>
              <w:bottom w:val="single" w:color="000000" w:sz="4" w:space="0"/>
              <w:right w:val="single" w:color="000000" w:sz="4" w:space="0"/>
            </w:tcBorders>
            <w:vAlign w:val="center"/>
          </w:tcPr>
          <w:p w14:paraId="3A7B01A9">
            <w:pPr>
              <w:widowControl/>
              <w:rPr>
                <w:rFonts w:ascii="宋体" w:hAnsi="宋体" w:cs="宋体"/>
                <w:kern w:val="0"/>
                <w:szCs w:val="21"/>
              </w:rPr>
            </w:pPr>
            <w:r>
              <w:rPr>
                <w:rFonts w:hint="eastAsia" w:ascii="宋体" w:hAnsi="宋体" w:cs="宋体"/>
                <w:kern w:val="0"/>
                <w:szCs w:val="21"/>
              </w:rPr>
              <w:t>m1 值（MTBF 的不可接受值）不得低于 30000h</w:t>
            </w:r>
          </w:p>
        </w:tc>
      </w:tr>
      <w:tr w14:paraId="50ED20F9">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1DC1BCA6">
            <w:pPr>
              <w:widowControl/>
              <w:jc w:val="center"/>
              <w:rPr>
                <w:rFonts w:ascii="宋体" w:hAnsi="宋体" w:cs="宋体"/>
                <w:kern w:val="0"/>
                <w:szCs w:val="21"/>
              </w:rPr>
            </w:pPr>
            <w:r>
              <w:rPr>
                <w:rFonts w:hint="eastAsia" w:ascii="宋体" w:hAnsi="宋体" w:cs="宋体"/>
                <w:kern w:val="0"/>
                <w:szCs w:val="21"/>
              </w:rPr>
              <w:t>67</w:t>
            </w:r>
          </w:p>
        </w:tc>
        <w:tc>
          <w:tcPr>
            <w:tcW w:w="1144" w:type="dxa"/>
            <w:tcBorders>
              <w:top w:val="nil"/>
              <w:left w:val="nil"/>
              <w:bottom w:val="single" w:color="000000" w:sz="4" w:space="0"/>
              <w:right w:val="single" w:color="000000" w:sz="4" w:space="0"/>
            </w:tcBorders>
            <w:vAlign w:val="center"/>
          </w:tcPr>
          <w:p w14:paraId="2C6EFA62">
            <w:pPr>
              <w:widowControl/>
              <w:jc w:val="center"/>
              <w:rPr>
                <w:rFonts w:ascii="宋体" w:hAnsi="宋体" w:cs="宋体"/>
                <w:kern w:val="0"/>
                <w:szCs w:val="21"/>
              </w:rPr>
            </w:pPr>
            <w:r>
              <w:rPr>
                <w:rFonts w:hint="eastAsia" w:ascii="宋体" w:hAnsi="宋体" w:cs="宋体"/>
                <w:kern w:val="0"/>
                <w:szCs w:val="21"/>
              </w:rPr>
              <w:t>可靠性要 求</w:t>
            </w:r>
          </w:p>
        </w:tc>
        <w:tc>
          <w:tcPr>
            <w:tcW w:w="1370" w:type="dxa"/>
            <w:vMerge w:val="continue"/>
            <w:tcBorders>
              <w:top w:val="nil"/>
              <w:left w:val="single" w:color="000000" w:sz="4" w:space="0"/>
              <w:bottom w:val="single" w:color="000000" w:sz="4" w:space="0"/>
              <w:right w:val="single" w:color="000000" w:sz="4" w:space="0"/>
            </w:tcBorders>
            <w:vAlign w:val="center"/>
          </w:tcPr>
          <w:p w14:paraId="38883F6B">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5DF5C017">
            <w:pPr>
              <w:widowControl/>
              <w:jc w:val="left"/>
              <w:rPr>
                <w:rFonts w:ascii="宋体" w:hAnsi="宋体" w:cs="宋体"/>
                <w:kern w:val="0"/>
                <w:szCs w:val="21"/>
              </w:rPr>
            </w:pPr>
            <w:r>
              <w:rPr>
                <w:rFonts w:hint="eastAsia" w:ascii="宋体" w:hAnsi="宋体" w:cs="宋体"/>
                <w:kern w:val="0"/>
                <w:szCs w:val="21"/>
              </w:rPr>
              <w:t>★风扇可靠性</w:t>
            </w:r>
          </w:p>
        </w:tc>
        <w:tc>
          <w:tcPr>
            <w:tcW w:w="3944" w:type="dxa"/>
            <w:tcBorders>
              <w:top w:val="nil"/>
              <w:left w:val="nil"/>
              <w:bottom w:val="single" w:color="000000" w:sz="4" w:space="0"/>
              <w:right w:val="single" w:color="000000" w:sz="4" w:space="0"/>
            </w:tcBorders>
            <w:vAlign w:val="center"/>
          </w:tcPr>
          <w:p w14:paraId="37D7127D">
            <w:pPr>
              <w:widowControl/>
              <w:rPr>
                <w:rFonts w:ascii="宋体" w:hAnsi="宋体" w:cs="宋体"/>
                <w:kern w:val="0"/>
                <w:szCs w:val="21"/>
              </w:rPr>
            </w:pPr>
            <w:r>
              <w:rPr>
                <w:rFonts w:hint="eastAsia" w:ascii="宋体" w:hAnsi="宋体" w:cs="宋体"/>
                <w:kern w:val="0"/>
                <w:szCs w:val="21"/>
              </w:rPr>
              <w:t>风扇寿命应不低于 40000h</w:t>
            </w:r>
          </w:p>
        </w:tc>
      </w:tr>
      <w:tr w14:paraId="077C590D">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3416C8F3">
            <w:pPr>
              <w:widowControl/>
              <w:jc w:val="center"/>
              <w:rPr>
                <w:rFonts w:ascii="宋体" w:hAnsi="宋体" w:cs="宋体"/>
                <w:kern w:val="0"/>
                <w:szCs w:val="21"/>
              </w:rPr>
            </w:pPr>
            <w:r>
              <w:rPr>
                <w:rFonts w:hint="eastAsia" w:ascii="宋体" w:hAnsi="宋体" w:cs="宋体"/>
                <w:kern w:val="0"/>
                <w:szCs w:val="21"/>
              </w:rPr>
              <w:t>68</w:t>
            </w:r>
          </w:p>
        </w:tc>
        <w:tc>
          <w:tcPr>
            <w:tcW w:w="1144" w:type="dxa"/>
            <w:tcBorders>
              <w:top w:val="nil"/>
              <w:left w:val="nil"/>
              <w:bottom w:val="single" w:color="000000" w:sz="4" w:space="0"/>
              <w:right w:val="single" w:color="000000" w:sz="4" w:space="0"/>
            </w:tcBorders>
            <w:vAlign w:val="center"/>
          </w:tcPr>
          <w:p w14:paraId="6927D99B">
            <w:pPr>
              <w:widowControl/>
              <w:jc w:val="center"/>
              <w:rPr>
                <w:rFonts w:ascii="宋体" w:hAnsi="宋体" w:cs="宋体"/>
                <w:kern w:val="0"/>
                <w:szCs w:val="21"/>
              </w:rPr>
            </w:pPr>
            <w:r>
              <w:rPr>
                <w:rFonts w:hint="eastAsia" w:ascii="宋体" w:hAnsi="宋体" w:cs="宋体"/>
                <w:kern w:val="0"/>
                <w:szCs w:val="21"/>
              </w:rPr>
              <w:t>可靠性要 求</w:t>
            </w:r>
          </w:p>
        </w:tc>
        <w:tc>
          <w:tcPr>
            <w:tcW w:w="1370" w:type="dxa"/>
            <w:vMerge w:val="continue"/>
            <w:tcBorders>
              <w:top w:val="nil"/>
              <w:left w:val="single" w:color="000000" w:sz="4" w:space="0"/>
              <w:bottom w:val="single" w:color="000000" w:sz="4" w:space="0"/>
              <w:right w:val="single" w:color="000000" w:sz="4" w:space="0"/>
            </w:tcBorders>
            <w:vAlign w:val="center"/>
          </w:tcPr>
          <w:p w14:paraId="38D40C84">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39F0EB6F">
            <w:pPr>
              <w:widowControl/>
              <w:jc w:val="left"/>
              <w:rPr>
                <w:rFonts w:ascii="宋体" w:hAnsi="宋体" w:cs="宋体"/>
                <w:kern w:val="0"/>
                <w:szCs w:val="21"/>
              </w:rPr>
            </w:pPr>
            <w:r>
              <w:rPr>
                <w:rFonts w:hint="eastAsia" w:ascii="宋体" w:hAnsi="宋体" w:cs="宋体"/>
                <w:kern w:val="0"/>
                <w:szCs w:val="21"/>
              </w:rPr>
              <w:t>★部件可靠性</w:t>
            </w:r>
          </w:p>
        </w:tc>
        <w:tc>
          <w:tcPr>
            <w:tcW w:w="3944" w:type="dxa"/>
            <w:tcBorders>
              <w:top w:val="nil"/>
              <w:left w:val="nil"/>
              <w:bottom w:val="single" w:color="000000" w:sz="4" w:space="0"/>
              <w:right w:val="single" w:color="000000" w:sz="4" w:space="0"/>
            </w:tcBorders>
            <w:vAlign w:val="center"/>
          </w:tcPr>
          <w:p w14:paraId="6A84E61A">
            <w:pPr>
              <w:widowControl/>
              <w:rPr>
                <w:rFonts w:ascii="宋体" w:hAnsi="宋体" w:cs="宋体"/>
                <w:kern w:val="0"/>
                <w:szCs w:val="21"/>
              </w:rPr>
            </w:pPr>
            <w:r>
              <w:rPr>
                <w:rFonts w:hint="eastAsia" w:ascii="宋体" w:hAnsi="宋体" w:cs="宋体"/>
                <w:kern w:val="0"/>
                <w:szCs w:val="21"/>
              </w:rPr>
              <w:t>支持硬盘、电源、风扇热插拔(内置风扇除外)</w:t>
            </w:r>
          </w:p>
        </w:tc>
      </w:tr>
      <w:tr w14:paraId="3468BCB3">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487106E3">
            <w:pPr>
              <w:widowControl/>
              <w:jc w:val="center"/>
              <w:rPr>
                <w:rFonts w:ascii="宋体" w:hAnsi="宋体" w:cs="宋体"/>
                <w:kern w:val="0"/>
                <w:szCs w:val="21"/>
              </w:rPr>
            </w:pPr>
            <w:r>
              <w:rPr>
                <w:rFonts w:hint="eastAsia" w:ascii="宋体" w:hAnsi="宋体" w:cs="宋体"/>
                <w:kern w:val="0"/>
                <w:szCs w:val="21"/>
              </w:rPr>
              <w:t>69</w:t>
            </w:r>
          </w:p>
        </w:tc>
        <w:tc>
          <w:tcPr>
            <w:tcW w:w="1144" w:type="dxa"/>
            <w:tcBorders>
              <w:top w:val="nil"/>
              <w:left w:val="nil"/>
              <w:bottom w:val="single" w:color="000000" w:sz="4" w:space="0"/>
              <w:right w:val="single" w:color="000000" w:sz="4" w:space="0"/>
            </w:tcBorders>
            <w:vAlign w:val="center"/>
          </w:tcPr>
          <w:p w14:paraId="33221107">
            <w:pPr>
              <w:widowControl/>
              <w:jc w:val="center"/>
              <w:rPr>
                <w:rFonts w:ascii="宋体" w:hAnsi="宋体" w:cs="宋体"/>
                <w:kern w:val="0"/>
                <w:szCs w:val="21"/>
              </w:rPr>
            </w:pPr>
            <w:r>
              <w:rPr>
                <w:rFonts w:hint="eastAsia" w:ascii="宋体" w:hAnsi="宋体" w:cs="宋体"/>
                <w:kern w:val="0"/>
                <w:szCs w:val="21"/>
              </w:rPr>
              <w:t>包装及运输要求</w:t>
            </w:r>
          </w:p>
        </w:tc>
        <w:tc>
          <w:tcPr>
            <w:tcW w:w="1370" w:type="dxa"/>
            <w:tcBorders>
              <w:top w:val="nil"/>
              <w:left w:val="nil"/>
              <w:bottom w:val="single" w:color="000000" w:sz="4" w:space="0"/>
              <w:right w:val="single" w:color="000000" w:sz="4" w:space="0"/>
            </w:tcBorders>
            <w:vAlign w:val="center"/>
          </w:tcPr>
          <w:p w14:paraId="3CF3F5DC">
            <w:pPr>
              <w:widowControl/>
              <w:jc w:val="left"/>
              <w:rPr>
                <w:rFonts w:ascii="宋体" w:hAnsi="宋体" w:cs="宋体"/>
                <w:kern w:val="0"/>
                <w:szCs w:val="21"/>
              </w:rPr>
            </w:pPr>
            <w:r>
              <w:rPr>
                <w:rFonts w:hint="eastAsia" w:ascii="宋体" w:hAnsi="宋体" w:cs="宋体"/>
                <w:kern w:val="0"/>
                <w:szCs w:val="21"/>
              </w:rPr>
              <w:t>包装及运输要求</w:t>
            </w:r>
          </w:p>
        </w:tc>
        <w:tc>
          <w:tcPr>
            <w:tcW w:w="1345" w:type="dxa"/>
            <w:tcBorders>
              <w:top w:val="nil"/>
              <w:left w:val="nil"/>
              <w:bottom w:val="single" w:color="000000" w:sz="4" w:space="0"/>
              <w:right w:val="single" w:color="000000" w:sz="4" w:space="0"/>
            </w:tcBorders>
            <w:vAlign w:val="center"/>
          </w:tcPr>
          <w:p w14:paraId="762BDB3A">
            <w:pPr>
              <w:widowControl/>
              <w:jc w:val="left"/>
              <w:rPr>
                <w:rFonts w:ascii="宋体" w:hAnsi="宋体" w:cs="宋体"/>
                <w:kern w:val="0"/>
                <w:szCs w:val="21"/>
              </w:rPr>
            </w:pPr>
            <w:r>
              <w:rPr>
                <w:rFonts w:hint="eastAsia" w:ascii="宋体" w:hAnsi="宋体" w:cs="宋体"/>
                <w:kern w:val="0"/>
                <w:szCs w:val="21"/>
              </w:rPr>
              <w:t>★标志、包装、运输和贮存</w:t>
            </w:r>
          </w:p>
        </w:tc>
        <w:tc>
          <w:tcPr>
            <w:tcW w:w="3944" w:type="dxa"/>
            <w:tcBorders>
              <w:top w:val="nil"/>
              <w:left w:val="nil"/>
              <w:bottom w:val="single" w:color="000000" w:sz="4" w:space="0"/>
              <w:right w:val="single" w:color="000000" w:sz="4" w:space="0"/>
            </w:tcBorders>
            <w:vAlign w:val="center"/>
          </w:tcPr>
          <w:p w14:paraId="0B8625E7">
            <w:pPr>
              <w:widowControl/>
              <w:rPr>
                <w:rFonts w:ascii="宋体" w:hAnsi="宋体" w:cs="宋体"/>
                <w:kern w:val="0"/>
                <w:szCs w:val="21"/>
              </w:rPr>
            </w:pPr>
            <w:r>
              <w:rPr>
                <w:rFonts w:hint="eastAsia" w:ascii="宋体" w:hAnsi="宋体" w:cs="宋体"/>
                <w:kern w:val="0"/>
                <w:szCs w:val="21"/>
              </w:rPr>
              <w:t>符合 GB/T 9813.3 和商品包装政府采购需求标准的相关规定</w:t>
            </w:r>
          </w:p>
        </w:tc>
      </w:tr>
      <w:tr w14:paraId="5850085E">
        <w:tblPrEx>
          <w:tblCellMar>
            <w:top w:w="0" w:type="dxa"/>
            <w:left w:w="108" w:type="dxa"/>
            <w:bottom w:w="0" w:type="dxa"/>
            <w:right w:w="108" w:type="dxa"/>
          </w:tblCellMar>
        </w:tblPrEx>
        <w:trPr>
          <w:trHeight w:val="1995" w:hRule="atLeast"/>
        </w:trPr>
        <w:tc>
          <w:tcPr>
            <w:tcW w:w="719" w:type="dxa"/>
            <w:tcBorders>
              <w:top w:val="nil"/>
              <w:left w:val="single" w:color="000000" w:sz="4" w:space="0"/>
              <w:bottom w:val="single" w:color="000000" w:sz="4" w:space="0"/>
              <w:right w:val="single" w:color="000000" w:sz="4" w:space="0"/>
            </w:tcBorders>
            <w:vAlign w:val="center"/>
          </w:tcPr>
          <w:p w14:paraId="311BF831">
            <w:pPr>
              <w:widowControl/>
              <w:jc w:val="center"/>
              <w:rPr>
                <w:rFonts w:ascii="宋体" w:hAnsi="宋体" w:cs="宋体"/>
                <w:kern w:val="0"/>
                <w:szCs w:val="21"/>
              </w:rPr>
            </w:pPr>
            <w:r>
              <w:rPr>
                <w:rFonts w:hint="eastAsia" w:ascii="宋体" w:hAnsi="宋体" w:cs="宋体"/>
                <w:kern w:val="0"/>
                <w:szCs w:val="21"/>
              </w:rPr>
              <w:t>70</w:t>
            </w:r>
          </w:p>
        </w:tc>
        <w:tc>
          <w:tcPr>
            <w:tcW w:w="1144" w:type="dxa"/>
            <w:tcBorders>
              <w:top w:val="nil"/>
              <w:left w:val="nil"/>
              <w:bottom w:val="single" w:color="000000" w:sz="4" w:space="0"/>
              <w:right w:val="single" w:color="000000" w:sz="4" w:space="0"/>
            </w:tcBorders>
            <w:vAlign w:val="center"/>
          </w:tcPr>
          <w:p w14:paraId="190D4F7D">
            <w:pPr>
              <w:widowControl/>
              <w:jc w:val="center"/>
              <w:rPr>
                <w:rFonts w:ascii="宋体" w:hAnsi="宋体" w:cs="宋体"/>
                <w:kern w:val="0"/>
                <w:szCs w:val="21"/>
              </w:rPr>
            </w:pPr>
            <w:r>
              <w:rPr>
                <w:rFonts w:hint="eastAsia" w:ascii="宋体" w:hAnsi="宋体" w:cs="宋体"/>
                <w:kern w:val="0"/>
                <w:szCs w:val="21"/>
              </w:rPr>
              <w:t>服务要求</w:t>
            </w:r>
          </w:p>
        </w:tc>
        <w:tc>
          <w:tcPr>
            <w:tcW w:w="1370" w:type="dxa"/>
            <w:vMerge w:val="restart"/>
            <w:tcBorders>
              <w:top w:val="nil"/>
              <w:left w:val="single" w:color="000000" w:sz="4" w:space="0"/>
              <w:bottom w:val="single" w:color="000000" w:sz="4" w:space="0"/>
              <w:right w:val="single" w:color="000000" w:sz="4" w:space="0"/>
            </w:tcBorders>
            <w:vAlign w:val="center"/>
          </w:tcPr>
          <w:p w14:paraId="2EAF202A">
            <w:pPr>
              <w:widowControl/>
              <w:jc w:val="left"/>
              <w:rPr>
                <w:rFonts w:ascii="宋体" w:hAnsi="宋体" w:cs="宋体"/>
                <w:kern w:val="0"/>
                <w:szCs w:val="21"/>
              </w:rPr>
            </w:pPr>
            <w:r>
              <w:rPr>
                <w:rFonts w:hint="eastAsia" w:ascii="宋体" w:hAnsi="宋体" w:cs="宋体"/>
                <w:kern w:val="0"/>
                <w:szCs w:val="21"/>
              </w:rPr>
              <w:t>服务响应</w:t>
            </w:r>
          </w:p>
        </w:tc>
        <w:tc>
          <w:tcPr>
            <w:tcW w:w="1345" w:type="dxa"/>
            <w:tcBorders>
              <w:top w:val="nil"/>
              <w:left w:val="nil"/>
              <w:bottom w:val="single" w:color="000000" w:sz="4" w:space="0"/>
              <w:right w:val="single" w:color="000000" w:sz="4" w:space="0"/>
            </w:tcBorders>
            <w:vAlign w:val="center"/>
          </w:tcPr>
          <w:p w14:paraId="0F71B61D">
            <w:pPr>
              <w:widowControl/>
              <w:jc w:val="left"/>
              <w:rPr>
                <w:rFonts w:ascii="宋体" w:hAnsi="宋体" w:cs="宋体"/>
                <w:kern w:val="0"/>
                <w:szCs w:val="21"/>
              </w:rPr>
            </w:pPr>
            <w:r>
              <w:rPr>
                <w:rFonts w:hint="eastAsia" w:ascii="宋体" w:hAnsi="宋体" w:cs="宋体"/>
                <w:kern w:val="0"/>
                <w:szCs w:val="21"/>
              </w:rPr>
              <w:t>★服务响应</w:t>
            </w:r>
          </w:p>
        </w:tc>
        <w:tc>
          <w:tcPr>
            <w:tcW w:w="3944" w:type="dxa"/>
            <w:tcBorders>
              <w:top w:val="nil"/>
              <w:left w:val="nil"/>
              <w:bottom w:val="single" w:color="000000" w:sz="4" w:space="0"/>
              <w:right w:val="single" w:color="000000" w:sz="4" w:space="0"/>
            </w:tcBorders>
            <w:vAlign w:val="center"/>
          </w:tcPr>
          <w:p w14:paraId="18643B9F">
            <w:pPr>
              <w:widowControl/>
              <w:rPr>
                <w:rFonts w:ascii="宋体" w:hAnsi="宋体" w:cs="宋体"/>
                <w:kern w:val="0"/>
                <w:szCs w:val="21"/>
              </w:rPr>
            </w:pPr>
            <w:r>
              <w:rPr>
                <w:rFonts w:hint="eastAsia" w:ascii="宋体" w:hAnsi="宋体" w:cs="宋体"/>
                <w:kern w:val="0"/>
                <w:szCs w:val="21"/>
              </w:rPr>
              <w:t>a) 提供电话、电子邮件、远程连接等多种形式服务；</w:t>
            </w:r>
            <w:r>
              <w:rPr>
                <w:rFonts w:hint="eastAsia" w:ascii="宋体" w:hAnsi="宋体" w:cs="宋体"/>
                <w:kern w:val="0"/>
                <w:szCs w:val="21"/>
              </w:rPr>
              <w:br w:type="textWrapping"/>
            </w:r>
            <w:r>
              <w:rPr>
                <w:rFonts w:hint="eastAsia" w:ascii="宋体" w:hAnsi="宋体" w:cs="宋体"/>
                <w:kern w:val="0"/>
                <w:szCs w:val="21"/>
              </w:rPr>
              <w:t>b) 提供同城 4h、异地 12h 技术响应服务，2 个工作日解决问题，对于未能解决的问题和故障应提供可行的升级方案，并提供周转设备；</w:t>
            </w:r>
            <w:r>
              <w:rPr>
                <w:rFonts w:hint="eastAsia" w:ascii="宋体" w:hAnsi="宋体" w:cs="宋体"/>
                <w:kern w:val="0"/>
                <w:szCs w:val="21"/>
              </w:rPr>
              <w:br w:type="textWrapping"/>
            </w:r>
            <w:r>
              <w:rPr>
                <w:rFonts w:hint="eastAsia" w:ascii="宋体" w:hAnsi="宋体" w:cs="宋体"/>
                <w:kern w:val="0"/>
                <w:szCs w:val="21"/>
              </w:rPr>
              <w:t>c) 建立全国技术服务体系和服务团体，符合专业服务体系标准要求，提供原厂中文服务；</w:t>
            </w:r>
            <w:r>
              <w:rPr>
                <w:rFonts w:hint="eastAsia" w:ascii="宋体" w:hAnsi="宋体" w:cs="宋体"/>
                <w:kern w:val="0"/>
                <w:szCs w:val="21"/>
              </w:rPr>
              <w:br w:type="textWrapping"/>
            </w:r>
            <w:r>
              <w:rPr>
                <w:rFonts w:hint="eastAsia" w:ascii="宋体" w:hAnsi="宋体" w:cs="宋体"/>
                <w:kern w:val="0"/>
                <w:szCs w:val="21"/>
              </w:rPr>
              <w:t>d) 服务周期内提供产品的维修、换件和升级服务</w:t>
            </w:r>
          </w:p>
        </w:tc>
      </w:tr>
      <w:tr w14:paraId="27052974">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115DF48A">
            <w:pPr>
              <w:widowControl/>
              <w:jc w:val="center"/>
              <w:rPr>
                <w:rFonts w:ascii="宋体" w:hAnsi="宋体" w:cs="宋体"/>
                <w:kern w:val="0"/>
                <w:szCs w:val="21"/>
              </w:rPr>
            </w:pPr>
            <w:r>
              <w:rPr>
                <w:rFonts w:hint="eastAsia" w:ascii="宋体" w:hAnsi="宋体" w:cs="宋体"/>
                <w:kern w:val="0"/>
                <w:szCs w:val="21"/>
              </w:rPr>
              <w:t>71</w:t>
            </w:r>
          </w:p>
        </w:tc>
        <w:tc>
          <w:tcPr>
            <w:tcW w:w="1144" w:type="dxa"/>
            <w:tcBorders>
              <w:top w:val="nil"/>
              <w:left w:val="nil"/>
              <w:bottom w:val="single" w:color="000000" w:sz="4" w:space="0"/>
              <w:right w:val="single" w:color="000000" w:sz="4" w:space="0"/>
            </w:tcBorders>
            <w:vAlign w:val="center"/>
          </w:tcPr>
          <w:p w14:paraId="5C7B054F">
            <w:pPr>
              <w:widowControl/>
              <w:jc w:val="center"/>
              <w:rPr>
                <w:rFonts w:ascii="宋体" w:hAnsi="宋体" w:cs="宋体"/>
                <w:kern w:val="0"/>
                <w:szCs w:val="21"/>
              </w:rPr>
            </w:pPr>
            <w:r>
              <w:rPr>
                <w:rFonts w:hint="eastAsia" w:ascii="宋体" w:hAnsi="宋体" w:cs="宋体"/>
                <w:kern w:val="0"/>
                <w:szCs w:val="21"/>
              </w:rPr>
              <w:t>服务要求</w:t>
            </w:r>
          </w:p>
        </w:tc>
        <w:tc>
          <w:tcPr>
            <w:tcW w:w="1370" w:type="dxa"/>
            <w:vMerge w:val="continue"/>
            <w:tcBorders>
              <w:top w:val="nil"/>
              <w:left w:val="single" w:color="000000" w:sz="4" w:space="0"/>
              <w:bottom w:val="single" w:color="000000" w:sz="4" w:space="0"/>
              <w:right w:val="single" w:color="000000" w:sz="4" w:space="0"/>
            </w:tcBorders>
            <w:vAlign w:val="center"/>
          </w:tcPr>
          <w:p w14:paraId="768783DC">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47DA78CC">
            <w:pPr>
              <w:widowControl/>
              <w:jc w:val="left"/>
              <w:rPr>
                <w:rFonts w:ascii="宋体" w:hAnsi="宋体" w:cs="宋体"/>
                <w:kern w:val="0"/>
                <w:szCs w:val="21"/>
              </w:rPr>
            </w:pPr>
            <w:r>
              <w:rPr>
                <w:rFonts w:hint="eastAsia" w:ascii="宋体" w:hAnsi="宋体" w:cs="宋体"/>
                <w:kern w:val="0"/>
                <w:szCs w:val="21"/>
              </w:rPr>
              <w:t>★培训服务</w:t>
            </w:r>
          </w:p>
        </w:tc>
        <w:tc>
          <w:tcPr>
            <w:tcW w:w="3944" w:type="dxa"/>
            <w:tcBorders>
              <w:top w:val="nil"/>
              <w:left w:val="nil"/>
              <w:bottom w:val="single" w:color="000000" w:sz="4" w:space="0"/>
              <w:right w:val="single" w:color="000000" w:sz="4" w:space="0"/>
            </w:tcBorders>
            <w:vAlign w:val="center"/>
          </w:tcPr>
          <w:p w14:paraId="2358F6EA">
            <w:pPr>
              <w:widowControl/>
              <w:rPr>
                <w:rFonts w:ascii="宋体" w:hAnsi="宋体" w:cs="宋体"/>
                <w:kern w:val="0"/>
                <w:szCs w:val="21"/>
              </w:rPr>
            </w:pPr>
            <w:r>
              <w:rPr>
                <w:rFonts w:hint="eastAsia" w:ascii="宋体" w:hAnsi="宋体" w:cs="宋体"/>
                <w:kern w:val="0"/>
                <w:szCs w:val="21"/>
              </w:rPr>
              <w:t>供应商提供培训材料、产品手册、培训视频等培训相关内容</w:t>
            </w:r>
          </w:p>
        </w:tc>
      </w:tr>
      <w:tr w14:paraId="06945E9D">
        <w:tblPrEx>
          <w:tblCellMar>
            <w:top w:w="0" w:type="dxa"/>
            <w:left w:w="108" w:type="dxa"/>
            <w:bottom w:w="0" w:type="dxa"/>
            <w:right w:w="108" w:type="dxa"/>
          </w:tblCellMar>
        </w:tblPrEx>
        <w:trPr>
          <w:trHeight w:val="1995" w:hRule="atLeast"/>
        </w:trPr>
        <w:tc>
          <w:tcPr>
            <w:tcW w:w="719" w:type="dxa"/>
            <w:tcBorders>
              <w:top w:val="nil"/>
              <w:left w:val="single" w:color="000000" w:sz="4" w:space="0"/>
              <w:bottom w:val="single" w:color="000000" w:sz="4" w:space="0"/>
              <w:right w:val="single" w:color="000000" w:sz="4" w:space="0"/>
            </w:tcBorders>
            <w:vAlign w:val="center"/>
          </w:tcPr>
          <w:p w14:paraId="0C1414B2">
            <w:pPr>
              <w:widowControl/>
              <w:jc w:val="center"/>
              <w:rPr>
                <w:rFonts w:ascii="宋体" w:hAnsi="宋体" w:cs="宋体"/>
                <w:kern w:val="0"/>
                <w:szCs w:val="21"/>
              </w:rPr>
            </w:pPr>
            <w:r>
              <w:rPr>
                <w:rFonts w:hint="eastAsia" w:ascii="宋体" w:hAnsi="宋体" w:cs="宋体"/>
                <w:kern w:val="0"/>
                <w:szCs w:val="21"/>
              </w:rPr>
              <w:t>72</w:t>
            </w:r>
          </w:p>
        </w:tc>
        <w:tc>
          <w:tcPr>
            <w:tcW w:w="1144" w:type="dxa"/>
            <w:tcBorders>
              <w:top w:val="nil"/>
              <w:left w:val="nil"/>
              <w:bottom w:val="single" w:color="000000" w:sz="4" w:space="0"/>
              <w:right w:val="single" w:color="000000" w:sz="4" w:space="0"/>
            </w:tcBorders>
            <w:vAlign w:val="center"/>
          </w:tcPr>
          <w:p w14:paraId="796AA410">
            <w:pPr>
              <w:widowControl/>
              <w:jc w:val="center"/>
              <w:rPr>
                <w:rFonts w:ascii="宋体" w:hAnsi="宋体" w:cs="宋体"/>
                <w:kern w:val="0"/>
                <w:szCs w:val="21"/>
              </w:rPr>
            </w:pPr>
            <w:r>
              <w:rPr>
                <w:rFonts w:hint="eastAsia" w:ascii="宋体" w:hAnsi="宋体" w:cs="宋体"/>
                <w:kern w:val="0"/>
                <w:szCs w:val="21"/>
              </w:rPr>
              <w:t>服务要求</w:t>
            </w:r>
          </w:p>
        </w:tc>
        <w:tc>
          <w:tcPr>
            <w:tcW w:w="1370" w:type="dxa"/>
            <w:tcBorders>
              <w:top w:val="nil"/>
              <w:left w:val="nil"/>
              <w:bottom w:val="single" w:color="000000" w:sz="4" w:space="0"/>
              <w:right w:val="single" w:color="000000" w:sz="4" w:space="0"/>
            </w:tcBorders>
            <w:vAlign w:val="center"/>
          </w:tcPr>
          <w:p w14:paraId="0B24EAE2">
            <w:pPr>
              <w:widowControl/>
              <w:jc w:val="left"/>
              <w:rPr>
                <w:rFonts w:ascii="宋体" w:hAnsi="宋体" w:cs="宋体"/>
                <w:kern w:val="0"/>
                <w:szCs w:val="21"/>
              </w:rPr>
            </w:pPr>
            <w:r>
              <w:rPr>
                <w:rFonts w:hint="eastAsia" w:ascii="宋体" w:hAnsi="宋体" w:cs="宋体"/>
                <w:kern w:val="0"/>
                <w:szCs w:val="21"/>
              </w:rPr>
              <w:t>服务周期</w:t>
            </w:r>
          </w:p>
        </w:tc>
        <w:tc>
          <w:tcPr>
            <w:tcW w:w="1345" w:type="dxa"/>
            <w:tcBorders>
              <w:top w:val="nil"/>
              <w:left w:val="nil"/>
              <w:bottom w:val="single" w:color="000000" w:sz="4" w:space="0"/>
              <w:right w:val="single" w:color="000000" w:sz="4" w:space="0"/>
            </w:tcBorders>
            <w:vAlign w:val="center"/>
          </w:tcPr>
          <w:p w14:paraId="22539753">
            <w:pPr>
              <w:widowControl/>
              <w:jc w:val="left"/>
              <w:rPr>
                <w:rFonts w:ascii="宋体" w:hAnsi="宋体" w:cs="宋体"/>
                <w:kern w:val="0"/>
                <w:szCs w:val="21"/>
              </w:rPr>
            </w:pPr>
            <w:r>
              <w:rPr>
                <w:rFonts w:hint="eastAsia" w:ascii="宋体" w:hAnsi="宋体" w:cs="宋体"/>
                <w:kern w:val="0"/>
                <w:szCs w:val="21"/>
              </w:rPr>
              <w:t>★服务周期</w:t>
            </w:r>
          </w:p>
        </w:tc>
        <w:tc>
          <w:tcPr>
            <w:tcW w:w="3944" w:type="dxa"/>
            <w:tcBorders>
              <w:top w:val="nil"/>
              <w:left w:val="nil"/>
              <w:bottom w:val="single" w:color="000000" w:sz="4" w:space="0"/>
              <w:right w:val="single" w:color="000000" w:sz="4" w:space="0"/>
            </w:tcBorders>
            <w:vAlign w:val="center"/>
          </w:tcPr>
          <w:p w14:paraId="7BE11FF8">
            <w:pPr>
              <w:widowControl/>
              <w:rPr>
                <w:rFonts w:ascii="宋体" w:hAnsi="宋体" w:cs="宋体"/>
                <w:kern w:val="0"/>
                <w:szCs w:val="21"/>
              </w:rPr>
            </w:pPr>
            <w:r>
              <w:rPr>
                <w:rFonts w:hint="eastAsia" w:ascii="宋体" w:hAnsi="宋体" w:cs="宋体"/>
                <w:kern w:val="0"/>
                <w:szCs w:val="21"/>
              </w:rPr>
              <w:t>a) 产品免费服务周期（含换件和维 修）应不小于 3 年；</w:t>
            </w:r>
            <w:r>
              <w:rPr>
                <w:rFonts w:hint="eastAsia" w:ascii="宋体" w:hAnsi="宋体" w:cs="宋体"/>
                <w:kern w:val="0"/>
                <w:szCs w:val="21"/>
              </w:rPr>
              <w:br w:type="textWrapping"/>
            </w:r>
            <w:r>
              <w:rPr>
                <w:rFonts w:hint="eastAsia" w:ascii="宋体" w:hAnsi="宋体" w:cs="宋体"/>
                <w:kern w:val="0"/>
                <w:szCs w:val="21"/>
              </w:rPr>
              <w:t>b) 设备停产后继续提供质量保障服务（含备品备件），服务终止时间与最后一批设备交付时间间隔不低于 6 年；</w:t>
            </w:r>
            <w:r>
              <w:rPr>
                <w:rFonts w:hint="eastAsia" w:ascii="宋体" w:hAnsi="宋体" w:cs="宋体"/>
                <w:kern w:val="0"/>
                <w:szCs w:val="21"/>
              </w:rPr>
              <w:br w:type="textWrapping"/>
            </w:r>
            <w:r>
              <w:rPr>
                <w:rFonts w:hint="eastAsia" w:ascii="宋体" w:hAnsi="宋体" w:cs="宋体"/>
                <w:kern w:val="0"/>
                <w:szCs w:val="21"/>
              </w:rPr>
              <w:t>c) 产品停止服务时间应提前 1 年告知客户；</w:t>
            </w:r>
            <w:r>
              <w:rPr>
                <w:rFonts w:hint="eastAsia" w:ascii="宋体" w:hAnsi="宋体" w:cs="宋体"/>
                <w:kern w:val="0"/>
                <w:szCs w:val="21"/>
              </w:rPr>
              <w:br w:type="textWrapping"/>
            </w:r>
            <w:r>
              <w:rPr>
                <w:rFonts w:hint="eastAsia" w:ascii="宋体" w:hAnsi="宋体" w:cs="宋体"/>
                <w:kern w:val="0"/>
                <w:szCs w:val="21"/>
              </w:rPr>
              <w:t>d) 产品发布日期需在随机文件中明确</w:t>
            </w:r>
          </w:p>
        </w:tc>
      </w:tr>
      <w:tr w14:paraId="4E1E994D">
        <w:tblPrEx>
          <w:tblCellMar>
            <w:top w:w="0" w:type="dxa"/>
            <w:left w:w="108" w:type="dxa"/>
            <w:bottom w:w="0" w:type="dxa"/>
            <w:right w:w="108" w:type="dxa"/>
          </w:tblCellMar>
        </w:tblPrEx>
        <w:trPr>
          <w:trHeight w:val="855" w:hRule="atLeast"/>
        </w:trPr>
        <w:tc>
          <w:tcPr>
            <w:tcW w:w="719" w:type="dxa"/>
            <w:tcBorders>
              <w:top w:val="nil"/>
              <w:left w:val="single" w:color="000000" w:sz="4" w:space="0"/>
              <w:bottom w:val="single" w:color="000000" w:sz="4" w:space="0"/>
              <w:right w:val="single" w:color="000000" w:sz="4" w:space="0"/>
            </w:tcBorders>
            <w:vAlign w:val="center"/>
          </w:tcPr>
          <w:p w14:paraId="04FE67B5">
            <w:pPr>
              <w:widowControl/>
              <w:jc w:val="center"/>
              <w:rPr>
                <w:rFonts w:ascii="宋体" w:hAnsi="宋体" w:cs="宋体"/>
                <w:kern w:val="0"/>
                <w:szCs w:val="21"/>
              </w:rPr>
            </w:pPr>
            <w:r>
              <w:rPr>
                <w:rFonts w:hint="eastAsia" w:ascii="宋体" w:hAnsi="宋体" w:cs="宋体"/>
                <w:kern w:val="0"/>
                <w:szCs w:val="21"/>
              </w:rPr>
              <w:t>73</w:t>
            </w:r>
          </w:p>
        </w:tc>
        <w:tc>
          <w:tcPr>
            <w:tcW w:w="1144" w:type="dxa"/>
            <w:tcBorders>
              <w:top w:val="nil"/>
              <w:left w:val="nil"/>
              <w:bottom w:val="single" w:color="000000" w:sz="4" w:space="0"/>
              <w:right w:val="single" w:color="000000" w:sz="4" w:space="0"/>
            </w:tcBorders>
            <w:vAlign w:val="center"/>
          </w:tcPr>
          <w:p w14:paraId="2EDD46D9">
            <w:pPr>
              <w:widowControl/>
              <w:jc w:val="center"/>
              <w:rPr>
                <w:rFonts w:ascii="宋体" w:hAnsi="宋体" w:cs="宋体"/>
                <w:kern w:val="0"/>
                <w:szCs w:val="21"/>
              </w:rPr>
            </w:pPr>
            <w:r>
              <w:rPr>
                <w:rFonts w:hint="eastAsia" w:ascii="宋体" w:hAnsi="宋体" w:cs="宋体"/>
                <w:kern w:val="0"/>
                <w:szCs w:val="21"/>
              </w:rPr>
              <w:t>服务要求</w:t>
            </w:r>
          </w:p>
        </w:tc>
        <w:tc>
          <w:tcPr>
            <w:tcW w:w="1370" w:type="dxa"/>
            <w:vMerge w:val="restart"/>
            <w:tcBorders>
              <w:top w:val="nil"/>
              <w:left w:val="single" w:color="000000" w:sz="4" w:space="0"/>
              <w:bottom w:val="single" w:color="000000" w:sz="4" w:space="0"/>
              <w:right w:val="single" w:color="000000" w:sz="4" w:space="0"/>
            </w:tcBorders>
            <w:vAlign w:val="center"/>
          </w:tcPr>
          <w:p w14:paraId="79F3C03B">
            <w:pPr>
              <w:widowControl/>
              <w:jc w:val="left"/>
              <w:rPr>
                <w:rFonts w:ascii="宋体" w:hAnsi="宋体" w:cs="宋体"/>
                <w:kern w:val="0"/>
                <w:szCs w:val="21"/>
              </w:rPr>
            </w:pPr>
            <w:r>
              <w:rPr>
                <w:rFonts w:hint="eastAsia" w:ascii="宋体" w:hAnsi="宋体" w:cs="宋体"/>
                <w:kern w:val="0"/>
                <w:szCs w:val="21"/>
              </w:rPr>
              <w:t>服务工具要求</w:t>
            </w:r>
          </w:p>
        </w:tc>
        <w:tc>
          <w:tcPr>
            <w:tcW w:w="1345" w:type="dxa"/>
            <w:tcBorders>
              <w:top w:val="nil"/>
              <w:left w:val="nil"/>
              <w:bottom w:val="single" w:color="000000" w:sz="4" w:space="0"/>
              <w:right w:val="single" w:color="000000" w:sz="4" w:space="0"/>
            </w:tcBorders>
            <w:vAlign w:val="center"/>
          </w:tcPr>
          <w:p w14:paraId="172289A1">
            <w:pPr>
              <w:widowControl/>
              <w:jc w:val="left"/>
              <w:rPr>
                <w:rFonts w:ascii="宋体" w:hAnsi="宋体" w:cs="宋体"/>
                <w:kern w:val="0"/>
                <w:szCs w:val="21"/>
              </w:rPr>
            </w:pPr>
            <w:r>
              <w:rPr>
                <w:rFonts w:hint="eastAsia" w:ascii="宋体" w:hAnsi="宋体" w:cs="宋体"/>
                <w:kern w:val="0"/>
                <w:szCs w:val="21"/>
              </w:rPr>
              <w:t>★工具要求</w:t>
            </w:r>
          </w:p>
        </w:tc>
        <w:tc>
          <w:tcPr>
            <w:tcW w:w="3944" w:type="dxa"/>
            <w:tcBorders>
              <w:top w:val="nil"/>
              <w:left w:val="nil"/>
              <w:bottom w:val="single" w:color="000000" w:sz="4" w:space="0"/>
              <w:right w:val="single" w:color="000000" w:sz="4" w:space="0"/>
            </w:tcBorders>
            <w:vAlign w:val="center"/>
          </w:tcPr>
          <w:p w14:paraId="23069213">
            <w:pPr>
              <w:widowControl/>
              <w:rPr>
                <w:rFonts w:ascii="宋体" w:hAnsi="宋体" w:cs="宋体"/>
                <w:kern w:val="0"/>
                <w:szCs w:val="21"/>
              </w:rPr>
            </w:pPr>
            <w:r>
              <w:rPr>
                <w:rFonts w:hint="eastAsia" w:ascii="宋体" w:hAnsi="宋体" w:cs="宋体"/>
                <w:kern w:val="0"/>
                <w:szCs w:val="21"/>
              </w:rPr>
              <w:t>供应商提供设置服务器硬件、辅助操作系统安装等功能的辅助工具和管理软件。且随附软件应具有合法授权或版权</w:t>
            </w:r>
          </w:p>
        </w:tc>
      </w:tr>
      <w:tr w14:paraId="538CCDBE">
        <w:tblPrEx>
          <w:tblCellMar>
            <w:top w:w="0" w:type="dxa"/>
            <w:left w:w="108" w:type="dxa"/>
            <w:bottom w:w="0" w:type="dxa"/>
            <w:right w:w="108" w:type="dxa"/>
          </w:tblCellMar>
        </w:tblPrEx>
        <w:trPr>
          <w:trHeight w:val="855" w:hRule="atLeast"/>
        </w:trPr>
        <w:tc>
          <w:tcPr>
            <w:tcW w:w="719" w:type="dxa"/>
            <w:tcBorders>
              <w:top w:val="nil"/>
              <w:left w:val="single" w:color="000000" w:sz="4" w:space="0"/>
              <w:bottom w:val="single" w:color="000000" w:sz="4" w:space="0"/>
              <w:right w:val="single" w:color="000000" w:sz="4" w:space="0"/>
            </w:tcBorders>
            <w:vAlign w:val="center"/>
          </w:tcPr>
          <w:p w14:paraId="06EBF3DF">
            <w:pPr>
              <w:widowControl/>
              <w:jc w:val="center"/>
              <w:rPr>
                <w:rFonts w:ascii="宋体" w:hAnsi="宋体" w:cs="宋体"/>
                <w:kern w:val="0"/>
                <w:szCs w:val="21"/>
              </w:rPr>
            </w:pPr>
            <w:r>
              <w:rPr>
                <w:rFonts w:hint="eastAsia" w:ascii="宋体" w:hAnsi="宋体" w:cs="宋体"/>
                <w:kern w:val="0"/>
                <w:szCs w:val="21"/>
              </w:rPr>
              <w:t>74</w:t>
            </w:r>
          </w:p>
        </w:tc>
        <w:tc>
          <w:tcPr>
            <w:tcW w:w="1144" w:type="dxa"/>
            <w:tcBorders>
              <w:top w:val="nil"/>
              <w:left w:val="nil"/>
              <w:bottom w:val="single" w:color="000000" w:sz="4" w:space="0"/>
              <w:right w:val="single" w:color="000000" w:sz="4" w:space="0"/>
            </w:tcBorders>
            <w:vAlign w:val="center"/>
          </w:tcPr>
          <w:p w14:paraId="24F75DC6">
            <w:pPr>
              <w:widowControl/>
              <w:jc w:val="center"/>
              <w:rPr>
                <w:rFonts w:ascii="宋体" w:hAnsi="宋体" w:cs="宋体"/>
                <w:kern w:val="0"/>
                <w:szCs w:val="21"/>
              </w:rPr>
            </w:pPr>
            <w:r>
              <w:rPr>
                <w:rFonts w:hint="eastAsia" w:ascii="宋体" w:hAnsi="宋体" w:cs="宋体"/>
                <w:kern w:val="0"/>
                <w:szCs w:val="21"/>
              </w:rPr>
              <w:t>服务要求</w:t>
            </w:r>
          </w:p>
        </w:tc>
        <w:tc>
          <w:tcPr>
            <w:tcW w:w="1370" w:type="dxa"/>
            <w:vMerge w:val="continue"/>
            <w:tcBorders>
              <w:top w:val="nil"/>
              <w:left w:val="single" w:color="000000" w:sz="4" w:space="0"/>
              <w:bottom w:val="single" w:color="000000" w:sz="4" w:space="0"/>
              <w:right w:val="single" w:color="000000" w:sz="4" w:space="0"/>
            </w:tcBorders>
            <w:vAlign w:val="center"/>
          </w:tcPr>
          <w:p w14:paraId="40D52B67">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4CEEEA48">
            <w:pPr>
              <w:widowControl/>
              <w:jc w:val="left"/>
              <w:rPr>
                <w:rFonts w:ascii="宋体" w:hAnsi="宋体" w:cs="宋体"/>
                <w:kern w:val="0"/>
                <w:szCs w:val="21"/>
              </w:rPr>
            </w:pPr>
            <w:r>
              <w:rPr>
                <w:rFonts w:hint="eastAsia" w:ascii="宋体" w:hAnsi="宋体" w:cs="宋体"/>
                <w:kern w:val="0"/>
                <w:szCs w:val="21"/>
              </w:rPr>
              <w:t>★驱动安装升级指引</w:t>
            </w:r>
          </w:p>
        </w:tc>
        <w:tc>
          <w:tcPr>
            <w:tcW w:w="3944" w:type="dxa"/>
            <w:tcBorders>
              <w:top w:val="nil"/>
              <w:left w:val="nil"/>
              <w:bottom w:val="single" w:color="000000" w:sz="4" w:space="0"/>
              <w:right w:val="single" w:color="000000" w:sz="4" w:space="0"/>
            </w:tcBorders>
            <w:vAlign w:val="center"/>
          </w:tcPr>
          <w:p w14:paraId="049E9A29">
            <w:pPr>
              <w:widowControl/>
              <w:rPr>
                <w:rFonts w:ascii="宋体" w:hAnsi="宋体" w:cs="宋体"/>
                <w:kern w:val="0"/>
                <w:szCs w:val="21"/>
              </w:rPr>
            </w:pPr>
            <w:r>
              <w:rPr>
                <w:rFonts w:hint="eastAsia" w:ascii="宋体" w:hAnsi="宋体" w:cs="宋体"/>
                <w:kern w:val="0"/>
                <w:szCs w:val="21"/>
              </w:rPr>
              <w:t>供应商提供出厂安装的配件所需的驱动程序，形式包括但不限于驱动光盘、驱动下载链接等。其他配件应提供指引</w:t>
            </w:r>
          </w:p>
        </w:tc>
      </w:tr>
      <w:tr w14:paraId="3300C279">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5BBDCA5D">
            <w:pPr>
              <w:widowControl/>
              <w:jc w:val="center"/>
              <w:rPr>
                <w:rFonts w:ascii="宋体" w:hAnsi="宋体" w:cs="宋体"/>
                <w:kern w:val="0"/>
                <w:szCs w:val="21"/>
              </w:rPr>
            </w:pPr>
            <w:r>
              <w:rPr>
                <w:rFonts w:hint="eastAsia" w:ascii="宋体" w:hAnsi="宋体" w:cs="宋体"/>
                <w:kern w:val="0"/>
                <w:szCs w:val="21"/>
              </w:rPr>
              <w:t>75</w:t>
            </w:r>
          </w:p>
        </w:tc>
        <w:tc>
          <w:tcPr>
            <w:tcW w:w="1144" w:type="dxa"/>
            <w:tcBorders>
              <w:top w:val="nil"/>
              <w:left w:val="nil"/>
              <w:bottom w:val="single" w:color="000000" w:sz="4" w:space="0"/>
              <w:right w:val="single" w:color="000000" w:sz="4" w:space="0"/>
            </w:tcBorders>
            <w:vAlign w:val="center"/>
          </w:tcPr>
          <w:p w14:paraId="1B09318C">
            <w:pPr>
              <w:widowControl/>
              <w:jc w:val="center"/>
              <w:rPr>
                <w:rFonts w:ascii="宋体" w:hAnsi="宋体" w:cs="宋体"/>
                <w:kern w:val="0"/>
                <w:szCs w:val="21"/>
              </w:rPr>
            </w:pPr>
            <w:r>
              <w:rPr>
                <w:rFonts w:hint="eastAsia" w:ascii="宋体" w:hAnsi="宋体" w:cs="宋体"/>
                <w:kern w:val="0"/>
                <w:szCs w:val="21"/>
              </w:rPr>
              <w:t>服务要求</w:t>
            </w:r>
          </w:p>
        </w:tc>
        <w:tc>
          <w:tcPr>
            <w:tcW w:w="1370" w:type="dxa"/>
            <w:vMerge w:val="continue"/>
            <w:tcBorders>
              <w:top w:val="nil"/>
              <w:left w:val="single" w:color="000000" w:sz="4" w:space="0"/>
              <w:bottom w:val="single" w:color="000000" w:sz="4" w:space="0"/>
              <w:right w:val="single" w:color="000000" w:sz="4" w:space="0"/>
            </w:tcBorders>
            <w:vAlign w:val="center"/>
          </w:tcPr>
          <w:p w14:paraId="4ABE8094">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09579ADD">
            <w:pPr>
              <w:widowControl/>
              <w:jc w:val="left"/>
              <w:rPr>
                <w:rFonts w:ascii="宋体" w:hAnsi="宋体" w:cs="宋体"/>
                <w:kern w:val="0"/>
                <w:szCs w:val="21"/>
              </w:rPr>
            </w:pPr>
            <w:r>
              <w:rPr>
                <w:rFonts w:hint="eastAsia" w:ascii="宋体" w:hAnsi="宋体" w:cs="宋体"/>
                <w:kern w:val="0"/>
                <w:szCs w:val="21"/>
              </w:rPr>
              <w:t>★管理软件</w:t>
            </w:r>
          </w:p>
        </w:tc>
        <w:tc>
          <w:tcPr>
            <w:tcW w:w="3944" w:type="dxa"/>
            <w:tcBorders>
              <w:top w:val="nil"/>
              <w:left w:val="nil"/>
              <w:bottom w:val="single" w:color="000000" w:sz="4" w:space="0"/>
              <w:right w:val="single" w:color="000000" w:sz="4" w:space="0"/>
            </w:tcBorders>
            <w:vAlign w:val="center"/>
          </w:tcPr>
          <w:p w14:paraId="00DCD5BF">
            <w:pPr>
              <w:widowControl/>
              <w:rPr>
                <w:rFonts w:ascii="宋体" w:hAnsi="宋体" w:cs="宋体"/>
                <w:kern w:val="0"/>
                <w:szCs w:val="21"/>
              </w:rPr>
            </w:pPr>
            <w:r>
              <w:rPr>
                <w:rFonts w:hint="eastAsia" w:ascii="宋体" w:hAnsi="宋体" w:cs="宋体"/>
                <w:kern w:val="0"/>
                <w:szCs w:val="21"/>
              </w:rPr>
              <w:t>具备资源管理、系统管理、性能监控、健康监控、基于网络控制、报警设置功能</w:t>
            </w:r>
          </w:p>
        </w:tc>
      </w:tr>
      <w:tr w14:paraId="3F7298FD">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3F317DBD">
            <w:pPr>
              <w:widowControl/>
              <w:jc w:val="center"/>
              <w:rPr>
                <w:rFonts w:ascii="宋体" w:hAnsi="宋体" w:cs="宋体"/>
                <w:kern w:val="0"/>
                <w:szCs w:val="21"/>
              </w:rPr>
            </w:pPr>
            <w:r>
              <w:rPr>
                <w:rFonts w:hint="eastAsia" w:ascii="宋体" w:hAnsi="宋体" w:cs="宋体"/>
                <w:kern w:val="0"/>
                <w:szCs w:val="21"/>
              </w:rPr>
              <w:t>76</w:t>
            </w:r>
          </w:p>
        </w:tc>
        <w:tc>
          <w:tcPr>
            <w:tcW w:w="1144" w:type="dxa"/>
            <w:tcBorders>
              <w:top w:val="nil"/>
              <w:left w:val="nil"/>
              <w:bottom w:val="single" w:color="000000" w:sz="4" w:space="0"/>
              <w:right w:val="single" w:color="000000" w:sz="4" w:space="0"/>
            </w:tcBorders>
            <w:vAlign w:val="center"/>
          </w:tcPr>
          <w:p w14:paraId="68B1A292">
            <w:pPr>
              <w:widowControl/>
              <w:jc w:val="center"/>
              <w:rPr>
                <w:rFonts w:ascii="宋体" w:hAnsi="宋体" w:cs="宋体"/>
                <w:kern w:val="0"/>
                <w:szCs w:val="21"/>
              </w:rPr>
            </w:pPr>
            <w:r>
              <w:rPr>
                <w:rFonts w:hint="eastAsia" w:ascii="宋体" w:hAnsi="宋体" w:cs="宋体"/>
                <w:kern w:val="0"/>
                <w:szCs w:val="21"/>
              </w:rPr>
              <w:t>服务要求</w:t>
            </w:r>
          </w:p>
        </w:tc>
        <w:tc>
          <w:tcPr>
            <w:tcW w:w="1370" w:type="dxa"/>
            <w:vMerge w:val="restart"/>
            <w:tcBorders>
              <w:top w:val="nil"/>
              <w:left w:val="single" w:color="000000" w:sz="4" w:space="0"/>
              <w:bottom w:val="single" w:color="000000" w:sz="4" w:space="0"/>
              <w:right w:val="single" w:color="000000" w:sz="4" w:space="0"/>
            </w:tcBorders>
            <w:vAlign w:val="center"/>
          </w:tcPr>
          <w:p w14:paraId="01B6BA92">
            <w:pPr>
              <w:widowControl/>
              <w:jc w:val="left"/>
              <w:rPr>
                <w:rFonts w:ascii="宋体" w:hAnsi="宋体" w:cs="宋体"/>
                <w:kern w:val="0"/>
                <w:szCs w:val="21"/>
              </w:rPr>
            </w:pPr>
            <w:r>
              <w:rPr>
                <w:rFonts w:hint="eastAsia" w:ascii="宋体" w:hAnsi="宋体" w:cs="宋体"/>
                <w:kern w:val="0"/>
                <w:szCs w:val="21"/>
              </w:rPr>
              <w:t>增值服务</w:t>
            </w:r>
          </w:p>
        </w:tc>
        <w:tc>
          <w:tcPr>
            <w:tcW w:w="1345" w:type="dxa"/>
            <w:tcBorders>
              <w:top w:val="nil"/>
              <w:left w:val="nil"/>
              <w:bottom w:val="single" w:color="000000" w:sz="4" w:space="0"/>
              <w:right w:val="single" w:color="000000" w:sz="4" w:space="0"/>
            </w:tcBorders>
            <w:vAlign w:val="center"/>
          </w:tcPr>
          <w:p w14:paraId="5A202C5C">
            <w:pPr>
              <w:widowControl/>
              <w:jc w:val="left"/>
              <w:rPr>
                <w:rFonts w:ascii="宋体" w:hAnsi="宋体" w:cs="宋体"/>
                <w:kern w:val="0"/>
                <w:szCs w:val="21"/>
              </w:rPr>
            </w:pPr>
            <w:r>
              <w:rPr>
                <w:rFonts w:hint="eastAsia" w:ascii="宋体" w:hAnsi="宋体" w:cs="宋体"/>
                <w:kern w:val="0"/>
                <w:szCs w:val="21"/>
              </w:rPr>
              <w:t>★厂家升级产品软件与扩容服务</w:t>
            </w:r>
          </w:p>
        </w:tc>
        <w:tc>
          <w:tcPr>
            <w:tcW w:w="3944" w:type="dxa"/>
            <w:tcBorders>
              <w:top w:val="nil"/>
              <w:left w:val="nil"/>
              <w:bottom w:val="single" w:color="000000" w:sz="4" w:space="0"/>
              <w:right w:val="single" w:color="000000" w:sz="4" w:space="0"/>
            </w:tcBorders>
            <w:vAlign w:val="center"/>
          </w:tcPr>
          <w:p w14:paraId="1F529D8B">
            <w:pPr>
              <w:widowControl/>
              <w:rPr>
                <w:rFonts w:ascii="宋体" w:hAnsi="宋体" w:cs="宋体"/>
                <w:kern w:val="0"/>
                <w:szCs w:val="21"/>
              </w:rPr>
            </w:pPr>
            <w:r>
              <w:rPr>
                <w:rFonts w:hint="eastAsia" w:ascii="宋体" w:hAnsi="宋体" w:cs="宋体"/>
                <w:kern w:val="0"/>
                <w:szCs w:val="21"/>
              </w:rPr>
              <w:t>供应商提供原厂级的部件/软件产品升级和扩容能力</w:t>
            </w:r>
          </w:p>
        </w:tc>
      </w:tr>
      <w:tr w14:paraId="22D6D117">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2A64044B">
            <w:pPr>
              <w:widowControl/>
              <w:jc w:val="center"/>
              <w:rPr>
                <w:rFonts w:ascii="宋体" w:hAnsi="宋体" w:cs="宋体"/>
                <w:kern w:val="0"/>
                <w:szCs w:val="21"/>
              </w:rPr>
            </w:pPr>
            <w:r>
              <w:rPr>
                <w:rFonts w:hint="eastAsia" w:ascii="宋体" w:hAnsi="宋体" w:cs="宋体"/>
                <w:kern w:val="0"/>
                <w:szCs w:val="21"/>
              </w:rPr>
              <w:t>77</w:t>
            </w:r>
          </w:p>
        </w:tc>
        <w:tc>
          <w:tcPr>
            <w:tcW w:w="1144" w:type="dxa"/>
            <w:tcBorders>
              <w:top w:val="nil"/>
              <w:left w:val="nil"/>
              <w:bottom w:val="single" w:color="000000" w:sz="4" w:space="0"/>
              <w:right w:val="single" w:color="000000" w:sz="4" w:space="0"/>
            </w:tcBorders>
            <w:vAlign w:val="center"/>
          </w:tcPr>
          <w:p w14:paraId="5A0577AD">
            <w:pPr>
              <w:widowControl/>
              <w:jc w:val="center"/>
              <w:rPr>
                <w:rFonts w:ascii="宋体" w:hAnsi="宋体" w:cs="宋体"/>
                <w:kern w:val="0"/>
                <w:szCs w:val="21"/>
              </w:rPr>
            </w:pPr>
            <w:r>
              <w:rPr>
                <w:rFonts w:hint="eastAsia" w:ascii="宋体" w:hAnsi="宋体" w:cs="宋体"/>
                <w:kern w:val="0"/>
                <w:szCs w:val="21"/>
              </w:rPr>
              <w:t>服务要求</w:t>
            </w:r>
          </w:p>
        </w:tc>
        <w:tc>
          <w:tcPr>
            <w:tcW w:w="1370" w:type="dxa"/>
            <w:vMerge w:val="continue"/>
            <w:tcBorders>
              <w:top w:val="nil"/>
              <w:left w:val="single" w:color="000000" w:sz="4" w:space="0"/>
              <w:bottom w:val="single" w:color="000000" w:sz="4" w:space="0"/>
              <w:right w:val="single" w:color="000000" w:sz="4" w:space="0"/>
            </w:tcBorders>
            <w:vAlign w:val="center"/>
          </w:tcPr>
          <w:p w14:paraId="1ECD1E29">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3E0ADD77">
            <w:pPr>
              <w:widowControl/>
              <w:jc w:val="left"/>
              <w:rPr>
                <w:rFonts w:ascii="宋体" w:hAnsi="宋体" w:cs="宋体"/>
                <w:kern w:val="0"/>
                <w:szCs w:val="21"/>
              </w:rPr>
            </w:pPr>
            <w:r>
              <w:rPr>
                <w:rFonts w:hint="eastAsia" w:ascii="宋体" w:hAnsi="宋体" w:cs="宋体"/>
                <w:kern w:val="0"/>
                <w:szCs w:val="21"/>
              </w:rPr>
              <w:t>★提供上门服务</w:t>
            </w:r>
          </w:p>
        </w:tc>
        <w:tc>
          <w:tcPr>
            <w:tcW w:w="3944" w:type="dxa"/>
            <w:tcBorders>
              <w:top w:val="nil"/>
              <w:left w:val="nil"/>
              <w:bottom w:val="single" w:color="000000" w:sz="4" w:space="0"/>
              <w:right w:val="single" w:color="000000" w:sz="4" w:space="0"/>
            </w:tcBorders>
            <w:vAlign w:val="center"/>
          </w:tcPr>
          <w:p w14:paraId="41DEFE83">
            <w:pPr>
              <w:widowControl/>
              <w:rPr>
                <w:rFonts w:ascii="宋体" w:hAnsi="宋体" w:cs="宋体"/>
                <w:kern w:val="0"/>
                <w:szCs w:val="21"/>
              </w:rPr>
            </w:pPr>
            <w:r>
              <w:rPr>
                <w:rFonts w:hint="eastAsia" w:ascii="宋体" w:hAnsi="宋体" w:cs="宋体"/>
                <w:kern w:val="0"/>
                <w:szCs w:val="21"/>
              </w:rPr>
              <w:t>供应商具备提供上门服务的能力(可收费)</w:t>
            </w:r>
          </w:p>
        </w:tc>
      </w:tr>
      <w:tr w14:paraId="320C2C45">
        <w:tblPrEx>
          <w:tblCellMar>
            <w:top w:w="0" w:type="dxa"/>
            <w:left w:w="108" w:type="dxa"/>
            <w:bottom w:w="0" w:type="dxa"/>
            <w:right w:w="108" w:type="dxa"/>
          </w:tblCellMar>
        </w:tblPrEx>
        <w:trPr>
          <w:trHeight w:val="855" w:hRule="atLeast"/>
        </w:trPr>
        <w:tc>
          <w:tcPr>
            <w:tcW w:w="719" w:type="dxa"/>
            <w:tcBorders>
              <w:top w:val="nil"/>
              <w:left w:val="single" w:color="000000" w:sz="4" w:space="0"/>
              <w:bottom w:val="single" w:color="000000" w:sz="4" w:space="0"/>
              <w:right w:val="single" w:color="000000" w:sz="4" w:space="0"/>
            </w:tcBorders>
            <w:vAlign w:val="center"/>
          </w:tcPr>
          <w:p w14:paraId="26202F9B">
            <w:pPr>
              <w:widowControl/>
              <w:jc w:val="center"/>
              <w:rPr>
                <w:rFonts w:ascii="宋体" w:hAnsi="宋体" w:cs="宋体"/>
                <w:kern w:val="0"/>
                <w:szCs w:val="21"/>
              </w:rPr>
            </w:pPr>
            <w:r>
              <w:rPr>
                <w:rFonts w:hint="eastAsia" w:ascii="宋体" w:hAnsi="宋体" w:cs="宋体"/>
                <w:kern w:val="0"/>
                <w:szCs w:val="21"/>
              </w:rPr>
              <w:t>78</w:t>
            </w:r>
          </w:p>
        </w:tc>
        <w:tc>
          <w:tcPr>
            <w:tcW w:w="1144" w:type="dxa"/>
            <w:tcBorders>
              <w:top w:val="nil"/>
              <w:left w:val="nil"/>
              <w:bottom w:val="single" w:color="000000" w:sz="4" w:space="0"/>
              <w:right w:val="single" w:color="000000" w:sz="4" w:space="0"/>
            </w:tcBorders>
            <w:vAlign w:val="center"/>
          </w:tcPr>
          <w:p w14:paraId="3BCF1564">
            <w:pPr>
              <w:widowControl/>
              <w:rPr>
                <w:rFonts w:ascii="宋体" w:hAnsi="宋体" w:cs="宋体"/>
                <w:kern w:val="0"/>
                <w:szCs w:val="21"/>
              </w:rPr>
            </w:pPr>
            <w:r>
              <w:rPr>
                <w:rFonts w:hint="eastAsia" w:ascii="宋体" w:hAnsi="宋体" w:cs="宋体"/>
                <w:kern w:val="0"/>
                <w:szCs w:val="21"/>
              </w:rPr>
              <w:t>供保要求</w:t>
            </w:r>
          </w:p>
        </w:tc>
        <w:tc>
          <w:tcPr>
            <w:tcW w:w="1370" w:type="dxa"/>
            <w:vMerge w:val="restart"/>
            <w:tcBorders>
              <w:top w:val="nil"/>
              <w:left w:val="single" w:color="000000" w:sz="4" w:space="0"/>
              <w:bottom w:val="single" w:color="000000" w:sz="4" w:space="0"/>
              <w:right w:val="single" w:color="000000" w:sz="4" w:space="0"/>
            </w:tcBorders>
            <w:vAlign w:val="center"/>
          </w:tcPr>
          <w:p w14:paraId="12746D21">
            <w:pPr>
              <w:widowControl/>
              <w:jc w:val="left"/>
              <w:rPr>
                <w:rFonts w:ascii="宋体" w:hAnsi="宋体" w:cs="宋体"/>
                <w:kern w:val="0"/>
                <w:szCs w:val="21"/>
              </w:rPr>
            </w:pPr>
            <w:r>
              <w:rPr>
                <w:rFonts w:hint="eastAsia" w:ascii="宋体" w:hAnsi="宋体" w:cs="宋体"/>
                <w:kern w:val="0"/>
                <w:szCs w:val="21"/>
              </w:rPr>
              <w:t>供应链质量</w:t>
            </w:r>
          </w:p>
        </w:tc>
        <w:tc>
          <w:tcPr>
            <w:tcW w:w="1345" w:type="dxa"/>
            <w:tcBorders>
              <w:top w:val="nil"/>
              <w:left w:val="nil"/>
              <w:bottom w:val="single" w:color="000000" w:sz="4" w:space="0"/>
              <w:right w:val="single" w:color="000000" w:sz="4" w:space="0"/>
            </w:tcBorders>
            <w:vAlign w:val="center"/>
          </w:tcPr>
          <w:p w14:paraId="178B4FA0">
            <w:pPr>
              <w:widowControl/>
              <w:jc w:val="left"/>
              <w:rPr>
                <w:rFonts w:ascii="宋体" w:hAnsi="宋体" w:cs="宋体"/>
                <w:kern w:val="0"/>
                <w:szCs w:val="21"/>
              </w:rPr>
            </w:pPr>
            <w:r>
              <w:rPr>
                <w:rFonts w:hint="eastAsia" w:ascii="宋体" w:hAnsi="宋体" w:cs="宋体"/>
                <w:kern w:val="0"/>
                <w:szCs w:val="21"/>
              </w:rPr>
              <w:t>★抗干扰性</w:t>
            </w:r>
          </w:p>
        </w:tc>
        <w:tc>
          <w:tcPr>
            <w:tcW w:w="3944" w:type="dxa"/>
            <w:tcBorders>
              <w:top w:val="nil"/>
              <w:left w:val="nil"/>
              <w:bottom w:val="single" w:color="000000" w:sz="4" w:space="0"/>
              <w:right w:val="single" w:color="000000" w:sz="4" w:space="0"/>
            </w:tcBorders>
            <w:vAlign w:val="center"/>
          </w:tcPr>
          <w:p w14:paraId="567A6F49">
            <w:pPr>
              <w:widowControl/>
              <w:rPr>
                <w:rFonts w:ascii="宋体" w:hAnsi="宋体" w:cs="宋体"/>
                <w:kern w:val="0"/>
                <w:szCs w:val="21"/>
              </w:rPr>
            </w:pPr>
            <w:r>
              <w:rPr>
                <w:rFonts w:hint="eastAsia" w:ascii="宋体" w:hAnsi="宋体" w:cs="宋体"/>
                <w:kern w:val="0"/>
                <w:szCs w:val="21"/>
              </w:rPr>
              <w:t>当产品部件出现供应风险时，应通知客户并提供风险应对方案确保产品的服务保障，必要时应停止相关受影响产品的销售</w:t>
            </w:r>
          </w:p>
        </w:tc>
      </w:tr>
      <w:tr w14:paraId="13106F03">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180B2A5C">
            <w:pPr>
              <w:widowControl/>
              <w:jc w:val="center"/>
              <w:rPr>
                <w:rFonts w:ascii="宋体" w:hAnsi="宋体" w:cs="宋体"/>
                <w:kern w:val="0"/>
                <w:szCs w:val="21"/>
              </w:rPr>
            </w:pPr>
            <w:r>
              <w:rPr>
                <w:rFonts w:hint="eastAsia" w:ascii="宋体" w:hAnsi="宋体" w:cs="宋体"/>
                <w:kern w:val="0"/>
                <w:szCs w:val="21"/>
              </w:rPr>
              <w:t>79</w:t>
            </w:r>
          </w:p>
        </w:tc>
        <w:tc>
          <w:tcPr>
            <w:tcW w:w="1144" w:type="dxa"/>
            <w:tcBorders>
              <w:top w:val="nil"/>
              <w:left w:val="nil"/>
              <w:bottom w:val="single" w:color="000000" w:sz="4" w:space="0"/>
              <w:right w:val="single" w:color="000000" w:sz="4" w:space="0"/>
            </w:tcBorders>
            <w:vAlign w:val="center"/>
          </w:tcPr>
          <w:p w14:paraId="7F64D659">
            <w:pPr>
              <w:widowControl/>
              <w:jc w:val="center"/>
              <w:rPr>
                <w:rFonts w:ascii="宋体" w:hAnsi="宋体" w:cs="宋体"/>
                <w:kern w:val="0"/>
                <w:szCs w:val="21"/>
              </w:rPr>
            </w:pPr>
            <w:r>
              <w:rPr>
                <w:rFonts w:hint="eastAsia" w:ascii="宋体" w:hAnsi="宋体" w:cs="宋体"/>
                <w:kern w:val="0"/>
                <w:szCs w:val="21"/>
              </w:rPr>
              <w:t>供保要求</w:t>
            </w:r>
          </w:p>
        </w:tc>
        <w:tc>
          <w:tcPr>
            <w:tcW w:w="1370" w:type="dxa"/>
            <w:vMerge w:val="continue"/>
            <w:tcBorders>
              <w:top w:val="nil"/>
              <w:left w:val="single" w:color="000000" w:sz="4" w:space="0"/>
              <w:bottom w:val="single" w:color="000000" w:sz="4" w:space="0"/>
              <w:right w:val="single" w:color="000000" w:sz="4" w:space="0"/>
            </w:tcBorders>
            <w:vAlign w:val="center"/>
          </w:tcPr>
          <w:p w14:paraId="5A8006BF">
            <w:pPr>
              <w:widowControl/>
              <w:jc w:val="left"/>
              <w:rPr>
                <w:rFonts w:ascii="宋体" w:hAnsi="宋体" w:cs="宋体"/>
                <w:kern w:val="0"/>
                <w:szCs w:val="21"/>
              </w:rPr>
            </w:pPr>
          </w:p>
        </w:tc>
        <w:tc>
          <w:tcPr>
            <w:tcW w:w="1345" w:type="dxa"/>
            <w:tcBorders>
              <w:top w:val="nil"/>
              <w:left w:val="nil"/>
              <w:bottom w:val="single" w:color="000000" w:sz="4" w:space="0"/>
              <w:right w:val="single" w:color="000000" w:sz="4" w:space="0"/>
            </w:tcBorders>
            <w:vAlign w:val="center"/>
          </w:tcPr>
          <w:p w14:paraId="7C8FB54F">
            <w:pPr>
              <w:widowControl/>
              <w:jc w:val="left"/>
              <w:rPr>
                <w:rFonts w:ascii="宋体" w:hAnsi="宋体" w:cs="宋体"/>
                <w:kern w:val="0"/>
                <w:szCs w:val="21"/>
              </w:rPr>
            </w:pPr>
            <w:r>
              <w:rPr>
                <w:rFonts w:hint="eastAsia" w:ascii="宋体" w:hAnsi="宋体" w:cs="宋体"/>
                <w:kern w:val="0"/>
                <w:szCs w:val="21"/>
              </w:rPr>
              <w:t>★供应能力证明</w:t>
            </w:r>
          </w:p>
        </w:tc>
        <w:tc>
          <w:tcPr>
            <w:tcW w:w="3944" w:type="dxa"/>
            <w:tcBorders>
              <w:top w:val="nil"/>
              <w:left w:val="nil"/>
              <w:bottom w:val="single" w:color="000000" w:sz="4" w:space="0"/>
              <w:right w:val="single" w:color="000000" w:sz="4" w:space="0"/>
            </w:tcBorders>
            <w:vAlign w:val="center"/>
          </w:tcPr>
          <w:p w14:paraId="302B956E">
            <w:pPr>
              <w:widowControl/>
              <w:rPr>
                <w:rFonts w:ascii="宋体" w:hAnsi="宋体" w:cs="宋体"/>
                <w:kern w:val="0"/>
                <w:szCs w:val="21"/>
              </w:rPr>
            </w:pPr>
            <w:r>
              <w:rPr>
                <w:rFonts w:hint="eastAsia" w:ascii="宋体" w:hAnsi="宋体" w:cs="宋体"/>
                <w:kern w:val="0"/>
                <w:szCs w:val="21"/>
              </w:rPr>
              <w:t>供应商提供供应链稳定承诺书，确保产品的部件在产品服务周期内稳定供货</w:t>
            </w:r>
          </w:p>
        </w:tc>
      </w:tr>
      <w:tr w14:paraId="00547269">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787F7597">
            <w:pPr>
              <w:widowControl/>
              <w:jc w:val="center"/>
              <w:rPr>
                <w:rFonts w:ascii="宋体" w:hAnsi="宋体" w:cs="宋体"/>
                <w:kern w:val="0"/>
                <w:szCs w:val="21"/>
              </w:rPr>
            </w:pPr>
            <w:r>
              <w:rPr>
                <w:rFonts w:hint="eastAsia" w:ascii="宋体" w:hAnsi="宋体" w:cs="宋体"/>
                <w:kern w:val="0"/>
                <w:szCs w:val="21"/>
              </w:rPr>
              <w:t>80</w:t>
            </w:r>
          </w:p>
        </w:tc>
        <w:tc>
          <w:tcPr>
            <w:tcW w:w="1144" w:type="dxa"/>
            <w:tcBorders>
              <w:top w:val="nil"/>
              <w:left w:val="nil"/>
              <w:bottom w:val="single" w:color="000000" w:sz="4" w:space="0"/>
              <w:right w:val="single" w:color="000000" w:sz="4" w:space="0"/>
            </w:tcBorders>
            <w:vAlign w:val="center"/>
          </w:tcPr>
          <w:p w14:paraId="4CCF2834">
            <w:pPr>
              <w:widowControl/>
              <w:jc w:val="center"/>
              <w:rPr>
                <w:rFonts w:ascii="宋体" w:hAnsi="宋体" w:cs="宋体"/>
                <w:kern w:val="0"/>
                <w:szCs w:val="21"/>
              </w:rPr>
            </w:pPr>
            <w:r>
              <w:rPr>
                <w:rFonts w:hint="eastAsia" w:ascii="宋体" w:hAnsi="宋体" w:cs="宋体"/>
                <w:kern w:val="0"/>
                <w:szCs w:val="21"/>
              </w:rPr>
              <w:t>其它要求</w:t>
            </w:r>
          </w:p>
        </w:tc>
        <w:tc>
          <w:tcPr>
            <w:tcW w:w="1370" w:type="dxa"/>
            <w:tcBorders>
              <w:top w:val="nil"/>
              <w:left w:val="nil"/>
              <w:bottom w:val="single" w:color="000000" w:sz="4" w:space="0"/>
              <w:right w:val="single" w:color="000000" w:sz="4" w:space="0"/>
            </w:tcBorders>
            <w:vAlign w:val="center"/>
          </w:tcPr>
          <w:p w14:paraId="42462097">
            <w:pPr>
              <w:widowControl/>
              <w:jc w:val="left"/>
              <w:rPr>
                <w:rFonts w:ascii="宋体" w:hAnsi="宋体" w:cs="宋体"/>
                <w:kern w:val="0"/>
                <w:szCs w:val="21"/>
              </w:rPr>
            </w:pPr>
            <w:r>
              <w:rPr>
                <w:rFonts w:hint="eastAsia" w:ascii="宋体" w:hAnsi="宋体" w:cs="宋体"/>
                <w:kern w:val="0"/>
                <w:szCs w:val="21"/>
              </w:rPr>
              <w:t>管理功能</w:t>
            </w:r>
          </w:p>
        </w:tc>
        <w:tc>
          <w:tcPr>
            <w:tcW w:w="1345" w:type="dxa"/>
            <w:tcBorders>
              <w:top w:val="nil"/>
              <w:left w:val="nil"/>
              <w:bottom w:val="single" w:color="000000" w:sz="4" w:space="0"/>
              <w:right w:val="single" w:color="000000" w:sz="4" w:space="0"/>
            </w:tcBorders>
            <w:vAlign w:val="center"/>
          </w:tcPr>
          <w:p w14:paraId="175D288F">
            <w:pPr>
              <w:widowControl/>
              <w:jc w:val="left"/>
              <w:rPr>
                <w:rFonts w:ascii="宋体" w:hAnsi="宋体" w:cs="宋体"/>
                <w:kern w:val="0"/>
                <w:szCs w:val="21"/>
              </w:rPr>
            </w:pPr>
            <w:r>
              <w:rPr>
                <w:rFonts w:hint="eastAsia" w:ascii="宋体" w:hAnsi="宋体" w:cs="宋体"/>
                <w:kern w:val="0"/>
                <w:szCs w:val="21"/>
              </w:rPr>
              <w:t># 便捷管理</w:t>
            </w:r>
          </w:p>
        </w:tc>
        <w:tc>
          <w:tcPr>
            <w:tcW w:w="3944" w:type="dxa"/>
            <w:tcBorders>
              <w:top w:val="nil"/>
              <w:left w:val="nil"/>
              <w:bottom w:val="single" w:color="000000" w:sz="4" w:space="0"/>
              <w:right w:val="single" w:color="000000" w:sz="4" w:space="0"/>
            </w:tcBorders>
            <w:vAlign w:val="center"/>
          </w:tcPr>
          <w:p w14:paraId="6BE9B869">
            <w:pPr>
              <w:widowControl/>
              <w:rPr>
                <w:rFonts w:ascii="宋体" w:hAnsi="宋体" w:cs="宋体"/>
                <w:kern w:val="0"/>
                <w:szCs w:val="21"/>
              </w:rPr>
            </w:pPr>
            <w:r>
              <w:rPr>
                <w:rFonts w:hint="eastAsia" w:ascii="宋体" w:hAnsi="宋体" w:cs="宋体"/>
                <w:kern w:val="0"/>
                <w:szCs w:val="21"/>
              </w:rPr>
              <w:t>支持外接USB WIFI模块，提供无线热点，用户可使用手机或者便携机直接登录管理软件。</w:t>
            </w:r>
          </w:p>
        </w:tc>
      </w:tr>
      <w:tr w14:paraId="292B7BB7">
        <w:tblPrEx>
          <w:tblCellMar>
            <w:top w:w="0" w:type="dxa"/>
            <w:left w:w="108" w:type="dxa"/>
            <w:bottom w:w="0" w:type="dxa"/>
            <w:right w:w="108" w:type="dxa"/>
          </w:tblCellMar>
        </w:tblPrEx>
        <w:trPr>
          <w:trHeight w:val="570" w:hRule="atLeast"/>
        </w:trPr>
        <w:tc>
          <w:tcPr>
            <w:tcW w:w="719" w:type="dxa"/>
            <w:tcBorders>
              <w:top w:val="nil"/>
              <w:left w:val="single" w:color="000000" w:sz="4" w:space="0"/>
              <w:bottom w:val="single" w:color="000000" w:sz="4" w:space="0"/>
              <w:right w:val="single" w:color="000000" w:sz="4" w:space="0"/>
            </w:tcBorders>
            <w:vAlign w:val="center"/>
          </w:tcPr>
          <w:p w14:paraId="42B5C6BD">
            <w:pPr>
              <w:widowControl/>
              <w:jc w:val="center"/>
              <w:rPr>
                <w:rFonts w:ascii="宋体" w:hAnsi="宋体" w:cs="宋体"/>
                <w:kern w:val="0"/>
                <w:szCs w:val="21"/>
              </w:rPr>
            </w:pPr>
            <w:r>
              <w:rPr>
                <w:rFonts w:hint="eastAsia" w:ascii="宋体" w:hAnsi="宋体" w:cs="宋体"/>
                <w:kern w:val="0"/>
                <w:szCs w:val="21"/>
              </w:rPr>
              <w:t>81</w:t>
            </w:r>
          </w:p>
        </w:tc>
        <w:tc>
          <w:tcPr>
            <w:tcW w:w="1144" w:type="dxa"/>
            <w:tcBorders>
              <w:top w:val="nil"/>
              <w:left w:val="nil"/>
              <w:bottom w:val="single" w:color="000000" w:sz="4" w:space="0"/>
              <w:right w:val="single" w:color="000000" w:sz="4" w:space="0"/>
            </w:tcBorders>
            <w:vAlign w:val="center"/>
          </w:tcPr>
          <w:p w14:paraId="52961B06">
            <w:pPr>
              <w:widowControl/>
              <w:jc w:val="center"/>
              <w:rPr>
                <w:rFonts w:ascii="宋体" w:hAnsi="宋体" w:cs="宋体"/>
                <w:kern w:val="0"/>
                <w:szCs w:val="21"/>
              </w:rPr>
            </w:pPr>
            <w:r>
              <w:rPr>
                <w:rFonts w:hint="eastAsia" w:ascii="宋体" w:hAnsi="宋体" w:cs="宋体"/>
                <w:kern w:val="0"/>
                <w:szCs w:val="21"/>
              </w:rPr>
              <w:t>其它要求</w:t>
            </w:r>
          </w:p>
        </w:tc>
        <w:tc>
          <w:tcPr>
            <w:tcW w:w="1370" w:type="dxa"/>
            <w:tcBorders>
              <w:top w:val="nil"/>
              <w:left w:val="nil"/>
              <w:bottom w:val="single" w:color="000000" w:sz="4" w:space="0"/>
              <w:right w:val="single" w:color="000000" w:sz="4" w:space="0"/>
            </w:tcBorders>
            <w:vAlign w:val="center"/>
          </w:tcPr>
          <w:p w14:paraId="63979FA7">
            <w:pPr>
              <w:widowControl/>
              <w:jc w:val="left"/>
              <w:rPr>
                <w:rFonts w:ascii="宋体" w:hAnsi="宋体" w:cs="宋体"/>
                <w:kern w:val="0"/>
                <w:szCs w:val="21"/>
              </w:rPr>
            </w:pPr>
            <w:r>
              <w:rPr>
                <w:rFonts w:hint="eastAsia" w:ascii="宋体" w:hAnsi="宋体" w:cs="宋体"/>
                <w:kern w:val="0"/>
                <w:szCs w:val="21"/>
              </w:rPr>
              <w:t>管理功能</w:t>
            </w:r>
          </w:p>
        </w:tc>
        <w:tc>
          <w:tcPr>
            <w:tcW w:w="1345" w:type="dxa"/>
            <w:tcBorders>
              <w:top w:val="nil"/>
              <w:left w:val="nil"/>
              <w:bottom w:val="single" w:color="000000" w:sz="4" w:space="0"/>
              <w:right w:val="single" w:color="000000" w:sz="4" w:space="0"/>
            </w:tcBorders>
            <w:vAlign w:val="center"/>
          </w:tcPr>
          <w:p w14:paraId="4AD4A7C7">
            <w:pPr>
              <w:widowControl/>
              <w:jc w:val="left"/>
              <w:rPr>
                <w:rFonts w:ascii="宋体" w:hAnsi="宋体" w:cs="宋体"/>
                <w:kern w:val="0"/>
                <w:szCs w:val="21"/>
              </w:rPr>
            </w:pPr>
            <w:r>
              <w:rPr>
                <w:rFonts w:hint="eastAsia" w:ascii="宋体" w:hAnsi="宋体" w:cs="宋体"/>
                <w:kern w:val="0"/>
                <w:szCs w:val="21"/>
              </w:rPr>
              <w:t># 带外配置BIOS参数</w:t>
            </w:r>
          </w:p>
        </w:tc>
        <w:tc>
          <w:tcPr>
            <w:tcW w:w="3944" w:type="dxa"/>
            <w:tcBorders>
              <w:top w:val="nil"/>
              <w:left w:val="nil"/>
              <w:bottom w:val="single" w:color="000000" w:sz="4" w:space="0"/>
              <w:right w:val="single" w:color="000000" w:sz="4" w:space="0"/>
            </w:tcBorders>
            <w:vAlign w:val="center"/>
          </w:tcPr>
          <w:p w14:paraId="5B355C87">
            <w:pPr>
              <w:widowControl/>
              <w:rPr>
                <w:rFonts w:ascii="宋体" w:hAnsi="宋体" w:cs="宋体"/>
                <w:kern w:val="0"/>
                <w:szCs w:val="21"/>
              </w:rPr>
            </w:pPr>
            <w:r>
              <w:rPr>
                <w:rFonts w:hint="eastAsia" w:ascii="宋体" w:hAnsi="宋体" w:cs="宋体"/>
                <w:kern w:val="0"/>
                <w:szCs w:val="21"/>
              </w:rPr>
              <w:t>支持通过BMC页面带外设置BIOS选项。</w:t>
            </w:r>
          </w:p>
        </w:tc>
      </w:tr>
      <w:tr w14:paraId="6A9C73A8">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0435D8B3">
            <w:pPr>
              <w:widowControl/>
              <w:jc w:val="center"/>
              <w:rPr>
                <w:rFonts w:ascii="宋体" w:hAnsi="宋体" w:cs="宋体"/>
                <w:kern w:val="0"/>
                <w:szCs w:val="21"/>
              </w:rPr>
            </w:pPr>
            <w:r>
              <w:rPr>
                <w:rFonts w:hint="eastAsia" w:ascii="宋体" w:hAnsi="宋体" w:cs="宋体"/>
                <w:kern w:val="0"/>
                <w:szCs w:val="21"/>
              </w:rPr>
              <w:t>82</w:t>
            </w:r>
          </w:p>
        </w:tc>
        <w:tc>
          <w:tcPr>
            <w:tcW w:w="1144" w:type="dxa"/>
            <w:tcBorders>
              <w:top w:val="nil"/>
              <w:left w:val="nil"/>
              <w:bottom w:val="single" w:color="000000" w:sz="4" w:space="0"/>
              <w:right w:val="single" w:color="000000" w:sz="4" w:space="0"/>
            </w:tcBorders>
            <w:vAlign w:val="center"/>
          </w:tcPr>
          <w:p w14:paraId="20C70DDE">
            <w:pPr>
              <w:widowControl/>
              <w:jc w:val="center"/>
              <w:rPr>
                <w:rFonts w:ascii="宋体" w:hAnsi="宋体" w:cs="宋体"/>
                <w:kern w:val="0"/>
                <w:szCs w:val="21"/>
              </w:rPr>
            </w:pPr>
            <w:r>
              <w:rPr>
                <w:rFonts w:hint="eastAsia" w:ascii="宋体" w:hAnsi="宋体" w:cs="宋体"/>
                <w:kern w:val="0"/>
                <w:szCs w:val="21"/>
              </w:rPr>
              <w:t>产品规格</w:t>
            </w:r>
          </w:p>
        </w:tc>
        <w:tc>
          <w:tcPr>
            <w:tcW w:w="1370" w:type="dxa"/>
            <w:tcBorders>
              <w:top w:val="nil"/>
              <w:left w:val="nil"/>
              <w:bottom w:val="single" w:color="000000" w:sz="4" w:space="0"/>
              <w:right w:val="single" w:color="000000" w:sz="4" w:space="0"/>
            </w:tcBorders>
            <w:vAlign w:val="center"/>
          </w:tcPr>
          <w:p w14:paraId="0F6BB207">
            <w:pPr>
              <w:widowControl/>
              <w:jc w:val="left"/>
              <w:rPr>
                <w:rFonts w:ascii="宋体" w:hAnsi="宋体" w:cs="宋体"/>
                <w:kern w:val="0"/>
                <w:szCs w:val="21"/>
              </w:rPr>
            </w:pPr>
            <w:r>
              <w:rPr>
                <w:rFonts w:hint="eastAsia" w:ascii="宋体" w:hAnsi="宋体" w:cs="宋体"/>
                <w:kern w:val="0"/>
                <w:szCs w:val="21"/>
              </w:rPr>
              <w:t>主板规格</w:t>
            </w:r>
          </w:p>
        </w:tc>
        <w:tc>
          <w:tcPr>
            <w:tcW w:w="1345" w:type="dxa"/>
            <w:tcBorders>
              <w:top w:val="nil"/>
              <w:left w:val="nil"/>
              <w:bottom w:val="single" w:color="000000" w:sz="4" w:space="0"/>
              <w:right w:val="single" w:color="000000" w:sz="4" w:space="0"/>
            </w:tcBorders>
            <w:vAlign w:val="center"/>
          </w:tcPr>
          <w:p w14:paraId="319968BF">
            <w:pPr>
              <w:widowControl/>
              <w:jc w:val="left"/>
              <w:rPr>
                <w:rFonts w:ascii="宋体" w:hAnsi="宋体" w:cs="宋体"/>
                <w:kern w:val="0"/>
                <w:szCs w:val="21"/>
              </w:rPr>
            </w:pPr>
            <w:r>
              <w:rPr>
                <w:rFonts w:hint="eastAsia" w:ascii="宋体" w:hAnsi="宋体" w:cs="宋体"/>
                <w:kern w:val="0"/>
                <w:szCs w:val="21"/>
              </w:rPr>
              <w:t>★CPU要求</w:t>
            </w:r>
          </w:p>
        </w:tc>
        <w:tc>
          <w:tcPr>
            <w:tcW w:w="3944" w:type="dxa"/>
            <w:tcBorders>
              <w:top w:val="nil"/>
              <w:left w:val="nil"/>
              <w:bottom w:val="single" w:color="000000" w:sz="4" w:space="0"/>
              <w:right w:val="single" w:color="000000" w:sz="4" w:space="0"/>
            </w:tcBorders>
            <w:vAlign w:val="center"/>
          </w:tcPr>
          <w:p w14:paraId="655435AF">
            <w:pPr>
              <w:widowControl/>
              <w:rPr>
                <w:rFonts w:ascii="宋体" w:hAnsi="宋体" w:cs="宋体"/>
                <w:kern w:val="0"/>
                <w:szCs w:val="21"/>
              </w:rPr>
            </w:pPr>
            <w:r>
              <w:rPr>
                <w:rFonts w:hint="eastAsia" w:ascii="宋体" w:hAnsi="宋体" w:cs="宋体"/>
                <w:kern w:val="0"/>
                <w:szCs w:val="21"/>
              </w:rPr>
              <w:t>x86架构处理器，支持AVX-512指令集</w:t>
            </w:r>
          </w:p>
        </w:tc>
      </w:tr>
      <w:tr w14:paraId="698C6701">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0F0DE241">
            <w:pPr>
              <w:widowControl/>
              <w:jc w:val="center"/>
              <w:rPr>
                <w:rFonts w:ascii="宋体" w:hAnsi="宋体" w:cs="宋体"/>
                <w:kern w:val="0"/>
                <w:szCs w:val="21"/>
              </w:rPr>
            </w:pPr>
            <w:r>
              <w:rPr>
                <w:rFonts w:hint="eastAsia" w:ascii="宋体" w:hAnsi="宋体" w:cs="宋体"/>
                <w:kern w:val="0"/>
                <w:szCs w:val="21"/>
              </w:rPr>
              <w:t>83</w:t>
            </w:r>
          </w:p>
        </w:tc>
        <w:tc>
          <w:tcPr>
            <w:tcW w:w="1144" w:type="dxa"/>
            <w:tcBorders>
              <w:top w:val="nil"/>
              <w:left w:val="nil"/>
              <w:bottom w:val="single" w:color="000000" w:sz="4" w:space="0"/>
              <w:right w:val="single" w:color="000000" w:sz="4" w:space="0"/>
            </w:tcBorders>
            <w:vAlign w:val="center"/>
          </w:tcPr>
          <w:p w14:paraId="22AD9282">
            <w:pPr>
              <w:widowControl/>
              <w:jc w:val="left"/>
              <w:rPr>
                <w:rFonts w:ascii="宋体" w:hAnsi="宋体" w:cs="宋体"/>
                <w:kern w:val="0"/>
                <w:szCs w:val="21"/>
              </w:rPr>
            </w:pPr>
            <w:r>
              <w:rPr>
                <w:rFonts w:hint="eastAsia" w:ascii="宋体" w:hAnsi="宋体" w:cs="宋体"/>
                <w:kern w:val="0"/>
                <w:szCs w:val="21"/>
              </w:rPr>
              <w:t>性能要求</w:t>
            </w:r>
          </w:p>
        </w:tc>
        <w:tc>
          <w:tcPr>
            <w:tcW w:w="1370" w:type="dxa"/>
            <w:tcBorders>
              <w:top w:val="nil"/>
              <w:left w:val="nil"/>
              <w:bottom w:val="single" w:color="000000" w:sz="4" w:space="0"/>
              <w:right w:val="single" w:color="000000" w:sz="4" w:space="0"/>
            </w:tcBorders>
            <w:vAlign w:val="center"/>
          </w:tcPr>
          <w:p w14:paraId="77DA5639">
            <w:pPr>
              <w:widowControl/>
              <w:jc w:val="left"/>
              <w:rPr>
                <w:rFonts w:ascii="宋体" w:hAnsi="宋体" w:cs="宋体"/>
                <w:kern w:val="0"/>
                <w:szCs w:val="21"/>
              </w:rPr>
            </w:pPr>
            <w:r>
              <w:rPr>
                <w:rFonts w:hint="eastAsia" w:ascii="宋体" w:hAnsi="宋体" w:cs="宋体"/>
                <w:kern w:val="0"/>
                <w:szCs w:val="21"/>
              </w:rPr>
              <w:t>CPU性能</w:t>
            </w:r>
          </w:p>
        </w:tc>
        <w:tc>
          <w:tcPr>
            <w:tcW w:w="1345" w:type="dxa"/>
            <w:tcBorders>
              <w:top w:val="nil"/>
              <w:left w:val="nil"/>
              <w:bottom w:val="single" w:color="000000" w:sz="4" w:space="0"/>
              <w:right w:val="single" w:color="000000" w:sz="4" w:space="0"/>
            </w:tcBorders>
            <w:vAlign w:val="center"/>
          </w:tcPr>
          <w:p w14:paraId="0E2AB01D">
            <w:pPr>
              <w:widowControl/>
              <w:jc w:val="left"/>
              <w:rPr>
                <w:rFonts w:ascii="宋体" w:hAnsi="宋体" w:cs="宋体"/>
                <w:kern w:val="0"/>
                <w:szCs w:val="21"/>
              </w:rPr>
            </w:pPr>
            <w:r>
              <w:rPr>
                <w:rFonts w:hint="eastAsia" w:ascii="宋体" w:hAnsi="宋体" w:cs="宋体"/>
                <w:kern w:val="0"/>
                <w:szCs w:val="21"/>
              </w:rPr>
              <w:t>★单CPU功耗</w:t>
            </w:r>
          </w:p>
        </w:tc>
        <w:tc>
          <w:tcPr>
            <w:tcW w:w="3944" w:type="dxa"/>
            <w:tcBorders>
              <w:top w:val="nil"/>
              <w:left w:val="nil"/>
              <w:bottom w:val="single" w:color="000000" w:sz="4" w:space="0"/>
              <w:right w:val="single" w:color="000000" w:sz="4" w:space="0"/>
            </w:tcBorders>
            <w:vAlign w:val="center"/>
          </w:tcPr>
          <w:p w14:paraId="16B2EF20">
            <w:pPr>
              <w:widowControl/>
              <w:rPr>
                <w:rFonts w:ascii="宋体" w:hAnsi="宋体" w:cs="宋体"/>
                <w:kern w:val="0"/>
                <w:szCs w:val="21"/>
              </w:rPr>
            </w:pPr>
            <w:r>
              <w:rPr>
                <w:rFonts w:hint="eastAsia" w:ascii="宋体" w:hAnsi="宋体" w:cs="宋体"/>
                <w:kern w:val="0"/>
                <w:szCs w:val="21"/>
              </w:rPr>
              <w:t>≥270W</w:t>
            </w:r>
          </w:p>
        </w:tc>
      </w:tr>
      <w:tr w14:paraId="005BA359">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4A587D09">
            <w:pPr>
              <w:widowControl/>
              <w:jc w:val="center"/>
              <w:rPr>
                <w:rFonts w:ascii="宋体" w:hAnsi="宋体" w:cs="宋体"/>
                <w:kern w:val="0"/>
                <w:szCs w:val="21"/>
              </w:rPr>
            </w:pPr>
            <w:r>
              <w:rPr>
                <w:rFonts w:hint="eastAsia" w:ascii="宋体" w:hAnsi="宋体" w:cs="宋体"/>
                <w:kern w:val="0"/>
                <w:szCs w:val="21"/>
              </w:rPr>
              <w:t>84</w:t>
            </w:r>
          </w:p>
        </w:tc>
        <w:tc>
          <w:tcPr>
            <w:tcW w:w="1144" w:type="dxa"/>
            <w:tcBorders>
              <w:top w:val="nil"/>
              <w:left w:val="nil"/>
              <w:bottom w:val="single" w:color="000000" w:sz="4" w:space="0"/>
              <w:right w:val="single" w:color="000000" w:sz="4" w:space="0"/>
            </w:tcBorders>
            <w:vAlign w:val="center"/>
          </w:tcPr>
          <w:p w14:paraId="3FC19CC9">
            <w:pPr>
              <w:widowControl/>
              <w:jc w:val="center"/>
              <w:rPr>
                <w:rFonts w:ascii="宋体" w:hAnsi="宋体" w:cs="宋体"/>
                <w:kern w:val="0"/>
                <w:szCs w:val="21"/>
              </w:rPr>
            </w:pPr>
            <w:r>
              <w:rPr>
                <w:rFonts w:hint="eastAsia" w:ascii="宋体" w:hAnsi="宋体" w:cs="宋体"/>
                <w:kern w:val="0"/>
                <w:szCs w:val="21"/>
              </w:rPr>
              <w:t>产品规格</w:t>
            </w:r>
          </w:p>
        </w:tc>
        <w:tc>
          <w:tcPr>
            <w:tcW w:w="1370" w:type="dxa"/>
            <w:tcBorders>
              <w:top w:val="nil"/>
              <w:left w:val="nil"/>
              <w:bottom w:val="single" w:color="000000" w:sz="4" w:space="0"/>
              <w:right w:val="single" w:color="000000" w:sz="4" w:space="0"/>
            </w:tcBorders>
            <w:vAlign w:val="center"/>
          </w:tcPr>
          <w:p w14:paraId="01A88EAF">
            <w:pPr>
              <w:widowControl/>
              <w:jc w:val="left"/>
              <w:rPr>
                <w:rFonts w:ascii="宋体" w:hAnsi="宋体" w:cs="宋体"/>
                <w:kern w:val="0"/>
                <w:szCs w:val="21"/>
              </w:rPr>
            </w:pPr>
            <w:r>
              <w:rPr>
                <w:rFonts w:hint="eastAsia" w:ascii="宋体" w:hAnsi="宋体" w:cs="宋体"/>
                <w:kern w:val="0"/>
                <w:szCs w:val="21"/>
              </w:rPr>
              <w:t>CPU规格</w:t>
            </w:r>
          </w:p>
        </w:tc>
        <w:tc>
          <w:tcPr>
            <w:tcW w:w="1345" w:type="dxa"/>
            <w:tcBorders>
              <w:top w:val="nil"/>
              <w:left w:val="nil"/>
              <w:bottom w:val="single" w:color="000000" w:sz="4" w:space="0"/>
              <w:right w:val="single" w:color="000000" w:sz="4" w:space="0"/>
            </w:tcBorders>
            <w:vAlign w:val="center"/>
          </w:tcPr>
          <w:p w14:paraId="3A7683E0">
            <w:pPr>
              <w:widowControl/>
              <w:rPr>
                <w:rFonts w:ascii="宋体" w:hAnsi="宋体" w:cs="宋体"/>
                <w:kern w:val="0"/>
                <w:szCs w:val="21"/>
              </w:rPr>
            </w:pPr>
            <w:r>
              <w:rPr>
                <w:rFonts w:hint="eastAsia" w:ascii="宋体" w:hAnsi="宋体" w:cs="宋体"/>
                <w:kern w:val="0"/>
                <w:szCs w:val="21"/>
              </w:rPr>
              <w:t>★CPU数量</w:t>
            </w:r>
          </w:p>
        </w:tc>
        <w:tc>
          <w:tcPr>
            <w:tcW w:w="3944" w:type="dxa"/>
            <w:tcBorders>
              <w:top w:val="nil"/>
              <w:left w:val="nil"/>
              <w:bottom w:val="single" w:color="000000" w:sz="4" w:space="0"/>
              <w:right w:val="single" w:color="000000" w:sz="4" w:space="0"/>
            </w:tcBorders>
            <w:vAlign w:val="center"/>
          </w:tcPr>
          <w:p w14:paraId="6FADF9F8">
            <w:pPr>
              <w:widowControl/>
              <w:rPr>
                <w:rFonts w:ascii="宋体" w:hAnsi="宋体" w:cs="宋体"/>
                <w:kern w:val="0"/>
                <w:szCs w:val="21"/>
              </w:rPr>
            </w:pPr>
            <w:r>
              <w:rPr>
                <w:rFonts w:hint="eastAsia" w:ascii="宋体" w:hAnsi="宋体" w:cs="宋体"/>
                <w:kern w:val="0"/>
                <w:szCs w:val="21"/>
              </w:rPr>
              <w:t>配置≥2颗处理器</w:t>
            </w:r>
          </w:p>
        </w:tc>
      </w:tr>
      <w:tr w14:paraId="30B248D9">
        <w:tblPrEx>
          <w:tblCellMar>
            <w:top w:w="0" w:type="dxa"/>
            <w:left w:w="108" w:type="dxa"/>
            <w:bottom w:w="0" w:type="dxa"/>
            <w:right w:w="108" w:type="dxa"/>
          </w:tblCellMar>
        </w:tblPrEx>
        <w:trPr>
          <w:trHeight w:val="285" w:hRule="atLeast"/>
        </w:trPr>
        <w:tc>
          <w:tcPr>
            <w:tcW w:w="719" w:type="dxa"/>
            <w:tcBorders>
              <w:top w:val="nil"/>
              <w:left w:val="single" w:color="000000" w:sz="4" w:space="0"/>
              <w:bottom w:val="single" w:color="000000" w:sz="4" w:space="0"/>
              <w:right w:val="single" w:color="000000" w:sz="4" w:space="0"/>
            </w:tcBorders>
            <w:vAlign w:val="center"/>
          </w:tcPr>
          <w:p w14:paraId="5696315F">
            <w:pPr>
              <w:widowControl/>
              <w:jc w:val="center"/>
              <w:rPr>
                <w:rFonts w:ascii="宋体" w:hAnsi="宋体" w:cs="宋体"/>
                <w:kern w:val="0"/>
                <w:szCs w:val="21"/>
              </w:rPr>
            </w:pPr>
            <w:r>
              <w:rPr>
                <w:rFonts w:hint="eastAsia" w:ascii="宋体" w:hAnsi="宋体" w:cs="宋体"/>
                <w:kern w:val="0"/>
                <w:szCs w:val="21"/>
              </w:rPr>
              <w:t>85</w:t>
            </w:r>
          </w:p>
        </w:tc>
        <w:tc>
          <w:tcPr>
            <w:tcW w:w="1144" w:type="dxa"/>
            <w:tcBorders>
              <w:top w:val="nil"/>
              <w:left w:val="nil"/>
              <w:bottom w:val="single" w:color="000000" w:sz="4" w:space="0"/>
              <w:right w:val="single" w:color="000000" w:sz="4" w:space="0"/>
            </w:tcBorders>
            <w:vAlign w:val="center"/>
          </w:tcPr>
          <w:p w14:paraId="5AF0F183">
            <w:pPr>
              <w:widowControl/>
              <w:jc w:val="center"/>
              <w:rPr>
                <w:rFonts w:ascii="宋体" w:hAnsi="宋体" w:cs="宋体"/>
                <w:kern w:val="0"/>
                <w:szCs w:val="21"/>
              </w:rPr>
            </w:pPr>
            <w:r>
              <w:rPr>
                <w:rFonts w:hint="eastAsia" w:ascii="宋体" w:hAnsi="宋体" w:cs="宋体"/>
                <w:kern w:val="0"/>
                <w:szCs w:val="21"/>
              </w:rPr>
              <w:t>产品规格</w:t>
            </w:r>
          </w:p>
        </w:tc>
        <w:tc>
          <w:tcPr>
            <w:tcW w:w="1370" w:type="dxa"/>
            <w:tcBorders>
              <w:top w:val="nil"/>
              <w:left w:val="nil"/>
              <w:bottom w:val="single" w:color="000000" w:sz="4" w:space="0"/>
              <w:right w:val="single" w:color="000000" w:sz="4" w:space="0"/>
            </w:tcBorders>
            <w:vAlign w:val="center"/>
          </w:tcPr>
          <w:p w14:paraId="686E1B4F">
            <w:pPr>
              <w:widowControl/>
              <w:jc w:val="left"/>
              <w:rPr>
                <w:rFonts w:ascii="宋体" w:hAnsi="宋体" w:cs="宋体"/>
                <w:kern w:val="0"/>
                <w:szCs w:val="21"/>
              </w:rPr>
            </w:pPr>
            <w:r>
              <w:rPr>
                <w:rFonts w:hint="eastAsia" w:ascii="宋体" w:hAnsi="宋体" w:cs="宋体"/>
                <w:kern w:val="0"/>
                <w:szCs w:val="21"/>
              </w:rPr>
              <w:t>整机规格</w:t>
            </w:r>
          </w:p>
        </w:tc>
        <w:tc>
          <w:tcPr>
            <w:tcW w:w="1345" w:type="dxa"/>
            <w:tcBorders>
              <w:top w:val="nil"/>
              <w:left w:val="nil"/>
              <w:bottom w:val="single" w:color="000000" w:sz="4" w:space="0"/>
              <w:right w:val="single" w:color="000000" w:sz="4" w:space="0"/>
            </w:tcBorders>
            <w:vAlign w:val="center"/>
          </w:tcPr>
          <w:p w14:paraId="631A950A">
            <w:pPr>
              <w:widowControl/>
              <w:rPr>
                <w:rFonts w:ascii="宋体" w:hAnsi="宋体" w:cs="宋体"/>
                <w:kern w:val="0"/>
                <w:szCs w:val="21"/>
              </w:rPr>
            </w:pPr>
            <w:r>
              <w:rPr>
                <w:rFonts w:hint="eastAsia" w:ascii="宋体" w:hAnsi="宋体" w:cs="宋体"/>
                <w:kern w:val="0"/>
                <w:szCs w:val="21"/>
              </w:rPr>
              <w:t>★机箱高度</w:t>
            </w:r>
          </w:p>
        </w:tc>
        <w:tc>
          <w:tcPr>
            <w:tcW w:w="3944" w:type="dxa"/>
            <w:tcBorders>
              <w:top w:val="nil"/>
              <w:left w:val="nil"/>
              <w:bottom w:val="single" w:color="000000" w:sz="4" w:space="0"/>
              <w:right w:val="single" w:color="000000" w:sz="4" w:space="0"/>
            </w:tcBorders>
            <w:vAlign w:val="center"/>
          </w:tcPr>
          <w:p w14:paraId="0DD49DB1">
            <w:pPr>
              <w:widowControl/>
              <w:rPr>
                <w:rFonts w:ascii="宋体" w:hAnsi="宋体" w:cs="宋体"/>
                <w:kern w:val="0"/>
                <w:szCs w:val="21"/>
              </w:rPr>
            </w:pPr>
            <w:r>
              <w:rPr>
                <w:rFonts w:hint="eastAsia" w:ascii="宋体" w:hAnsi="宋体" w:cs="宋体"/>
                <w:kern w:val="0"/>
                <w:szCs w:val="21"/>
              </w:rPr>
              <w:t>2U</w:t>
            </w:r>
          </w:p>
        </w:tc>
      </w:tr>
    </w:tbl>
    <w:p w14:paraId="42A1737D">
      <w:pPr>
        <w:rPr>
          <w:rFonts w:ascii="宋体" w:hAnsi="宋体"/>
          <w:sz w:val="24"/>
        </w:rPr>
      </w:pPr>
    </w:p>
    <w:bookmarkEnd w:id="13"/>
    <w:bookmarkEnd w:id="14"/>
    <w:p w14:paraId="46D86743">
      <w:pPr>
        <w:keepNext/>
        <w:keepLines/>
        <w:numPr>
          <w:ilvl w:val="0"/>
          <w:numId w:val="2"/>
        </w:numPr>
        <w:spacing w:before="340" w:after="330" w:line="578" w:lineRule="auto"/>
        <w:outlineLvl w:val="0"/>
        <w:rPr>
          <w:rFonts w:ascii="宋体" w:hAnsi="宋体"/>
          <w:bCs/>
          <w:kern w:val="44"/>
          <w:sz w:val="24"/>
        </w:rPr>
      </w:pPr>
      <w:r>
        <w:rPr>
          <w:rFonts w:hint="eastAsia" w:ascii="宋体" w:hAnsi="宋体"/>
          <w:sz w:val="24"/>
        </w:rPr>
        <w:t>PACS虚拟化服务器</w:t>
      </w:r>
    </w:p>
    <w:tbl>
      <w:tblPr>
        <w:tblStyle w:val="5"/>
        <w:tblW w:w="8522" w:type="dxa"/>
        <w:tblInd w:w="-113" w:type="dxa"/>
        <w:tblLayout w:type="fixed"/>
        <w:tblCellMar>
          <w:top w:w="0" w:type="dxa"/>
          <w:left w:w="108" w:type="dxa"/>
          <w:bottom w:w="0" w:type="dxa"/>
          <w:right w:w="108" w:type="dxa"/>
        </w:tblCellMar>
      </w:tblPr>
      <w:tblGrid>
        <w:gridCol w:w="441"/>
        <w:gridCol w:w="862"/>
        <w:gridCol w:w="1121"/>
        <w:gridCol w:w="1508"/>
        <w:gridCol w:w="4590"/>
      </w:tblGrid>
      <w:tr w14:paraId="7C126146">
        <w:tblPrEx>
          <w:tblCellMar>
            <w:top w:w="0" w:type="dxa"/>
            <w:left w:w="108" w:type="dxa"/>
            <w:bottom w:w="0" w:type="dxa"/>
            <w:right w:w="108" w:type="dxa"/>
          </w:tblCellMar>
        </w:tblPrEx>
        <w:trPr>
          <w:trHeight w:val="285" w:hRule="atLeast"/>
        </w:trPr>
        <w:tc>
          <w:tcPr>
            <w:tcW w:w="441" w:type="dxa"/>
            <w:tcBorders>
              <w:top w:val="single" w:color="000000" w:sz="4" w:space="0"/>
              <w:left w:val="single" w:color="000000" w:sz="4" w:space="0"/>
              <w:bottom w:val="single" w:color="000000" w:sz="4" w:space="0"/>
              <w:right w:val="single" w:color="000000" w:sz="4" w:space="0"/>
            </w:tcBorders>
            <w:vAlign w:val="center"/>
          </w:tcPr>
          <w:p w14:paraId="76FE61E8">
            <w:pPr>
              <w:widowControl/>
              <w:jc w:val="center"/>
              <w:rPr>
                <w:rFonts w:ascii="宋体" w:hAnsi="宋体" w:cs="宋体"/>
                <w:kern w:val="0"/>
                <w:szCs w:val="21"/>
              </w:rPr>
            </w:pPr>
            <w:r>
              <w:rPr>
                <w:rFonts w:hint="eastAsia" w:ascii="宋体" w:hAnsi="宋体" w:cs="宋体"/>
                <w:kern w:val="0"/>
                <w:szCs w:val="21"/>
              </w:rPr>
              <w:t>序号</w:t>
            </w:r>
          </w:p>
        </w:tc>
        <w:tc>
          <w:tcPr>
            <w:tcW w:w="862" w:type="dxa"/>
            <w:tcBorders>
              <w:top w:val="single" w:color="000000" w:sz="4" w:space="0"/>
              <w:left w:val="nil"/>
              <w:bottom w:val="single" w:color="000000" w:sz="4" w:space="0"/>
              <w:right w:val="single" w:color="000000" w:sz="4" w:space="0"/>
            </w:tcBorders>
            <w:vAlign w:val="center"/>
          </w:tcPr>
          <w:p w14:paraId="17FF090E">
            <w:pPr>
              <w:widowControl/>
              <w:jc w:val="center"/>
              <w:rPr>
                <w:rFonts w:ascii="宋体" w:hAnsi="宋体" w:cs="宋体"/>
                <w:kern w:val="0"/>
                <w:szCs w:val="21"/>
              </w:rPr>
            </w:pPr>
            <w:r>
              <w:rPr>
                <w:rFonts w:hint="eastAsia" w:ascii="宋体" w:hAnsi="宋体" w:cs="宋体"/>
                <w:kern w:val="0"/>
                <w:szCs w:val="21"/>
              </w:rPr>
              <w:t>指标分类</w:t>
            </w:r>
          </w:p>
        </w:tc>
        <w:tc>
          <w:tcPr>
            <w:tcW w:w="1121" w:type="dxa"/>
            <w:tcBorders>
              <w:top w:val="single" w:color="000000" w:sz="4" w:space="0"/>
              <w:left w:val="nil"/>
              <w:bottom w:val="single" w:color="000000" w:sz="4" w:space="0"/>
              <w:right w:val="single" w:color="000000" w:sz="4" w:space="0"/>
            </w:tcBorders>
            <w:vAlign w:val="center"/>
          </w:tcPr>
          <w:p w14:paraId="2E0B16A9">
            <w:pPr>
              <w:widowControl/>
              <w:jc w:val="center"/>
              <w:rPr>
                <w:rFonts w:ascii="宋体" w:hAnsi="宋体" w:cs="宋体"/>
                <w:kern w:val="0"/>
                <w:szCs w:val="21"/>
              </w:rPr>
            </w:pPr>
            <w:r>
              <w:rPr>
                <w:rFonts w:hint="eastAsia" w:ascii="宋体" w:hAnsi="宋体" w:cs="宋体"/>
                <w:kern w:val="0"/>
                <w:szCs w:val="21"/>
              </w:rPr>
              <w:t>一级指标</w:t>
            </w:r>
          </w:p>
        </w:tc>
        <w:tc>
          <w:tcPr>
            <w:tcW w:w="1508" w:type="dxa"/>
            <w:tcBorders>
              <w:top w:val="single" w:color="000000" w:sz="4" w:space="0"/>
              <w:left w:val="nil"/>
              <w:bottom w:val="single" w:color="000000" w:sz="4" w:space="0"/>
              <w:right w:val="single" w:color="000000" w:sz="4" w:space="0"/>
            </w:tcBorders>
            <w:vAlign w:val="center"/>
          </w:tcPr>
          <w:p w14:paraId="7A710A30">
            <w:pPr>
              <w:widowControl/>
              <w:jc w:val="center"/>
              <w:rPr>
                <w:rFonts w:ascii="宋体" w:hAnsi="宋体" w:cs="宋体"/>
                <w:kern w:val="0"/>
                <w:szCs w:val="21"/>
              </w:rPr>
            </w:pPr>
            <w:r>
              <w:rPr>
                <w:rFonts w:hint="eastAsia" w:ascii="宋体" w:hAnsi="宋体" w:cs="宋体"/>
                <w:kern w:val="0"/>
                <w:szCs w:val="21"/>
              </w:rPr>
              <w:t>二级指标</w:t>
            </w:r>
          </w:p>
        </w:tc>
        <w:tc>
          <w:tcPr>
            <w:tcW w:w="4590" w:type="dxa"/>
            <w:tcBorders>
              <w:top w:val="single" w:color="000000" w:sz="4" w:space="0"/>
              <w:left w:val="nil"/>
              <w:bottom w:val="single" w:color="000000" w:sz="4" w:space="0"/>
              <w:right w:val="single" w:color="000000" w:sz="4" w:space="0"/>
            </w:tcBorders>
            <w:vAlign w:val="center"/>
          </w:tcPr>
          <w:p w14:paraId="5DA0C780">
            <w:pPr>
              <w:widowControl/>
              <w:jc w:val="center"/>
              <w:rPr>
                <w:rFonts w:ascii="宋体" w:hAnsi="宋体" w:cs="宋体"/>
                <w:kern w:val="0"/>
                <w:szCs w:val="21"/>
              </w:rPr>
            </w:pPr>
            <w:r>
              <w:rPr>
                <w:rFonts w:hint="eastAsia" w:ascii="宋体" w:hAnsi="宋体" w:cs="宋体"/>
                <w:kern w:val="0"/>
                <w:szCs w:val="21"/>
              </w:rPr>
              <w:t>指标要求</w:t>
            </w:r>
          </w:p>
        </w:tc>
      </w:tr>
      <w:tr w14:paraId="3A9A7879">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682AAA38">
            <w:pPr>
              <w:widowControl/>
              <w:jc w:val="center"/>
              <w:rPr>
                <w:rFonts w:ascii="宋体" w:hAnsi="宋体" w:cs="宋体"/>
                <w:kern w:val="0"/>
                <w:szCs w:val="21"/>
              </w:rPr>
            </w:pPr>
            <w:r>
              <w:rPr>
                <w:rFonts w:hint="eastAsia" w:ascii="宋体" w:hAnsi="宋体" w:cs="宋体"/>
                <w:kern w:val="0"/>
                <w:szCs w:val="21"/>
              </w:rPr>
              <w:t>1</w:t>
            </w:r>
          </w:p>
        </w:tc>
        <w:tc>
          <w:tcPr>
            <w:tcW w:w="862" w:type="dxa"/>
            <w:tcBorders>
              <w:top w:val="nil"/>
              <w:left w:val="nil"/>
              <w:bottom w:val="single" w:color="000000" w:sz="4" w:space="0"/>
              <w:right w:val="single" w:color="000000" w:sz="4" w:space="0"/>
            </w:tcBorders>
            <w:vAlign w:val="center"/>
          </w:tcPr>
          <w:p w14:paraId="47D126D8">
            <w:pPr>
              <w:widowControl/>
              <w:jc w:val="center"/>
              <w:rPr>
                <w:rFonts w:ascii="宋体" w:hAnsi="宋体" w:cs="宋体"/>
                <w:kern w:val="0"/>
                <w:szCs w:val="21"/>
              </w:rPr>
            </w:pPr>
            <w:r>
              <w:rPr>
                <w:rFonts w:hint="eastAsia" w:ascii="宋体" w:hAnsi="宋体" w:cs="宋体"/>
                <w:kern w:val="0"/>
                <w:szCs w:val="21"/>
              </w:rPr>
              <w:t>产品规格</w:t>
            </w:r>
          </w:p>
        </w:tc>
        <w:tc>
          <w:tcPr>
            <w:tcW w:w="1121" w:type="dxa"/>
            <w:tcBorders>
              <w:top w:val="nil"/>
              <w:left w:val="nil"/>
              <w:bottom w:val="single" w:color="000000" w:sz="4" w:space="0"/>
              <w:right w:val="single" w:color="000000" w:sz="4" w:space="0"/>
            </w:tcBorders>
            <w:vAlign w:val="center"/>
          </w:tcPr>
          <w:p w14:paraId="3DCC1A04">
            <w:pPr>
              <w:widowControl/>
              <w:jc w:val="left"/>
              <w:rPr>
                <w:rFonts w:ascii="宋体" w:hAnsi="宋体" w:cs="宋体"/>
                <w:kern w:val="0"/>
                <w:szCs w:val="21"/>
              </w:rPr>
            </w:pPr>
            <w:r>
              <w:rPr>
                <w:rFonts w:hint="eastAsia" w:ascii="宋体" w:hAnsi="宋体" w:cs="宋体"/>
                <w:kern w:val="0"/>
                <w:szCs w:val="21"/>
              </w:rPr>
              <w:t>CPU规格</w:t>
            </w:r>
          </w:p>
        </w:tc>
        <w:tc>
          <w:tcPr>
            <w:tcW w:w="1508" w:type="dxa"/>
            <w:tcBorders>
              <w:top w:val="nil"/>
              <w:left w:val="nil"/>
              <w:bottom w:val="single" w:color="000000" w:sz="4" w:space="0"/>
              <w:right w:val="single" w:color="000000" w:sz="4" w:space="0"/>
            </w:tcBorders>
            <w:vAlign w:val="center"/>
          </w:tcPr>
          <w:p w14:paraId="5A0ED45B">
            <w:pPr>
              <w:widowControl/>
              <w:jc w:val="left"/>
              <w:rPr>
                <w:rFonts w:ascii="宋体" w:hAnsi="宋体" w:cs="宋体"/>
                <w:kern w:val="0"/>
                <w:szCs w:val="21"/>
              </w:rPr>
            </w:pPr>
            <w:r>
              <w:rPr>
                <w:rFonts w:hint="eastAsia" w:ascii="宋体" w:hAnsi="宋体" w:cs="宋体"/>
                <w:kern w:val="0"/>
                <w:szCs w:val="21"/>
              </w:rPr>
              <w:t>★CPU信息</w:t>
            </w:r>
          </w:p>
        </w:tc>
        <w:tc>
          <w:tcPr>
            <w:tcW w:w="4590" w:type="dxa"/>
            <w:tcBorders>
              <w:top w:val="nil"/>
              <w:left w:val="nil"/>
              <w:bottom w:val="single" w:color="000000" w:sz="4" w:space="0"/>
              <w:right w:val="single" w:color="000000" w:sz="4" w:space="0"/>
            </w:tcBorders>
            <w:vAlign w:val="center"/>
          </w:tcPr>
          <w:p w14:paraId="05F59D26">
            <w:pPr>
              <w:widowControl/>
              <w:rPr>
                <w:rFonts w:ascii="宋体" w:hAnsi="宋体" w:cs="宋体"/>
                <w:kern w:val="0"/>
                <w:szCs w:val="21"/>
              </w:rPr>
            </w:pPr>
            <w:r>
              <w:rPr>
                <w:rFonts w:hint="eastAsia" w:ascii="宋体" w:hAnsi="宋体" w:cs="宋体"/>
                <w:kern w:val="0"/>
                <w:szCs w:val="21"/>
              </w:rPr>
              <w:t>供应商给出CPU信息，包含CPU型号、物理核心数、主频、末级缓存容量、线程数、热设计功耗及支持内存的最高速率、通道数和位宽</w:t>
            </w:r>
          </w:p>
        </w:tc>
      </w:tr>
      <w:tr w14:paraId="6CF06248">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530C803D">
            <w:pPr>
              <w:widowControl/>
              <w:jc w:val="center"/>
              <w:rPr>
                <w:rFonts w:ascii="宋体" w:hAnsi="宋体" w:cs="宋体"/>
                <w:kern w:val="0"/>
                <w:szCs w:val="21"/>
              </w:rPr>
            </w:pPr>
            <w:r>
              <w:rPr>
                <w:rFonts w:hint="eastAsia" w:ascii="宋体" w:hAnsi="宋体" w:cs="宋体"/>
                <w:kern w:val="0"/>
                <w:szCs w:val="21"/>
              </w:rPr>
              <w:t>2</w:t>
            </w:r>
          </w:p>
        </w:tc>
        <w:tc>
          <w:tcPr>
            <w:tcW w:w="862" w:type="dxa"/>
            <w:tcBorders>
              <w:top w:val="nil"/>
              <w:left w:val="nil"/>
              <w:bottom w:val="single" w:color="000000" w:sz="4" w:space="0"/>
              <w:right w:val="single" w:color="000000" w:sz="4" w:space="0"/>
            </w:tcBorders>
            <w:vAlign w:val="center"/>
          </w:tcPr>
          <w:p w14:paraId="21A08C8A">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restart"/>
            <w:tcBorders>
              <w:top w:val="nil"/>
              <w:left w:val="single" w:color="000000" w:sz="4" w:space="0"/>
              <w:bottom w:val="single" w:color="000000" w:sz="4" w:space="0"/>
              <w:right w:val="single" w:color="000000" w:sz="4" w:space="0"/>
            </w:tcBorders>
            <w:vAlign w:val="center"/>
          </w:tcPr>
          <w:p w14:paraId="273C3E96">
            <w:pPr>
              <w:widowControl/>
              <w:jc w:val="left"/>
              <w:rPr>
                <w:rFonts w:ascii="宋体" w:hAnsi="宋体" w:cs="宋体"/>
                <w:kern w:val="0"/>
                <w:szCs w:val="21"/>
              </w:rPr>
            </w:pPr>
            <w:r>
              <w:rPr>
                <w:rFonts w:hint="eastAsia" w:ascii="宋体" w:hAnsi="宋体" w:cs="宋体"/>
                <w:kern w:val="0"/>
                <w:szCs w:val="21"/>
              </w:rPr>
              <w:t>主板规格</w:t>
            </w:r>
          </w:p>
        </w:tc>
        <w:tc>
          <w:tcPr>
            <w:tcW w:w="1508" w:type="dxa"/>
            <w:tcBorders>
              <w:top w:val="nil"/>
              <w:left w:val="nil"/>
              <w:bottom w:val="single" w:color="000000" w:sz="4" w:space="0"/>
              <w:right w:val="single" w:color="000000" w:sz="4" w:space="0"/>
            </w:tcBorders>
            <w:vAlign w:val="center"/>
          </w:tcPr>
          <w:p w14:paraId="4D39B9A9">
            <w:pPr>
              <w:widowControl/>
              <w:jc w:val="left"/>
              <w:rPr>
                <w:rFonts w:ascii="宋体" w:hAnsi="宋体" w:cs="宋体"/>
                <w:kern w:val="0"/>
                <w:szCs w:val="21"/>
              </w:rPr>
            </w:pPr>
            <w:r>
              <w:rPr>
                <w:rFonts w:hint="eastAsia" w:ascii="宋体" w:hAnsi="宋体" w:cs="宋体"/>
                <w:kern w:val="0"/>
                <w:szCs w:val="21"/>
              </w:rPr>
              <w:t>★主板支持的CPU和内存情况</w:t>
            </w:r>
          </w:p>
        </w:tc>
        <w:tc>
          <w:tcPr>
            <w:tcW w:w="4590" w:type="dxa"/>
            <w:tcBorders>
              <w:top w:val="nil"/>
              <w:left w:val="nil"/>
              <w:bottom w:val="single" w:color="000000" w:sz="4" w:space="0"/>
              <w:right w:val="single" w:color="000000" w:sz="4" w:space="0"/>
            </w:tcBorders>
            <w:vAlign w:val="center"/>
          </w:tcPr>
          <w:p w14:paraId="3A9478F0">
            <w:pPr>
              <w:widowControl/>
              <w:rPr>
                <w:rFonts w:ascii="宋体" w:hAnsi="宋体" w:cs="宋体"/>
                <w:kern w:val="0"/>
                <w:szCs w:val="21"/>
              </w:rPr>
            </w:pPr>
            <w:r>
              <w:rPr>
                <w:rFonts w:hint="eastAsia" w:ascii="宋体" w:hAnsi="宋体" w:cs="宋体"/>
                <w:kern w:val="0"/>
                <w:szCs w:val="21"/>
              </w:rPr>
              <w:t>供应商给出主板支持的CPU和内存的型号数量</w:t>
            </w:r>
          </w:p>
        </w:tc>
      </w:tr>
      <w:tr w14:paraId="03FA6C08">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CF74EDA">
            <w:pPr>
              <w:widowControl/>
              <w:jc w:val="center"/>
              <w:rPr>
                <w:rFonts w:ascii="宋体" w:hAnsi="宋体" w:cs="宋体"/>
                <w:kern w:val="0"/>
                <w:szCs w:val="21"/>
              </w:rPr>
            </w:pPr>
            <w:r>
              <w:rPr>
                <w:rFonts w:hint="eastAsia" w:ascii="宋体" w:hAnsi="宋体" w:cs="宋体"/>
                <w:kern w:val="0"/>
                <w:szCs w:val="21"/>
              </w:rPr>
              <w:t>3</w:t>
            </w:r>
          </w:p>
        </w:tc>
        <w:tc>
          <w:tcPr>
            <w:tcW w:w="862" w:type="dxa"/>
            <w:tcBorders>
              <w:top w:val="nil"/>
              <w:left w:val="nil"/>
              <w:bottom w:val="single" w:color="000000" w:sz="4" w:space="0"/>
              <w:right w:val="single" w:color="000000" w:sz="4" w:space="0"/>
            </w:tcBorders>
            <w:vAlign w:val="center"/>
          </w:tcPr>
          <w:p w14:paraId="1698F437">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continue"/>
            <w:tcBorders>
              <w:top w:val="nil"/>
              <w:left w:val="single" w:color="000000" w:sz="4" w:space="0"/>
              <w:bottom w:val="single" w:color="000000" w:sz="4" w:space="0"/>
              <w:right w:val="single" w:color="000000" w:sz="4" w:space="0"/>
            </w:tcBorders>
            <w:vAlign w:val="center"/>
          </w:tcPr>
          <w:p w14:paraId="04DD8E7E">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42B02734">
            <w:pPr>
              <w:widowControl/>
              <w:jc w:val="left"/>
              <w:rPr>
                <w:rFonts w:ascii="宋体" w:hAnsi="宋体" w:cs="宋体"/>
                <w:kern w:val="0"/>
                <w:szCs w:val="21"/>
              </w:rPr>
            </w:pPr>
            <w:r>
              <w:rPr>
                <w:rFonts w:hint="eastAsia" w:ascii="宋体" w:hAnsi="宋体" w:cs="宋体"/>
                <w:kern w:val="0"/>
                <w:szCs w:val="21"/>
              </w:rPr>
              <w:t>★主板内存槽数量</w:t>
            </w:r>
          </w:p>
        </w:tc>
        <w:tc>
          <w:tcPr>
            <w:tcW w:w="4590" w:type="dxa"/>
            <w:tcBorders>
              <w:top w:val="nil"/>
              <w:left w:val="nil"/>
              <w:bottom w:val="single" w:color="000000" w:sz="4" w:space="0"/>
              <w:right w:val="single" w:color="000000" w:sz="4" w:space="0"/>
            </w:tcBorders>
            <w:vAlign w:val="center"/>
          </w:tcPr>
          <w:p w14:paraId="7ADCCEE7">
            <w:pPr>
              <w:widowControl/>
              <w:rPr>
                <w:rFonts w:ascii="宋体" w:hAnsi="宋体" w:cs="宋体"/>
                <w:kern w:val="0"/>
                <w:szCs w:val="21"/>
              </w:rPr>
            </w:pPr>
            <w:r>
              <w:rPr>
                <w:rFonts w:hint="eastAsia" w:ascii="宋体" w:hAnsi="宋体" w:cs="宋体"/>
                <w:kern w:val="0"/>
                <w:szCs w:val="21"/>
              </w:rPr>
              <w:t>支持≥32个DDR5内存插槽</w:t>
            </w:r>
          </w:p>
        </w:tc>
      </w:tr>
      <w:tr w14:paraId="7161C17F">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390F28FA">
            <w:pPr>
              <w:widowControl/>
              <w:jc w:val="center"/>
              <w:rPr>
                <w:rFonts w:ascii="宋体" w:hAnsi="宋体" w:cs="宋体"/>
                <w:kern w:val="0"/>
                <w:szCs w:val="21"/>
              </w:rPr>
            </w:pPr>
            <w:r>
              <w:rPr>
                <w:rFonts w:hint="eastAsia" w:ascii="宋体" w:hAnsi="宋体" w:cs="宋体"/>
                <w:kern w:val="0"/>
                <w:szCs w:val="21"/>
              </w:rPr>
              <w:t>4</w:t>
            </w:r>
          </w:p>
        </w:tc>
        <w:tc>
          <w:tcPr>
            <w:tcW w:w="862" w:type="dxa"/>
            <w:tcBorders>
              <w:top w:val="nil"/>
              <w:left w:val="nil"/>
              <w:bottom w:val="single" w:color="000000" w:sz="4" w:space="0"/>
              <w:right w:val="single" w:color="000000" w:sz="4" w:space="0"/>
            </w:tcBorders>
            <w:vAlign w:val="center"/>
          </w:tcPr>
          <w:p w14:paraId="15A3CFE5">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continue"/>
            <w:tcBorders>
              <w:top w:val="nil"/>
              <w:left w:val="single" w:color="000000" w:sz="4" w:space="0"/>
              <w:bottom w:val="single" w:color="000000" w:sz="4" w:space="0"/>
              <w:right w:val="single" w:color="000000" w:sz="4" w:space="0"/>
            </w:tcBorders>
            <w:vAlign w:val="center"/>
          </w:tcPr>
          <w:p w14:paraId="486B4C33">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5757095B">
            <w:pPr>
              <w:widowControl/>
              <w:jc w:val="left"/>
              <w:rPr>
                <w:rFonts w:ascii="宋体" w:hAnsi="宋体" w:cs="宋体"/>
                <w:kern w:val="0"/>
                <w:szCs w:val="21"/>
              </w:rPr>
            </w:pPr>
            <w:r>
              <w:rPr>
                <w:rFonts w:hint="eastAsia" w:ascii="宋体" w:hAnsi="宋体" w:cs="宋体"/>
                <w:kern w:val="0"/>
                <w:szCs w:val="21"/>
              </w:rPr>
              <w:t>★主板存储接口</w:t>
            </w:r>
          </w:p>
        </w:tc>
        <w:tc>
          <w:tcPr>
            <w:tcW w:w="4590" w:type="dxa"/>
            <w:tcBorders>
              <w:top w:val="nil"/>
              <w:left w:val="nil"/>
              <w:bottom w:val="single" w:color="000000" w:sz="4" w:space="0"/>
              <w:right w:val="single" w:color="000000" w:sz="4" w:space="0"/>
            </w:tcBorders>
            <w:vAlign w:val="center"/>
          </w:tcPr>
          <w:p w14:paraId="410ED72D">
            <w:pPr>
              <w:widowControl/>
              <w:rPr>
                <w:rFonts w:ascii="宋体" w:hAnsi="宋体" w:cs="宋体"/>
                <w:kern w:val="0"/>
                <w:szCs w:val="21"/>
              </w:rPr>
            </w:pPr>
            <w:r>
              <w:rPr>
                <w:rFonts w:hint="eastAsia" w:ascii="宋体" w:hAnsi="宋体" w:cs="宋体"/>
                <w:kern w:val="0"/>
                <w:szCs w:val="21"/>
              </w:rPr>
              <w:t>支持SATA、SAS存储接口</w:t>
            </w:r>
          </w:p>
        </w:tc>
      </w:tr>
      <w:tr w14:paraId="5300BCCD">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4E491168">
            <w:pPr>
              <w:widowControl/>
              <w:jc w:val="center"/>
              <w:rPr>
                <w:rFonts w:ascii="宋体" w:hAnsi="宋体" w:cs="宋体"/>
                <w:kern w:val="0"/>
                <w:szCs w:val="21"/>
              </w:rPr>
            </w:pPr>
            <w:r>
              <w:rPr>
                <w:rFonts w:hint="eastAsia" w:ascii="宋体" w:hAnsi="宋体" w:cs="宋体"/>
                <w:kern w:val="0"/>
                <w:szCs w:val="21"/>
              </w:rPr>
              <w:t>5</w:t>
            </w:r>
          </w:p>
        </w:tc>
        <w:tc>
          <w:tcPr>
            <w:tcW w:w="862" w:type="dxa"/>
            <w:tcBorders>
              <w:top w:val="nil"/>
              <w:left w:val="nil"/>
              <w:bottom w:val="single" w:color="000000" w:sz="4" w:space="0"/>
              <w:right w:val="single" w:color="000000" w:sz="4" w:space="0"/>
            </w:tcBorders>
            <w:vAlign w:val="center"/>
          </w:tcPr>
          <w:p w14:paraId="642DAEC0">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continue"/>
            <w:tcBorders>
              <w:top w:val="nil"/>
              <w:left w:val="single" w:color="000000" w:sz="4" w:space="0"/>
              <w:bottom w:val="single" w:color="000000" w:sz="4" w:space="0"/>
              <w:right w:val="single" w:color="000000" w:sz="4" w:space="0"/>
            </w:tcBorders>
            <w:vAlign w:val="center"/>
          </w:tcPr>
          <w:p w14:paraId="4795F223">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5E770241">
            <w:pPr>
              <w:widowControl/>
              <w:jc w:val="left"/>
              <w:rPr>
                <w:rFonts w:ascii="宋体" w:hAnsi="宋体" w:cs="宋体"/>
                <w:kern w:val="0"/>
                <w:szCs w:val="21"/>
              </w:rPr>
            </w:pPr>
            <w:r>
              <w:rPr>
                <w:rFonts w:hint="eastAsia" w:ascii="宋体" w:hAnsi="宋体" w:cs="宋体"/>
                <w:kern w:val="0"/>
                <w:szCs w:val="21"/>
              </w:rPr>
              <w:t>★PCIe插槽接口</w:t>
            </w:r>
          </w:p>
        </w:tc>
        <w:tc>
          <w:tcPr>
            <w:tcW w:w="4590" w:type="dxa"/>
            <w:tcBorders>
              <w:top w:val="nil"/>
              <w:left w:val="nil"/>
              <w:bottom w:val="single" w:color="000000" w:sz="4" w:space="0"/>
              <w:right w:val="single" w:color="000000" w:sz="4" w:space="0"/>
            </w:tcBorders>
            <w:vAlign w:val="center"/>
          </w:tcPr>
          <w:p w14:paraId="169E53C7">
            <w:pPr>
              <w:widowControl/>
              <w:rPr>
                <w:rFonts w:ascii="宋体" w:hAnsi="宋体" w:cs="宋体"/>
                <w:kern w:val="0"/>
                <w:szCs w:val="21"/>
              </w:rPr>
            </w:pPr>
            <w:r>
              <w:rPr>
                <w:rFonts w:hint="eastAsia" w:ascii="宋体" w:hAnsi="宋体" w:cs="宋体"/>
                <w:kern w:val="0"/>
                <w:szCs w:val="21"/>
              </w:rPr>
              <w:t>符合PCIe4.0或以上高速串行计算机扩展总线标准，PCIe的接口速率与位宽需保证向下兼容</w:t>
            </w:r>
          </w:p>
        </w:tc>
      </w:tr>
      <w:tr w14:paraId="51826C51">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5E57F790">
            <w:pPr>
              <w:widowControl/>
              <w:jc w:val="center"/>
              <w:rPr>
                <w:rFonts w:ascii="宋体" w:hAnsi="宋体" w:cs="宋体"/>
                <w:kern w:val="0"/>
                <w:szCs w:val="21"/>
              </w:rPr>
            </w:pPr>
            <w:r>
              <w:rPr>
                <w:rFonts w:hint="eastAsia" w:ascii="宋体" w:hAnsi="宋体" w:cs="宋体"/>
                <w:kern w:val="0"/>
                <w:szCs w:val="21"/>
              </w:rPr>
              <w:t>6</w:t>
            </w:r>
          </w:p>
        </w:tc>
        <w:tc>
          <w:tcPr>
            <w:tcW w:w="862" w:type="dxa"/>
            <w:tcBorders>
              <w:top w:val="nil"/>
              <w:left w:val="nil"/>
              <w:bottom w:val="single" w:color="000000" w:sz="4" w:space="0"/>
              <w:right w:val="single" w:color="000000" w:sz="4" w:space="0"/>
            </w:tcBorders>
            <w:vAlign w:val="center"/>
          </w:tcPr>
          <w:p w14:paraId="6FC12926">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continue"/>
            <w:tcBorders>
              <w:top w:val="nil"/>
              <w:left w:val="single" w:color="000000" w:sz="4" w:space="0"/>
              <w:bottom w:val="single" w:color="000000" w:sz="4" w:space="0"/>
              <w:right w:val="single" w:color="000000" w:sz="4" w:space="0"/>
            </w:tcBorders>
            <w:vAlign w:val="center"/>
          </w:tcPr>
          <w:p w14:paraId="60548ED7">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26F8A7A6">
            <w:pPr>
              <w:widowControl/>
              <w:jc w:val="left"/>
              <w:rPr>
                <w:rFonts w:ascii="宋体" w:hAnsi="宋体" w:cs="宋体"/>
                <w:kern w:val="0"/>
                <w:szCs w:val="21"/>
              </w:rPr>
            </w:pPr>
            <w:r>
              <w:rPr>
                <w:rFonts w:hint="eastAsia" w:ascii="宋体" w:hAnsi="宋体" w:cs="宋体"/>
                <w:kern w:val="0"/>
                <w:szCs w:val="21"/>
              </w:rPr>
              <w:t>★主板PCIe插槽数量及规格</w:t>
            </w:r>
          </w:p>
        </w:tc>
        <w:tc>
          <w:tcPr>
            <w:tcW w:w="4590" w:type="dxa"/>
            <w:tcBorders>
              <w:top w:val="nil"/>
              <w:left w:val="nil"/>
              <w:bottom w:val="single" w:color="000000" w:sz="4" w:space="0"/>
              <w:right w:val="single" w:color="000000" w:sz="4" w:space="0"/>
            </w:tcBorders>
            <w:vAlign w:val="center"/>
          </w:tcPr>
          <w:p w14:paraId="2C44411B">
            <w:pPr>
              <w:widowControl/>
              <w:rPr>
                <w:rFonts w:ascii="宋体" w:hAnsi="宋体" w:cs="宋体"/>
                <w:kern w:val="0"/>
                <w:szCs w:val="21"/>
              </w:rPr>
            </w:pPr>
            <w:r>
              <w:rPr>
                <w:rFonts w:hint="eastAsia" w:ascii="宋体" w:hAnsi="宋体" w:cs="宋体"/>
                <w:kern w:val="0"/>
                <w:szCs w:val="21"/>
              </w:rPr>
              <w:t>支持≥18个PCIe插槽（非OCP插槽）</w:t>
            </w:r>
          </w:p>
        </w:tc>
      </w:tr>
      <w:tr w14:paraId="0DCEFC6F">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13825285">
            <w:pPr>
              <w:widowControl/>
              <w:jc w:val="center"/>
              <w:rPr>
                <w:rFonts w:ascii="宋体" w:hAnsi="宋体" w:cs="宋体"/>
                <w:kern w:val="0"/>
                <w:szCs w:val="21"/>
              </w:rPr>
            </w:pPr>
            <w:r>
              <w:rPr>
                <w:rFonts w:hint="eastAsia" w:ascii="宋体" w:hAnsi="宋体" w:cs="宋体"/>
                <w:kern w:val="0"/>
                <w:szCs w:val="21"/>
              </w:rPr>
              <w:t>7</w:t>
            </w:r>
          </w:p>
        </w:tc>
        <w:tc>
          <w:tcPr>
            <w:tcW w:w="862" w:type="dxa"/>
            <w:tcBorders>
              <w:top w:val="nil"/>
              <w:left w:val="nil"/>
              <w:bottom w:val="single" w:color="000000" w:sz="4" w:space="0"/>
              <w:right w:val="single" w:color="000000" w:sz="4" w:space="0"/>
            </w:tcBorders>
            <w:vAlign w:val="center"/>
          </w:tcPr>
          <w:p w14:paraId="09A46BCC">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restart"/>
            <w:tcBorders>
              <w:top w:val="nil"/>
              <w:left w:val="single" w:color="000000" w:sz="4" w:space="0"/>
              <w:bottom w:val="single" w:color="000000" w:sz="4" w:space="0"/>
              <w:right w:val="single" w:color="000000" w:sz="4" w:space="0"/>
            </w:tcBorders>
            <w:vAlign w:val="center"/>
          </w:tcPr>
          <w:p w14:paraId="03C81C6C">
            <w:pPr>
              <w:widowControl/>
              <w:jc w:val="left"/>
              <w:rPr>
                <w:rFonts w:ascii="宋体" w:hAnsi="宋体" w:cs="宋体"/>
                <w:kern w:val="0"/>
                <w:szCs w:val="21"/>
              </w:rPr>
            </w:pPr>
            <w:r>
              <w:rPr>
                <w:rFonts w:hint="eastAsia" w:ascii="宋体" w:hAnsi="宋体" w:cs="宋体"/>
                <w:kern w:val="0"/>
                <w:szCs w:val="21"/>
              </w:rPr>
              <w:t>内存规格</w:t>
            </w:r>
          </w:p>
        </w:tc>
        <w:tc>
          <w:tcPr>
            <w:tcW w:w="1508" w:type="dxa"/>
            <w:tcBorders>
              <w:top w:val="nil"/>
              <w:left w:val="nil"/>
              <w:bottom w:val="single" w:color="000000" w:sz="4" w:space="0"/>
              <w:right w:val="single" w:color="000000" w:sz="4" w:space="0"/>
            </w:tcBorders>
            <w:vAlign w:val="center"/>
          </w:tcPr>
          <w:p w14:paraId="2EF70E43">
            <w:pPr>
              <w:widowControl/>
              <w:jc w:val="left"/>
              <w:rPr>
                <w:rFonts w:ascii="宋体" w:hAnsi="宋体" w:cs="宋体"/>
                <w:kern w:val="0"/>
                <w:szCs w:val="21"/>
              </w:rPr>
            </w:pPr>
            <w:r>
              <w:rPr>
                <w:rFonts w:hint="eastAsia" w:ascii="宋体" w:hAnsi="宋体" w:cs="宋体"/>
                <w:kern w:val="0"/>
                <w:szCs w:val="21"/>
              </w:rPr>
              <w:t>★内存数量</w:t>
            </w:r>
          </w:p>
        </w:tc>
        <w:tc>
          <w:tcPr>
            <w:tcW w:w="4590" w:type="dxa"/>
            <w:tcBorders>
              <w:top w:val="nil"/>
              <w:left w:val="nil"/>
              <w:bottom w:val="single" w:color="000000" w:sz="4" w:space="0"/>
              <w:right w:val="single" w:color="000000" w:sz="4" w:space="0"/>
            </w:tcBorders>
            <w:vAlign w:val="center"/>
          </w:tcPr>
          <w:p w14:paraId="56EAEE90">
            <w:pPr>
              <w:widowControl/>
              <w:rPr>
                <w:rFonts w:ascii="宋体" w:hAnsi="宋体" w:cs="宋体"/>
                <w:kern w:val="0"/>
                <w:szCs w:val="21"/>
              </w:rPr>
            </w:pPr>
            <w:r>
              <w:rPr>
                <w:rFonts w:hint="eastAsia" w:ascii="宋体" w:hAnsi="宋体" w:cs="宋体"/>
                <w:kern w:val="0"/>
                <w:szCs w:val="21"/>
              </w:rPr>
              <w:t>≥16</w:t>
            </w:r>
          </w:p>
        </w:tc>
      </w:tr>
      <w:tr w14:paraId="00ED321A">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8B6D3F0">
            <w:pPr>
              <w:widowControl/>
              <w:jc w:val="center"/>
              <w:rPr>
                <w:rFonts w:ascii="宋体" w:hAnsi="宋体" w:cs="宋体"/>
                <w:kern w:val="0"/>
                <w:szCs w:val="21"/>
              </w:rPr>
            </w:pPr>
            <w:r>
              <w:rPr>
                <w:rFonts w:hint="eastAsia" w:ascii="宋体" w:hAnsi="宋体" w:cs="宋体"/>
                <w:kern w:val="0"/>
                <w:szCs w:val="21"/>
              </w:rPr>
              <w:t>8</w:t>
            </w:r>
          </w:p>
        </w:tc>
        <w:tc>
          <w:tcPr>
            <w:tcW w:w="862" w:type="dxa"/>
            <w:tcBorders>
              <w:top w:val="nil"/>
              <w:left w:val="nil"/>
              <w:bottom w:val="single" w:color="000000" w:sz="4" w:space="0"/>
              <w:right w:val="single" w:color="000000" w:sz="4" w:space="0"/>
            </w:tcBorders>
            <w:vAlign w:val="center"/>
          </w:tcPr>
          <w:p w14:paraId="78ED7F11">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continue"/>
            <w:tcBorders>
              <w:top w:val="nil"/>
              <w:left w:val="single" w:color="000000" w:sz="4" w:space="0"/>
              <w:bottom w:val="single" w:color="000000" w:sz="4" w:space="0"/>
              <w:right w:val="single" w:color="000000" w:sz="4" w:space="0"/>
            </w:tcBorders>
            <w:vAlign w:val="center"/>
          </w:tcPr>
          <w:p w14:paraId="4A30AA0F">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47F8D718">
            <w:pPr>
              <w:widowControl/>
              <w:jc w:val="left"/>
              <w:rPr>
                <w:rFonts w:ascii="宋体" w:hAnsi="宋体" w:cs="宋体"/>
                <w:kern w:val="0"/>
                <w:szCs w:val="21"/>
              </w:rPr>
            </w:pPr>
            <w:r>
              <w:rPr>
                <w:rFonts w:hint="eastAsia" w:ascii="宋体" w:hAnsi="宋体" w:cs="宋体"/>
                <w:kern w:val="0"/>
                <w:szCs w:val="21"/>
              </w:rPr>
              <w:t>★内存规格</w:t>
            </w:r>
          </w:p>
        </w:tc>
        <w:tc>
          <w:tcPr>
            <w:tcW w:w="4590" w:type="dxa"/>
            <w:tcBorders>
              <w:top w:val="nil"/>
              <w:left w:val="nil"/>
              <w:bottom w:val="single" w:color="000000" w:sz="4" w:space="0"/>
              <w:right w:val="single" w:color="000000" w:sz="4" w:space="0"/>
            </w:tcBorders>
            <w:vAlign w:val="center"/>
          </w:tcPr>
          <w:p w14:paraId="30607ECC">
            <w:pPr>
              <w:widowControl/>
              <w:rPr>
                <w:rFonts w:ascii="宋体" w:hAnsi="宋体" w:cs="宋体"/>
                <w:kern w:val="0"/>
                <w:szCs w:val="21"/>
              </w:rPr>
            </w:pPr>
            <w:r>
              <w:rPr>
                <w:rFonts w:hint="eastAsia" w:ascii="宋体" w:hAnsi="宋体" w:cs="宋体"/>
                <w:kern w:val="0"/>
                <w:szCs w:val="21"/>
              </w:rPr>
              <w:t>≥DDR5</w:t>
            </w:r>
          </w:p>
        </w:tc>
      </w:tr>
      <w:tr w14:paraId="433E6058">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26A7C8B1">
            <w:pPr>
              <w:widowControl/>
              <w:jc w:val="center"/>
              <w:rPr>
                <w:rFonts w:ascii="宋体" w:hAnsi="宋体" w:cs="宋体"/>
                <w:kern w:val="0"/>
                <w:szCs w:val="21"/>
              </w:rPr>
            </w:pPr>
            <w:r>
              <w:rPr>
                <w:rFonts w:hint="eastAsia" w:ascii="宋体" w:hAnsi="宋体" w:cs="宋体"/>
                <w:kern w:val="0"/>
                <w:szCs w:val="21"/>
              </w:rPr>
              <w:t>9</w:t>
            </w:r>
          </w:p>
        </w:tc>
        <w:tc>
          <w:tcPr>
            <w:tcW w:w="862" w:type="dxa"/>
            <w:tcBorders>
              <w:top w:val="nil"/>
              <w:left w:val="nil"/>
              <w:bottom w:val="single" w:color="000000" w:sz="4" w:space="0"/>
              <w:right w:val="single" w:color="000000" w:sz="4" w:space="0"/>
            </w:tcBorders>
            <w:vAlign w:val="center"/>
          </w:tcPr>
          <w:p w14:paraId="0DCAFF74">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continue"/>
            <w:tcBorders>
              <w:top w:val="nil"/>
              <w:left w:val="single" w:color="000000" w:sz="4" w:space="0"/>
              <w:bottom w:val="single" w:color="000000" w:sz="4" w:space="0"/>
              <w:right w:val="single" w:color="000000" w:sz="4" w:space="0"/>
            </w:tcBorders>
            <w:vAlign w:val="center"/>
          </w:tcPr>
          <w:p w14:paraId="3FB6B941">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5FEDC5F8">
            <w:pPr>
              <w:widowControl/>
              <w:jc w:val="left"/>
              <w:rPr>
                <w:rFonts w:ascii="宋体" w:hAnsi="宋体" w:cs="宋体"/>
                <w:kern w:val="0"/>
                <w:szCs w:val="21"/>
              </w:rPr>
            </w:pPr>
            <w:r>
              <w:rPr>
                <w:rFonts w:hint="eastAsia" w:ascii="宋体" w:hAnsi="宋体" w:cs="宋体"/>
                <w:kern w:val="0"/>
                <w:szCs w:val="21"/>
              </w:rPr>
              <w:t>★内存通道</w:t>
            </w:r>
          </w:p>
        </w:tc>
        <w:tc>
          <w:tcPr>
            <w:tcW w:w="4590" w:type="dxa"/>
            <w:tcBorders>
              <w:top w:val="nil"/>
              <w:left w:val="nil"/>
              <w:bottom w:val="single" w:color="000000" w:sz="4" w:space="0"/>
              <w:right w:val="single" w:color="000000" w:sz="4" w:space="0"/>
            </w:tcBorders>
            <w:vAlign w:val="center"/>
          </w:tcPr>
          <w:p w14:paraId="3FD0AB09">
            <w:pPr>
              <w:widowControl/>
              <w:rPr>
                <w:rFonts w:ascii="宋体" w:hAnsi="宋体" w:cs="宋体"/>
                <w:kern w:val="0"/>
                <w:szCs w:val="21"/>
              </w:rPr>
            </w:pPr>
            <w:r>
              <w:rPr>
                <w:rFonts w:hint="eastAsia" w:ascii="宋体" w:hAnsi="宋体" w:cs="宋体"/>
                <w:kern w:val="0"/>
                <w:szCs w:val="21"/>
              </w:rPr>
              <w:t>每个CPU内存通道≥8</w:t>
            </w:r>
          </w:p>
        </w:tc>
      </w:tr>
      <w:tr w14:paraId="31926A54">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4B02F545">
            <w:pPr>
              <w:widowControl/>
              <w:jc w:val="center"/>
              <w:rPr>
                <w:rFonts w:ascii="宋体" w:hAnsi="宋体" w:cs="宋体"/>
                <w:kern w:val="0"/>
                <w:szCs w:val="21"/>
              </w:rPr>
            </w:pPr>
            <w:r>
              <w:rPr>
                <w:rFonts w:hint="eastAsia" w:ascii="宋体" w:hAnsi="宋体" w:cs="宋体"/>
                <w:kern w:val="0"/>
                <w:szCs w:val="21"/>
              </w:rPr>
              <w:t>10</w:t>
            </w:r>
          </w:p>
        </w:tc>
        <w:tc>
          <w:tcPr>
            <w:tcW w:w="862" w:type="dxa"/>
            <w:tcBorders>
              <w:top w:val="nil"/>
              <w:left w:val="nil"/>
              <w:bottom w:val="single" w:color="000000" w:sz="4" w:space="0"/>
              <w:right w:val="single" w:color="000000" w:sz="4" w:space="0"/>
            </w:tcBorders>
            <w:vAlign w:val="center"/>
          </w:tcPr>
          <w:p w14:paraId="4B884815">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restart"/>
            <w:tcBorders>
              <w:top w:val="nil"/>
              <w:left w:val="single" w:color="000000" w:sz="4" w:space="0"/>
              <w:bottom w:val="single" w:color="000000" w:sz="4" w:space="0"/>
              <w:right w:val="single" w:color="000000" w:sz="4" w:space="0"/>
            </w:tcBorders>
            <w:vAlign w:val="center"/>
          </w:tcPr>
          <w:p w14:paraId="46423CAC">
            <w:pPr>
              <w:widowControl/>
              <w:jc w:val="left"/>
              <w:rPr>
                <w:rFonts w:ascii="宋体" w:hAnsi="宋体" w:cs="宋体"/>
                <w:kern w:val="0"/>
                <w:szCs w:val="21"/>
              </w:rPr>
            </w:pPr>
            <w:r>
              <w:rPr>
                <w:rFonts w:hint="eastAsia" w:ascii="宋体" w:hAnsi="宋体" w:cs="宋体"/>
                <w:kern w:val="0"/>
                <w:szCs w:val="21"/>
              </w:rPr>
              <w:t>存储规格</w:t>
            </w:r>
          </w:p>
        </w:tc>
        <w:tc>
          <w:tcPr>
            <w:tcW w:w="1508" w:type="dxa"/>
            <w:tcBorders>
              <w:top w:val="nil"/>
              <w:left w:val="nil"/>
              <w:bottom w:val="single" w:color="000000" w:sz="4" w:space="0"/>
              <w:right w:val="single" w:color="000000" w:sz="4" w:space="0"/>
            </w:tcBorders>
            <w:vAlign w:val="center"/>
          </w:tcPr>
          <w:p w14:paraId="761E73AA">
            <w:pPr>
              <w:widowControl/>
              <w:jc w:val="left"/>
              <w:rPr>
                <w:rFonts w:ascii="宋体" w:hAnsi="宋体" w:cs="宋体"/>
                <w:kern w:val="0"/>
                <w:szCs w:val="21"/>
              </w:rPr>
            </w:pPr>
            <w:r>
              <w:rPr>
                <w:rFonts w:hint="eastAsia" w:ascii="宋体" w:hAnsi="宋体" w:cs="宋体"/>
                <w:kern w:val="0"/>
                <w:szCs w:val="21"/>
              </w:rPr>
              <w:t>★硬磁盘实配容量</w:t>
            </w:r>
          </w:p>
        </w:tc>
        <w:tc>
          <w:tcPr>
            <w:tcW w:w="4590" w:type="dxa"/>
            <w:tcBorders>
              <w:top w:val="nil"/>
              <w:left w:val="nil"/>
              <w:bottom w:val="single" w:color="000000" w:sz="4" w:space="0"/>
              <w:right w:val="single" w:color="000000" w:sz="4" w:space="0"/>
            </w:tcBorders>
            <w:vAlign w:val="center"/>
          </w:tcPr>
          <w:p w14:paraId="09483127">
            <w:pPr>
              <w:widowControl/>
              <w:rPr>
                <w:rFonts w:ascii="宋体" w:hAnsi="宋体" w:cs="宋体"/>
                <w:kern w:val="0"/>
                <w:szCs w:val="21"/>
              </w:rPr>
            </w:pPr>
            <w:r>
              <w:rPr>
                <w:rFonts w:hint="eastAsia" w:ascii="宋体" w:hAnsi="宋体" w:cs="宋体"/>
                <w:kern w:val="0"/>
                <w:szCs w:val="21"/>
              </w:rPr>
              <w:t>配置≥2块960GB SSD硬盘</w:t>
            </w:r>
          </w:p>
        </w:tc>
      </w:tr>
      <w:tr w14:paraId="6C00C4C1">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905E517">
            <w:pPr>
              <w:widowControl/>
              <w:jc w:val="center"/>
              <w:rPr>
                <w:rFonts w:ascii="宋体" w:hAnsi="宋体" w:cs="宋体"/>
                <w:kern w:val="0"/>
                <w:szCs w:val="21"/>
              </w:rPr>
            </w:pPr>
            <w:r>
              <w:rPr>
                <w:rFonts w:hint="eastAsia" w:ascii="宋体" w:hAnsi="宋体" w:cs="宋体"/>
                <w:kern w:val="0"/>
                <w:szCs w:val="21"/>
              </w:rPr>
              <w:t>11</w:t>
            </w:r>
          </w:p>
        </w:tc>
        <w:tc>
          <w:tcPr>
            <w:tcW w:w="862" w:type="dxa"/>
            <w:tcBorders>
              <w:top w:val="nil"/>
              <w:left w:val="nil"/>
              <w:bottom w:val="single" w:color="000000" w:sz="4" w:space="0"/>
              <w:right w:val="single" w:color="000000" w:sz="4" w:space="0"/>
            </w:tcBorders>
            <w:vAlign w:val="center"/>
          </w:tcPr>
          <w:p w14:paraId="5232959F">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continue"/>
            <w:tcBorders>
              <w:top w:val="nil"/>
              <w:left w:val="single" w:color="000000" w:sz="4" w:space="0"/>
              <w:bottom w:val="single" w:color="000000" w:sz="4" w:space="0"/>
              <w:right w:val="single" w:color="000000" w:sz="4" w:space="0"/>
            </w:tcBorders>
            <w:vAlign w:val="center"/>
          </w:tcPr>
          <w:p w14:paraId="79A2CEAC">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75DF9B7C">
            <w:pPr>
              <w:widowControl/>
              <w:jc w:val="left"/>
              <w:rPr>
                <w:rFonts w:ascii="宋体" w:hAnsi="宋体" w:cs="宋体"/>
                <w:kern w:val="0"/>
                <w:szCs w:val="21"/>
              </w:rPr>
            </w:pPr>
            <w:r>
              <w:rPr>
                <w:rFonts w:hint="eastAsia" w:ascii="宋体" w:hAnsi="宋体" w:cs="宋体"/>
                <w:kern w:val="0"/>
                <w:szCs w:val="21"/>
              </w:rPr>
              <w:t>★硬盘实配数量</w:t>
            </w:r>
          </w:p>
        </w:tc>
        <w:tc>
          <w:tcPr>
            <w:tcW w:w="4590" w:type="dxa"/>
            <w:tcBorders>
              <w:top w:val="nil"/>
              <w:left w:val="nil"/>
              <w:bottom w:val="single" w:color="000000" w:sz="4" w:space="0"/>
              <w:right w:val="single" w:color="000000" w:sz="4" w:space="0"/>
            </w:tcBorders>
            <w:vAlign w:val="center"/>
          </w:tcPr>
          <w:p w14:paraId="1E5CDFC2">
            <w:pPr>
              <w:widowControl/>
              <w:rPr>
                <w:rFonts w:ascii="宋体" w:hAnsi="宋体" w:cs="宋体"/>
                <w:kern w:val="0"/>
                <w:szCs w:val="21"/>
              </w:rPr>
            </w:pPr>
            <w:r>
              <w:rPr>
                <w:rFonts w:hint="eastAsia" w:ascii="宋体" w:hAnsi="宋体" w:cs="宋体"/>
                <w:kern w:val="0"/>
                <w:szCs w:val="21"/>
              </w:rPr>
              <w:t>实配硬盘数量≥2</w:t>
            </w:r>
          </w:p>
        </w:tc>
      </w:tr>
      <w:tr w14:paraId="55F4DE70">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7489118D">
            <w:pPr>
              <w:widowControl/>
              <w:jc w:val="center"/>
              <w:rPr>
                <w:rFonts w:ascii="宋体" w:hAnsi="宋体" w:cs="宋体"/>
                <w:kern w:val="0"/>
                <w:szCs w:val="21"/>
              </w:rPr>
            </w:pPr>
            <w:r>
              <w:rPr>
                <w:rFonts w:hint="eastAsia" w:ascii="宋体" w:hAnsi="宋体" w:cs="宋体"/>
                <w:kern w:val="0"/>
                <w:szCs w:val="21"/>
              </w:rPr>
              <w:t>12</w:t>
            </w:r>
          </w:p>
        </w:tc>
        <w:tc>
          <w:tcPr>
            <w:tcW w:w="862" w:type="dxa"/>
            <w:tcBorders>
              <w:top w:val="nil"/>
              <w:left w:val="nil"/>
              <w:bottom w:val="single" w:color="000000" w:sz="4" w:space="0"/>
              <w:right w:val="single" w:color="000000" w:sz="4" w:space="0"/>
            </w:tcBorders>
            <w:vAlign w:val="center"/>
          </w:tcPr>
          <w:p w14:paraId="49734EB9">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continue"/>
            <w:tcBorders>
              <w:top w:val="nil"/>
              <w:left w:val="single" w:color="000000" w:sz="4" w:space="0"/>
              <w:bottom w:val="single" w:color="000000" w:sz="4" w:space="0"/>
              <w:right w:val="single" w:color="000000" w:sz="4" w:space="0"/>
            </w:tcBorders>
            <w:vAlign w:val="center"/>
          </w:tcPr>
          <w:p w14:paraId="679FFCD3">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7FB320E3">
            <w:pPr>
              <w:widowControl/>
              <w:jc w:val="left"/>
              <w:rPr>
                <w:rFonts w:ascii="宋体" w:hAnsi="宋体" w:cs="宋体"/>
                <w:kern w:val="0"/>
                <w:szCs w:val="21"/>
              </w:rPr>
            </w:pPr>
            <w:r>
              <w:rPr>
                <w:rFonts w:hint="eastAsia" w:ascii="宋体" w:hAnsi="宋体" w:cs="宋体"/>
                <w:kern w:val="0"/>
                <w:szCs w:val="21"/>
              </w:rPr>
              <w:t>★硬盘插槽数量及规格</w:t>
            </w:r>
          </w:p>
        </w:tc>
        <w:tc>
          <w:tcPr>
            <w:tcW w:w="4590" w:type="dxa"/>
            <w:tcBorders>
              <w:top w:val="nil"/>
              <w:left w:val="nil"/>
              <w:bottom w:val="single" w:color="000000" w:sz="4" w:space="0"/>
              <w:right w:val="single" w:color="000000" w:sz="4" w:space="0"/>
            </w:tcBorders>
            <w:vAlign w:val="center"/>
          </w:tcPr>
          <w:p w14:paraId="1601966F">
            <w:pPr>
              <w:widowControl/>
              <w:rPr>
                <w:rFonts w:ascii="宋体" w:hAnsi="宋体" w:cs="宋体"/>
                <w:kern w:val="0"/>
                <w:szCs w:val="21"/>
              </w:rPr>
            </w:pPr>
            <w:r>
              <w:rPr>
                <w:rFonts w:hint="eastAsia" w:ascii="宋体" w:hAnsi="宋体" w:cs="宋体"/>
                <w:kern w:val="0"/>
                <w:szCs w:val="21"/>
              </w:rPr>
              <w:t>支持≥24个2.5寸硬盘插槽。</w:t>
            </w:r>
          </w:p>
        </w:tc>
      </w:tr>
      <w:tr w14:paraId="27D5DD33">
        <w:tblPrEx>
          <w:tblCellMar>
            <w:top w:w="0" w:type="dxa"/>
            <w:left w:w="108" w:type="dxa"/>
            <w:bottom w:w="0" w:type="dxa"/>
            <w:right w:w="108" w:type="dxa"/>
          </w:tblCellMar>
        </w:tblPrEx>
        <w:trPr>
          <w:trHeight w:val="855" w:hRule="atLeast"/>
        </w:trPr>
        <w:tc>
          <w:tcPr>
            <w:tcW w:w="441" w:type="dxa"/>
            <w:tcBorders>
              <w:top w:val="nil"/>
              <w:left w:val="single" w:color="000000" w:sz="4" w:space="0"/>
              <w:bottom w:val="single" w:color="000000" w:sz="4" w:space="0"/>
              <w:right w:val="single" w:color="000000" w:sz="4" w:space="0"/>
            </w:tcBorders>
            <w:vAlign w:val="center"/>
          </w:tcPr>
          <w:p w14:paraId="2E065EC8">
            <w:pPr>
              <w:widowControl/>
              <w:jc w:val="center"/>
              <w:rPr>
                <w:rFonts w:ascii="宋体" w:hAnsi="宋体" w:cs="宋体"/>
                <w:kern w:val="0"/>
                <w:szCs w:val="21"/>
              </w:rPr>
            </w:pPr>
            <w:r>
              <w:rPr>
                <w:rFonts w:hint="eastAsia" w:ascii="宋体" w:hAnsi="宋体" w:cs="宋体"/>
                <w:kern w:val="0"/>
                <w:szCs w:val="21"/>
              </w:rPr>
              <w:t>13</w:t>
            </w:r>
          </w:p>
        </w:tc>
        <w:tc>
          <w:tcPr>
            <w:tcW w:w="862" w:type="dxa"/>
            <w:tcBorders>
              <w:top w:val="nil"/>
              <w:left w:val="nil"/>
              <w:bottom w:val="single" w:color="000000" w:sz="4" w:space="0"/>
              <w:right w:val="single" w:color="000000" w:sz="4" w:space="0"/>
            </w:tcBorders>
            <w:vAlign w:val="center"/>
          </w:tcPr>
          <w:p w14:paraId="456EEE4E">
            <w:pPr>
              <w:widowControl/>
              <w:jc w:val="center"/>
              <w:rPr>
                <w:rFonts w:ascii="宋体" w:hAnsi="宋体" w:cs="宋体"/>
                <w:kern w:val="0"/>
                <w:szCs w:val="21"/>
              </w:rPr>
            </w:pPr>
            <w:r>
              <w:rPr>
                <w:rFonts w:hint="eastAsia" w:ascii="宋体" w:hAnsi="宋体" w:cs="宋体"/>
                <w:kern w:val="0"/>
                <w:szCs w:val="21"/>
              </w:rPr>
              <w:t>产品规格</w:t>
            </w:r>
          </w:p>
        </w:tc>
        <w:tc>
          <w:tcPr>
            <w:tcW w:w="1121" w:type="dxa"/>
            <w:tcBorders>
              <w:top w:val="nil"/>
              <w:left w:val="nil"/>
              <w:bottom w:val="single" w:color="000000" w:sz="4" w:space="0"/>
              <w:right w:val="single" w:color="000000" w:sz="4" w:space="0"/>
            </w:tcBorders>
            <w:vAlign w:val="center"/>
          </w:tcPr>
          <w:p w14:paraId="4BB90366">
            <w:pPr>
              <w:widowControl/>
              <w:jc w:val="left"/>
              <w:rPr>
                <w:rFonts w:ascii="宋体" w:hAnsi="宋体" w:cs="宋体"/>
                <w:kern w:val="0"/>
                <w:szCs w:val="21"/>
              </w:rPr>
            </w:pPr>
            <w:r>
              <w:rPr>
                <w:rFonts w:hint="eastAsia" w:ascii="宋体" w:hAnsi="宋体" w:cs="宋体"/>
                <w:kern w:val="0"/>
                <w:szCs w:val="21"/>
              </w:rPr>
              <w:t>HBA卡规格(若支持HBA直通卡)</w:t>
            </w:r>
          </w:p>
        </w:tc>
        <w:tc>
          <w:tcPr>
            <w:tcW w:w="1508" w:type="dxa"/>
            <w:tcBorders>
              <w:top w:val="nil"/>
              <w:left w:val="nil"/>
              <w:bottom w:val="single" w:color="000000" w:sz="4" w:space="0"/>
              <w:right w:val="single" w:color="000000" w:sz="4" w:space="0"/>
            </w:tcBorders>
            <w:vAlign w:val="center"/>
          </w:tcPr>
          <w:p w14:paraId="13C42A76">
            <w:pPr>
              <w:widowControl/>
              <w:jc w:val="left"/>
              <w:rPr>
                <w:rFonts w:ascii="宋体" w:hAnsi="宋体" w:cs="宋体"/>
                <w:kern w:val="0"/>
                <w:szCs w:val="21"/>
              </w:rPr>
            </w:pPr>
            <w:r>
              <w:rPr>
                <w:rFonts w:hint="eastAsia" w:ascii="宋体" w:hAnsi="宋体" w:cs="宋体"/>
                <w:kern w:val="0"/>
                <w:szCs w:val="21"/>
              </w:rPr>
              <w:t>★HBA卡端口数量</w:t>
            </w:r>
          </w:p>
        </w:tc>
        <w:tc>
          <w:tcPr>
            <w:tcW w:w="4590" w:type="dxa"/>
            <w:tcBorders>
              <w:top w:val="nil"/>
              <w:left w:val="nil"/>
              <w:bottom w:val="single" w:color="000000" w:sz="4" w:space="0"/>
              <w:right w:val="single" w:color="000000" w:sz="4" w:space="0"/>
            </w:tcBorders>
            <w:vAlign w:val="center"/>
          </w:tcPr>
          <w:p w14:paraId="679DB281">
            <w:pPr>
              <w:widowControl/>
              <w:rPr>
                <w:rFonts w:ascii="宋体" w:hAnsi="宋体" w:cs="宋体"/>
                <w:kern w:val="0"/>
                <w:szCs w:val="21"/>
              </w:rPr>
            </w:pPr>
            <w:r>
              <w:rPr>
                <w:rFonts w:hint="eastAsia" w:ascii="宋体" w:hAnsi="宋体" w:cs="宋体"/>
                <w:kern w:val="0"/>
                <w:szCs w:val="21"/>
              </w:rPr>
              <w:t>≥2</w:t>
            </w:r>
          </w:p>
        </w:tc>
      </w:tr>
      <w:tr w14:paraId="2E288698">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293BB4D">
            <w:pPr>
              <w:widowControl/>
              <w:jc w:val="center"/>
              <w:rPr>
                <w:rFonts w:ascii="宋体" w:hAnsi="宋体" w:cs="宋体"/>
                <w:kern w:val="0"/>
                <w:szCs w:val="21"/>
              </w:rPr>
            </w:pPr>
            <w:r>
              <w:rPr>
                <w:rFonts w:hint="eastAsia" w:ascii="宋体" w:hAnsi="宋体" w:cs="宋体"/>
                <w:kern w:val="0"/>
                <w:szCs w:val="21"/>
              </w:rPr>
              <w:t>14</w:t>
            </w:r>
          </w:p>
        </w:tc>
        <w:tc>
          <w:tcPr>
            <w:tcW w:w="862" w:type="dxa"/>
            <w:tcBorders>
              <w:top w:val="nil"/>
              <w:left w:val="nil"/>
              <w:bottom w:val="single" w:color="000000" w:sz="4" w:space="0"/>
              <w:right w:val="single" w:color="000000" w:sz="4" w:space="0"/>
            </w:tcBorders>
            <w:vAlign w:val="center"/>
          </w:tcPr>
          <w:p w14:paraId="088567A5">
            <w:pPr>
              <w:widowControl/>
              <w:jc w:val="center"/>
              <w:rPr>
                <w:rFonts w:ascii="宋体" w:hAnsi="宋体" w:cs="宋体"/>
                <w:kern w:val="0"/>
                <w:szCs w:val="21"/>
              </w:rPr>
            </w:pPr>
            <w:r>
              <w:rPr>
                <w:rFonts w:hint="eastAsia" w:ascii="宋体" w:hAnsi="宋体" w:cs="宋体"/>
                <w:kern w:val="0"/>
                <w:szCs w:val="21"/>
              </w:rPr>
              <w:t>产品规格</w:t>
            </w:r>
          </w:p>
        </w:tc>
        <w:tc>
          <w:tcPr>
            <w:tcW w:w="1121" w:type="dxa"/>
            <w:tcBorders>
              <w:top w:val="nil"/>
              <w:left w:val="nil"/>
              <w:bottom w:val="single" w:color="000000" w:sz="4" w:space="0"/>
              <w:right w:val="single" w:color="000000" w:sz="4" w:space="0"/>
            </w:tcBorders>
            <w:vAlign w:val="center"/>
          </w:tcPr>
          <w:p w14:paraId="00E5E349">
            <w:pPr>
              <w:widowControl/>
              <w:jc w:val="left"/>
              <w:rPr>
                <w:rFonts w:ascii="宋体" w:hAnsi="宋体" w:cs="宋体"/>
                <w:kern w:val="0"/>
                <w:szCs w:val="21"/>
              </w:rPr>
            </w:pPr>
            <w:r>
              <w:rPr>
                <w:rFonts w:hint="eastAsia" w:ascii="宋体" w:hAnsi="宋体" w:cs="宋体"/>
                <w:kern w:val="0"/>
                <w:szCs w:val="21"/>
              </w:rPr>
              <w:t>网络规格</w:t>
            </w:r>
          </w:p>
        </w:tc>
        <w:tc>
          <w:tcPr>
            <w:tcW w:w="1508" w:type="dxa"/>
            <w:tcBorders>
              <w:top w:val="nil"/>
              <w:left w:val="nil"/>
              <w:bottom w:val="single" w:color="000000" w:sz="4" w:space="0"/>
              <w:right w:val="single" w:color="000000" w:sz="4" w:space="0"/>
            </w:tcBorders>
            <w:vAlign w:val="center"/>
          </w:tcPr>
          <w:p w14:paraId="0E4D1FCB">
            <w:pPr>
              <w:widowControl/>
              <w:jc w:val="left"/>
              <w:rPr>
                <w:rFonts w:ascii="宋体" w:hAnsi="宋体" w:cs="宋体"/>
                <w:kern w:val="0"/>
                <w:szCs w:val="21"/>
              </w:rPr>
            </w:pPr>
            <w:r>
              <w:rPr>
                <w:rFonts w:hint="eastAsia" w:ascii="宋体" w:hAnsi="宋体" w:cs="宋体"/>
                <w:kern w:val="0"/>
                <w:szCs w:val="21"/>
              </w:rPr>
              <w:t>★网口速率和数量</w:t>
            </w:r>
          </w:p>
        </w:tc>
        <w:tc>
          <w:tcPr>
            <w:tcW w:w="4590" w:type="dxa"/>
            <w:tcBorders>
              <w:top w:val="nil"/>
              <w:left w:val="nil"/>
              <w:bottom w:val="single" w:color="000000" w:sz="4" w:space="0"/>
              <w:right w:val="single" w:color="000000" w:sz="4" w:space="0"/>
            </w:tcBorders>
            <w:vAlign w:val="center"/>
          </w:tcPr>
          <w:p w14:paraId="3FC97209">
            <w:pPr>
              <w:widowControl/>
              <w:rPr>
                <w:rFonts w:ascii="宋体" w:hAnsi="宋体" w:cs="宋体"/>
                <w:kern w:val="0"/>
                <w:szCs w:val="21"/>
              </w:rPr>
            </w:pPr>
            <w:r>
              <w:rPr>
                <w:rFonts w:hint="eastAsia" w:ascii="宋体" w:hAnsi="宋体" w:cs="宋体"/>
                <w:kern w:val="0"/>
                <w:szCs w:val="21"/>
              </w:rPr>
              <w:t>实配≥2块双口万兆网卡，满配光模块。</w:t>
            </w:r>
          </w:p>
        </w:tc>
      </w:tr>
      <w:tr w14:paraId="4754B305">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63C043BE">
            <w:pPr>
              <w:widowControl/>
              <w:jc w:val="center"/>
              <w:rPr>
                <w:rFonts w:ascii="宋体" w:hAnsi="宋体" w:cs="宋体"/>
                <w:kern w:val="0"/>
                <w:szCs w:val="21"/>
              </w:rPr>
            </w:pPr>
            <w:r>
              <w:rPr>
                <w:rFonts w:hint="eastAsia" w:ascii="宋体" w:hAnsi="宋体" w:cs="宋体"/>
                <w:kern w:val="0"/>
                <w:szCs w:val="21"/>
              </w:rPr>
              <w:t>15</w:t>
            </w:r>
          </w:p>
        </w:tc>
        <w:tc>
          <w:tcPr>
            <w:tcW w:w="862" w:type="dxa"/>
            <w:tcBorders>
              <w:top w:val="nil"/>
              <w:left w:val="nil"/>
              <w:bottom w:val="single" w:color="000000" w:sz="4" w:space="0"/>
              <w:right w:val="single" w:color="000000" w:sz="4" w:space="0"/>
            </w:tcBorders>
            <w:vAlign w:val="center"/>
          </w:tcPr>
          <w:p w14:paraId="61F3B7A6">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restart"/>
            <w:tcBorders>
              <w:top w:val="nil"/>
              <w:left w:val="single" w:color="000000" w:sz="4" w:space="0"/>
              <w:bottom w:val="single" w:color="000000" w:sz="4" w:space="0"/>
              <w:right w:val="single" w:color="000000" w:sz="4" w:space="0"/>
            </w:tcBorders>
            <w:vAlign w:val="center"/>
          </w:tcPr>
          <w:p w14:paraId="5DD93D29">
            <w:pPr>
              <w:widowControl/>
              <w:jc w:val="left"/>
              <w:rPr>
                <w:rFonts w:ascii="宋体" w:hAnsi="宋体" w:cs="宋体"/>
                <w:kern w:val="0"/>
                <w:szCs w:val="21"/>
              </w:rPr>
            </w:pPr>
            <w:r>
              <w:rPr>
                <w:rFonts w:hint="eastAsia" w:ascii="宋体" w:hAnsi="宋体" w:cs="宋体"/>
                <w:kern w:val="0"/>
                <w:szCs w:val="21"/>
              </w:rPr>
              <w:t>外部接口规格</w:t>
            </w:r>
          </w:p>
        </w:tc>
        <w:tc>
          <w:tcPr>
            <w:tcW w:w="1508" w:type="dxa"/>
            <w:tcBorders>
              <w:top w:val="nil"/>
              <w:left w:val="nil"/>
              <w:bottom w:val="single" w:color="000000" w:sz="4" w:space="0"/>
              <w:right w:val="single" w:color="000000" w:sz="4" w:space="0"/>
            </w:tcBorders>
            <w:vAlign w:val="center"/>
          </w:tcPr>
          <w:p w14:paraId="720C3046">
            <w:pPr>
              <w:widowControl/>
              <w:jc w:val="left"/>
              <w:rPr>
                <w:rFonts w:ascii="宋体" w:hAnsi="宋体" w:cs="宋体"/>
                <w:kern w:val="0"/>
                <w:szCs w:val="21"/>
              </w:rPr>
            </w:pPr>
            <w:r>
              <w:rPr>
                <w:rFonts w:hint="eastAsia" w:ascii="宋体" w:hAnsi="宋体" w:cs="宋体"/>
                <w:kern w:val="0"/>
                <w:szCs w:val="21"/>
              </w:rPr>
              <w:t>★显示接口</w:t>
            </w:r>
          </w:p>
        </w:tc>
        <w:tc>
          <w:tcPr>
            <w:tcW w:w="4590" w:type="dxa"/>
            <w:tcBorders>
              <w:top w:val="nil"/>
              <w:left w:val="nil"/>
              <w:bottom w:val="single" w:color="000000" w:sz="4" w:space="0"/>
              <w:right w:val="single" w:color="000000" w:sz="4" w:space="0"/>
            </w:tcBorders>
            <w:vAlign w:val="center"/>
          </w:tcPr>
          <w:p w14:paraId="58A4DA39">
            <w:pPr>
              <w:widowControl/>
              <w:rPr>
                <w:rFonts w:ascii="宋体" w:hAnsi="宋体" w:cs="宋体"/>
                <w:kern w:val="0"/>
                <w:szCs w:val="21"/>
              </w:rPr>
            </w:pPr>
            <w:r>
              <w:rPr>
                <w:rFonts w:hint="eastAsia" w:ascii="宋体" w:hAnsi="宋体" w:cs="宋体"/>
                <w:kern w:val="0"/>
                <w:szCs w:val="21"/>
              </w:rPr>
              <w:t>显示接口类型：VGA</w:t>
            </w:r>
          </w:p>
        </w:tc>
      </w:tr>
      <w:tr w14:paraId="56F0B6C3">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17649964">
            <w:pPr>
              <w:widowControl/>
              <w:jc w:val="center"/>
              <w:rPr>
                <w:rFonts w:ascii="宋体" w:hAnsi="宋体" w:cs="宋体"/>
                <w:kern w:val="0"/>
                <w:szCs w:val="21"/>
              </w:rPr>
            </w:pPr>
            <w:r>
              <w:rPr>
                <w:rFonts w:hint="eastAsia" w:ascii="宋体" w:hAnsi="宋体" w:cs="宋体"/>
                <w:kern w:val="0"/>
                <w:szCs w:val="21"/>
              </w:rPr>
              <w:t>16</w:t>
            </w:r>
          </w:p>
        </w:tc>
        <w:tc>
          <w:tcPr>
            <w:tcW w:w="862" w:type="dxa"/>
            <w:tcBorders>
              <w:top w:val="nil"/>
              <w:left w:val="nil"/>
              <w:bottom w:val="single" w:color="000000" w:sz="4" w:space="0"/>
              <w:right w:val="single" w:color="000000" w:sz="4" w:space="0"/>
            </w:tcBorders>
            <w:vAlign w:val="center"/>
          </w:tcPr>
          <w:p w14:paraId="095D4B40">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continue"/>
            <w:tcBorders>
              <w:top w:val="nil"/>
              <w:left w:val="single" w:color="000000" w:sz="4" w:space="0"/>
              <w:bottom w:val="single" w:color="000000" w:sz="4" w:space="0"/>
              <w:right w:val="single" w:color="000000" w:sz="4" w:space="0"/>
            </w:tcBorders>
            <w:vAlign w:val="center"/>
          </w:tcPr>
          <w:p w14:paraId="5B1C9962">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73353B36">
            <w:pPr>
              <w:widowControl/>
              <w:jc w:val="left"/>
              <w:rPr>
                <w:rFonts w:ascii="宋体" w:hAnsi="宋体" w:cs="宋体"/>
                <w:kern w:val="0"/>
                <w:szCs w:val="21"/>
              </w:rPr>
            </w:pPr>
            <w:r>
              <w:rPr>
                <w:rFonts w:hint="eastAsia" w:ascii="宋体" w:hAnsi="宋体" w:cs="宋体"/>
                <w:kern w:val="0"/>
                <w:szCs w:val="21"/>
              </w:rPr>
              <w:t>★USB接口</w:t>
            </w:r>
          </w:p>
        </w:tc>
        <w:tc>
          <w:tcPr>
            <w:tcW w:w="4590" w:type="dxa"/>
            <w:tcBorders>
              <w:top w:val="nil"/>
              <w:left w:val="nil"/>
              <w:bottom w:val="single" w:color="000000" w:sz="4" w:space="0"/>
              <w:right w:val="single" w:color="000000" w:sz="4" w:space="0"/>
            </w:tcBorders>
            <w:vAlign w:val="center"/>
          </w:tcPr>
          <w:p w14:paraId="5C2D750F">
            <w:pPr>
              <w:widowControl/>
              <w:rPr>
                <w:rFonts w:ascii="宋体" w:hAnsi="宋体" w:cs="宋体"/>
                <w:kern w:val="0"/>
                <w:szCs w:val="21"/>
              </w:rPr>
            </w:pPr>
            <w:r>
              <w:rPr>
                <w:rFonts w:hint="eastAsia" w:ascii="宋体" w:hAnsi="宋体" w:cs="宋体"/>
                <w:kern w:val="0"/>
                <w:szCs w:val="21"/>
              </w:rPr>
              <w:t>配备USB接口</w:t>
            </w:r>
          </w:p>
        </w:tc>
      </w:tr>
      <w:tr w14:paraId="6B802E42">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6BA02969">
            <w:pPr>
              <w:widowControl/>
              <w:jc w:val="center"/>
              <w:rPr>
                <w:rFonts w:ascii="宋体" w:hAnsi="宋体" w:cs="宋体"/>
                <w:kern w:val="0"/>
                <w:szCs w:val="21"/>
              </w:rPr>
            </w:pPr>
            <w:r>
              <w:rPr>
                <w:rFonts w:hint="eastAsia" w:ascii="宋体" w:hAnsi="宋体" w:cs="宋体"/>
                <w:kern w:val="0"/>
                <w:szCs w:val="21"/>
              </w:rPr>
              <w:t>17</w:t>
            </w:r>
          </w:p>
        </w:tc>
        <w:tc>
          <w:tcPr>
            <w:tcW w:w="862" w:type="dxa"/>
            <w:tcBorders>
              <w:top w:val="nil"/>
              <w:left w:val="nil"/>
              <w:bottom w:val="single" w:color="000000" w:sz="4" w:space="0"/>
              <w:right w:val="single" w:color="000000" w:sz="4" w:space="0"/>
            </w:tcBorders>
            <w:vAlign w:val="center"/>
          </w:tcPr>
          <w:p w14:paraId="7A61816D">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restart"/>
            <w:tcBorders>
              <w:top w:val="nil"/>
              <w:left w:val="single" w:color="000000" w:sz="4" w:space="0"/>
              <w:bottom w:val="single" w:color="000000" w:sz="4" w:space="0"/>
              <w:right w:val="single" w:color="000000" w:sz="4" w:space="0"/>
            </w:tcBorders>
            <w:vAlign w:val="center"/>
          </w:tcPr>
          <w:p w14:paraId="09AF1C2D">
            <w:pPr>
              <w:widowControl/>
              <w:jc w:val="left"/>
              <w:rPr>
                <w:rFonts w:ascii="宋体" w:hAnsi="宋体" w:cs="宋体"/>
                <w:kern w:val="0"/>
                <w:szCs w:val="21"/>
              </w:rPr>
            </w:pPr>
            <w:r>
              <w:rPr>
                <w:rFonts w:hint="eastAsia" w:ascii="宋体" w:hAnsi="宋体" w:cs="宋体"/>
                <w:kern w:val="0"/>
                <w:szCs w:val="21"/>
              </w:rPr>
              <w:t>电源规格</w:t>
            </w:r>
          </w:p>
        </w:tc>
        <w:tc>
          <w:tcPr>
            <w:tcW w:w="1508" w:type="dxa"/>
            <w:tcBorders>
              <w:top w:val="nil"/>
              <w:left w:val="nil"/>
              <w:bottom w:val="single" w:color="000000" w:sz="4" w:space="0"/>
              <w:right w:val="single" w:color="000000" w:sz="4" w:space="0"/>
            </w:tcBorders>
            <w:vAlign w:val="center"/>
          </w:tcPr>
          <w:p w14:paraId="1DD89B47">
            <w:pPr>
              <w:widowControl/>
              <w:jc w:val="left"/>
              <w:rPr>
                <w:rFonts w:ascii="宋体" w:hAnsi="宋体" w:cs="宋体"/>
                <w:kern w:val="0"/>
                <w:szCs w:val="21"/>
              </w:rPr>
            </w:pPr>
            <w:r>
              <w:rPr>
                <w:rFonts w:hint="eastAsia" w:ascii="宋体" w:hAnsi="宋体" w:cs="宋体"/>
                <w:kern w:val="0"/>
                <w:szCs w:val="21"/>
              </w:rPr>
              <w:t>★电源模块数量</w:t>
            </w:r>
          </w:p>
        </w:tc>
        <w:tc>
          <w:tcPr>
            <w:tcW w:w="4590" w:type="dxa"/>
            <w:tcBorders>
              <w:top w:val="nil"/>
              <w:left w:val="nil"/>
              <w:bottom w:val="single" w:color="000000" w:sz="4" w:space="0"/>
              <w:right w:val="single" w:color="000000" w:sz="4" w:space="0"/>
            </w:tcBorders>
            <w:vAlign w:val="center"/>
          </w:tcPr>
          <w:p w14:paraId="19C9BDB9">
            <w:pPr>
              <w:widowControl/>
              <w:rPr>
                <w:rFonts w:ascii="宋体" w:hAnsi="宋体" w:cs="宋体"/>
                <w:kern w:val="0"/>
                <w:szCs w:val="21"/>
              </w:rPr>
            </w:pPr>
            <w:r>
              <w:rPr>
                <w:rFonts w:hint="eastAsia" w:ascii="宋体" w:hAnsi="宋体" w:cs="宋体"/>
                <w:kern w:val="0"/>
                <w:szCs w:val="21"/>
              </w:rPr>
              <w:t>≥2</w:t>
            </w:r>
          </w:p>
        </w:tc>
      </w:tr>
      <w:tr w14:paraId="34B637BD">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2F7B81D4">
            <w:pPr>
              <w:widowControl/>
              <w:jc w:val="center"/>
              <w:rPr>
                <w:rFonts w:ascii="宋体" w:hAnsi="宋体" w:cs="宋体"/>
                <w:kern w:val="0"/>
                <w:szCs w:val="21"/>
              </w:rPr>
            </w:pPr>
            <w:r>
              <w:rPr>
                <w:rFonts w:hint="eastAsia" w:ascii="宋体" w:hAnsi="宋体" w:cs="宋体"/>
                <w:kern w:val="0"/>
                <w:szCs w:val="21"/>
              </w:rPr>
              <w:t>18</w:t>
            </w:r>
          </w:p>
        </w:tc>
        <w:tc>
          <w:tcPr>
            <w:tcW w:w="862" w:type="dxa"/>
            <w:tcBorders>
              <w:top w:val="nil"/>
              <w:left w:val="nil"/>
              <w:bottom w:val="single" w:color="000000" w:sz="4" w:space="0"/>
              <w:right w:val="single" w:color="000000" w:sz="4" w:space="0"/>
            </w:tcBorders>
            <w:vAlign w:val="center"/>
          </w:tcPr>
          <w:p w14:paraId="30307291">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continue"/>
            <w:tcBorders>
              <w:top w:val="nil"/>
              <w:left w:val="single" w:color="000000" w:sz="4" w:space="0"/>
              <w:bottom w:val="single" w:color="000000" w:sz="4" w:space="0"/>
              <w:right w:val="single" w:color="000000" w:sz="4" w:space="0"/>
            </w:tcBorders>
            <w:vAlign w:val="center"/>
          </w:tcPr>
          <w:p w14:paraId="4DA7E244">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3CA03062">
            <w:pPr>
              <w:widowControl/>
              <w:jc w:val="left"/>
              <w:rPr>
                <w:rFonts w:ascii="宋体" w:hAnsi="宋体" w:cs="宋体"/>
                <w:kern w:val="0"/>
                <w:szCs w:val="21"/>
              </w:rPr>
            </w:pPr>
            <w:r>
              <w:rPr>
                <w:rFonts w:hint="eastAsia" w:ascii="宋体" w:hAnsi="宋体" w:cs="宋体"/>
                <w:kern w:val="0"/>
                <w:szCs w:val="21"/>
              </w:rPr>
              <w:t>★电源功率</w:t>
            </w:r>
          </w:p>
        </w:tc>
        <w:tc>
          <w:tcPr>
            <w:tcW w:w="4590" w:type="dxa"/>
            <w:tcBorders>
              <w:top w:val="nil"/>
              <w:left w:val="nil"/>
              <w:bottom w:val="single" w:color="000000" w:sz="4" w:space="0"/>
              <w:right w:val="single" w:color="000000" w:sz="4" w:space="0"/>
            </w:tcBorders>
            <w:vAlign w:val="center"/>
          </w:tcPr>
          <w:p w14:paraId="686CE5BB">
            <w:pPr>
              <w:widowControl/>
              <w:rPr>
                <w:rFonts w:ascii="宋体" w:hAnsi="宋体" w:cs="宋体"/>
                <w:kern w:val="0"/>
                <w:szCs w:val="21"/>
              </w:rPr>
            </w:pPr>
            <w:r>
              <w:rPr>
                <w:rFonts w:hint="eastAsia" w:ascii="宋体" w:hAnsi="宋体" w:cs="宋体"/>
                <w:kern w:val="0"/>
                <w:szCs w:val="21"/>
              </w:rPr>
              <w:t>单电源≥1300W</w:t>
            </w:r>
          </w:p>
        </w:tc>
      </w:tr>
      <w:tr w14:paraId="403FDC0D">
        <w:tblPrEx>
          <w:tblCellMar>
            <w:top w:w="0" w:type="dxa"/>
            <w:left w:w="108" w:type="dxa"/>
            <w:bottom w:w="0" w:type="dxa"/>
            <w:right w:w="108" w:type="dxa"/>
          </w:tblCellMar>
        </w:tblPrEx>
        <w:trPr>
          <w:trHeight w:val="2850" w:hRule="atLeast"/>
        </w:trPr>
        <w:tc>
          <w:tcPr>
            <w:tcW w:w="441" w:type="dxa"/>
            <w:tcBorders>
              <w:top w:val="nil"/>
              <w:left w:val="single" w:color="000000" w:sz="4" w:space="0"/>
              <w:bottom w:val="single" w:color="000000" w:sz="4" w:space="0"/>
              <w:right w:val="single" w:color="000000" w:sz="4" w:space="0"/>
            </w:tcBorders>
            <w:vAlign w:val="center"/>
          </w:tcPr>
          <w:p w14:paraId="4D850A5A">
            <w:pPr>
              <w:widowControl/>
              <w:jc w:val="center"/>
              <w:rPr>
                <w:rFonts w:ascii="宋体" w:hAnsi="宋体" w:cs="宋体"/>
                <w:kern w:val="0"/>
                <w:szCs w:val="21"/>
              </w:rPr>
            </w:pPr>
            <w:r>
              <w:rPr>
                <w:rFonts w:hint="eastAsia" w:ascii="宋体" w:hAnsi="宋体" w:cs="宋体"/>
                <w:kern w:val="0"/>
                <w:szCs w:val="21"/>
              </w:rPr>
              <w:t>19</w:t>
            </w:r>
          </w:p>
        </w:tc>
        <w:tc>
          <w:tcPr>
            <w:tcW w:w="862" w:type="dxa"/>
            <w:tcBorders>
              <w:top w:val="nil"/>
              <w:left w:val="nil"/>
              <w:bottom w:val="single" w:color="000000" w:sz="4" w:space="0"/>
              <w:right w:val="single" w:color="000000" w:sz="4" w:space="0"/>
            </w:tcBorders>
            <w:vAlign w:val="center"/>
          </w:tcPr>
          <w:p w14:paraId="03EAFD7C">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restart"/>
            <w:tcBorders>
              <w:top w:val="nil"/>
              <w:left w:val="single" w:color="000000" w:sz="4" w:space="0"/>
              <w:bottom w:val="single" w:color="000000" w:sz="4" w:space="0"/>
              <w:right w:val="single" w:color="000000" w:sz="4" w:space="0"/>
            </w:tcBorders>
            <w:vAlign w:val="center"/>
          </w:tcPr>
          <w:p w14:paraId="690B28E7">
            <w:pPr>
              <w:widowControl/>
              <w:jc w:val="left"/>
              <w:rPr>
                <w:rFonts w:ascii="宋体" w:hAnsi="宋体" w:cs="宋体"/>
                <w:kern w:val="0"/>
                <w:szCs w:val="21"/>
              </w:rPr>
            </w:pPr>
            <w:r>
              <w:rPr>
                <w:rFonts w:hint="eastAsia" w:ascii="宋体" w:hAnsi="宋体" w:cs="宋体"/>
                <w:kern w:val="0"/>
                <w:szCs w:val="21"/>
              </w:rPr>
              <w:t>整机规格</w:t>
            </w:r>
          </w:p>
        </w:tc>
        <w:tc>
          <w:tcPr>
            <w:tcW w:w="1508" w:type="dxa"/>
            <w:tcBorders>
              <w:top w:val="nil"/>
              <w:left w:val="nil"/>
              <w:bottom w:val="single" w:color="000000" w:sz="4" w:space="0"/>
              <w:right w:val="single" w:color="000000" w:sz="4" w:space="0"/>
            </w:tcBorders>
            <w:vAlign w:val="center"/>
          </w:tcPr>
          <w:p w14:paraId="6C2D2239">
            <w:pPr>
              <w:widowControl/>
              <w:jc w:val="left"/>
              <w:rPr>
                <w:rFonts w:ascii="宋体" w:hAnsi="宋体" w:cs="宋体"/>
                <w:kern w:val="0"/>
                <w:szCs w:val="21"/>
              </w:rPr>
            </w:pPr>
            <w:r>
              <w:rPr>
                <w:rFonts w:hint="eastAsia" w:ascii="宋体" w:hAnsi="宋体" w:cs="宋体"/>
                <w:kern w:val="0"/>
                <w:szCs w:val="21"/>
              </w:rPr>
              <w:t>★外观和结构</w:t>
            </w:r>
          </w:p>
        </w:tc>
        <w:tc>
          <w:tcPr>
            <w:tcW w:w="4590" w:type="dxa"/>
            <w:tcBorders>
              <w:top w:val="nil"/>
              <w:left w:val="nil"/>
              <w:bottom w:val="single" w:color="000000" w:sz="4" w:space="0"/>
              <w:right w:val="single" w:color="000000" w:sz="4" w:space="0"/>
            </w:tcBorders>
            <w:vAlign w:val="center"/>
          </w:tcPr>
          <w:p w14:paraId="1A86CBA9">
            <w:pPr>
              <w:widowControl/>
              <w:rPr>
                <w:rFonts w:ascii="宋体" w:hAnsi="宋体" w:cs="宋体"/>
                <w:kern w:val="0"/>
                <w:szCs w:val="21"/>
              </w:rPr>
            </w:pPr>
            <w:r>
              <w:rPr>
                <w:rFonts w:hint="eastAsia" w:ascii="宋体" w:hAnsi="宋体" w:cs="宋体"/>
                <w:kern w:val="0"/>
                <w:szCs w:val="21"/>
              </w:rPr>
              <w:t>a)服务器的零部件应紧固无松动，可插拔部件应可靠连接，开关、按钮和其它控制部件应灵活可靠，布局应方便使用；</w:t>
            </w:r>
            <w:r>
              <w:rPr>
                <w:rFonts w:hint="eastAsia" w:ascii="宋体" w:hAnsi="宋体" w:cs="宋体"/>
                <w:kern w:val="0"/>
                <w:szCs w:val="21"/>
              </w:rPr>
              <w:br w:type="textWrapping"/>
            </w:r>
            <w:r>
              <w:rPr>
                <w:rFonts w:hint="eastAsia" w:ascii="宋体" w:hAnsi="宋体" w:cs="宋体"/>
                <w:kern w:val="0"/>
                <w:szCs w:val="21"/>
              </w:rPr>
              <w:t>b)产品表面不应有明显的凹痕、划伤、裂缝、变形和污染等。表面涂层均匀，不应起泡、龟裂、脱落和磨损，金属零部件无锈蚀及其它机械损伤；</w:t>
            </w:r>
            <w:r>
              <w:rPr>
                <w:rFonts w:hint="eastAsia" w:ascii="宋体" w:hAnsi="宋体" w:cs="宋体"/>
                <w:kern w:val="0"/>
                <w:szCs w:val="21"/>
              </w:rPr>
              <w:br w:type="textWrapping"/>
            </w:r>
            <w:r>
              <w:rPr>
                <w:rFonts w:hint="eastAsia" w:ascii="宋体" w:hAnsi="宋体" w:cs="宋体"/>
                <w:kern w:val="0"/>
                <w:szCs w:val="21"/>
              </w:rPr>
              <w:t>c)产品表面说明功能的文字、符号和标志应清晰、端正且牢固；</w:t>
            </w:r>
            <w:r>
              <w:rPr>
                <w:rFonts w:hint="eastAsia" w:ascii="宋体" w:hAnsi="宋体" w:cs="宋体"/>
                <w:kern w:val="0"/>
                <w:szCs w:val="21"/>
              </w:rPr>
              <w:br w:type="textWrapping"/>
            </w:r>
            <w:r>
              <w:rPr>
                <w:rFonts w:hint="eastAsia" w:ascii="宋体" w:hAnsi="宋体" w:cs="宋体"/>
                <w:kern w:val="0"/>
                <w:szCs w:val="21"/>
              </w:rPr>
              <w:t>d)应在服务器的显著位置提供运行状态的指示功能；</w:t>
            </w:r>
            <w:r>
              <w:rPr>
                <w:rFonts w:hint="eastAsia" w:ascii="宋体" w:hAnsi="宋体" w:cs="宋体"/>
                <w:kern w:val="0"/>
                <w:szCs w:val="21"/>
              </w:rPr>
              <w:br w:type="textWrapping"/>
            </w:r>
            <w:r>
              <w:rPr>
                <w:rFonts w:hint="eastAsia" w:ascii="宋体" w:hAnsi="宋体" w:cs="宋体"/>
                <w:kern w:val="0"/>
                <w:szCs w:val="21"/>
              </w:rPr>
              <w:t>e)机架、机箱的尺寸应符合通用机柜的安装要求，插入总线插座的电路板接口外形尺寸应符合有关总线标准的规定，将机箱固定在机柜上，机箱底面最大下垂变形不得干涉相邻机体</w:t>
            </w:r>
          </w:p>
        </w:tc>
      </w:tr>
      <w:tr w14:paraId="16F80906">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6CE9A767">
            <w:pPr>
              <w:widowControl/>
              <w:jc w:val="center"/>
              <w:rPr>
                <w:rFonts w:ascii="宋体" w:hAnsi="宋体" w:cs="宋体"/>
                <w:kern w:val="0"/>
                <w:szCs w:val="21"/>
              </w:rPr>
            </w:pPr>
            <w:r>
              <w:rPr>
                <w:rFonts w:hint="eastAsia" w:ascii="宋体" w:hAnsi="宋体" w:cs="宋体"/>
                <w:kern w:val="0"/>
                <w:szCs w:val="21"/>
              </w:rPr>
              <w:t>20</w:t>
            </w:r>
          </w:p>
        </w:tc>
        <w:tc>
          <w:tcPr>
            <w:tcW w:w="862" w:type="dxa"/>
            <w:tcBorders>
              <w:top w:val="nil"/>
              <w:left w:val="nil"/>
              <w:bottom w:val="single" w:color="000000" w:sz="4" w:space="0"/>
              <w:right w:val="single" w:color="000000" w:sz="4" w:space="0"/>
            </w:tcBorders>
            <w:vAlign w:val="center"/>
          </w:tcPr>
          <w:p w14:paraId="5AC7FB99">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continue"/>
            <w:tcBorders>
              <w:top w:val="nil"/>
              <w:left w:val="single" w:color="000000" w:sz="4" w:space="0"/>
              <w:bottom w:val="single" w:color="000000" w:sz="4" w:space="0"/>
              <w:right w:val="single" w:color="000000" w:sz="4" w:space="0"/>
            </w:tcBorders>
            <w:vAlign w:val="center"/>
          </w:tcPr>
          <w:p w14:paraId="450C0D0D">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7A5D77D9">
            <w:pPr>
              <w:widowControl/>
              <w:jc w:val="left"/>
              <w:rPr>
                <w:rFonts w:ascii="宋体" w:hAnsi="宋体" w:cs="宋体"/>
                <w:kern w:val="0"/>
                <w:szCs w:val="21"/>
              </w:rPr>
            </w:pPr>
            <w:r>
              <w:rPr>
                <w:rFonts w:hint="eastAsia" w:ascii="宋体" w:hAnsi="宋体" w:cs="宋体"/>
                <w:kern w:val="0"/>
                <w:szCs w:val="21"/>
              </w:rPr>
              <w:t>★尺寸（高 ×宽×深）</w:t>
            </w:r>
          </w:p>
        </w:tc>
        <w:tc>
          <w:tcPr>
            <w:tcW w:w="4590" w:type="dxa"/>
            <w:tcBorders>
              <w:top w:val="nil"/>
              <w:left w:val="nil"/>
              <w:bottom w:val="single" w:color="000000" w:sz="4" w:space="0"/>
              <w:right w:val="single" w:color="000000" w:sz="4" w:space="0"/>
            </w:tcBorders>
            <w:vAlign w:val="center"/>
          </w:tcPr>
          <w:p w14:paraId="6ECBAEA6">
            <w:pPr>
              <w:widowControl/>
              <w:rPr>
                <w:rFonts w:ascii="宋体" w:hAnsi="宋体" w:cs="宋体"/>
                <w:kern w:val="0"/>
                <w:szCs w:val="21"/>
              </w:rPr>
            </w:pPr>
            <w:r>
              <w:rPr>
                <w:rFonts w:hint="eastAsia" w:ascii="宋体" w:hAnsi="宋体" w:cs="宋体"/>
                <w:kern w:val="0"/>
                <w:szCs w:val="21"/>
              </w:rPr>
              <w:t>供应商给出产品尺寸；</w:t>
            </w:r>
          </w:p>
        </w:tc>
      </w:tr>
      <w:tr w14:paraId="03B0020D">
        <w:tblPrEx>
          <w:tblCellMar>
            <w:top w:w="0" w:type="dxa"/>
            <w:left w:w="108" w:type="dxa"/>
            <w:bottom w:w="0" w:type="dxa"/>
            <w:right w:w="108" w:type="dxa"/>
          </w:tblCellMar>
        </w:tblPrEx>
        <w:trPr>
          <w:trHeight w:val="855" w:hRule="atLeast"/>
        </w:trPr>
        <w:tc>
          <w:tcPr>
            <w:tcW w:w="441" w:type="dxa"/>
            <w:tcBorders>
              <w:top w:val="nil"/>
              <w:left w:val="single" w:color="000000" w:sz="4" w:space="0"/>
              <w:bottom w:val="single" w:color="000000" w:sz="4" w:space="0"/>
              <w:right w:val="single" w:color="000000" w:sz="4" w:space="0"/>
            </w:tcBorders>
            <w:vAlign w:val="center"/>
          </w:tcPr>
          <w:p w14:paraId="447EE241">
            <w:pPr>
              <w:widowControl/>
              <w:jc w:val="center"/>
              <w:rPr>
                <w:rFonts w:ascii="宋体" w:hAnsi="宋体" w:cs="宋体"/>
                <w:kern w:val="0"/>
                <w:szCs w:val="21"/>
              </w:rPr>
            </w:pPr>
            <w:r>
              <w:rPr>
                <w:rFonts w:hint="eastAsia" w:ascii="宋体" w:hAnsi="宋体" w:cs="宋体"/>
                <w:kern w:val="0"/>
                <w:szCs w:val="21"/>
              </w:rPr>
              <w:t>21</w:t>
            </w:r>
          </w:p>
        </w:tc>
        <w:tc>
          <w:tcPr>
            <w:tcW w:w="862" w:type="dxa"/>
            <w:tcBorders>
              <w:top w:val="nil"/>
              <w:left w:val="nil"/>
              <w:bottom w:val="single" w:color="000000" w:sz="4" w:space="0"/>
              <w:right w:val="single" w:color="000000" w:sz="4" w:space="0"/>
            </w:tcBorders>
            <w:vAlign w:val="center"/>
          </w:tcPr>
          <w:p w14:paraId="52BA9E7F">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continue"/>
            <w:tcBorders>
              <w:top w:val="nil"/>
              <w:left w:val="single" w:color="000000" w:sz="4" w:space="0"/>
              <w:bottom w:val="single" w:color="000000" w:sz="4" w:space="0"/>
              <w:right w:val="single" w:color="000000" w:sz="4" w:space="0"/>
            </w:tcBorders>
            <w:vAlign w:val="center"/>
          </w:tcPr>
          <w:p w14:paraId="5C5F4188">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4D61DE9D">
            <w:pPr>
              <w:widowControl/>
              <w:jc w:val="left"/>
              <w:rPr>
                <w:rFonts w:ascii="宋体" w:hAnsi="宋体" w:cs="宋体"/>
                <w:kern w:val="0"/>
                <w:szCs w:val="21"/>
              </w:rPr>
            </w:pPr>
            <w:r>
              <w:rPr>
                <w:rFonts w:hint="eastAsia" w:ascii="宋体" w:hAnsi="宋体" w:cs="宋体"/>
                <w:kern w:val="0"/>
                <w:szCs w:val="21"/>
              </w:rPr>
              <w:t>★环境适应性</w:t>
            </w:r>
          </w:p>
        </w:tc>
        <w:tc>
          <w:tcPr>
            <w:tcW w:w="4590" w:type="dxa"/>
            <w:tcBorders>
              <w:top w:val="nil"/>
              <w:left w:val="nil"/>
              <w:bottom w:val="single" w:color="000000" w:sz="4" w:space="0"/>
              <w:right w:val="single" w:color="000000" w:sz="4" w:space="0"/>
            </w:tcBorders>
            <w:vAlign w:val="center"/>
          </w:tcPr>
          <w:p w14:paraId="3EA60F91">
            <w:pPr>
              <w:widowControl/>
              <w:rPr>
                <w:rFonts w:ascii="宋体" w:hAnsi="宋体" w:cs="宋体"/>
                <w:kern w:val="0"/>
                <w:szCs w:val="21"/>
              </w:rPr>
            </w:pPr>
            <w:r>
              <w:rPr>
                <w:rFonts w:hint="eastAsia" w:ascii="宋体" w:hAnsi="宋体" w:cs="宋体"/>
                <w:kern w:val="0"/>
                <w:szCs w:val="21"/>
              </w:rPr>
              <w:t>气候环境适应性应符合 GB/T 9813.3 的有关规定，工作温度 10~ 35℃ , 贮存运输温度-40～55℃ ; 工 作相对湿度 35%～80%，贮存运输相 对湿度 20％～93%（40℃) ; 大气压 86～106kPa</w:t>
            </w:r>
          </w:p>
        </w:tc>
      </w:tr>
      <w:tr w14:paraId="7B0EA2C0">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124B4E12">
            <w:pPr>
              <w:widowControl/>
              <w:jc w:val="center"/>
              <w:rPr>
                <w:rFonts w:ascii="宋体" w:hAnsi="宋体" w:cs="宋体"/>
                <w:kern w:val="0"/>
                <w:szCs w:val="21"/>
              </w:rPr>
            </w:pPr>
            <w:r>
              <w:rPr>
                <w:rFonts w:hint="eastAsia" w:ascii="宋体" w:hAnsi="宋体" w:cs="宋体"/>
                <w:kern w:val="0"/>
                <w:szCs w:val="21"/>
              </w:rPr>
              <w:t>22</w:t>
            </w:r>
          </w:p>
        </w:tc>
        <w:tc>
          <w:tcPr>
            <w:tcW w:w="862" w:type="dxa"/>
            <w:tcBorders>
              <w:top w:val="nil"/>
              <w:left w:val="nil"/>
              <w:bottom w:val="single" w:color="000000" w:sz="4" w:space="0"/>
              <w:right w:val="single" w:color="000000" w:sz="4" w:space="0"/>
            </w:tcBorders>
            <w:vAlign w:val="center"/>
          </w:tcPr>
          <w:p w14:paraId="6DFEB57E">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continue"/>
            <w:tcBorders>
              <w:top w:val="nil"/>
              <w:left w:val="single" w:color="000000" w:sz="4" w:space="0"/>
              <w:bottom w:val="single" w:color="000000" w:sz="4" w:space="0"/>
              <w:right w:val="single" w:color="000000" w:sz="4" w:space="0"/>
            </w:tcBorders>
            <w:vAlign w:val="center"/>
          </w:tcPr>
          <w:p w14:paraId="5F85A260">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24B3239B">
            <w:pPr>
              <w:widowControl/>
              <w:jc w:val="left"/>
              <w:rPr>
                <w:rFonts w:ascii="宋体" w:hAnsi="宋体" w:cs="宋体"/>
                <w:kern w:val="0"/>
                <w:szCs w:val="21"/>
              </w:rPr>
            </w:pPr>
            <w:r>
              <w:rPr>
                <w:rFonts w:hint="eastAsia" w:ascii="宋体" w:hAnsi="宋体" w:cs="宋体"/>
                <w:kern w:val="0"/>
                <w:szCs w:val="21"/>
              </w:rPr>
              <w:t>★机械环境适应性</w:t>
            </w:r>
          </w:p>
        </w:tc>
        <w:tc>
          <w:tcPr>
            <w:tcW w:w="4590" w:type="dxa"/>
            <w:tcBorders>
              <w:top w:val="nil"/>
              <w:left w:val="nil"/>
              <w:bottom w:val="single" w:color="000000" w:sz="4" w:space="0"/>
              <w:right w:val="single" w:color="000000" w:sz="4" w:space="0"/>
            </w:tcBorders>
            <w:vAlign w:val="center"/>
          </w:tcPr>
          <w:p w14:paraId="0769A5E9">
            <w:pPr>
              <w:widowControl/>
              <w:rPr>
                <w:rFonts w:ascii="宋体" w:hAnsi="宋体" w:cs="宋体"/>
                <w:kern w:val="0"/>
                <w:szCs w:val="21"/>
              </w:rPr>
            </w:pPr>
            <w:r>
              <w:rPr>
                <w:rFonts w:hint="eastAsia" w:ascii="宋体" w:hAnsi="宋体" w:cs="宋体"/>
                <w:kern w:val="0"/>
                <w:szCs w:val="21"/>
              </w:rPr>
              <w:t>机械环境适应性应符合 GB/T9813.3 的有关规定</w:t>
            </w:r>
          </w:p>
        </w:tc>
      </w:tr>
      <w:tr w14:paraId="7C7294D5">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7B86880C">
            <w:pPr>
              <w:widowControl/>
              <w:jc w:val="center"/>
              <w:rPr>
                <w:rFonts w:ascii="宋体" w:hAnsi="宋体" w:cs="宋体"/>
                <w:kern w:val="0"/>
                <w:szCs w:val="21"/>
              </w:rPr>
            </w:pPr>
            <w:r>
              <w:rPr>
                <w:rFonts w:hint="eastAsia" w:ascii="宋体" w:hAnsi="宋体" w:cs="宋体"/>
                <w:kern w:val="0"/>
                <w:szCs w:val="21"/>
              </w:rPr>
              <w:t>23</w:t>
            </w:r>
          </w:p>
        </w:tc>
        <w:tc>
          <w:tcPr>
            <w:tcW w:w="862" w:type="dxa"/>
            <w:tcBorders>
              <w:top w:val="nil"/>
              <w:left w:val="nil"/>
              <w:bottom w:val="single" w:color="000000" w:sz="4" w:space="0"/>
              <w:right w:val="single" w:color="000000" w:sz="4" w:space="0"/>
            </w:tcBorders>
            <w:vAlign w:val="center"/>
          </w:tcPr>
          <w:p w14:paraId="731E2E91">
            <w:pPr>
              <w:widowControl/>
              <w:jc w:val="center"/>
              <w:rPr>
                <w:rFonts w:ascii="宋体" w:hAnsi="宋体" w:cs="宋体"/>
                <w:kern w:val="0"/>
                <w:szCs w:val="21"/>
              </w:rPr>
            </w:pPr>
            <w:r>
              <w:rPr>
                <w:rFonts w:hint="eastAsia" w:ascii="宋体" w:hAnsi="宋体" w:cs="宋体"/>
                <w:kern w:val="0"/>
                <w:szCs w:val="21"/>
              </w:rPr>
              <w:t>产品规格</w:t>
            </w:r>
          </w:p>
        </w:tc>
        <w:tc>
          <w:tcPr>
            <w:tcW w:w="1121" w:type="dxa"/>
            <w:vMerge w:val="continue"/>
            <w:tcBorders>
              <w:top w:val="nil"/>
              <w:left w:val="single" w:color="000000" w:sz="4" w:space="0"/>
              <w:bottom w:val="single" w:color="000000" w:sz="4" w:space="0"/>
              <w:right w:val="single" w:color="000000" w:sz="4" w:space="0"/>
            </w:tcBorders>
            <w:vAlign w:val="center"/>
          </w:tcPr>
          <w:p w14:paraId="67ED5467">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16CBEAA2">
            <w:pPr>
              <w:widowControl/>
              <w:jc w:val="left"/>
              <w:rPr>
                <w:rFonts w:ascii="宋体" w:hAnsi="宋体" w:cs="宋体"/>
                <w:kern w:val="0"/>
                <w:szCs w:val="21"/>
              </w:rPr>
            </w:pPr>
            <w:r>
              <w:rPr>
                <w:rFonts w:hint="eastAsia" w:ascii="宋体" w:hAnsi="宋体" w:cs="宋体"/>
                <w:kern w:val="0"/>
                <w:szCs w:val="21"/>
              </w:rPr>
              <w:t>★噪声</w:t>
            </w:r>
          </w:p>
        </w:tc>
        <w:tc>
          <w:tcPr>
            <w:tcW w:w="4590" w:type="dxa"/>
            <w:tcBorders>
              <w:top w:val="nil"/>
              <w:left w:val="nil"/>
              <w:bottom w:val="single" w:color="000000" w:sz="4" w:space="0"/>
              <w:right w:val="single" w:color="000000" w:sz="4" w:space="0"/>
            </w:tcBorders>
            <w:vAlign w:val="center"/>
          </w:tcPr>
          <w:p w14:paraId="27F4FBF4">
            <w:pPr>
              <w:widowControl/>
              <w:rPr>
                <w:rFonts w:ascii="宋体" w:hAnsi="宋体" w:cs="宋体"/>
                <w:kern w:val="0"/>
                <w:szCs w:val="21"/>
              </w:rPr>
            </w:pPr>
            <w:r>
              <w:rPr>
                <w:rFonts w:hint="eastAsia" w:ascii="宋体" w:hAnsi="宋体" w:cs="宋体"/>
                <w:kern w:val="0"/>
                <w:szCs w:val="21"/>
              </w:rPr>
              <w:t>符合 GB/T 9813.3 的有关规定</w:t>
            </w:r>
          </w:p>
        </w:tc>
      </w:tr>
      <w:tr w14:paraId="61986BAE">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2C49D5F">
            <w:pPr>
              <w:widowControl/>
              <w:jc w:val="center"/>
              <w:rPr>
                <w:rFonts w:ascii="宋体" w:hAnsi="宋体" w:cs="宋体"/>
                <w:kern w:val="0"/>
                <w:szCs w:val="21"/>
              </w:rPr>
            </w:pPr>
            <w:r>
              <w:rPr>
                <w:rFonts w:hint="eastAsia" w:ascii="宋体" w:hAnsi="宋体" w:cs="宋体"/>
                <w:kern w:val="0"/>
                <w:szCs w:val="21"/>
              </w:rPr>
              <w:t>24</w:t>
            </w:r>
          </w:p>
        </w:tc>
        <w:tc>
          <w:tcPr>
            <w:tcW w:w="862" w:type="dxa"/>
            <w:tcBorders>
              <w:top w:val="nil"/>
              <w:left w:val="nil"/>
              <w:bottom w:val="single" w:color="000000" w:sz="4" w:space="0"/>
              <w:right w:val="single" w:color="000000" w:sz="4" w:space="0"/>
            </w:tcBorders>
            <w:vAlign w:val="center"/>
          </w:tcPr>
          <w:p w14:paraId="5BD6383A">
            <w:pPr>
              <w:widowControl/>
              <w:jc w:val="center"/>
              <w:rPr>
                <w:rFonts w:ascii="宋体" w:hAnsi="宋体" w:cs="宋体"/>
                <w:kern w:val="0"/>
                <w:szCs w:val="21"/>
              </w:rPr>
            </w:pPr>
            <w:r>
              <w:rPr>
                <w:rFonts w:hint="eastAsia" w:ascii="宋体" w:hAnsi="宋体" w:cs="宋体"/>
                <w:kern w:val="0"/>
                <w:szCs w:val="21"/>
              </w:rPr>
              <w:t>产品规格</w:t>
            </w:r>
          </w:p>
        </w:tc>
        <w:tc>
          <w:tcPr>
            <w:tcW w:w="1121" w:type="dxa"/>
            <w:tcBorders>
              <w:top w:val="nil"/>
              <w:left w:val="nil"/>
              <w:bottom w:val="single" w:color="000000" w:sz="4" w:space="0"/>
              <w:right w:val="single" w:color="000000" w:sz="4" w:space="0"/>
            </w:tcBorders>
            <w:vAlign w:val="center"/>
          </w:tcPr>
          <w:p w14:paraId="4437E66E">
            <w:pPr>
              <w:widowControl/>
              <w:jc w:val="left"/>
              <w:rPr>
                <w:rFonts w:ascii="宋体" w:hAnsi="宋体" w:cs="宋体"/>
                <w:kern w:val="0"/>
                <w:szCs w:val="21"/>
              </w:rPr>
            </w:pPr>
            <w:r>
              <w:rPr>
                <w:rFonts w:hint="eastAsia" w:ascii="宋体" w:hAnsi="宋体" w:cs="宋体"/>
                <w:kern w:val="0"/>
                <w:szCs w:val="21"/>
              </w:rPr>
              <w:t>机柜规格</w:t>
            </w:r>
          </w:p>
        </w:tc>
        <w:tc>
          <w:tcPr>
            <w:tcW w:w="1508" w:type="dxa"/>
            <w:tcBorders>
              <w:top w:val="nil"/>
              <w:left w:val="nil"/>
              <w:bottom w:val="single" w:color="000000" w:sz="4" w:space="0"/>
              <w:right w:val="single" w:color="000000" w:sz="4" w:space="0"/>
            </w:tcBorders>
            <w:vAlign w:val="center"/>
          </w:tcPr>
          <w:p w14:paraId="2F8FF03D">
            <w:pPr>
              <w:widowControl/>
              <w:jc w:val="left"/>
              <w:rPr>
                <w:rFonts w:ascii="宋体" w:hAnsi="宋体" w:cs="宋体"/>
                <w:kern w:val="0"/>
                <w:szCs w:val="21"/>
              </w:rPr>
            </w:pPr>
            <w:r>
              <w:rPr>
                <w:rFonts w:hint="eastAsia" w:ascii="宋体" w:hAnsi="宋体" w:cs="宋体"/>
                <w:kern w:val="0"/>
                <w:szCs w:val="21"/>
              </w:rPr>
              <w:t>★机柜尺寸</w:t>
            </w:r>
          </w:p>
        </w:tc>
        <w:tc>
          <w:tcPr>
            <w:tcW w:w="4590" w:type="dxa"/>
            <w:tcBorders>
              <w:top w:val="nil"/>
              <w:left w:val="nil"/>
              <w:bottom w:val="single" w:color="000000" w:sz="4" w:space="0"/>
              <w:right w:val="single" w:color="000000" w:sz="4" w:space="0"/>
            </w:tcBorders>
            <w:vAlign w:val="center"/>
          </w:tcPr>
          <w:p w14:paraId="40002BAD">
            <w:pPr>
              <w:widowControl/>
              <w:rPr>
                <w:rFonts w:ascii="宋体" w:hAnsi="宋体" w:cs="宋体"/>
                <w:kern w:val="0"/>
                <w:szCs w:val="21"/>
              </w:rPr>
            </w:pPr>
            <w:r>
              <w:rPr>
                <w:rFonts w:hint="eastAsia" w:ascii="宋体" w:hAnsi="宋体" w:cs="宋体"/>
                <w:kern w:val="0"/>
                <w:szCs w:val="21"/>
              </w:rPr>
              <w:t>供应商给出长度、高度和深度</w:t>
            </w:r>
          </w:p>
        </w:tc>
      </w:tr>
      <w:tr w14:paraId="114002CB">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2F67D844">
            <w:pPr>
              <w:widowControl/>
              <w:jc w:val="center"/>
              <w:rPr>
                <w:rFonts w:ascii="宋体" w:hAnsi="宋体" w:cs="宋体"/>
                <w:kern w:val="0"/>
                <w:szCs w:val="21"/>
              </w:rPr>
            </w:pPr>
            <w:r>
              <w:rPr>
                <w:rFonts w:hint="eastAsia" w:ascii="宋体" w:hAnsi="宋体" w:cs="宋体"/>
                <w:kern w:val="0"/>
                <w:szCs w:val="21"/>
              </w:rPr>
              <w:t>25</w:t>
            </w:r>
          </w:p>
        </w:tc>
        <w:tc>
          <w:tcPr>
            <w:tcW w:w="862" w:type="dxa"/>
            <w:tcBorders>
              <w:top w:val="nil"/>
              <w:left w:val="nil"/>
              <w:bottom w:val="single" w:color="000000" w:sz="4" w:space="0"/>
              <w:right w:val="single" w:color="000000" w:sz="4" w:space="0"/>
            </w:tcBorders>
            <w:vAlign w:val="center"/>
          </w:tcPr>
          <w:p w14:paraId="3DE06B51">
            <w:pPr>
              <w:widowControl/>
              <w:jc w:val="center"/>
              <w:rPr>
                <w:rFonts w:ascii="宋体" w:hAnsi="宋体" w:cs="宋体"/>
                <w:kern w:val="0"/>
                <w:szCs w:val="21"/>
              </w:rPr>
            </w:pPr>
            <w:r>
              <w:rPr>
                <w:rFonts w:hint="eastAsia" w:ascii="宋体" w:hAnsi="宋体" w:cs="宋体"/>
                <w:kern w:val="0"/>
                <w:szCs w:val="21"/>
              </w:rPr>
              <w:t>功能要求</w:t>
            </w:r>
          </w:p>
        </w:tc>
        <w:tc>
          <w:tcPr>
            <w:tcW w:w="1121" w:type="dxa"/>
            <w:vMerge w:val="restart"/>
            <w:tcBorders>
              <w:top w:val="nil"/>
              <w:left w:val="single" w:color="000000" w:sz="4" w:space="0"/>
              <w:bottom w:val="single" w:color="000000" w:sz="4" w:space="0"/>
              <w:right w:val="single" w:color="000000" w:sz="4" w:space="0"/>
            </w:tcBorders>
            <w:vAlign w:val="center"/>
          </w:tcPr>
          <w:p w14:paraId="6581C842">
            <w:pPr>
              <w:widowControl/>
              <w:jc w:val="left"/>
              <w:rPr>
                <w:rFonts w:ascii="宋体" w:hAnsi="宋体" w:cs="宋体"/>
                <w:kern w:val="0"/>
                <w:szCs w:val="21"/>
              </w:rPr>
            </w:pPr>
            <w:r>
              <w:rPr>
                <w:rFonts w:hint="eastAsia" w:ascii="宋体" w:hAnsi="宋体" w:cs="宋体"/>
                <w:kern w:val="0"/>
                <w:szCs w:val="21"/>
              </w:rPr>
              <w:t>主板功能</w:t>
            </w:r>
          </w:p>
        </w:tc>
        <w:tc>
          <w:tcPr>
            <w:tcW w:w="1508" w:type="dxa"/>
            <w:tcBorders>
              <w:top w:val="nil"/>
              <w:left w:val="nil"/>
              <w:bottom w:val="single" w:color="000000" w:sz="4" w:space="0"/>
              <w:right w:val="single" w:color="000000" w:sz="4" w:space="0"/>
            </w:tcBorders>
            <w:vAlign w:val="center"/>
          </w:tcPr>
          <w:p w14:paraId="3EEC70E8">
            <w:pPr>
              <w:widowControl/>
              <w:jc w:val="left"/>
              <w:rPr>
                <w:rFonts w:ascii="宋体" w:hAnsi="宋体" w:cs="宋体"/>
                <w:kern w:val="0"/>
                <w:szCs w:val="21"/>
              </w:rPr>
            </w:pPr>
            <w:r>
              <w:rPr>
                <w:rFonts w:hint="eastAsia" w:ascii="宋体" w:hAnsi="宋体" w:cs="宋体"/>
                <w:kern w:val="0"/>
                <w:szCs w:val="21"/>
              </w:rPr>
              <w:t>★主板外部接口种类</w:t>
            </w:r>
          </w:p>
        </w:tc>
        <w:tc>
          <w:tcPr>
            <w:tcW w:w="4590" w:type="dxa"/>
            <w:tcBorders>
              <w:top w:val="nil"/>
              <w:left w:val="nil"/>
              <w:bottom w:val="single" w:color="000000" w:sz="4" w:space="0"/>
              <w:right w:val="single" w:color="000000" w:sz="4" w:space="0"/>
            </w:tcBorders>
            <w:vAlign w:val="center"/>
          </w:tcPr>
          <w:p w14:paraId="0FB44176">
            <w:pPr>
              <w:widowControl/>
              <w:rPr>
                <w:rFonts w:ascii="宋体" w:hAnsi="宋体" w:cs="宋体"/>
                <w:kern w:val="0"/>
                <w:szCs w:val="21"/>
              </w:rPr>
            </w:pPr>
            <w:r>
              <w:rPr>
                <w:rFonts w:hint="eastAsia" w:ascii="宋体" w:hAnsi="宋体" w:cs="宋体"/>
                <w:kern w:val="0"/>
                <w:szCs w:val="21"/>
              </w:rPr>
              <w:t>支持 USB、显示、管理等接口</w:t>
            </w:r>
          </w:p>
        </w:tc>
      </w:tr>
      <w:tr w14:paraId="40FCFEF2">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FB7DEB1">
            <w:pPr>
              <w:widowControl/>
              <w:jc w:val="center"/>
              <w:rPr>
                <w:rFonts w:ascii="宋体" w:hAnsi="宋体" w:cs="宋体"/>
                <w:kern w:val="0"/>
                <w:szCs w:val="21"/>
              </w:rPr>
            </w:pPr>
            <w:r>
              <w:rPr>
                <w:rFonts w:hint="eastAsia" w:ascii="宋体" w:hAnsi="宋体" w:cs="宋体"/>
                <w:kern w:val="0"/>
                <w:szCs w:val="21"/>
              </w:rPr>
              <w:t>26</w:t>
            </w:r>
          </w:p>
        </w:tc>
        <w:tc>
          <w:tcPr>
            <w:tcW w:w="862" w:type="dxa"/>
            <w:tcBorders>
              <w:top w:val="nil"/>
              <w:left w:val="nil"/>
              <w:bottom w:val="single" w:color="000000" w:sz="4" w:space="0"/>
              <w:right w:val="single" w:color="000000" w:sz="4" w:space="0"/>
            </w:tcBorders>
            <w:vAlign w:val="center"/>
          </w:tcPr>
          <w:p w14:paraId="2BE707F1">
            <w:pPr>
              <w:widowControl/>
              <w:jc w:val="center"/>
              <w:rPr>
                <w:rFonts w:ascii="宋体" w:hAnsi="宋体" w:cs="宋体"/>
                <w:kern w:val="0"/>
                <w:szCs w:val="21"/>
              </w:rPr>
            </w:pPr>
            <w:r>
              <w:rPr>
                <w:rFonts w:hint="eastAsia" w:ascii="宋体" w:hAnsi="宋体" w:cs="宋体"/>
                <w:kern w:val="0"/>
                <w:szCs w:val="21"/>
              </w:rPr>
              <w:t>功能要求</w:t>
            </w:r>
          </w:p>
        </w:tc>
        <w:tc>
          <w:tcPr>
            <w:tcW w:w="1121" w:type="dxa"/>
            <w:vMerge w:val="continue"/>
            <w:tcBorders>
              <w:top w:val="nil"/>
              <w:left w:val="single" w:color="000000" w:sz="4" w:space="0"/>
              <w:bottom w:val="single" w:color="000000" w:sz="4" w:space="0"/>
              <w:right w:val="single" w:color="000000" w:sz="4" w:space="0"/>
            </w:tcBorders>
            <w:vAlign w:val="center"/>
          </w:tcPr>
          <w:p w14:paraId="592861A5">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7D36E083">
            <w:pPr>
              <w:widowControl/>
              <w:jc w:val="left"/>
              <w:rPr>
                <w:rFonts w:ascii="宋体" w:hAnsi="宋体" w:cs="宋体"/>
                <w:kern w:val="0"/>
                <w:szCs w:val="21"/>
              </w:rPr>
            </w:pPr>
            <w:r>
              <w:rPr>
                <w:rFonts w:hint="eastAsia" w:ascii="宋体" w:hAnsi="宋体" w:cs="宋体"/>
                <w:kern w:val="0"/>
                <w:szCs w:val="21"/>
              </w:rPr>
              <w:t>扩展功能</w:t>
            </w:r>
          </w:p>
        </w:tc>
        <w:tc>
          <w:tcPr>
            <w:tcW w:w="4590" w:type="dxa"/>
            <w:tcBorders>
              <w:top w:val="nil"/>
              <w:left w:val="nil"/>
              <w:bottom w:val="single" w:color="000000" w:sz="4" w:space="0"/>
              <w:right w:val="single" w:color="000000" w:sz="4" w:space="0"/>
            </w:tcBorders>
            <w:vAlign w:val="center"/>
          </w:tcPr>
          <w:p w14:paraId="3D4FFF2C">
            <w:pPr>
              <w:widowControl/>
              <w:rPr>
                <w:rFonts w:ascii="宋体" w:hAnsi="宋体" w:cs="宋体"/>
                <w:kern w:val="0"/>
                <w:szCs w:val="21"/>
              </w:rPr>
            </w:pPr>
            <w:r>
              <w:rPr>
                <w:rFonts w:hint="eastAsia" w:ascii="宋体" w:hAnsi="宋体" w:cs="宋体"/>
                <w:kern w:val="0"/>
                <w:szCs w:val="21"/>
              </w:rPr>
              <w:t>支持网络功能卡扩展。</w:t>
            </w:r>
          </w:p>
        </w:tc>
      </w:tr>
      <w:tr w14:paraId="376953C0">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44CD5A16">
            <w:pPr>
              <w:widowControl/>
              <w:jc w:val="center"/>
              <w:rPr>
                <w:rFonts w:ascii="宋体" w:hAnsi="宋体" w:cs="宋体"/>
                <w:kern w:val="0"/>
                <w:szCs w:val="21"/>
              </w:rPr>
            </w:pPr>
            <w:r>
              <w:rPr>
                <w:rFonts w:hint="eastAsia" w:ascii="宋体" w:hAnsi="宋体" w:cs="宋体"/>
                <w:kern w:val="0"/>
                <w:szCs w:val="21"/>
              </w:rPr>
              <w:t>27</w:t>
            </w:r>
          </w:p>
        </w:tc>
        <w:tc>
          <w:tcPr>
            <w:tcW w:w="862" w:type="dxa"/>
            <w:tcBorders>
              <w:top w:val="nil"/>
              <w:left w:val="nil"/>
              <w:bottom w:val="single" w:color="000000" w:sz="4" w:space="0"/>
              <w:right w:val="single" w:color="000000" w:sz="4" w:space="0"/>
            </w:tcBorders>
            <w:vAlign w:val="center"/>
          </w:tcPr>
          <w:p w14:paraId="1505E579">
            <w:pPr>
              <w:widowControl/>
              <w:jc w:val="center"/>
              <w:rPr>
                <w:rFonts w:ascii="宋体" w:hAnsi="宋体" w:cs="宋体"/>
                <w:kern w:val="0"/>
                <w:szCs w:val="21"/>
              </w:rPr>
            </w:pPr>
            <w:r>
              <w:rPr>
                <w:rFonts w:hint="eastAsia" w:ascii="宋体" w:hAnsi="宋体" w:cs="宋体"/>
                <w:kern w:val="0"/>
                <w:szCs w:val="21"/>
              </w:rPr>
              <w:t>功能要求</w:t>
            </w:r>
          </w:p>
        </w:tc>
        <w:tc>
          <w:tcPr>
            <w:tcW w:w="1121" w:type="dxa"/>
            <w:tcBorders>
              <w:top w:val="nil"/>
              <w:left w:val="nil"/>
              <w:bottom w:val="single" w:color="000000" w:sz="4" w:space="0"/>
              <w:right w:val="single" w:color="000000" w:sz="4" w:space="0"/>
            </w:tcBorders>
            <w:vAlign w:val="center"/>
          </w:tcPr>
          <w:p w14:paraId="1E410084">
            <w:pPr>
              <w:widowControl/>
              <w:jc w:val="left"/>
              <w:rPr>
                <w:rFonts w:ascii="宋体" w:hAnsi="宋体" w:cs="宋体"/>
                <w:kern w:val="0"/>
                <w:szCs w:val="21"/>
              </w:rPr>
            </w:pPr>
            <w:r>
              <w:rPr>
                <w:rFonts w:hint="eastAsia" w:ascii="宋体" w:hAnsi="宋体" w:cs="宋体"/>
                <w:kern w:val="0"/>
                <w:szCs w:val="21"/>
              </w:rPr>
              <w:t>网络功能</w:t>
            </w:r>
          </w:p>
        </w:tc>
        <w:tc>
          <w:tcPr>
            <w:tcW w:w="1508" w:type="dxa"/>
            <w:tcBorders>
              <w:top w:val="nil"/>
              <w:left w:val="nil"/>
              <w:bottom w:val="single" w:color="000000" w:sz="4" w:space="0"/>
              <w:right w:val="single" w:color="000000" w:sz="4" w:space="0"/>
            </w:tcBorders>
            <w:vAlign w:val="center"/>
          </w:tcPr>
          <w:p w14:paraId="3EBD8C37">
            <w:pPr>
              <w:widowControl/>
              <w:jc w:val="left"/>
              <w:rPr>
                <w:rFonts w:ascii="宋体" w:hAnsi="宋体" w:cs="宋体"/>
                <w:kern w:val="0"/>
                <w:szCs w:val="21"/>
              </w:rPr>
            </w:pPr>
            <w:r>
              <w:rPr>
                <w:rFonts w:hint="eastAsia" w:ascii="宋体" w:hAnsi="宋体" w:cs="宋体"/>
                <w:kern w:val="0"/>
                <w:szCs w:val="21"/>
              </w:rPr>
              <w:t>★网络功能</w:t>
            </w:r>
          </w:p>
        </w:tc>
        <w:tc>
          <w:tcPr>
            <w:tcW w:w="4590" w:type="dxa"/>
            <w:tcBorders>
              <w:top w:val="nil"/>
              <w:left w:val="nil"/>
              <w:bottom w:val="single" w:color="000000" w:sz="4" w:space="0"/>
              <w:right w:val="single" w:color="000000" w:sz="4" w:space="0"/>
            </w:tcBorders>
            <w:vAlign w:val="center"/>
          </w:tcPr>
          <w:p w14:paraId="08B8DFAB">
            <w:pPr>
              <w:widowControl/>
              <w:rPr>
                <w:rFonts w:ascii="宋体" w:hAnsi="宋体" w:cs="宋体"/>
                <w:kern w:val="0"/>
                <w:szCs w:val="21"/>
              </w:rPr>
            </w:pPr>
            <w:r>
              <w:rPr>
                <w:rFonts w:hint="eastAsia" w:ascii="宋体" w:hAnsi="宋体" w:cs="宋体"/>
                <w:kern w:val="0"/>
                <w:szCs w:val="21"/>
              </w:rPr>
              <w:t>支持网络连接、网络访问、数据交换和网络管控功能</w:t>
            </w:r>
          </w:p>
        </w:tc>
      </w:tr>
      <w:tr w14:paraId="4FE14751">
        <w:tblPrEx>
          <w:tblCellMar>
            <w:top w:w="0" w:type="dxa"/>
            <w:left w:w="108" w:type="dxa"/>
            <w:bottom w:w="0" w:type="dxa"/>
            <w:right w:w="108" w:type="dxa"/>
          </w:tblCellMar>
        </w:tblPrEx>
        <w:trPr>
          <w:trHeight w:val="1140" w:hRule="atLeast"/>
        </w:trPr>
        <w:tc>
          <w:tcPr>
            <w:tcW w:w="441" w:type="dxa"/>
            <w:tcBorders>
              <w:top w:val="nil"/>
              <w:left w:val="single" w:color="000000" w:sz="4" w:space="0"/>
              <w:bottom w:val="single" w:color="000000" w:sz="4" w:space="0"/>
              <w:right w:val="single" w:color="000000" w:sz="4" w:space="0"/>
            </w:tcBorders>
            <w:vAlign w:val="center"/>
          </w:tcPr>
          <w:p w14:paraId="5EBEC22B">
            <w:pPr>
              <w:widowControl/>
              <w:jc w:val="center"/>
              <w:rPr>
                <w:rFonts w:ascii="宋体" w:hAnsi="宋体" w:cs="宋体"/>
                <w:kern w:val="0"/>
                <w:szCs w:val="21"/>
              </w:rPr>
            </w:pPr>
            <w:r>
              <w:rPr>
                <w:rFonts w:hint="eastAsia" w:ascii="宋体" w:hAnsi="宋体" w:cs="宋体"/>
                <w:kern w:val="0"/>
                <w:szCs w:val="21"/>
              </w:rPr>
              <w:t>28</w:t>
            </w:r>
          </w:p>
        </w:tc>
        <w:tc>
          <w:tcPr>
            <w:tcW w:w="862" w:type="dxa"/>
            <w:tcBorders>
              <w:top w:val="nil"/>
              <w:left w:val="nil"/>
              <w:bottom w:val="single" w:color="000000" w:sz="4" w:space="0"/>
              <w:right w:val="single" w:color="000000" w:sz="4" w:space="0"/>
            </w:tcBorders>
            <w:vAlign w:val="center"/>
          </w:tcPr>
          <w:p w14:paraId="572BC828">
            <w:pPr>
              <w:widowControl/>
              <w:jc w:val="center"/>
              <w:rPr>
                <w:rFonts w:ascii="宋体" w:hAnsi="宋体" w:cs="宋体"/>
                <w:kern w:val="0"/>
                <w:szCs w:val="21"/>
              </w:rPr>
            </w:pPr>
            <w:r>
              <w:rPr>
                <w:rFonts w:hint="eastAsia" w:ascii="宋体" w:hAnsi="宋体" w:cs="宋体"/>
                <w:kern w:val="0"/>
                <w:szCs w:val="21"/>
              </w:rPr>
              <w:t>功能要求</w:t>
            </w:r>
          </w:p>
        </w:tc>
        <w:tc>
          <w:tcPr>
            <w:tcW w:w="1121" w:type="dxa"/>
            <w:vMerge w:val="restart"/>
            <w:tcBorders>
              <w:top w:val="nil"/>
              <w:left w:val="single" w:color="000000" w:sz="4" w:space="0"/>
              <w:bottom w:val="single" w:color="000000" w:sz="4" w:space="0"/>
              <w:right w:val="single" w:color="000000" w:sz="4" w:space="0"/>
            </w:tcBorders>
            <w:vAlign w:val="center"/>
          </w:tcPr>
          <w:p w14:paraId="45AA8CE2">
            <w:pPr>
              <w:widowControl/>
              <w:jc w:val="left"/>
              <w:rPr>
                <w:rFonts w:ascii="宋体" w:hAnsi="宋体" w:cs="宋体"/>
                <w:kern w:val="0"/>
                <w:szCs w:val="21"/>
              </w:rPr>
            </w:pPr>
            <w:r>
              <w:rPr>
                <w:rFonts w:hint="eastAsia" w:ascii="宋体" w:hAnsi="宋体" w:cs="宋体"/>
                <w:kern w:val="0"/>
                <w:szCs w:val="21"/>
              </w:rPr>
              <w:t>CPU功能</w:t>
            </w:r>
          </w:p>
        </w:tc>
        <w:tc>
          <w:tcPr>
            <w:tcW w:w="1508" w:type="dxa"/>
            <w:tcBorders>
              <w:top w:val="nil"/>
              <w:left w:val="nil"/>
              <w:bottom w:val="single" w:color="000000" w:sz="4" w:space="0"/>
              <w:right w:val="single" w:color="000000" w:sz="4" w:space="0"/>
            </w:tcBorders>
            <w:vAlign w:val="center"/>
          </w:tcPr>
          <w:p w14:paraId="3AEB9896">
            <w:pPr>
              <w:widowControl/>
              <w:jc w:val="left"/>
              <w:rPr>
                <w:rFonts w:ascii="宋体" w:hAnsi="宋体" w:cs="宋体"/>
                <w:kern w:val="0"/>
                <w:szCs w:val="21"/>
              </w:rPr>
            </w:pPr>
            <w:r>
              <w:rPr>
                <w:rFonts w:hint="eastAsia" w:ascii="宋体" w:hAnsi="宋体" w:cs="宋体"/>
                <w:kern w:val="0"/>
                <w:szCs w:val="21"/>
              </w:rPr>
              <w:t>★计算处理</w:t>
            </w:r>
          </w:p>
        </w:tc>
        <w:tc>
          <w:tcPr>
            <w:tcW w:w="4590" w:type="dxa"/>
            <w:tcBorders>
              <w:top w:val="nil"/>
              <w:left w:val="nil"/>
              <w:bottom w:val="single" w:color="000000" w:sz="4" w:space="0"/>
              <w:right w:val="single" w:color="000000" w:sz="4" w:space="0"/>
            </w:tcBorders>
            <w:vAlign w:val="center"/>
          </w:tcPr>
          <w:p w14:paraId="7B498E33">
            <w:pPr>
              <w:widowControl/>
              <w:rPr>
                <w:rFonts w:ascii="宋体" w:hAnsi="宋体" w:cs="宋体"/>
                <w:kern w:val="0"/>
                <w:szCs w:val="21"/>
              </w:rPr>
            </w:pPr>
            <w:r>
              <w:rPr>
                <w:rFonts w:hint="eastAsia" w:ascii="宋体" w:hAnsi="宋体" w:cs="宋体"/>
                <w:kern w:val="0"/>
                <w:szCs w:val="21"/>
              </w:rPr>
              <w:t>支持通用计算及虚拟化功能。处理器需集成整型计算单元、浮点计算单元、内存控制器、I/O模块等，处理器与存储部件、网络部件、I/O部件等组成计算系统，提供数据处理、网络接入等计算相关功能</w:t>
            </w:r>
          </w:p>
        </w:tc>
      </w:tr>
      <w:tr w14:paraId="0DB5115E">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1079D3F5">
            <w:pPr>
              <w:widowControl/>
              <w:jc w:val="center"/>
              <w:rPr>
                <w:rFonts w:ascii="宋体" w:hAnsi="宋体" w:cs="宋体"/>
                <w:kern w:val="0"/>
                <w:szCs w:val="21"/>
              </w:rPr>
            </w:pPr>
            <w:r>
              <w:rPr>
                <w:rFonts w:hint="eastAsia" w:ascii="宋体" w:hAnsi="宋体" w:cs="宋体"/>
                <w:kern w:val="0"/>
                <w:szCs w:val="21"/>
              </w:rPr>
              <w:t>29</w:t>
            </w:r>
          </w:p>
        </w:tc>
        <w:tc>
          <w:tcPr>
            <w:tcW w:w="862" w:type="dxa"/>
            <w:tcBorders>
              <w:top w:val="nil"/>
              <w:left w:val="nil"/>
              <w:bottom w:val="single" w:color="000000" w:sz="4" w:space="0"/>
              <w:right w:val="single" w:color="000000" w:sz="4" w:space="0"/>
            </w:tcBorders>
            <w:vAlign w:val="center"/>
          </w:tcPr>
          <w:p w14:paraId="2CC51634">
            <w:pPr>
              <w:widowControl/>
              <w:jc w:val="center"/>
              <w:rPr>
                <w:rFonts w:ascii="宋体" w:hAnsi="宋体" w:cs="宋体"/>
                <w:kern w:val="0"/>
                <w:szCs w:val="21"/>
              </w:rPr>
            </w:pPr>
            <w:r>
              <w:rPr>
                <w:rFonts w:hint="eastAsia" w:ascii="宋体" w:hAnsi="宋体" w:cs="宋体"/>
                <w:kern w:val="0"/>
                <w:szCs w:val="21"/>
              </w:rPr>
              <w:t>功能要求</w:t>
            </w:r>
          </w:p>
        </w:tc>
        <w:tc>
          <w:tcPr>
            <w:tcW w:w="1121" w:type="dxa"/>
            <w:vMerge w:val="continue"/>
            <w:tcBorders>
              <w:top w:val="nil"/>
              <w:left w:val="single" w:color="000000" w:sz="4" w:space="0"/>
              <w:bottom w:val="single" w:color="000000" w:sz="4" w:space="0"/>
              <w:right w:val="single" w:color="000000" w:sz="4" w:space="0"/>
            </w:tcBorders>
            <w:vAlign w:val="center"/>
          </w:tcPr>
          <w:p w14:paraId="1FF18536">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0F902490">
            <w:pPr>
              <w:widowControl/>
              <w:jc w:val="left"/>
              <w:rPr>
                <w:rFonts w:ascii="宋体" w:hAnsi="宋体" w:cs="宋体"/>
                <w:kern w:val="0"/>
                <w:szCs w:val="21"/>
              </w:rPr>
            </w:pPr>
            <w:r>
              <w:rPr>
                <w:rFonts w:hint="eastAsia" w:ascii="宋体" w:hAnsi="宋体" w:cs="宋体"/>
                <w:kern w:val="0"/>
                <w:szCs w:val="21"/>
              </w:rPr>
              <w:t>★密码算法实现</w:t>
            </w:r>
          </w:p>
        </w:tc>
        <w:tc>
          <w:tcPr>
            <w:tcW w:w="4590" w:type="dxa"/>
            <w:tcBorders>
              <w:top w:val="nil"/>
              <w:left w:val="nil"/>
              <w:bottom w:val="single" w:color="000000" w:sz="4" w:space="0"/>
              <w:right w:val="single" w:color="000000" w:sz="4" w:space="0"/>
            </w:tcBorders>
            <w:vAlign w:val="center"/>
          </w:tcPr>
          <w:p w14:paraId="27D767C7">
            <w:pPr>
              <w:widowControl/>
              <w:rPr>
                <w:rFonts w:ascii="宋体" w:hAnsi="宋体" w:cs="宋体"/>
                <w:kern w:val="0"/>
                <w:szCs w:val="21"/>
              </w:rPr>
            </w:pPr>
            <w:r>
              <w:rPr>
                <w:rFonts w:hint="eastAsia" w:ascii="宋体" w:hAnsi="宋体" w:cs="宋体"/>
                <w:kern w:val="0"/>
                <w:szCs w:val="21"/>
              </w:rPr>
              <w:t>无特殊要求</w:t>
            </w:r>
          </w:p>
        </w:tc>
      </w:tr>
      <w:tr w14:paraId="3CBA1EAC">
        <w:tblPrEx>
          <w:tblCellMar>
            <w:top w:w="0" w:type="dxa"/>
            <w:left w:w="108" w:type="dxa"/>
            <w:bottom w:w="0" w:type="dxa"/>
            <w:right w:w="108" w:type="dxa"/>
          </w:tblCellMar>
        </w:tblPrEx>
        <w:trPr>
          <w:trHeight w:val="855" w:hRule="atLeast"/>
        </w:trPr>
        <w:tc>
          <w:tcPr>
            <w:tcW w:w="441" w:type="dxa"/>
            <w:tcBorders>
              <w:top w:val="nil"/>
              <w:left w:val="single" w:color="000000" w:sz="4" w:space="0"/>
              <w:bottom w:val="single" w:color="000000" w:sz="4" w:space="0"/>
              <w:right w:val="single" w:color="000000" w:sz="4" w:space="0"/>
            </w:tcBorders>
            <w:vAlign w:val="center"/>
          </w:tcPr>
          <w:p w14:paraId="7667EEFA">
            <w:pPr>
              <w:widowControl/>
              <w:jc w:val="center"/>
              <w:rPr>
                <w:rFonts w:ascii="宋体" w:hAnsi="宋体" w:cs="宋体"/>
                <w:kern w:val="0"/>
                <w:szCs w:val="21"/>
              </w:rPr>
            </w:pPr>
            <w:r>
              <w:rPr>
                <w:rFonts w:hint="eastAsia" w:ascii="宋体" w:hAnsi="宋体" w:cs="宋体"/>
                <w:kern w:val="0"/>
                <w:szCs w:val="21"/>
              </w:rPr>
              <w:t>30</w:t>
            </w:r>
          </w:p>
        </w:tc>
        <w:tc>
          <w:tcPr>
            <w:tcW w:w="862" w:type="dxa"/>
            <w:tcBorders>
              <w:top w:val="nil"/>
              <w:left w:val="nil"/>
              <w:bottom w:val="single" w:color="000000" w:sz="4" w:space="0"/>
              <w:right w:val="single" w:color="000000" w:sz="4" w:space="0"/>
            </w:tcBorders>
            <w:vAlign w:val="center"/>
          </w:tcPr>
          <w:p w14:paraId="0C47F6FE">
            <w:pPr>
              <w:widowControl/>
              <w:jc w:val="center"/>
              <w:rPr>
                <w:rFonts w:ascii="宋体" w:hAnsi="宋体" w:cs="宋体"/>
                <w:kern w:val="0"/>
                <w:szCs w:val="21"/>
              </w:rPr>
            </w:pPr>
            <w:r>
              <w:rPr>
                <w:rFonts w:hint="eastAsia" w:ascii="宋体" w:hAnsi="宋体" w:cs="宋体"/>
                <w:kern w:val="0"/>
                <w:szCs w:val="21"/>
              </w:rPr>
              <w:t>功能要求</w:t>
            </w:r>
          </w:p>
        </w:tc>
        <w:tc>
          <w:tcPr>
            <w:tcW w:w="1121" w:type="dxa"/>
            <w:tcBorders>
              <w:top w:val="nil"/>
              <w:left w:val="nil"/>
              <w:bottom w:val="single" w:color="000000" w:sz="4" w:space="0"/>
              <w:right w:val="single" w:color="000000" w:sz="4" w:space="0"/>
            </w:tcBorders>
            <w:vAlign w:val="center"/>
          </w:tcPr>
          <w:p w14:paraId="3FDB1FA7">
            <w:pPr>
              <w:widowControl/>
              <w:jc w:val="left"/>
              <w:rPr>
                <w:rFonts w:ascii="宋体" w:hAnsi="宋体" w:cs="宋体"/>
                <w:kern w:val="0"/>
                <w:szCs w:val="21"/>
              </w:rPr>
            </w:pPr>
            <w:r>
              <w:rPr>
                <w:rFonts w:hint="eastAsia" w:ascii="宋体" w:hAnsi="宋体" w:cs="宋体"/>
                <w:kern w:val="0"/>
                <w:szCs w:val="21"/>
              </w:rPr>
              <w:t>RAID卡功能（若支持RAID卡）</w:t>
            </w:r>
          </w:p>
        </w:tc>
        <w:tc>
          <w:tcPr>
            <w:tcW w:w="1508" w:type="dxa"/>
            <w:tcBorders>
              <w:top w:val="nil"/>
              <w:left w:val="nil"/>
              <w:bottom w:val="single" w:color="000000" w:sz="4" w:space="0"/>
              <w:right w:val="single" w:color="000000" w:sz="4" w:space="0"/>
            </w:tcBorders>
            <w:vAlign w:val="center"/>
          </w:tcPr>
          <w:p w14:paraId="545A180B">
            <w:pPr>
              <w:widowControl/>
              <w:jc w:val="left"/>
              <w:rPr>
                <w:rFonts w:ascii="宋体" w:hAnsi="宋体" w:cs="宋体"/>
                <w:kern w:val="0"/>
                <w:szCs w:val="21"/>
              </w:rPr>
            </w:pPr>
            <w:r>
              <w:rPr>
                <w:rFonts w:hint="eastAsia" w:ascii="宋体" w:hAnsi="宋体" w:cs="宋体"/>
                <w:kern w:val="0"/>
                <w:szCs w:val="21"/>
              </w:rPr>
              <w:t>★RAID卡RAID级别支持</w:t>
            </w:r>
          </w:p>
        </w:tc>
        <w:tc>
          <w:tcPr>
            <w:tcW w:w="4590" w:type="dxa"/>
            <w:tcBorders>
              <w:top w:val="nil"/>
              <w:left w:val="nil"/>
              <w:bottom w:val="single" w:color="000000" w:sz="4" w:space="0"/>
              <w:right w:val="single" w:color="000000" w:sz="4" w:space="0"/>
            </w:tcBorders>
            <w:vAlign w:val="center"/>
          </w:tcPr>
          <w:p w14:paraId="1F5937B0">
            <w:pPr>
              <w:widowControl/>
              <w:rPr>
                <w:rFonts w:ascii="宋体" w:hAnsi="宋体" w:cs="宋体"/>
                <w:kern w:val="0"/>
                <w:szCs w:val="21"/>
              </w:rPr>
            </w:pPr>
            <w:r>
              <w:rPr>
                <w:rFonts w:hint="eastAsia" w:ascii="宋体" w:hAnsi="宋体" w:cs="宋体"/>
                <w:kern w:val="0"/>
                <w:szCs w:val="21"/>
              </w:rPr>
              <w:t>RAID模式支持RAID0/1/5/6/10/50/60</w:t>
            </w:r>
          </w:p>
        </w:tc>
      </w:tr>
      <w:tr w14:paraId="0F5D721E">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4B378E1E">
            <w:pPr>
              <w:widowControl/>
              <w:jc w:val="center"/>
              <w:rPr>
                <w:rFonts w:ascii="宋体" w:hAnsi="宋体" w:cs="宋体"/>
                <w:kern w:val="0"/>
                <w:szCs w:val="21"/>
              </w:rPr>
            </w:pPr>
            <w:r>
              <w:rPr>
                <w:rFonts w:hint="eastAsia" w:ascii="宋体" w:hAnsi="宋体" w:cs="宋体"/>
                <w:kern w:val="0"/>
                <w:szCs w:val="21"/>
              </w:rPr>
              <w:t>31</w:t>
            </w:r>
          </w:p>
        </w:tc>
        <w:tc>
          <w:tcPr>
            <w:tcW w:w="862" w:type="dxa"/>
            <w:tcBorders>
              <w:top w:val="nil"/>
              <w:left w:val="nil"/>
              <w:bottom w:val="single" w:color="000000" w:sz="4" w:space="0"/>
              <w:right w:val="single" w:color="000000" w:sz="4" w:space="0"/>
            </w:tcBorders>
            <w:vAlign w:val="center"/>
          </w:tcPr>
          <w:p w14:paraId="2D53E260">
            <w:pPr>
              <w:widowControl/>
              <w:jc w:val="center"/>
              <w:rPr>
                <w:rFonts w:ascii="宋体" w:hAnsi="宋体" w:cs="宋体"/>
                <w:kern w:val="0"/>
                <w:szCs w:val="21"/>
              </w:rPr>
            </w:pPr>
            <w:r>
              <w:rPr>
                <w:rFonts w:hint="eastAsia" w:ascii="宋体" w:hAnsi="宋体" w:cs="宋体"/>
                <w:kern w:val="0"/>
                <w:szCs w:val="21"/>
              </w:rPr>
              <w:t>功能要求</w:t>
            </w:r>
          </w:p>
        </w:tc>
        <w:tc>
          <w:tcPr>
            <w:tcW w:w="1121" w:type="dxa"/>
            <w:vMerge w:val="restart"/>
            <w:tcBorders>
              <w:top w:val="nil"/>
              <w:left w:val="single" w:color="000000" w:sz="4" w:space="0"/>
              <w:bottom w:val="single" w:color="000000" w:sz="4" w:space="0"/>
              <w:right w:val="single" w:color="000000" w:sz="4" w:space="0"/>
            </w:tcBorders>
            <w:vAlign w:val="center"/>
          </w:tcPr>
          <w:p w14:paraId="06204FAD">
            <w:pPr>
              <w:widowControl/>
              <w:jc w:val="left"/>
              <w:rPr>
                <w:rFonts w:ascii="宋体" w:hAnsi="宋体" w:cs="宋体"/>
                <w:kern w:val="0"/>
                <w:szCs w:val="21"/>
              </w:rPr>
            </w:pPr>
            <w:r>
              <w:rPr>
                <w:rFonts w:hint="eastAsia" w:ascii="宋体" w:hAnsi="宋体" w:cs="宋体"/>
                <w:kern w:val="0"/>
                <w:szCs w:val="21"/>
              </w:rPr>
              <w:t>电源功能</w:t>
            </w:r>
          </w:p>
        </w:tc>
        <w:tc>
          <w:tcPr>
            <w:tcW w:w="1508" w:type="dxa"/>
            <w:tcBorders>
              <w:top w:val="nil"/>
              <w:left w:val="nil"/>
              <w:bottom w:val="single" w:color="000000" w:sz="4" w:space="0"/>
              <w:right w:val="single" w:color="000000" w:sz="4" w:space="0"/>
            </w:tcBorders>
            <w:vAlign w:val="center"/>
          </w:tcPr>
          <w:p w14:paraId="209D4850">
            <w:pPr>
              <w:widowControl/>
              <w:jc w:val="left"/>
              <w:rPr>
                <w:rFonts w:ascii="宋体" w:hAnsi="宋体" w:cs="宋体"/>
                <w:kern w:val="0"/>
                <w:szCs w:val="21"/>
              </w:rPr>
            </w:pPr>
            <w:r>
              <w:rPr>
                <w:rFonts w:hint="eastAsia" w:ascii="宋体" w:hAnsi="宋体" w:cs="宋体"/>
                <w:kern w:val="0"/>
                <w:szCs w:val="21"/>
              </w:rPr>
              <w:t>★电源热插拔</w:t>
            </w:r>
          </w:p>
        </w:tc>
        <w:tc>
          <w:tcPr>
            <w:tcW w:w="4590" w:type="dxa"/>
            <w:tcBorders>
              <w:top w:val="nil"/>
              <w:left w:val="nil"/>
              <w:bottom w:val="single" w:color="000000" w:sz="4" w:space="0"/>
              <w:right w:val="single" w:color="000000" w:sz="4" w:space="0"/>
            </w:tcBorders>
            <w:vAlign w:val="center"/>
          </w:tcPr>
          <w:p w14:paraId="4CEBDBD6">
            <w:pPr>
              <w:widowControl/>
              <w:rPr>
                <w:rFonts w:ascii="宋体" w:hAnsi="宋体" w:cs="宋体"/>
                <w:kern w:val="0"/>
                <w:szCs w:val="21"/>
              </w:rPr>
            </w:pPr>
            <w:r>
              <w:rPr>
                <w:rFonts w:hint="eastAsia" w:ascii="宋体" w:hAnsi="宋体" w:cs="宋体"/>
                <w:kern w:val="0"/>
                <w:szCs w:val="21"/>
              </w:rPr>
              <w:t>整机电源模块应具备热插拔功能</w:t>
            </w:r>
          </w:p>
        </w:tc>
      </w:tr>
      <w:tr w14:paraId="36CD3F6B">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0EEFA66B">
            <w:pPr>
              <w:widowControl/>
              <w:jc w:val="center"/>
              <w:rPr>
                <w:rFonts w:ascii="宋体" w:hAnsi="宋体" w:cs="宋体"/>
                <w:kern w:val="0"/>
                <w:szCs w:val="21"/>
              </w:rPr>
            </w:pPr>
            <w:r>
              <w:rPr>
                <w:rFonts w:hint="eastAsia" w:ascii="宋体" w:hAnsi="宋体" w:cs="宋体"/>
                <w:kern w:val="0"/>
                <w:szCs w:val="21"/>
              </w:rPr>
              <w:t>32</w:t>
            </w:r>
          </w:p>
        </w:tc>
        <w:tc>
          <w:tcPr>
            <w:tcW w:w="862" w:type="dxa"/>
            <w:tcBorders>
              <w:top w:val="nil"/>
              <w:left w:val="nil"/>
              <w:bottom w:val="single" w:color="000000" w:sz="4" w:space="0"/>
              <w:right w:val="single" w:color="000000" w:sz="4" w:space="0"/>
            </w:tcBorders>
            <w:vAlign w:val="center"/>
          </w:tcPr>
          <w:p w14:paraId="1AD00F38">
            <w:pPr>
              <w:widowControl/>
              <w:jc w:val="center"/>
              <w:rPr>
                <w:rFonts w:ascii="宋体" w:hAnsi="宋体" w:cs="宋体"/>
                <w:kern w:val="0"/>
                <w:szCs w:val="21"/>
              </w:rPr>
            </w:pPr>
            <w:r>
              <w:rPr>
                <w:rFonts w:hint="eastAsia" w:ascii="宋体" w:hAnsi="宋体" w:cs="宋体"/>
                <w:kern w:val="0"/>
                <w:szCs w:val="21"/>
              </w:rPr>
              <w:t>功能要求</w:t>
            </w:r>
          </w:p>
        </w:tc>
        <w:tc>
          <w:tcPr>
            <w:tcW w:w="1121" w:type="dxa"/>
            <w:vMerge w:val="continue"/>
            <w:tcBorders>
              <w:top w:val="nil"/>
              <w:left w:val="single" w:color="000000" w:sz="4" w:space="0"/>
              <w:bottom w:val="single" w:color="000000" w:sz="4" w:space="0"/>
              <w:right w:val="single" w:color="000000" w:sz="4" w:space="0"/>
            </w:tcBorders>
            <w:vAlign w:val="center"/>
          </w:tcPr>
          <w:p w14:paraId="3AE4A199">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701844A5">
            <w:pPr>
              <w:widowControl/>
              <w:jc w:val="left"/>
              <w:rPr>
                <w:rFonts w:ascii="宋体" w:hAnsi="宋体" w:cs="宋体"/>
                <w:kern w:val="0"/>
                <w:szCs w:val="21"/>
              </w:rPr>
            </w:pPr>
            <w:r>
              <w:rPr>
                <w:rFonts w:hint="eastAsia" w:ascii="宋体" w:hAnsi="宋体" w:cs="宋体"/>
                <w:kern w:val="0"/>
                <w:szCs w:val="21"/>
              </w:rPr>
              <w:t>★电源过流保护</w:t>
            </w:r>
          </w:p>
        </w:tc>
        <w:tc>
          <w:tcPr>
            <w:tcW w:w="4590" w:type="dxa"/>
            <w:tcBorders>
              <w:top w:val="nil"/>
              <w:left w:val="nil"/>
              <w:bottom w:val="single" w:color="000000" w:sz="4" w:space="0"/>
              <w:right w:val="single" w:color="000000" w:sz="4" w:space="0"/>
            </w:tcBorders>
            <w:vAlign w:val="center"/>
          </w:tcPr>
          <w:p w14:paraId="6E0E5484">
            <w:pPr>
              <w:widowControl/>
              <w:rPr>
                <w:rFonts w:ascii="宋体" w:hAnsi="宋体" w:cs="宋体"/>
                <w:kern w:val="0"/>
                <w:szCs w:val="21"/>
              </w:rPr>
            </w:pPr>
            <w:r>
              <w:rPr>
                <w:rFonts w:hint="eastAsia" w:ascii="宋体" w:hAnsi="宋体" w:cs="宋体"/>
                <w:kern w:val="0"/>
                <w:szCs w:val="21"/>
              </w:rPr>
              <w:t>支持过流及短路保护的功能</w:t>
            </w:r>
          </w:p>
        </w:tc>
      </w:tr>
      <w:tr w14:paraId="5126A0E0">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7B06C243">
            <w:pPr>
              <w:widowControl/>
              <w:jc w:val="center"/>
              <w:rPr>
                <w:rFonts w:ascii="宋体" w:hAnsi="宋体" w:cs="宋体"/>
                <w:kern w:val="0"/>
                <w:szCs w:val="21"/>
              </w:rPr>
            </w:pPr>
            <w:r>
              <w:rPr>
                <w:rFonts w:hint="eastAsia" w:ascii="宋体" w:hAnsi="宋体" w:cs="宋体"/>
                <w:kern w:val="0"/>
                <w:szCs w:val="21"/>
              </w:rPr>
              <w:t>33</w:t>
            </w:r>
          </w:p>
        </w:tc>
        <w:tc>
          <w:tcPr>
            <w:tcW w:w="862" w:type="dxa"/>
            <w:tcBorders>
              <w:top w:val="nil"/>
              <w:left w:val="nil"/>
              <w:bottom w:val="single" w:color="000000" w:sz="4" w:space="0"/>
              <w:right w:val="single" w:color="000000" w:sz="4" w:space="0"/>
            </w:tcBorders>
            <w:vAlign w:val="center"/>
          </w:tcPr>
          <w:p w14:paraId="4D576EBD">
            <w:pPr>
              <w:widowControl/>
              <w:jc w:val="center"/>
              <w:rPr>
                <w:rFonts w:ascii="宋体" w:hAnsi="宋体" w:cs="宋体"/>
                <w:kern w:val="0"/>
                <w:szCs w:val="21"/>
              </w:rPr>
            </w:pPr>
            <w:r>
              <w:rPr>
                <w:rFonts w:hint="eastAsia" w:ascii="宋体" w:hAnsi="宋体" w:cs="宋体"/>
                <w:kern w:val="0"/>
                <w:szCs w:val="21"/>
              </w:rPr>
              <w:t>功能要求</w:t>
            </w:r>
          </w:p>
        </w:tc>
        <w:tc>
          <w:tcPr>
            <w:tcW w:w="1121" w:type="dxa"/>
            <w:tcBorders>
              <w:top w:val="nil"/>
              <w:left w:val="nil"/>
              <w:bottom w:val="single" w:color="000000" w:sz="4" w:space="0"/>
              <w:right w:val="single" w:color="000000" w:sz="4" w:space="0"/>
            </w:tcBorders>
            <w:vAlign w:val="center"/>
          </w:tcPr>
          <w:p w14:paraId="2E401FCE">
            <w:pPr>
              <w:widowControl/>
              <w:jc w:val="left"/>
              <w:rPr>
                <w:rFonts w:ascii="宋体" w:hAnsi="宋体" w:cs="宋体"/>
                <w:kern w:val="0"/>
                <w:szCs w:val="21"/>
              </w:rPr>
            </w:pPr>
            <w:r>
              <w:rPr>
                <w:rFonts w:hint="eastAsia" w:ascii="宋体" w:hAnsi="宋体" w:cs="宋体"/>
                <w:kern w:val="0"/>
                <w:szCs w:val="21"/>
              </w:rPr>
              <w:t>整机功能</w:t>
            </w:r>
          </w:p>
        </w:tc>
        <w:tc>
          <w:tcPr>
            <w:tcW w:w="1508" w:type="dxa"/>
            <w:tcBorders>
              <w:top w:val="nil"/>
              <w:left w:val="nil"/>
              <w:bottom w:val="single" w:color="000000" w:sz="4" w:space="0"/>
              <w:right w:val="single" w:color="000000" w:sz="4" w:space="0"/>
            </w:tcBorders>
            <w:vAlign w:val="center"/>
          </w:tcPr>
          <w:p w14:paraId="6D10DED3">
            <w:pPr>
              <w:widowControl/>
              <w:jc w:val="left"/>
              <w:rPr>
                <w:rFonts w:ascii="宋体" w:hAnsi="宋体" w:cs="宋体"/>
                <w:kern w:val="0"/>
                <w:szCs w:val="21"/>
              </w:rPr>
            </w:pPr>
            <w:r>
              <w:rPr>
                <w:rFonts w:hint="eastAsia" w:ascii="宋体" w:hAnsi="宋体" w:cs="宋体"/>
                <w:kern w:val="0"/>
                <w:szCs w:val="21"/>
              </w:rPr>
              <w:t>★散热方式</w:t>
            </w:r>
          </w:p>
        </w:tc>
        <w:tc>
          <w:tcPr>
            <w:tcW w:w="4590" w:type="dxa"/>
            <w:tcBorders>
              <w:top w:val="nil"/>
              <w:left w:val="nil"/>
              <w:bottom w:val="single" w:color="000000" w:sz="4" w:space="0"/>
              <w:right w:val="single" w:color="000000" w:sz="4" w:space="0"/>
            </w:tcBorders>
            <w:vAlign w:val="center"/>
          </w:tcPr>
          <w:p w14:paraId="3B413F50">
            <w:pPr>
              <w:widowControl/>
              <w:rPr>
                <w:rFonts w:ascii="宋体" w:hAnsi="宋体" w:cs="宋体"/>
                <w:kern w:val="0"/>
                <w:szCs w:val="21"/>
              </w:rPr>
            </w:pPr>
            <w:r>
              <w:rPr>
                <w:rFonts w:hint="eastAsia" w:ascii="宋体" w:hAnsi="宋体" w:cs="宋体"/>
                <w:kern w:val="0"/>
                <w:szCs w:val="21"/>
              </w:rPr>
              <w:t>支持风冷或液冷等散热方式</w:t>
            </w:r>
          </w:p>
        </w:tc>
      </w:tr>
      <w:tr w14:paraId="0026DFDF">
        <w:tblPrEx>
          <w:tblCellMar>
            <w:top w:w="0" w:type="dxa"/>
            <w:left w:w="108" w:type="dxa"/>
            <w:bottom w:w="0" w:type="dxa"/>
            <w:right w:w="108" w:type="dxa"/>
          </w:tblCellMar>
        </w:tblPrEx>
        <w:trPr>
          <w:trHeight w:val="3135" w:hRule="atLeast"/>
        </w:trPr>
        <w:tc>
          <w:tcPr>
            <w:tcW w:w="441" w:type="dxa"/>
            <w:tcBorders>
              <w:top w:val="nil"/>
              <w:left w:val="single" w:color="000000" w:sz="4" w:space="0"/>
              <w:bottom w:val="single" w:color="000000" w:sz="4" w:space="0"/>
              <w:right w:val="single" w:color="000000" w:sz="4" w:space="0"/>
            </w:tcBorders>
            <w:vAlign w:val="center"/>
          </w:tcPr>
          <w:p w14:paraId="51F68FC9">
            <w:pPr>
              <w:widowControl/>
              <w:jc w:val="center"/>
              <w:rPr>
                <w:rFonts w:ascii="宋体" w:hAnsi="宋体" w:cs="宋体"/>
                <w:kern w:val="0"/>
                <w:szCs w:val="21"/>
              </w:rPr>
            </w:pPr>
            <w:r>
              <w:rPr>
                <w:rFonts w:hint="eastAsia" w:ascii="宋体" w:hAnsi="宋体" w:cs="宋体"/>
                <w:kern w:val="0"/>
                <w:szCs w:val="21"/>
              </w:rPr>
              <w:t>34</w:t>
            </w:r>
          </w:p>
        </w:tc>
        <w:tc>
          <w:tcPr>
            <w:tcW w:w="862" w:type="dxa"/>
            <w:tcBorders>
              <w:top w:val="nil"/>
              <w:left w:val="nil"/>
              <w:bottom w:val="single" w:color="000000" w:sz="4" w:space="0"/>
              <w:right w:val="single" w:color="000000" w:sz="4" w:space="0"/>
            </w:tcBorders>
            <w:vAlign w:val="center"/>
          </w:tcPr>
          <w:p w14:paraId="7AF6E6C3">
            <w:pPr>
              <w:widowControl/>
              <w:jc w:val="center"/>
              <w:rPr>
                <w:rFonts w:ascii="宋体" w:hAnsi="宋体" w:cs="宋体"/>
                <w:kern w:val="0"/>
                <w:szCs w:val="21"/>
              </w:rPr>
            </w:pPr>
            <w:r>
              <w:rPr>
                <w:rFonts w:hint="eastAsia" w:ascii="宋体" w:hAnsi="宋体" w:cs="宋体"/>
                <w:kern w:val="0"/>
                <w:szCs w:val="21"/>
              </w:rPr>
              <w:t>功能要求</w:t>
            </w:r>
          </w:p>
        </w:tc>
        <w:tc>
          <w:tcPr>
            <w:tcW w:w="1121" w:type="dxa"/>
            <w:vMerge w:val="restart"/>
            <w:tcBorders>
              <w:top w:val="nil"/>
              <w:left w:val="single" w:color="000000" w:sz="4" w:space="0"/>
              <w:bottom w:val="single" w:color="000000" w:sz="4" w:space="0"/>
              <w:right w:val="single" w:color="000000" w:sz="4" w:space="0"/>
            </w:tcBorders>
            <w:vAlign w:val="center"/>
          </w:tcPr>
          <w:p w14:paraId="6CFFB163">
            <w:pPr>
              <w:widowControl/>
              <w:jc w:val="left"/>
              <w:rPr>
                <w:rFonts w:ascii="宋体" w:hAnsi="宋体" w:cs="宋体"/>
                <w:kern w:val="0"/>
                <w:szCs w:val="21"/>
              </w:rPr>
            </w:pPr>
            <w:r>
              <w:rPr>
                <w:rFonts w:hint="eastAsia" w:ascii="宋体" w:hAnsi="宋体" w:cs="宋体"/>
                <w:kern w:val="0"/>
                <w:szCs w:val="21"/>
              </w:rPr>
              <w:t>管理系统功能</w:t>
            </w:r>
          </w:p>
        </w:tc>
        <w:tc>
          <w:tcPr>
            <w:tcW w:w="1508" w:type="dxa"/>
            <w:tcBorders>
              <w:top w:val="nil"/>
              <w:left w:val="nil"/>
              <w:bottom w:val="single" w:color="000000" w:sz="4" w:space="0"/>
              <w:right w:val="single" w:color="000000" w:sz="4" w:space="0"/>
            </w:tcBorders>
            <w:vAlign w:val="center"/>
          </w:tcPr>
          <w:p w14:paraId="28450832">
            <w:pPr>
              <w:widowControl/>
              <w:jc w:val="left"/>
              <w:rPr>
                <w:rFonts w:ascii="宋体" w:hAnsi="宋体" w:cs="宋体"/>
                <w:kern w:val="0"/>
                <w:szCs w:val="21"/>
              </w:rPr>
            </w:pPr>
            <w:r>
              <w:rPr>
                <w:rFonts w:hint="eastAsia" w:ascii="宋体" w:hAnsi="宋体" w:cs="宋体"/>
                <w:kern w:val="0"/>
                <w:szCs w:val="21"/>
              </w:rPr>
              <w:t>★BMC固件基础功能</w:t>
            </w:r>
          </w:p>
        </w:tc>
        <w:tc>
          <w:tcPr>
            <w:tcW w:w="4590" w:type="dxa"/>
            <w:tcBorders>
              <w:top w:val="nil"/>
              <w:left w:val="nil"/>
              <w:bottom w:val="single" w:color="000000" w:sz="4" w:space="0"/>
              <w:right w:val="single" w:color="000000" w:sz="4" w:space="0"/>
            </w:tcBorders>
            <w:vAlign w:val="center"/>
          </w:tcPr>
          <w:p w14:paraId="7B5828EC">
            <w:pPr>
              <w:widowControl/>
              <w:rPr>
                <w:rFonts w:ascii="宋体" w:hAnsi="宋体" w:cs="宋体"/>
                <w:kern w:val="0"/>
                <w:szCs w:val="21"/>
              </w:rPr>
            </w:pPr>
            <w:r>
              <w:rPr>
                <w:rFonts w:hint="eastAsia" w:ascii="宋体" w:hAnsi="宋体" w:cs="宋体"/>
                <w:kern w:val="0"/>
                <w:szCs w:val="21"/>
              </w:rPr>
              <w:t>1)支持静态 IP 设置网络功能；</w:t>
            </w:r>
            <w:r>
              <w:rPr>
                <w:rFonts w:hint="eastAsia" w:ascii="宋体" w:hAnsi="宋体" w:cs="宋体"/>
                <w:kern w:val="0"/>
                <w:szCs w:val="21"/>
              </w:rPr>
              <w:br w:type="textWrapping"/>
            </w:r>
            <w:r>
              <w:rPr>
                <w:rFonts w:hint="eastAsia" w:ascii="宋体" w:hAnsi="宋体" w:cs="宋体"/>
                <w:kern w:val="0"/>
                <w:szCs w:val="21"/>
              </w:rPr>
              <w:t>2)支持设备日志记录，包括但不限于登录日志、操作日志和报警日志等功能；</w:t>
            </w:r>
            <w:r>
              <w:rPr>
                <w:rFonts w:hint="eastAsia" w:ascii="宋体" w:hAnsi="宋体" w:cs="宋体"/>
                <w:kern w:val="0"/>
                <w:szCs w:val="21"/>
              </w:rPr>
              <w:br w:type="textWrapping"/>
            </w:r>
            <w:r>
              <w:rPr>
                <w:rFonts w:hint="eastAsia" w:ascii="宋体" w:hAnsi="宋体" w:cs="宋体"/>
                <w:kern w:val="0"/>
                <w:szCs w:val="21"/>
              </w:rPr>
              <w:t>3)支持日志信息导出和记录删除功能；</w:t>
            </w:r>
            <w:r>
              <w:rPr>
                <w:rFonts w:hint="eastAsia" w:ascii="宋体" w:hAnsi="宋体" w:cs="宋体"/>
                <w:kern w:val="0"/>
                <w:szCs w:val="21"/>
              </w:rPr>
              <w:br w:type="textWrapping"/>
            </w:r>
            <w:r>
              <w:rPr>
                <w:rFonts w:hint="eastAsia" w:ascii="宋体" w:hAnsi="宋体" w:cs="宋体"/>
                <w:kern w:val="0"/>
                <w:szCs w:val="21"/>
              </w:rPr>
              <w:t>4)支持通过管理接口向外输出准确 的报警信息功能；</w:t>
            </w:r>
            <w:r>
              <w:rPr>
                <w:rFonts w:hint="eastAsia" w:ascii="宋体" w:hAnsi="宋体" w:cs="宋体"/>
                <w:kern w:val="0"/>
                <w:szCs w:val="21"/>
              </w:rPr>
              <w:br w:type="textWrapping"/>
            </w:r>
            <w:r>
              <w:rPr>
                <w:rFonts w:hint="eastAsia" w:ascii="宋体" w:hAnsi="宋体" w:cs="宋体"/>
                <w:kern w:val="0"/>
                <w:szCs w:val="21"/>
              </w:rPr>
              <w:t>5)设备的 BMC 管理软件应能够按报警的严重程度进行区分；</w:t>
            </w:r>
            <w:r>
              <w:rPr>
                <w:rFonts w:hint="eastAsia" w:ascii="宋体" w:hAnsi="宋体" w:cs="宋体"/>
                <w:kern w:val="0"/>
                <w:szCs w:val="21"/>
              </w:rPr>
              <w:br w:type="textWrapping"/>
            </w:r>
            <w:r>
              <w:rPr>
                <w:rFonts w:hint="eastAsia" w:ascii="宋体" w:hAnsi="宋体" w:cs="宋体"/>
                <w:kern w:val="0"/>
                <w:szCs w:val="21"/>
              </w:rPr>
              <w:t>6)支持 IPMI2.0、SNMP 或 Redfish 等接口功能；</w:t>
            </w:r>
            <w:r>
              <w:rPr>
                <w:rFonts w:hint="eastAsia" w:ascii="宋体" w:hAnsi="宋体" w:cs="宋体"/>
                <w:kern w:val="0"/>
                <w:szCs w:val="21"/>
              </w:rPr>
              <w:br w:type="textWrapping"/>
            </w:r>
            <w:r>
              <w:rPr>
                <w:rFonts w:hint="eastAsia" w:ascii="宋体" w:hAnsi="宋体" w:cs="宋体"/>
                <w:kern w:val="0"/>
                <w:szCs w:val="21"/>
              </w:rPr>
              <w:t>7)支持键盘、鼠标和视频的重定向、文本控制台的重定向、远程虚拟媒体、高可靠的硬件监控和管理功能；</w:t>
            </w:r>
            <w:r>
              <w:rPr>
                <w:rFonts w:hint="eastAsia" w:ascii="宋体" w:hAnsi="宋体" w:cs="宋体"/>
                <w:kern w:val="0"/>
                <w:szCs w:val="21"/>
              </w:rPr>
              <w:br w:type="textWrapping"/>
            </w:r>
            <w:r>
              <w:rPr>
                <w:rFonts w:hint="eastAsia" w:ascii="宋体" w:hAnsi="宋体" w:cs="宋体"/>
                <w:kern w:val="0"/>
                <w:szCs w:val="21"/>
              </w:rPr>
              <w:t>8)支持基于网络的固件更新功能， 包括 BMC 和 BIOS 等；</w:t>
            </w:r>
            <w:r>
              <w:rPr>
                <w:rFonts w:hint="eastAsia" w:ascii="宋体" w:hAnsi="宋体" w:cs="宋体"/>
                <w:kern w:val="0"/>
                <w:szCs w:val="21"/>
              </w:rPr>
              <w:br w:type="textWrapping"/>
            </w:r>
            <w:r>
              <w:rPr>
                <w:rFonts w:hint="eastAsia" w:ascii="宋体" w:hAnsi="宋体" w:cs="宋体"/>
                <w:kern w:val="0"/>
                <w:szCs w:val="21"/>
              </w:rPr>
              <w:t>9)支持通过浏览器打开管理界面 并登录功能</w:t>
            </w:r>
          </w:p>
        </w:tc>
      </w:tr>
      <w:tr w14:paraId="189A5CEB">
        <w:tblPrEx>
          <w:tblCellMar>
            <w:top w:w="0" w:type="dxa"/>
            <w:left w:w="108" w:type="dxa"/>
            <w:bottom w:w="0" w:type="dxa"/>
            <w:right w:w="108" w:type="dxa"/>
          </w:tblCellMar>
        </w:tblPrEx>
        <w:trPr>
          <w:trHeight w:val="2850" w:hRule="atLeast"/>
        </w:trPr>
        <w:tc>
          <w:tcPr>
            <w:tcW w:w="441" w:type="dxa"/>
            <w:tcBorders>
              <w:top w:val="nil"/>
              <w:left w:val="single" w:color="000000" w:sz="4" w:space="0"/>
              <w:bottom w:val="single" w:color="000000" w:sz="4" w:space="0"/>
              <w:right w:val="single" w:color="000000" w:sz="4" w:space="0"/>
            </w:tcBorders>
            <w:vAlign w:val="center"/>
          </w:tcPr>
          <w:p w14:paraId="6E67247B">
            <w:pPr>
              <w:widowControl/>
              <w:jc w:val="center"/>
              <w:rPr>
                <w:rFonts w:ascii="宋体" w:hAnsi="宋体" w:cs="宋体"/>
                <w:kern w:val="0"/>
                <w:szCs w:val="21"/>
              </w:rPr>
            </w:pPr>
            <w:r>
              <w:rPr>
                <w:rFonts w:hint="eastAsia" w:ascii="宋体" w:hAnsi="宋体" w:cs="宋体"/>
                <w:kern w:val="0"/>
                <w:szCs w:val="21"/>
              </w:rPr>
              <w:t>35</w:t>
            </w:r>
          </w:p>
        </w:tc>
        <w:tc>
          <w:tcPr>
            <w:tcW w:w="862" w:type="dxa"/>
            <w:tcBorders>
              <w:top w:val="nil"/>
              <w:left w:val="nil"/>
              <w:bottom w:val="single" w:color="000000" w:sz="4" w:space="0"/>
              <w:right w:val="single" w:color="000000" w:sz="4" w:space="0"/>
            </w:tcBorders>
            <w:vAlign w:val="center"/>
          </w:tcPr>
          <w:p w14:paraId="05EF84EA">
            <w:pPr>
              <w:widowControl/>
              <w:jc w:val="center"/>
              <w:rPr>
                <w:rFonts w:ascii="宋体" w:hAnsi="宋体" w:cs="宋体"/>
                <w:kern w:val="0"/>
                <w:szCs w:val="21"/>
              </w:rPr>
            </w:pPr>
            <w:r>
              <w:rPr>
                <w:rFonts w:hint="eastAsia" w:ascii="宋体" w:hAnsi="宋体" w:cs="宋体"/>
                <w:kern w:val="0"/>
                <w:szCs w:val="21"/>
              </w:rPr>
              <w:t>功能要求</w:t>
            </w:r>
          </w:p>
        </w:tc>
        <w:tc>
          <w:tcPr>
            <w:tcW w:w="1121" w:type="dxa"/>
            <w:vMerge w:val="continue"/>
            <w:tcBorders>
              <w:top w:val="nil"/>
              <w:left w:val="single" w:color="000000" w:sz="4" w:space="0"/>
              <w:bottom w:val="single" w:color="000000" w:sz="4" w:space="0"/>
              <w:right w:val="single" w:color="000000" w:sz="4" w:space="0"/>
            </w:tcBorders>
            <w:vAlign w:val="center"/>
          </w:tcPr>
          <w:p w14:paraId="50CABB08">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0C75FA53">
            <w:pPr>
              <w:widowControl/>
              <w:jc w:val="left"/>
              <w:rPr>
                <w:rFonts w:ascii="宋体" w:hAnsi="宋体" w:cs="宋体"/>
                <w:kern w:val="0"/>
                <w:szCs w:val="21"/>
              </w:rPr>
            </w:pPr>
            <w:r>
              <w:rPr>
                <w:rFonts w:hint="eastAsia" w:ascii="宋体" w:hAnsi="宋体" w:cs="宋体"/>
                <w:kern w:val="0"/>
                <w:szCs w:val="21"/>
              </w:rPr>
              <w:t>★BIOS固件基础功能</w:t>
            </w:r>
          </w:p>
        </w:tc>
        <w:tc>
          <w:tcPr>
            <w:tcW w:w="4590" w:type="dxa"/>
            <w:tcBorders>
              <w:top w:val="nil"/>
              <w:left w:val="nil"/>
              <w:bottom w:val="single" w:color="000000" w:sz="4" w:space="0"/>
              <w:right w:val="single" w:color="000000" w:sz="4" w:space="0"/>
            </w:tcBorders>
            <w:vAlign w:val="center"/>
          </w:tcPr>
          <w:p w14:paraId="25110285">
            <w:pPr>
              <w:widowControl/>
              <w:rPr>
                <w:rFonts w:ascii="宋体" w:hAnsi="宋体" w:cs="宋体"/>
                <w:kern w:val="0"/>
                <w:szCs w:val="21"/>
              </w:rPr>
            </w:pPr>
            <w:r>
              <w:rPr>
                <w:rFonts w:hint="eastAsia" w:ascii="宋体" w:hAnsi="宋体" w:cs="宋体"/>
                <w:kern w:val="0"/>
                <w:szCs w:val="21"/>
              </w:rPr>
              <w:t>a）支持查看固件版本、内存信息、主板信息、处理器信息和系统时间信息功能；</w:t>
            </w:r>
            <w:r>
              <w:rPr>
                <w:rFonts w:hint="eastAsia" w:ascii="宋体" w:hAnsi="宋体" w:cs="宋体"/>
                <w:kern w:val="0"/>
                <w:szCs w:val="21"/>
              </w:rPr>
              <w:br w:type="textWrapping"/>
            </w:r>
            <w:r>
              <w:rPr>
                <w:rFonts w:hint="eastAsia" w:ascii="宋体" w:hAnsi="宋体" w:cs="宋体"/>
                <w:kern w:val="0"/>
                <w:szCs w:val="21"/>
              </w:rPr>
              <w:t>b）支持上电初始化界面显示 CPU 信息、内存信息、固件版本和部分快捷键信息功能；</w:t>
            </w:r>
            <w:r>
              <w:rPr>
                <w:rFonts w:hint="eastAsia" w:ascii="宋体" w:hAnsi="宋体" w:cs="宋体"/>
                <w:kern w:val="0"/>
                <w:szCs w:val="21"/>
              </w:rPr>
              <w:br w:type="textWrapping"/>
            </w:r>
            <w:r>
              <w:rPr>
                <w:rFonts w:hint="eastAsia" w:ascii="宋体" w:hAnsi="宋体" w:cs="宋体"/>
                <w:kern w:val="0"/>
                <w:szCs w:val="21"/>
              </w:rPr>
              <w:t>c）支持设置界面中英文显示切换功能；</w:t>
            </w:r>
            <w:r>
              <w:rPr>
                <w:rFonts w:hint="eastAsia" w:ascii="宋体" w:hAnsi="宋体" w:cs="宋体"/>
                <w:kern w:val="0"/>
                <w:szCs w:val="21"/>
              </w:rPr>
              <w:br w:type="textWrapping"/>
            </w:r>
            <w:r>
              <w:rPr>
                <w:rFonts w:hint="eastAsia" w:ascii="宋体" w:hAnsi="宋体" w:cs="宋体"/>
                <w:kern w:val="0"/>
                <w:szCs w:val="21"/>
              </w:rPr>
              <w:t>d）支持设置启动顺序，并按照设置的启动顺序启动功能；</w:t>
            </w:r>
            <w:r>
              <w:rPr>
                <w:rFonts w:hint="eastAsia" w:ascii="宋体" w:hAnsi="宋体" w:cs="宋体"/>
                <w:kern w:val="0"/>
                <w:szCs w:val="21"/>
              </w:rPr>
              <w:br w:type="textWrapping"/>
            </w:r>
            <w:r>
              <w:rPr>
                <w:rFonts w:hint="eastAsia" w:ascii="宋体" w:hAnsi="宋体" w:cs="宋体"/>
                <w:kern w:val="0"/>
                <w:szCs w:val="21"/>
              </w:rPr>
              <w:t>e）支持板载显示控制或独立显卡的显示控制功能；</w:t>
            </w:r>
            <w:r>
              <w:rPr>
                <w:rFonts w:hint="eastAsia" w:ascii="宋体" w:hAnsi="宋体" w:cs="宋体"/>
                <w:kern w:val="0"/>
                <w:szCs w:val="21"/>
              </w:rPr>
              <w:br w:type="textWrapping"/>
            </w:r>
            <w:r>
              <w:rPr>
                <w:rFonts w:hint="eastAsia" w:ascii="宋体" w:hAnsi="宋体" w:cs="宋体"/>
                <w:kern w:val="0"/>
                <w:szCs w:val="21"/>
              </w:rPr>
              <w:t xml:space="preserve">f）支持 RAID 识别和启动功能； </w:t>
            </w:r>
            <w:r>
              <w:rPr>
                <w:rFonts w:hint="eastAsia" w:ascii="宋体" w:hAnsi="宋体" w:cs="宋体"/>
                <w:kern w:val="0"/>
                <w:szCs w:val="21"/>
              </w:rPr>
              <w:br w:type="textWrapping"/>
            </w:r>
            <w:r>
              <w:rPr>
                <w:rFonts w:hint="eastAsia" w:ascii="宋体" w:hAnsi="宋体" w:cs="宋体"/>
                <w:kern w:val="0"/>
                <w:szCs w:val="21"/>
              </w:rPr>
              <w:t>g）支持固件更新功能；</w:t>
            </w:r>
            <w:r>
              <w:rPr>
                <w:rFonts w:hint="eastAsia" w:ascii="宋体" w:hAnsi="宋体" w:cs="宋体"/>
                <w:kern w:val="0"/>
                <w:szCs w:val="21"/>
              </w:rPr>
              <w:br w:type="textWrapping"/>
            </w:r>
            <w:r>
              <w:rPr>
                <w:rFonts w:hint="eastAsia" w:ascii="宋体" w:hAnsi="宋体" w:cs="宋体"/>
                <w:kern w:val="0"/>
                <w:szCs w:val="21"/>
              </w:rPr>
              <w:t>h）支持 BIOS 固件设置的恢复出厂功能</w:t>
            </w:r>
          </w:p>
        </w:tc>
      </w:tr>
      <w:tr w14:paraId="28293163">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74EB6A7A">
            <w:pPr>
              <w:widowControl/>
              <w:jc w:val="center"/>
              <w:rPr>
                <w:rFonts w:ascii="宋体" w:hAnsi="宋体" w:cs="宋体"/>
                <w:kern w:val="0"/>
                <w:szCs w:val="21"/>
              </w:rPr>
            </w:pPr>
            <w:r>
              <w:rPr>
                <w:rFonts w:hint="eastAsia" w:ascii="宋体" w:hAnsi="宋体" w:cs="宋体"/>
                <w:kern w:val="0"/>
                <w:szCs w:val="21"/>
              </w:rPr>
              <w:t>36</w:t>
            </w:r>
          </w:p>
        </w:tc>
        <w:tc>
          <w:tcPr>
            <w:tcW w:w="862" w:type="dxa"/>
            <w:tcBorders>
              <w:top w:val="nil"/>
              <w:left w:val="nil"/>
              <w:bottom w:val="single" w:color="000000" w:sz="4" w:space="0"/>
              <w:right w:val="single" w:color="000000" w:sz="4" w:space="0"/>
            </w:tcBorders>
            <w:vAlign w:val="center"/>
          </w:tcPr>
          <w:p w14:paraId="0660B2A0">
            <w:pPr>
              <w:widowControl/>
              <w:jc w:val="center"/>
              <w:rPr>
                <w:rFonts w:ascii="宋体" w:hAnsi="宋体" w:cs="宋体"/>
                <w:kern w:val="0"/>
                <w:szCs w:val="21"/>
              </w:rPr>
            </w:pPr>
            <w:r>
              <w:rPr>
                <w:rFonts w:hint="eastAsia" w:ascii="宋体" w:hAnsi="宋体" w:cs="宋体"/>
                <w:kern w:val="0"/>
                <w:szCs w:val="21"/>
              </w:rPr>
              <w:t>功能要求</w:t>
            </w:r>
          </w:p>
        </w:tc>
        <w:tc>
          <w:tcPr>
            <w:tcW w:w="1121" w:type="dxa"/>
            <w:vMerge w:val="continue"/>
            <w:tcBorders>
              <w:top w:val="nil"/>
              <w:left w:val="single" w:color="000000" w:sz="4" w:space="0"/>
              <w:bottom w:val="single" w:color="000000" w:sz="4" w:space="0"/>
              <w:right w:val="single" w:color="000000" w:sz="4" w:space="0"/>
            </w:tcBorders>
            <w:vAlign w:val="center"/>
          </w:tcPr>
          <w:p w14:paraId="46B1519B">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1B948AF7">
            <w:pPr>
              <w:widowControl/>
              <w:jc w:val="left"/>
              <w:rPr>
                <w:rFonts w:ascii="宋体" w:hAnsi="宋体" w:cs="宋体"/>
                <w:kern w:val="0"/>
                <w:szCs w:val="21"/>
              </w:rPr>
            </w:pPr>
            <w:r>
              <w:rPr>
                <w:rFonts w:hint="eastAsia" w:ascii="宋体" w:hAnsi="宋体" w:cs="宋体"/>
                <w:kern w:val="0"/>
                <w:szCs w:val="21"/>
              </w:rPr>
              <w:t>★远程控制</w:t>
            </w:r>
          </w:p>
        </w:tc>
        <w:tc>
          <w:tcPr>
            <w:tcW w:w="4590" w:type="dxa"/>
            <w:tcBorders>
              <w:top w:val="nil"/>
              <w:left w:val="nil"/>
              <w:bottom w:val="single" w:color="000000" w:sz="4" w:space="0"/>
              <w:right w:val="single" w:color="000000" w:sz="4" w:space="0"/>
            </w:tcBorders>
            <w:vAlign w:val="center"/>
          </w:tcPr>
          <w:p w14:paraId="2CA3EF89">
            <w:pPr>
              <w:widowControl/>
              <w:rPr>
                <w:rFonts w:ascii="宋体" w:hAnsi="宋体" w:cs="宋体"/>
                <w:kern w:val="0"/>
                <w:szCs w:val="21"/>
              </w:rPr>
            </w:pPr>
            <w:r>
              <w:rPr>
                <w:rFonts w:hint="eastAsia" w:ascii="宋体" w:hAnsi="宋体" w:cs="宋体"/>
                <w:kern w:val="0"/>
                <w:szCs w:val="21"/>
              </w:rPr>
              <w:t>支持远程关机和重新启动功能</w:t>
            </w:r>
          </w:p>
        </w:tc>
      </w:tr>
      <w:tr w14:paraId="0B27A4D8">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4F587BE7">
            <w:pPr>
              <w:widowControl/>
              <w:jc w:val="center"/>
              <w:rPr>
                <w:rFonts w:ascii="宋体" w:hAnsi="宋体" w:cs="宋体"/>
                <w:kern w:val="0"/>
                <w:szCs w:val="21"/>
              </w:rPr>
            </w:pPr>
            <w:r>
              <w:rPr>
                <w:rFonts w:hint="eastAsia" w:ascii="宋体" w:hAnsi="宋体" w:cs="宋体"/>
                <w:kern w:val="0"/>
                <w:szCs w:val="21"/>
              </w:rPr>
              <w:t>37</w:t>
            </w:r>
          </w:p>
        </w:tc>
        <w:tc>
          <w:tcPr>
            <w:tcW w:w="862" w:type="dxa"/>
            <w:tcBorders>
              <w:top w:val="nil"/>
              <w:left w:val="nil"/>
              <w:bottom w:val="single" w:color="000000" w:sz="4" w:space="0"/>
              <w:right w:val="single" w:color="000000" w:sz="4" w:space="0"/>
            </w:tcBorders>
            <w:vAlign w:val="center"/>
          </w:tcPr>
          <w:p w14:paraId="10963E10">
            <w:pPr>
              <w:widowControl/>
              <w:jc w:val="center"/>
              <w:rPr>
                <w:rFonts w:ascii="宋体" w:hAnsi="宋体" w:cs="宋体"/>
                <w:kern w:val="0"/>
                <w:szCs w:val="21"/>
              </w:rPr>
            </w:pPr>
            <w:r>
              <w:rPr>
                <w:rFonts w:hint="eastAsia" w:ascii="宋体" w:hAnsi="宋体" w:cs="宋体"/>
                <w:kern w:val="0"/>
                <w:szCs w:val="21"/>
              </w:rPr>
              <w:t>功能要求</w:t>
            </w:r>
          </w:p>
        </w:tc>
        <w:tc>
          <w:tcPr>
            <w:tcW w:w="1121" w:type="dxa"/>
            <w:vMerge w:val="restart"/>
            <w:tcBorders>
              <w:top w:val="nil"/>
              <w:left w:val="single" w:color="000000" w:sz="4" w:space="0"/>
              <w:bottom w:val="single" w:color="000000" w:sz="4" w:space="0"/>
              <w:right w:val="single" w:color="000000" w:sz="4" w:space="0"/>
            </w:tcBorders>
            <w:vAlign w:val="center"/>
          </w:tcPr>
          <w:p w14:paraId="6ED7A9ED">
            <w:pPr>
              <w:widowControl/>
              <w:jc w:val="left"/>
              <w:rPr>
                <w:rFonts w:ascii="宋体" w:hAnsi="宋体" w:cs="宋体"/>
                <w:kern w:val="0"/>
                <w:szCs w:val="21"/>
              </w:rPr>
            </w:pPr>
            <w:r>
              <w:rPr>
                <w:rFonts w:hint="eastAsia" w:ascii="宋体" w:hAnsi="宋体" w:cs="宋体"/>
                <w:kern w:val="0"/>
                <w:szCs w:val="21"/>
              </w:rPr>
              <w:t>操作系统及驱动功能</w:t>
            </w:r>
          </w:p>
        </w:tc>
        <w:tc>
          <w:tcPr>
            <w:tcW w:w="1508" w:type="dxa"/>
            <w:tcBorders>
              <w:top w:val="nil"/>
              <w:left w:val="nil"/>
              <w:bottom w:val="single" w:color="000000" w:sz="4" w:space="0"/>
              <w:right w:val="single" w:color="000000" w:sz="4" w:space="0"/>
            </w:tcBorders>
            <w:vAlign w:val="center"/>
          </w:tcPr>
          <w:p w14:paraId="629ED930">
            <w:pPr>
              <w:widowControl/>
              <w:jc w:val="left"/>
              <w:rPr>
                <w:rFonts w:ascii="宋体" w:hAnsi="宋体" w:cs="宋体"/>
                <w:kern w:val="0"/>
                <w:szCs w:val="21"/>
              </w:rPr>
            </w:pPr>
            <w:r>
              <w:rPr>
                <w:rFonts w:hint="eastAsia" w:ascii="宋体" w:hAnsi="宋体" w:cs="宋体"/>
                <w:kern w:val="0"/>
                <w:szCs w:val="21"/>
              </w:rPr>
              <w:t>★操作系统及驱动的升级</w:t>
            </w:r>
          </w:p>
        </w:tc>
        <w:tc>
          <w:tcPr>
            <w:tcW w:w="4590" w:type="dxa"/>
            <w:tcBorders>
              <w:top w:val="nil"/>
              <w:left w:val="nil"/>
              <w:bottom w:val="single" w:color="000000" w:sz="4" w:space="0"/>
              <w:right w:val="single" w:color="000000" w:sz="4" w:space="0"/>
            </w:tcBorders>
            <w:vAlign w:val="center"/>
          </w:tcPr>
          <w:p w14:paraId="02FEFC74">
            <w:pPr>
              <w:widowControl/>
              <w:rPr>
                <w:rFonts w:ascii="宋体" w:hAnsi="宋体" w:cs="宋体"/>
                <w:kern w:val="0"/>
                <w:szCs w:val="21"/>
              </w:rPr>
            </w:pPr>
            <w:r>
              <w:rPr>
                <w:rFonts w:hint="eastAsia" w:ascii="宋体" w:hAnsi="宋体" w:cs="宋体"/>
                <w:kern w:val="0"/>
                <w:szCs w:val="21"/>
              </w:rPr>
              <w:t>支持通过网络、闪存盘对操作系统、驱动进行升级</w:t>
            </w:r>
          </w:p>
        </w:tc>
      </w:tr>
      <w:tr w14:paraId="13A2FEA0">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0AEB9684">
            <w:pPr>
              <w:widowControl/>
              <w:jc w:val="center"/>
              <w:rPr>
                <w:rFonts w:ascii="宋体" w:hAnsi="宋体" w:cs="宋体"/>
                <w:kern w:val="0"/>
                <w:szCs w:val="21"/>
              </w:rPr>
            </w:pPr>
            <w:r>
              <w:rPr>
                <w:rFonts w:hint="eastAsia" w:ascii="宋体" w:hAnsi="宋体" w:cs="宋体"/>
                <w:kern w:val="0"/>
                <w:szCs w:val="21"/>
              </w:rPr>
              <w:t>38</w:t>
            </w:r>
          </w:p>
        </w:tc>
        <w:tc>
          <w:tcPr>
            <w:tcW w:w="862" w:type="dxa"/>
            <w:tcBorders>
              <w:top w:val="nil"/>
              <w:left w:val="nil"/>
              <w:bottom w:val="single" w:color="000000" w:sz="4" w:space="0"/>
              <w:right w:val="single" w:color="000000" w:sz="4" w:space="0"/>
            </w:tcBorders>
            <w:vAlign w:val="center"/>
          </w:tcPr>
          <w:p w14:paraId="0AF9F839">
            <w:pPr>
              <w:widowControl/>
              <w:jc w:val="center"/>
              <w:rPr>
                <w:rFonts w:ascii="宋体" w:hAnsi="宋体" w:cs="宋体"/>
                <w:kern w:val="0"/>
                <w:szCs w:val="21"/>
              </w:rPr>
            </w:pPr>
            <w:r>
              <w:rPr>
                <w:rFonts w:hint="eastAsia" w:ascii="宋体" w:hAnsi="宋体" w:cs="宋体"/>
                <w:kern w:val="0"/>
                <w:szCs w:val="21"/>
              </w:rPr>
              <w:t>功能要求</w:t>
            </w:r>
          </w:p>
        </w:tc>
        <w:tc>
          <w:tcPr>
            <w:tcW w:w="1121" w:type="dxa"/>
            <w:vMerge w:val="continue"/>
            <w:tcBorders>
              <w:top w:val="nil"/>
              <w:left w:val="single" w:color="000000" w:sz="4" w:space="0"/>
              <w:bottom w:val="single" w:color="000000" w:sz="4" w:space="0"/>
              <w:right w:val="single" w:color="000000" w:sz="4" w:space="0"/>
            </w:tcBorders>
            <w:vAlign w:val="center"/>
          </w:tcPr>
          <w:p w14:paraId="32B468B8">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4E222EC1">
            <w:pPr>
              <w:widowControl/>
              <w:jc w:val="left"/>
              <w:rPr>
                <w:rFonts w:ascii="宋体" w:hAnsi="宋体" w:cs="宋体"/>
                <w:kern w:val="0"/>
                <w:szCs w:val="21"/>
              </w:rPr>
            </w:pPr>
            <w:r>
              <w:rPr>
                <w:rFonts w:hint="eastAsia" w:ascii="宋体" w:hAnsi="宋体" w:cs="宋体"/>
                <w:kern w:val="0"/>
                <w:szCs w:val="21"/>
              </w:rPr>
              <w:t>★操作系统功能</w:t>
            </w:r>
          </w:p>
        </w:tc>
        <w:tc>
          <w:tcPr>
            <w:tcW w:w="4590" w:type="dxa"/>
            <w:tcBorders>
              <w:top w:val="nil"/>
              <w:left w:val="nil"/>
              <w:bottom w:val="single" w:color="000000" w:sz="4" w:space="0"/>
              <w:right w:val="single" w:color="000000" w:sz="4" w:space="0"/>
            </w:tcBorders>
            <w:vAlign w:val="center"/>
          </w:tcPr>
          <w:p w14:paraId="10687D7E">
            <w:pPr>
              <w:widowControl/>
              <w:rPr>
                <w:rFonts w:ascii="宋体" w:hAnsi="宋体" w:cs="宋体"/>
                <w:kern w:val="0"/>
                <w:szCs w:val="21"/>
              </w:rPr>
            </w:pPr>
            <w:r>
              <w:rPr>
                <w:rFonts w:hint="eastAsia" w:ascii="宋体" w:hAnsi="宋体" w:cs="宋体"/>
                <w:kern w:val="0"/>
                <w:szCs w:val="21"/>
              </w:rPr>
              <w:t>a) 支持访问控制、安全审计、网络接入鉴别等功能</w:t>
            </w:r>
          </w:p>
        </w:tc>
      </w:tr>
      <w:tr w14:paraId="0A923DAD">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6F0F0E46">
            <w:pPr>
              <w:widowControl/>
              <w:jc w:val="center"/>
              <w:rPr>
                <w:rFonts w:ascii="宋体" w:hAnsi="宋体" w:cs="宋体"/>
                <w:kern w:val="0"/>
                <w:szCs w:val="21"/>
              </w:rPr>
            </w:pPr>
            <w:r>
              <w:rPr>
                <w:rFonts w:hint="eastAsia" w:ascii="宋体" w:hAnsi="宋体" w:cs="宋体"/>
                <w:kern w:val="0"/>
                <w:szCs w:val="21"/>
              </w:rPr>
              <w:t>39</w:t>
            </w:r>
          </w:p>
        </w:tc>
        <w:tc>
          <w:tcPr>
            <w:tcW w:w="862" w:type="dxa"/>
            <w:tcBorders>
              <w:top w:val="nil"/>
              <w:left w:val="nil"/>
              <w:bottom w:val="single" w:color="000000" w:sz="4" w:space="0"/>
              <w:right w:val="single" w:color="000000" w:sz="4" w:space="0"/>
            </w:tcBorders>
            <w:vAlign w:val="center"/>
          </w:tcPr>
          <w:p w14:paraId="2FA37E94">
            <w:pPr>
              <w:widowControl/>
              <w:jc w:val="center"/>
              <w:rPr>
                <w:rFonts w:ascii="宋体" w:hAnsi="宋体" w:cs="宋体"/>
                <w:kern w:val="0"/>
                <w:szCs w:val="21"/>
              </w:rPr>
            </w:pPr>
            <w:r>
              <w:rPr>
                <w:rFonts w:hint="eastAsia" w:ascii="宋体" w:hAnsi="宋体" w:cs="宋体"/>
                <w:kern w:val="0"/>
                <w:szCs w:val="21"/>
              </w:rPr>
              <w:t>功能要求</w:t>
            </w:r>
          </w:p>
        </w:tc>
        <w:tc>
          <w:tcPr>
            <w:tcW w:w="1121" w:type="dxa"/>
            <w:tcBorders>
              <w:top w:val="nil"/>
              <w:left w:val="nil"/>
              <w:bottom w:val="single" w:color="000000" w:sz="4" w:space="0"/>
              <w:right w:val="single" w:color="000000" w:sz="4" w:space="0"/>
            </w:tcBorders>
            <w:vAlign w:val="center"/>
          </w:tcPr>
          <w:p w14:paraId="2E3BC404">
            <w:pPr>
              <w:widowControl/>
              <w:jc w:val="left"/>
              <w:rPr>
                <w:rFonts w:ascii="宋体" w:hAnsi="宋体" w:cs="宋体"/>
                <w:kern w:val="0"/>
                <w:szCs w:val="21"/>
              </w:rPr>
            </w:pPr>
            <w:r>
              <w:rPr>
                <w:rFonts w:hint="eastAsia" w:ascii="宋体" w:hAnsi="宋体" w:cs="宋体"/>
                <w:kern w:val="0"/>
                <w:szCs w:val="21"/>
              </w:rPr>
              <w:t>中文信息处理功能</w:t>
            </w:r>
          </w:p>
        </w:tc>
        <w:tc>
          <w:tcPr>
            <w:tcW w:w="1508" w:type="dxa"/>
            <w:tcBorders>
              <w:top w:val="nil"/>
              <w:left w:val="nil"/>
              <w:bottom w:val="single" w:color="000000" w:sz="4" w:space="0"/>
              <w:right w:val="single" w:color="000000" w:sz="4" w:space="0"/>
            </w:tcBorders>
            <w:vAlign w:val="center"/>
          </w:tcPr>
          <w:p w14:paraId="45DB9589">
            <w:pPr>
              <w:widowControl/>
              <w:jc w:val="left"/>
              <w:rPr>
                <w:rFonts w:ascii="宋体" w:hAnsi="宋体" w:cs="宋体"/>
                <w:kern w:val="0"/>
                <w:szCs w:val="21"/>
              </w:rPr>
            </w:pPr>
            <w:r>
              <w:rPr>
                <w:rFonts w:hint="eastAsia" w:ascii="宋体" w:hAnsi="宋体" w:cs="宋体"/>
                <w:kern w:val="0"/>
                <w:szCs w:val="21"/>
              </w:rPr>
              <w:t>★中文信息处理</w:t>
            </w:r>
          </w:p>
        </w:tc>
        <w:tc>
          <w:tcPr>
            <w:tcW w:w="4590" w:type="dxa"/>
            <w:tcBorders>
              <w:top w:val="nil"/>
              <w:left w:val="nil"/>
              <w:bottom w:val="single" w:color="000000" w:sz="4" w:space="0"/>
              <w:right w:val="single" w:color="000000" w:sz="4" w:space="0"/>
            </w:tcBorders>
            <w:vAlign w:val="center"/>
          </w:tcPr>
          <w:p w14:paraId="14047892">
            <w:pPr>
              <w:widowControl/>
              <w:rPr>
                <w:rFonts w:ascii="宋体" w:hAnsi="宋体" w:cs="宋体"/>
                <w:kern w:val="0"/>
                <w:szCs w:val="21"/>
              </w:rPr>
            </w:pPr>
            <w:r>
              <w:rPr>
                <w:rFonts w:hint="eastAsia" w:ascii="宋体" w:hAnsi="宋体" w:cs="宋体"/>
                <w:kern w:val="0"/>
                <w:szCs w:val="21"/>
              </w:rPr>
              <w:t>符合 GB18030 的有关规定</w:t>
            </w:r>
          </w:p>
        </w:tc>
      </w:tr>
      <w:tr w14:paraId="50AEEE66">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2754D803">
            <w:pPr>
              <w:widowControl/>
              <w:jc w:val="center"/>
              <w:rPr>
                <w:rFonts w:ascii="宋体" w:hAnsi="宋体" w:cs="宋体"/>
                <w:kern w:val="0"/>
                <w:szCs w:val="21"/>
              </w:rPr>
            </w:pPr>
            <w:r>
              <w:rPr>
                <w:rFonts w:hint="eastAsia" w:ascii="宋体" w:hAnsi="宋体" w:cs="宋体"/>
                <w:kern w:val="0"/>
                <w:szCs w:val="21"/>
              </w:rPr>
              <w:t>40</w:t>
            </w:r>
          </w:p>
        </w:tc>
        <w:tc>
          <w:tcPr>
            <w:tcW w:w="862" w:type="dxa"/>
            <w:tcBorders>
              <w:top w:val="nil"/>
              <w:left w:val="nil"/>
              <w:bottom w:val="single" w:color="000000" w:sz="4" w:space="0"/>
              <w:right w:val="single" w:color="000000" w:sz="4" w:space="0"/>
            </w:tcBorders>
            <w:vAlign w:val="center"/>
          </w:tcPr>
          <w:p w14:paraId="7CEFAD79">
            <w:pPr>
              <w:widowControl/>
              <w:jc w:val="center"/>
              <w:rPr>
                <w:rFonts w:ascii="宋体" w:hAnsi="宋体" w:cs="宋体"/>
                <w:kern w:val="0"/>
                <w:szCs w:val="21"/>
              </w:rPr>
            </w:pPr>
            <w:r>
              <w:rPr>
                <w:rFonts w:hint="eastAsia" w:ascii="宋体" w:hAnsi="宋体" w:cs="宋体"/>
                <w:kern w:val="0"/>
                <w:szCs w:val="21"/>
              </w:rPr>
              <w:t>安全要求</w:t>
            </w:r>
          </w:p>
        </w:tc>
        <w:tc>
          <w:tcPr>
            <w:tcW w:w="1121" w:type="dxa"/>
            <w:tcBorders>
              <w:top w:val="nil"/>
              <w:left w:val="nil"/>
              <w:bottom w:val="single" w:color="000000" w:sz="4" w:space="0"/>
              <w:right w:val="single" w:color="000000" w:sz="4" w:space="0"/>
            </w:tcBorders>
            <w:vAlign w:val="center"/>
          </w:tcPr>
          <w:p w14:paraId="11DEF89D">
            <w:pPr>
              <w:widowControl/>
              <w:jc w:val="left"/>
              <w:rPr>
                <w:rFonts w:ascii="宋体" w:hAnsi="宋体" w:cs="宋体"/>
                <w:kern w:val="0"/>
                <w:szCs w:val="21"/>
              </w:rPr>
            </w:pPr>
            <w:r>
              <w:rPr>
                <w:rFonts w:hint="eastAsia" w:ascii="宋体" w:hAnsi="宋体" w:cs="宋体"/>
                <w:kern w:val="0"/>
                <w:szCs w:val="21"/>
              </w:rPr>
              <w:t>关键部件安全要求</w:t>
            </w:r>
          </w:p>
        </w:tc>
        <w:tc>
          <w:tcPr>
            <w:tcW w:w="1508" w:type="dxa"/>
            <w:tcBorders>
              <w:top w:val="nil"/>
              <w:left w:val="nil"/>
              <w:bottom w:val="single" w:color="000000" w:sz="4" w:space="0"/>
              <w:right w:val="single" w:color="000000" w:sz="4" w:space="0"/>
            </w:tcBorders>
            <w:vAlign w:val="center"/>
          </w:tcPr>
          <w:p w14:paraId="31F46A0A">
            <w:pPr>
              <w:widowControl/>
              <w:jc w:val="left"/>
              <w:rPr>
                <w:rFonts w:ascii="宋体" w:hAnsi="宋体" w:cs="宋体"/>
                <w:kern w:val="0"/>
                <w:szCs w:val="21"/>
              </w:rPr>
            </w:pPr>
            <w:r>
              <w:rPr>
                <w:rFonts w:hint="eastAsia" w:ascii="宋体" w:hAnsi="宋体" w:cs="宋体"/>
                <w:kern w:val="0"/>
                <w:szCs w:val="21"/>
              </w:rPr>
              <w:t>★关键部件安全要求</w:t>
            </w:r>
          </w:p>
        </w:tc>
        <w:tc>
          <w:tcPr>
            <w:tcW w:w="4590" w:type="dxa"/>
            <w:tcBorders>
              <w:top w:val="nil"/>
              <w:left w:val="nil"/>
              <w:bottom w:val="single" w:color="000000" w:sz="4" w:space="0"/>
              <w:right w:val="single" w:color="000000" w:sz="4" w:space="0"/>
            </w:tcBorders>
            <w:vAlign w:val="center"/>
          </w:tcPr>
          <w:p w14:paraId="0894D4A8">
            <w:pPr>
              <w:widowControl/>
              <w:rPr>
                <w:rFonts w:ascii="宋体" w:hAnsi="宋体" w:cs="宋体"/>
                <w:kern w:val="0"/>
                <w:szCs w:val="21"/>
              </w:rPr>
            </w:pPr>
            <w:r>
              <w:rPr>
                <w:rFonts w:hint="eastAsia" w:ascii="宋体" w:hAnsi="宋体" w:cs="宋体"/>
                <w:kern w:val="0"/>
                <w:szCs w:val="21"/>
              </w:rPr>
              <w:t>无特殊要求</w:t>
            </w:r>
          </w:p>
        </w:tc>
      </w:tr>
      <w:tr w14:paraId="6CCE0D54">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61FC8FD3">
            <w:pPr>
              <w:widowControl/>
              <w:jc w:val="center"/>
              <w:rPr>
                <w:rFonts w:ascii="宋体" w:hAnsi="宋体" w:cs="宋体"/>
                <w:kern w:val="0"/>
                <w:szCs w:val="21"/>
              </w:rPr>
            </w:pPr>
            <w:r>
              <w:rPr>
                <w:rFonts w:hint="eastAsia" w:ascii="宋体" w:hAnsi="宋体" w:cs="宋体"/>
                <w:kern w:val="0"/>
                <w:szCs w:val="21"/>
              </w:rPr>
              <w:t>41</w:t>
            </w:r>
          </w:p>
        </w:tc>
        <w:tc>
          <w:tcPr>
            <w:tcW w:w="862" w:type="dxa"/>
            <w:tcBorders>
              <w:top w:val="nil"/>
              <w:left w:val="nil"/>
              <w:bottom w:val="single" w:color="000000" w:sz="4" w:space="0"/>
              <w:right w:val="single" w:color="000000" w:sz="4" w:space="0"/>
            </w:tcBorders>
            <w:vAlign w:val="center"/>
          </w:tcPr>
          <w:p w14:paraId="31268A83">
            <w:pPr>
              <w:widowControl/>
              <w:jc w:val="center"/>
              <w:rPr>
                <w:rFonts w:ascii="宋体" w:hAnsi="宋体" w:cs="宋体"/>
                <w:kern w:val="0"/>
                <w:szCs w:val="21"/>
              </w:rPr>
            </w:pPr>
            <w:r>
              <w:rPr>
                <w:rFonts w:hint="eastAsia" w:ascii="宋体" w:hAnsi="宋体" w:cs="宋体"/>
                <w:kern w:val="0"/>
                <w:szCs w:val="21"/>
              </w:rPr>
              <w:t>安全要求</w:t>
            </w:r>
          </w:p>
        </w:tc>
        <w:tc>
          <w:tcPr>
            <w:tcW w:w="1121" w:type="dxa"/>
            <w:tcBorders>
              <w:top w:val="nil"/>
              <w:left w:val="nil"/>
              <w:bottom w:val="single" w:color="000000" w:sz="4" w:space="0"/>
              <w:right w:val="single" w:color="000000" w:sz="4" w:space="0"/>
            </w:tcBorders>
            <w:vAlign w:val="center"/>
          </w:tcPr>
          <w:p w14:paraId="2E9C9CE8">
            <w:pPr>
              <w:widowControl/>
              <w:jc w:val="left"/>
              <w:rPr>
                <w:rFonts w:ascii="宋体" w:hAnsi="宋体" w:cs="宋体"/>
                <w:kern w:val="0"/>
                <w:szCs w:val="21"/>
              </w:rPr>
            </w:pPr>
            <w:r>
              <w:rPr>
                <w:rFonts w:hint="eastAsia" w:ascii="宋体" w:hAnsi="宋体" w:cs="宋体"/>
                <w:kern w:val="0"/>
                <w:szCs w:val="21"/>
              </w:rPr>
              <w:t>固件安全要求</w:t>
            </w:r>
          </w:p>
        </w:tc>
        <w:tc>
          <w:tcPr>
            <w:tcW w:w="1508" w:type="dxa"/>
            <w:tcBorders>
              <w:top w:val="nil"/>
              <w:left w:val="nil"/>
              <w:bottom w:val="single" w:color="000000" w:sz="4" w:space="0"/>
              <w:right w:val="single" w:color="000000" w:sz="4" w:space="0"/>
            </w:tcBorders>
            <w:vAlign w:val="center"/>
          </w:tcPr>
          <w:p w14:paraId="493C378A">
            <w:pPr>
              <w:widowControl/>
              <w:jc w:val="left"/>
              <w:rPr>
                <w:rFonts w:ascii="宋体" w:hAnsi="宋体" w:cs="宋体"/>
                <w:kern w:val="0"/>
                <w:szCs w:val="21"/>
              </w:rPr>
            </w:pPr>
            <w:r>
              <w:rPr>
                <w:rFonts w:hint="eastAsia" w:ascii="宋体" w:hAnsi="宋体" w:cs="宋体"/>
                <w:kern w:val="0"/>
                <w:szCs w:val="21"/>
              </w:rPr>
              <w:t>★故障检测</w:t>
            </w:r>
          </w:p>
        </w:tc>
        <w:tc>
          <w:tcPr>
            <w:tcW w:w="4590" w:type="dxa"/>
            <w:tcBorders>
              <w:top w:val="nil"/>
              <w:left w:val="nil"/>
              <w:bottom w:val="single" w:color="000000" w:sz="4" w:space="0"/>
              <w:right w:val="single" w:color="000000" w:sz="4" w:space="0"/>
            </w:tcBorders>
            <w:vAlign w:val="center"/>
          </w:tcPr>
          <w:p w14:paraId="262B7902">
            <w:pPr>
              <w:widowControl/>
              <w:rPr>
                <w:rFonts w:ascii="宋体" w:hAnsi="宋体" w:cs="宋体"/>
                <w:kern w:val="0"/>
                <w:szCs w:val="21"/>
              </w:rPr>
            </w:pPr>
            <w:r>
              <w:rPr>
                <w:rFonts w:hint="eastAsia" w:ascii="宋体" w:hAnsi="宋体" w:cs="宋体"/>
                <w:kern w:val="0"/>
                <w:szCs w:val="21"/>
              </w:rPr>
              <w:t>支持故障检测功能，可以检测到具体的 FRU（内存、硬盘等）的故障并发出告警</w:t>
            </w:r>
          </w:p>
        </w:tc>
      </w:tr>
      <w:tr w14:paraId="23D4BFD8">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37E233EC">
            <w:pPr>
              <w:widowControl/>
              <w:jc w:val="center"/>
              <w:rPr>
                <w:rFonts w:ascii="宋体" w:hAnsi="宋体" w:cs="宋体"/>
                <w:kern w:val="0"/>
                <w:szCs w:val="21"/>
              </w:rPr>
            </w:pPr>
            <w:r>
              <w:rPr>
                <w:rFonts w:hint="eastAsia" w:ascii="宋体" w:hAnsi="宋体" w:cs="宋体"/>
                <w:kern w:val="0"/>
                <w:szCs w:val="21"/>
              </w:rPr>
              <w:t>42</w:t>
            </w:r>
          </w:p>
        </w:tc>
        <w:tc>
          <w:tcPr>
            <w:tcW w:w="862" w:type="dxa"/>
            <w:tcBorders>
              <w:top w:val="nil"/>
              <w:left w:val="nil"/>
              <w:bottom w:val="single" w:color="000000" w:sz="4" w:space="0"/>
              <w:right w:val="single" w:color="000000" w:sz="4" w:space="0"/>
            </w:tcBorders>
            <w:vAlign w:val="center"/>
          </w:tcPr>
          <w:p w14:paraId="7BEEA77E">
            <w:pPr>
              <w:widowControl/>
              <w:jc w:val="center"/>
              <w:rPr>
                <w:rFonts w:ascii="宋体" w:hAnsi="宋体" w:cs="宋体"/>
                <w:kern w:val="0"/>
                <w:szCs w:val="21"/>
              </w:rPr>
            </w:pPr>
            <w:r>
              <w:rPr>
                <w:rFonts w:hint="eastAsia" w:ascii="宋体" w:hAnsi="宋体" w:cs="宋体"/>
                <w:kern w:val="0"/>
                <w:szCs w:val="21"/>
              </w:rPr>
              <w:t>安全要求</w:t>
            </w:r>
          </w:p>
        </w:tc>
        <w:tc>
          <w:tcPr>
            <w:tcW w:w="1121" w:type="dxa"/>
            <w:vMerge w:val="restart"/>
            <w:tcBorders>
              <w:top w:val="nil"/>
              <w:left w:val="single" w:color="000000" w:sz="4" w:space="0"/>
              <w:bottom w:val="single" w:color="000000" w:sz="4" w:space="0"/>
              <w:right w:val="single" w:color="000000" w:sz="4" w:space="0"/>
            </w:tcBorders>
            <w:vAlign w:val="center"/>
          </w:tcPr>
          <w:p w14:paraId="0D9C86E9">
            <w:pPr>
              <w:widowControl/>
              <w:jc w:val="left"/>
              <w:rPr>
                <w:rFonts w:ascii="宋体" w:hAnsi="宋体" w:cs="宋体"/>
                <w:kern w:val="0"/>
                <w:szCs w:val="21"/>
              </w:rPr>
            </w:pPr>
            <w:r>
              <w:rPr>
                <w:rFonts w:hint="eastAsia" w:ascii="宋体" w:hAnsi="宋体" w:cs="宋体"/>
                <w:kern w:val="0"/>
                <w:szCs w:val="21"/>
              </w:rPr>
              <w:t>系统安全要求</w:t>
            </w:r>
          </w:p>
        </w:tc>
        <w:tc>
          <w:tcPr>
            <w:tcW w:w="1508" w:type="dxa"/>
            <w:tcBorders>
              <w:top w:val="nil"/>
              <w:left w:val="nil"/>
              <w:bottom w:val="single" w:color="000000" w:sz="4" w:space="0"/>
              <w:right w:val="single" w:color="000000" w:sz="4" w:space="0"/>
            </w:tcBorders>
            <w:vAlign w:val="center"/>
          </w:tcPr>
          <w:p w14:paraId="48F04F1E">
            <w:pPr>
              <w:widowControl/>
              <w:jc w:val="left"/>
              <w:rPr>
                <w:rFonts w:ascii="宋体" w:hAnsi="宋体" w:cs="宋体"/>
                <w:kern w:val="0"/>
                <w:szCs w:val="21"/>
              </w:rPr>
            </w:pPr>
            <w:r>
              <w:rPr>
                <w:rFonts w:hint="eastAsia" w:ascii="宋体" w:hAnsi="宋体" w:cs="宋体"/>
                <w:kern w:val="0"/>
                <w:szCs w:val="21"/>
              </w:rPr>
              <w:t>★弱口令字典检查</w:t>
            </w:r>
          </w:p>
        </w:tc>
        <w:tc>
          <w:tcPr>
            <w:tcW w:w="4590" w:type="dxa"/>
            <w:tcBorders>
              <w:top w:val="nil"/>
              <w:left w:val="nil"/>
              <w:bottom w:val="single" w:color="000000" w:sz="4" w:space="0"/>
              <w:right w:val="single" w:color="000000" w:sz="4" w:space="0"/>
            </w:tcBorders>
            <w:vAlign w:val="center"/>
          </w:tcPr>
          <w:p w14:paraId="46180DC3">
            <w:pPr>
              <w:widowControl/>
              <w:rPr>
                <w:rFonts w:ascii="宋体" w:hAnsi="宋体" w:cs="宋体"/>
                <w:kern w:val="0"/>
                <w:szCs w:val="21"/>
              </w:rPr>
            </w:pPr>
            <w:r>
              <w:rPr>
                <w:rFonts w:hint="eastAsia" w:ascii="宋体" w:hAnsi="宋体" w:cs="宋体"/>
                <w:kern w:val="0"/>
                <w:szCs w:val="21"/>
              </w:rPr>
              <w:t>支持弱口令字典检查功能，出现在弱口令字典中的字符串不能被设置为用户口令</w:t>
            </w:r>
          </w:p>
        </w:tc>
      </w:tr>
      <w:tr w14:paraId="13AFB3D6">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33D07851">
            <w:pPr>
              <w:widowControl/>
              <w:jc w:val="center"/>
              <w:rPr>
                <w:rFonts w:ascii="宋体" w:hAnsi="宋体" w:cs="宋体"/>
                <w:kern w:val="0"/>
                <w:szCs w:val="21"/>
              </w:rPr>
            </w:pPr>
            <w:r>
              <w:rPr>
                <w:rFonts w:hint="eastAsia" w:ascii="宋体" w:hAnsi="宋体" w:cs="宋体"/>
                <w:kern w:val="0"/>
                <w:szCs w:val="21"/>
              </w:rPr>
              <w:t>43</w:t>
            </w:r>
          </w:p>
        </w:tc>
        <w:tc>
          <w:tcPr>
            <w:tcW w:w="862" w:type="dxa"/>
            <w:tcBorders>
              <w:top w:val="nil"/>
              <w:left w:val="nil"/>
              <w:bottom w:val="single" w:color="000000" w:sz="4" w:space="0"/>
              <w:right w:val="single" w:color="000000" w:sz="4" w:space="0"/>
            </w:tcBorders>
            <w:vAlign w:val="center"/>
          </w:tcPr>
          <w:p w14:paraId="5FA493C4">
            <w:pPr>
              <w:widowControl/>
              <w:jc w:val="center"/>
              <w:rPr>
                <w:rFonts w:ascii="宋体" w:hAnsi="宋体" w:cs="宋体"/>
                <w:kern w:val="0"/>
                <w:szCs w:val="21"/>
              </w:rPr>
            </w:pPr>
            <w:r>
              <w:rPr>
                <w:rFonts w:hint="eastAsia" w:ascii="宋体" w:hAnsi="宋体" w:cs="宋体"/>
                <w:kern w:val="0"/>
                <w:szCs w:val="21"/>
              </w:rPr>
              <w:t>安全要求</w:t>
            </w:r>
          </w:p>
        </w:tc>
        <w:tc>
          <w:tcPr>
            <w:tcW w:w="1121" w:type="dxa"/>
            <w:vMerge w:val="continue"/>
            <w:tcBorders>
              <w:top w:val="nil"/>
              <w:left w:val="single" w:color="000000" w:sz="4" w:space="0"/>
              <w:bottom w:val="single" w:color="000000" w:sz="4" w:space="0"/>
              <w:right w:val="single" w:color="000000" w:sz="4" w:space="0"/>
            </w:tcBorders>
            <w:vAlign w:val="center"/>
          </w:tcPr>
          <w:p w14:paraId="47C5A5F6">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047CAD75">
            <w:pPr>
              <w:widowControl/>
              <w:jc w:val="left"/>
              <w:rPr>
                <w:rFonts w:ascii="宋体" w:hAnsi="宋体" w:cs="宋体"/>
                <w:kern w:val="0"/>
                <w:szCs w:val="21"/>
              </w:rPr>
            </w:pPr>
            <w:r>
              <w:rPr>
                <w:rFonts w:hint="eastAsia" w:ascii="宋体" w:hAnsi="宋体" w:cs="宋体"/>
                <w:kern w:val="0"/>
                <w:szCs w:val="21"/>
              </w:rPr>
              <w:t>★白名单访问控制</w:t>
            </w:r>
          </w:p>
        </w:tc>
        <w:tc>
          <w:tcPr>
            <w:tcW w:w="4590" w:type="dxa"/>
            <w:tcBorders>
              <w:top w:val="nil"/>
              <w:left w:val="nil"/>
              <w:bottom w:val="single" w:color="000000" w:sz="4" w:space="0"/>
              <w:right w:val="single" w:color="000000" w:sz="4" w:space="0"/>
            </w:tcBorders>
            <w:vAlign w:val="center"/>
          </w:tcPr>
          <w:p w14:paraId="3E1701E0">
            <w:pPr>
              <w:widowControl/>
              <w:rPr>
                <w:rFonts w:ascii="宋体" w:hAnsi="宋体" w:cs="宋体"/>
                <w:kern w:val="0"/>
                <w:szCs w:val="21"/>
              </w:rPr>
            </w:pPr>
            <w:r>
              <w:rPr>
                <w:rFonts w:hint="eastAsia" w:ascii="宋体" w:hAnsi="宋体" w:cs="宋体"/>
                <w:kern w:val="0"/>
                <w:szCs w:val="21"/>
              </w:rPr>
              <w:t>支持基于时间、IP 或 MAC 白名单访问控制</w:t>
            </w:r>
          </w:p>
        </w:tc>
      </w:tr>
      <w:tr w14:paraId="7D311B9A">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692DAD4">
            <w:pPr>
              <w:widowControl/>
              <w:jc w:val="center"/>
              <w:rPr>
                <w:rFonts w:ascii="宋体" w:hAnsi="宋体" w:cs="宋体"/>
                <w:kern w:val="0"/>
                <w:szCs w:val="21"/>
              </w:rPr>
            </w:pPr>
            <w:r>
              <w:rPr>
                <w:rFonts w:hint="eastAsia" w:ascii="宋体" w:hAnsi="宋体" w:cs="宋体"/>
                <w:kern w:val="0"/>
                <w:szCs w:val="21"/>
              </w:rPr>
              <w:t>44</w:t>
            </w:r>
          </w:p>
        </w:tc>
        <w:tc>
          <w:tcPr>
            <w:tcW w:w="862" w:type="dxa"/>
            <w:tcBorders>
              <w:top w:val="nil"/>
              <w:left w:val="nil"/>
              <w:bottom w:val="single" w:color="000000" w:sz="4" w:space="0"/>
              <w:right w:val="single" w:color="000000" w:sz="4" w:space="0"/>
            </w:tcBorders>
            <w:vAlign w:val="center"/>
          </w:tcPr>
          <w:p w14:paraId="5AE1D8CC">
            <w:pPr>
              <w:widowControl/>
              <w:jc w:val="center"/>
              <w:rPr>
                <w:rFonts w:ascii="宋体" w:hAnsi="宋体" w:cs="宋体"/>
                <w:kern w:val="0"/>
                <w:szCs w:val="21"/>
              </w:rPr>
            </w:pPr>
            <w:r>
              <w:rPr>
                <w:rFonts w:hint="eastAsia" w:ascii="宋体" w:hAnsi="宋体" w:cs="宋体"/>
                <w:kern w:val="0"/>
                <w:szCs w:val="21"/>
              </w:rPr>
              <w:t>安全要求</w:t>
            </w:r>
          </w:p>
        </w:tc>
        <w:tc>
          <w:tcPr>
            <w:tcW w:w="1121" w:type="dxa"/>
            <w:vMerge w:val="continue"/>
            <w:tcBorders>
              <w:top w:val="nil"/>
              <w:left w:val="single" w:color="000000" w:sz="4" w:space="0"/>
              <w:bottom w:val="single" w:color="000000" w:sz="4" w:space="0"/>
              <w:right w:val="single" w:color="000000" w:sz="4" w:space="0"/>
            </w:tcBorders>
            <w:vAlign w:val="center"/>
          </w:tcPr>
          <w:p w14:paraId="2546E586">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2BE0103C">
            <w:pPr>
              <w:widowControl/>
              <w:jc w:val="left"/>
              <w:rPr>
                <w:rFonts w:ascii="宋体" w:hAnsi="宋体" w:cs="宋体"/>
                <w:kern w:val="0"/>
                <w:szCs w:val="21"/>
              </w:rPr>
            </w:pPr>
            <w:r>
              <w:rPr>
                <w:rFonts w:hint="eastAsia" w:ascii="宋体" w:hAnsi="宋体" w:cs="宋体"/>
                <w:kern w:val="0"/>
                <w:szCs w:val="21"/>
              </w:rPr>
              <w:t>双因素认证</w:t>
            </w:r>
          </w:p>
        </w:tc>
        <w:tc>
          <w:tcPr>
            <w:tcW w:w="4590" w:type="dxa"/>
            <w:tcBorders>
              <w:top w:val="nil"/>
              <w:left w:val="nil"/>
              <w:bottom w:val="single" w:color="000000" w:sz="4" w:space="0"/>
              <w:right w:val="single" w:color="000000" w:sz="4" w:space="0"/>
            </w:tcBorders>
            <w:vAlign w:val="center"/>
          </w:tcPr>
          <w:p w14:paraId="4DDB9D5F">
            <w:pPr>
              <w:widowControl/>
              <w:rPr>
                <w:rFonts w:ascii="宋体" w:hAnsi="宋体" w:cs="宋体"/>
                <w:kern w:val="0"/>
                <w:szCs w:val="21"/>
              </w:rPr>
            </w:pPr>
            <w:r>
              <w:rPr>
                <w:rFonts w:hint="eastAsia" w:ascii="宋体" w:hAnsi="宋体" w:cs="宋体"/>
                <w:kern w:val="0"/>
                <w:szCs w:val="21"/>
              </w:rPr>
              <w:t>支持基于一次性随机动态密码且使用国密算法的双因素认证。</w:t>
            </w:r>
          </w:p>
        </w:tc>
      </w:tr>
      <w:tr w14:paraId="4A3F289C">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5FFCD7D5">
            <w:pPr>
              <w:widowControl/>
              <w:jc w:val="center"/>
              <w:rPr>
                <w:rFonts w:ascii="宋体" w:hAnsi="宋体" w:cs="宋体"/>
                <w:kern w:val="0"/>
                <w:szCs w:val="21"/>
              </w:rPr>
            </w:pPr>
            <w:r>
              <w:rPr>
                <w:rFonts w:hint="eastAsia" w:ascii="宋体" w:hAnsi="宋体" w:cs="宋体"/>
                <w:kern w:val="0"/>
                <w:szCs w:val="21"/>
              </w:rPr>
              <w:t>45</w:t>
            </w:r>
          </w:p>
        </w:tc>
        <w:tc>
          <w:tcPr>
            <w:tcW w:w="862" w:type="dxa"/>
            <w:tcBorders>
              <w:top w:val="nil"/>
              <w:left w:val="nil"/>
              <w:bottom w:val="single" w:color="000000" w:sz="4" w:space="0"/>
              <w:right w:val="single" w:color="000000" w:sz="4" w:space="0"/>
            </w:tcBorders>
            <w:vAlign w:val="center"/>
          </w:tcPr>
          <w:p w14:paraId="01F0EE02">
            <w:pPr>
              <w:widowControl/>
              <w:jc w:val="center"/>
              <w:rPr>
                <w:rFonts w:ascii="宋体" w:hAnsi="宋体" w:cs="宋体"/>
                <w:kern w:val="0"/>
                <w:szCs w:val="21"/>
              </w:rPr>
            </w:pPr>
            <w:r>
              <w:rPr>
                <w:rFonts w:hint="eastAsia" w:ascii="宋体" w:hAnsi="宋体" w:cs="宋体"/>
                <w:kern w:val="0"/>
                <w:szCs w:val="21"/>
              </w:rPr>
              <w:t>安全要求</w:t>
            </w:r>
          </w:p>
        </w:tc>
        <w:tc>
          <w:tcPr>
            <w:tcW w:w="1121" w:type="dxa"/>
            <w:vMerge w:val="continue"/>
            <w:tcBorders>
              <w:top w:val="nil"/>
              <w:left w:val="single" w:color="000000" w:sz="4" w:space="0"/>
              <w:bottom w:val="single" w:color="000000" w:sz="4" w:space="0"/>
              <w:right w:val="single" w:color="000000" w:sz="4" w:space="0"/>
            </w:tcBorders>
            <w:vAlign w:val="center"/>
          </w:tcPr>
          <w:p w14:paraId="12E77E39">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55E20CBA">
            <w:pPr>
              <w:widowControl/>
              <w:jc w:val="left"/>
              <w:rPr>
                <w:rFonts w:ascii="宋体" w:hAnsi="宋体" w:cs="宋体"/>
                <w:kern w:val="0"/>
                <w:szCs w:val="21"/>
              </w:rPr>
            </w:pPr>
            <w:r>
              <w:rPr>
                <w:rFonts w:hint="eastAsia" w:ascii="宋体" w:hAnsi="宋体" w:cs="宋体"/>
                <w:kern w:val="0"/>
                <w:szCs w:val="21"/>
              </w:rPr>
              <w:t>★二次鉴别</w:t>
            </w:r>
          </w:p>
        </w:tc>
        <w:tc>
          <w:tcPr>
            <w:tcW w:w="4590" w:type="dxa"/>
            <w:tcBorders>
              <w:top w:val="nil"/>
              <w:left w:val="nil"/>
              <w:bottom w:val="single" w:color="000000" w:sz="4" w:space="0"/>
              <w:right w:val="single" w:color="000000" w:sz="4" w:space="0"/>
            </w:tcBorders>
            <w:vAlign w:val="center"/>
          </w:tcPr>
          <w:p w14:paraId="5C0F1901">
            <w:pPr>
              <w:widowControl/>
              <w:rPr>
                <w:rFonts w:ascii="宋体" w:hAnsi="宋体" w:cs="宋体"/>
                <w:kern w:val="0"/>
                <w:szCs w:val="21"/>
              </w:rPr>
            </w:pPr>
            <w:r>
              <w:rPr>
                <w:rFonts w:hint="eastAsia" w:ascii="宋体" w:hAnsi="宋体" w:cs="宋体"/>
                <w:kern w:val="0"/>
                <w:szCs w:val="21"/>
              </w:rPr>
              <w:t>支持二次鉴别功能。对于用户配置、权限配置、公钥导入等重要的管理操作，已登录用户应通过二次鉴别后，才能执行操作</w:t>
            </w:r>
          </w:p>
        </w:tc>
      </w:tr>
      <w:tr w14:paraId="2738C268">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7405BC10">
            <w:pPr>
              <w:widowControl/>
              <w:jc w:val="center"/>
              <w:rPr>
                <w:rFonts w:ascii="宋体" w:hAnsi="宋体" w:cs="宋体"/>
                <w:kern w:val="0"/>
                <w:szCs w:val="21"/>
              </w:rPr>
            </w:pPr>
            <w:r>
              <w:rPr>
                <w:rFonts w:hint="eastAsia" w:ascii="宋体" w:hAnsi="宋体" w:cs="宋体"/>
                <w:kern w:val="0"/>
                <w:szCs w:val="21"/>
              </w:rPr>
              <w:t>46</w:t>
            </w:r>
          </w:p>
        </w:tc>
        <w:tc>
          <w:tcPr>
            <w:tcW w:w="862" w:type="dxa"/>
            <w:tcBorders>
              <w:top w:val="nil"/>
              <w:left w:val="nil"/>
              <w:bottom w:val="single" w:color="000000" w:sz="4" w:space="0"/>
              <w:right w:val="single" w:color="000000" w:sz="4" w:space="0"/>
            </w:tcBorders>
            <w:vAlign w:val="center"/>
          </w:tcPr>
          <w:p w14:paraId="1B0CB863">
            <w:pPr>
              <w:widowControl/>
              <w:jc w:val="center"/>
              <w:rPr>
                <w:rFonts w:ascii="宋体" w:hAnsi="宋体" w:cs="宋体"/>
                <w:kern w:val="0"/>
                <w:szCs w:val="21"/>
              </w:rPr>
            </w:pPr>
            <w:r>
              <w:rPr>
                <w:rFonts w:hint="eastAsia" w:ascii="宋体" w:hAnsi="宋体" w:cs="宋体"/>
                <w:kern w:val="0"/>
                <w:szCs w:val="21"/>
              </w:rPr>
              <w:t>安全要求</w:t>
            </w:r>
          </w:p>
        </w:tc>
        <w:tc>
          <w:tcPr>
            <w:tcW w:w="1121" w:type="dxa"/>
            <w:vMerge w:val="continue"/>
            <w:tcBorders>
              <w:top w:val="nil"/>
              <w:left w:val="single" w:color="000000" w:sz="4" w:space="0"/>
              <w:bottom w:val="single" w:color="000000" w:sz="4" w:space="0"/>
              <w:right w:val="single" w:color="000000" w:sz="4" w:space="0"/>
            </w:tcBorders>
            <w:vAlign w:val="center"/>
          </w:tcPr>
          <w:p w14:paraId="520A6A22">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74966EB8">
            <w:pPr>
              <w:widowControl/>
              <w:jc w:val="left"/>
              <w:rPr>
                <w:rFonts w:ascii="宋体" w:hAnsi="宋体" w:cs="宋体"/>
                <w:kern w:val="0"/>
                <w:szCs w:val="21"/>
              </w:rPr>
            </w:pPr>
            <w:r>
              <w:rPr>
                <w:rFonts w:hint="eastAsia" w:ascii="宋体" w:hAnsi="宋体" w:cs="宋体"/>
                <w:kern w:val="0"/>
                <w:szCs w:val="21"/>
              </w:rPr>
              <w:t>★密码证书安全加密存储</w:t>
            </w:r>
          </w:p>
        </w:tc>
        <w:tc>
          <w:tcPr>
            <w:tcW w:w="4590" w:type="dxa"/>
            <w:tcBorders>
              <w:top w:val="nil"/>
              <w:left w:val="nil"/>
              <w:bottom w:val="single" w:color="000000" w:sz="4" w:space="0"/>
              <w:right w:val="single" w:color="000000" w:sz="4" w:space="0"/>
            </w:tcBorders>
            <w:vAlign w:val="center"/>
          </w:tcPr>
          <w:p w14:paraId="4A2276EA">
            <w:pPr>
              <w:widowControl/>
              <w:rPr>
                <w:rFonts w:ascii="宋体" w:hAnsi="宋体" w:cs="宋体"/>
                <w:kern w:val="0"/>
                <w:szCs w:val="21"/>
              </w:rPr>
            </w:pPr>
            <w:r>
              <w:rPr>
                <w:rFonts w:hint="eastAsia" w:ascii="宋体" w:hAnsi="宋体" w:cs="宋体"/>
                <w:kern w:val="0"/>
                <w:szCs w:val="21"/>
              </w:rPr>
              <w:t>支持对带外管理系统中的用户口令和证书等敏感信息进行加密存储，禁止使用私有的和业界已知不安全的密码算法</w:t>
            </w:r>
          </w:p>
        </w:tc>
      </w:tr>
      <w:tr w14:paraId="0F536828">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4786C9A0">
            <w:pPr>
              <w:widowControl/>
              <w:jc w:val="center"/>
              <w:rPr>
                <w:rFonts w:ascii="宋体" w:hAnsi="宋体" w:cs="宋体"/>
                <w:kern w:val="0"/>
                <w:szCs w:val="21"/>
              </w:rPr>
            </w:pPr>
            <w:r>
              <w:rPr>
                <w:rFonts w:hint="eastAsia" w:ascii="宋体" w:hAnsi="宋体" w:cs="宋体"/>
                <w:kern w:val="0"/>
                <w:szCs w:val="21"/>
              </w:rPr>
              <w:t>47</w:t>
            </w:r>
          </w:p>
        </w:tc>
        <w:tc>
          <w:tcPr>
            <w:tcW w:w="862" w:type="dxa"/>
            <w:tcBorders>
              <w:top w:val="nil"/>
              <w:left w:val="nil"/>
              <w:bottom w:val="single" w:color="000000" w:sz="4" w:space="0"/>
              <w:right w:val="single" w:color="000000" w:sz="4" w:space="0"/>
            </w:tcBorders>
            <w:vAlign w:val="center"/>
          </w:tcPr>
          <w:p w14:paraId="18F1E1A9">
            <w:pPr>
              <w:widowControl/>
              <w:jc w:val="center"/>
              <w:rPr>
                <w:rFonts w:ascii="宋体" w:hAnsi="宋体" w:cs="宋体"/>
                <w:kern w:val="0"/>
                <w:szCs w:val="21"/>
              </w:rPr>
            </w:pPr>
            <w:r>
              <w:rPr>
                <w:rFonts w:hint="eastAsia" w:ascii="宋体" w:hAnsi="宋体" w:cs="宋体"/>
                <w:kern w:val="0"/>
                <w:szCs w:val="21"/>
              </w:rPr>
              <w:t>安全要求</w:t>
            </w:r>
          </w:p>
        </w:tc>
        <w:tc>
          <w:tcPr>
            <w:tcW w:w="1121" w:type="dxa"/>
            <w:vMerge w:val="continue"/>
            <w:tcBorders>
              <w:top w:val="nil"/>
              <w:left w:val="single" w:color="000000" w:sz="4" w:space="0"/>
              <w:bottom w:val="single" w:color="000000" w:sz="4" w:space="0"/>
              <w:right w:val="single" w:color="000000" w:sz="4" w:space="0"/>
            </w:tcBorders>
            <w:vAlign w:val="center"/>
          </w:tcPr>
          <w:p w14:paraId="126ABE67">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24173D20">
            <w:pPr>
              <w:widowControl/>
              <w:jc w:val="left"/>
              <w:rPr>
                <w:rFonts w:ascii="宋体" w:hAnsi="宋体" w:cs="宋体"/>
                <w:kern w:val="0"/>
                <w:szCs w:val="21"/>
              </w:rPr>
            </w:pPr>
            <w:r>
              <w:rPr>
                <w:rFonts w:hint="eastAsia" w:ascii="宋体" w:hAnsi="宋体" w:cs="宋体"/>
                <w:kern w:val="0"/>
                <w:szCs w:val="21"/>
              </w:rPr>
              <w:t>★敏感信息安全加密传输</w:t>
            </w:r>
          </w:p>
        </w:tc>
        <w:tc>
          <w:tcPr>
            <w:tcW w:w="4590" w:type="dxa"/>
            <w:tcBorders>
              <w:top w:val="nil"/>
              <w:left w:val="nil"/>
              <w:bottom w:val="single" w:color="000000" w:sz="4" w:space="0"/>
              <w:right w:val="single" w:color="000000" w:sz="4" w:space="0"/>
            </w:tcBorders>
            <w:vAlign w:val="center"/>
          </w:tcPr>
          <w:p w14:paraId="2A90C7F2">
            <w:pPr>
              <w:widowControl/>
              <w:rPr>
                <w:rFonts w:ascii="宋体" w:hAnsi="宋体" w:cs="宋体"/>
                <w:kern w:val="0"/>
                <w:szCs w:val="21"/>
              </w:rPr>
            </w:pPr>
            <w:r>
              <w:rPr>
                <w:rFonts w:hint="eastAsia" w:ascii="宋体" w:hAnsi="宋体" w:cs="宋体"/>
                <w:kern w:val="0"/>
                <w:szCs w:val="21"/>
              </w:rPr>
              <w:t>支持使用安全的传输加密协议（如 SSH 或 HTTPS 等）传输用户的敏感信息</w:t>
            </w:r>
          </w:p>
        </w:tc>
      </w:tr>
      <w:tr w14:paraId="4FB411DB">
        <w:tblPrEx>
          <w:tblCellMar>
            <w:top w:w="0" w:type="dxa"/>
            <w:left w:w="108" w:type="dxa"/>
            <w:bottom w:w="0" w:type="dxa"/>
            <w:right w:w="108" w:type="dxa"/>
          </w:tblCellMar>
        </w:tblPrEx>
        <w:trPr>
          <w:trHeight w:val="1140" w:hRule="atLeast"/>
        </w:trPr>
        <w:tc>
          <w:tcPr>
            <w:tcW w:w="441" w:type="dxa"/>
            <w:tcBorders>
              <w:top w:val="nil"/>
              <w:left w:val="single" w:color="000000" w:sz="4" w:space="0"/>
              <w:bottom w:val="single" w:color="000000" w:sz="4" w:space="0"/>
              <w:right w:val="single" w:color="000000" w:sz="4" w:space="0"/>
            </w:tcBorders>
            <w:vAlign w:val="center"/>
          </w:tcPr>
          <w:p w14:paraId="0DCF86D3">
            <w:pPr>
              <w:widowControl/>
              <w:jc w:val="center"/>
              <w:rPr>
                <w:rFonts w:ascii="宋体" w:hAnsi="宋体" w:cs="宋体"/>
                <w:kern w:val="0"/>
                <w:szCs w:val="21"/>
              </w:rPr>
            </w:pPr>
            <w:r>
              <w:rPr>
                <w:rFonts w:hint="eastAsia" w:ascii="宋体" w:hAnsi="宋体" w:cs="宋体"/>
                <w:kern w:val="0"/>
                <w:szCs w:val="21"/>
              </w:rPr>
              <w:t>48</w:t>
            </w:r>
          </w:p>
        </w:tc>
        <w:tc>
          <w:tcPr>
            <w:tcW w:w="862" w:type="dxa"/>
            <w:tcBorders>
              <w:top w:val="nil"/>
              <w:left w:val="nil"/>
              <w:bottom w:val="single" w:color="000000" w:sz="4" w:space="0"/>
              <w:right w:val="single" w:color="000000" w:sz="4" w:space="0"/>
            </w:tcBorders>
            <w:vAlign w:val="center"/>
          </w:tcPr>
          <w:p w14:paraId="6D73FA48">
            <w:pPr>
              <w:widowControl/>
              <w:jc w:val="center"/>
              <w:rPr>
                <w:rFonts w:ascii="宋体" w:hAnsi="宋体" w:cs="宋体"/>
                <w:kern w:val="0"/>
                <w:szCs w:val="21"/>
              </w:rPr>
            </w:pPr>
            <w:r>
              <w:rPr>
                <w:rFonts w:hint="eastAsia" w:ascii="宋体" w:hAnsi="宋体" w:cs="宋体"/>
                <w:kern w:val="0"/>
                <w:szCs w:val="21"/>
              </w:rPr>
              <w:t>安全要求</w:t>
            </w:r>
          </w:p>
        </w:tc>
        <w:tc>
          <w:tcPr>
            <w:tcW w:w="1121" w:type="dxa"/>
            <w:tcBorders>
              <w:top w:val="nil"/>
              <w:left w:val="nil"/>
              <w:bottom w:val="single" w:color="000000" w:sz="4" w:space="0"/>
              <w:right w:val="single" w:color="000000" w:sz="4" w:space="0"/>
            </w:tcBorders>
            <w:vAlign w:val="center"/>
          </w:tcPr>
          <w:p w14:paraId="15558DC0">
            <w:pPr>
              <w:widowControl/>
              <w:jc w:val="left"/>
              <w:rPr>
                <w:rFonts w:ascii="宋体" w:hAnsi="宋体" w:cs="宋体"/>
                <w:kern w:val="0"/>
                <w:szCs w:val="21"/>
              </w:rPr>
            </w:pPr>
            <w:r>
              <w:rPr>
                <w:rFonts w:hint="eastAsia" w:ascii="宋体" w:hAnsi="宋体" w:cs="宋体"/>
                <w:kern w:val="0"/>
                <w:szCs w:val="21"/>
              </w:rPr>
              <w:t>信息安全要求</w:t>
            </w:r>
          </w:p>
        </w:tc>
        <w:tc>
          <w:tcPr>
            <w:tcW w:w="1508" w:type="dxa"/>
            <w:tcBorders>
              <w:top w:val="nil"/>
              <w:left w:val="nil"/>
              <w:bottom w:val="single" w:color="000000" w:sz="4" w:space="0"/>
              <w:right w:val="single" w:color="000000" w:sz="4" w:space="0"/>
            </w:tcBorders>
            <w:vAlign w:val="center"/>
          </w:tcPr>
          <w:p w14:paraId="0E2BC051">
            <w:pPr>
              <w:widowControl/>
              <w:jc w:val="left"/>
              <w:rPr>
                <w:rFonts w:ascii="宋体" w:hAnsi="宋体" w:cs="宋体"/>
                <w:kern w:val="0"/>
                <w:szCs w:val="21"/>
              </w:rPr>
            </w:pPr>
            <w:r>
              <w:rPr>
                <w:rFonts w:hint="eastAsia" w:ascii="宋体" w:hAnsi="宋体" w:cs="宋体"/>
                <w:kern w:val="0"/>
                <w:szCs w:val="21"/>
              </w:rPr>
              <w:t>★研发过程安全</w:t>
            </w:r>
          </w:p>
        </w:tc>
        <w:tc>
          <w:tcPr>
            <w:tcW w:w="4590" w:type="dxa"/>
            <w:tcBorders>
              <w:top w:val="nil"/>
              <w:left w:val="nil"/>
              <w:bottom w:val="single" w:color="000000" w:sz="4" w:space="0"/>
              <w:right w:val="single" w:color="000000" w:sz="4" w:space="0"/>
            </w:tcBorders>
            <w:vAlign w:val="center"/>
          </w:tcPr>
          <w:p w14:paraId="3F7D946E">
            <w:pPr>
              <w:widowControl/>
              <w:rPr>
                <w:rFonts w:ascii="宋体" w:hAnsi="宋体" w:cs="宋体"/>
                <w:kern w:val="0"/>
                <w:szCs w:val="21"/>
              </w:rPr>
            </w:pPr>
            <w:r>
              <w:rPr>
                <w:rFonts w:hint="eastAsia" w:ascii="宋体" w:hAnsi="宋体" w:cs="宋体"/>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14:paraId="72D660AC">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4A1DECDA">
            <w:pPr>
              <w:widowControl/>
              <w:jc w:val="center"/>
              <w:rPr>
                <w:rFonts w:ascii="宋体" w:hAnsi="宋体" w:cs="宋体"/>
                <w:kern w:val="0"/>
                <w:szCs w:val="21"/>
              </w:rPr>
            </w:pPr>
            <w:r>
              <w:rPr>
                <w:rFonts w:hint="eastAsia" w:ascii="宋体" w:hAnsi="宋体" w:cs="宋体"/>
                <w:kern w:val="0"/>
                <w:szCs w:val="21"/>
              </w:rPr>
              <w:t>49</w:t>
            </w:r>
          </w:p>
        </w:tc>
        <w:tc>
          <w:tcPr>
            <w:tcW w:w="862" w:type="dxa"/>
            <w:tcBorders>
              <w:top w:val="nil"/>
              <w:left w:val="nil"/>
              <w:bottom w:val="single" w:color="000000" w:sz="4" w:space="0"/>
              <w:right w:val="single" w:color="000000" w:sz="4" w:space="0"/>
            </w:tcBorders>
            <w:vAlign w:val="center"/>
          </w:tcPr>
          <w:p w14:paraId="79144F6B">
            <w:pPr>
              <w:widowControl/>
              <w:jc w:val="center"/>
              <w:rPr>
                <w:rFonts w:ascii="宋体" w:hAnsi="宋体" w:cs="宋体"/>
                <w:kern w:val="0"/>
                <w:szCs w:val="21"/>
              </w:rPr>
            </w:pPr>
            <w:r>
              <w:rPr>
                <w:rFonts w:hint="eastAsia" w:ascii="宋体" w:hAnsi="宋体" w:cs="宋体"/>
                <w:kern w:val="0"/>
                <w:szCs w:val="21"/>
              </w:rPr>
              <w:t>安全要求</w:t>
            </w:r>
          </w:p>
        </w:tc>
        <w:tc>
          <w:tcPr>
            <w:tcW w:w="1121" w:type="dxa"/>
            <w:tcBorders>
              <w:top w:val="nil"/>
              <w:left w:val="nil"/>
              <w:bottom w:val="single" w:color="000000" w:sz="4" w:space="0"/>
              <w:right w:val="single" w:color="000000" w:sz="4" w:space="0"/>
            </w:tcBorders>
            <w:vAlign w:val="center"/>
          </w:tcPr>
          <w:p w14:paraId="1B37AF1D">
            <w:pPr>
              <w:widowControl/>
              <w:jc w:val="left"/>
              <w:rPr>
                <w:rFonts w:ascii="宋体" w:hAnsi="宋体" w:cs="宋体"/>
                <w:kern w:val="0"/>
                <w:szCs w:val="21"/>
              </w:rPr>
            </w:pPr>
            <w:r>
              <w:rPr>
                <w:rFonts w:hint="eastAsia" w:ascii="宋体" w:hAnsi="宋体" w:cs="宋体"/>
                <w:kern w:val="0"/>
                <w:szCs w:val="21"/>
              </w:rPr>
              <w:t>物理安全</w:t>
            </w:r>
          </w:p>
        </w:tc>
        <w:tc>
          <w:tcPr>
            <w:tcW w:w="1508" w:type="dxa"/>
            <w:tcBorders>
              <w:top w:val="nil"/>
              <w:left w:val="nil"/>
              <w:bottom w:val="single" w:color="000000" w:sz="4" w:space="0"/>
              <w:right w:val="single" w:color="000000" w:sz="4" w:space="0"/>
            </w:tcBorders>
            <w:vAlign w:val="center"/>
          </w:tcPr>
          <w:p w14:paraId="4245AD19">
            <w:pPr>
              <w:widowControl/>
              <w:jc w:val="left"/>
              <w:rPr>
                <w:rFonts w:ascii="宋体" w:hAnsi="宋体" w:cs="宋体"/>
                <w:kern w:val="0"/>
                <w:szCs w:val="21"/>
              </w:rPr>
            </w:pPr>
            <w:r>
              <w:rPr>
                <w:rFonts w:hint="eastAsia" w:ascii="宋体" w:hAnsi="宋体" w:cs="宋体"/>
                <w:kern w:val="0"/>
                <w:szCs w:val="21"/>
              </w:rPr>
              <w:t>★物理安全</w:t>
            </w:r>
          </w:p>
        </w:tc>
        <w:tc>
          <w:tcPr>
            <w:tcW w:w="4590" w:type="dxa"/>
            <w:tcBorders>
              <w:top w:val="nil"/>
              <w:left w:val="nil"/>
              <w:bottom w:val="single" w:color="000000" w:sz="4" w:space="0"/>
              <w:right w:val="single" w:color="000000" w:sz="4" w:space="0"/>
            </w:tcBorders>
            <w:vAlign w:val="center"/>
          </w:tcPr>
          <w:p w14:paraId="060E6F74">
            <w:pPr>
              <w:widowControl/>
              <w:rPr>
                <w:rFonts w:ascii="宋体" w:hAnsi="宋体" w:cs="宋体"/>
                <w:kern w:val="0"/>
                <w:szCs w:val="21"/>
              </w:rPr>
            </w:pPr>
            <w:r>
              <w:rPr>
                <w:rFonts w:hint="eastAsia" w:ascii="宋体" w:hAnsi="宋体" w:cs="宋体"/>
                <w:kern w:val="0"/>
                <w:szCs w:val="21"/>
              </w:rPr>
              <w:t>安全要求应符合 GB 4943.1 的规定</w:t>
            </w:r>
          </w:p>
        </w:tc>
      </w:tr>
      <w:tr w14:paraId="63420F4D">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254794C8">
            <w:pPr>
              <w:widowControl/>
              <w:jc w:val="center"/>
              <w:rPr>
                <w:rFonts w:ascii="宋体" w:hAnsi="宋体" w:cs="宋体"/>
                <w:kern w:val="0"/>
                <w:szCs w:val="21"/>
              </w:rPr>
            </w:pPr>
            <w:r>
              <w:rPr>
                <w:rFonts w:hint="eastAsia" w:ascii="宋体" w:hAnsi="宋体" w:cs="宋体"/>
                <w:kern w:val="0"/>
                <w:szCs w:val="21"/>
              </w:rPr>
              <w:t>50</w:t>
            </w:r>
          </w:p>
        </w:tc>
        <w:tc>
          <w:tcPr>
            <w:tcW w:w="862" w:type="dxa"/>
            <w:tcBorders>
              <w:top w:val="nil"/>
              <w:left w:val="nil"/>
              <w:bottom w:val="single" w:color="000000" w:sz="4" w:space="0"/>
              <w:right w:val="single" w:color="000000" w:sz="4" w:space="0"/>
            </w:tcBorders>
            <w:vAlign w:val="center"/>
          </w:tcPr>
          <w:p w14:paraId="46237E85">
            <w:pPr>
              <w:widowControl/>
              <w:jc w:val="center"/>
              <w:rPr>
                <w:rFonts w:ascii="宋体" w:hAnsi="宋体" w:cs="宋体"/>
                <w:kern w:val="0"/>
                <w:szCs w:val="21"/>
              </w:rPr>
            </w:pPr>
            <w:r>
              <w:rPr>
                <w:rFonts w:hint="eastAsia" w:ascii="宋体" w:hAnsi="宋体" w:cs="宋体"/>
                <w:kern w:val="0"/>
                <w:szCs w:val="21"/>
              </w:rPr>
              <w:t>安全要求</w:t>
            </w:r>
          </w:p>
        </w:tc>
        <w:tc>
          <w:tcPr>
            <w:tcW w:w="1121" w:type="dxa"/>
            <w:tcBorders>
              <w:top w:val="nil"/>
              <w:left w:val="nil"/>
              <w:bottom w:val="single" w:color="000000" w:sz="4" w:space="0"/>
              <w:right w:val="single" w:color="000000" w:sz="4" w:space="0"/>
            </w:tcBorders>
            <w:vAlign w:val="center"/>
          </w:tcPr>
          <w:p w14:paraId="5AB98131">
            <w:pPr>
              <w:widowControl/>
              <w:jc w:val="left"/>
              <w:rPr>
                <w:rFonts w:ascii="宋体" w:hAnsi="宋体" w:cs="宋体"/>
                <w:kern w:val="0"/>
                <w:szCs w:val="21"/>
              </w:rPr>
            </w:pPr>
            <w:r>
              <w:rPr>
                <w:rFonts w:hint="eastAsia" w:ascii="宋体" w:hAnsi="宋体" w:cs="宋体"/>
                <w:kern w:val="0"/>
                <w:szCs w:val="21"/>
              </w:rPr>
              <w:t>限用物质的限量要求</w:t>
            </w:r>
          </w:p>
        </w:tc>
        <w:tc>
          <w:tcPr>
            <w:tcW w:w="1508" w:type="dxa"/>
            <w:tcBorders>
              <w:top w:val="nil"/>
              <w:left w:val="nil"/>
              <w:bottom w:val="single" w:color="000000" w:sz="4" w:space="0"/>
              <w:right w:val="single" w:color="000000" w:sz="4" w:space="0"/>
            </w:tcBorders>
            <w:vAlign w:val="center"/>
          </w:tcPr>
          <w:p w14:paraId="199E1C94">
            <w:pPr>
              <w:widowControl/>
              <w:jc w:val="left"/>
              <w:rPr>
                <w:rFonts w:ascii="宋体" w:hAnsi="宋体" w:cs="宋体"/>
                <w:kern w:val="0"/>
                <w:szCs w:val="21"/>
              </w:rPr>
            </w:pPr>
            <w:r>
              <w:rPr>
                <w:rFonts w:hint="eastAsia" w:ascii="宋体" w:hAnsi="宋体" w:cs="宋体"/>
                <w:kern w:val="0"/>
                <w:szCs w:val="21"/>
              </w:rPr>
              <w:t>★限用物质的限量要求</w:t>
            </w:r>
          </w:p>
        </w:tc>
        <w:tc>
          <w:tcPr>
            <w:tcW w:w="4590" w:type="dxa"/>
            <w:tcBorders>
              <w:top w:val="nil"/>
              <w:left w:val="nil"/>
              <w:bottom w:val="single" w:color="000000" w:sz="4" w:space="0"/>
              <w:right w:val="single" w:color="000000" w:sz="4" w:space="0"/>
            </w:tcBorders>
            <w:vAlign w:val="center"/>
          </w:tcPr>
          <w:p w14:paraId="61BB2332">
            <w:pPr>
              <w:widowControl/>
              <w:rPr>
                <w:rFonts w:ascii="宋体" w:hAnsi="宋体" w:cs="宋体"/>
                <w:kern w:val="0"/>
                <w:szCs w:val="21"/>
              </w:rPr>
            </w:pPr>
            <w:r>
              <w:rPr>
                <w:rFonts w:hint="eastAsia" w:ascii="宋体" w:hAnsi="宋体" w:cs="宋体"/>
                <w:kern w:val="0"/>
                <w:szCs w:val="21"/>
              </w:rPr>
              <w:t>限用物质的限量应符合 GB/T 26572 的要求</w:t>
            </w:r>
          </w:p>
        </w:tc>
      </w:tr>
      <w:tr w14:paraId="7EE20A0D">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7851EA84">
            <w:pPr>
              <w:widowControl/>
              <w:jc w:val="center"/>
              <w:rPr>
                <w:rFonts w:ascii="宋体" w:hAnsi="宋体" w:cs="宋体"/>
                <w:kern w:val="0"/>
                <w:szCs w:val="21"/>
              </w:rPr>
            </w:pPr>
            <w:r>
              <w:rPr>
                <w:rFonts w:hint="eastAsia" w:ascii="宋体" w:hAnsi="宋体" w:cs="宋体"/>
                <w:kern w:val="0"/>
                <w:szCs w:val="21"/>
              </w:rPr>
              <w:t>51</w:t>
            </w:r>
          </w:p>
        </w:tc>
        <w:tc>
          <w:tcPr>
            <w:tcW w:w="862" w:type="dxa"/>
            <w:tcBorders>
              <w:top w:val="nil"/>
              <w:left w:val="nil"/>
              <w:bottom w:val="single" w:color="000000" w:sz="4" w:space="0"/>
              <w:right w:val="single" w:color="000000" w:sz="4" w:space="0"/>
            </w:tcBorders>
            <w:vAlign w:val="center"/>
          </w:tcPr>
          <w:p w14:paraId="799EB938">
            <w:pPr>
              <w:widowControl/>
              <w:jc w:val="center"/>
              <w:rPr>
                <w:rFonts w:ascii="宋体" w:hAnsi="宋体" w:cs="宋体"/>
                <w:kern w:val="0"/>
                <w:szCs w:val="21"/>
              </w:rPr>
            </w:pPr>
            <w:r>
              <w:rPr>
                <w:rFonts w:hint="eastAsia" w:ascii="宋体" w:hAnsi="宋体" w:cs="宋体"/>
                <w:kern w:val="0"/>
                <w:szCs w:val="21"/>
              </w:rPr>
              <w:t>性能要求</w:t>
            </w:r>
          </w:p>
        </w:tc>
        <w:tc>
          <w:tcPr>
            <w:tcW w:w="1121" w:type="dxa"/>
            <w:vMerge w:val="restart"/>
            <w:tcBorders>
              <w:top w:val="nil"/>
              <w:left w:val="single" w:color="000000" w:sz="4" w:space="0"/>
              <w:bottom w:val="single" w:color="000000" w:sz="4" w:space="0"/>
              <w:right w:val="single" w:color="000000" w:sz="4" w:space="0"/>
            </w:tcBorders>
            <w:vAlign w:val="center"/>
          </w:tcPr>
          <w:p w14:paraId="59348F81">
            <w:pPr>
              <w:widowControl/>
              <w:jc w:val="left"/>
              <w:rPr>
                <w:rFonts w:ascii="宋体" w:hAnsi="宋体" w:cs="宋体"/>
                <w:kern w:val="0"/>
                <w:szCs w:val="21"/>
              </w:rPr>
            </w:pPr>
            <w:r>
              <w:rPr>
                <w:rFonts w:hint="eastAsia" w:ascii="宋体" w:hAnsi="宋体" w:cs="宋体"/>
                <w:kern w:val="0"/>
                <w:szCs w:val="21"/>
              </w:rPr>
              <w:t>CPU性能</w:t>
            </w:r>
          </w:p>
        </w:tc>
        <w:tc>
          <w:tcPr>
            <w:tcW w:w="1508" w:type="dxa"/>
            <w:tcBorders>
              <w:top w:val="nil"/>
              <w:left w:val="nil"/>
              <w:bottom w:val="single" w:color="000000" w:sz="4" w:space="0"/>
              <w:right w:val="single" w:color="000000" w:sz="4" w:space="0"/>
            </w:tcBorders>
            <w:vAlign w:val="center"/>
          </w:tcPr>
          <w:p w14:paraId="507232EF">
            <w:pPr>
              <w:widowControl/>
              <w:jc w:val="left"/>
              <w:rPr>
                <w:rFonts w:ascii="宋体" w:hAnsi="宋体" w:cs="宋体"/>
                <w:kern w:val="0"/>
                <w:szCs w:val="21"/>
              </w:rPr>
            </w:pPr>
            <w:r>
              <w:rPr>
                <w:rFonts w:hint="eastAsia" w:ascii="宋体" w:hAnsi="宋体" w:cs="宋体"/>
                <w:kern w:val="0"/>
                <w:szCs w:val="21"/>
              </w:rPr>
              <w:t>★CPU主频</w:t>
            </w:r>
          </w:p>
        </w:tc>
        <w:tc>
          <w:tcPr>
            <w:tcW w:w="4590" w:type="dxa"/>
            <w:tcBorders>
              <w:top w:val="nil"/>
              <w:left w:val="nil"/>
              <w:bottom w:val="single" w:color="000000" w:sz="4" w:space="0"/>
              <w:right w:val="single" w:color="000000" w:sz="4" w:space="0"/>
            </w:tcBorders>
            <w:vAlign w:val="center"/>
          </w:tcPr>
          <w:p w14:paraId="4818EA51">
            <w:pPr>
              <w:widowControl/>
              <w:rPr>
                <w:rFonts w:ascii="宋体" w:hAnsi="宋体" w:cs="宋体"/>
                <w:kern w:val="0"/>
                <w:szCs w:val="21"/>
              </w:rPr>
            </w:pPr>
            <w:r>
              <w:rPr>
                <w:rFonts w:hint="eastAsia" w:ascii="宋体" w:hAnsi="宋体" w:cs="宋体"/>
                <w:kern w:val="0"/>
                <w:szCs w:val="21"/>
              </w:rPr>
              <w:t>≥2.0GHz</w:t>
            </w:r>
          </w:p>
        </w:tc>
      </w:tr>
      <w:tr w14:paraId="468DFADE">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40A892C1">
            <w:pPr>
              <w:widowControl/>
              <w:jc w:val="center"/>
              <w:rPr>
                <w:rFonts w:ascii="宋体" w:hAnsi="宋体" w:cs="宋体"/>
                <w:kern w:val="0"/>
                <w:szCs w:val="21"/>
              </w:rPr>
            </w:pPr>
            <w:r>
              <w:rPr>
                <w:rFonts w:hint="eastAsia" w:ascii="宋体" w:hAnsi="宋体" w:cs="宋体"/>
                <w:kern w:val="0"/>
                <w:szCs w:val="21"/>
              </w:rPr>
              <w:t>52</w:t>
            </w:r>
          </w:p>
        </w:tc>
        <w:tc>
          <w:tcPr>
            <w:tcW w:w="862" w:type="dxa"/>
            <w:tcBorders>
              <w:top w:val="nil"/>
              <w:left w:val="nil"/>
              <w:bottom w:val="single" w:color="000000" w:sz="4" w:space="0"/>
              <w:right w:val="single" w:color="000000" w:sz="4" w:space="0"/>
            </w:tcBorders>
            <w:vAlign w:val="center"/>
          </w:tcPr>
          <w:p w14:paraId="1E12BDAC">
            <w:pPr>
              <w:widowControl/>
              <w:jc w:val="center"/>
              <w:rPr>
                <w:rFonts w:ascii="宋体" w:hAnsi="宋体" w:cs="宋体"/>
                <w:kern w:val="0"/>
                <w:szCs w:val="21"/>
              </w:rPr>
            </w:pPr>
            <w:r>
              <w:rPr>
                <w:rFonts w:hint="eastAsia" w:ascii="宋体" w:hAnsi="宋体" w:cs="宋体"/>
                <w:kern w:val="0"/>
                <w:szCs w:val="21"/>
              </w:rPr>
              <w:t>性能要求</w:t>
            </w:r>
          </w:p>
        </w:tc>
        <w:tc>
          <w:tcPr>
            <w:tcW w:w="1121" w:type="dxa"/>
            <w:vMerge w:val="continue"/>
            <w:tcBorders>
              <w:top w:val="nil"/>
              <w:left w:val="single" w:color="000000" w:sz="4" w:space="0"/>
              <w:bottom w:val="single" w:color="000000" w:sz="4" w:space="0"/>
              <w:right w:val="single" w:color="000000" w:sz="4" w:space="0"/>
            </w:tcBorders>
            <w:vAlign w:val="center"/>
          </w:tcPr>
          <w:p w14:paraId="500334DE">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26100A22">
            <w:pPr>
              <w:widowControl/>
              <w:jc w:val="left"/>
              <w:rPr>
                <w:rFonts w:ascii="宋体" w:hAnsi="宋体" w:cs="宋体"/>
                <w:kern w:val="0"/>
                <w:szCs w:val="21"/>
              </w:rPr>
            </w:pPr>
            <w:r>
              <w:rPr>
                <w:rFonts w:hint="eastAsia" w:ascii="宋体" w:hAnsi="宋体" w:cs="宋体"/>
                <w:kern w:val="0"/>
                <w:szCs w:val="21"/>
              </w:rPr>
              <w:t>★单CPU核数</w:t>
            </w:r>
          </w:p>
        </w:tc>
        <w:tc>
          <w:tcPr>
            <w:tcW w:w="4590" w:type="dxa"/>
            <w:tcBorders>
              <w:top w:val="nil"/>
              <w:left w:val="nil"/>
              <w:bottom w:val="single" w:color="000000" w:sz="4" w:space="0"/>
              <w:right w:val="single" w:color="000000" w:sz="4" w:space="0"/>
            </w:tcBorders>
            <w:vAlign w:val="center"/>
          </w:tcPr>
          <w:p w14:paraId="506179E4">
            <w:pPr>
              <w:widowControl/>
              <w:rPr>
                <w:rFonts w:ascii="宋体" w:hAnsi="宋体" w:cs="宋体"/>
                <w:kern w:val="0"/>
                <w:szCs w:val="21"/>
              </w:rPr>
            </w:pPr>
            <w:r>
              <w:rPr>
                <w:rFonts w:hint="eastAsia" w:ascii="宋体" w:hAnsi="宋体" w:cs="宋体"/>
                <w:kern w:val="0"/>
                <w:szCs w:val="21"/>
              </w:rPr>
              <w:t>≥24</w:t>
            </w:r>
          </w:p>
        </w:tc>
      </w:tr>
      <w:tr w14:paraId="15AE5C6B">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4FDDE4B9">
            <w:pPr>
              <w:widowControl/>
              <w:jc w:val="center"/>
              <w:rPr>
                <w:rFonts w:ascii="宋体" w:hAnsi="宋体" w:cs="宋体"/>
                <w:kern w:val="0"/>
                <w:szCs w:val="21"/>
              </w:rPr>
            </w:pPr>
            <w:r>
              <w:rPr>
                <w:rFonts w:hint="eastAsia" w:ascii="宋体" w:hAnsi="宋体" w:cs="宋体"/>
                <w:kern w:val="0"/>
                <w:szCs w:val="21"/>
              </w:rPr>
              <w:t>53</w:t>
            </w:r>
          </w:p>
        </w:tc>
        <w:tc>
          <w:tcPr>
            <w:tcW w:w="862" w:type="dxa"/>
            <w:tcBorders>
              <w:top w:val="nil"/>
              <w:left w:val="nil"/>
              <w:bottom w:val="single" w:color="000000" w:sz="4" w:space="0"/>
              <w:right w:val="single" w:color="000000" w:sz="4" w:space="0"/>
            </w:tcBorders>
            <w:vAlign w:val="center"/>
          </w:tcPr>
          <w:p w14:paraId="0E9C7164">
            <w:pPr>
              <w:widowControl/>
              <w:jc w:val="center"/>
              <w:rPr>
                <w:rFonts w:ascii="宋体" w:hAnsi="宋体" w:cs="宋体"/>
                <w:kern w:val="0"/>
                <w:szCs w:val="21"/>
              </w:rPr>
            </w:pPr>
            <w:r>
              <w:rPr>
                <w:rFonts w:hint="eastAsia" w:ascii="宋体" w:hAnsi="宋体" w:cs="宋体"/>
                <w:kern w:val="0"/>
                <w:szCs w:val="21"/>
              </w:rPr>
              <w:t>性能要求</w:t>
            </w:r>
          </w:p>
        </w:tc>
        <w:tc>
          <w:tcPr>
            <w:tcW w:w="1121" w:type="dxa"/>
            <w:vMerge w:val="continue"/>
            <w:tcBorders>
              <w:top w:val="nil"/>
              <w:left w:val="single" w:color="000000" w:sz="4" w:space="0"/>
              <w:bottom w:val="single" w:color="000000" w:sz="4" w:space="0"/>
              <w:right w:val="single" w:color="000000" w:sz="4" w:space="0"/>
            </w:tcBorders>
            <w:vAlign w:val="center"/>
          </w:tcPr>
          <w:p w14:paraId="22B6B730">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569E6635">
            <w:pPr>
              <w:widowControl/>
              <w:jc w:val="left"/>
              <w:rPr>
                <w:rFonts w:ascii="宋体" w:hAnsi="宋体" w:cs="宋体"/>
                <w:kern w:val="0"/>
                <w:szCs w:val="21"/>
              </w:rPr>
            </w:pPr>
            <w:r>
              <w:rPr>
                <w:rFonts w:hint="eastAsia" w:ascii="宋体" w:hAnsi="宋体" w:cs="宋体"/>
                <w:kern w:val="0"/>
                <w:szCs w:val="21"/>
              </w:rPr>
              <w:t>★单CPU末级缓存容量</w:t>
            </w:r>
          </w:p>
        </w:tc>
        <w:tc>
          <w:tcPr>
            <w:tcW w:w="4590" w:type="dxa"/>
            <w:tcBorders>
              <w:top w:val="nil"/>
              <w:left w:val="nil"/>
              <w:bottom w:val="single" w:color="000000" w:sz="4" w:space="0"/>
              <w:right w:val="single" w:color="000000" w:sz="4" w:space="0"/>
            </w:tcBorders>
            <w:vAlign w:val="center"/>
          </w:tcPr>
          <w:p w14:paraId="15C3DAD2">
            <w:pPr>
              <w:widowControl/>
              <w:rPr>
                <w:rFonts w:ascii="宋体" w:hAnsi="宋体" w:cs="宋体"/>
                <w:kern w:val="0"/>
                <w:szCs w:val="21"/>
              </w:rPr>
            </w:pPr>
            <w:r>
              <w:rPr>
                <w:rFonts w:hint="eastAsia" w:ascii="宋体" w:hAnsi="宋体" w:cs="宋体"/>
                <w:kern w:val="0"/>
                <w:szCs w:val="21"/>
              </w:rPr>
              <w:t>≥45MB</w:t>
            </w:r>
          </w:p>
        </w:tc>
      </w:tr>
      <w:tr w14:paraId="3567ED9B">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D1C3C34">
            <w:pPr>
              <w:widowControl/>
              <w:jc w:val="center"/>
              <w:rPr>
                <w:rFonts w:ascii="宋体" w:hAnsi="宋体" w:cs="宋体"/>
                <w:kern w:val="0"/>
                <w:szCs w:val="21"/>
              </w:rPr>
            </w:pPr>
            <w:r>
              <w:rPr>
                <w:rFonts w:hint="eastAsia" w:ascii="宋体" w:hAnsi="宋体" w:cs="宋体"/>
                <w:kern w:val="0"/>
                <w:szCs w:val="21"/>
              </w:rPr>
              <w:t>54</w:t>
            </w:r>
          </w:p>
        </w:tc>
        <w:tc>
          <w:tcPr>
            <w:tcW w:w="862" w:type="dxa"/>
            <w:tcBorders>
              <w:top w:val="nil"/>
              <w:left w:val="nil"/>
              <w:bottom w:val="single" w:color="000000" w:sz="4" w:space="0"/>
              <w:right w:val="single" w:color="000000" w:sz="4" w:space="0"/>
            </w:tcBorders>
            <w:vAlign w:val="center"/>
          </w:tcPr>
          <w:p w14:paraId="1F3E6DBC">
            <w:pPr>
              <w:widowControl/>
              <w:jc w:val="center"/>
              <w:rPr>
                <w:rFonts w:ascii="宋体" w:hAnsi="宋体" w:cs="宋体"/>
                <w:kern w:val="0"/>
                <w:szCs w:val="21"/>
              </w:rPr>
            </w:pPr>
            <w:r>
              <w:rPr>
                <w:rFonts w:hint="eastAsia" w:ascii="宋体" w:hAnsi="宋体" w:cs="宋体"/>
                <w:kern w:val="0"/>
                <w:szCs w:val="21"/>
              </w:rPr>
              <w:t>性能要求</w:t>
            </w:r>
          </w:p>
        </w:tc>
        <w:tc>
          <w:tcPr>
            <w:tcW w:w="1121" w:type="dxa"/>
            <w:vMerge w:val="restart"/>
            <w:tcBorders>
              <w:top w:val="nil"/>
              <w:left w:val="single" w:color="000000" w:sz="4" w:space="0"/>
              <w:bottom w:val="single" w:color="000000" w:sz="4" w:space="0"/>
              <w:right w:val="single" w:color="000000" w:sz="4" w:space="0"/>
            </w:tcBorders>
            <w:vAlign w:val="center"/>
          </w:tcPr>
          <w:p w14:paraId="39048CC7">
            <w:pPr>
              <w:widowControl/>
              <w:jc w:val="left"/>
              <w:rPr>
                <w:rFonts w:ascii="宋体" w:hAnsi="宋体" w:cs="宋体"/>
                <w:kern w:val="0"/>
                <w:szCs w:val="21"/>
              </w:rPr>
            </w:pPr>
            <w:r>
              <w:rPr>
                <w:rFonts w:hint="eastAsia" w:ascii="宋体" w:hAnsi="宋体" w:cs="宋体"/>
                <w:kern w:val="0"/>
                <w:szCs w:val="21"/>
              </w:rPr>
              <w:t>内存性能</w:t>
            </w:r>
          </w:p>
        </w:tc>
        <w:tc>
          <w:tcPr>
            <w:tcW w:w="1508" w:type="dxa"/>
            <w:tcBorders>
              <w:top w:val="nil"/>
              <w:left w:val="nil"/>
              <w:bottom w:val="single" w:color="000000" w:sz="4" w:space="0"/>
              <w:right w:val="single" w:color="000000" w:sz="4" w:space="0"/>
            </w:tcBorders>
            <w:vAlign w:val="center"/>
          </w:tcPr>
          <w:p w14:paraId="7E999311">
            <w:pPr>
              <w:widowControl/>
              <w:jc w:val="left"/>
              <w:rPr>
                <w:rFonts w:ascii="宋体" w:hAnsi="宋体" w:cs="宋体"/>
                <w:kern w:val="0"/>
                <w:szCs w:val="21"/>
              </w:rPr>
            </w:pPr>
            <w:r>
              <w:rPr>
                <w:rFonts w:hint="eastAsia" w:ascii="宋体" w:hAnsi="宋体" w:cs="宋体"/>
                <w:kern w:val="0"/>
                <w:szCs w:val="21"/>
              </w:rPr>
              <w:t>★单内存模块容量</w:t>
            </w:r>
          </w:p>
        </w:tc>
        <w:tc>
          <w:tcPr>
            <w:tcW w:w="4590" w:type="dxa"/>
            <w:tcBorders>
              <w:top w:val="nil"/>
              <w:left w:val="nil"/>
              <w:bottom w:val="single" w:color="000000" w:sz="4" w:space="0"/>
              <w:right w:val="single" w:color="000000" w:sz="4" w:space="0"/>
            </w:tcBorders>
            <w:vAlign w:val="center"/>
          </w:tcPr>
          <w:p w14:paraId="64ABFF24">
            <w:pPr>
              <w:widowControl/>
              <w:rPr>
                <w:rFonts w:ascii="宋体" w:hAnsi="宋体" w:cs="宋体"/>
                <w:kern w:val="0"/>
                <w:szCs w:val="21"/>
              </w:rPr>
            </w:pPr>
            <w:r>
              <w:rPr>
                <w:rFonts w:hint="eastAsia" w:ascii="宋体" w:hAnsi="宋体" w:cs="宋体"/>
                <w:kern w:val="0"/>
                <w:szCs w:val="21"/>
              </w:rPr>
              <w:t>≥32GB</w:t>
            </w:r>
          </w:p>
        </w:tc>
      </w:tr>
      <w:tr w14:paraId="718F707D">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6F1331DE">
            <w:pPr>
              <w:widowControl/>
              <w:jc w:val="center"/>
              <w:rPr>
                <w:rFonts w:ascii="宋体" w:hAnsi="宋体" w:cs="宋体"/>
                <w:kern w:val="0"/>
                <w:szCs w:val="21"/>
              </w:rPr>
            </w:pPr>
            <w:r>
              <w:rPr>
                <w:rFonts w:hint="eastAsia" w:ascii="宋体" w:hAnsi="宋体" w:cs="宋体"/>
                <w:kern w:val="0"/>
                <w:szCs w:val="21"/>
              </w:rPr>
              <w:t>55</w:t>
            </w:r>
          </w:p>
        </w:tc>
        <w:tc>
          <w:tcPr>
            <w:tcW w:w="862" w:type="dxa"/>
            <w:tcBorders>
              <w:top w:val="nil"/>
              <w:left w:val="nil"/>
              <w:bottom w:val="single" w:color="000000" w:sz="4" w:space="0"/>
              <w:right w:val="single" w:color="000000" w:sz="4" w:space="0"/>
            </w:tcBorders>
            <w:vAlign w:val="center"/>
          </w:tcPr>
          <w:p w14:paraId="4E6CF454">
            <w:pPr>
              <w:widowControl/>
              <w:jc w:val="center"/>
              <w:rPr>
                <w:rFonts w:ascii="宋体" w:hAnsi="宋体" w:cs="宋体"/>
                <w:kern w:val="0"/>
                <w:szCs w:val="21"/>
              </w:rPr>
            </w:pPr>
            <w:r>
              <w:rPr>
                <w:rFonts w:hint="eastAsia" w:ascii="宋体" w:hAnsi="宋体" w:cs="宋体"/>
                <w:kern w:val="0"/>
                <w:szCs w:val="21"/>
              </w:rPr>
              <w:t>性能要求</w:t>
            </w:r>
          </w:p>
        </w:tc>
        <w:tc>
          <w:tcPr>
            <w:tcW w:w="1121" w:type="dxa"/>
            <w:vMerge w:val="continue"/>
            <w:tcBorders>
              <w:top w:val="nil"/>
              <w:left w:val="single" w:color="000000" w:sz="4" w:space="0"/>
              <w:bottom w:val="single" w:color="000000" w:sz="4" w:space="0"/>
              <w:right w:val="single" w:color="000000" w:sz="4" w:space="0"/>
            </w:tcBorders>
            <w:vAlign w:val="center"/>
          </w:tcPr>
          <w:p w14:paraId="44E61CE6">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4AEF69FD">
            <w:pPr>
              <w:widowControl/>
              <w:jc w:val="left"/>
              <w:rPr>
                <w:rFonts w:ascii="宋体" w:hAnsi="宋体" w:cs="宋体"/>
                <w:kern w:val="0"/>
                <w:szCs w:val="21"/>
              </w:rPr>
            </w:pPr>
            <w:r>
              <w:rPr>
                <w:rFonts w:hint="eastAsia" w:ascii="宋体" w:hAnsi="宋体" w:cs="宋体"/>
                <w:kern w:val="0"/>
                <w:szCs w:val="21"/>
              </w:rPr>
              <w:t>★内存速率</w:t>
            </w:r>
          </w:p>
        </w:tc>
        <w:tc>
          <w:tcPr>
            <w:tcW w:w="4590" w:type="dxa"/>
            <w:tcBorders>
              <w:top w:val="nil"/>
              <w:left w:val="nil"/>
              <w:bottom w:val="single" w:color="000000" w:sz="4" w:space="0"/>
              <w:right w:val="single" w:color="000000" w:sz="4" w:space="0"/>
            </w:tcBorders>
            <w:vAlign w:val="center"/>
          </w:tcPr>
          <w:p w14:paraId="5DC1DEDB">
            <w:pPr>
              <w:widowControl/>
              <w:rPr>
                <w:rFonts w:ascii="宋体" w:hAnsi="宋体" w:cs="宋体"/>
                <w:kern w:val="0"/>
                <w:szCs w:val="21"/>
              </w:rPr>
            </w:pPr>
            <w:r>
              <w:rPr>
                <w:rFonts w:hint="eastAsia" w:ascii="宋体" w:hAnsi="宋体" w:cs="宋体"/>
                <w:kern w:val="0"/>
                <w:szCs w:val="21"/>
              </w:rPr>
              <w:t>≥4800MT/s</w:t>
            </w:r>
          </w:p>
        </w:tc>
      </w:tr>
      <w:tr w14:paraId="543732AD">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26DB720F">
            <w:pPr>
              <w:widowControl/>
              <w:jc w:val="center"/>
              <w:rPr>
                <w:rFonts w:ascii="宋体" w:hAnsi="宋体" w:cs="宋体"/>
                <w:kern w:val="0"/>
                <w:szCs w:val="21"/>
              </w:rPr>
            </w:pPr>
            <w:r>
              <w:rPr>
                <w:rFonts w:hint="eastAsia" w:ascii="宋体" w:hAnsi="宋体" w:cs="宋体"/>
                <w:kern w:val="0"/>
                <w:szCs w:val="21"/>
              </w:rPr>
              <w:t>56</w:t>
            </w:r>
          </w:p>
        </w:tc>
        <w:tc>
          <w:tcPr>
            <w:tcW w:w="862" w:type="dxa"/>
            <w:tcBorders>
              <w:top w:val="nil"/>
              <w:left w:val="nil"/>
              <w:bottom w:val="single" w:color="000000" w:sz="4" w:space="0"/>
              <w:right w:val="single" w:color="000000" w:sz="4" w:space="0"/>
            </w:tcBorders>
            <w:vAlign w:val="center"/>
          </w:tcPr>
          <w:p w14:paraId="4BB36CA9">
            <w:pPr>
              <w:widowControl/>
              <w:jc w:val="center"/>
              <w:rPr>
                <w:rFonts w:ascii="宋体" w:hAnsi="宋体" w:cs="宋体"/>
                <w:kern w:val="0"/>
                <w:szCs w:val="21"/>
              </w:rPr>
            </w:pPr>
            <w:r>
              <w:rPr>
                <w:rFonts w:hint="eastAsia" w:ascii="宋体" w:hAnsi="宋体" w:cs="宋体"/>
                <w:kern w:val="0"/>
                <w:szCs w:val="21"/>
              </w:rPr>
              <w:t>性能要求</w:t>
            </w:r>
          </w:p>
        </w:tc>
        <w:tc>
          <w:tcPr>
            <w:tcW w:w="1121" w:type="dxa"/>
            <w:tcBorders>
              <w:top w:val="nil"/>
              <w:left w:val="nil"/>
              <w:bottom w:val="single" w:color="000000" w:sz="4" w:space="0"/>
              <w:right w:val="single" w:color="000000" w:sz="4" w:space="0"/>
            </w:tcBorders>
            <w:vAlign w:val="center"/>
          </w:tcPr>
          <w:p w14:paraId="3D5C669D">
            <w:pPr>
              <w:widowControl/>
              <w:jc w:val="left"/>
              <w:rPr>
                <w:rFonts w:ascii="宋体" w:hAnsi="宋体" w:cs="宋体"/>
                <w:kern w:val="0"/>
                <w:szCs w:val="21"/>
              </w:rPr>
            </w:pPr>
            <w:r>
              <w:rPr>
                <w:rFonts w:hint="eastAsia" w:ascii="宋体" w:hAnsi="宋体" w:cs="宋体"/>
                <w:kern w:val="0"/>
                <w:szCs w:val="21"/>
              </w:rPr>
              <w:t>RAID卡性能</w:t>
            </w:r>
          </w:p>
        </w:tc>
        <w:tc>
          <w:tcPr>
            <w:tcW w:w="1508" w:type="dxa"/>
            <w:tcBorders>
              <w:top w:val="nil"/>
              <w:left w:val="nil"/>
              <w:bottom w:val="single" w:color="000000" w:sz="4" w:space="0"/>
              <w:right w:val="single" w:color="000000" w:sz="4" w:space="0"/>
            </w:tcBorders>
            <w:vAlign w:val="center"/>
          </w:tcPr>
          <w:p w14:paraId="1CD958FF">
            <w:pPr>
              <w:widowControl/>
              <w:jc w:val="left"/>
              <w:rPr>
                <w:rFonts w:ascii="宋体" w:hAnsi="宋体" w:cs="宋体"/>
                <w:kern w:val="0"/>
                <w:szCs w:val="21"/>
              </w:rPr>
            </w:pPr>
            <w:r>
              <w:rPr>
                <w:rFonts w:hint="eastAsia" w:ascii="宋体" w:hAnsi="宋体" w:cs="宋体"/>
                <w:kern w:val="0"/>
                <w:szCs w:val="21"/>
              </w:rPr>
              <w:t>★RAID卡缓存容量大小</w:t>
            </w:r>
          </w:p>
        </w:tc>
        <w:tc>
          <w:tcPr>
            <w:tcW w:w="4590" w:type="dxa"/>
            <w:tcBorders>
              <w:top w:val="nil"/>
              <w:left w:val="nil"/>
              <w:bottom w:val="single" w:color="000000" w:sz="4" w:space="0"/>
              <w:right w:val="single" w:color="000000" w:sz="4" w:space="0"/>
            </w:tcBorders>
            <w:vAlign w:val="center"/>
          </w:tcPr>
          <w:p w14:paraId="5937FECF">
            <w:pPr>
              <w:widowControl/>
              <w:rPr>
                <w:rFonts w:ascii="宋体" w:hAnsi="宋体" w:cs="宋体"/>
                <w:kern w:val="0"/>
                <w:szCs w:val="21"/>
              </w:rPr>
            </w:pPr>
            <w:r>
              <w:rPr>
                <w:rFonts w:hint="eastAsia" w:ascii="宋体" w:hAnsi="宋体" w:cs="宋体"/>
                <w:kern w:val="0"/>
                <w:szCs w:val="21"/>
              </w:rPr>
              <w:t>RAID卡缓存容量不少于4GB</w:t>
            </w:r>
          </w:p>
        </w:tc>
      </w:tr>
      <w:tr w14:paraId="6A406255">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649FEAC4">
            <w:pPr>
              <w:widowControl/>
              <w:jc w:val="center"/>
              <w:rPr>
                <w:rFonts w:ascii="宋体" w:hAnsi="宋体" w:cs="宋体"/>
                <w:kern w:val="0"/>
                <w:szCs w:val="21"/>
              </w:rPr>
            </w:pPr>
            <w:r>
              <w:rPr>
                <w:rFonts w:hint="eastAsia" w:ascii="宋体" w:hAnsi="宋体" w:cs="宋体"/>
                <w:kern w:val="0"/>
                <w:szCs w:val="21"/>
              </w:rPr>
              <w:t>57</w:t>
            </w:r>
          </w:p>
        </w:tc>
        <w:tc>
          <w:tcPr>
            <w:tcW w:w="862" w:type="dxa"/>
            <w:tcBorders>
              <w:top w:val="nil"/>
              <w:left w:val="nil"/>
              <w:bottom w:val="single" w:color="000000" w:sz="4" w:space="0"/>
              <w:right w:val="single" w:color="000000" w:sz="4" w:space="0"/>
            </w:tcBorders>
            <w:vAlign w:val="center"/>
          </w:tcPr>
          <w:p w14:paraId="65FE4BD3">
            <w:pPr>
              <w:widowControl/>
              <w:jc w:val="center"/>
              <w:rPr>
                <w:rFonts w:ascii="宋体" w:hAnsi="宋体" w:cs="宋体"/>
                <w:kern w:val="0"/>
                <w:szCs w:val="21"/>
              </w:rPr>
            </w:pPr>
            <w:r>
              <w:rPr>
                <w:rFonts w:hint="eastAsia" w:ascii="宋体" w:hAnsi="宋体" w:cs="宋体"/>
                <w:kern w:val="0"/>
                <w:szCs w:val="21"/>
              </w:rPr>
              <w:t>性能要求</w:t>
            </w:r>
          </w:p>
        </w:tc>
        <w:tc>
          <w:tcPr>
            <w:tcW w:w="1121" w:type="dxa"/>
            <w:tcBorders>
              <w:top w:val="nil"/>
              <w:left w:val="nil"/>
              <w:bottom w:val="single" w:color="000000" w:sz="4" w:space="0"/>
              <w:right w:val="single" w:color="000000" w:sz="4" w:space="0"/>
            </w:tcBorders>
            <w:vAlign w:val="center"/>
          </w:tcPr>
          <w:p w14:paraId="67AFC9B2">
            <w:pPr>
              <w:widowControl/>
              <w:jc w:val="left"/>
              <w:rPr>
                <w:rFonts w:ascii="宋体" w:hAnsi="宋体" w:cs="宋体"/>
                <w:kern w:val="0"/>
                <w:szCs w:val="21"/>
              </w:rPr>
            </w:pPr>
            <w:r>
              <w:rPr>
                <w:rFonts w:hint="eastAsia" w:ascii="宋体" w:hAnsi="宋体" w:cs="宋体"/>
                <w:kern w:val="0"/>
                <w:szCs w:val="21"/>
              </w:rPr>
              <w:t>FC HBA卡性能</w:t>
            </w:r>
          </w:p>
        </w:tc>
        <w:tc>
          <w:tcPr>
            <w:tcW w:w="1508" w:type="dxa"/>
            <w:tcBorders>
              <w:top w:val="nil"/>
              <w:left w:val="nil"/>
              <w:bottom w:val="single" w:color="000000" w:sz="4" w:space="0"/>
              <w:right w:val="single" w:color="000000" w:sz="4" w:space="0"/>
            </w:tcBorders>
            <w:vAlign w:val="center"/>
          </w:tcPr>
          <w:p w14:paraId="5DD9AF05">
            <w:pPr>
              <w:widowControl/>
              <w:jc w:val="left"/>
              <w:rPr>
                <w:rFonts w:ascii="宋体" w:hAnsi="宋体" w:cs="宋体"/>
                <w:kern w:val="0"/>
                <w:szCs w:val="21"/>
              </w:rPr>
            </w:pPr>
            <w:r>
              <w:rPr>
                <w:rFonts w:hint="eastAsia" w:ascii="宋体" w:hAnsi="宋体" w:cs="宋体"/>
                <w:kern w:val="0"/>
                <w:szCs w:val="21"/>
              </w:rPr>
              <w:t>★FC HBA卡速率</w:t>
            </w:r>
          </w:p>
        </w:tc>
        <w:tc>
          <w:tcPr>
            <w:tcW w:w="4590" w:type="dxa"/>
            <w:tcBorders>
              <w:top w:val="nil"/>
              <w:left w:val="nil"/>
              <w:bottom w:val="single" w:color="000000" w:sz="4" w:space="0"/>
              <w:right w:val="single" w:color="000000" w:sz="4" w:space="0"/>
            </w:tcBorders>
            <w:vAlign w:val="center"/>
          </w:tcPr>
          <w:p w14:paraId="031C283D">
            <w:pPr>
              <w:widowControl/>
              <w:rPr>
                <w:rFonts w:ascii="宋体" w:hAnsi="宋体" w:cs="宋体"/>
                <w:kern w:val="0"/>
                <w:szCs w:val="21"/>
              </w:rPr>
            </w:pPr>
            <w:r>
              <w:rPr>
                <w:rFonts w:hint="eastAsia" w:ascii="宋体" w:hAnsi="宋体" w:cs="宋体"/>
                <w:kern w:val="0"/>
                <w:szCs w:val="21"/>
              </w:rPr>
              <w:t>单端口最大的连接速率不少于32Gb/s</w:t>
            </w:r>
          </w:p>
        </w:tc>
      </w:tr>
      <w:tr w14:paraId="2F4D1B02">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43093D3C">
            <w:pPr>
              <w:widowControl/>
              <w:jc w:val="center"/>
              <w:rPr>
                <w:rFonts w:ascii="宋体" w:hAnsi="宋体" w:cs="宋体"/>
                <w:kern w:val="0"/>
                <w:szCs w:val="21"/>
              </w:rPr>
            </w:pPr>
            <w:r>
              <w:rPr>
                <w:rFonts w:hint="eastAsia" w:ascii="宋体" w:hAnsi="宋体" w:cs="宋体"/>
                <w:kern w:val="0"/>
                <w:szCs w:val="21"/>
              </w:rPr>
              <w:t>58</w:t>
            </w:r>
          </w:p>
        </w:tc>
        <w:tc>
          <w:tcPr>
            <w:tcW w:w="862" w:type="dxa"/>
            <w:tcBorders>
              <w:top w:val="nil"/>
              <w:left w:val="nil"/>
              <w:bottom w:val="single" w:color="000000" w:sz="4" w:space="0"/>
              <w:right w:val="single" w:color="000000" w:sz="4" w:space="0"/>
            </w:tcBorders>
            <w:vAlign w:val="center"/>
          </w:tcPr>
          <w:p w14:paraId="547EF5EC">
            <w:pPr>
              <w:widowControl/>
              <w:jc w:val="center"/>
              <w:rPr>
                <w:rFonts w:ascii="宋体" w:hAnsi="宋体" w:cs="宋体"/>
                <w:kern w:val="0"/>
                <w:szCs w:val="21"/>
              </w:rPr>
            </w:pPr>
            <w:r>
              <w:rPr>
                <w:rFonts w:hint="eastAsia" w:ascii="宋体" w:hAnsi="宋体" w:cs="宋体"/>
                <w:kern w:val="0"/>
                <w:szCs w:val="21"/>
              </w:rPr>
              <w:t>性能要求</w:t>
            </w:r>
          </w:p>
        </w:tc>
        <w:tc>
          <w:tcPr>
            <w:tcW w:w="1121" w:type="dxa"/>
            <w:tcBorders>
              <w:top w:val="nil"/>
              <w:left w:val="nil"/>
              <w:bottom w:val="single" w:color="000000" w:sz="4" w:space="0"/>
              <w:right w:val="single" w:color="000000" w:sz="4" w:space="0"/>
            </w:tcBorders>
            <w:vAlign w:val="center"/>
          </w:tcPr>
          <w:p w14:paraId="25AD3162">
            <w:pPr>
              <w:widowControl/>
              <w:jc w:val="left"/>
              <w:rPr>
                <w:rFonts w:ascii="宋体" w:hAnsi="宋体" w:cs="宋体"/>
                <w:kern w:val="0"/>
                <w:szCs w:val="21"/>
              </w:rPr>
            </w:pPr>
            <w:r>
              <w:rPr>
                <w:rFonts w:hint="eastAsia" w:ascii="宋体" w:hAnsi="宋体" w:cs="宋体"/>
                <w:kern w:val="0"/>
                <w:szCs w:val="21"/>
              </w:rPr>
              <w:t>电源能耗</w:t>
            </w:r>
          </w:p>
        </w:tc>
        <w:tc>
          <w:tcPr>
            <w:tcW w:w="1508" w:type="dxa"/>
            <w:tcBorders>
              <w:top w:val="nil"/>
              <w:left w:val="nil"/>
              <w:bottom w:val="single" w:color="000000" w:sz="4" w:space="0"/>
              <w:right w:val="single" w:color="000000" w:sz="4" w:space="0"/>
            </w:tcBorders>
            <w:vAlign w:val="center"/>
          </w:tcPr>
          <w:p w14:paraId="004C3D7E">
            <w:pPr>
              <w:widowControl/>
              <w:jc w:val="left"/>
              <w:rPr>
                <w:rFonts w:ascii="宋体" w:hAnsi="宋体" w:cs="宋体"/>
                <w:kern w:val="0"/>
                <w:szCs w:val="21"/>
              </w:rPr>
            </w:pPr>
            <w:r>
              <w:rPr>
                <w:rFonts w:hint="eastAsia" w:ascii="宋体" w:hAnsi="宋体" w:cs="宋体"/>
                <w:kern w:val="0"/>
                <w:szCs w:val="21"/>
              </w:rPr>
              <w:t>★电源能耗</w:t>
            </w:r>
          </w:p>
        </w:tc>
        <w:tc>
          <w:tcPr>
            <w:tcW w:w="4590" w:type="dxa"/>
            <w:tcBorders>
              <w:top w:val="nil"/>
              <w:left w:val="nil"/>
              <w:bottom w:val="single" w:color="000000" w:sz="4" w:space="0"/>
              <w:right w:val="single" w:color="000000" w:sz="4" w:space="0"/>
            </w:tcBorders>
            <w:vAlign w:val="center"/>
          </w:tcPr>
          <w:p w14:paraId="07DFC9CB">
            <w:pPr>
              <w:widowControl/>
              <w:rPr>
                <w:rFonts w:ascii="宋体" w:hAnsi="宋体" w:cs="宋体"/>
                <w:kern w:val="0"/>
                <w:szCs w:val="21"/>
              </w:rPr>
            </w:pPr>
            <w:r>
              <w:rPr>
                <w:rFonts w:hint="eastAsia" w:ascii="宋体" w:hAnsi="宋体" w:cs="宋体"/>
                <w:kern w:val="0"/>
                <w:szCs w:val="21"/>
              </w:rPr>
              <w:t>符合 GB/T 9813.3 的有关规定</w:t>
            </w:r>
          </w:p>
        </w:tc>
      </w:tr>
      <w:tr w14:paraId="588E3782">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3C11EEAA">
            <w:pPr>
              <w:widowControl/>
              <w:jc w:val="center"/>
              <w:rPr>
                <w:rFonts w:ascii="宋体" w:hAnsi="宋体" w:cs="宋体"/>
                <w:kern w:val="0"/>
                <w:szCs w:val="21"/>
              </w:rPr>
            </w:pPr>
            <w:r>
              <w:rPr>
                <w:rFonts w:hint="eastAsia" w:ascii="宋体" w:hAnsi="宋体" w:cs="宋体"/>
                <w:kern w:val="0"/>
                <w:szCs w:val="21"/>
              </w:rPr>
              <w:t>59</w:t>
            </w:r>
          </w:p>
        </w:tc>
        <w:tc>
          <w:tcPr>
            <w:tcW w:w="862" w:type="dxa"/>
            <w:tcBorders>
              <w:top w:val="nil"/>
              <w:left w:val="nil"/>
              <w:bottom w:val="single" w:color="000000" w:sz="4" w:space="0"/>
              <w:right w:val="single" w:color="000000" w:sz="4" w:space="0"/>
            </w:tcBorders>
            <w:vAlign w:val="center"/>
          </w:tcPr>
          <w:p w14:paraId="16FDBD46">
            <w:pPr>
              <w:widowControl/>
              <w:jc w:val="center"/>
              <w:rPr>
                <w:rFonts w:ascii="宋体" w:hAnsi="宋体" w:cs="宋体"/>
                <w:kern w:val="0"/>
                <w:szCs w:val="21"/>
              </w:rPr>
            </w:pPr>
            <w:r>
              <w:rPr>
                <w:rFonts w:hint="eastAsia" w:ascii="宋体" w:hAnsi="宋体" w:cs="宋体"/>
                <w:kern w:val="0"/>
                <w:szCs w:val="21"/>
              </w:rPr>
              <w:t>兼容要求</w:t>
            </w:r>
          </w:p>
        </w:tc>
        <w:tc>
          <w:tcPr>
            <w:tcW w:w="1121" w:type="dxa"/>
            <w:vMerge w:val="restart"/>
            <w:tcBorders>
              <w:top w:val="nil"/>
              <w:left w:val="single" w:color="000000" w:sz="4" w:space="0"/>
              <w:bottom w:val="single" w:color="000000" w:sz="4" w:space="0"/>
              <w:right w:val="single" w:color="000000" w:sz="4" w:space="0"/>
            </w:tcBorders>
            <w:vAlign w:val="center"/>
          </w:tcPr>
          <w:p w14:paraId="1F52E991">
            <w:pPr>
              <w:widowControl/>
              <w:jc w:val="left"/>
              <w:rPr>
                <w:rFonts w:ascii="宋体" w:hAnsi="宋体" w:cs="宋体"/>
                <w:kern w:val="0"/>
                <w:szCs w:val="21"/>
              </w:rPr>
            </w:pPr>
            <w:r>
              <w:rPr>
                <w:rFonts w:hint="eastAsia" w:ascii="宋体" w:hAnsi="宋体" w:cs="宋体"/>
                <w:kern w:val="0"/>
                <w:szCs w:val="21"/>
              </w:rPr>
              <w:t>部件兼容性要求</w:t>
            </w:r>
          </w:p>
        </w:tc>
        <w:tc>
          <w:tcPr>
            <w:tcW w:w="1508" w:type="dxa"/>
            <w:tcBorders>
              <w:top w:val="nil"/>
              <w:left w:val="nil"/>
              <w:bottom w:val="single" w:color="000000" w:sz="4" w:space="0"/>
              <w:right w:val="single" w:color="000000" w:sz="4" w:space="0"/>
            </w:tcBorders>
            <w:vAlign w:val="center"/>
          </w:tcPr>
          <w:p w14:paraId="4AD72FEC">
            <w:pPr>
              <w:widowControl/>
              <w:jc w:val="left"/>
              <w:rPr>
                <w:rFonts w:ascii="宋体" w:hAnsi="宋体" w:cs="宋体"/>
                <w:kern w:val="0"/>
                <w:szCs w:val="21"/>
              </w:rPr>
            </w:pPr>
            <w:r>
              <w:rPr>
                <w:rFonts w:hint="eastAsia" w:ascii="宋体" w:hAnsi="宋体" w:cs="宋体"/>
                <w:kern w:val="0"/>
                <w:szCs w:val="21"/>
              </w:rPr>
              <w:t>★内存兼容性</w:t>
            </w:r>
          </w:p>
        </w:tc>
        <w:tc>
          <w:tcPr>
            <w:tcW w:w="4590" w:type="dxa"/>
            <w:tcBorders>
              <w:top w:val="nil"/>
              <w:left w:val="nil"/>
              <w:bottom w:val="single" w:color="000000" w:sz="4" w:space="0"/>
              <w:right w:val="single" w:color="000000" w:sz="4" w:space="0"/>
            </w:tcBorders>
            <w:vAlign w:val="center"/>
          </w:tcPr>
          <w:p w14:paraId="3C565F2E">
            <w:pPr>
              <w:widowControl/>
              <w:rPr>
                <w:rFonts w:ascii="宋体" w:hAnsi="宋体" w:cs="宋体"/>
                <w:kern w:val="0"/>
                <w:szCs w:val="21"/>
              </w:rPr>
            </w:pPr>
            <w:r>
              <w:rPr>
                <w:rFonts w:hint="eastAsia" w:ascii="宋体" w:hAnsi="宋体" w:cs="宋体"/>
                <w:kern w:val="0"/>
                <w:szCs w:val="21"/>
              </w:rPr>
              <w:t>适配 3 种及以上厂商的内存产品，且均不低于产品支持的内存规格</w:t>
            </w:r>
          </w:p>
        </w:tc>
      </w:tr>
      <w:tr w14:paraId="645E6A51">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62F46139">
            <w:pPr>
              <w:widowControl/>
              <w:jc w:val="center"/>
              <w:rPr>
                <w:rFonts w:ascii="宋体" w:hAnsi="宋体" w:cs="宋体"/>
                <w:kern w:val="0"/>
                <w:szCs w:val="21"/>
              </w:rPr>
            </w:pPr>
            <w:r>
              <w:rPr>
                <w:rFonts w:hint="eastAsia" w:ascii="宋体" w:hAnsi="宋体" w:cs="宋体"/>
                <w:kern w:val="0"/>
                <w:szCs w:val="21"/>
              </w:rPr>
              <w:t>60</w:t>
            </w:r>
          </w:p>
        </w:tc>
        <w:tc>
          <w:tcPr>
            <w:tcW w:w="862" w:type="dxa"/>
            <w:tcBorders>
              <w:top w:val="nil"/>
              <w:left w:val="nil"/>
              <w:bottom w:val="single" w:color="000000" w:sz="4" w:space="0"/>
              <w:right w:val="single" w:color="000000" w:sz="4" w:space="0"/>
            </w:tcBorders>
            <w:vAlign w:val="center"/>
          </w:tcPr>
          <w:p w14:paraId="5442B03B">
            <w:pPr>
              <w:widowControl/>
              <w:jc w:val="center"/>
              <w:rPr>
                <w:rFonts w:ascii="宋体" w:hAnsi="宋体" w:cs="宋体"/>
                <w:kern w:val="0"/>
                <w:szCs w:val="21"/>
              </w:rPr>
            </w:pPr>
            <w:r>
              <w:rPr>
                <w:rFonts w:hint="eastAsia" w:ascii="宋体" w:hAnsi="宋体" w:cs="宋体"/>
                <w:kern w:val="0"/>
                <w:szCs w:val="21"/>
              </w:rPr>
              <w:t>兼容要求</w:t>
            </w:r>
          </w:p>
        </w:tc>
        <w:tc>
          <w:tcPr>
            <w:tcW w:w="1121" w:type="dxa"/>
            <w:vMerge w:val="continue"/>
            <w:tcBorders>
              <w:top w:val="nil"/>
              <w:left w:val="single" w:color="000000" w:sz="4" w:space="0"/>
              <w:bottom w:val="single" w:color="000000" w:sz="4" w:space="0"/>
              <w:right w:val="single" w:color="000000" w:sz="4" w:space="0"/>
            </w:tcBorders>
            <w:vAlign w:val="center"/>
          </w:tcPr>
          <w:p w14:paraId="1D6FB030">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60C6D25D">
            <w:pPr>
              <w:widowControl/>
              <w:jc w:val="left"/>
              <w:rPr>
                <w:rFonts w:ascii="宋体" w:hAnsi="宋体" w:cs="宋体"/>
                <w:kern w:val="0"/>
                <w:szCs w:val="21"/>
              </w:rPr>
            </w:pPr>
            <w:r>
              <w:rPr>
                <w:rFonts w:hint="eastAsia" w:ascii="宋体" w:hAnsi="宋体" w:cs="宋体"/>
                <w:kern w:val="0"/>
                <w:szCs w:val="21"/>
              </w:rPr>
              <w:t>★固态存储兼容性</w:t>
            </w:r>
          </w:p>
        </w:tc>
        <w:tc>
          <w:tcPr>
            <w:tcW w:w="4590" w:type="dxa"/>
            <w:tcBorders>
              <w:top w:val="nil"/>
              <w:left w:val="nil"/>
              <w:bottom w:val="single" w:color="000000" w:sz="4" w:space="0"/>
              <w:right w:val="single" w:color="000000" w:sz="4" w:space="0"/>
            </w:tcBorders>
            <w:vAlign w:val="center"/>
          </w:tcPr>
          <w:p w14:paraId="46812B14">
            <w:pPr>
              <w:widowControl/>
              <w:rPr>
                <w:rFonts w:ascii="宋体" w:hAnsi="宋体" w:cs="宋体"/>
                <w:kern w:val="0"/>
                <w:szCs w:val="21"/>
              </w:rPr>
            </w:pPr>
            <w:r>
              <w:rPr>
                <w:rFonts w:hint="eastAsia" w:ascii="宋体" w:hAnsi="宋体" w:cs="宋体"/>
                <w:kern w:val="0"/>
                <w:szCs w:val="21"/>
              </w:rPr>
              <w:t>适配 3 种或以上厂商的固态存储产品，且均不低于产品支持的固态存储设备规格</w:t>
            </w:r>
          </w:p>
        </w:tc>
      </w:tr>
      <w:tr w14:paraId="2DC27656">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15218D48">
            <w:pPr>
              <w:widowControl/>
              <w:jc w:val="center"/>
              <w:rPr>
                <w:rFonts w:ascii="宋体" w:hAnsi="宋体" w:cs="宋体"/>
                <w:kern w:val="0"/>
                <w:szCs w:val="21"/>
              </w:rPr>
            </w:pPr>
            <w:r>
              <w:rPr>
                <w:rFonts w:hint="eastAsia" w:ascii="宋体" w:hAnsi="宋体" w:cs="宋体"/>
                <w:kern w:val="0"/>
                <w:szCs w:val="21"/>
              </w:rPr>
              <w:t>61</w:t>
            </w:r>
          </w:p>
        </w:tc>
        <w:tc>
          <w:tcPr>
            <w:tcW w:w="862" w:type="dxa"/>
            <w:tcBorders>
              <w:top w:val="nil"/>
              <w:left w:val="nil"/>
              <w:bottom w:val="single" w:color="000000" w:sz="4" w:space="0"/>
              <w:right w:val="single" w:color="000000" w:sz="4" w:space="0"/>
            </w:tcBorders>
            <w:vAlign w:val="center"/>
          </w:tcPr>
          <w:p w14:paraId="4335AD31">
            <w:pPr>
              <w:widowControl/>
              <w:jc w:val="center"/>
              <w:rPr>
                <w:rFonts w:ascii="宋体" w:hAnsi="宋体" w:cs="宋体"/>
                <w:kern w:val="0"/>
                <w:szCs w:val="21"/>
              </w:rPr>
            </w:pPr>
            <w:r>
              <w:rPr>
                <w:rFonts w:hint="eastAsia" w:ascii="宋体" w:hAnsi="宋体" w:cs="宋体"/>
                <w:kern w:val="0"/>
                <w:szCs w:val="21"/>
              </w:rPr>
              <w:t>兼容要求</w:t>
            </w:r>
          </w:p>
        </w:tc>
        <w:tc>
          <w:tcPr>
            <w:tcW w:w="1121" w:type="dxa"/>
            <w:vMerge w:val="continue"/>
            <w:tcBorders>
              <w:top w:val="nil"/>
              <w:left w:val="single" w:color="000000" w:sz="4" w:space="0"/>
              <w:bottom w:val="single" w:color="000000" w:sz="4" w:space="0"/>
              <w:right w:val="single" w:color="000000" w:sz="4" w:space="0"/>
            </w:tcBorders>
            <w:vAlign w:val="center"/>
          </w:tcPr>
          <w:p w14:paraId="7D4206D1">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690C6DD8">
            <w:pPr>
              <w:widowControl/>
              <w:jc w:val="left"/>
              <w:rPr>
                <w:rFonts w:ascii="宋体" w:hAnsi="宋体" w:cs="宋体"/>
                <w:kern w:val="0"/>
                <w:szCs w:val="21"/>
              </w:rPr>
            </w:pPr>
            <w:r>
              <w:rPr>
                <w:rFonts w:hint="eastAsia" w:ascii="宋体" w:hAnsi="宋体" w:cs="宋体"/>
                <w:kern w:val="0"/>
                <w:szCs w:val="21"/>
              </w:rPr>
              <w:t>★网卡兼容性</w:t>
            </w:r>
          </w:p>
        </w:tc>
        <w:tc>
          <w:tcPr>
            <w:tcW w:w="4590" w:type="dxa"/>
            <w:tcBorders>
              <w:top w:val="nil"/>
              <w:left w:val="nil"/>
              <w:bottom w:val="single" w:color="000000" w:sz="4" w:space="0"/>
              <w:right w:val="single" w:color="000000" w:sz="4" w:space="0"/>
            </w:tcBorders>
            <w:vAlign w:val="center"/>
          </w:tcPr>
          <w:p w14:paraId="1CDEE34B">
            <w:pPr>
              <w:widowControl/>
              <w:rPr>
                <w:rFonts w:ascii="宋体" w:hAnsi="宋体" w:cs="宋体"/>
                <w:kern w:val="0"/>
                <w:szCs w:val="21"/>
              </w:rPr>
            </w:pPr>
            <w:r>
              <w:rPr>
                <w:rFonts w:hint="eastAsia" w:ascii="宋体" w:hAnsi="宋体" w:cs="宋体"/>
                <w:kern w:val="0"/>
                <w:szCs w:val="21"/>
              </w:rPr>
              <w:t>网卡应适配两种或以上厂商产品</w:t>
            </w:r>
          </w:p>
        </w:tc>
      </w:tr>
      <w:tr w14:paraId="2800D782">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18427CAA">
            <w:pPr>
              <w:widowControl/>
              <w:jc w:val="center"/>
              <w:rPr>
                <w:rFonts w:ascii="宋体" w:hAnsi="宋体" w:cs="宋体"/>
                <w:kern w:val="0"/>
                <w:szCs w:val="21"/>
              </w:rPr>
            </w:pPr>
            <w:r>
              <w:rPr>
                <w:rFonts w:hint="eastAsia" w:ascii="宋体" w:hAnsi="宋体" w:cs="宋体"/>
                <w:kern w:val="0"/>
                <w:szCs w:val="21"/>
              </w:rPr>
              <w:t>62</w:t>
            </w:r>
          </w:p>
        </w:tc>
        <w:tc>
          <w:tcPr>
            <w:tcW w:w="862" w:type="dxa"/>
            <w:tcBorders>
              <w:top w:val="nil"/>
              <w:left w:val="nil"/>
              <w:bottom w:val="single" w:color="000000" w:sz="4" w:space="0"/>
              <w:right w:val="single" w:color="000000" w:sz="4" w:space="0"/>
            </w:tcBorders>
            <w:vAlign w:val="center"/>
          </w:tcPr>
          <w:p w14:paraId="49B53ACF">
            <w:pPr>
              <w:widowControl/>
              <w:jc w:val="center"/>
              <w:rPr>
                <w:rFonts w:ascii="宋体" w:hAnsi="宋体" w:cs="宋体"/>
                <w:kern w:val="0"/>
                <w:szCs w:val="21"/>
              </w:rPr>
            </w:pPr>
            <w:r>
              <w:rPr>
                <w:rFonts w:hint="eastAsia" w:ascii="宋体" w:hAnsi="宋体" w:cs="宋体"/>
                <w:kern w:val="0"/>
                <w:szCs w:val="21"/>
              </w:rPr>
              <w:t>兼容要求</w:t>
            </w:r>
          </w:p>
        </w:tc>
        <w:tc>
          <w:tcPr>
            <w:tcW w:w="1121" w:type="dxa"/>
            <w:vMerge w:val="continue"/>
            <w:tcBorders>
              <w:top w:val="nil"/>
              <w:left w:val="single" w:color="000000" w:sz="4" w:space="0"/>
              <w:bottom w:val="single" w:color="000000" w:sz="4" w:space="0"/>
              <w:right w:val="single" w:color="000000" w:sz="4" w:space="0"/>
            </w:tcBorders>
            <w:vAlign w:val="center"/>
          </w:tcPr>
          <w:p w14:paraId="489DE1C1">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6BEA78AF">
            <w:pPr>
              <w:widowControl/>
              <w:jc w:val="left"/>
              <w:rPr>
                <w:rFonts w:ascii="宋体" w:hAnsi="宋体" w:cs="宋体"/>
                <w:kern w:val="0"/>
                <w:szCs w:val="21"/>
              </w:rPr>
            </w:pPr>
            <w:r>
              <w:rPr>
                <w:rFonts w:hint="eastAsia" w:ascii="宋体" w:hAnsi="宋体" w:cs="宋体"/>
                <w:kern w:val="0"/>
                <w:szCs w:val="21"/>
              </w:rPr>
              <w:t>★功能卡兼容性</w:t>
            </w:r>
          </w:p>
        </w:tc>
        <w:tc>
          <w:tcPr>
            <w:tcW w:w="4590" w:type="dxa"/>
            <w:tcBorders>
              <w:top w:val="nil"/>
              <w:left w:val="nil"/>
              <w:bottom w:val="single" w:color="000000" w:sz="4" w:space="0"/>
              <w:right w:val="single" w:color="000000" w:sz="4" w:space="0"/>
            </w:tcBorders>
            <w:vAlign w:val="center"/>
          </w:tcPr>
          <w:p w14:paraId="1D24CE08">
            <w:pPr>
              <w:widowControl/>
              <w:rPr>
                <w:rFonts w:ascii="宋体" w:hAnsi="宋体" w:cs="宋体"/>
                <w:kern w:val="0"/>
                <w:szCs w:val="21"/>
              </w:rPr>
            </w:pPr>
            <w:r>
              <w:rPr>
                <w:rFonts w:hint="eastAsia" w:ascii="宋体" w:hAnsi="宋体" w:cs="宋体"/>
                <w:kern w:val="0"/>
                <w:szCs w:val="21"/>
              </w:rPr>
              <w:t>内置或适配符合 PCIe 的功能卡，如：网络功能卡、存储功能卡及图形显示功能卡</w:t>
            </w:r>
          </w:p>
        </w:tc>
      </w:tr>
      <w:tr w14:paraId="2F36C5BB">
        <w:tblPrEx>
          <w:tblCellMar>
            <w:top w:w="0" w:type="dxa"/>
            <w:left w:w="108" w:type="dxa"/>
            <w:bottom w:w="0" w:type="dxa"/>
            <w:right w:w="108" w:type="dxa"/>
          </w:tblCellMar>
        </w:tblPrEx>
        <w:trPr>
          <w:trHeight w:val="855" w:hRule="atLeast"/>
        </w:trPr>
        <w:tc>
          <w:tcPr>
            <w:tcW w:w="441" w:type="dxa"/>
            <w:tcBorders>
              <w:top w:val="nil"/>
              <w:left w:val="single" w:color="000000" w:sz="4" w:space="0"/>
              <w:bottom w:val="single" w:color="000000" w:sz="4" w:space="0"/>
              <w:right w:val="single" w:color="000000" w:sz="4" w:space="0"/>
            </w:tcBorders>
            <w:vAlign w:val="center"/>
          </w:tcPr>
          <w:p w14:paraId="43585E75">
            <w:pPr>
              <w:widowControl/>
              <w:jc w:val="center"/>
              <w:rPr>
                <w:rFonts w:ascii="宋体" w:hAnsi="宋体" w:cs="宋体"/>
                <w:kern w:val="0"/>
                <w:szCs w:val="21"/>
              </w:rPr>
            </w:pPr>
            <w:r>
              <w:rPr>
                <w:rFonts w:hint="eastAsia" w:ascii="宋体" w:hAnsi="宋体" w:cs="宋体"/>
                <w:kern w:val="0"/>
                <w:szCs w:val="21"/>
              </w:rPr>
              <w:t>63</w:t>
            </w:r>
          </w:p>
        </w:tc>
        <w:tc>
          <w:tcPr>
            <w:tcW w:w="862" w:type="dxa"/>
            <w:tcBorders>
              <w:top w:val="nil"/>
              <w:left w:val="nil"/>
              <w:bottom w:val="single" w:color="000000" w:sz="4" w:space="0"/>
              <w:right w:val="single" w:color="000000" w:sz="4" w:space="0"/>
            </w:tcBorders>
            <w:vAlign w:val="center"/>
          </w:tcPr>
          <w:p w14:paraId="302C8C3E">
            <w:pPr>
              <w:widowControl/>
              <w:jc w:val="center"/>
              <w:rPr>
                <w:rFonts w:ascii="宋体" w:hAnsi="宋体" w:cs="宋体"/>
                <w:kern w:val="0"/>
                <w:szCs w:val="21"/>
              </w:rPr>
            </w:pPr>
            <w:r>
              <w:rPr>
                <w:rFonts w:hint="eastAsia" w:ascii="宋体" w:hAnsi="宋体" w:cs="宋体"/>
                <w:kern w:val="0"/>
                <w:szCs w:val="21"/>
              </w:rPr>
              <w:t>兼容要求</w:t>
            </w:r>
          </w:p>
        </w:tc>
        <w:tc>
          <w:tcPr>
            <w:tcW w:w="1121" w:type="dxa"/>
            <w:tcBorders>
              <w:top w:val="nil"/>
              <w:left w:val="nil"/>
              <w:bottom w:val="single" w:color="000000" w:sz="4" w:space="0"/>
              <w:right w:val="single" w:color="000000" w:sz="4" w:space="0"/>
            </w:tcBorders>
            <w:vAlign w:val="center"/>
          </w:tcPr>
          <w:p w14:paraId="380CE2EB">
            <w:pPr>
              <w:widowControl/>
              <w:jc w:val="left"/>
              <w:rPr>
                <w:rFonts w:ascii="宋体" w:hAnsi="宋体" w:cs="宋体"/>
                <w:kern w:val="0"/>
                <w:szCs w:val="21"/>
              </w:rPr>
            </w:pPr>
            <w:r>
              <w:rPr>
                <w:rFonts w:hint="eastAsia" w:ascii="宋体" w:hAnsi="宋体" w:cs="宋体"/>
                <w:kern w:val="0"/>
                <w:szCs w:val="21"/>
              </w:rPr>
              <w:t>外设兼容性</w:t>
            </w:r>
          </w:p>
        </w:tc>
        <w:tc>
          <w:tcPr>
            <w:tcW w:w="1508" w:type="dxa"/>
            <w:tcBorders>
              <w:top w:val="nil"/>
              <w:left w:val="nil"/>
              <w:bottom w:val="single" w:color="000000" w:sz="4" w:space="0"/>
              <w:right w:val="single" w:color="000000" w:sz="4" w:space="0"/>
            </w:tcBorders>
            <w:vAlign w:val="center"/>
          </w:tcPr>
          <w:p w14:paraId="616A1448">
            <w:pPr>
              <w:widowControl/>
              <w:jc w:val="left"/>
              <w:rPr>
                <w:rFonts w:ascii="宋体" w:hAnsi="宋体" w:cs="宋体"/>
                <w:kern w:val="0"/>
                <w:szCs w:val="21"/>
              </w:rPr>
            </w:pPr>
            <w:r>
              <w:rPr>
                <w:rFonts w:hint="eastAsia" w:ascii="宋体" w:hAnsi="宋体" w:cs="宋体"/>
                <w:kern w:val="0"/>
                <w:szCs w:val="21"/>
              </w:rPr>
              <w:t>★外设兼容性</w:t>
            </w:r>
          </w:p>
        </w:tc>
        <w:tc>
          <w:tcPr>
            <w:tcW w:w="4590" w:type="dxa"/>
            <w:tcBorders>
              <w:top w:val="nil"/>
              <w:left w:val="nil"/>
              <w:bottom w:val="single" w:color="000000" w:sz="4" w:space="0"/>
              <w:right w:val="single" w:color="000000" w:sz="4" w:space="0"/>
            </w:tcBorders>
            <w:vAlign w:val="center"/>
          </w:tcPr>
          <w:p w14:paraId="3D98EFDD">
            <w:pPr>
              <w:widowControl/>
              <w:rPr>
                <w:rFonts w:ascii="宋体" w:hAnsi="宋体" w:cs="宋体"/>
                <w:kern w:val="0"/>
                <w:szCs w:val="21"/>
              </w:rPr>
            </w:pPr>
            <w:r>
              <w:rPr>
                <w:rFonts w:hint="eastAsia" w:ascii="宋体" w:hAnsi="宋体" w:cs="宋体"/>
                <w:kern w:val="0"/>
                <w:szCs w:val="21"/>
              </w:rPr>
              <w:t>兼容多种主流生产商的外部设备，包括显示器、键盘、鼠标、闪存盘、移动硬盘、USB 光驱及 KVM 等，要求使用不同厂商的外部设备时，系统均能正常识别和安装驱动</w:t>
            </w:r>
          </w:p>
        </w:tc>
      </w:tr>
      <w:tr w14:paraId="3700D340">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634C659B">
            <w:pPr>
              <w:widowControl/>
              <w:jc w:val="center"/>
              <w:rPr>
                <w:rFonts w:ascii="宋体" w:hAnsi="宋体" w:cs="宋体"/>
                <w:kern w:val="0"/>
                <w:szCs w:val="21"/>
              </w:rPr>
            </w:pPr>
            <w:r>
              <w:rPr>
                <w:rFonts w:hint="eastAsia" w:ascii="宋体" w:hAnsi="宋体" w:cs="宋体"/>
                <w:kern w:val="0"/>
                <w:szCs w:val="21"/>
              </w:rPr>
              <w:t>64</w:t>
            </w:r>
          </w:p>
        </w:tc>
        <w:tc>
          <w:tcPr>
            <w:tcW w:w="862" w:type="dxa"/>
            <w:tcBorders>
              <w:top w:val="nil"/>
              <w:left w:val="nil"/>
              <w:bottom w:val="single" w:color="000000" w:sz="4" w:space="0"/>
              <w:right w:val="single" w:color="000000" w:sz="4" w:space="0"/>
            </w:tcBorders>
            <w:vAlign w:val="center"/>
          </w:tcPr>
          <w:p w14:paraId="04E2E0E0">
            <w:pPr>
              <w:widowControl/>
              <w:jc w:val="center"/>
              <w:rPr>
                <w:rFonts w:ascii="宋体" w:hAnsi="宋体" w:cs="宋体"/>
                <w:kern w:val="0"/>
                <w:szCs w:val="21"/>
              </w:rPr>
            </w:pPr>
            <w:r>
              <w:rPr>
                <w:rFonts w:hint="eastAsia" w:ascii="宋体" w:hAnsi="宋体" w:cs="宋体"/>
                <w:kern w:val="0"/>
                <w:szCs w:val="21"/>
              </w:rPr>
              <w:t>兼容要求</w:t>
            </w:r>
          </w:p>
        </w:tc>
        <w:tc>
          <w:tcPr>
            <w:tcW w:w="1121" w:type="dxa"/>
            <w:vMerge w:val="restart"/>
            <w:tcBorders>
              <w:top w:val="nil"/>
              <w:left w:val="single" w:color="000000" w:sz="4" w:space="0"/>
              <w:bottom w:val="single" w:color="000000" w:sz="4" w:space="0"/>
              <w:right w:val="single" w:color="000000" w:sz="4" w:space="0"/>
            </w:tcBorders>
            <w:vAlign w:val="center"/>
          </w:tcPr>
          <w:p w14:paraId="0ED9A4A1">
            <w:pPr>
              <w:widowControl/>
              <w:jc w:val="left"/>
              <w:rPr>
                <w:rFonts w:ascii="宋体" w:hAnsi="宋体" w:cs="宋体"/>
                <w:kern w:val="0"/>
                <w:szCs w:val="21"/>
              </w:rPr>
            </w:pPr>
            <w:r>
              <w:rPr>
                <w:rFonts w:hint="eastAsia" w:ascii="宋体" w:hAnsi="宋体" w:cs="宋体"/>
                <w:kern w:val="0"/>
                <w:szCs w:val="21"/>
              </w:rPr>
              <w:t>软件兼容性</w:t>
            </w:r>
          </w:p>
        </w:tc>
        <w:tc>
          <w:tcPr>
            <w:tcW w:w="1508" w:type="dxa"/>
            <w:tcBorders>
              <w:top w:val="nil"/>
              <w:left w:val="nil"/>
              <w:bottom w:val="single" w:color="000000" w:sz="4" w:space="0"/>
              <w:right w:val="single" w:color="000000" w:sz="4" w:space="0"/>
            </w:tcBorders>
            <w:vAlign w:val="center"/>
          </w:tcPr>
          <w:p w14:paraId="4E8D7141">
            <w:pPr>
              <w:widowControl/>
              <w:jc w:val="left"/>
              <w:rPr>
                <w:rFonts w:ascii="宋体" w:hAnsi="宋体" w:cs="宋体"/>
                <w:kern w:val="0"/>
                <w:szCs w:val="21"/>
              </w:rPr>
            </w:pPr>
            <w:r>
              <w:rPr>
                <w:rFonts w:hint="eastAsia" w:ascii="宋体" w:hAnsi="宋体" w:cs="宋体"/>
                <w:kern w:val="0"/>
                <w:szCs w:val="21"/>
              </w:rPr>
              <w:t>★数据库兼容</w:t>
            </w:r>
          </w:p>
        </w:tc>
        <w:tc>
          <w:tcPr>
            <w:tcW w:w="4590" w:type="dxa"/>
            <w:tcBorders>
              <w:top w:val="nil"/>
              <w:left w:val="nil"/>
              <w:bottom w:val="single" w:color="000000" w:sz="4" w:space="0"/>
              <w:right w:val="single" w:color="000000" w:sz="4" w:space="0"/>
            </w:tcBorders>
            <w:vAlign w:val="center"/>
          </w:tcPr>
          <w:p w14:paraId="233EB05E">
            <w:pPr>
              <w:widowControl/>
              <w:rPr>
                <w:rFonts w:ascii="宋体" w:hAnsi="宋体" w:cs="宋体"/>
                <w:kern w:val="0"/>
                <w:szCs w:val="21"/>
              </w:rPr>
            </w:pPr>
            <w:r>
              <w:rPr>
                <w:rFonts w:hint="eastAsia" w:ascii="宋体" w:hAnsi="宋体" w:cs="宋体"/>
                <w:kern w:val="0"/>
                <w:szCs w:val="21"/>
              </w:rPr>
              <w:t>兼容 3 个及以上厂商的数据库产品</w:t>
            </w:r>
          </w:p>
        </w:tc>
      </w:tr>
      <w:tr w14:paraId="5C1CB17A">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35B51491">
            <w:pPr>
              <w:widowControl/>
              <w:jc w:val="center"/>
              <w:rPr>
                <w:rFonts w:ascii="宋体" w:hAnsi="宋体" w:cs="宋体"/>
                <w:kern w:val="0"/>
                <w:szCs w:val="21"/>
              </w:rPr>
            </w:pPr>
            <w:r>
              <w:rPr>
                <w:rFonts w:hint="eastAsia" w:ascii="宋体" w:hAnsi="宋体" w:cs="宋体"/>
                <w:kern w:val="0"/>
                <w:szCs w:val="21"/>
              </w:rPr>
              <w:t>65</w:t>
            </w:r>
          </w:p>
        </w:tc>
        <w:tc>
          <w:tcPr>
            <w:tcW w:w="862" w:type="dxa"/>
            <w:tcBorders>
              <w:top w:val="nil"/>
              <w:left w:val="nil"/>
              <w:bottom w:val="single" w:color="000000" w:sz="4" w:space="0"/>
              <w:right w:val="single" w:color="000000" w:sz="4" w:space="0"/>
            </w:tcBorders>
            <w:vAlign w:val="center"/>
          </w:tcPr>
          <w:p w14:paraId="7EE2E21A">
            <w:pPr>
              <w:widowControl/>
              <w:jc w:val="center"/>
              <w:rPr>
                <w:rFonts w:ascii="宋体" w:hAnsi="宋体" w:cs="宋体"/>
                <w:kern w:val="0"/>
                <w:szCs w:val="21"/>
              </w:rPr>
            </w:pPr>
            <w:r>
              <w:rPr>
                <w:rFonts w:hint="eastAsia" w:ascii="宋体" w:hAnsi="宋体" w:cs="宋体"/>
                <w:kern w:val="0"/>
                <w:szCs w:val="21"/>
              </w:rPr>
              <w:t>兼容要求</w:t>
            </w:r>
          </w:p>
        </w:tc>
        <w:tc>
          <w:tcPr>
            <w:tcW w:w="1121" w:type="dxa"/>
            <w:vMerge w:val="continue"/>
            <w:tcBorders>
              <w:top w:val="nil"/>
              <w:left w:val="single" w:color="000000" w:sz="4" w:space="0"/>
              <w:bottom w:val="single" w:color="000000" w:sz="4" w:space="0"/>
              <w:right w:val="single" w:color="000000" w:sz="4" w:space="0"/>
            </w:tcBorders>
            <w:vAlign w:val="center"/>
          </w:tcPr>
          <w:p w14:paraId="61090112">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317AF2AC">
            <w:pPr>
              <w:widowControl/>
              <w:jc w:val="left"/>
              <w:rPr>
                <w:rFonts w:ascii="宋体" w:hAnsi="宋体" w:cs="宋体"/>
                <w:kern w:val="0"/>
                <w:szCs w:val="21"/>
              </w:rPr>
            </w:pPr>
            <w:r>
              <w:rPr>
                <w:rFonts w:hint="eastAsia" w:ascii="宋体" w:hAnsi="宋体" w:cs="宋体"/>
                <w:kern w:val="0"/>
                <w:szCs w:val="21"/>
              </w:rPr>
              <w:t>★中间件兼容</w:t>
            </w:r>
          </w:p>
        </w:tc>
        <w:tc>
          <w:tcPr>
            <w:tcW w:w="4590" w:type="dxa"/>
            <w:tcBorders>
              <w:top w:val="nil"/>
              <w:left w:val="nil"/>
              <w:bottom w:val="single" w:color="000000" w:sz="4" w:space="0"/>
              <w:right w:val="single" w:color="000000" w:sz="4" w:space="0"/>
            </w:tcBorders>
            <w:vAlign w:val="center"/>
          </w:tcPr>
          <w:p w14:paraId="54BC6FDF">
            <w:pPr>
              <w:widowControl/>
              <w:rPr>
                <w:rFonts w:ascii="宋体" w:hAnsi="宋体" w:cs="宋体"/>
                <w:kern w:val="0"/>
                <w:szCs w:val="21"/>
              </w:rPr>
            </w:pPr>
            <w:r>
              <w:rPr>
                <w:rFonts w:hint="eastAsia" w:ascii="宋体" w:hAnsi="宋体" w:cs="宋体"/>
                <w:kern w:val="0"/>
                <w:szCs w:val="21"/>
              </w:rPr>
              <w:t>兼容 3 个及以上厂商的中间件产品</w:t>
            </w:r>
          </w:p>
        </w:tc>
      </w:tr>
      <w:tr w14:paraId="6FF9B15B">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3D16BA3">
            <w:pPr>
              <w:widowControl/>
              <w:jc w:val="center"/>
              <w:rPr>
                <w:rFonts w:ascii="宋体" w:hAnsi="宋体" w:cs="宋体"/>
                <w:kern w:val="0"/>
                <w:szCs w:val="21"/>
              </w:rPr>
            </w:pPr>
            <w:r>
              <w:rPr>
                <w:rFonts w:hint="eastAsia" w:ascii="宋体" w:hAnsi="宋体" w:cs="宋体"/>
                <w:kern w:val="0"/>
                <w:szCs w:val="21"/>
              </w:rPr>
              <w:t>66</w:t>
            </w:r>
          </w:p>
        </w:tc>
        <w:tc>
          <w:tcPr>
            <w:tcW w:w="862" w:type="dxa"/>
            <w:tcBorders>
              <w:top w:val="nil"/>
              <w:left w:val="nil"/>
              <w:bottom w:val="single" w:color="000000" w:sz="4" w:space="0"/>
              <w:right w:val="single" w:color="000000" w:sz="4" w:space="0"/>
            </w:tcBorders>
            <w:vAlign w:val="center"/>
          </w:tcPr>
          <w:p w14:paraId="241B2FA6">
            <w:pPr>
              <w:widowControl/>
              <w:jc w:val="center"/>
              <w:rPr>
                <w:rFonts w:ascii="宋体" w:hAnsi="宋体" w:cs="宋体"/>
                <w:kern w:val="0"/>
                <w:szCs w:val="21"/>
              </w:rPr>
            </w:pPr>
            <w:r>
              <w:rPr>
                <w:rFonts w:hint="eastAsia" w:ascii="宋体" w:hAnsi="宋体" w:cs="宋体"/>
                <w:kern w:val="0"/>
                <w:szCs w:val="21"/>
              </w:rPr>
              <w:t>兼容要求</w:t>
            </w:r>
          </w:p>
        </w:tc>
        <w:tc>
          <w:tcPr>
            <w:tcW w:w="1121" w:type="dxa"/>
            <w:vMerge w:val="continue"/>
            <w:tcBorders>
              <w:top w:val="nil"/>
              <w:left w:val="single" w:color="000000" w:sz="4" w:space="0"/>
              <w:bottom w:val="single" w:color="000000" w:sz="4" w:space="0"/>
              <w:right w:val="single" w:color="000000" w:sz="4" w:space="0"/>
            </w:tcBorders>
            <w:vAlign w:val="center"/>
          </w:tcPr>
          <w:p w14:paraId="41FFA834">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07E4B5E0">
            <w:pPr>
              <w:widowControl/>
              <w:jc w:val="left"/>
              <w:rPr>
                <w:rFonts w:ascii="宋体" w:hAnsi="宋体" w:cs="宋体"/>
                <w:kern w:val="0"/>
                <w:szCs w:val="21"/>
              </w:rPr>
            </w:pPr>
            <w:r>
              <w:rPr>
                <w:rFonts w:hint="eastAsia" w:ascii="宋体" w:hAnsi="宋体" w:cs="宋体"/>
                <w:kern w:val="0"/>
                <w:szCs w:val="21"/>
              </w:rPr>
              <w:t>★平台软件兼容</w:t>
            </w:r>
          </w:p>
        </w:tc>
        <w:tc>
          <w:tcPr>
            <w:tcW w:w="4590" w:type="dxa"/>
            <w:tcBorders>
              <w:top w:val="nil"/>
              <w:left w:val="nil"/>
              <w:bottom w:val="single" w:color="000000" w:sz="4" w:space="0"/>
              <w:right w:val="single" w:color="000000" w:sz="4" w:space="0"/>
            </w:tcBorders>
            <w:vAlign w:val="center"/>
          </w:tcPr>
          <w:p w14:paraId="6C2203D3">
            <w:pPr>
              <w:widowControl/>
              <w:rPr>
                <w:rFonts w:ascii="宋体" w:hAnsi="宋体" w:cs="宋体"/>
                <w:kern w:val="0"/>
                <w:szCs w:val="21"/>
              </w:rPr>
            </w:pPr>
            <w:r>
              <w:rPr>
                <w:rFonts w:hint="eastAsia" w:ascii="宋体" w:hAnsi="宋体" w:cs="宋体"/>
                <w:kern w:val="0"/>
                <w:szCs w:val="21"/>
              </w:rPr>
              <w:t>兼容 3 个及以上厂商的大数据平台</w:t>
            </w:r>
          </w:p>
        </w:tc>
      </w:tr>
      <w:tr w14:paraId="73EBAB82">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5915EC10">
            <w:pPr>
              <w:widowControl/>
              <w:jc w:val="center"/>
              <w:rPr>
                <w:rFonts w:ascii="宋体" w:hAnsi="宋体" w:cs="宋体"/>
                <w:kern w:val="0"/>
                <w:szCs w:val="21"/>
              </w:rPr>
            </w:pPr>
            <w:r>
              <w:rPr>
                <w:rFonts w:hint="eastAsia" w:ascii="宋体" w:hAnsi="宋体" w:cs="宋体"/>
                <w:kern w:val="0"/>
                <w:szCs w:val="21"/>
              </w:rPr>
              <w:t>67</w:t>
            </w:r>
          </w:p>
        </w:tc>
        <w:tc>
          <w:tcPr>
            <w:tcW w:w="862" w:type="dxa"/>
            <w:tcBorders>
              <w:top w:val="nil"/>
              <w:left w:val="nil"/>
              <w:bottom w:val="single" w:color="000000" w:sz="4" w:space="0"/>
              <w:right w:val="single" w:color="000000" w:sz="4" w:space="0"/>
            </w:tcBorders>
            <w:vAlign w:val="center"/>
          </w:tcPr>
          <w:p w14:paraId="390E1354">
            <w:pPr>
              <w:widowControl/>
              <w:jc w:val="center"/>
              <w:rPr>
                <w:rFonts w:ascii="宋体" w:hAnsi="宋体" w:cs="宋体"/>
                <w:kern w:val="0"/>
                <w:szCs w:val="21"/>
              </w:rPr>
            </w:pPr>
            <w:r>
              <w:rPr>
                <w:rFonts w:hint="eastAsia" w:ascii="宋体" w:hAnsi="宋体" w:cs="宋体"/>
                <w:kern w:val="0"/>
                <w:szCs w:val="21"/>
              </w:rPr>
              <w:t>可靠性要 求</w:t>
            </w:r>
          </w:p>
        </w:tc>
        <w:tc>
          <w:tcPr>
            <w:tcW w:w="1121" w:type="dxa"/>
            <w:vMerge w:val="restart"/>
            <w:tcBorders>
              <w:top w:val="nil"/>
              <w:left w:val="single" w:color="000000" w:sz="4" w:space="0"/>
              <w:bottom w:val="single" w:color="000000" w:sz="4" w:space="0"/>
              <w:right w:val="single" w:color="000000" w:sz="4" w:space="0"/>
            </w:tcBorders>
            <w:vAlign w:val="center"/>
          </w:tcPr>
          <w:p w14:paraId="6C085E78">
            <w:pPr>
              <w:widowControl/>
              <w:jc w:val="left"/>
              <w:rPr>
                <w:rFonts w:ascii="宋体" w:hAnsi="宋体" w:cs="宋体"/>
                <w:kern w:val="0"/>
                <w:szCs w:val="21"/>
              </w:rPr>
            </w:pPr>
            <w:r>
              <w:rPr>
                <w:rFonts w:hint="eastAsia" w:ascii="宋体" w:hAnsi="宋体" w:cs="宋体"/>
                <w:kern w:val="0"/>
                <w:szCs w:val="21"/>
              </w:rPr>
              <w:t>整机可靠性要求</w:t>
            </w:r>
          </w:p>
        </w:tc>
        <w:tc>
          <w:tcPr>
            <w:tcW w:w="1508" w:type="dxa"/>
            <w:tcBorders>
              <w:top w:val="nil"/>
              <w:left w:val="nil"/>
              <w:bottom w:val="single" w:color="000000" w:sz="4" w:space="0"/>
              <w:right w:val="single" w:color="000000" w:sz="4" w:space="0"/>
            </w:tcBorders>
            <w:vAlign w:val="center"/>
          </w:tcPr>
          <w:p w14:paraId="181D2372">
            <w:pPr>
              <w:widowControl/>
              <w:jc w:val="left"/>
              <w:rPr>
                <w:rFonts w:ascii="宋体" w:hAnsi="宋体" w:cs="宋体"/>
                <w:kern w:val="0"/>
                <w:szCs w:val="21"/>
              </w:rPr>
            </w:pPr>
            <w:r>
              <w:rPr>
                <w:rFonts w:hint="eastAsia" w:ascii="宋体" w:hAnsi="宋体" w:cs="宋体"/>
                <w:kern w:val="0"/>
                <w:szCs w:val="21"/>
              </w:rPr>
              <w:t>★整机可靠性</w:t>
            </w:r>
          </w:p>
        </w:tc>
        <w:tc>
          <w:tcPr>
            <w:tcW w:w="4590" w:type="dxa"/>
            <w:tcBorders>
              <w:top w:val="nil"/>
              <w:left w:val="nil"/>
              <w:bottom w:val="single" w:color="000000" w:sz="4" w:space="0"/>
              <w:right w:val="single" w:color="000000" w:sz="4" w:space="0"/>
            </w:tcBorders>
            <w:vAlign w:val="center"/>
          </w:tcPr>
          <w:p w14:paraId="30E59E03">
            <w:pPr>
              <w:widowControl/>
              <w:rPr>
                <w:rFonts w:ascii="宋体" w:hAnsi="宋体" w:cs="宋体"/>
                <w:kern w:val="0"/>
                <w:szCs w:val="21"/>
              </w:rPr>
            </w:pPr>
            <w:r>
              <w:rPr>
                <w:rFonts w:hint="eastAsia" w:ascii="宋体" w:hAnsi="宋体" w:cs="宋体"/>
                <w:kern w:val="0"/>
                <w:szCs w:val="21"/>
              </w:rPr>
              <w:t>m1 值（MTBF 的不可接受值）不得低于 30000h</w:t>
            </w:r>
          </w:p>
        </w:tc>
      </w:tr>
      <w:tr w14:paraId="0A796992">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331F92F0">
            <w:pPr>
              <w:widowControl/>
              <w:jc w:val="center"/>
              <w:rPr>
                <w:rFonts w:ascii="宋体" w:hAnsi="宋体" w:cs="宋体"/>
                <w:kern w:val="0"/>
                <w:szCs w:val="21"/>
              </w:rPr>
            </w:pPr>
            <w:r>
              <w:rPr>
                <w:rFonts w:hint="eastAsia" w:ascii="宋体" w:hAnsi="宋体" w:cs="宋体"/>
                <w:kern w:val="0"/>
                <w:szCs w:val="21"/>
              </w:rPr>
              <w:t>68</w:t>
            </w:r>
          </w:p>
        </w:tc>
        <w:tc>
          <w:tcPr>
            <w:tcW w:w="862" w:type="dxa"/>
            <w:tcBorders>
              <w:top w:val="nil"/>
              <w:left w:val="nil"/>
              <w:bottom w:val="single" w:color="000000" w:sz="4" w:space="0"/>
              <w:right w:val="single" w:color="000000" w:sz="4" w:space="0"/>
            </w:tcBorders>
            <w:vAlign w:val="center"/>
          </w:tcPr>
          <w:p w14:paraId="5D54CCA4">
            <w:pPr>
              <w:widowControl/>
              <w:jc w:val="center"/>
              <w:rPr>
                <w:rFonts w:ascii="宋体" w:hAnsi="宋体" w:cs="宋体"/>
                <w:kern w:val="0"/>
                <w:szCs w:val="21"/>
              </w:rPr>
            </w:pPr>
            <w:r>
              <w:rPr>
                <w:rFonts w:hint="eastAsia" w:ascii="宋体" w:hAnsi="宋体" w:cs="宋体"/>
                <w:kern w:val="0"/>
                <w:szCs w:val="21"/>
              </w:rPr>
              <w:t>可靠性要 求</w:t>
            </w:r>
          </w:p>
        </w:tc>
        <w:tc>
          <w:tcPr>
            <w:tcW w:w="1121" w:type="dxa"/>
            <w:vMerge w:val="continue"/>
            <w:tcBorders>
              <w:top w:val="nil"/>
              <w:left w:val="single" w:color="000000" w:sz="4" w:space="0"/>
              <w:bottom w:val="single" w:color="000000" w:sz="4" w:space="0"/>
              <w:right w:val="single" w:color="000000" w:sz="4" w:space="0"/>
            </w:tcBorders>
            <w:vAlign w:val="center"/>
          </w:tcPr>
          <w:p w14:paraId="193B860C">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1B92455D">
            <w:pPr>
              <w:widowControl/>
              <w:jc w:val="left"/>
              <w:rPr>
                <w:rFonts w:ascii="宋体" w:hAnsi="宋体" w:cs="宋体"/>
                <w:kern w:val="0"/>
                <w:szCs w:val="21"/>
              </w:rPr>
            </w:pPr>
            <w:r>
              <w:rPr>
                <w:rFonts w:hint="eastAsia" w:ascii="宋体" w:hAnsi="宋体" w:cs="宋体"/>
                <w:kern w:val="0"/>
                <w:szCs w:val="21"/>
              </w:rPr>
              <w:t>★风扇可靠性</w:t>
            </w:r>
          </w:p>
        </w:tc>
        <w:tc>
          <w:tcPr>
            <w:tcW w:w="4590" w:type="dxa"/>
            <w:tcBorders>
              <w:top w:val="nil"/>
              <w:left w:val="nil"/>
              <w:bottom w:val="single" w:color="000000" w:sz="4" w:space="0"/>
              <w:right w:val="single" w:color="000000" w:sz="4" w:space="0"/>
            </w:tcBorders>
            <w:vAlign w:val="center"/>
          </w:tcPr>
          <w:p w14:paraId="557BD3CE">
            <w:pPr>
              <w:widowControl/>
              <w:rPr>
                <w:rFonts w:ascii="宋体" w:hAnsi="宋体" w:cs="宋体"/>
                <w:kern w:val="0"/>
                <w:szCs w:val="21"/>
              </w:rPr>
            </w:pPr>
            <w:r>
              <w:rPr>
                <w:rFonts w:hint="eastAsia" w:ascii="宋体" w:hAnsi="宋体" w:cs="宋体"/>
                <w:kern w:val="0"/>
                <w:szCs w:val="21"/>
              </w:rPr>
              <w:t>风扇寿命应不低于 40000h</w:t>
            </w:r>
          </w:p>
        </w:tc>
      </w:tr>
      <w:tr w14:paraId="5A4A54CE">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6ED3B072">
            <w:pPr>
              <w:widowControl/>
              <w:jc w:val="center"/>
              <w:rPr>
                <w:rFonts w:ascii="宋体" w:hAnsi="宋体" w:cs="宋体"/>
                <w:kern w:val="0"/>
                <w:szCs w:val="21"/>
              </w:rPr>
            </w:pPr>
            <w:r>
              <w:rPr>
                <w:rFonts w:hint="eastAsia" w:ascii="宋体" w:hAnsi="宋体" w:cs="宋体"/>
                <w:kern w:val="0"/>
                <w:szCs w:val="21"/>
              </w:rPr>
              <w:t>69</w:t>
            </w:r>
          </w:p>
        </w:tc>
        <w:tc>
          <w:tcPr>
            <w:tcW w:w="862" w:type="dxa"/>
            <w:tcBorders>
              <w:top w:val="nil"/>
              <w:left w:val="nil"/>
              <w:bottom w:val="single" w:color="000000" w:sz="4" w:space="0"/>
              <w:right w:val="single" w:color="000000" w:sz="4" w:space="0"/>
            </w:tcBorders>
            <w:vAlign w:val="center"/>
          </w:tcPr>
          <w:p w14:paraId="4A24FE46">
            <w:pPr>
              <w:widowControl/>
              <w:jc w:val="center"/>
              <w:rPr>
                <w:rFonts w:ascii="宋体" w:hAnsi="宋体" w:cs="宋体"/>
                <w:kern w:val="0"/>
                <w:szCs w:val="21"/>
              </w:rPr>
            </w:pPr>
            <w:r>
              <w:rPr>
                <w:rFonts w:hint="eastAsia" w:ascii="宋体" w:hAnsi="宋体" w:cs="宋体"/>
                <w:kern w:val="0"/>
                <w:szCs w:val="21"/>
              </w:rPr>
              <w:t>可靠性要 求</w:t>
            </w:r>
          </w:p>
        </w:tc>
        <w:tc>
          <w:tcPr>
            <w:tcW w:w="1121" w:type="dxa"/>
            <w:vMerge w:val="continue"/>
            <w:tcBorders>
              <w:top w:val="nil"/>
              <w:left w:val="single" w:color="000000" w:sz="4" w:space="0"/>
              <w:bottom w:val="single" w:color="000000" w:sz="4" w:space="0"/>
              <w:right w:val="single" w:color="000000" w:sz="4" w:space="0"/>
            </w:tcBorders>
            <w:vAlign w:val="center"/>
          </w:tcPr>
          <w:p w14:paraId="083B9CD3">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71FBF283">
            <w:pPr>
              <w:widowControl/>
              <w:jc w:val="left"/>
              <w:rPr>
                <w:rFonts w:ascii="宋体" w:hAnsi="宋体" w:cs="宋体"/>
                <w:kern w:val="0"/>
                <w:szCs w:val="21"/>
              </w:rPr>
            </w:pPr>
            <w:r>
              <w:rPr>
                <w:rFonts w:hint="eastAsia" w:ascii="宋体" w:hAnsi="宋体" w:cs="宋体"/>
                <w:kern w:val="0"/>
                <w:szCs w:val="21"/>
              </w:rPr>
              <w:t>★部件可靠性</w:t>
            </w:r>
          </w:p>
        </w:tc>
        <w:tc>
          <w:tcPr>
            <w:tcW w:w="4590" w:type="dxa"/>
            <w:tcBorders>
              <w:top w:val="nil"/>
              <w:left w:val="nil"/>
              <w:bottom w:val="single" w:color="000000" w:sz="4" w:space="0"/>
              <w:right w:val="single" w:color="000000" w:sz="4" w:space="0"/>
            </w:tcBorders>
            <w:vAlign w:val="center"/>
          </w:tcPr>
          <w:p w14:paraId="69937DB4">
            <w:pPr>
              <w:widowControl/>
              <w:rPr>
                <w:rFonts w:ascii="宋体" w:hAnsi="宋体" w:cs="宋体"/>
                <w:kern w:val="0"/>
                <w:szCs w:val="21"/>
              </w:rPr>
            </w:pPr>
            <w:r>
              <w:rPr>
                <w:rFonts w:hint="eastAsia" w:ascii="宋体" w:hAnsi="宋体" w:cs="宋体"/>
                <w:kern w:val="0"/>
                <w:szCs w:val="21"/>
              </w:rPr>
              <w:t>支持硬盘、电源、风扇热插拔(内置风扇除外)</w:t>
            </w:r>
          </w:p>
        </w:tc>
      </w:tr>
      <w:tr w14:paraId="528C5CDF">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70A44AAF">
            <w:pPr>
              <w:widowControl/>
              <w:jc w:val="center"/>
              <w:rPr>
                <w:rFonts w:ascii="宋体" w:hAnsi="宋体" w:cs="宋体"/>
                <w:kern w:val="0"/>
                <w:szCs w:val="21"/>
              </w:rPr>
            </w:pPr>
            <w:r>
              <w:rPr>
                <w:rFonts w:hint="eastAsia" w:ascii="宋体" w:hAnsi="宋体" w:cs="宋体"/>
                <w:kern w:val="0"/>
                <w:szCs w:val="21"/>
              </w:rPr>
              <w:t>70</w:t>
            </w:r>
          </w:p>
        </w:tc>
        <w:tc>
          <w:tcPr>
            <w:tcW w:w="862" w:type="dxa"/>
            <w:tcBorders>
              <w:top w:val="nil"/>
              <w:left w:val="nil"/>
              <w:bottom w:val="single" w:color="000000" w:sz="4" w:space="0"/>
              <w:right w:val="single" w:color="000000" w:sz="4" w:space="0"/>
            </w:tcBorders>
            <w:vAlign w:val="center"/>
          </w:tcPr>
          <w:p w14:paraId="69D21255">
            <w:pPr>
              <w:widowControl/>
              <w:jc w:val="center"/>
              <w:rPr>
                <w:rFonts w:ascii="宋体" w:hAnsi="宋体" w:cs="宋体"/>
                <w:kern w:val="0"/>
                <w:szCs w:val="21"/>
              </w:rPr>
            </w:pPr>
            <w:r>
              <w:rPr>
                <w:rFonts w:hint="eastAsia" w:ascii="宋体" w:hAnsi="宋体" w:cs="宋体"/>
                <w:kern w:val="0"/>
                <w:szCs w:val="21"/>
              </w:rPr>
              <w:t>包装及运输要求</w:t>
            </w:r>
          </w:p>
        </w:tc>
        <w:tc>
          <w:tcPr>
            <w:tcW w:w="1121" w:type="dxa"/>
            <w:tcBorders>
              <w:top w:val="nil"/>
              <w:left w:val="nil"/>
              <w:bottom w:val="single" w:color="000000" w:sz="4" w:space="0"/>
              <w:right w:val="single" w:color="000000" w:sz="4" w:space="0"/>
            </w:tcBorders>
            <w:vAlign w:val="center"/>
          </w:tcPr>
          <w:p w14:paraId="3B164356">
            <w:pPr>
              <w:widowControl/>
              <w:jc w:val="left"/>
              <w:rPr>
                <w:rFonts w:ascii="宋体" w:hAnsi="宋体" w:cs="宋体"/>
                <w:kern w:val="0"/>
                <w:szCs w:val="21"/>
              </w:rPr>
            </w:pPr>
            <w:r>
              <w:rPr>
                <w:rFonts w:hint="eastAsia" w:ascii="宋体" w:hAnsi="宋体" w:cs="宋体"/>
                <w:kern w:val="0"/>
                <w:szCs w:val="21"/>
              </w:rPr>
              <w:t>包装及运输要求</w:t>
            </w:r>
          </w:p>
        </w:tc>
        <w:tc>
          <w:tcPr>
            <w:tcW w:w="1508" w:type="dxa"/>
            <w:tcBorders>
              <w:top w:val="nil"/>
              <w:left w:val="nil"/>
              <w:bottom w:val="single" w:color="000000" w:sz="4" w:space="0"/>
              <w:right w:val="single" w:color="000000" w:sz="4" w:space="0"/>
            </w:tcBorders>
            <w:vAlign w:val="center"/>
          </w:tcPr>
          <w:p w14:paraId="602208C4">
            <w:pPr>
              <w:widowControl/>
              <w:jc w:val="left"/>
              <w:rPr>
                <w:rFonts w:ascii="宋体" w:hAnsi="宋体" w:cs="宋体"/>
                <w:kern w:val="0"/>
                <w:szCs w:val="21"/>
              </w:rPr>
            </w:pPr>
            <w:r>
              <w:rPr>
                <w:rFonts w:hint="eastAsia" w:ascii="宋体" w:hAnsi="宋体" w:cs="宋体"/>
                <w:kern w:val="0"/>
                <w:szCs w:val="21"/>
              </w:rPr>
              <w:t>★标志、包装、运输和贮存</w:t>
            </w:r>
          </w:p>
        </w:tc>
        <w:tc>
          <w:tcPr>
            <w:tcW w:w="4590" w:type="dxa"/>
            <w:tcBorders>
              <w:top w:val="nil"/>
              <w:left w:val="nil"/>
              <w:bottom w:val="single" w:color="000000" w:sz="4" w:space="0"/>
              <w:right w:val="single" w:color="000000" w:sz="4" w:space="0"/>
            </w:tcBorders>
            <w:vAlign w:val="center"/>
          </w:tcPr>
          <w:p w14:paraId="14B72ED5">
            <w:pPr>
              <w:widowControl/>
              <w:rPr>
                <w:rFonts w:ascii="宋体" w:hAnsi="宋体" w:cs="宋体"/>
                <w:kern w:val="0"/>
                <w:szCs w:val="21"/>
              </w:rPr>
            </w:pPr>
            <w:r>
              <w:rPr>
                <w:rFonts w:hint="eastAsia" w:ascii="宋体" w:hAnsi="宋体" w:cs="宋体"/>
                <w:kern w:val="0"/>
                <w:szCs w:val="21"/>
              </w:rPr>
              <w:t>符合 GB/T 9813.3 和商品包装政府采购需求标准的相关规定</w:t>
            </w:r>
          </w:p>
        </w:tc>
      </w:tr>
      <w:tr w14:paraId="3A32FC0D">
        <w:tblPrEx>
          <w:tblCellMar>
            <w:top w:w="0" w:type="dxa"/>
            <w:left w:w="108" w:type="dxa"/>
            <w:bottom w:w="0" w:type="dxa"/>
            <w:right w:w="108" w:type="dxa"/>
          </w:tblCellMar>
        </w:tblPrEx>
        <w:trPr>
          <w:trHeight w:val="1995" w:hRule="atLeast"/>
        </w:trPr>
        <w:tc>
          <w:tcPr>
            <w:tcW w:w="441" w:type="dxa"/>
            <w:tcBorders>
              <w:top w:val="nil"/>
              <w:left w:val="single" w:color="000000" w:sz="4" w:space="0"/>
              <w:bottom w:val="single" w:color="000000" w:sz="4" w:space="0"/>
              <w:right w:val="single" w:color="000000" w:sz="4" w:space="0"/>
            </w:tcBorders>
            <w:vAlign w:val="center"/>
          </w:tcPr>
          <w:p w14:paraId="6DD3B964">
            <w:pPr>
              <w:widowControl/>
              <w:jc w:val="center"/>
              <w:rPr>
                <w:rFonts w:ascii="宋体" w:hAnsi="宋体" w:cs="宋体"/>
                <w:kern w:val="0"/>
                <w:szCs w:val="21"/>
              </w:rPr>
            </w:pPr>
            <w:r>
              <w:rPr>
                <w:rFonts w:hint="eastAsia" w:ascii="宋体" w:hAnsi="宋体" w:cs="宋体"/>
                <w:kern w:val="0"/>
                <w:szCs w:val="21"/>
              </w:rPr>
              <w:t>71</w:t>
            </w:r>
          </w:p>
        </w:tc>
        <w:tc>
          <w:tcPr>
            <w:tcW w:w="862" w:type="dxa"/>
            <w:tcBorders>
              <w:top w:val="nil"/>
              <w:left w:val="nil"/>
              <w:bottom w:val="single" w:color="000000" w:sz="4" w:space="0"/>
              <w:right w:val="single" w:color="000000" w:sz="4" w:space="0"/>
            </w:tcBorders>
            <w:vAlign w:val="center"/>
          </w:tcPr>
          <w:p w14:paraId="6E7C1E1F">
            <w:pPr>
              <w:widowControl/>
              <w:jc w:val="center"/>
              <w:rPr>
                <w:rFonts w:ascii="宋体" w:hAnsi="宋体" w:cs="宋体"/>
                <w:kern w:val="0"/>
                <w:szCs w:val="21"/>
              </w:rPr>
            </w:pPr>
            <w:r>
              <w:rPr>
                <w:rFonts w:hint="eastAsia" w:ascii="宋体" w:hAnsi="宋体" w:cs="宋体"/>
                <w:kern w:val="0"/>
                <w:szCs w:val="21"/>
              </w:rPr>
              <w:t>服务要求</w:t>
            </w:r>
          </w:p>
        </w:tc>
        <w:tc>
          <w:tcPr>
            <w:tcW w:w="1121" w:type="dxa"/>
            <w:vMerge w:val="restart"/>
            <w:tcBorders>
              <w:top w:val="nil"/>
              <w:left w:val="single" w:color="000000" w:sz="4" w:space="0"/>
              <w:bottom w:val="single" w:color="000000" w:sz="4" w:space="0"/>
              <w:right w:val="single" w:color="000000" w:sz="4" w:space="0"/>
            </w:tcBorders>
            <w:vAlign w:val="center"/>
          </w:tcPr>
          <w:p w14:paraId="2A9C8193">
            <w:pPr>
              <w:widowControl/>
              <w:jc w:val="left"/>
              <w:rPr>
                <w:rFonts w:ascii="宋体" w:hAnsi="宋体" w:cs="宋体"/>
                <w:kern w:val="0"/>
                <w:szCs w:val="21"/>
              </w:rPr>
            </w:pPr>
            <w:r>
              <w:rPr>
                <w:rFonts w:hint="eastAsia" w:ascii="宋体" w:hAnsi="宋体" w:cs="宋体"/>
                <w:kern w:val="0"/>
                <w:szCs w:val="21"/>
              </w:rPr>
              <w:t>服务响应</w:t>
            </w:r>
          </w:p>
        </w:tc>
        <w:tc>
          <w:tcPr>
            <w:tcW w:w="1508" w:type="dxa"/>
            <w:tcBorders>
              <w:top w:val="nil"/>
              <w:left w:val="nil"/>
              <w:bottom w:val="single" w:color="000000" w:sz="4" w:space="0"/>
              <w:right w:val="single" w:color="000000" w:sz="4" w:space="0"/>
            </w:tcBorders>
            <w:vAlign w:val="center"/>
          </w:tcPr>
          <w:p w14:paraId="5123B70C">
            <w:pPr>
              <w:widowControl/>
              <w:jc w:val="left"/>
              <w:rPr>
                <w:rFonts w:ascii="宋体" w:hAnsi="宋体" w:cs="宋体"/>
                <w:kern w:val="0"/>
                <w:szCs w:val="21"/>
              </w:rPr>
            </w:pPr>
            <w:r>
              <w:rPr>
                <w:rFonts w:hint="eastAsia" w:ascii="宋体" w:hAnsi="宋体" w:cs="宋体"/>
                <w:kern w:val="0"/>
                <w:szCs w:val="21"/>
              </w:rPr>
              <w:t>★服务响应</w:t>
            </w:r>
          </w:p>
        </w:tc>
        <w:tc>
          <w:tcPr>
            <w:tcW w:w="4590" w:type="dxa"/>
            <w:tcBorders>
              <w:top w:val="nil"/>
              <w:left w:val="nil"/>
              <w:bottom w:val="single" w:color="000000" w:sz="4" w:space="0"/>
              <w:right w:val="single" w:color="000000" w:sz="4" w:space="0"/>
            </w:tcBorders>
            <w:vAlign w:val="center"/>
          </w:tcPr>
          <w:p w14:paraId="62322E9C">
            <w:pPr>
              <w:widowControl/>
              <w:rPr>
                <w:rFonts w:ascii="宋体" w:hAnsi="宋体" w:cs="宋体"/>
                <w:kern w:val="0"/>
                <w:szCs w:val="21"/>
              </w:rPr>
            </w:pPr>
            <w:r>
              <w:rPr>
                <w:rFonts w:hint="eastAsia" w:ascii="宋体" w:hAnsi="宋体" w:cs="宋体"/>
                <w:kern w:val="0"/>
                <w:szCs w:val="21"/>
              </w:rPr>
              <w:t>a) 提供电话、电子邮件、远程连接等多种形式服务；</w:t>
            </w:r>
            <w:r>
              <w:rPr>
                <w:rFonts w:hint="eastAsia" w:ascii="宋体" w:hAnsi="宋体" w:cs="宋体"/>
                <w:kern w:val="0"/>
                <w:szCs w:val="21"/>
              </w:rPr>
              <w:br w:type="textWrapping"/>
            </w:r>
            <w:r>
              <w:rPr>
                <w:rFonts w:hint="eastAsia" w:ascii="宋体" w:hAnsi="宋体" w:cs="宋体"/>
                <w:kern w:val="0"/>
                <w:szCs w:val="21"/>
              </w:rPr>
              <w:t>b) 提供同城 4h、异地 12h 技术响应服务，2 个工作日解决问题，对于未能解决的问题和故障应提供可行的升级方案，并提供周转设备；</w:t>
            </w:r>
            <w:r>
              <w:rPr>
                <w:rFonts w:hint="eastAsia" w:ascii="宋体" w:hAnsi="宋体" w:cs="宋体"/>
                <w:kern w:val="0"/>
                <w:szCs w:val="21"/>
              </w:rPr>
              <w:br w:type="textWrapping"/>
            </w:r>
            <w:r>
              <w:rPr>
                <w:rFonts w:hint="eastAsia" w:ascii="宋体" w:hAnsi="宋体" w:cs="宋体"/>
                <w:kern w:val="0"/>
                <w:szCs w:val="21"/>
              </w:rPr>
              <w:t>c) 建立全国技术服务体系和服务团体，符合专业服务体系标准要求，提供原厂中文服务；</w:t>
            </w:r>
            <w:r>
              <w:rPr>
                <w:rFonts w:hint="eastAsia" w:ascii="宋体" w:hAnsi="宋体" w:cs="宋体"/>
                <w:kern w:val="0"/>
                <w:szCs w:val="21"/>
              </w:rPr>
              <w:br w:type="textWrapping"/>
            </w:r>
            <w:r>
              <w:rPr>
                <w:rFonts w:hint="eastAsia" w:ascii="宋体" w:hAnsi="宋体" w:cs="宋体"/>
                <w:kern w:val="0"/>
                <w:szCs w:val="21"/>
              </w:rPr>
              <w:t>d) 服务周期内提供产品的维修、换件和升级服务</w:t>
            </w:r>
          </w:p>
        </w:tc>
      </w:tr>
      <w:tr w14:paraId="7D4E609A">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0FC4F58">
            <w:pPr>
              <w:widowControl/>
              <w:jc w:val="center"/>
              <w:rPr>
                <w:rFonts w:ascii="宋体" w:hAnsi="宋体" w:cs="宋体"/>
                <w:kern w:val="0"/>
                <w:szCs w:val="21"/>
              </w:rPr>
            </w:pPr>
            <w:r>
              <w:rPr>
                <w:rFonts w:hint="eastAsia" w:ascii="宋体" w:hAnsi="宋体" w:cs="宋体"/>
                <w:kern w:val="0"/>
                <w:szCs w:val="21"/>
              </w:rPr>
              <w:t>72</w:t>
            </w:r>
          </w:p>
        </w:tc>
        <w:tc>
          <w:tcPr>
            <w:tcW w:w="862" w:type="dxa"/>
            <w:tcBorders>
              <w:top w:val="nil"/>
              <w:left w:val="nil"/>
              <w:bottom w:val="single" w:color="000000" w:sz="4" w:space="0"/>
              <w:right w:val="single" w:color="000000" w:sz="4" w:space="0"/>
            </w:tcBorders>
            <w:vAlign w:val="center"/>
          </w:tcPr>
          <w:p w14:paraId="7A7CCDE3">
            <w:pPr>
              <w:widowControl/>
              <w:jc w:val="center"/>
              <w:rPr>
                <w:rFonts w:ascii="宋体" w:hAnsi="宋体" w:cs="宋体"/>
                <w:kern w:val="0"/>
                <w:szCs w:val="21"/>
              </w:rPr>
            </w:pPr>
            <w:r>
              <w:rPr>
                <w:rFonts w:hint="eastAsia" w:ascii="宋体" w:hAnsi="宋体" w:cs="宋体"/>
                <w:kern w:val="0"/>
                <w:szCs w:val="21"/>
              </w:rPr>
              <w:t>服务要求</w:t>
            </w:r>
          </w:p>
        </w:tc>
        <w:tc>
          <w:tcPr>
            <w:tcW w:w="1121" w:type="dxa"/>
            <w:vMerge w:val="continue"/>
            <w:tcBorders>
              <w:top w:val="nil"/>
              <w:left w:val="single" w:color="000000" w:sz="4" w:space="0"/>
              <w:bottom w:val="single" w:color="000000" w:sz="4" w:space="0"/>
              <w:right w:val="single" w:color="000000" w:sz="4" w:space="0"/>
            </w:tcBorders>
            <w:vAlign w:val="center"/>
          </w:tcPr>
          <w:p w14:paraId="20F38563">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3950ED9F">
            <w:pPr>
              <w:widowControl/>
              <w:jc w:val="left"/>
              <w:rPr>
                <w:rFonts w:ascii="宋体" w:hAnsi="宋体" w:cs="宋体"/>
                <w:kern w:val="0"/>
                <w:szCs w:val="21"/>
              </w:rPr>
            </w:pPr>
            <w:r>
              <w:rPr>
                <w:rFonts w:hint="eastAsia" w:ascii="宋体" w:hAnsi="宋体" w:cs="宋体"/>
                <w:kern w:val="0"/>
                <w:szCs w:val="21"/>
              </w:rPr>
              <w:t>★培训服务</w:t>
            </w:r>
          </w:p>
        </w:tc>
        <w:tc>
          <w:tcPr>
            <w:tcW w:w="4590" w:type="dxa"/>
            <w:tcBorders>
              <w:top w:val="nil"/>
              <w:left w:val="nil"/>
              <w:bottom w:val="single" w:color="000000" w:sz="4" w:space="0"/>
              <w:right w:val="single" w:color="000000" w:sz="4" w:space="0"/>
            </w:tcBorders>
            <w:vAlign w:val="center"/>
          </w:tcPr>
          <w:p w14:paraId="70B8D19D">
            <w:pPr>
              <w:widowControl/>
              <w:rPr>
                <w:rFonts w:ascii="宋体" w:hAnsi="宋体" w:cs="宋体"/>
                <w:kern w:val="0"/>
                <w:szCs w:val="21"/>
              </w:rPr>
            </w:pPr>
            <w:r>
              <w:rPr>
                <w:rFonts w:hint="eastAsia" w:ascii="宋体" w:hAnsi="宋体" w:cs="宋体"/>
                <w:kern w:val="0"/>
                <w:szCs w:val="21"/>
              </w:rPr>
              <w:t>供应商提供培训材料、产品手册、培训视频等培训相关内容</w:t>
            </w:r>
          </w:p>
        </w:tc>
      </w:tr>
      <w:tr w14:paraId="7E696402">
        <w:tblPrEx>
          <w:tblCellMar>
            <w:top w:w="0" w:type="dxa"/>
            <w:left w:w="108" w:type="dxa"/>
            <w:bottom w:w="0" w:type="dxa"/>
            <w:right w:w="108" w:type="dxa"/>
          </w:tblCellMar>
        </w:tblPrEx>
        <w:trPr>
          <w:trHeight w:val="1425" w:hRule="atLeast"/>
        </w:trPr>
        <w:tc>
          <w:tcPr>
            <w:tcW w:w="441" w:type="dxa"/>
            <w:tcBorders>
              <w:top w:val="nil"/>
              <w:left w:val="single" w:color="000000" w:sz="4" w:space="0"/>
              <w:bottom w:val="single" w:color="000000" w:sz="4" w:space="0"/>
              <w:right w:val="single" w:color="000000" w:sz="4" w:space="0"/>
            </w:tcBorders>
            <w:vAlign w:val="center"/>
          </w:tcPr>
          <w:p w14:paraId="42DCFBCA">
            <w:pPr>
              <w:widowControl/>
              <w:jc w:val="center"/>
              <w:rPr>
                <w:rFonts w:ascii="宋体" w:hAnsi="宋体" w:cs="宋体"/>
                <w:kern w:val="0"/>
                <w:szCs w:val="21"/>
              </w:rPr>
            </w:pPr>
            <w:r>
              <w:rPr>
                <w:rFonts w:hint="eastAsia" w:ascii="宋体" w:hAnsi="宋体" w:cs="宋体"/>
                <w:kern w:val="0"/>
                <w:szCs w:val="21"/>
              </w:rPr>
              <w:t>73</w:t>
            </w:r>
          </w:p>
        </w:tc>
        <w:tc>
          <w:tcPr>
            <w:tcW w:w="862" w:type="dxa"/>
            <w:tcBorders>
              <w:top w:val="nil"/>
              <w:left w:val="nil"/>
              <w:bottom w:val="single" w:color="000000" w:sz="4" w:space="0"/>
              <w:right w:val="single" w:color="000000" w:sz="4" w:space="0"/>
            </w:tcBorders>
            <w:vAlign w:val="center"/>
          </w:tcPr>
          <w:p w14:paraId="32B45A5D">
            <w:pPr>
              <w:widowControl/>
              <w:jc w:val="center"/>
              <w:rPr>
                <w:rFonts w:ascii="宋体" w:hAnsi="宋体" w:cs="宋体"/>
                <w:kern w:val="0"/>
                <w:szCs w:val="21"/>
              </w:rPr>
            </w:pPr>
            <w:r>
              <w:rPr>
                <w:rFonts w:hint="eastAsia" w:ascii="宋体" w:hAnsi="宋体" w:cs="宋体"/>
                <w:kern w:val="0"/>
                <w:szCs w:val="21"/>
              </w:rPr>
              <w:t>服务要求</w:t>
            </w:r>
          </w:p>
        </w:tc>
        <w:tc>
          <w:tcPr>
            <w:tcW w:w="1121" w:type="dxa"/>
            <w:tcBorders>
              <w:top w:val="nil"/>
              <w:left w:val="nil"/>
              <w:bottom w:val="single" w:color="000000" w:sz="4" w:space="0"/>
              <w:right w:val="single" w:color="000000" w:sz="4" w:space="0"/>
            </w:tcBorders>
            <w:vAlign w:val="center"/>
          </w:tcPr>
          <w:p w14:paraId="4BFB5D6D">
            <w:pPr>
              <w:widowControl/>
              <w:jc w:val="left"/>
              <w:rPr>
                <w:rFonts w:ascii="宋体" w:hAnsi="宋体" w:cs="宋体"/>
                <w:kern w:val="0"/>
                <w:szCs w:val="21"/>
              </w:rPr>
            </w:pPr>
            <w:r>
              <w:rPr>
                <w:rFonts w:hint="eastAsia" w:ascii="宋体" w:hAnsi="宋体" w:cs="宋体"/>
                <w:kern w:val="0"/>
                <w:szCs w:val="21"/>
              </w:rPr>
              <w:t>服务周期</w:t>
            </w:r>
          </w:p>
        </w:tc>
        <w:tc>
          <w:tcPr>
            <w:tcW w:w="1508" w:type="dxa"/>
            <w:tcBorders>
              <w:top w:val="nil"/>
              <w:left w:val="nil"/>
              <w:bottom w:val="single" w:color="000000" w:sz="4" w:space="0"/>
              <w:right w:val="single" w:color="000000" w:sz="4" w:space="0"/>
            </w:tcBorders>
            <w:vAlign w:val="center"/>
          </w:tcPr>
          <w:p w14:paraId="053C0EEB">
            <w:pPr>
              <w:widowControl/>
              <w:jc w:val="left"/>
              <w:rPr>
                <w:rFonts w:ascii="宋体" w:hAnsi="宋体" w:cs="宋体"/>
                <w:kern w:val="0"/>
                <w:szCs w:val="21"/>
              </w:rPr>
            </w:pPr>
            <w:r>
              <w:rPr>
                <w:rFonts w:hint="eastAsia" w:ascii="宋体" w:hAnsi="宋体" w:cs="宋体"/>
                <w:kern w:val="0"/>
                <w:szCs w:val="21"/>
              </w:rPr>
              <w:t>★服务周期</w:t>
            </w:r>
          </w:p>
        </w:tc>
        <w:tc>
          <w:tcPr>
            <w:tcW w:w="4590" w:type="dxa"/>
            <w:tcBorders>
              <w:top w:val="nil"/>
              <w:left w:val="nil"/>
              <w:bottom w:val="single" w:color="000000" w:sz="4" w:space="0"/>
              <w:right w:val="single" w:color="000000" w:sz="4" w:space="0"/>
            </w:tcBorders>
            <w:vAlign w:val="center"/>
          </w:tcPr>
          <w:p w14:paraId="6C150B8F">
            <w:pPr>
              <w:widowControl/>
              <w:rPr>
                <w:rFonts w:ascii="宋体" w:hAnsi="宋体" w:cs="宋体"/>
                <w:kern w:val="0"/>
                <w:szCs w:val="21"/>
              </w:rPr>
            </w:pPr>
            <w:r>
              <w:rPr>
                <w:rFonts w:hint="eastAsia" w:ascii="宋体" w:hAnsi="宋体" w:cs="宋体"/>
                <w:kern w:val="0"/>
                <w:szCs w:val="21"/>
              </w:rPr>
              <w:t>a) 产品免费服务周期（含换件和维 修）应不小于 5 年；</w:t>
            </w:r>
            <w:r>
              <w:rPr>
                <w:rFonts w:hint="eastAsia" w:ascii="宋体" w:hAnsi="宋体" w:cs="宋体"/>
                <w:kern w:val="0"/>
                <w:szCs w:val="21"/>
              </w:rPr>
              <w:br w:type="textWrapping"/>
            </w:r>
            <w:r>
              <w:rPr>
                <w:rFonts w:hint="eastAsia" w:ascii="宋体" w:hAnsi="宋体" w:cs="宋体"/>
                <w:kern w:val="0"/>
                <w:szCs w:val="21"/>
              </w:rPr>
              <w:t>b) 设备停产后继续提供质量保障服务（含备品备件），服务终止时间与最后一批设备交付时间间隔不低于 6 年；</w:t>
            </w:r>
            <w:r>
              <w:rPr>
                <w:rFonts w:hint="eastAsia" w:ascii="宋体" w:hAnsi="宋体" w:cs="宋体"/>
                <w:kern w:val="0"/>
                <w:szCs w:val="21"/>
              </w:rPr>
              <w:br w:type="textWrapping"/>
            </w:r>
            <w:r>
              <w:rPr>
                <w:rFonts w:hint="eastAsia" w:ascii="宋体" w:hAnsi="宋体" w:cs="宋体"/>
                <w:kern w:val="0"/>
                <w:szCs w:val="21"/>
              </w:rPr>
              <w:t>c) 产品停止服务时间应提前 1 年告知客户；</w:t>
            </w:r>
            <w:r>
              <w:rPr>
                <w:rFonts w:hint="eastAsia" w:ascii="宋体" w:hAnsi="宋体" w:cs="宋体"/>
                <w:kern w:val="0"/>
                <w:szCs w:val="21"/>
              </w:rPr>
              <w:br w:type="textWrapping"/>
            </w:r>
            <w:r>
              <w:rPr>
                <w:rFonts w:hint="eastAsia" w:ascii="宋体" w:hAnsi="宋体" w:cs="宋体"/>
                <w:kern w:val="0"/>
                <w:szCs w:val="21"/>
              </w:rPr>
              <w:t>d) 产品发布日期需在随机文件中明确</w:t>
            </w:r>
          </w:p>
        </w:tc>
      </w:tr>
      <w:tr w14:paraId="1D34E87D">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2C2E92B2">
            <w:pPr>
              <w:widowControl/>
              <w:jc w:val="center"/>
              <w:rPr>
                <w:rFonts w:ascii="宋体" w:hAnsi="宋体" w:cs="宋体"/>
                <w:kern w:val="0"/>
                <w:szCs w:val="21"/>
              </w:rPr>
            </w:pPr>
            <w:r>
              <w:rPr>
                <w:rFonts w:hint="eastAsia" w:ascii="宋体" w:hAnsi="宋体" w:cs="宋体"/>
                <w:kern w:val="0"/>
                <w:szCs w:val="21"/>
              </w:rPr>
              <w:t>74</w:t>
            </w:r>
          </w:p>
        </w:tc>
        <w:tc>
          <w:tcPr>
            <w:tcW w:w="862" w:type="dxa"/>
            <w:tcBorders>
              <w:top w:val="nil"/>
              <w:left w:val="nil"/>
              <w:bottom w:val="single" w:color="000000" w:sz="4" w:space="0"/>
              <w:right w:val="single" w:color="000000" w:sz="4" w:space="0"/>
            </w:tcBorders>
            <w:vAlign w:val="center"/>
          </w:tcPr>
          <w:p w14:paraId="11BE74C8">
            <w:pPr>
              <w:widowControl/>
              <w:jc w:val="center"/>
              <w:rPr>
                <w:rFonts w:ascii="宋体" w:hAnsi="宋体" w:cs="宋体"/>
                <w:kern w:val="0"/>
                <w:szCs w:val="21"/>
              </w:rPr>
            </w:pPr>
            <w:r>
              <w:rPr>
                <w:rFonts w:hint="eastAsia" w:ascii="宋体" w:hAnsi="宋体" w:cs="宋体"/>
                <w:kern w:val="0"/>
                <w:szCs w:val="21"/>
              </w:rPr>
              <w:t>服务要求</w:t>
            </w:r>
          </w:p>
        </w:tc>
        <w:tc>
          <w:tcPr>
            <w:tcW w:w="1121" w:type="dxa"/>
            <w:vMerge w:val="restart"/>
            <w:tcBorders>
              <w:top w:val="nil"/>
              <w:left w:val="single" w:color="000000" w:sz="4" w:space="0"/>
              <w:bottom w:val="single" w:color="000000" w:sz="4" w:space="0"/>
              <w:right w:val="single" w:color="000000" w:sz="4" w:space="0"/>
            </w:tcBorders>
            <w:vAlign w:val="center"/>
          </w:tcPr>
          <w:p w14:paraId="5292E663">
            <w:pPr>
              <w:widowControl/>
              <w:jc w:val="left"/>
              <w:rPr>
                <w:rFonts w:ascii="宋体" w:hAnsi="宋体" w:cs="宋体"/>
                <w:kern w:val="0"/>
                <w:szCs w:val="21"/>
              </w:rPr>
            </w:pPr>
            <w:r>
              <w:rPr>
                <w:rFonts w:hint="eastAsia" w:ascii="宋体" w:hAnsi="宋体" w:cs="宋体"/>
                <w:kern w:val="0"/>
                <w:szCs w:val="21"/>
              </w:rPr>
              <w:t>服务工具要求</w:t>
            </w:r>
          </w:p>
        </w:tc>
        <w:tc>
          <w:tcPr>
            <w:tcW w:w="1508" w:type="dxa"/>
            <w:tcBorders>
              <w:top w:val="nil"/>
              <w:left w:val="nil"/>
              <w:bottom w:val="single" w:color="000000" w:sz="4" w:space="0"/>
              <w:right w:val="single" w:color="000000" w:sz="4" w:space="0"/>
            </w:tcBorders>
            <w:vAlign w:val="center"/>
          </w:tcPr>
          <w:p w14:paraId="689D339D">
            <w:pPr>
              <w:widowControl/>
              <w:jc w:val="left"/>
              <w:rPr>
                <w:rFonts w:ascii="宋体" w:hAnsi="宋体" w:cs="宋体"/>
                <w:kern w:val="0"/>
                <w:szCs w:val="21"/>
              </w:rPr>
            </w:pPr>
            <w:r>
              <w:rPr>
                <w:rFonts w:hint="eastAsia" w:ascii="宋体" w:hAnsi="宋体" w:cs="宋体"/>
                <w:kern w:val="0"/>
                <w:szCs w:val="21"/>
              </w:rPr>
              <w:t>★工具要求</w:t>
            </w:r>
          </w:p>
        </w:tc>
        <w:tc>
          <w:tcPr>
            <w:tcW w:w="4590" w:type="dxa"/>
            <w:tcBorders>
              <w:top w:val="nil"/>
              <w:left w:val="nil"/>
              <w:bottom w:val="single" w:color="000000" w:sz="4" w:space="0"/>
              <w:right w:val="single" w:color="000000" w:sz="4" w:space="0"/>
            </w:tcBorders>
            <w:vAlign w:val="center"/>
          </w:tcPr>
          <w:p w14:paraId="71D1EB18">
            <w:pPr>
              <w:widowControl/>
              <w:rPr>
                <w:rFonts w:ascii="宋体" w:hAnsi="宋体" w:cs="宋体"/>
                <w:kern w:val="0"/>
                <w:szCs w:val="21"/>
              </w:rPr>
            </w:pPr>
            <w:r>
              <w:rPr>
                <w:rFonts w:hint="eastAsia" w:ascii="宋体" w:hAnsi="宋体" w:cs="宋体"/>
                <w:kern w:val="0"/>
                <w:szCs w:val="21"/>
              </w:rPr>
              <w:t>供应商提供设置服务器硬件、辅助操作系统安装等功能的辅助工具和管理软件。且随附软件应具有合法授权或版权</w:t>
            </w:r>
          </w:p>
        </w:tc>
      </w:tr>
      <w:tr w14:paraId="2AC46120">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11C7C520">
            <w:pPr>
              <w:widowControl/>
              <w:jc w:val="center"/>
              <w:rPr>
                <w:rFonts w:ascii="宋体" w:hAnsi="宋体" w:cs="宋体"/>
                <w:kern w:val="0"/>
                <w:szCs w:val="21"/>
              </w:rPr>
            </w:pPr>
            <w:r>
              <w:rPr>
                <w:rFonts w:hint="eastAsia" w:ascii="宋体" w:hAnsi="宋体" w:cs="宋体"/>
                <w:kern w:val="0"/>
                <w:szCs w:val="21"/>
              </w:rPr>
              <w:t>75</w:t>
            </w:r>
          </w:p>
        </w:tc>
        <w:tc>
          <w:tcPr>
            <w:tcW w:w="862" w:type="dxa"/>
            <w:tcBorders>
              <w:top w:val="nil"/>
              <w:left w:val="nil"/>
              <w:bottom w:val="single" w:color="000000" w:sz="4" w:space="0"/>
              <w:right w:val="single" w:color="000000" w:sz="4" w:space="0"/>
            </w:tcBorders>
            <w:vAlign w:val="center"/>
          </w:tcPr>
          <w:p w14:paraId="37E21B91">
            <w:pPr>
              <w:widowControl/>
              <w:jc w:val="center"/>
              <w:rPr>
                <w:rFonts w:ascii="宋体" w:hAnsi="宋体" w:cs="宋体"/>
                <w:kern w:val="0"/>
                <w:szCs w:val="21"/>
              </w:rPr>
            </w:pPr>
            <w:r>
              <w:rPr>
                <w:rFonts w:hint="eastAsia" w:ascii="宋体" w:hAnsi="宋体" w:cs="宋体"/>
                <w:kern w:val="0"/>
                <w:szCs w:val="21"/>
              </w:rPr>
              <w:t>服务要求</w:t>
            </w:r>
          </w:p>
        </w:tc>
        <w:tc>
          <w:tcPr>
            <w:tcW w:w="1121" w:type="dxa"/>
            <w:vMerge w:val="continue"/>
            <w:tcBorders>
              <w:top w:val="nil"/>
              <w:left w:val="single" w:color="000000" w:sz="4" w:space="0"/>
              <w:bottom w:val="single" w:color="000000" w:sz="4" w:space="0"/>
              <w:right w:val="single" w:color="000000" w:sz="4" w:space="0"/>
            </w:tcBorders>
            <w:vAlign w:val="center"/>
          </w:tcPr>
          <w:p w14:paraId="78485354">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09B1AC90">
            <w:pPr>
              <w:widowControl/>
              <w:jc w:val="left"/>
              <w:rPr>
                <w:rFonts w:ascii="宋体" w:hAnsi="宋体" w:cs="宋体"/>
                <w:kern w:val="0"/>
                <w:szCs w:val="21"/>
              </w:rPr>
            </w:pPr>
            <w:r>
              <w:rPr>
                <w:rFonts w:hint="eastAsia" w:ascii="宋体" w:hAnsi="宋体" w:cs="宋体"/>
                <w:kern w:val="0"/>
                <w:szCs w:val="21"/>
              </w:rPr>
              <w:t>★驱动安装升级指引</w:t>
            </w:r>
          </w:p>
        </w:tc>
        <w:tc>
          <w:tcPr>
            <w:tcW w:w="4590" w:type="dxa"/>
            <w:tcBorders>
              <w:top w:val="nil"/>
              <w:left w:val="nil"/>
              <w:bottom w:val="single" w:color="000000" w:sz="4" w:space="0"/>
              <w:right w:val="single" w:color="000000" w:sz="4" w:space="0"/>
            </w:tcBorders>
            <w:vAlign w:val="center"/>
          </w:tcPr>
          <w:p w14:paraId="0035CB49">
            <w:pPr>
              <w:widowControl/>
              <w:rPr>
                <w:rFonts w:ascii="宋体" w:hAnsi="宋体" w:cs="宋体"/>
                <w:kern w:val="0"/>
                <w:szCs w:val="21"/>
              </w:rPr>
            </w:pPr>
            <w:r>
              <w:rPr>
                <w:rFonts w:hint="eastAsia" w:ascii="宋体" w:hAnsi="宋体" w:cs="宋体"/>
                <w:kern w:val="0"/>
                <w:szCs w:val="21"/>
              </w:rPr>
              <w:t>供应商提供出厂安装的配件所需的驱动程序，形式包括但不限于驱动光盘、驱动下载链接等。其他配件应提供指引</w:t>
            </w:r>
          </w:p>
        </w:tc>
      </w:tr>
      <w:tr w14:paraId="6DCC1006">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4ACEC58B">
            <w:pPr>
              <w:widowControl/>
              <w:jc w:val="center"/>
              <w:rPr>
                <w:rFonts w:ascii="宋体" w:hAnsi="宋体" w:cs="宋体"/>
                <w:kern w:val="0"/>
                <w:szCs w:val="21"/>
              </w:rPr>
            </w:pPr>
            <w:r>
              <w:rPr>
                <w:rFonts w:hint="eastAsia" w:ascii="宋体" w:hAnsi="宋体" w:cs="宋体"/>
                <w:kern w:val="0"/>
                <w:szCs w:val="21"/>
              </w:rPr>
              <w:t>76</w:t>
            </w:r>
          </w:p>
        </w:tc>
        <w:tc>
          <w:tcPr>
            <w:tcW w:w="862" w:type="dxa"/>
            <w:tcBorders>
              <w:top w:val="nil"/>
              <w:left w:val="nil"/>
              <w:bottom w:val="single" w:color="000000" w:sz="4" w:space="0"/>
              <w:right w:val="single" w:color="000000" w:sz="4" w:space="0"/>
            </w:tcBorders>
            <w:vAlign w:val="center"/>
          </w:tcPr>
          <w:p w14:paraId="797D4135">
            <w:pPr>
              <w:widowControl/>
              <w:jc w:val="center"/>
              <w:rPr>
                <w:rFonts w:ascii="宋体" w:hAnsi="宋体" w:cs="宋体"/>
                <w:kern w:val="0"/>
                <w:szCs w:val="21"/>
              </w:rPr>
            </w:pPr>
            <w:r>
              <w:rPr>
                <w:rFonts w:hint="eastAsia" w:ascii="宋体" w:hAnsi="宋体" w:cs="宋体"/>
                <w:kern w:val="0"/>
                <w:szCs w:val="21"/>
              </w:rPr>
              <w:t>服务要求</w:t>
            </w:r>
          </w:p>
        </w:tc>
        <w:tc>
          <w:tcPr>
            <w:tcW w:w="1121" w:type="dxa"/>
            <w:vMerge w:val="continue"/>
            <w:tcBorders>
              <w:top w:val="nil"/>
              <w:left w:val="single" w:color="000000" w:sz="4" w:space="0"/>
              <w:bottom w:val="single" w:color="000000" w:sz="4" w:space="0"/>
              <w:right w:val="single" w:color="000000" w:sz="4" w:space="0"/>
            </w:tcBorders>
            <w:vAlign w:val="center"/>
          </w:tcPr>
          <w:p w14:paraId="553B74AE">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64F81CBD">
            <w:pPr>
              <w:widowControl/>
              <w:jc w:val="left"/>
              <w:rPr>
                <w:rFonts w:ascii="宋体" w:hAnsi="宋体" w:cs="宋体"/>
                <w:kern w:val="0"/>
                <w:szCs w:val="21"/>
              </w:rPr>
            </w:pPr>
            <w:r>
              <w:rPr>
                <w:rFonts w:hint="eastAsia" w:ascii="宋体" w:hAnsi="宋体" w:cs="宋体"/>
                <w:kern w:val="0"/>
                <w:szCs w:val="21"/>
              </w:rPr>
              <w:t>★管理软件</w:t>
            </w:r>
          </w:p>
        </w:tc>
        <w:tc>
          <w:tcPr>
            <w:tcW w:w="4590" w:type="dxa"/>
            <w:tcBorders>
              <w:top w:val="nil"/>
              <w:left w:val="nil"/>
              <w:bottom w:val="single" w:color="000000" w:sz="4" w:space="0"/>
              <w:right w:val="single" w:color="000000" w:sz="4" w:space="0"/>
            </w:tcBorders>
            <w:vAlign w:val="center"/>
          </w:tcPr>
          <w:p w14:paraId="1D735D39">
            <w:pPr>
              <w:widowControl/>
              <w:rPr>
                <w:rFonts w:ascii="宋体" w:hAnsi="宋体" w:cs="宋体"/>
                <w:kern w:val="0"/>
                <w:szCs w:val="21"/>
              </w:rPr>
            </w:pPr>
            <w:r>
              <w:rPr>
                <w:rFonts w:hint="eastAsia" w:ascii="宋体" w:hAnsi="宋体" w:cs="宋体"/>
                <w:kern w:val="0"/>
                <w:szCs w:val="21"/>
              </w:rPr>
              <w:t>具备资源管理、系统管理、性能监控、健康监控、基于网络控制、报警设置功能</w:t>
            </w:r>
          </w:p>
        </w:tc>
      </w:tr>
      <w:tr w14:paraId="15917E10">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488F987C">
            <w:pPr>
              <w:widowControl/>
              <w:jc w:val="center"/>
              <w:rPr>
                <w:rFonts w:ascii="宋体" w:hAnsi="宋体" w:cs="宋体"/>
                <w:kern w:val="0"/>
                <w:szCs w:val="21"/>
              </w:rPr>
            </w:pPr>
            <w:r>
              <w:rPr>
                <w:rFonts w:hint="eastAsia" w:ascii="宋体" w:hAnsi="宋体" w:cs="宋体"/>
                <w:kern w:val="0"/>
                <w:szCs w:val="21"/>
              </w:rPr>
              <w:t>77</w:t>
            </w:r>
          </w:p>
        </w:tc>
        <w:tc>
          <w:tcPr>
            <w:tcW w:w="862" w:type="dxa"/>
            <w:tcBorders>
              <w:top w:val="nil"/>
              <w:left w:val="nil"/>
              <w:bottom w:val="single" w:color="000000" w:sz="4" w:space="0"/>
              <w:right w:val="single" w:color="000000" w:sz="4" w:space="0"/>
            </w:tcBorders>
            <w:vAlign w:val="center"/>
          </w:tcPr>
          <w:p w14:paraId="47D9B2E0">
            <w:pPr>
              <w:widowControl/>
              <w:jc w:val="center"/>
              <w:rPr>
                <w:rFonts w:ascii="宋体" w:hAnsi="宋体" w:cs="宋体"/>
                <w:kern w:val="0"/>
                <w:szCs w:val="21"/>
              </w:rPr>
            </w:pPr>
            <w:r>
              <w:rPr>
                <w:rFonts w:hint="eastAsia" w:ascii="宋体" w:hAnsi="宋体" w:cs="宋体"/>
                <w:kern w:val="0"/>
                <w:szCs w:val="21"/>
              </w:rPr>
              <w:t>服务要求</w:t>
            </w:r>
          </w:p>
        </w:tc>
        <w:tc>
          <w:tcPr>
            <w:tcW w:w="1121" w:type="dxa"/>
            <w:vMerge w:val="restart"/>
            <w:tcBorders>
              <w:top w:val="nil"/>
              <w:left w:val="single" w:color="000000" w:sz="4" w:space="0"/>
              <w:bottom w:val="single" w:color="000000" w:sz="4" w:space="0"/>
              <w:right w:val="single" w:color="000000" w:sz="4" w:space="0"/>
            </w:tcBorders>
            <w:vAlign w:val="center"/>
          </w:tcPr>
          <w:p w14:paraId="05B00F73">
            <w:pPr>
              <w:widowControl/>
              <w:jc w:val="left"/>
              <w:rPr>
                <w:rFonts w:ascii="宋体" w:hAnsi="宋体" w:cs="宋体"/>
                <w:kern w:val="0"/>
                <w:szCs w:val="21"/>
              </w:rPr>
            </w:pPr>
            <w:r>
              <w:rPr>
                <w:rFonts w:hint="eastAsia" w:ascii="宋体" w:hAnsi="宋体" w:cs="宋体"/>
                <w:kern w:val="0"/>
                <w:szCs w:val="21"/>
              </w:rPr>
              <w:t>增值服务</w:t>
            </w:r>
          </w:p>
        </w:tc>
        <w:tc>
          <w:tcPr>
            <w:tcW w:w="1508" w:type="dxa"/>
            <w:tcBorders>
              <w:top w:val="nil"/>
              <w:left w:val="nil"/>
              <w:bottom w:val="single" w:color="000000" w:sz="4" w:space="0"/>
              <w:right w:val="single" w:color="000000" w:sz="4" w:space="0"/>
            </w:tcBorders>
            <w:vAlign w:val="center"/>
          </w:tcPr>
          <w:p w14:paraId="4E4D5A9C">
            <w:pPr>
              <w:widowControl/>
              <w:jc w:val="left"/>
              <w:rPr>
                <w:rFonts w:ascii="宋体" w:hAnsi="宋体" w:cs="宋体"/>
                <w:kern w:val="0"/>
                <w:szCs w:val="21"/>
              </w:rPr>
            </w:pPr>
            <w:r>
              <w:rPr>
                <w:rFonts w:hint="eastAsia" w:ascii="宋体" w:hAnsi="宋体" w:cs="宋体"/>
                <w:kern w:val="0"/>
                <w:szCs w:val="21"/>
              </w:rPr>
              <w:t>★厂家升级产品软件与扩容服务</w:t>
            </w:r>
          </w:p>
        </w:tc>
        <w:tc>
          <w:tcPr>
            <w:tcW w:w="4590" w:type="dxa"/>
            <w:tcBorders>
              <w:top w:val="nil"/>
              <w:left w:val="nil"/>
              <w:bottom w:val="single" w:color="000000" w:sz="4" w:space="0"/>
              <w:right w:val="single" w:color="000000" w:sz="4" w:space="0"/>
            </w:tcBorders>
            <w:vAlign w:val="center"/>
          </w:tcPr>
          <w:p w14:paraId="0899F67B">
            <w:pPr>
              <w:widowControl/>
              <w:rPr>
                <w:rFonts w:ascii="宋体" w:hAnsi="宋体" w:cs="宋体"/>
                <w:kern w:val="0"/>
                <w:szCs w:val="21"/>
              </w:rPr>
            </w:pPr>
            <w:r>
              <w:rPr>
                <w:rFonts w:hint="eastAsia" w:ascii="宋体" w:hAnsi="宋体" w:cs="宋体"/>
                <w:kern w:val="0"/>
                <w:szCs w:val="21"/>
              </w:rPr>
              <w:t>供应商提供原厂级的部件/软件产品升级和扩容能力</w:t>
            </w:r>
          </w:p>
        </w:tc>
      </w:tr>
      <w:tr w14:paraId="4A31D813">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099DFA31">
            <w:pPr>
              <w:widowControl/>
              <w:jc w:val="center"/>
              <w:rPr>
                <w:rFonts w:ascii="宋体" w:hAnsi="宋体" w:cs="宋体"/>
                <w:kern w:val="0"/>
                <w:szCs w:val="21"/>
              </w:rPr>
            </w:pPr>
            <w:r>
              <w:rPr>
                <w:rFonts w:hint="eastAsia" w:ascii="宋体" w:hAnsi="宋体" w:cs="宋体"/>
                <w:kern w:val="0"/>
                <w:szCs w:val="21"/>
              </w:rPr>
              <w:t>78</w:t>
            </w:r>
          </w:p>
        </w:tc>
        <w:tc>
          <w:tcPr>
            <w:tcW w:w="862" w:type="dxa"/>
            <w:tcBorders>
              <w:top w:val="nil"/>
              <w:left w:val="nil"/>
              <w:bottom w:val="single" w:color="000000" w:sz="4" w:space="0"/>
              <w:right w:val="single" w:color="000000" w:sz="4" w:space="0"/>
            </w:tcBorders>
            <w:vAlign w:val="center"/>
          </w:tcPr>
          <w:p w14:paraId="0C93DD21">
            <w:pPr>
              <w:widowControl/>
              <w:jc w:val="center"/>
              <w:rPr>
                <w:rFonts w:ascii="宋体" w:hAnsi="宋体" w:cs="宋体"/>
                <w:kern w:val="0"/>
                <w:szCs w:val="21"/>
              </w:rPr>
            </w:pPr>
            <w:r>
              <w:rPr>
                <w:rFonts w:hint="eastAsia" w:ascii="宋体" w:hAnsi="宋体" w:cs="宋体"/>
                <w:kern w:val="0"/>
                <w:szCs w:val="21"/>
              </w:rPr>
              <w:t>服务要求</w:t>
            </w:r>
          </w:p>
        </w:tc>
        <w:tc>
          <w:tcPr>
            <w:tcW w:w="1121" w:type="dxa"/>
            <w:vMerge w:val="continue"/>
            <w:tcBorders>
              <w:top w:val="nil"/>
              <w:left w:val="single" w:color="000000" w:sz="4" w:space="0"/>
              <w:bottom w:val="single" w:color="000000" w:sz="4" w:space="0"/>
              <w:right w:val="single" w:color="000000" w:sz="4" w:space="0"/>
            </w:tcBorders>
            <w:vAlign w:val="center"/>
          </w:tcPr>
          <w:p w14:paraId="1F96FEBA">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7EB6E0D6">
            <w:pPr>
              <w:widowControl/>
              <w:jc w:val="left"/>
              <w:rPr>
                <w:rFonts w:ascii="宋体" w:hAnsi="宋体" w:cs="宋体"/>
                <w:kern w:val="0"/>
                <w:szCs w:val="21"/>
              </w:rPr>
            </w:pPr>
            <w:r>
              <w:rPr>
                <w:rFonts w:hint="eastAsia" w:ascii="宋体" w:hAnsi="宋体" w:cs="宋体"/>
                <w:kern w:val="0"/>
                <w:szCs w:val="21"/>
              </w:rPr>
              <w:t>★提供上门服务</w:t>
            </w:r>
          </w:p>
        </w:tc>
        <w:tc>
          <w:tcPr>
            <w:tcW w:w="4590" w:type="dxa"/>
            <w:tcBorders>
              <w:top w:val="nil"/>
              <w:left w:val="nil"/>
              <w:bottom w:val="single" w:color="000000" w:sz="4" w:space="0"/>
              <w:right w:val="single" w:color="000000" w:sz="4" w:space="0"/>
            </w:tcBorders>
            <w:vAlign w:val="center"/>
          </w:tcPr>
          <w:p w14:paraId="48DC6595">
            <w:pPr>
              <w:widowControl/>
              <w:rPr>
                <w:rFonts w:ascii="宋体" w:hAnsi="宋体" w:cs="宋体"/>
                <w:kern w:val="0"/>
                <w:szCs w:val="21"/>
              </w:rPr>
            </w:pPr>
            <w:r>
              <w:rPr>
                <w:rFonts w:hint="eastAsia" w:ascii="宋体" w:hAnsi="宋体" w:cs="宋体"/>
                <w:kern w:val="0"/>
                <w:szCs w:val="21"/>
              </w:rPr>
              <w:t>供应商具备提供上门服务的能力(可收费)</w:t>
            </w:r>
          </w:p>
        </w:tc>
      </w:tr>
      <w:tr w14:paraId="1CD3DA4C">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753B2DA9">
            <w:pPr>
              <w:widowControl/>
              <w:jc w:val="center"/>
              <w:rPr>
                <w:rFonts w:ascii="宋体" w:hAnsi="宋体" w:cs="宋体"/>
                <w:kern w:val="0"/>
                <w:szCs w:val="21"/>
              </w:rPr>
            </w:pPr>
            <w:r>
              <w:rPr>
                <w:rFonts w:hint="eastAsia" w:ascii="宋体" w:hAnsi="宋体" w:cs="宋体"/>
                <w:kern w:val="0"/>
                <w:szCs w:val="21"/>
              </w:rPr>
              <w:t>79</w:t>
            </w:r>
          </w:p>
        </w:tc>
        <w:tc>
          <w:tcPr>
            <w:tcW w:w="862" w:type="dxa"/>
            <w:tcBorders>
              <w:top w:val="nil"/>
              <w:left w:val="nil"/>
              <w:bottom w:val="single" w:color="000000" w:sz="4" w:space="0"/>
              <w:right w:val="single" w:color="000000" w:sz="4" w:space="0"/>
            </w:tcBorders>
            <w:vAlign w:val="center"/>
          </w:tcPr>
          <w:p w14:paraId="7A53A7A6">
            <w:pPr>
              <w:widowControl/>
              <w:rPr>
                <w:rFonts w:ascii="宋体" w:hAnsi="宋体" w:cs="宋体"/>
                <w:kern w:val="0"/>
                <w:szCs w:val="21"/>
              </w:rPr>
            </w:pPr>
            <w:r>
              <w:rPr>
                <w:rFonts w:hint="eastAsia" w:ascii="宋体" w:hAnsi="宋体" w:cs="宋体"/>
                <w:kern w:val="0"/>
                <w:szCs w:val="21"/>
              </w:rPr>
              <w:t>供保要求</w:t>
            </w:r>
          </w:p>
        </w:tc>
        <w:tc>
          <w:tcPr>
            <w:tcW w:w="1121" w:type="dxa"/>
            <w:vMerge w:val="restart"/>
            <w:tcBorders>
              <w:top w:val="nil"/>
              <w:left w:val="single" w:color="000000" w:sz="4" w:space="0"/>
              <w:bottom w:val="single" w:color="000000" w:sz="4" w:space="0"/>
              <w:right w:val="single" w:color="000000" w:sz="4" w:space="0"/>
            </w:tcBorders>
            <w:vAlign w:val="center"/>
          </w:tcPr>
          <w:p w14:paraId="765383DC">
            <w:pPr>
              <w:widowControl/>
              <w:jc w:val="left"/>
              <w:rPr>
                <w:rFonts w:ascii="宋体" w:hAnsi="宋体" w:cs="宋体"/>
                <w:kern w:val="0"/>
                <w:szCs w:val="21"/>
              </w:rPr>
            </w:pPr>
            <w:r>
              <w:rPr>
                <w:rFonts w:hint="eastAsia" w:ascii="宋体" w:hAnsi="宋体" w:cs="宋体"/>
                <w:kern w:val="0"/>
                <w:szCs w:val="21"/>
              </w:rPr>
              <w:t>供应链质量</w:t>
            </w:r>
          </w:p>
        </w:tc>
        <w:tc>
          <w:tcPr>
            <w:tcW w:w="1508" w:type="dxa"/>
            <w:tcBorders>
              <w:top w:val="nil"/>
              <w:left w:val="nil"/>
              <w:bottom w:val="single" w:color="000000" w:sz="4" w:space="0"/>
              <w:right w:val="single" w:color="000000" w:sz="4" w:space="0"/>
            </w:tcBorders>
            <w:vAlign w:val="center"/>
          </w:tcPr>
          <w:p w14:paraId="7CF69929">
            <w:pPr>
              <w:widowControl/>
              <w:jc w:val="left"/>
              <w:rPr>
                <w:rFonts w:ascii="宋体" w:hAnsi="宋体" w:cs="宋体"/>
                <w:kern w:val="0"/>
                <w:szCs w:val="21"/>
              </w:rPr>
            </w:pPr>
            <w:r>
              <w:rPr>
                <w:rFonts w:hint="eastAsia" w:ascii="宋体" w:hAnsi="宋体" w:cs="宋体"/>
                <w:kern w:val="0"/>
                <w:szCs w:val="21"/>
              </w:rPr>
              <w:t>★抗干扰性</w:t>
            </w:r>
          </w:p>
        </w:tc>
        <w:tc>
          <w:tcPr>
            <w:tcW w:w="4590" w:type="dxa"/>
            <w:tcBorders>
              <w:top w:val="nil"/>
              <w:left w:val="nil"/>
              <w:bottom w:val="single" w:color="000000" w:sz="4" w:space="0"/>
              <w:right w:val="single" w:color="000000" w:sz="4" w:space="0"/>
            </w:tcBorders>
            <w:vAlign w:val="center"/>
          </w:tcPr>
          <w:p w14:paraId="1B5EBF0B">
            <w:pPr>
              <w:widowControl/>
              <w:rPr>
                <w:rFonts w:ascii="宋体" w:hAnsi="宋体" w:cs="宋体"/>
                <w:kern w:val="0"/>
                <w:szCs w:val="21"/>
              </w:rPr>
            </w:pPr>
            <w:r>
              <w:rPr>
                <w:rFonts w:hint="eastAsia" w:ascii="宋体" w:hAnsi="宋体" w:cs="宋体"/>
                <w:kern w:val="0"/>
                <w:szCs w:val="21"/>
              </w:rPr>
              <w:t>当产品部件出现供应风险时，应通知客户并提供风险应对方案确保产品的服务保障，必要时应停止相关受影响产品的销售</w:t>
            </w:r>
          </w:p>
        </w:tc>
      </w:tr>
      <w:tr w14:paraId="36C55D68">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066A4C29">
            <w:pPr>
              <w:widowControl/>
              <w:jc w:val="center"/>
              <w:rPr>
                <w:rFonts w:ascii="宋体" w:hAnsi="宋体" w:cs="宋体"/>
                <w:kern w:val="0"/>
                <w:szCs w:val="21"/>
              </w:rPr>
            </w:pPr>
            <w:r>
              <w:rPr>
                <w:rFonts w:hint="eastAsia" w:ascii="宋体" w:hAnsi="宋体" w:cs="宋体"/>
                <w:kern w:val="0"/>
                <w:szCs w:val="21"/>
              </w:rPr>
              <w:t>80</w:t>
            </w:r>
          </w:p>
        </w:tc>
        <w:tc>
          <w:tcPr>
            <w:tcW w:w="862" w:type="dxa"/>
            <w:tcBorders>
              <w:top w:val="nil"/>
              <w:left w:val="nil"/>
              <w:bottom w:val="single" w:color="000000" w:sz="4" w:space="0"/>
              <w:right w:val="single" w:color="000000" w:sz="4" w:space="0"/>
            </w:tcBorders>
            <w:vAlign w:val="center"/>
          </w:tcPr>
          <w:p w14:paraId="36F87D5D">
            <w:pPr>
              <w:widowControl/>
              <w:jc w:val="center"/>
              <w:rPr>
                <w:rFonts w:ascii="宋体" w:hAnsi="宋体" w:cs="宋体"/>
                <w:kern w:val="0"/>
                <w:szCs w:val="21"/>
              </w:rPr>
            </w:pPr>
            <w:r>
              <w:rPr>
                <w:rFonts w:hint="eastAsia" w:ascii="宋体" w:hAnsi="宋体" w:cs="宋体"/>
                <w:kern w:val="0"/>
                <w:szCs w:val="21"/>
              </w:rPr>
              <w:t>供保要求</w:t>
            </w:r>
          </w:p>
        </w:tc>
        <w:tc>
          <w:tcPr>
            <w:tcW w:w="1121" w:type="dxa"/>
            <w:vMerge w:val="continue"/>
            <w:tcBorders>
              <w:top w:val="nil"/>
              <w:left w:val="single" w:color="000000" w:sz="4" w:space="0"/>
              <w:bottom w:val="single" w:color="000000" w:sz="4" w:space="0"/>
              <w:right w:val="single" w:color="000000" w:sz="4" w:space="0"/>
            </w:tcBorders>
            <w:vAlign w:val="center"/>
          </w:tcPr>
          <w:p w14:paraId="75EE22A9">
            <w:pPr>
              <w:widowControl/>
              <w:jc w:val="left"/>
              <w:rPr>
                <w:rFonts w:ascii="宋体" w:hAnsi="宋体" w:cs="宋体"/>
                <w:kern w:val="0"/>
                <w:szCs w:val="21"/>
              </w:rPr>
            </w:pPr>
          </w:p>
        </w:tc>
        <w:tc>
          <w:tcPr>
            <w:tcW w:w="1508" w:type="dxa"/>
            <w:tcBorders>
              <w:top w:val="nil"/>
              <w:left w:val="nil"/>
              <w:bottom w:val="single" w:color="000000" w:sz="4" w:space="0"/>
              <w:right w:val="single" w:color="000000" w:sz="4" w:space="0"/>
            </w:tcBorders>
            <w:vAlign w:val="center"/>
          </w:tcPr>
          <w:p w14:paraId="4BB4B158">
            <w:pPr>
              <w:widowControl/>
              <w:jc w:val="left"/>
              <w:rPr>
                <w:rFonts w:ascii="宋体" w:hAnsi="宋体" w:cs="宋体"/>
                <w:kern w:val="0"/>
                <w:szCs w:val="21"/>
              </w:rPr>
            </w:pPr>
            <w:r>
              <w:rPr>
                <w:rFonts w:hint="eastAsia" w:ascii="宋体" w:hAnsi="宋体" w:cs="宋体"/>
                <w:kern w:val="0"/>
                <w:szCs w:val="21"/>
              </w:rPr>
              <w:t>★供应能力证明</w:t>
            </w:r>
          </w:p>
        </w:tc>
        <w:tc>
          <w:tcPr>
            <w:tcW w:w="4590" w:type="dxa"/>
            <w:tcBorders>
              <w:top w:val="nil"/>
              <w:left w:val="nil"/>
              <w:bottom w:val="single" w:color="000000" w:sz="4" w:space="0"/>
              <w:right w:val="single" w:color="000000" w:sz="4" w:space="0"/>
            </w:tcBorders>
            <w:vAlign w:val="center"/>
          </w:tcPr>
          <w:p w14:paraId="6E0451DC">
            <w:pPr>
              <w:widowControl/>
              <w:rPr>
                <w:rFonts w:ascii="宋体" w:hAnsi="宋体" w:cs="宋体"/>
                <w:kern w:val="0"/>
                <w:szCs w:val="21"/>
              </w:rPr>
            </w:pPr>
            <w:r>
              <w:rPr>
                <w:rFonts w:hint="eastAsia" w:ascii="宋体" w:hAnsi="宋体" w:cs="宋体"/>
                <w:kern w:val="0"/>
                <w:szCs w:val="21"/>
              </w:rPr>
              <w:t>供应商提供供应链稳定承诺书，确保产品的部件在产品服务周期内稳定供货</w:t>
            </w:r>
          </w:p>
        </w:tc>
      </w:tr>
      <w:tr w14:paraId="6B8A9876">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4C9D3B9E">
            <w:pPr>
              <w:widowControl/>
              <w:jc w:val="center"/>
              <w:rPr>
                <w:rFonts w:ascii="宋体" w:hAnsi="宋体" w:cs="宋体"/>
                <w:kern w:val="0"/>
                <w:szCs w:val="21"/>
              </w:rPr>
            </w:pPr>
            <w:r>
              <w:rPr>
                <w:rFonts w:hint="eastAsia" w:ascii="宋体" w:hAnsi="宋体" w:cs="宋体"/>
                <w:kern w:val="0"/>
                <w:szCs w:val="21"/>
              </w:rPr>
              <w:t>81</w:t>
            </w:r>
          </w:p>
        </w:tc>
        <w:tc>
          <w:tcPr>
            <w:tcW w:w="862" w:type="dxa"/>
            <w:tcBorders>
              <w:top w:val="nil"/>
              <w:left w:val="nil"/>
              <w:bottom w:val="single" w:color="000000" w:sz="4" w:space="0"/>
              <w:right w:val="single" w:color="000000" w:sz="4" w:space="0"/>
            </w:tcBorders>
            <w:vAlign w:val="center"/>
          </w:tcPr>
          <w:p w14:paraId="4704F843">
            <w:pPr>
              <w:widowControl/>
              <w:jc w:val="center"/>
              <w:rPr>
                <w:rFonts w:ascii="宋体" w:hAnsi="宋体" w:cs="宋体"/>
                <w:kern w:val="0"/>
                <w:szCs w:val="21"/>
              </w:rPr>
            </w:pPr>
            <w:r>
              <w:rPr>
                <w:rFonts w:hint="eastAsia" w:ascii="宋体" w:hAnsi="宋体" w:cs="宋体"/>
                <w:kern w:val="0"/>
                <w:szCs w:val="21"/>
              </w:rPr>
              <w:t>其它要求</w:t>
            </w:r>
          </w:p>
        </w:tc>
        <w:tc>
          <w:tcPr>
            <w:tcW w:w="1121" w:type="dxa"/>
            <w:tcBorders>
              <w:top w:val="nil"/>
              <w:left w:val="nil"/>
              <w:bottom w:val="single" w:color="000000" w:sz="4" w:space="0"/>
              <w:right w:val="single" w:color="000000" w:sz="4" w:space="0"/>
            </w:tcBorders>
            <w:vAlign w:val="center"/>
          </w:tcPr>
          <w:p w14:paraId="24B4F058">
            <w:pPr>
              <w:widowControl/>
              <w:jc w:val="left"/>
              <w:rPr>
                <w:rFonts w:ascii="宋体" w:hAnsi="宋体" w:cs="宋体"/>
                <w:kern w:val="0"/>
                <w:szCs w:val="21"/>
              </w:rPr>
            </w:pPr>
            <w:r>
              <w:rPr>
                <w:rFonts w:hint="eastAsia" w:ascii="宋体" w:hAnsi="宋体" w:cs="宋体"/>
                <w:kern w:val="0"/>
                <w:szCs w:val="21"/>
              </w:rPr>
              <w:t>管理功能</w:t>
            </w:r>
          </w:p>
        </w:tc>
        <w:tc>
          <w:tcPr>
            <w:tcW w:w="1508" w:type="dxa"/>
            <w:tcBorders>
              <w:top w:val="nil"/>
              <w:left w:val="nil"/>
              <w:bottom w:val="single" w:color="000000" w:sz="4" w:space="0"/>
              <w:right w:val="single" w:color="000000" w:sz="4" w:space="0"/>
            </w:tcBorders>
            <w:vAlign w:val="center"/>
          </w:tcPr>
          <w:p w14:paraId="4C7516D1">
            <w:pPr>
              <w:widowControl/>
              <w:jc w:val="left"/>
              <w:rPr>
                <w:rFonts w:ascii="宋体" w:hAnsi="宋体" w:cs="宋体"/>
                <w:kern w:val="0"/>
                <w:szCs w:val="21"/>
              </w:rPr>
            </w:pPr>
            <w:r>
              <w:rPr>
                <w:rFonts w:hint="eastAsia" w:ascii="宋体" w:hAnsi="宋体" w:cs="宋体"/>
                <w:kern w:val="0"/>
                <w:szCs w:val="21"/>
              </w:rPr>
              <w:t># 便捷管理</w:t>
            </w:r>
          </w:p>
        </w:tc>
        <w:tc>
          <w:tcPr>
            <w:tcW w:w="4590" w:type="dxa"/>
            <w:tcBorders>
              <w:top w:val="nil"/>
              <w:left w:val="nil"/>
              <w:bottom w:val="single" w:color="000000" w:sz="4" w:space="0"/>
              <w:right w:val="single" w:color="000000" w:sz="4" w:space="0"/>
            </w:tcBorders>
            <w:vAlign w:val="center"/>
          </w:tcPr>
          <w:p w14:paraId="42F92844">
            <w:pPr>
              <w:widowControl/>
              <w:rPr>
                <w:rFonts w:ascii="宋体" w:hAnsi="宋体" w:cs="宋体"/>
                <w:kern w:val="0"/>
                <w:szCs w:val="21"/>
              </w:rPr>
            </w:pPr>
            <w:r>
              <w:rPr>
                <w:rFonts w:hint="eastAsia" w:ascii="宋体" w:hAnsi="宋体" w:cs="宋体"/>
                <w:kern w:val="0"/>
                <w:szCs w:val="21"/>
              </w:rPr>
              <w:t>支持外接USB WIFI模块，提供无线热点，用户可使用手机或者便携机直接登录管理软件。</w:t>
            </w:r>
          </w:p>
        </w:tc>
      </w:tr>
      <w:tr w14:paraId="2BAB6B64">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3F07C5F4">
            <w:pPr>
              <w:widowControl/>
              <w:jc w:val="center"/>
              <w:rPr>
                <w:rFonts w:ascii="宋体" w:hAnsi="宋体" w:cs="宋体"/>
                <w:kern w:val="0"/>
                <w:szCs w:val="21"/>
              </w:rPr>
            </w:pPr>
            <w:r>
              <w:rPr>
                <w:rFonts w:hint="eastAsia" w:ascii="宋体" w:hAnsi="宋体" w:cs="宋体"/>
                <w:kern w:val="0"/>
                <w:szCs w:val="21"/>
              </w:rPr>
              <w:t>82</w:t>
            </w:r>
          </w:p>
        </w:tc>
        <w:tc>
          <w:tcPr>
            <w:tcW w:w="862" w:type="dxa"/>
            <w:tcBorders>
              <w:top w:val="nil"/>
              <w:left w:val="nil"/>
              <w:bottom w:val="single" w:color="000000" w:sz="4" w:space="0"/>
              <w:right w:val="single" w:color="000000" w:sz="4" w:space="0"/>
            </w:tcBorders>
            <w:vAlign w:val="center"/>
          </w:tcPr>
          <w:p w14:paraId="2841E873">
            <w:pPr>
              <w:widowControl/>
              <w:jc w:val="center"/>
              <w:rPr>
                <w:rFonts w:ascii="宋体" w:hAnsi="宋体" w:cs="宋体"/>
                <w:kern w:val="0"/>
                <w:szCs w:val="21"/>
              </w:rPr>
            </w:pPr>
            <w:r>
              <w:rPr>
                <w:rFonts w:hint="eastAsia" w:ascii="宋体" w:hAnsi="宋体" w:cs="宋体"/>
                <w:kern w:val="0"/>
                <w:szCs w:val="21"/>
              </w:rPr>
              <w:t>其它要求</w:t>
            </w:r>
          </w:p>
        </w:tc>
        <w:tc>
          <w:tcPr>
            <w:tcW w:w="1121" w:type="dxa"/>
            <w:tcBorders>
              <w:top w:val="nil"/>
              <w:left w:val="nil"/>
              <w:bottom w:val="single" w:color="000000" w:sz="4" w:space="0"/>
              <w:right w:val="single" w:color="000000" w:sz="4" w:space="0"/>
            </w:tcBorders>
            <w:vAlign w:val="center"/>
          </w:tcPr>
          <w:p w14:paraId="037F5035">
            <w:pPr>
              <w:widowControl/>
              <w:jc w:val="left"/>
              <w:rPr>
                <w:rFonts w:ascii="宋体" w:hAnsi="宋体" w:cs="宋体"/>
                <w:kern w:val="0"/>
                <w:szCs w:val="21"/>
              </w:rPr>
            </w:pPr>
            <w:r>
              <w:rPr>
                <w:rFonts w:hint="eastAsia" w:ascii="宋体" w:hAnsi="宋体" w:cs="宋体"/>
                <w:kern w:val="0"/>
                <w:szCs w:val="21"/>
              </w:rPr>
              <w:t>管理功能</w:t>
            </w:r>
          </w:p>
        </w:tc>
        <w:tc>
          <w:tcPr>
            <w:tcW w:w="1508" w:type="dxa"/>
            <w:tcBorders>
              <w:top w:val="nil"/>
              <w:left w:val="nil"/>
              <w:bottom w:val="single" w:color="000000" w:sz="4" w:space="0"/>
              <w:right w:val="single" w:color="000000" w:sz="4" w:space="0"/>
            </w:tcBorders>
            <w:vAlign w:val="center"/>
          </w:tcPr>
          <w:p w14:paraId="4634BF38">
            <w:pPr>
              <w:widowControl/>
              <w:jc w:val="left"/>
              <w:rPr>
                <w:rFonts w:ascii="宋体" w:hAnsi="宋体" w:cs="宋体"/>
                <w:kern w:val="0"/>
                <w:szCs w:val="21"/>
              </w:rPr>
            </w:pPr>
            <w:r>
              <w:rPr>
                <w:rFonts w:hint="eastAsia" w:ascii="宋体" w:hAnsi="宋体" w:cs="宋体"/>
                <w:kern w:val="0"/>
                <w:szCs w:val="21"/>
              </w:rPr>
              <w:t># 带外配置BIOS参数</w:t>
            </w:r>
          </w:p>
        </w:tc>
        <w:tc>
          <w:tcPr>
            <w:tcW w:w="4590" w:type="dxa"/>
            <w:tcBorders>
              <w:top w:val="nil"/>
              <w:left w:val="nil"/>
              <w:bottom w:val="single" w:color="000000" w:sz="4" w:space="0"/>
              <w:right w:val="single" w:color="000000" w:sz="4" w:space="0"/>
            </w:tcBorders>
            <w:vAlign w:val="center"/>
          </w:tcPr>
          <w:p w14:paraId="7098A97F">
            <w:pPr>
              <w:widowControl/>
              <w:rPr>
                <w:rFonts w:ascii="宋体" w:hAnsi="宋体" w:cs="宋体"/>
                <w:kern w:val="0"/>
                <w:szCs w:val="21"/>
              </w:rPr>
            </w:pPr>
            <w:r>
              <w:rPr>
                <w:rFonts w:hint="eastAsia" w:ascii="宋体" w:hAnsi="宋体" w:cs="宋体"/>
                <w:kern w:val="0"/>
                <w:szCs w:val="21"/>
              </w:rPr>
              <w:t>支持通过BMC页面带外设置BIOS选项。</w:t>
            </w:r>
          </w:p>
        </w:tc>
      </w:tr>
      <w:tr w14:paraId="22E524A2">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6A43B7B6">
            <w:pPr>
              <w:widowControl/>
              <w:jc w:val="center"/>
              <w:rPr>
                <w:rFonts w:ascii="宋体" w:hAnsi="宋体" w:cs="宋体"/>
                <w:kern w:val="0"/>
                <w:szCs w:val="21"/>
              </w:rPr>
            </w:pPr>
            <w:r>
              <w:rPr>
                <w:rFonts w:hint="eastAsia" w:ascii="宋体" w:hAnsi="宋体" w:cs="宋体"/>
                <w:kern w:val="0"/>
                <w:szCs w:val="21"/>
              </w:rPr>
              <w:t>83</w:t>
            </w:r>
          </w:p>
        </w:tc>
        <w:tc>
          <w:tcPr>
            <w:tcW w:w="862" w:type="dxa"/>
            <w:tcBorders>
              <w:top w:val="nil"/>
              <w:left w:val="nil"/>
              <w:bottom w:val="single" w:color="000000" w:sz="4" w:space="0"/>
              <w:right w:val="single" w:color="000000" w:sz="4" w:space="0"/>
            </w:tcBorders>
            <w:vAlign w:val="center"/>
          </w:tcPr>
          <w:p w14:paraId="42EBBFE5">
            <w:pPr>
              <w:widowControl/>
              <w:jc w:val="center"/>
              <w:rPr>
                <w:rFonts w:ascii="宋体" w:hAnsi="宋体" w:cs="宋体"/>
                <w:kern w:val="0"/>
                <w:szCs w:val="21"/>
              </w:rPr>
            </w:pPr>
            <w:r>
              <w:rPr>
                <w:rFonts w:hint="eastAsia" w:ascii="宋体" w:hAnsi="宋体" w:cs="宋体"/>
                <w:kern w:val="0"/>
                <w:szCs w:val="21"/>
              </w:rPr>
              <w:t>产品规格</w:t>
            </w:r>
          </w:p>
        </w:tc>
        <w:tc>
          <w:tcPr>
            <w:tcW w:w="1121" w:type="dxa"/>
            <w:tcBorders>
              <w:top w:val="nil"/>
              <w:left w:val="nil"/>
              <w:bottom w:val="single" w:color="000000" w:sz="4" w:space="0"/>
              <w:right w:val="single" w:color="000000" w:sz="4" w:space="0"/>
            </w:tcBorders>
            <w:vAlign w:val="center"/>
          </w:tcPr>
          <w:p w14:paraId="692D9AEA">
            <w:pPr>
              <w:widowControl/>
              <w:jc w:val="left"/>
              <w:rPr>
                <w:rFonts w:ascii="宋体" w:hAnsi="宋体" w:cs="宋体"/>
                <w:kern w:val="0"/>
                <w:szCs w:val="21"/>
              </w:rPr>
            </w:pPr>
            <w:r>
              <w:rPr>
                <w:rFonts w:hint="eastAsia" w:ascii="宋体" w:hAnsi="宋体" w:cs="宋体"/>
                <w:kern w:val="0"/>
                <w:szCs w:val="21"/>
              </w:rPr>
              <w:t>主板规格</w:t>
            </w:r>
          </w:p>
        </w:tc>
        <w:tc>
          <w:tcPr>
            <w:tcW w:w="1508" w:type="dxa"/>
            <w:tcBorders>
              <w:top w:val="nil"/>
              <w:left w:val="nil"/>
              <w:bottom w:val="single" w:color="000000" w:sz="4" w:space="0"/>
              <w:right w:val="single" w:color="000000" w:sz="4" w:space="0"/>
            </w:tcBorders>
            <w:vAlign w:val="center"/>
          </w:tcPr>
          <w:p w14:paraId="159D0456">
            <w:pPr>
              <w:widowControl/>
              <w:jc w:val="left"/>
              <w:rPr>
                <w:rFonts w:ascii="宋体" w:hAnsi="宋体" w:cs="宋体"/>
                <w:kern w:val="0"/>
                <w:szCs w:val="21"/>
              </w:rPr>
            </w:pPr>
            <w:r>
              <w:rPr>
                <w:rFonts w:hint="eastAsia" w:ascii="宋体" w:hAnsi="宋体" w:cs="宋体"/>
                <w:kern w:val="0"/>
                <w:szCs w:val="21"/>
              </w:rPr>
              <w:t>★CPU要求</w:t>
            </w:r>
          </w:p>
        </w:tc>
        <w:tc>
          <w:tcPr>
            <w:tcW w:w="4590" w:type="dxa"/>
            <w:tcBorders>
              <w:top w:val="nil"/>
              <w:left w:val="nil"/>
              <w:bottom w:val="single" w:color="000000" w:sz="4" w:space="0"/>
              <w:right w:val="single" w:color="000000" w:sz="4" w:space="0"/>
            </w:tcBorders>
            <w:vAlign w:val="center"/>
          </w:tcPr>
          <w:p w14:paraId="43BC1E59">
            <w:pPr>
              <w:widowControl/>
              <w:rPr>
                <w:rFonts w:ascii="宋体" w:hAnsi="宋体" w:cs="宋体"/>
                <w:kern w:val="0"/>
                <w:szCs w:val="21"/>
              </w:rPr>
            </w:pPr>
            <w:r>
              <w:rPr>
                <w:rFonts w:hint="eastAsia" w:ascii="宋体" w:hAnsi="宋体" w:cs="宋体"/>
                <w:kern w:val="0"/>
                <w:szCs w:val="21"/>
              </w:rPr>
              <w:t>x86架构处理器，支持AVX-512指令集</w:t>
            </w:r>
          </w:p>
        </w:tc>
      </w:tr>
      <w:tr w14:paraId="15B6D05B">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4BBB2EB2">
            <w:pPr>
              <w:widowControl/>
              <w:jc w:val="center"/>
              <w:rPr>
                <w:rFonts w:ascii="宋体" w:hAnsi="宋体" w:cs="宋体"/>
                <w:kern w:val="0"/>
                <w:szCs w:val="21"/>
              </w:rPr>
            </w:pPr>
            <w:r>
              <w:rPr>
                <w:rFonts w:hint="eastAsia" w:ascii="宋体" w:hAnsi="宋体" w:cs="宋体"/>
                <w:kern w:val="0"/>
                <w:szCs w:val="21"/>
              </w:rPr>
              <w:t>84</w:t>
            </w:r>
          </w:p>
        </w:tc>
        <w:tc>
          <w:tcPr>
            <w:tcW w:w="862" w:type="dxa"/>
            <w:tcBorders>
              <w:top w:val="nil"/>
              <w:left w:val="nil"/>
              <w:bottom w:val="single" w:color="000000" w:sz="4" w:space="0"/>
              <w:right w:val="single" w:color="000000" w:sz="4" w:space="0"/>
            </w:tcBorders>
            <w:vAlign w:val="center"/>
          </w:tcPr>
          <w:p w14:paraId="66FB4651">
            <w:pPr>
              <w:widowControl/>
              <w:jc w:val="center"/>
              <w:rPr>
                <w:rFonts w:ascii="宋体" w:hAnsi="宋体" w:cs="宋体"/>
                <w:kern w:val="0"/>
                <w:szCs w:val="21"/>
              </w:rPr>
            </w:pPr>
            <w:r>
              <w:rPr>
                <w:rFonts w:hint="eastAsia" w:ascii="宋体" w:hAnsi="宋体" w:cs="宋体"/>
                <w:kern w:val="0"/>
                <w:szCs w:val="21"/>
              </w:rPr>
              <w:t>性能要求</w:t>
            </w:r>
          </w:p>
        </w:tc>
        <w:tc>
          <w:tcPr>
            <w:tcW w:w="1121" w:type="dxa"/>
            <w:tcBorders>
              <w:top w:val="nil"/>
              <w:left w:val="nil"/>
              <w:bottom w:val="single" w:color="000000" w:sz="4" w:space="0"/>
              <w:right w:val="single" w:color="000000" w:sz="4" w:space="0"/>
            </w:tcBorders>
            <w:vAlign w:val="center"/>
          </w:tcPr>
          <w:p w14:paraId="50C58198">
            <w:pPr>
              <w:widowControl/>
              <w:jc w:val="left"/>
              <w:rPr>
                <w:rFonts w:ascii="宋体" w:hAnsi="宋体" w:cs="宋体"/>
                <w:kern w:val="0"/>
                <w:szCs w:val="21"/>
              </w:rPr>
            </w:pPr>
            <w:r>
              <w:rPr>
                <w:rFonts w:hint="eastAsia" w:ascii="宋体" w:hAnsi="宋体" w:cs="宋体"/>
                <w:kern w:val="0"/>
                <w:szCs w:val="21"/>
              </w:rPr>
              <w:t>CPU性能</w:t>
            </w:r>
          </w:p>
        </w:tc>
        <w:tc>
          <w:tcPr>
            <w:tcW w:w="1508" w:type="dxa"/>
            <w:tcBorders>
              <w:top w:val="nil"/>
              <w:left w:val="nil"/>
              <w:bottom w:val="single" w:color="000000" w:sz="4" w:space="0"/>
              <w:right w:val="single" w:color="000000" w:sz="4" w:space="0"/>
            </w:tcBorders>
            <w:vAlign w:val="center"/>
          </w:tcPr>
          <w:p w14:paraId="44097AD6">
            <w:pPr>
              <w:widowControl/>
              <w:jc w:val="left"/>
              <w:rPr>
                <w:rFonts w:ascii="宋体" w:hAnsi="宋体" w:cs="宋体"/>
                <w:kern w:val="0"/>
                <w:szCs w:val="21"/>
              </w:rPr>
            </w:pPr>
            <w:r>
              <w:rPr>
                <w:rFonts w:hint="eastAsia" w:ascii="宋体" w:hAnsi="宋体" w:cs="宋体"/>
                <w:kern w:val="0"/>
                <w:szCs w:val="21"/>
              </w:rPr>
              <w:t>★单CPU功耗</w:t>
            </w:r>
          </w:p>
        </w:tc>
        <w:tc>
          <w:tcPr>
            <w:tcW w:w="4590" w:type="dxa"/>
            <w:tcBorders>
              <w:top w:val="nil"/>
              <w:left w:val="nil"/>
              <w:bottom w:val="single" w:color="000000" w:sz="4" w:space="0"/>
              <w:right w:val="single" w:color="000000" w:sz="4" w:space="0"/>
            </w:tcBorders>
            <w:vAlign w:val="center"/>
          </w:tcPr>
          <w:p w14:paraId="3ABA3CAF">
            <w:pPr>
              <w:widowControl/>
              <w:rPr>
                <w:rFonts w:ascii="宋体" w:hAnsi="宋体" w:cs="宋体"/>
                <w:kern w:val="0"/>
                <w:szCs w:val="21"/>
              </w:rPr>
            </w:pPr>
            <w:r>
              <w:rPr>
                <w:rFonts w:hint="eastAsia" w:ascii="宋体" w:hAnsi="宋体" w:cs="宋体"/>
                <w:kern w:val="0"/>
                <w:szCs w:val="21"/>
              </w:rPr>
              <w:t>≤185W</w:t>
            </w:r>
          </w:p>
        </w:tc>
      </w:tr>
      <w:tr w14:paraId="46FC1A8D">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2163F12D">
            <w:pPr>
              <w:widowControl/>
              <w:jc w:val="center"/>
              <w:rPr>
                <w:rFonts w:ascii="宋体" w:hAnsi="宋体" w:cs="宋体"/>
                <w:kern w:val="0"/>
                <w:szCs w:val="21"/>
              </w:rPr>
            </w:pPr>
            <w:r>
              <w:rPr>
                <w:rFonts w:hint="eastAsia" w:ascii="宋体" w:hAnsi="宋体" w:cs="宋体"/>
                <w:kern w:val="0"/>
                <w:szCs w:val="21"/>
              </w:rPr>
              <w:t>85</w:t>
            </w:r>
          </w:p>
        </w:tc>
        <w:tc>
          <w:tcPr>
            <w:tcW w:w="862" w:type="dxa"/>
            <w:tcBorders>
              <w:top w:val="nil"/>
              <w:left w:val="nil"/>
              <w:bottom w:val="single" w:color="000000" w:sz="4" w:space="0"/>
              <w:right w:val="single" w:color="000000" w:sz="4" w:space="0"/>
            </w:tcBorders>
            <w:vAlign w:val="center"/>
          </w:tcPr>
          <w:p w14:paraId="12281515">
            <w:pPr>
              <w:widowControl/>
              <w:jc w:val="center"/>
              <w:rPr>
                <w:rFonts w:ascii="宋体" w:hAnsi="宋体" w:cs="宋体"/>
                <w:kern w:val="0"/>
                <w:szCs w:val="21"/>
              </w:rPr>
            </w:pPr>
            <w:r>
              <w:rPr>
                <w:rFonts w:hint="eastAsia" w:ascii="宋体" w:hAnsi="宋体" w:cs="宋体"/>
                <w:kern w:val="0"/>
                <w:szCs w:val="21"/>
              </w:rPr>
              <w:t>产品规格</w:t>
            </w:r>
          </w:p>
        </w:tc>
        <w:tc>
          <w:tcPr>
            <w:tcW w:w="1121" w:type="dxa"/>
            <w:tcBorders>
              <w:top w:val="nil"/>
              <w:left w:val="nil"/>
              <w:bottom w:val="single" w:color="000000" w:sz="4" w:space="0"/>
              <w:right w:val="single" w:color="000000" w:sz="4" w:space="0"/>
            </w:tcBorders>
            <w:vAlign w:val="center"/>
          </w:tcPr>
          <w:p w14:paraId="26BD6FEB">
            <w:pPr>
              <w:widowControl/>
              <w:jc w:val="left"/>
              <w:rPr>
                <w:rFonts w:ascii="宋体" w:hAnsi="宋体" w:cs="宋体"/>
                <w:kern w:val="0"/>
                <w:szCs w:val="21"/>
              </w:rPr>
            </w:pPr>
            <w:r>
              <w:rPr>
                <w:rFonts w:hint="eastAsia" w:ascii="宋体" w:hAnsi="宋体" w:cs="宋体"/>
                <w:kern w:val="0"/>
                <w:szCs w:val="21"/>
              </w:rPr>
              <w:t>CPU规格</w:t>
            </w:r>
          </w:p>
        </w:tc>
        <w:tc>
          <w:tcPr>
            <w:tcW w:w="1508" w:type="dxa"/>
            <w:tcBorders>
              <w:top w:val="nil"/>
              <w:left w:val="nil"/>
              <w:bottom w:val="single" w:color="000000" w:sz="4" w:space="0"/>
              <w:right w:val="single" w:color="000000" w:sz="4" w:space="0"/>
            </w:tcBorders>
            <w:vAlign w:val="center"/>
          </w:tcPr>
          <w:p w14:paraId="4C7B4111">
            <w:pPr>
              <w:widowControl/>
              <w:rPr>
                <w:rFonts w:ascii="宋体" w:hAnsi="宋体" w:cs="宋体"/>
                <w:kern w:val="0"/>
                <w:szCs w:val="21"/>
              </w:rPr>
            </w:pPr>
            <w:r>
              <w:rPr>
                <w:rFonts w:hint="eastAsia" w:ascii="宋体" w:hAnsi="宋体" w:cs="宋体"/>
                <w:kern w:val="0"/>
                <w:szCs w:val="21"/>
              </w:rPr>
              <w:t>★CPU数量</w:t>
            </w:r>
          </w:p>
        </w:tc>
        <w:tc>
          <w:tcPr>
            <w:tcW w:w="4590" w:type="dxa"/>
            <w:tcBorders>
              <w:top w:val="nil"/>
              <w:left w:val="nil"/>
              <w:bottom w:val="single" w:color="000000" w:sz="4" w:space="0"/>
              <w:right w:val="single" w:color="000000" w:sz="4" w:space="0"/>
            </w:tcBorders>
            <w:vAlign w:val="center"/>
          </w:tcPr>
          <w:p w14:paraId="2F7C19F2">
            <w:pPr>
              <w:widowControl/>
              <w:rPr>
                <w:rFonts w:ascii="宋体" w:hAnsi="宋体" w:cs="宋体"/>
                <w:kern w:val="0"/>
                <w:szCs w:val="21"/>
              </w:rPr>
            </w:pPr>
            <w:r>
              <w:rPr>
                <w:rFonts w:hint="eastAsia" w:ascii="宋体" w:hAnsi="宋体" w:cs="宋体"/>
                <w:kern w:val="0"/>
                <w:szCs w:val="21"/>
              </w:rPr>
              <w:t>配置≥2颗处理器</w:t>
            </w:r>
          </w:p>
        </w:tc>
      </w:tr>
      <w:tr w14:paraId="62C75B34">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auto" w:sz="4" w:space="0"/>
              <w:right w:val="single" w:color="000000" w:sz="4" w:space="0"/>
            </w:tcBorders>
            <w:vAlign w:val="center"/>
          </w:tcPr>
          <w:p w14:paraId="5093718F">
            <w:pPr>
              <w:widowControl/>
              <w:jc w:val="center"/>
              <w:rPr>
                <w:rFonts w:ascii="宋体" w:hAnsi="宋体" w:cs="宋体"/>
                <w:kern w:val="0"/>
                <w:szCs w:val="21"/>
              </w:rPr>
            </w:pPr>
            <w:r>
              <w:rPr>
                <w:rFonts w:hint="eastAsia" w:ascii="宋体" w:hAnsi="宋体" w:cs="宋体"/>
                <w:kern w:val="0"/>
                <w:szCs w:val="21"/>
              </w:rPr>
              <w:t>86</w:t>
            </w:r>
          </w:p>
        </w:tc>
        <w:tc>
          <w:tcPr>
            <w:tcW w:w="862" w:type="dxa"/>
            <w:tcBorders>
              <w:top w:val="nil"/>
              <w:left w:val="nil"/>
              <w:bottom w:val="single" w:color="auto" w:sz="4" w:space="0"/>
              <w:right w:val="single" w:color="000000" w:sz="4" w:space="0"/>
            </w:tcBorders>
            <w:vAlign w:val="center"/>
          </w:tcPr>
          <w:p w14:paraId="437848BA">
            <w:pPr>
              <w:widowControl/>
              <w:jc w:val="center"/>
              <w:rPr>
                <w:rFonts w:ascii="宋体" w:hAnsi="宋体" w:cs="宋体"/>
                <w:kern w:val="0"/>
                <w:szCs w:val="21"/>
              </w:rPr>
            </w:pPr>
            <w:r>
              <w:rPr>
                <w:rFonts w:hint="eastAsia" w:ascii="宋体" w:hAnsi="宋体" w:cs="宋体"/>
                <w:kern w:val="0"/>
                <w:szCs w:val="21"/>
              </w:rPr>
              <w:t>产品规格</w:t>
            </w:r>
          </w:p>
        </w:tc>
        <w:tc>
          <w:tcPr>
            <w:tcW w:w="1121" w:type="dxa"/>
            <w:tcBorders>
              <w:top w:val="nil"/>
              <w:left w:val="nil"/>
              <w:bottom w:val="single" w:color="auto" w:sz="4" w:space="0"/>
              <w:right w:val="single" w:color="000000" w:sz="4" w:space="0"/>
            </w:tcBorders>
            <w:vAlign w:val="center"/>
          </w:tcPr>
          <w:p w14:paraId="788ACFDF">
            <w:pPr>
              <w:widowControl/>
              <w:jc w:val="left"/>
              <w:rPr>
                <w:rFonts w:ascii="宋体" w:hAnsi="宋体" w:cs="宋体"/>
                <w:kern w:val="0"/>
                <w:szCs w:val="21"/>
              </w:rPr>
            </w:pPr>
            <w:r>
              <w:rPr>
                <w:rFonts w:hint="eastAsia" w:ascii="宋体" w:hAnsi="宋体" w:cs="宋体"/>
                <w:kern w:val="0"/>
                <w:szCs w:val="21"/>
              </w:rPr>
              <w:t>整机规格</w:t>
            </w:r>
          </w:p>
        </w:tc>
        <w:tc>
          <w:tcPr>
            <w:tcW w:w="1508" w:type="dxa"/>
            <w:tcBorders>
              <w:top w:val="nil"/>
              <w:left w:val="nil"/>
              <w:bottom w:val="single" w:color="auto" w:sz="4" w:space="0"/>
              <w:right w:val="single" w:color="000000" w:sz="4" w:space="0"/>
            </w:tcBorders>
            <w:vAlign w:val="center"/>
          </w:tcPr>
          <w:p w14:paraId="0055A915">
            <w:pPr>
              <w:widowControl/>
              <w:rPr>
                <w:rFonts w:ascii="宋体" w:hAnsi="宋体" w:cs="宋体"/>
                <w:kern w:val="0"/>
                <w:szCs w:val="21"/>
              </w:rPr>
            </w:pPr>
            <w:r>
              <w:rPr>
                <w:rFonts w:hint="eastAsia" w:ascii="宋体" w:hAnsi="宋体" w:cs="宋体"/>
                <w:kern w:val="0"/>
                <w:szCs w:val="21"/>
              </w:rPr>
              <w:t>★机箱高度</w:t>
            </w:r>
          </w:p>
        </w:tc>
        <w:tc>
          <w:tcPr>
            <w:tcW w:w="4590" w:type="dxa"/>
            <w:tcBorders>
              <w:top w:val="nil"/>
              <w:left w:val="nil"/>
              <w:bottom w:val="single" w:color="auto" w:sz="4" w:space="0"/>
              <w:right w:val="single" w:color="000000" w:sz="4" w:space="0"/>
            </w:tcBorders>
            <w:vAlign w:val="center"/>
          </w:tcPr>
          <w:p w14:paraId="714442E6">
            <w:pPr>
              <w:widowControl/>
              <w:rPr>
                <w:rFonts w:ascii="宋体" w:hAnsi="宋体" w:cs="宋体"/>
                <w:kern w:val="0"/>
                <w:szCs w:val="21"/>
              </w:rPr>
            </w:pPr>
            <w:r>
              <w:rPr>
                <w:rFonts w:hint="eastAsia" w:ascii="宋体" w:hAnsi="宋体" w:cs="宋体"/>
                <w:kern w:val="0"/>
                <w:szCs w:val="21"/>
              </w:rPr>
              <w:t>2U</w:t>
            </w:r>
          </w:p>
        </w:tc>
      </w:tr>
      <w:tr w14:paraId="24D103D0">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auto" w:sz="4" w:space="0"/>
              <w:right w:val="single" w:color="000000" w:sz="4" w:space="0"/>
            </w:tcBorders>
            <w:vAlign w:val="center"/>
          </w:tcPr>
          <w:p w14:paraId="1502C677">
            <w:pPr>
              <w:widowControl/>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7</w:t>
            </w:r>
          </w:p>
        </w:tc>
        <w:tc>
          <w:tcPr>
            <w:tcW w:w="862" w:type="dxa"/>
            <w:tcBorders>
              <w:top w:val="nil"/>
              <w:left w:val="nil"/>
              <w:bottom w:val="single" w:color="auto" w:sz="4" w:space="0"/>
              <w:right w:val="single" w:color="000000" w:sz="4" w:space="0"/>
            </w:tcBorders>
            <w:vAlign w:val="center"/>
          </w:tcPr>
          <w:p w14:paraId="26847E47">
            <w:pPr>
              <w:widowControl/>
              <w:jc w:val="center"/>
              <w:rPr>
                <w:rFonts w:ascii="宋体" w:hAnsi="宋体" w:cs="宋体"/>
                <w:kern w:val="0"/>
                <w:szCs w:val="21"/>
              </w:rPr>
            </w:pPr>
            <w:r>
              <w:rPr>
                <w:rFonts w:hint="eastAsia" w:ascii="宋体" w:hAnsi="宋体" w:cs="宋体"/>
                <w:kern w:val="0"/>
                <w:szCs w:val="21"/>
              </w:rPr>
              <w:t>产品规格</w:t>
            </w:r>
          </w:p>
        </w:tc>
        <w:tc>
          <w:tcPr>
            <w:tcW w:w="1121" w:type="dxa"/>
            <w:tcBorders>
              <w:top w:val="nil"/>
              <w:left w:val="nil"/>
              <w:bottom w:val="single" w:color="auto" w:sz="4" w:space="0"/>
              <w:right w:val="single" w:color="000000" w:sz="4" w:space="0"/>
            </w:tcBorders>
            <w:vAlign w:val="center"/>
          </w:tcPr>
          <w:p w14:paraId="43ED225D">
            <w:pPr>
              <w:widowControl/>
              <w:jc w:val="left"/>
              <w:rPr>
                <w:rFonts w:ascii="宋体" w:hAnsi="宋体" w:cs="宋体"/>
                <w:kern w:val="0"/>
                <w:szCs w:val="21"/>
              </w:rPr>
            </w:pPr>
            <w:r>
              <w:rPr>
                <w:rFonts w:hint="eastAsia" w:ascii="宋体" w:hAnsi="宋体" w:cs="宋体"/>
                <w:kern w:val="0"/>
                <w:szCs w:val="21"/>
              </w:rPr>
              <w:t>主板规格</w:t>
            </w:r>
          </w:p>
        </w:tc>
        <w:tc>
          <w:tcPr>
            <w:tcW w:w="1508" w:type="dxa"/>
            <w:tcBorders>
              <w:top w:val="nil"/>
              <w:left w:val="nil"/>
              <w:bottom w:val="single" w:color="auto" w:sz="4" w:space="0"/>
              <w:right w:val="single" w:color="000000" w:sz="4" w:space="0"/>
            </w:tcBorders>
            <w:vAlign w:val="center"/>
          </w:tcPr>
          <w:p w14:paraId="7B4C28F1">
            <w:pPr>
              <w:widowControl/>
              <w:rPr>
                <w:rFonts w:ascii="宋体" w:hAnsi="宋体" w:cs="宋体"/>
                <w:kern w:val="0"/>
                <w:szCs w:val="21"/>
              </w:rPr>
            </w:pP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O</w:t>
            </w:r>
            <w:r>
              <w:rPr>
                <w:rFonts w:ascii="宋体" w:hAnsi="宋体" w:cs="宋体"/>
                <w:kern w:val="0"/>
                <w:szCs w:val="21"/>
              </w:rPr>
              <w:t>CP</w:t>
            </w:r>
            <w:r>
              <w:rPr>
                <w:rFonts w:hint="eastAsia" w:ascii="宋体" w:hAnsi="宋体" w:cs="宋体"/>
                <w:kern w:val="0"/>
                <w:szCs w:val="21"/>
              </w:rPr>
              <w:t>插槽</w:t>
            </w:r>
          </w:p>
        </w:tc>
        <w:tc>
          <w:tcPr>
            <w:tcW w:w="4590" w:type="dxa"/>
            <w:tcBorders>
              <w:top w:val="nil"/>
              <w:left w:val="nil"/>
              <w:bottom w:val="single" w:color="auto" w:sz="4" w:space="0"/>
              <w:right w:val="single" w:color="000000" w:sz="4" w:space="0"/>
            </w:tcBorders>
            <w:vAlign w:val="center"/>
          </w:tcPr>
          <w:p w14:paraId="33CB999E">
            <w:pPr>
              <w:widowControl/>
              <w:rPr>
                <w:rFonts w:ascii="宋体" w:hAnsi="宋体" w:cs="宋体"/>
                <w:kern w:val="0"/>
                <w:szCs w:val="21"/>
              </w:rPr>
            </w:pPr>
            <w:r>
              <w:rPr>
                <w:rFonts w:hint="eastAsia" w:ascii="宋体" w:hAnsi="宋体" w:cs="宋体"/>
                <w:kern w:val="0"/>
                <w:szCs w:val="21"/>
              </w:rPr>
              <w:t>支持≥</w:t>
            </w:r>
            <w:r>
              <w:rPr>
                <w:rFonts w:ascii="宋体" w:hAnsi="宋体" w:cs="宋体"/>
                <w:kern w:val="0"/>
                <w:szCs w:val="21"/>
              </w:rPr>
              <w:t>4</w:t>
            </w:r>
            <w:r>
              <w:rPr>
                <w:rFonts w:hint="eastAsia" w:ascii="宋体" w:hAnsi="宋体" w:cs="宋体"/>
                <w:kern w:val="0"/>
                <w:szCs w:val="21"/>
              </w:rPr>
              <w:t>个O</w:t>
            </w:r>
            <w:r>
              <w:rPr>
                <w:rFonts w:ascii="宋体" w:hAnsi="宋体" w:cs="宋体"/>
                <w:kern w:val="0"/>
                <w:szCs w:val="21"/>
              </w:rPr>
              <w:t>CP3.0</w:t>
            </w:r>
            <w:r>
              <w:rPr>
                <w:rFonts w:hint="eastAsia" w:ascii="宋体" w:hAnsi="宋体" w:cs="宋体"/>
                <w:kern w:val="0"/>
                <w:szCs w:val="21"/>
              </w:rPr>
              <w:t>槽位。</w:t>
            </w:r>
          </w:p>
        </w:tc>
      </w:tr>
    </w:tbl>
    <w:p w14:paraId="018C0BFF">
      <w:pPr>
        <w:rPr>
          <w:rFonts w:ascii="宋体" w:hAnsi="宋体"/>
          <w:sz w:val="24"/>
        </w:rPr>
      </w:pPr>
    </w:p>
    <w:p w14:paraId="74B4E969">
      <w:pPr>
        <w:keepNext/>
        <w:keepLines/>
        <w:numPr>
          <w:ilvl w:val="0"/>
          <w:numId w:val="2"/>
        </w:numPr>
        <w:spacing w:before="340" w:after="330" w:line="578" w:lineRule="auto"/>
        <w:outlineLvl w:val="0"/>
        <w:rPr>
          <w:rFonts w:ascii="宋体" w:hAnsi="宋体"/>
          <w:bCs/>
          <w:kern w:val="44"/>
          <w:sz w:val="24"/>
        </w:rPr>
      </w:pPr>
      <w:r>
        <w:rPr>
          <w:rFonts w:hint="eastAsia" w:ascii="宋体" w:hAnsi="宋体"/>
          <w:sz w:val="24"/>
        </w:rPr>
        <w:t>数据中心集群服务器</w:t>
      </w:r>
    </w:p>
    <w:tbl>
      <w:tblPr>
        <w:tblStyle w:val="5"/>
        <w:tblW w:w="8522" w:type="dxa"/>
        <w:tblInd w:w="-113" w:type="dxa"/>
        <w:tblLayout w:type="fixed"/>
        <w:tblCellMar>
          <w:top w:w="0" w:type="dxa"/>
          <w:left w:w="108" w:type="dxa"/>
          <w:bottom w:w="0" w:type="dxa"/>
          <w:right w:w="108" w:type="dxa"/>
        </w:tblCellMar>
      </w:tblPr>
      <w:tblGrid>
        <w:gridCol w:w="444"/>
        <w:gridCol w:w="878"/>
        <w:gridCol w:w="902"/>
        <w:gridCol w:w="1635"/>
        <w:gridCol w:w="4663"/>
      </w:tblGrid>
      <w:tr w14:paraId="300AF706">
        <w:tblPrEx>
          <w:tblCellMar>
            <w:top w:w="0" w:type="dxa"/>
            <w:left w:w="108" w:type="dxa"/>
            <w:bottom w:w="0" w:type="dxa"/>
            <w:right w:w="108" w:type="dxa"/>
          </w:tblCellMar>
        </w:tblPrEx>
        <w:trPr>
          <w:trHeight w:val="285" w:hRule="atLeast"/>
        </w:trPr>
        <w:tc>
          <w:tcPr>
            <w:tcW w:w="444" w:type="dxa"/>
            <w:tcBorders>
              <w:top w:val="single" w:color="000000" w:sz="4" w:space="0"/>
              <w:left w:val="single" w:color="000000" w:sz="4" w:space="0"/>
              <w:bottom w:val="single" w:color="000000" w:sz="4" w:space="0"/>
              <w:right w:val="single" w:color="000000" w:sz="4" w:space="0"/>
            </w:tcBorders>
            <w:vAlign w:val="center"/>
          </w:tcPr>
          <w:p w14:paraId="5B6B4EB1">
            <w:pPr>
              <w:widowControl/>
              <w:jc w:val="center"/>
              <w:rPr>
                <w:rFonts w:ascii="宋体" w:hAnsi="宋体" w:cs="宋体"/>
                <w:kern w:val="0"/>
                <w:szCs w:val="21"/>
              </w:rPr>
            </w:pPr>
            <w:r>
              <w:rPr>
                <w:rFonts w:hint="eastAsia" w:ascii="宋体" w:hAnsi="宋体" w:cs="宋体"/>
                <w:kern w:val="0"/>
                <w:szCs w:val="21"/>
              </w:rPr>
              <w:t>序号</w:t>
            </w:r>
          </w:p>
        </w:tc>
        <w:tc>
          <w:tcPr>
            <w:tcW w:w="878" w:type="dxa"/>
            <w:tcBorders>
              <w:top w:val="single" w:color="000000" w:sz="4" w:space="0"/>
              <w:left w:val="nil"/>
              <w:bottom w:val="single" w:color="000000" w:sz="4" w:space="0"/>
              <w:right w:val="single" w:color="000000" w:sz="4" w:space="0"/>
            </w:tcBorders>
            <w:vAlign w:val="center"/>
          </w:tcPr>
          <w:p w14:paraId="3EB6B0BF">
            <w:pPr>
              <w:widowControl/>
              <w:jc w:val="center"/>
              <w:rPr>
                <w:rFonts w:ascii="宋体" w:hAnsi="宋体" w:cs="宋体"/>
                <w:kern w:val="0"/>
                <w:szCs w:val="21"/>
              </w:rPr>
            </w:pPr>
            <w:r>
              <w:rPr>
                <w:rFonts w:hint="eastAsia" w:ascii="宋体" w:hAnsi="宋体" w:cs="宋体"/>
                <w:kern w:val="0"/>
                <w:szCs w:val="21"/>
              </w:rPr>
              <w:t>指标分类</w:t>
            </w:r>
          </w:p>
        </w:tc>
        <w:tc>
          <w:tcPr>
            <w:tcW w:w="902" w:type="dxa"/>
            <w:tcBorders>
              <w:top w:val="single" w:color="000000" w:sz="4" w:space="0"/>
              <w:left w:val="nil"/>
              <w:bottom w:val="single" w:color="000000" w:sz="4" w:space="0"/>
              <w:right w:val="single" w:color="000000" w:sz="4" w:space="0"/>
            </w:tcBorders>
            <w:vAlign w:val="center"/>
          </w:tcPr>
          <w:p w14:paraId="01A75E11">
            <w:pPr>
              <w:widowControl/>
              <w:jc w:val="center"/>
              <w:rPr>
                <w:rFonts w:ascii="宋体" w:hAnsi="宋体" w:cs="宋体"/>
                <w:kern w:val="0"/>
                <w:szCs w:val="21"/>
              </w:rPr>
            </w:pPr>
            <w:r>
              <w:rPr>
                <w:rFonts w:hint="eastAsia" w:ascii="宋体" w:hAnsi="宋体" w:cs="宋体"/>
                <w:kern w:val="0"/>
                <w:szCs w:val="21"/>
              </w:rPr>
              <w:t>一级指标</w:t>
            </w:r>
          </w:p>
        </w:tc>
        <w:tc>
          <w:tcPr>
            <w:tcW w:w="1635" w:type="dxa"/>
            <w:tcBorders>
              <w:top w:val="single" w:color="000000" w:sz="4" w:space="0"/>
              <w:left w:val="nil"/>
              <w:bottom w:val="single" w:color="000000" w:sz="4" w:space="0"/>
              <w:right w:val="single" w:color="000000" w:sz="4" w:space="0"/>
            </w:tcBorders>
            <w:vAlign w:val="center"/>
          </w:tcPr>
          <w:p w14:paraId="0CD05B04">
            <w:pPr>
              <w:widowControl/>
              <w:jc w:val="center"/>
              <w:rPr>
                <w:rFonts w:ascii="宋体" w:hAnsi="宋体" w:cs="宋体"/>
                <w:kern w:val="0"/>
                <w:szCs w:val="21"/>
              </w:rPr>
            </w:pPr>
            <w:r>
              <w:rPr>
                <w:rFonts w:hint="eastAsia" w:ascii="宋体" w:hAnsi="宋体" w:cs="宋体"/>
                <w:kern w:val="0"/>
                <w:szCs w:val="21"/>
              </w:rPr>
              <w:t>二级指标</w:t>
            </w:r>
          </w:p>
        </w:tc>
        <w:tc>
          <w:tcPr>
            <w:tcW w:w="4663" w:type="dxa"/>
            <w:tcBorders>
              <w:top w:val="single" w:color="000000" w:sz="4" w:space="0"/>
              <w:left w:val="nil"/>
              <w:bottom w:val="single" w:color="000000" w:sz="4" w:space="0"/>
              <w:right w:val="single" w:color="000000" w:sz="4" w:space="0"/>
            </w:tcBorders>
            <w:vAlign w:val="center"/>
          </w:tcPr>
          <w:p w14:paraId="30405BB5">
            <w:pPr>
              <w:widowControl/>
              <w:jc w:val="center"/>
              <w:rPr>
                <w:rFonts w:ascii="宋体" w:hAnsi="宋体" w:cs="宋体"/>
                <w:kern w:val="0"/>
                <w:szCs w:val="21"/>
              </w:rPr>
            </w:pPr>
            <w:r>
              <w:rPr>
                <w:rFonts w:hint="eastAsia" w:ascii="宋体" w:hAnsi="宋体" w:cs="宋体"/>
                <w:kern w:val="0"/>
                <w:szCs w:val="21"/>
              </w:rPr>
              <w:t>指标要求</w:t>
            </w:r>
          </w:p>
        </w:tc>
      </w:tr>
      <w:tr w14:paraId="2C59CACE">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2FB36F38">
            <w:pPr>
              <w:widowControl/>
              <w:jc w:val="center"/>
              <w:rPr>
                <w:rFonts w:ascii="宋体" w:hAnsi="宋体" w:cs="宋体"/>
                <w:kern w:val="0"/>
                <w:szCs w:val="21"/>
              </w:rPr>
            </w:pPr>
            <w:r>
              <w:rPr>
                <w:rFonts w:hint="eastAsia" w:ascii="宋体" w:hAnsi="宋体" w:cs="宋体"/>
                <w:kern w:val="0"/>
                <w:szCs w:val="21"/>
              </w:rPr>
              <w:t>1</w:t>
            </w:r>
          </w:p>
        </w:tc>
        <w:tc>
          <w:tcPr>
            <w:tcW w:w="878" w:type="dxa"/>
            <w:tcBorders>
              <w:top w:val="nil"/>
              <w:left w:val="nil"/>
              <w:bottom w:val="single" w:color="000000" w:sz="4" w:space="0"/>
              <w:right w:val="single" w:color="000000" w:sz="4" w:space="0"/>
            </w:tcBorders>
            <w:vAlign w:val="center"/>
          </w:tcPr>
          <w:p w14:paraId="11BE84DC">
            <w:pPr>
              <w:widowControl/>
              <w:jc w:val="center"/>
              <w:rPr>
                <w:rFonts w:ascii="宋体" w:hAnsi="宋体" w:cs="宋体"/>
                <w:kern w:val="0"/>
                <w:szCs w:val="21"/>
              </w:rPr>
            </w:pPr>
            <w:r>
              <w:rPr>
                <w:rFonts w:hint="eastAsia" w:ascii="宋体" w:hAnsi="宋体" w:cs="宋体"/>
                <w:kern w:val="0"/>
                <w:szCs w:val="21"/>
              </w:rPr>
              <w:t>产品规格</w:t>
            </w:r>
          </w:p>
        </w:tc>
        <w:tc>
          <w:tcPr>
            <w:tcW w:w="902" w:type="dxa"/>
            <w:tcBorders>
              <w:top w:val="nil"/>
              <w:left w:val="nil"/>
              <w:bottom w:val="single" w:color="000000" w:sz="4" w:space="0"/>
              <w:right w:val="single" w:color="000000" w:sz="4" w:space="0"/>
            </w:tcBorders>
            <w:vAlign w:val="center"/>
          </w:tcPr>
          <w:p w14:paraId="54FBAF05">
            <w:pPr>
              <w:widowControl/>
              <w:jc w:val="left"/>
              <w:rPr>
                <w:rFonts w:ascii="宋体" w:hAnsi="宋体" w:cs="宋体"/>
                <w:kern w:val="0"/>
                <w:szCs w:val="21"/>
              </w:rPr>
            </w:pPr>
            <w:r>
              <w:rPr>
                <w:rFonts w:hint="eastAsia" w:ascii="宋体" w:hAnsi="宋体" w:cs="宋体"/>
                <w:kern w:val="0"/>
                <w:szCs w:val="21"/>
              </w:rPr>
              <w:t>CPU规格</w:t>
            </w:r>
          </w:p>
        </w:tc>
        <w:tc>
          <w:tcPr>
            <w:tcW w:w="1635" w:type="dxa"/>
            <w:tcBorders>
              <w:top w:val="nil"/>
              <w:left w:val="nil"/>
              <w:bottom w:val="single" w:color="000000" w:sz="4" w:space="0"/>
              <w:right w:val="single" w:color="000000" w:sz="4" w:space="0"/>
            </w:tcBorders>
            <w:vAlign w:val="center"/>
          </w:tcPr>
          <w:p w14:paraId="567632C3">
            <w:pPr>
              <w:widowControl/>
              <w:jc w:val="left"/>
              <w:rPr>
                <w:rFonts w:ascii="宋体" w:hAnsi="宋体" w:cs="宋体"/>
                <w:kern w:val="0"/>
                <w:szCs w:val="21"/>
              </w:rPr>
            </w:pPr>
            <w:r>
              <w:rPr>
                <w:rFonts w:hint="eastAsia" w:ascii="宋体" w:hAnsi="宋体" w:cs="宋体"/>
                <w:kern w:val="0"/>
                <w:szCs w:val="21"/>
              </w:rPr>
              <w:t>★CPU信息</w:t>
            </w:r>
          </w:p>
        </w:tc>
        <w:tc>
          <w:tcPr>
            <w:tcW w:w="4663" w:type="dxa"/>
            <w:tcBorders>
              <w:top w:val="nil"/>
              <w:left w:val="nil"/>
              <w:bottom w:val="single" w:color="000000" w:sz="4" w:space="0"/>
              <w:right w:val="single" w:color="000000" w:sz="4" w:space="0"/>
            </w:tcBorders>
            <w:vAlign w:val="center"/>
          </w:tcPr>
          <w:p w14:paraId="0F864034">
            <w:pPr>
              <w:widowControl/>
              <w:rPr>
                <w:rFonts w:ascii="宋体" w:hAnsi="宋体" w:cs="宋体"/>
                <w:kern w:val="0"/>
                <w:szCs w:val="21"/>
              </w:rPr>
            </w:pPr>
            <w:r>
              <w:rPr>
                <w:rFonts w:hint="eastAsia" w:ascii="宋体" w:hAnsi="宋体" w:cs="宋体"/>
                <w:kern w:val="0"/>
                <w:szCs w:val="21"/>
              </w:rPr>
              <w:t>供应商给出CPU信息，包含CPU型号、物理核心数、主频、末级缓存容量、线程数、热设计功耗及支持内存的最高速率、通道数和位宽</w:t>
            </w:r>
          </w:p>
        </w:tc>
      </w:tr>
      <w:tr w14:paraId="098D9912">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0BC6185B">
            <w:pPr>
              <w:widowControl/>
              <w:jc w:val="center"/>
              <w:rPr>
                <w:rFonts w:ascii="宋体" w:hAnsi="宋体" w:cs="宋体"/>
                <w:kern w:val="0"/>
                <w:szCs w:val="21"/>
              </w:rPr>
            </w:pPr>
            <w:r>
              <w:rPr>
                <w:rFonts w:hint="eastAsia" w:ascii="宋体" w:hAnsi="宋体" w:cs="宋体"/>
                <w:kern w:val="0"/>
                <w:szCs w:val="21"/>
              </w:rPr>
              <w:t>2</w:t>
            </w:r>
          </w:p>
        </w:tc>
        <w:tc>
          <w:tcPr>
            <w:tcW w:w="878" w:type="dxa"/>
            <w:tcBorders>
              <w:top w:val="nil"/>
              <w:left w:val="nil"/>
              <w:bottom w:val="single" w:color="000000" w:sz="4" w:space="0"/>
              <w:right w:val="single" w:color="000000" w:sz="4" w:space="0"/>
            </w:tcBorders>
            <w:vAlign w:val="center"/>
          </w:tcPr>
          <w:p w14:paraId="49A11487">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restart"/>
            <w:tcBorders>
              <w:top w:val="nil"/>
              <w:left w:val="single" w:color="000000" w:sz="4" w:space="0"/>
              <w:bottom w:val="single" w:color="000000" w:sz="4" w:space="0"/>
              <w:right w:val="single" w:color="000000" w:sz="4" w:space="0"/>
            </w:tcBorders>
            <w:vAlign w:val="center"/>
          </w:tcPr>
          <w:p w14:paraId="439D6518">
            <w:pPr>
              <w:widowControl/>
              <w:jc w:val="left"/>
              <w:rPr>
                <w:rFonts w:ascii="宋体" w:hAnsi="宋体" w:cs="宋体"/>
                <w:kern w:val="0"/>
                <w:szCs w:val="21"/>
              </w:rPr>
            </w:pPr>
            <w:r>
              <w:rPr>
                <w:rFonts w:hint="eastAsia" w:ascii="宋体" w:hAnsi="宋体" w:cs="宋体"/>
                <w:kern w:val="0"/>
                <w:szCs w:val="21"/>
              </w:rPr>
              <w:t>主板规格</w:t>
            </w:r>
          </w:p>
        </w:tc>
        <w:tc>
          <w:tcPr>
            <w:tcW w:w="1635" w:type="dxa"/>
            <w:tcBorders>
              <w:top w:val="nil"/>
              <w:left w:val="nil"/>
              <w:bottom w:val="single" w:color="000000" w:sz="4" w:space="0"/>
              <w:right w:val="single" w:color="000000" w:sz="4" w:space="0"/>
            </w:tcBorders>
            <w:vAlign w:val="center"/>
          </w:tcPr>
          <w:p w14:paraId="083C32B2">
            <w:pPr>
              <w:widowControl/>
              <w:jc w:val="left"/>
              <w:rPr>
                <w:rFonts w:ascii="宋体" w:hAnsi="宋体" w:cs="宋体"/>
                <w:kern w:val="0"/>
                <w:szCs w:val="21"/>
              </w:rPr>
            </w:pPr>
            <w:r>
              <w:rPr>
                <w:rFonts w:hint="eastAsia" w:ascii="宋体" w:hAnsi="宋体" w:cs="宋体"/>
                <w:kern w:val="0"/>
                <w:szCs w:val="21"/>
              </w:rPr>
              <w:t>★主板支持的CPU和内存情况</w:t>
            </w:r>
          </w:p>
        </w:tc>
        <w:tc>
          <w:tcPr>
            <w:tcW w:w="4663" w:type="dxa"/>
            <w:tcBorders>
              <w:top w:val="nil"/>
              <w:left w:val="nil"/>
              <w:bottom w:val="single" w:color="000000" w:sz="4" w:space="0"/>
              <w:right w:val="single" w:color="000000" w:sz="4" w:space="0"/>
            </w:tcBorders>
            <w:vAlign w:val="center"/>
          </w:tcPr>
          <w:p w14:paraId="08719C80">
            <w:pPr>
              <w:widowControl/>
              <w:rPr>
                <w:rFonts w:ascii="宋体" w:hAnsi="宋体" w:cs="宋体"/>
                <w:kern w:val="0"/>
                <w:szCs w:val="21"/>
              </w:rPr>
            </w:pPr>
            <w:r>
              <w:rPr>
                <w:rFonts w:hint="eastAsia" w:ascii="宋体" w:hAnsi="宋体" w:cs="宋体"/>
                <w:kern w:val="0"/>
                <w:szCs w:val="21"/>
              </w:rPr>
              <w:t>供应商给出主板支持的CPU和内存的型号数量</w:t>
            </w:r>
          </w:p>
        </w:tc>
      </w:tr>
      <w:tr w14:paraId="40E21C85">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1835EE5B">
            <w:pPr>
              <w:widowControl/>
              <w:jc w:val="center"/>
              <w:rPr>
                <w:rFonts w:ascii="宋体" w:hAnsi="宋体" w:cs="宋体"/>
                <w:kern w:val="0"/>
                <w:szCs w:val="21"/>
              </w:rPr>
            </w:pPr>
            <w:r>
              <w:rPr>
                <w:rFonts w:hint="eastAsia" w:ascii="宋体" w:hAnsi="宋体" w:cs="宋体"/>
                <w:kern w:val="0"/>
                <w:szCs w:val="21"/>
              </w:rPr>
              <w:t>3</w:t>
            </w:r>
          </w:p>
        </w:tc>
        <w:tc>
          <w:tcPr>
            <w:tcW w:w="878" w:type="dxa"/>
            <w:tcBorders>
              <w:top w:val="nil"/>
              <w:left w:val="nil"/>
              <w:bottom w:val="single" w:color="000000" w:sz="4" w:space="0"/>
              <w:right w:val="single" w:color="000000" w:sz="4" w:space="0"/>
            </w:tcBorders>
            <w:vAlign w:val="center"/>
          </w:tcPr>
          <w:p w14:paraId="6805CFFB">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4208AF7E">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62415069">
            <w:pPr>
              <w:widowControl/>
              <w:jc w:val="left"/>
              <w:rPr>
                <w:rFonts w:ascii="宋体" w:hAnsi="宋体" w:cs="宋体"/>
                <w:kern w:val="0"/>
                <w:szCs w:val="21"/>
              </w:rPr>
            </w:pPr>
            <w:r>
              <w:rPr>
                <w:rFonts w:hint="eastAsia" w:ascii="宋体" w:hAnsi="宋体" w:cs="宋体"/>
                <w:kern w:val="0"/>
                <w:szCs w:val="21"/>
              </w:rPr>
              <w:t>★主板内存槽数量</w:t>
            </w:r>
          </w:p>
        </w:tc>
        <w:tc>
          <w:tcPr>
            <w:tcW w:w="4663" w:type="dxa"/>
            <w:tcBorders>
              <w:top w:val="nil"/>
              <w:left w:val="nil"/>
              <w:bottom w:val="single" w:color="000000" w:sz="4" w:space="0"/>
              <w:right w:val="single" w:color="000000" w:sz="4" w:space="0"/>
            </w:tcBorders>
            <w:vAlign w:val="center"/>
          </w:tcPr>
          <w:p w14:paraId="7EB6AB9A">
            <w:pPr>
              <w:widowControl/>
              <w:rPr>
                <w:rFonts w:ascii="宋体" w:hAnsi="宋体" w:cs="宋体"/>
                <w:kern w:val="0"/>
                <w:szCs w:val="21"/>
              </w:rPr>
            </w:pPr>
            <w:r>
              <w:rPr>
                <w:rFonts w:hint="eastAsia" w:ascii="宋体" w:hAnsi="宋体" w:cs="宋体"/>
                <w:kern w:val="0"/>
                <w:szCs w:val="21"/>
              </w:rPr>
              <w:t>支持≥32个DDR5内存插槽</w:t>
            </w:r>
          </w:p>
        </w:tc>
      </w:tr>
      <w:tr w14:paraId="3C227B38">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3D6CF19C">
            <w:pPr>
              <w:widowControl/>
              <w:jc w:val="center"/>
              <w:rPr>
                <w:rFonts w:ascii="宋体" w:hAnsi="宋体" w:cs="宋体"/>
                <w:kern w:val="0"/>
                <w:szCs w:val="21"/>
              </w:rPr>
            </w:pPr>
            <w:r>
              <w:rPr>
                <w:rFonts w:hint="eastAsia" w:ascii="宋体" w:hAnsi="宋体" w:cs="宋体"/>
                <w:kern w:val="0"/>
                <w:szCs w:val="21"/>
              </w:rPr>
              <w:t>4</w:t>
            </w:r>
          </w:p>
        </w:tc>
        <w:tc>
          <w:tcPr>
            <w:tcW w:w="878" w:type="dxa"/>
            <w:tcBorders>
              <w:top w:val="nil"/>
              <w:left w:val="nil"/>
              <w:bottom w:val="single" w:color="000000" w:sz="4" w:space="0"/>
              <w:right w:val="single" w:color="000000" w:sz="4" w:space="0"/>
            </w:tcBorders>
            <w:vAlign w:val="center"/>
          </w:tcPr>
          <w:p w14:paraId="177DB89A">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4D1FB7FF">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54E2997D">
            <w:pPr>
              <w:widowControl/>
              <w:jc w:val="left"/>
              <w:rPr>
                <w:rFonts w:ascii="宋体" w:hAnsi="宋体" w:cs="宋体"/>
                <w:kern w:val="0"/>
                <w:szCs w:val="21"/>
              </w:rPr>
            </w:pPr>
            <w:r>
              <w:rPr>
                <w:rFonts w:hint="eastAsia" w:ascii="宋体" w:hAnsi="宋体" w:cs="宋体"/>
                <w:kern w:val="0"/>
                <w:szCs w:val="21"/>
              </w:rPr>
              <w:t>★主板存储接口</w:t>
            </w:r>
          </w:p>
        </w:tc>
        <w:tc>
          <w:tcPr>
            <w:tcW w:w="4663" w:type="dxa"/>
            <w:tcBorders>
              <w:top w:val="nil"/>
              <w:left w:val="nil"/>
              <w:bottom w:val="single" w:color="000000" w:sz="4" w:space="0"/>
              <w:right w:val="single" w:color="000000" w:sz="4" w:space="0"/>
            </w:tcBorders>
            <w:vAlign w:val="center"/>
          </w:tcPr>
          <w:p w14:paraId="142720D0">
            <w:pPr>
              <w:widowControl/>
              <w:rPr>
                <w:rFonts w:ascii="宋体" w:hAnsi="宋体" w:cs="宋体"/>
                <w:kern w:val="0"/>
                <w:szCs w:val="21"/>
              </w:rPr>
            </w:pPr>
            <w:r>
              <w:rPr>
                <w:rFonts w:hint="eastAsia" w:ascii="宋体" w:hAnsi="宋体" w:cs="宋体"/>
                <w:kern w:val="0"/>
                <w:szCs w:val="21"/>
              </w:rPr>
              <w:t>支持SATA、SAS存储接口</w:t>
            </w:r>
          </w:p>
        </w:tc>
      </w:tr>
      <w:tr w14:paraId="05794859">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11DDDAE7">
            <w:pPr>
              <w:widowControl/>
              <w:jc w:val="center"/>
              <w:rPr>
                <w:rFonts w:ascii="宋体" w:hAnsi="宋体" w:cs="宋体"/>
                <w:kern w:val="0"/>
                <w:szCs w:val="21"/>
              </w:rPr>
            </w:pPr>
            <w:r>
              <w:rPr>
                <w:rFonts w:hint="eastAsia" w:ascii="宋体" w:hAnsi="宋体" w:cs="宋体"/>
                <w:kern w:val="0"/>
                <w:szCs w:val="21"/>
              </w:rPr>
              <w:t>5</w:t>
            </w:r>
          </w:p>
        </w:tc>
        <w:tc>
          <w:tcPr>
            <w:tcW w:w="878" w:type="dxa"/>
            <w:tcBorders>
              <w:top w:val="nil"/>
              <w:left w:val="nil"/>
              <w:bottom w:val="single" w:color="000000" w:sz="4" w:space="0"/>
              <w:right w:val="single" w:color="000000" w:sz="4" w:space="0"/>
            </w:tcBorders>
            <w:vAlign w:val="center"/>
          </w:tcPr>
          <w:p w14:paraId="0723954E">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7B238C73">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1DD0240C">
            <w:pPr>
              <w:widowControl/>
              <w:jc w:val="left"/>
              <w:rPr>
                <w:rFonts w:ascii="宋体" w:hAnsi="宋体" w:cs="宋体"/>
                <w:kern w:val="0"/>
                <w:szCs w:val="21"/>
              </w:rPr>
            </w:pPr>
            <w:r>
              <w:rPr>
                <w:rFonts w:hint="eastAsia" w:ascii="宋体" w:hAnsi="宋体" w:cs="宋体"/>
                <w:kern w:val="0"/>
                <w:szCs w:val="21"/>
              </w:rPr>
              <w:t>★PCIe插槽接口</w:t>
            </w:r>
          </w:p>
        </w:tc>
        <w:tc>
          <w:tcPr>
            <w:tcW w:w="4663" w:type="dxa"/>
            <w:tcBorders>
              <w:top w:val="nil"/>
              <w:left w:val="nil"/>
              <w:bottom w:val="single" w:color="000000" w:sz="4" w:space="0"/>
              <w:right w:val="single" w:color="000000" w:sz="4" w:space="0"/>
            </w:tcBorders>
            <w:vAlign w:val="center"/>
          </w:tcPr>
          <w:p w14:paraId="55039508">
            <w:pPr>
              <w:widowControl/>
              <w:rPr>
                <w:rFonts w:ascii="宋体" w:hAnsi="宋体" w:cs="宋体"/>
                <w:kern w:val="0"/>
                <w:szCs w:val="21"/>
              </w:rPr>
            </w:pPr>
            <w:r>
              <w:rPr>
                <w:rFonts w:hint="eastAsia" w:ascii="宋体" w:hAnsi="宋体" w:cs="宋体"/>
                <w:kern w:val="0"/>
                <w:szCs w:val="21"/>
              </w:rPr>
              <w:t>符合PCIe4.0或以上高速串行计算机扩展总线标准，PCIe的接口速率与位宽需保证向下兼容</w:t>
            </w:r>
          </w:p>
        </w:tc>
      </w:tr>
      <w:tr w14:paraId="4FD526BB">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18D93C27">
            <w:pPr>
              <w:widowControl/>
              <w:jc w:val="center"/>
              <w:rPr>
                <w:rFonts w:ascii="宋体" w:hAnsi="宋体" w:cs="宋体"/>
                <w:kern w:val="0"/>
                <w:szCs w:val="21"/>
              </w:rPr>
            </w:pPr>
            <w:r>
              <w:rPr>
                <w:rFonts w:hint="eastAsia" w:ascii="宋体" w:hAnsi="宋体" w:cs="宋体"/>
                <w:kern w:val="0"/>
                <w:szCs w:val="21"/>
              </w:rPr>
              <w:t>6</w:t>
            </w:r>
          </w:p>
        </w:tc>
        <w:tc>
          <w:tcPr>
            <w:tcW w:w="878" w:type="dxa"/>
            <w:tcBorders>
              <w:top w:val="nil"/>
              <w:left w:val="nil"/>
              <w:bottom w:val="single" w:color="000000" w:sz="4" w:space="0"/>
              <w:right w:val="single" w:color="000000" w:sz="4" w:space="0"/>
            </w:tcBorders>
            <w:vAlign w:val="center"/>
          </w:tcPr>
          <w:p w14:paraId="60E55206">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58889050">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0A1528A1">
            <w:pPr>
              <w:widowControl/>
              <w:jc w:val="left"/>
              <w:rPr>
                <w:rFonts w:ascii="宋体" w:hAnsi="宋体" w:cs="宋体"/>
                <w:kern w:val="0"/>
                <w:szCs w:val="21"/>
              </w:rPr>
            </w:pPr>
            <w:r>
              <w:rPr>
                <w:rFonts w:hint="eastAsia" w:ascii="宋体" w:hAnsi="宋体" w:cs="宋体"/>
                <w:kern w:val="0"/>
                <w:szCs w:val="21"/>
              </w:rPr>
              <w:t>★主板PCIe插槽数量及规格</w:t>
            </w:r>
          </w:p>
        </w:tc>
        <w:tc>
          <w:tcPr>
            <w:tcW w:w="4663" w:type="dxa"/>
            <w:tcBorders>
              <w:top w:val="nil"/>
              <w:left w:val="nil"/>
              <w:bottom w:val="single" w:color="000000" w:sz="4" w:space="0"/>
              <w:right w:val="single" w:color="000000" w:sz="4" w:space="0"/>
            </w:tcBorders>
            <w:vAlign w:val="center"/>
          </w:tcPr>
          <w:p w14:paraId="68C45A9D">
            <w:pPr>
              <w:widowControl/>
              <w:rPr>
                <w:rFonts w:ascii="宋体" w:hAnsi="宋体" w:cs="宋体"/>
                <w:kern w:val="0"/>
                <w:szCs w:val="21"/>
              </w:rPr>
            </w:pPr>
            <w:r>
              <w:rPr>
                <w:rFonts w:hint="eastAsia" w:ascii="宋体" w:hAnsi="宋体" w:cs="宋体"/>
                <w:kern w:val="0"/>
                <w:szCs w:val="21"/>
              </w:rPr>
              <w:t>支持≥18个PCIe插槽（非OCP插槽）</w:t>
            </w:r>
          </w:p>
        </w:tc>
      </w:tr>
      <w:tr w14:paraId="3C1932F1">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3F3BAAC7">
            <w:pPr>
              <w:widowControl/>
              <w:jc w:val="center"/>
              <w:rPr>
                <w:rFonts w:ascii="宋体" w:hAnsi="宋体" w:cs="宋体"/>
                <w:kern w:val="0"/>
                <w:szCs w:val="21"/>
              </w:rPr>
            </w:pPr>
            <w:r>
              <w:rPr>
                <w:rFonts w:hint="eastAsia" w:ascii="宋体" w:hAnsi="宋体" w:cs="宋体"/>
                <w:kern w:val="0"/>
                <w:szCs w:val="21"/>
              </w:rPr>
              <w:t>7</w:t>
            </w:r>
          </w:p>
        </w:tc>
        <w:tc>
          <w:tcPr>
            <w:tcW w:w="878" w:type="dxa"/>
            <w:tcBorders>
              <w:top w:val="nil"/>
              <w:left w:val="nil"/>
              <w:bottom w:val="single" w:color="000000" w:sz="4" w:space="0"/>
              <w:right w:val="single" w:color="000000" w:sz="4" w:space="0"/>
            </w:tcBorders>
            <w:vAlign w:val="center"/>
          </w:tcPr>
          <w:p w14:paraId="6F135BC6">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restart"/>
            <w:tcBorders>
              <w:top w:val="nil"/>
              <w:left w:val="single" w:color="000000" w:sz="4" w:space="0"/>
              <w:bottom w:val="single" w:color="000000" w:sz="4" w:space="0"/>
              <w:right w:val="single" w:color="000000" w:sz="4" w:space="0"/>
            </w:tcBorders>
            <w:vAlign w:val="center"/>
          </w:tcPr>
          <w:p w14:paraId="54B49FB5">
            <w:pPr>
              <w:widowControl/>
              <w:jc w:val="left"/>
              <w:rPr>
                <w:rFonts w:ascii="宋体" w:hAnsi="宋体" w:cs="宋体"/>
                <w:kern w:val="0"/>
                <w:szCs w:val="21"/>
              </w:rPr>
            </w:pPr>
            <w:r>
              <w:rPr>
                <w:rFonts w:hint="eastAsia" w:ascii="宋体" w:hAnsi="宋体" w:cs="宋体"/>
                <w:kern w:val="0"/>
                <w:szCs w:val="21"/>
              </w:rPr>
              <w:t>内存规格</w:t>
            </w:r>
          </w:p>
        </w:tc>
        <w:tc>
          <w:tcPr>
            <w:tcW w:w="1635" w:type="dxa"/>
            <w:tcBorders>
              <w:top w:val="nil"/>
              <w:left w:val="nil"/>
              <w:bottom w:val="single" w:color="000000" w:sz="4" w:space="0"/>
              <w:right w:val="single" w:color="000000" w:sz="4" w:space="0"/>
            </w:tcBorders>
            <w:vAlign w:val="center"/>
          </w:tcPr>
          <w:p w14:paraId="305FC86F">
            <w:pPr>
              <w:widowControl/>
              <w:jc w:val="left"/>
              <w:rPr>
                <w:rFonts w:ascii="宋体" w:hAnsi="宋体" w:cs="宋体"/>
                <w:kern w:val="0"/>
                <w:szCs w:val="21"/>
              </w:rPr>
            </w:pPr>
            <w:r>
              <w:rPr>
                <w:rFonts w:hint="eastAsia" w:ascii="宋体" w:hAnsi="宋体" w:cs="宋体"/>
                <w:kern w:val="0"/>
                <w:szCs w:val="21"/>
              </w:rPr>
              <w:t>★内存数量</w:t>
            </w:r>
          </w:p>
        </w:tc>
        <w:tc>
          <w:tcPr>
            <w:tcW w:w="4663" w:type="dxa"/>
            <w:tcBorders>
              <w:top w:val="nil"/>
              <w:left w:val="nil"/>
              <w:bottom w:val="single" w:color="000000" w:sz="4" w:space="0"/>
              <w:right w:val="single" w:color="000000" w:sz="4" w:space="0"/>
            </w:tcBorders>
            <w:vAlign w:val="center"/>
          </w:tcPr>
          <w:p w14:paraId="65991075">
            <w:pPr>
              <w:widowControl/>
              <w:rPr>
                <w:rFonts w:ascii="宋体" w:hAnsi="宋体" w:cs="宋体"/>
                <w:kern w:val="0"/>
                <w:szCs w:val="21"/>
              </w:rPr>
            </w:pPr>
            <w:r>
              <w:rPr>
                <w:rFonts w:hint="eastAsia" w:ascii="宋体" w:hAnsi="宋体" w:cs="宋体"/>
                <w:kern w:val="0"/>
                <w:szCs w:val="21"/>
              </w:rPr>
              <w:t>≥8</w:t>
            </w:r>
          </w:p>
        </w:tc>
      </w:tr>
      <w:tr w14:paraId="239153F3">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2DC42A9B">
            <w:pPr>
              <w:widowControl/>
              <w:jc w:val="center"/>
              <w:rPr>
                <w:rFonts w:ascii="宋体" w:hAnsi="宋体" w:cs="宋体"/>
                <w:kern w:val="0"/>
                <w:szCs w:val="21"/>
              </w:rPr>
            </w:pPr>
            <w:r>
              <w:rPr>
                <w:rFonts w:hint="eastAsia" w:ascii="宋体" w:hAnsi="宋体" w:cs="宋体"/>
                <w:kern w:val="0"/>
                <w:szCs w:val="21"/>
              </w:rPr>
              <w:t>8</w:t>
            </w:r>
          </w:p>
        </w:tc>
        <w:tc>
          <w:tcPr>
            <w:tcW w:w="878" w:type="dxa"/>
            <w:tcBorders>
              <w:top w:val="nil"/>
              <w:left w:val="nil"/>
              <w:bottom w:val="single" w:color="000000" w:sz="4" w:space="0"/>
              <w:right w:val="single" w:color="000000" w:sz="4" w:space="0"/>
            </w:tcBorders>
            <w:vAlign w:val="center"/>
          </w:tcPr>
          <w:p w14:paraId="59A35B17">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6AEA78F0">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402E8B7E">
            <w:pPr>
              <w:widowControl/>
              <w:jc w:val="left"/>
              <w:rPr>
                <w:rFonts w:ascii="宋体" w:hAnsi="宋体" w:cs="宋体"/>
                <w:kern w:val="0"/>
                <w:szCs w:val="21"/>
              </w:rPr>
            </w:pPr>
            <w:r>
              <w:rPr>
                <w:rFonts w:hint="eastAsia" w:ascii="宋体" w:hAnsi="宋体" w:cs="宋体"/>
                <w:kern w:val="0"/>
                <w:szCs w:val="21"/>
              </w:rPr>
              <w:t>★内存规格</w:t>
            </w:r>
          </w:p>
        </w:tc>
        <w:tc>
          <w:tcPr>
            <w:tcW w:w="4663" w:type="dxa"/>
            <w:tcBorders>
              <w:top w:val="nil"/>
              <w:left w:val="nil"/>
              <w:bottom w:val="single" w:color="000000" w:sz="4" w:space="0"/>
              <w:right w:val="single" w:color="000000" w:sz="4" w:space="0"/>
            </w:tcBorders>
            <w:vAlign w:val="center"/>
          </w:tcPr>
          <w:p w14:paraId="54AA47CD">
            <w:pPr>
              <w:widowControl/>
              <w:rPr>
                <w:rFonts w:ascii="宋体" w:hAnsi="宋体" w:cs="宋体"/>
                <w:kern w:val="0"/>
                <w:szCs w:val="21"/>
              </w:rPr>
            </w:pPr>
            <w:r>
              <w:rPr>
                <w:rFonts w:hint="eastAsia" w:ascii="宋体" w:hAnsi="宋体" w:cs="宋体"/>
                <w:kern w:val="0"/>
                <w:szCs w:val="21"/>
              </w:rPr>
              <w:t>≥DDR5</w:t>
            </w:r>
          </w:p>
        </w:tc>
      </w:tr>
      <w:tr w14:paraId="508ABBA4">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194E47E7">
            <w:pPr>
              <w:widowControl/>
              <w:jc w:val="center"/>
              <w:rPr>
                <w:rFonts w:ascii="宋体" w:hAnsi="宋体" w:cs="宋体"/>
                <w:kern w:val="0"/>
                <w:szCs w:val="21"/>
              </w:rPr>
            </w:pPr>
            <w:r>
              <w:rPr>
                <w:rFonts w:hint="eastAsia" w:ascii="宋体" w:hAnsi="宋体" w:cs="宋体"/>
                <w:kern w:val="0"/>
                <w:szCs w:val="21"/>
              </w:rPr>
              <w:t>9</w:t>
            </w:r>
          </w:p>
        </w:tc>
        <w:tc>
          <w:tcPr>
            <w:tcW w:w="878" w:type="dxa"/>
            <w:tcBorders>
              <w:top w:val="nil"/>
              <w:left w:val="nil"/>
              <w:bottom w:val="single" w:color="000000" w:sz="4" w:space="0"/>
              <w:right w:val="single" w:color="000000" w:sz="4" w:space="0"/>
            </w:tcBorders>
            <w:vAlign w:val="center"/>
          </w:tcPr>
          <w:p w14:paraId="6B292C5A">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259764D2">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3C0383F6">
            <w:pPr>
              <w:widowControl/>
              <w:jc w:val="left"/>
              <w:rPr>
                <w:rFonts w:ascii="宋体" w:hAnsi="宋体" w:cs="宋体"/>
                <w:kern w:val="0"/>
                <w:szCs w:val="21"/>
              </w:rPr>
            </w:pPr>
            <w:r>
              <w:rPr>
                <w:rFonts w:hint="eastAsia" w:ascii="宋体" w:hAnsi="宋体" w:cs="宋体"/>
                <w:kern w:val="0"/>
                <w:szCs w:val="21"/>
              </w:rPr>
              <w:t>★内存通道</w:t>
            </w:r>
          </w:p>
        </w:tc>
        <w:tc>
          <w:tcPr>
            <w:tcW w:w="4663" w:type="dxa"/>
            <w:tcBorders>
              <w:top w:val="nil"/>
              <w:left w:val="nil"/>
              <w:bottom w:val="single" w:color="000000" w:sz="4" w:space="0"/>
              <w:right w:val="single" w:color="000000" w:sz="4" w:space="0"/>
            </w:tcBorders>
            <w:vAlign w:val="center"/>
          </w:tcPr>
          <w:p w14:paraId="6DEA4CA1">
            <w:pPr>
              <w:widowControl/>
              <w:rPr>
                <w:rFonts w:ascii="宋体" w:hAnsi="宋体" w:cs="宋体"/>
                <w:kern w:val="0"/>
                <w:szCs w:val="21"/>
              </w:rPr>
            </w:pPr>
            <w:r>
              <w:rPr>
                <w:rFonts w:hint="eastAsia" w:ascii="宋体" w:hAnsi="宋体" w:cs="宋体"/>
                <w:kern w:val="0"/>
                <w:szCs w:val="21"/>
              </w:rPr>
              <w:t>每个CPU内存通道≥8</w:t>
            </w:r>
          </w:p>
        </w:tc>
      </w:tr>
      <w:tr w14:paraId="63E80646">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754D65DB">
            <w:pPr>
              <w:widowControl/>
              <w:jc w:val="center"/>
              <w:rPr>
                <w:rFonts w:ascii="宋体" w:hAnsi="宋体" w:cs="宋体"/>
                <w:kern w:val="0"/>
                <w:szCs w:val="21"/>
              </w:rPr>
            </w:pPr>
            <w:r>
              <w:rPr>
                <w:rFonts w:hint="eastAsia" w:ascii="宋体" w:hAnsi="宋体" w:cs="宋体"/>
                <w:kern w:val="0"/>
                <w:szCs w:val="21"/>
              </w:rPr>
              <w:t>10</w:t>
            </w:r>
          </w:p>
        </w:tc>
        <w:tc>
          <w:tcPr>
            <w:tcW w:w="878" w:type="dxa"/>
            <w:tcBorders>
              <w:top w:val="nil"/>
              <w:left w:val="nil"/>
              <w:bottom w:val="single" w:color="000000" w:sz="4" w:space="0"/>
              <w:right w:val="single" w:color="000000" w:sz="4" w:space="0"/>
            </w:tcBorders>
            <w:vAlign w:val="center"/>
          </w:tcPr>
          <w:p w14:paraId="35497640">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restart"/>
            <w:tcBorders>
              <w:top w:val="nil"/>
              <w:left w:val="single" w:color="000000" w:sz="4" w:space="0"/>
              <w:bottom w:val="single" w:color="000000" w:sz="4" w:space="0"/>
              <w:right w:val="single" w:color="000000" w:sz="4" w:space="0"/>
            </w:tcBorders>
            <w:vAlign w:val="center"/>
          </w:tcPr>
          <w:p w14:paraId="5E4A3A1C">
            <w:pPr>
              <w:widowControl/>
              <w:jc w:val="left"/>
              <w:rPr>
                <w:rFonts w:ascii="宋体" w:hAnsi="宋体" w:cs="宋体"/>
                <w:kern w:val="0"/>
                <w:szCs w:val="21"/>
              </w:rPr>
            </w:pPr>
            <w:r>
              <w:rPr>
                <w:rFonts w:hint="eastAsia" w:ascii="宋体" w:hAnsi="宋体" w:cs="宋体"/>
                <w:kern w:val="0"/>
                <w:szCs w:val="21"/>
              </w:rPr>
              <w:t>存储规格</w:t>
            </w:r>
          </w:p>
        </w:tc>
        <w:tc>
          <w:tcPr>
            <w:tcW w:w="1635" w:type="dxa"/>
            <w:tcBorders>
              <w:top w:val="nil"/>
              <w:left w:val="nil"/>
              <w:bottom w:val="single" w:color="000000" w:sz="4" w:space="0"/>
              <w:right w:val="single" w:color="000000" w:sz="4" w:space="0"/>
            </w:tcBorders>
            <w:vAlign w:val="center"/>
          </w:tcPr>
          <w:p w14:paraId="60A41B3D">
            <w:pPr>
              <w:widowControl/>
              <w:jc w:val="left"/>
              <w:rPr>
                <w:rFonts w:ascii="宋体" w:hAnsi="宋体" w:cs="宋体"/>
                <w:kern w:val="0"/>
                <w:szCs w:val="21"/>
              </w:rPr>
            </w:pPr>
            <w:r>
              <w:rPr>
                <w:rFonts w:hint="eastAsia" w:ascii="宋体" w:hAnsi="宋体" w:cs="宋体"/>
                <w:kern w:val="0"/>
                <w:szCs w:val="21"/>
              </w:rPr>
              <w:t>★硬磁盘实配容量</w:t>
            </w:r>
          </w:p>
        </w:tc>
        <w:tc>
          <w:tcPr>
            <w:tcW w:w="4663" w:type="dxa"/>
            <w:tcBorders>
              <w:top w:val="nil"/>
              <w:left w:val="nil"/>
              <w:bottom w:val="single" w:color="000000" w:sz="4" w:space="0"/>
              <w:right w:val="single" w:color="000000" w:sz="4" w:space="0"/>
            </w:tcBorders>
            <w:vAlign w:val="center"/>
          </w:tcPr>
          <w:p w14:paraId="12B5CF8D">
            <w:pPr>
              <w:widowControl/>
              <w:rPr>
                <w:rFonts w:ascii="宋体" w:hAnsi="宋体" w:cs="宋体"/>
                <w:kern w:val="0"/>
                <w:szCs w:val="21"/>
              </w:rPr>
            </w:pPr>
            <w:r>
              <w:rPr>
                <w:rFonts w:hint="eastAsia" w:ascii="宋体" w:hAnsi="宋体" w:cs="宋体"/>
                <w:kern w:val="0"/>
                <w:szCs w:val="21"/>
              </w:rPr>
              <w:t>配置≥2块960GB SSD硬盘，≥3块12TB SATA硬盘</w:t>
            </w:r>
          </w:p>
        </w:tc>
      </w:tr>
      <w:tr w14:paraId="7531F5CA">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57459228">
            <w:pPr>
              <w:widowControl/>
              <w:jc w:val="center"/>
              <w:rPr>
                <w:rFonts w:ascii="宋体" w:hAnsi="宋体" w:cs="宋体"/>
                <w:kern w:val="0"/>
                <w:szCs w:val="21"/>
              </w:rPr>
            </w:pPr>
            <w:r>
              <w:rPr>
                <w:rFonts w:hint="eastAsia" w:ascii="宋体" w:hAnsi="宋体" w:cs="宋体"/>
                <w:kern w:val="0"/>
                <w:szCs w:val="21"/>
              </w:rPr>
              <w:t>11</w:t>
            </w:r>
          </w:p>
        </w:tc>
        <w:tc>
          <w:tcPr>
            <w:tcW w:w="878" w:type="dxa"/>
            <w:tcBorders>
              <w:top w:val="nil"/>
              <w:left w:val="nil"/>
              <w:bottom w:val="single" w:color="000000" w:sz="4" w:space="0"/>
              <w:right w:val="single" w:color="000000" w:sz="4" w:space="0"/>
            </w:tcBorders>
            <w:vAlign w:val="center"/>
          </w:tcPr>
          <w:p w14:paraId="2304E37F">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0D98463F">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25CBA0D3">
            <w:pPr>
              <w:widowControl/>
              <w:jc w:val="left"/>
              <w:rPr>
                <w:rFonts w:ascii="宋体" w:hAnsi="宋体" w:cs="宋体"/>
                <w:kern w:val="0"/>
                <w:szCs w:val="21"/>
              </w:rPr>
            </w:pPr>
            <w:r>
              <w:rPr>
                <w:rFonts w:hint="eastAsia" w:ascii="宋体" w:hAnsi="宋体" w:cs="宋体"/>
                <w:kern w:val="0"/>
                <w:szCs w:val="21"/>
              </w:rPr>
              <w:t>★硬盘实配数量</w:t>
            </w:r>
          </w:p>
        </w:tc>
        <w:tc>
          <w:tcPr>
            <w:tcW w:w="4663" w:type="dxa"/>
            <w:tcBorders>
              <w:top w:val="nil"/>
              <w:left w:val="nil"/>
              <w:bottom w:val="single" w:color="000000" w:sz="4" w:space="0"/>
              <w:right w:val="single" w:color="000000" w:sz="4" w:space="0"/>
            </w:tcBorders>
            <w:vAlign w:val="center"/>
          </w:tcPr>
          <w:p w14:paraId="0FE59280">
            <w:pPr>
              <w:widowControl/>
              <w:rPr>
                <w:rFonts w:ascii="宋体" w:hAnsi="宋体" w:cs="宋体"/>
                <w:kern w:val="0"/>
                <w:szCs w:val="21"/>
              </w:rPr>
            </w:pPr>
            <w:r>
              <w:rPr>
                <w:rFonts w:hint="eastAsia" w:ascii="宋体" w:hAnsi="宋体" w:cs="宋体"/>
                <w:kern w:val="0"/>
                <w:szCs w:val="21"/>
              </w:rPr>
              <w:t>实配硬盘数量≥5</w:t>
            </w:r>
          </w:p>
        </w:tc>
      </w:tr>
      <w:tr w14:paraId="008F5F44">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18AF368E">
            <w:pPr>
              <w:widowControl/>
              <w:jc w:val="center"/>
              <w:rPr>
                <w:rFonts w:ascii="宋体" w:hAnsi="宋体" w:cs="宋体"/>
                <w:kern w:val="0"/>
                <w:szCs w:val="21"/>
              </w:rPr>
            </w:pPr>
            <w:r>
              <w:rPr>
                <w:rFonts w:hint="eastAsia" w:ascii="宋体" w:hAnsi="宋体" w:cs="宋体"/>
                <w:kern w:val="0"/>
                <w:szCs w:val="21"/>
              </w:rPr>
              <w:t>12</w:t>
            </w:r>
          </w:p>
        </w:tc>
        <w:tc>
          <w:tcPr>
            <w:tcW w:w="878" w:type="dxa"/>
            <w:tcBorders>
              <w:top w:val="nil"/>
              <w:left w:val="nil"/>
              <w:bottom w:val="single" w:color="000000" w:sz="4" w:space="0"/>
              <w:right w:val="single" w:color="000000" w:sz="4" w:space="0"/>
            </w:tcBorders>
            <w:vAlign w:val="center"/>
          </w:tcPr>
          <w:p w14:paraId="14CC95EB">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07A011EB">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22DC2B08">
            <w:pPr>
              <w:widowControl/>
              <w:jc w:val="left"/>
              <w:rPr>
                <w:rFonts w:ascii="宋体" w:hAnsi="宋体" w:cs="宋体"/>
                <w:kern w:val="0"/>
                <w:szCs w:val="21"/>
              </w:rPr>
            </w:pPr>
            <w:r>
              <w:rPr>
                <w:rFonts w:hint="eastAsia" w:ascii="宋体" w:hAnsi="宋体" w:cs="宋体"/>
                <w:kern w:val="0"/>
                <w:szCs w:val="21"/>
              </w:rPr>
              <w:t>★硬盘插槽数量及规格</w:t>
            </w:r>
          </w:p>
        </w:tc>
        <w:tc>
          <w:tcPr>
            <w:tcW w:w="4663" w:type="dxa"/>
            <w:tcBorders>
              <w:top w:val="nil"/>
              <w:left w:val="nil"/>
              <w:bottom w:val="single" w:color="000000" w:sz="4" w:space="0"/>
              <w:right w:val="single" w:color="000000" w:sz="4" w:space="0"/>
            </w:tcBorders>
            <w:vAlign w:val="center"/>
          </w:tcPr>
          <w:p w14:paraId="736B9065">
            <w:pPr>
              <w:widowControl/>
              <w:rPr>
                <w:rFonts w:ascii="宋体" w:hAnsi="宋体" w:cs="宋体"/>
                <w:kern w:val="0"/>
                <w:szCs w:val="21"/>
              </w:rPr>
            </w:pPr>
            <w:r>
              <w:rPr>
                <w:rFonts w:hint="eastAsia" w:ascii="宋体" w:hAnsi="宋体" w:cs="宋体"/>
                <w:kern w:val="0"/>
                <w:szCs w:val="21"/>
              </w:rPr>
              <w:t>支持≥12个3.5寸硬盘插槽。</w:t>
            </w:r>
          </w:p>
        </w:tc>
      </w:tr>
      <w:tr w14:paraId="7F92923C">
        <w:tblPrEx>
          <w:tblCellMar>
            <w:top w:w="0" w:type="dxa"/>
            <w:left w:w="108" w:type="dxa"/>
            <w:bottom w:w="0" w:type="dxa"/>
            <w:right w:w="108" w:type="dxa"/>
          </w:tblCellMar>
        </w:tblPrEx>
        <w:trPr>
          <w:trHeight w:val="855" w:hRule="atLeast"/>
        </w:trPr>
        <w:tc>
          <w:tcPr>
            <w:tcW w:w="444" w:type="dxa"/>
            <w:tcBorders>
              <w:top w:val="nil"/>
              <w:left w:val="single" w:color="000000" w:sz="4" w:space="0"/>
              <w:bottom w:val="single" w:color="000000" w:sz="4" w:space="0"/>
              <w:right w:val="single" w:color="000000" w:sz="4" w:space="0"/>
            </w:tcBorders>
            <w:vAlign w:val="center"/>
          </w:tcPr>
          <w:p w14:paraId="17466ED3">
            <w:pPr>
              <w:widowControl/>
              <w:jc w:val="center"/>
              <w:rPr>
                <w:rFonts w:ascii="宋体" w:hAnsi="宋体" w:cs="宋体"/>
                <w:kern w:val="0"/>
                <w:szCs w:val="21"/>
              </w:rPr>
            </w:pPr>
            <w:r>
              <w:rPr>
                <w:rFonts w:hint="eastAsia" w:ascii="宋体" w:hAnsi="宋体" w:cs="宋体"/>
                <w:kern w:val="0"/>
                <w:szCs w:val="21"/>
              </w:rPr>
              <w:t>13</w:t>
            </w:r>
          </w:p>
        </w:tc>
        <w:tc>
          <w:tcPr>
            <w:tcW w:w="878" w:type="dxa"/>
            <w:tcBorders>
              <w:top w:val="nil"/>
              <w:left w:val="nil"/>
              <w:bottom w:val="single" w:color="000000" w:sz="4" w:space="0"/>
              <w:right w:val="single" w:color="000000" w:sz="4" w:space="0"/>
            </w:tcBorders>
            <w:vAlign w:val="center"/>
          </w:tcPr>
          <w:p w14:paraId="04165432">
            <w:pPr>
              <w:widowControl/>
              <w:jc w:val="center"/>
              <w:rPr>
                <w:rFonts w:ascii="宋体" w:hAnsi="宋体" w:cs="宋体"/>
                <w:kern w:val="0"/>
                <w:szCs w:val="21"/>
              </w:rPr>
            </w:pPr>
            <w:r>
              <w:rPr>
                <w:rFonts w:hint="eastAsia" w:ascii="宋体" w:hAnsi="宋体" w:cs="宋体"/>
                <w:kern w:val="0"/>
                <w:szCs w:val="21"/>
              </w:rPr>
              <w:t>产品规格</w:t>
            </w:r>
          </w:p>
        </w:tc>
        <w:tc>
          <w:tcPr>
            <w:tcW w:w="902" w:type="dxa"/>
            <w:tcBorders>
              <w:top w:val="nil"/>
              <w:left w:val="nil"/>
              <w:bottom w:val="single" w:color="000000" w:sz="4" w:space="0"/>
              <w:right w:val="single" w:color="000000" w:sz="4" w:space="0"/>
            </w:tcBorders>
            <w:vAlign w:val="center"/>
          </w:tcPr>
          <w:p w14:paraId="67A8C257">
            <w:pPr>
              <w:widowControl/>
              <w:jc w:val="left"/>
              <w:rPr>
                <w:rFonts w:ascii="宋体" w:hAnsi="宋体" w:cs="宋体"/>
                <w:kern w:val="0"/>
                <w:szCs w:val="21"/>
              </w:rPr>
            </w:pPr>
            <w:r>
              <w:rPr>
                <w:rFonts w:hint="eastAsia" w:ascii="宋体" w:hAnsi="宋体" w:cs="宋体"/>
                <w:kern w:val="0"/>
                <w:szCs w:val="21"/>
              </w:rPr>
              <w:t>HBA卡规格(若支持HBA直通卡)</w:t>
            </w:r>
          </w:p>
        </w:tc>
        <w:tc>
          <w:tcPr>
            <w:tcW w:w="1635" w:type="dxa"/>
            <w:tcBorders>
              <w:top w:val="nil"/>
              <w:left w:val="nil"/>
              <w:bottom w:val="single" w:color="000000" w:sz="4" w:space="0"/>
              <w:right w:val="single" w:color="000000" w:sz="4" w:space="0"/>
            </w:tcBorders>
            <w:vAlign w:val="center"/>
          </w:tcPr>
          <w:p w14:paraId="50346054">
            <w:pPr>
              <w:widowControl/>
              <w:jc w:val="left"/>
              <w:rPr>
                <w:rFonts w:ascii="宋体" w:hAnsi="宋体" w:cs="宋体"/>
                <w:kern w:val="0"/>
                <w:szCs w:val="21"/>
              </w:rPr>
            </w:pPr>
            <w:r>
              <w:rPr>
                <w:rFonts w:hint="eastAsia" w:ascii="宋体" w:hAnsi="宋体" w:cs="宋体"/>
                <w:kern w:val="0"/>
                <w:szCs w:val="21"/>
              </w:rPr>
              <w:t>★HBA卡端口数量</w:t>
            </w:r>
          </w:p>
        </w:tc>
        <w:tc>
          <w:tcPr>
            <w:tcW w:w="4663" w:type="dxa"/>
            <w:tcBorders>
              <w:top w:val="nil"/>
              <w:left w:val="nil"/>
              <w:bottom w:val="single" w:color="000000" w:sz="4" w:space="0"/>
              <w:right w:val="single" w:color="000000" w:sz="4" w:space="0"/>
            </w:tcBorders>
            <w:vAlign w:val="center"/>
          </w:tcPr>
          <w:p w14:paraId="04605B13">
            <w:pPr>
              <w:widowControl/>
              <w:rPr>
                <w:rFonts w:ascii="宋体" w:hAnsi="宋体" w:cs="宋体"/>
                <w:kern w:val="0"/>
                <w:szCs w:val="21"/>
              </w:rPr>
            </w:pPr>
            <w:r>
              <w:rPr>
                <w:rFonts w:hint="eastAsia" w:ascii="宋体" w:hAnsi="宋体" w:cs="宋体"/>
                <w:kern w:val="0"/>
                <w:szCs w:val="21"/>
              </w:rPr>
              <w:t>≥2</w:t>
            </w:r>
          </w:p>
        </w:tc>
      </w:tr>
      <w:tr w14:paraId="1E9C3E17">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3500F9B0">
            <w:pPr>
              <w:widowControl/>
              <w:jc w:val="center"/>
              <w:rPr>
                <w:rFonts w:ascii="宋体" w:hAnsi="宋体" w:cs="宋体"/>
                <w:kern w:val="0"/>
                <w:szCs w:val="21"/>
              </w:rPr>
            </w:pPr>
            <w:r>
              <w:rPr>
                <w:rFonts w:hint="eastAsia" w:ascii="宋体" w:hAnsi="宋体" w:cs="宋体"/>
                <w:kern w:val="0"/>
                <w:szCs w:val="21"/>
              </w:rPr>
              <w:t>14</w:t>
            </w:r>
          </w:p>
        </w:tc>
        <w:tc>
          <w:tcPr>
            <w:tcW w:w="878" w:type="dxa"/>
            <w:tcBorders>
              <w:top w:val="nil"/>
              <w:left w:val="nil"/>
              <w:bottom w:val="single" w:color="000000" w:sz="4" w:space="0"/>
              <w:right w:val="single" w:color="000000" w:sz="4" w:space="0"/>
            </w:tcBorders>
            <w:vAlign w:val="center"/>
          </w:tcPr>
          <w:p w14:paraId="0177B261">
            <w:pPr>
              <w:widowControl/>
              <w:jc w:val="center"/>
              <w:rPr>
                <w:rFonts w:ascii="宋体" w:hAnsi="宋体" w:cs="宋体"/>
                <w:kern w:val="0"/>
                <w:szCs w:val="21"/>
              </w:rPr>
            </w:pPr>
            <w:r>
              <w:rPr>
                <w:rFonts w:hint="eastAsia" w:ascii="宋体" w:hAnsi="宋体" w:cs="宋体"/>
                <w:kern w:val="0"/>
                <w:szCs w:val="21"/>
              </w:rPr>
              <w:t>产品规格</w:t>
            </w:r>
          </w:p>
        </w:tc>
        <w:tc>
          <w:tcPr>
            <w:tcW w:w="902" w:type="dxa"/>
            <w:tcBorders>
              <w:top w:val="nil"/>
              <w:left w:val="nil"/>
              <w:bottom w:val="single" w:color="000000" w:sz="4" w:space="0"/>
              <w:right w:val="single" w:color="000000" w:sz="4" w:space="0"/>
            </w:tcBorders>
            <w:vAlign w:val="center"/>
          </w:tcPr>
          <w:p w14:paraId="6802D3C1">
            <w:pPr>
              <w:widowControl/>
              <w:jc w:val="left"/>
              <w:rPr>
                <w:rFonts w:ascii="宋体" w:hAnsi="宋体" w:cs="宋体"/>
                <w:kern w:val="0"/>
                <w:szCs w:val="21"/>
              </w:rPr>
            </w:pPr>
            <w:r>
              <w:rPr>
                <w:rFonts w:hint="eastAsia" w:ascii="宋体" w:hAnsi="宋体" w:cs="宋体"/>
                <w:kern w:val="0"/>
                <w:szCs w:val="21"/>
              </w:rPr>
              <w:t>网络规格</w:t>
            </w:r>
          </w:p>
        </w:tc>
        <w:tc>
          <w:tcPr>
            <w:tcW w:w="1635" w:type="dxa"/>
            <w:tcBorders>
              <w:top w:val="nil"/>
              <w:left w:val="nil"/>
              <w:bottom w:val="single" w:color="000000" w:sz="4" w:space="0"/>
              <w:right w:val="single" w:color="000000" w:sz="4" w:space="0"/>
            </w:tcBorders>
            <w:vAlign w:val="center"/>
          </w:tcPr>
          <w:p w14:paraId="4F828CDF">
            <w:pPr>
              <w:widowControl/>
              <w:jc w:val="left"/>
              <w:rPr>
                <w:rFonts w:ascii="宋体" w:hAnsi="宋体" w:cs="宋体"/>
                <w:kern w:val="0"/>
                <w:szCs w:val="21"/>
              </w:rPr>
            </w:pPr>
            <w:r>
              <w:rPr>
                <w:rFonts w:hint="eastAsia" w:ascii="宋体" w:hAnsi="宋体" w:cs="宋体"/>
                <w:kern w:val="0"/>
                <w:szCs w:val="21"/>
              </w:rPr>
              <w:t>★网口速率和数量</w:t>
            </w:r>
          </w:p>
        </w:tc>
        <w:tc>
          <w:tcPr>
            <w:tcW w:w="4663" w:type="dxa"/>
            <w:tcBorders>
              <w:top w:val="nil"/>
              <w:left w:val="nil"/>
              <w:bottom w:val="single" w:color="000000" w:sz="4" w:space="0"/>
              <w:right w:val="single" w:color="000000" w:sz="4" w:space="0"/>
            </w:tcBorders>
            <w:vAlign w:val="center"/>
          </w:tcPr>
          <w:p w14:paraId="5E6332AF">
            <w:pPr>
              <w:widowControl/>
              <w:rPr>
                <w:rFonts w:ascii="宋体" w:hAnsi="宋体" w:cs="宋体"/>
                <w:kern w:val="0"/>
                <w:szCs w:val="21"/>
              </w:rPr>
            </w:pPr>
            <w:r>
              <w:rPr>
                <w:rFonts w:hint="eastAsia" w:ascii="宋体" w:hAnsi="宋体" w:cs="宋体"/>
                <w:kern w:val="0"/>
                <w:szCs w:val="21"/>
              </w:rPr>
              <w:t>实配≥2块双口万兆网卡，满配光模块。</w:t>
            </w:r>
          </w:p>
        </w:tc>
      </w:tr>
      <w:tr w14:paraId="43A6F349">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6B06BC03">
            <w:pPr>
              <w:widowControl/>
              <w:jc w:val="center"/>
              <w:rPr>
                <w:rFonts w:ascii="宋体" w:hAnsi="宋体" w:cs="宋体"/>
                <w:kern w:val="0"/>
                <w:szCs w:val="21"/>
              </w:rPr>
            </w:pPr>
            <w:r>
              <w:rPr>
                <w:rFonts w:hint="eastAsia" w:ascii="宋体" w:hAnsi="宋体" w:cs="宋体"/>
                <w:kern w:val="0"/>
                <w:szCs w:val="21"/>
              </w:rPr>
              <w:t>15</w:t>
            </w:r>
          </w:p>
        </w:tc>
        <w:tc>
          <w:tcPr>
            <w:tcW w:w="878" w:type="dxa"/>
            <w:tcBorders>
              <w:top w:val="nil"/>
              <w:left w:val="nil"/>
              <w:bottom w:val="single" w:color="000000" w:sz="4" w:space="0"/>
              <w:right w:val="single" w:color="000000" w:sz="4" w:space="0"/>
            </w:tcBorders>
            <w:vAlign w:val="center"/>
          </w:tcPr>
          <w:p w14:paraId="7C67C01D">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restart"/>
            <w:tcBorders>
              <w:top w:val="nil"/>
              <w:left w:val="single" w:color="000000" w:sz="4" w:space="0"/>
              <w:bottom w:val="single" w:color="000000" w:sz="4" w:space="0"/>
              <w:right w:val="single" w:color="000000" w:sz="4" w:space="0"/>
            </w:tcBorders>
            <w:vAlign w:val="center"/>
          </w:tcPr>
          <w:p w14:paraId="334210A5">
            <w:pPr>
              <w:widowControl/>
              <w:jc w:val="left"/>
              <w:rPr>
                <w:rFonts w:ascii="宋体" w:hAnsi="宋体" w:cs="宋体"/>
                <w:kern w:val="0"/>
                <w:szCs w:val="21"/>
              </w:rPr>
            </w:pPr>
            <w:r>
              <w:rPr>
                <w:rFonts w:hint="eastAsia" w:ascii="宋体" w:hAnsi="宋体" w:cs="宋体"/>
                <w:kern w:val="0"/>
                <w:szCs w:val="21"/>
              </w:rPr>
              <w:t>外部接口规格</w:t>
            </w:r>
          </w:p>
        </w:tc>
        <w:tc>
          <w:tcPr>
            <w:tcW w:w="1635" w:type="dxa"/>
            <w:tcBorders>
              <w:top w:val="nil"/>
              <w:left w:val="nil"/>
              <w:bottom w:val="single" w:color="000000" w:sz="4" w:space="0"/>
              <w:right w:val="single" w:color="000000" w:sz="4" w:space="0"/>
            </w:tcBorders>
            <w:vAlign w:val="center"/>
          </w:tcPr>
          <w:p w14:paraId="08856A61">
            <w:pPr>
              <w:widowControl/>
              <w:jc w:val="left"/>
              <w:rPr>
                <w:rFonts w:ascii="宋体" w:hAnsi="宋体" w:cs="宋体"/>
                <w:kern w:val="0"/>
                <w:szCs w:val="21"/>
              </w:rPr>
            </w:pPr>
            <w:r>
              <w:rPr>
                <w:rFonts w:hint="eastAsia" w:ascii="宋体" w:hAnsi="宋体" w:cs="宋体"/>
                <w:kern w:val="0"/>
                <w:szCs w:val="21"/>
              </w:rPr>
              <w:t>★显示接口</w:t>
            </w:r>
          </w:p>
        </w:tc>
        <w:tc>
          <w:tcPr>
            <w:tcW w:w="4663" w:type="dxa"/>
            <w:tcBorders>
              <w:top w:val="nil"/>
              <w:left w:val="nil"/>
              <w:bottom w:val="single" w:color="000000" w:sz="4" w:space="0"/>
              <w:right w:val="single" w:color="000000" w:sz="4" w:space="0"/>
            </w:tcBorders>
            <w:vAlign w:val="center"/>
          </w:tcPr>
          <w:p w14:paraId="014EB5F4">
            <w:pPr>
              <w:widowControl/>
              <w:rPr>
                <w:rFonts w:ascii="宋体" w:hAnsi="宋体" w:cs="宋体"/>
                <w:kern w:val="0"/>
                <w:szCs w:val="21"/>
              </w:rPr>
            </w:pPr>
            <w:r>
              <w:rPr>
                <w:rFonts w:hint="eastAsia" w:ascii="宋体" w:hAnsi="宋体" w:cs="宋体"/>
                <w:kern w:val="0"/>
                <w:szCs w:val="21"/>
              </w:rPr>
              <w:t>显示接口类型：VGA</w:t>
            </w:r>
          </w:p>
        </w:tc>
      </w:tr>
      <w:tr w14:paraId="14B6FAE0">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76D00059">
            <w:pPr>
              <w:widowControl/>
              <w:jc w:val="center"/>
              <w:rPr>
                <w:rFonts w:ascii="宋体" w:hAnsi="宋体" w:cs="宋体"/>
                <w:kern w:val="0"/>
                <w:szCs w:val="21"/>
              </w:rPr>
            </w:pPr>
            <w:r>
              <w:rPr>
                <w:rFonts w:hint="eastAsia" w:ascii="宋体" w:hAnsi="宋体" w:cs="宋体"/>
                <w:kern w:val="0"/>
                <w:szCs w:val="21"/>
              </w:rPr>
              <w:t>16</w:t>
            </w:r>
          </w:p>
        </w:tc>
        <w:tc>
          <w:tcPr>
            <w:tcW w:w="878" w:type="dxa"/>
            <w:tcBorders>
              <w:top w:val="nil"/>
              <w:left w:val="nil"/>
              <w:bottom w:val="single" w:color="000000" w:sz="4" w:space="0"/>
              <w:right w:val="single" w:color="000000" w:sz="4" w:space="0"/>
            </w:tcBorders>
            <w:vAlign w:val="center"/>
          </w:tcPr>
          <w:p w14:paraId="24AA50EB">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34EF0124">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500B9DA4">
            <w:pPr>
              <w:widowControl/>
              <w:jc w:val="left"/>
              <w:rPr>
                <w:rFonts w:ascii="宋体" w:hAnsi="宋体" w:cs="宋体"/>
                <w:kern w:val="0"/>
                <w:szCs w:val="21"/>
              </w:rPr>
            </w:pPr>
            <w:r>
              <w:rPr>
                <w:rFonts w:hint="eastAsia" w:ascii="宋体" w:hAnsi="宋体" w:cs="宋体"/>
                <w:kern w:val="0"/>
                <w:szCs w:val="21"/>
              </w:rPr>
              <w:t>★USB接口</w:t>
            </w:r>
          </w:p>
        </w:tc>
        <w:tc>
          <w:tcPr>
            <w:tcW w:w="4663" w:type="dxa"/>
            <w:tcBorders>
              <w:top w:val="nil"/>
              <w:left w:val="nil"/>
              <w:bottom w:val="single" w:color="000000" w:sz="4" w:space="0"/>
              <w:right w:val="single" w:color="000000" w:sz="4" w:space="0"/>
            </w:tcBorders>
            <w:vAlign w:val="center"/>
          </w:tcPr>
          <w:p w14:paraId="68AB7511">
            <w:pPr>
              <w:widowControl/>
              <w:rPr>
                <w:rFonts w:ascii="宋体" w:hAnsi="宋体" w:cs="宋体"/>
                <w:kern w:val="0"/>
                <w:szCs w:val="21"/>
              </w:rPr>
            </w:pPr>
            <w:r>
              <w:rPr>
                <w:rFonts w:hint="eastAsia" w:ascii="宋体" w:hAnsi="宋体" w:cs="宋体"/>
                <w:kern w:val="0"/>
                <w:szCs w:val="21"/>
              </w:rPr>
              <w:t>配备USB接口</w:t>
            </w:r>
          </w:p>
        </w:tc>
      </w:tr>
      <w:tr w14:paraId="6AF1C091">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4AC313DA">
            <w:pPr>
              <w:widowControl/>
              <w:jc w:val="center"/>
              <w:rPr>
                <w:rFonts w:ascii="宋体" w:hAnsi="宋体" w:cs="宋体"/>
                <w:kern w:val="0"/>
                <w:szCs w:val="21"/>
              </w:rPr>
            </w:pPr>
            <w:r>
              <w:rPr>
                <w:rFonts w:hint="eastAsia" w:ascii="宋体" w:hAnsi="宋体" w:cs="宋体"/>
                <w:kern w:val="0"/>
                <w:szCs w:val="21"/>
              </w:rPr>
              <w:t>17</w:t>
            </w:r>
          </w:p>
        </w:tc>
        <w:tc>
          <w:tcPr>
            <w:tcW w:w="878" w:type="dxa"/>
            <w:tcBorders>
              <w:top w:val="nil"/>
              <w:left w:val="nil"/>
              <w:bottom w:val="single" w:color="000000" w:sz="4" w:space="0"/>
              <w:right w:val="single" w:color="000000" w:sz="4" w:space="0"/>
            </w:tcBorders>
            <w:vAlign w:val="center"/>
          </w:tcPr>
          <w:p w14:paraId="38DD800A">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restart"/>
            <w:tcBorders>
              <w:top w:val="nil"/>
              <w:left w:val="single" w:color="000000" w:sz="4" w:space="0"/>
              <w:bottom w:val="single" w:color="000000" w:sz="4" w:space="0"/>
              <w:right w:val="single" w:color="000000" w:sz="4" w:space="0"/>
            </w:tcBorders>
            <w:vAlign w:val="center"/>
          </w:tcPr>
          <w:p w14:paraId="2485E46A">
            <w:pPr>
              <w:widowControl/>
              <w:jc w:val="left"/>
              <w:rPr>
                <w:rFonts w:ascii="宋体" w:hAnsi="宋体" w:cs="宋体"/>
                <w:kern w:val="0"/>
                <w:szCs w:val="21"/>
              </w:rPr>
            </w:pPr>
            <w:r>
              <w:rPr>
                <w:rFonts w:hint="eastAsia" w:ascii="宋体" w:hAnsi="宋体" w:cs="宋体"/>
                <w:kern w:val="0"/>
                <w:szCs w:val="21"/>
              </w:rPr>
              <w:t>电源规格</w:t>
            </w:r>
          </w:p>
        </w:tc>
        <w:tc>
          <w:tcPr>
            <w:tcW w:w="1635" w:type="dxa"/>
            <w:tcBorders>
              <w:top w:val="nil"/>
              <w:left w:val="nil"/>
              <w:bottom w:val="single" w:color="000000" w:sz="4" w:space="0"/>
              <w:right w:val="single" w:color="000000" w:sz="4" w:space="0"/>
            </w:tcBorders>
            <w:vAlign w:val="center"/>
          </w:tcPr>
          <w:p w14:paraId="3F9875BF">
            <w:pPr>
              <w:widowControl/>
              <w:jc w:val="left"/>
              <w:rPr>
                <w:rFonts w:ascii="宋体" w:hAnsi="宋体" w:cs="宋体"/>
                <w:kern w:val="0"/>
                <w:szCs w:val="21"/>
              </w:rPr>
            </w:pPr>
            <w:r>
              <w:rPr>
                <w:rFonts w:hint="eastAsia" w:ascii="宋体" w:hAnsi="宋体" w:cs="宋体"/>
                <w:kern w:val="0"/>
                <w:szCs w:val="21"/>
              </w:rPr>
              <w:t>★电源模块数量</w:t>
            </w:r>
          </w:p>
        </w:tc>
        <w:tc>
          <w:tcPr>
            <w:tcW w:w="4663" w:type="dxa"/>
            <w:tcBorders>
              <w:top w:val="nil"/>
              <w:left w:val="nil"/>
              <w:bottom w:val="single" w:color="000000" w:sz="4" w:space="0"/>
              <w:right w:val="single" w:color="000000" w:sz="4" w:space="0"/>
            </w:tcBorders>
            <w:vAlign w:val="center"/>
          </w:tcPr>
          <w:p w14:paraId="56EA05EA">
            <w:pPr>
              <w:widowControl/>
              <w:rPr>
                <w:rFonts w:ascii="宋体" w:hAnsi="宋体" w:cs="宋体"/>
                <w:kern w:val="0"/>
                <w:szCs w:val="21"/>
              </w:rPr>
            </w:pPr>
            <w:r>
              <w:rPr>
                <w:rFonts w:hint="eastAsia" w:ascii="宋体" w:hAnsi="宋体" w:cs="宋体"/>
                <w:kern w:val="0"/>
                <w:szCs w:val="21"/>
              </w:rPr>
              <w:t>≥2</w:t>
            </w:r>
          </w:p>
        </w:tc>
      </w:tr>
      <w:tr w14:paraId="5A87D18A">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57755D5B">
            <w:pPr>
              <w:widowControl/>
              <w:jc w:val="center"/>
              <w:rPr>
                <w:rFonts w:ascii="宋体" w:hAnsi="宋体" w:cs="宋体"/>
                <w:kern w:val="0"/>
                <w:szCs w:val="21"/>
              </w:rPr>
            </w:pPr>
            <w:r>
              <w:rPr>
                <w:rFonts w:hint="eastAsia" w:ascii="宋体" w:hAnsi="宋体" w:cs="宋体"/>
                <w:kern w:val="0"/>
                <w:szCs w:val="21"/>
              </w:rPr>
              <w:t>18</w:t>
            </w:r>
          </w:p>
        </w:tc>
        <w:tc>
          <w:tcPr>
            <w:tcW w:w="878" w:type="dxa"/>
            <w:tcBorders>
              <w:top w:val="nil"/>
              <w:left w:val="nil"/>
              <w:bottom w:val="single" w:color="000000" w:sz="4" w:space="0"/>
              <w:right w:val="single" w:color="000000" w:sz="4" w:space="0"/>
            </w:tcBorders>
            <w:vAlign w:val="center"/>
          </w:tcPr>
          <w:p w14:paraId="4C8B4E70">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174D0B7C">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01BE6400">
            <w:pPr>
              <w:widowControl/>
              <w:jc w:val="left"/>
              <w:rPr>
                <w:rFonts w:ascii="宋体" w:hAnsi="宋体" w:cs="宋体"/>
                <w:kern w:val="0"/>
                <w:szCs w:val="21"/>
              </w:rPr>
            </w:pPr>
            <w:r>
              <w:rPr>
                <w:rFonts w:hint="eastAsia" w:ascii="宋体" w:hAnsi="宋体" w:cs="宋体"/>
                <w:kern w:val="0"/>
                <w:szCs w:val="21"/>
              </w:rPr>
              <w:t>★电源功率</w:t>
            </w:r>
          </w:p>
        </w:tc>
        <w:tc>
          <w:tcPr>
            <w:tcW w:w="4663" w:type="dxa"/>
            <w:tcBorders>
              <w:top w:val="nil"/>
              <w:left w:val="nil"/>
              <w:bottom w:val="single" w:color="000000" w:sz="4" w:space="0"/>
              <w:right w:val="single" w:color="000000" w:sz="4" w:space="0"/>
            </w:tcBorders>
            <w:vAlign w:val="center"/>
          </w:tcPr>
          <w:p w14:paraId="000F0036">
            <w:pPr>
              <w:widowControl/>
              <w:rPr>
                <w:rFonts w:ascii="宋体" w:hAnsi="宋体" w:cs="宋体"/>
                <w:kern w:val="0"/>
                <w:szCs w:val="21"/>
              </w:rPr>
            </w:pPr>
            <w:r>
              <w:rPr>
                <w:rFonts w:hint="eastAsia" w:ascii="宋体" w:hAnsi="宋体" w:cs="宋体"/>
                <w:kern w:val="0"/>
                <w:szCs w:val="21"/>
              </w:rPr>
              <w:t>单电源≥1300W</w:t>
            </w:r>
          </w:p>
        </w:tc>
      </w:tr>
      <w:tr w14:paraId="0B7F48D6">
        <w:tblPrEx>
          <w:tblCellMar>
            <w:top w:w="0" w:type="dxa"/>
            <w:left w:w="108" w:type="dxa"/>
            <w:bottom w:w="0" w:type="dxa"/>
            <w:right w:w="108" w:type="dxa"/>
          </w:tblCellMar>
        </w:tblPrEx>
        <w:trPr>
          <w:trHeight w:val="2850" w:hRule="atLeast"/>
        </w:trPr>
        <w:tc>
          <w:tcPr>
            <w:tcW w:w="444" w:type="dxa"/>
            <w:tcBorders>
              <w:top w:val="nil"/>
              <w:left w:val="single" w:color="000000" w:sz="4" w:space="0"/>
              <w:bottom w:val="single" w:color="000000" w:sz="4" w:space="0"/>
              <w:right w:val="single" w:color="000000" w:sz="4" w:space="0"/>
            </w:tcBorders>
            <w:vAlign w:val="center"/>
          </w:tcPr>
          <w:p w14:paraId="277E7545">
            <w:pPr>
              <w:widowControl/>
              <w:jc w:val="center"/>
              <w:rPr>
                <w:rFonts w:ascii="宋体" w:hAnsi="宋体" w:cs="宋体"/>
                <w:kern w:val="0"/>
                <w:szCs w:val="21"/>
              </w:rPr>
            </w:pPr>
            <w:r>
              <w:rPr>
                <w:rFonts w:hint="eastAsia" w:ascii="宋体" w:hAnsi="宋体" w:cs="宋体"/>
                <w:kern w:val="0"/>
                <w:szCs w:val="21"/>
              </w:rPr>
              <w:t>19</w:t>
            </w:r>
          </w:p>
        </w:tc>
        <w:tc>
          <w:tcPr>
            <w:tcW w:w="878" w:type="dxa"/>
            <w:tcBorders>
              <w:top w:val="nil"/>
              <w:left w:val="nil"/>
              <w:bottom w:val="single" w:color="000000" w:sz="4" w:space="0"/>
              <w:right w:val="single" w:color="000000" w:sz="4" w:space="0"/>
            </w:tcBorders>
            <w:vAlign w:val="center"/>
          </w:tcPr>
          <w:p w14:paraId="39658E51">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restart"/>
            <w:tcBorders>
              <w:top w:val="nil"/>
              <w:left w:val="single" w:color="000000" w:sz="4" w:space="0"/>
              <w:bottom w:val="single" w:color="000000" w:sz="4" w:space="0"/>
              <w:right w:val="single" w:color="000000" w:sz="4" w:space="0"/>
            </w:tcBorders>
            <w:vAlign w:val="center"/>
          </w:tcPr>
          <w:p w14:paraId="08118063">
            <w:pPr>
              <w:widowControl/>
              <w:jc w:val="left"/>
              <w:rPr>
                <w:rFonts w:ascii="宋体" w:hAnsi="宋体" w:cs="宋体"/>
                <w:kern w:val="0"/>
                <w:szCs w:val="21"/>
              </w:rPr>
            </w:pPr>
            <w:r>
              <w:rPr>
                <w:rFonts w:hint="eastAsia" w:ascii="宋体" w:hAnsi="宋体" w:cs="宋体"/>
                <w:kern w:val="0"/>
                <w:szCs w:val="21"/>
              </w:rPr>
              <w:t>整机规格</w:t>
            </w:r>
          </w:p>
        </w:tc>
        <w:tc>
          <w:tcPr>
            <w:tcW w:w="1635" w:type="dxa"/>
            <w:tcBorders>
              <w:top w:val="nil"/>
              <w:left w:val="nil"/>
              <w:bottom w:val="single" w:color="000000" w:sz="4" w:space="0"/>
              <w:right w:val="single" w:color="000000" w:sz="4" w:space="0"/>
            </w:tcBorders>
            <w:vAlign w:val="center"/>
          </w:tcPr>
          <w:p w14:paraId="227709F8">
            <w:pPr>
              <w:widowControl/>
              <w:jc w:val="left"/>
              <w:rPr>
                <w:rFonts w:ascii="宋体" w:hAnsi="宋体" w:cs="宋体"/>
                <w:kern w:val="0"/>
                <w:szCs w:val="21"/>
              </w:rPr>
            </w:pPr>
            <w:r>
              <w:rPr>
                <w:rFonts w:hint="eastAsia" w:ascii="宋体" w:hAnsi="宋体" w:cs="宋体"/>
                <w:kern w:val="0"/>
                <w:szCs w:val="21"/>
              </w:rPr>
              <w:t>★外观和结构</w:t>
            </w:r>
          </w:p>
        </w:tc>
        <w:tc>
          <w:tcPr>
            <w:tcW w:w="4663" w:type="dxa"/>
            <w:tcBorders>
              <w:top w:val="nil"/>
              <w:left w:val="nil"/>
              <w:bottom w:val="single" w:color="000000" w:sz="4" w:space="0"/>
              <w:right w:val="single" w:color="000000" w:sz="4" w:space="0"/>
            </w:tcBorders>
            <w:vAlign w:val="center"/>
          </w:tcPr>
          <w:p w14:paraId="4BC624D1">
            <w:pPr>
              <w:widowControl/>
              <w:rPr>
                <w:rFonts w:ascii="宋体" w:hAnsi="宋体" w:cs="宋体"/>
                <w:kern w:val="0"/>
                <w:szCs w:val="21"/>
              </w:rPr>
            </w:pPr>
            <w:r>
              <w:rPr>
                <w:rFonts w:hint="eastAsia" w:ascii="宋体" w:hAnsi="宋体" w:cs="宋体"/>
                <w:kern w:val="0"/>
                <w:szCs w:val="21"/>
              </w:rPr>
              <w:t>a)服务器的零部件应紧固无松动，可插拔部件应可靠连接，开关、按钮和其它控制部件应灵活可靠，布局应方便使用；</w:t>
            </w:r>
            <w:r>
              <w:rPr>
                <w:rFonts w:hint="eastAsia" w:ascii="宋体" w:hAnsi="宋体" w:cs="宋体"/>
                <w:kern w:val="0"/>
                <w:szCs w:val="21"/>
              </w:rPr>
              <w:br w:type="textWrapping"/>
            </w:r>
            <w:r>
              <w:rPr>
                <w:rFonts w:hint="eastAsia" w:ascii="宋体" w:hAnsi="宋体" w:cs="宋体"/>
                <w:kern w:val="0"/>
                <w:szCs w:val="21"/>
              </w:rPr>
              <w:t>b)产品表面不应有明显的凹痕、划伤、裂缝、变形和污染等。表面涂层均匀，不应起泡、龟裂、脱落和磨损，金属零部件无锈蚀及其它机械损伤；</w:t>
            </w:r>
            <w:r>
              <w:rPr>
                <w:rFonts w:hint="eastAsia" w:ascii="宋体" w:hAnsi="宋体" w:cs="宋体"/>
                <w:kern w:val="0"/>
                <w:szCs w:val="21"/>
              </w:rPr>
              <w:br w:type="textWrapping"/>
            </w:r>
            <w:r>
              <w:rPr>
                <w:rFonts w:hint="eastAsia" w:ascii="宋体" w:hAnsi="宋体" w:cs="宋体"/>
                <w:kern w:val="0"/>
                <w:szCs w:val="21"/>
              </w:rPr>
              <w:t>c)产品表面说明功能的文字、符号和标志应清晰、端正且牢固；</w:t>
            </w:r>
            <w:r>
              <w:rPr>
                <w:rFonts w:hint="eastAsia" w:ascii="宋体" w:hAnsi="宋体" w:cs="宋体"/>
                <w:kern w:val="0"/>
                <w:szCs w:val="21"/>
              </w:rPr>
              <w:br w:type="textWrapping"/>
            </w:r>
            <w:r>
              <w:rPr>
                <w:rFonts w:hint="eastAsia" w:ascii="宋体" w:hAnsi="宋体" w:cs="宋体"/>
                <w:kern w:val="0"/>
                <w:szCs w:val="21"/>
              </w:rPr>
              <w:t>d)应在服务器的显著位置提供运行状态的指示功能；</w:t>
            </w:r>
            <w:r>
              <w:rPr>
                <w:rFonts w:hint="eastAsia" w:ascii="宋体" w:hAnsi="宋体" w:cs="宋体"/>
                <w:kern w:val="0"/>
                <w:szCs w:val="21"/>
              </w:rPr>
              <w:br w:type="textWrapping"/>
            </w:r>
            <w:r>
              <w:rPr>
                <w:rFonts w:hint="eastAsia" w:ascii="宋体" w:hAnsi="宋体" w:cs="宋体"/>
                <w:kern w:val="0"/>
                <w:szCs w:val="21"/>
              </w:rPr>
              <w:t>e)机架、机箱的尺寸应符合通用机柜的安装要求，插入总线插座的电路板接口外形尺寸应符合有关总线标准的规定，将机箱固定在机柜上，机箱底面最大下垂变形不得干涉相邻机体</w:t>
            </w:r>
          </w:p>
        </w:tc>
      </w:tr>
      <w:tr w14:paraId="2CB25514">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2D19E43A">
            <w:pPr>
              <w:widowControl/>
              <w:jc w:val="center"/>
              <w:rPr>
                <w:rFonts w:ascii="宋体" w:hAnsi="宋体" w:cs="宋体"/>
                <w:kern w:val="0"/>
                <w:szCs w:val="21"/>
              </w:rPr>
            </w:pPr>
            <w:r>
              <w:rPr>
                <w:rFonts w:hint="eastAsia" w:ascii="宋体" w:hAnsi="宋体" w:cs="宋体"/>
                <w:kern w:val="0"/>
                <w:szCs w:val="21"/>
              </w:rPr>
              <w:t>20</w:t>
            </w:r>
          </w:p>
        </w:tc>
        <w:tc>
          <w:tcPr>
            <w:tcW w:w="878" w:type="dxa"/>
            <w:tcBorders>
              <w:top w:val="nil"/>
              <w:left w:val="nil"/>
              <w:bottom w:val="single" w:color="000000" w:sz="4" w:space="0"/>
              <w:right w:val="single" w:color="000000" w:sz="4" w:space="0"/>
            </w:tcBorders>
            <w:vAlign w:val="center"/>
          </w:tcPr>
          <w:p w14:paraId="55555E89">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471882F7">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1265055D">
            <w:pPr>
              <w:widowControl/>
              <w:jc w:val="left"/>
              <w:rPr>
                <w:rFonts w:ascii="宋体" w:hAnsi="宋体" w:cs="宋体"/>
                <w:kern w:val="0"/>
                <w:szCs w:val="21"/>
              </w:rPr>
            </w:pPr>
            <w:r>
              <w:rPr>
                <w:rFonts w:hint="eastAsia" w:ascii="宋体" w:hAnsi="宋体" w:cs="宋体"/>
                <w:kern w:val="0"/>
                <w:szCs w:val="21"/>
              </w:rPr>
              <w:t>★尺寸（高 ×宽×深）</w:t>
            </w:r>
          </w:p>
        </w:tc>
        <w:tc>
          <w:tcPr>
            <w:tcW w:w="4663" w:type="dxa"/>
            <w:tcBorders>
              <w:top w:val="nil"/>
              <w:left w:val="nil"/>
              <w:bottom w:val="single" w:color="000000" w:sz="4" w:space="0"/>
              <w:right w:val="single" w:color="000000" w:sz="4" w:space="0"/>
            </w:tcBorders>
            <w:vAlign w:val="center"/>
          </w:tcPr>
          <w:p w14:paraId="488B8D23">
            <w:pPr>
              <w:widowControl/>
              <w:rPr>
                <w:rFonts w:ascii="宋体" w:hAnsi="宋体" w:cs="宋体"/>
                <w:kern w:val="0"/>
                <w:szCs w:val="21"/>
              </w:rPr>
            </w:pPr>
            <w:r>
              <w:rPr>
                <w:rFonts w:hint="eastAsia" w:ascii="宋体" w:hAnsi="宋体" w:cs="宋体"/>
                <w:kern w:val="0"/>
                <w:szCs w:val="21"/>
              </w:rPr>
              <w:t>供应商给出产品尺寸；</w:t>
            </w:r>
          </w:p>
        </w:tc>
      </w:tr>
      <w:tr w14:paraId="795C1BB9">
        <w:tblPrEx>
          <w:tblCellMar>
            <w:top w:w="0" w:type="dxa"/>
            <w:left w:w="108" w:type="dxa"/>
            <w:bottom w:w="0" w:type="dxa"/>
            <w:right w:w="108" w:type="dxa"/>
          </w:tblCellMar>
        </w:tblPrEx>
        <w:trPr>
          <w:trHeight w:val="855" w:hRule="atLeast"/>
        </w:trPr>
        <w:tc>
          <w:tcPr>
            <w:tcW w:w="444" w:type="dxa"/>
            <w:tcBorders>
              <w:top w:val="nil"/>
              <w:left w:val="single" w:color="000000" w:sz="4" w:space="0"/>
              <w:bottom w:val="single" w:color="000000" w:sz="4" w:space="0"/>
              <w:right w:val="single" w:color="000000" w:sz="4" w:space="0"/>
            </w:tcBorders>
            <w:vAlign w:val="center"/>
          </w:tcPr>
          <w:p w14:paraId="5076A02E">
            <w:pPr>
              <w:widowControl/>
              <w:jc w:val="center"/>
              <w:rPr>
                <w:rFonts w:ascii="宋体" w:hAnsi="宋体" w:cs="宋体"/>
                <w:kern w:val="0"/>
                <w:szCs w:val="21"/>
              </w:rPr>
            </w:pPr>
            <w:r>
              <w:rPr>
                <w:rFonts w:hint="eastAsia" w:ascii="宋体" w:hAnsi="宋体" w:cs="宋体"/>
                <w:kern w:val="0"/>
                <w:szCs w:val="21"/>
              </w:rPr>
              <w:t>21</w:t>
            </w:r>
          </w:p>
        </w:tc>
        <w:tc>
          <w:tcPr>
            <w:tcW w:w="878" w:type="dxa"/>
            <w:tcBorders>
              <w:top w:val="nil"/>
              <w:left w:val="nil"/>
              <w:bottom w:val="single" w:color="000000" w:sz="4" w:space="0"/>
              <w:right w:val="single" w:color="000000" w:sz="4" w:space="0"/>
            </w:tcBorders>
            <w:vAlign w:val="center"/>
          </w:tcPr>
          <w:p w14:paraId="71EBDC39">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006C7CE8">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5D00900B">
            <w:pPr>
              <w:widowControl/>
              <w:jc w:val="left"/>
              <w:rPr>
                <w:rFonts w:ascii="宋体" w:hAnsi="宋体" w:cs="宋体"/>
                <w:kern w:val="0"/>
                <w:szCs w:val="21"/>
              </w:rPr>
            </w:pPr>
            <w:r>
              <w:rPr>
                <w:rFonts w:hint="eastAsia" w:ascii="宋体" w:hAnsi="宋体" w:cs="宋体"/>
                <w:kern w:val="0"/>
                <w:szCs w:val="21"/>
              </w:rPr>
              <w:t>★环境适应性</w:t>
            </w:r>
          </w:p>
        </w:tc>
        <w:tc>
          <w:tcPr>
            <w:tcW w:w="4663" w:type="dxa"/>
            <w:tcBorders>
              <w:top w:val="nil"/>
              <w:left w:val="nil"/>
              <w:bottom w:val="single" w:color="000000" w:sz="4" w:space="0"/>
              <w:right w:val="single" w:color="000000" w:sz="4" w:space="0"/>
            </w:tcBorders>
            <w:vAlign w:val="center"/>
          </w:tcPr>
          <w:p w14:paraId="79A2E5F0">
            <w:pPr>
              <w:widowControl/>
              <w:rPr>
                <w:rFonts w:ascii="宋体" w:hAnsi="宋体" w:cs="宋体"/>
                <w:kern w:val="0"/>
                <w:szCs w:val="21"/>
              </w:rPr>
            </w:pPr>
            <w:r>
              <w:rPr>
                <w:rFonts w:hint="eastAsia" w:ascii="宋体" w:hAnsi="宋体" w:cs="宋体"/>
                <w:kern w:val="0"/>
                <w:szCs w:val="21"/>
              </w:rPr>
              <w:t>气候环境适应性应符合 GB/T 9813.3 的有关规定，工作温度 10~ 35℃ , 贮存运输温度-40～55℃ ; 工 作相对湿度 35%～80%，贮存运输相 对湿度 20％～93%（40℃) ; 大气压 86～106kPa</w:t>
            </w:r>
          </w:p>
        </w:tc>
      </w:tr>
      <w:tr w14:paraId="45DF9105">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5DA08C01">
            <w:pPr>
              <w:widowControl/>
              <w:jc w:val="center"/>
              <w:rPr>
                <w:rFonts w:ascii="宋体" w:hAnsi="宋体" w:cs="宋体"/>
                <w:kern w:val="0"/>
                <w:szCs w:val="21"/>
              </w:rPr>
            </w:pPr>
            <w:r>
              <w:rPr>
                <w:rFonts w:hint="eastAsia" w:ascii="宋体" w:hAnsi="宋体" w:cs="宋体"/>
                <w:kern w:val="0"/>
                <w:szCs w:val="21"/>
              </w:rPr>
              <w:t>22</w:t>
            </w:r>
          </w:p>
        </w:tc>
        <w:tc>
          <w:tcPr>
            <w:tcW w:w="878" w:type="dxa"/>
            <w:tcBorders>
              <w:top w:val="nil"/>
              <w:left w:val="nil"/>
              <w:bottom w:val="single" w:color="000000" w:sz="4" w:space="0"/>
              <w:right w:val="single" w:color="000000" w:sz="4" w:space="0"/>
            </w:tcBorders>
            <w:vAlign w:val="center"/>
          </w:tcPr>
          <w:p w14:paraId="7327EFAE">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5E22E6F0">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7C02616C">
            <w:pPr>
              <w:widowControl/>
              <w:jc w:val="left"/>
              <w:rPr>
                <w:rFonts w:ascii="宋体" w:hAnsi="宋体" w:cs="宋体"/>
                <w:kern w:val="0"/>
                <w:szCs w:val="21"/>
              </w:rPr>
            </w:pPr>
            <w:r>
              <w:rPr>
                <w:rFonts w:hint="eastAsia" w:ascii="宋体" w:hAnsi="宋体" w:cs="宋体"/>
                <w:kern w:val="0"/>
                <w:szCs w:val="21"/>
              </w:rPr>
              <w:t>★机械环境适应性</w:t>
            </w:r>
          </w:p>
        </w:tc>
        <w:tc>
          <w:tcPr>
            <w:tcW w:w="4663" w:type="dxa"/>
            <w:tcBorders>
              <w:top w:val="nil"/>
              <w:left w:val="nil"/>
              <w:bottom w:val="single" w:color="000000" w:sz="4" w:space="0"/>
              <w:right w:val="single" w:color="000000" w:sz="4" w:space="0"/>
            </w:tcBorders>
            <w:vAlign w:val="center"/>
          </w:tcPr>
          <w:p w14:paraId="02605D15">
            <w:pPr>
              <w:widowControl/>
              <w:rPr>
                <w:rFonts w:ascii="宋体" w:hAnsi="宋体" w:cs="宋体"/>
                <w:kern w:val="0"/>
                <w:szCs w:val="21"/>
              </w:rPr>
            </w:pPr>
            <w:r>
              <w:rPr>
                <w:rFonts w:hint="eastAsia" w:ascii="宋体" w:hAnsi="宋体" w:cs="宋体"/>
                <w:kern w:val="0"/>
                <w:szCs w:val="21"/>
              </w:rPr>
              <w:t>机械环境适应性应符合 GB/T9813.3 的有关规定</w:t>
            </w:r>
          </w:p>
        </w:tc>
      </w:tr>
      <w:tr w14:paraId="42CDEFF3">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2CCB54F8">
            <w:pPr>
              <w:widowControl/>
              <w:jc w:val="center"/>
              <w:rPr>
                <w:rFonts w:ascii="宋体" w:hAnsi="宋体" w:cs="宋体"/>
                <w:kern w:val="0"/>
                <w:szCs w:val="21"/>
              </w:rPr>
            </w:pPr>
            <w:r>
              <w:rPr>
                <w:rFonts w:hint="eastAsia" w:ascii="宋体" w:hAnsi="宋体" w:cs="宋体"/>
                <w:kern w:val="0"/>
                <w:szCs w:val="21"/>
              </w:rPr>
              <w:t>23</w:t>
            </w:r>
          </w:p>
        </w:tc>
        <w:tc>
          <w:tcPr>
            <w:tcW w:w="878" w:type="dxa"/>
            <w:tcBorders>
              <w:top w:val="nil"/>
              <w:left w:val="nil"/>
              <w:bottom w:val="single" w:color="000000" w:sz="4" w:space="0"/>
              <w:right w:val="single" w:color="000000" w:sz="4" w:space="0"/>
            </w:tcBorders>
            <w:vAlign w:val="center"/>
          </w:tcPr>
          <w:p w14:paraId="0F878B02">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5DEC8831">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5631B00B">
            <w:pPr>
              <w:widowControl/>
              <w:jc w:val="left"/>
              <w:rPr>
                <w:rFonts w:ascii="宋体" w:hAnsi="宋体" w:cs="宋体"/>
                <w:kern w:val="0"/>
                <w:szCs w:val="21"/>
              </w:rPr>
            </w:pPr>
            <w:r>
              <w:rPr>
                <w:rFonts w:hint="eastAsia" w:ascii="宋体" w:hAnsi="宋体" w:cs="宋体"/>
                <w:kern w:val="0"/>
                <w:szCs w:val="21"/>
              </w:rPr>
              <w:t>★噪声</w:t>
            </w:r>
          </w:p>
        </w:tc>
        <w:tc>
          <w:tcPr>
            <w:tcW w:w="4663" w:type="dxa"/>
            <w:tcBorders>
              <w:top w:val="nil"/>
              <w:left w:val="nil"/>
              <w:bottom w:val="single" w:color="000000" w:sz="4" w:space="0"/>
              <w:right w:val="single" w:color="000000" w:sz="4" w:space="0"/>
            </w:tcBorders>
            <w:vAlign w:val="center"/>
          </w:tcPr>
          <w:p w14:paraId="4B3B7395">
            <w:pPr>
              <w:widowControl/>
              <w:rPr>
                <w:rFonts w:ascii="宋体" w:hAnsi="宋体" w:cs="宋体"/>
                <w:kern w:val="0"/>
                <w:szCs w:val="21"/>
              </w:rPr>
            </w:pPr>
            <w:r>
              <w:rPr>
                <w:rFonts w:hint="eastAsia" w:ascii="宋体" w:hAnsi="宋体" w:cs="宋体"/>
                <w:kern w:val="0"/>
                <w:szCs w:val="21"/>
              </w:rPr>
              <w:t>符合 GB/T 9813.3 的有关规定</w:t>
            </w:r>
          </w:p>
        </w:tc>
      </w:tr>
      <w:tr w14:paraId="3DFBCA86">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717B086D">
            <w:pPr>
              <w:widowControl/>
              <w:jc w:val="center"/>
              <w:rPr>
                <w:rFonts w:ascii="宋体" w:hAnsi="宋体" w:cs="宋体"/>
                <w:kern w:val="0"/>
                <w:szCs w:val="21"/>
              </w:rPr>
            </w:pPr>
            <w:r>
              <w:rPr>
                <w:rFonts w:hint="eastAsia" w:ascii="宋体" w:hAnsi="宋体" w:cs="宋体"/>
                <w:kern w:val="0"/>
                <w:szCs w:val="21"/>
              </w:rPr>
              <w:t>24</w:t>
            </w:r>
          </w:p>
        </w:tc>
        <w:tc>
          <w:tcPr>
            <w:tcW w:w="878" w:type="dxa"/>
            <w:tcBorders>
              <w:top w:val="nil"/>
              <w:left w:val="nil"/>
              <w:bottom w:val="single" w:color="000000" w:sz="4" w:space="0"/>
              <w:right w:val="single" w:color="000000" w:sz="4" w:space="0"/>
            </w:tcBorders>
            <w:vAlign w:val="center"/>
          </w:tcPr>
          <w:p w14:paraId="17FF44EC">
            <w:pPr>
              <w:widowControl/>
              <w:jc w:val="center"/>
              <w:rPr>
                <w:rFonts w:ascii="宋体" w:hAnsi="宋体" w:cs="宋体"/>
                <w:kern w:val="0"/>
                <w:szCs w:val="21"/>
              </w:rPr>
            </w:pPr>
            <w:r>
              <w:rPr>
                <w:rFonts w:hint="eastAsia" w:ascii="宋体" w:hAnsi="宋体" w:cs="宋体"/>
                <w:kern w:val="0"/>
                <w:szCs w:val="21"/>
              </w:rPr>
              <w:t>产品规格</w:t>
            </w:r>
          </w:p>
        </w:tc>
        <w:tc>
          <w:tcPr>
            <w:tcW w:w="902" w:type="dxa"/>
            <w:tcBorders>
              <w:top w:val="nil"/>
              <w:left w:val="nil"/>
              <w:bottom w:val="single" w:color="000000" w:sz="4" w:space="0"/>
              <w:right w:val="single" w:color="000000" w:sz="4" w:space="0"/>
            </w:tcBorders>
            <w:vAlign w:val="center"/>
          </w:tcPr>
          <w:p w14:paraId="3703C702">
            <w:pPr>
              <w:widowControl/>
              <w:jc w:val="left"/>
              <w:rPr>
                <w:rFonts w:ascii="宋体" w:hAnsi="宋体" w:cs="宋体"/>
                <w:kern w:val="0"/>
                <w:szCs w:val="21"/>
              </w:rPr>
            </w:pPr>
            <w:r>
              <w:rPr>
                <w:rFonts w:hint="eastAsia" w:ascii="宋体" w:hAnsi="宋体" w:cs="宋体"/>
                <w:kern w:val="0"/>
                <w:szCs w:val="21"/>
              </w:rPr>
              <w:t>机柜规格</w:t>
            </w:r>
          </w:p>
        </w:tc>
        <w:tc>
          <w:tcPr>
            <w:tcW w:w="1635" w:type="dxa"/>
            <w:tcBorders>
              <w:top w:val="nil"/>
              <w:left w:val="nil"/>
              <w:bottom w:val="single" w:color="000000" w:sz="4" w:space="0"/>
              <w:right w:val="single" w:color="000000" w:sz="4" w:space="0"/>
            </w:tcBorders>
            <w:vAlign w:val="center"/>
          </w:tcPr>
          <w:p w14:paraId="26F67730">
            <w:pPr>
              <w:widowControl/>
              <w:jc w:val="left"/>
              <w:rPr>
                <w:rFonts w:ascii="宋体" w:hAnsi="宋体" w:cs="宋体"/>
                <w:kern w:val="0"/>
                <w:szCs w:val="21"/>
              </w:rPr>
            </w:pPr>
            <w:r>
              <w:rPr>
                <w:rFonts w:hint="eastAsia" w:ascii="宋体" w:hAnsi="宋体" w:cs="宋体"/>
                <w:kern w:val="0"/>
                <w:szCs w:val="21"/>
              </w:rPr>
              <w:t>★机柜尺寸</w:t>
            </w:r>
          </w:p>
        </w:tc>
        <w:tc>
          <w:tcPr>
            <w:tcW w:w="4663" w:type="dxa"/>
            <w:tcBorders>
              <w:top w:val="nil"/>
              <w:left w:val="nil"/>
              <w:bottom w:val="single" w:color="000000" w:sz="4" w:space="0"/>
              <w:right w:val="single" w:color="000000" w:sz="4" w:space="0"/>
            </w:tcBorders>
            <w:vAlign w:val="center"/>
          </w:tcPr>
          <w:p w14:paraId="58472FA6">
            <w:pPr>
              <w:widowControl/>
              <w:rPr>
                <w:rFonts w:ascii="宋体" w:hAnsi="宋体" w:cs="宋体"/>
                <w:kern w:val="0"/>
                <w:szCs w:val="21"/>
              </w:rPr>
            </w:pPr>
            <w:r>
              <w:rPr>
                <w:rFonts w:hint="eastAsia" w:ascii="宋体" w:hAnsi="宋体" w:cs="宋体"/>
                <w:kern w:val="0"/>
                <w:szCs w:val="21"/>
              </w:rPr>
              <w:t>供应商给出长度、高度和深度</w:t>
            </w:r>
          </w:p>
        </w:tc>
      </w:tr>
      <w:tr w14:paraId="13137BDD">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7F953AA3">
            <w:pPr>
              <w:widowControl/>
              <w:jc w:val="center"/>
              <w:rPr>
                <w:rFonts w:ascii="宋体" w:hAnsi="宋体" w:cs="宋体"/>
                <w:kern w:val="0"/>
                <w:szCs w:val="21"/>
              </w:rPr>
            </w:pPr>
            <w:r>
              <w:rPr>
                <w:rFonts w:hint="eastAsia" w:ascii="宋体" w:hAnsi="宋体" w:cs="宋体"/>
                <w:kern w:val="0"/>
                <w:szCs w:val="21"/>
              </w:rPr>
              <w:t>25</w:t>
            </w:r>
          </w:p>
        </w:tc>
        <w:tc>
          <w:tcPr>
            <w:tcW w:w="878" w:type="dxa"/>
            <w:tcBorders>
              <w:top w:val="nil"/>
              <w:left w:val="nil"/>
              <w:bottom w:val="single" w:color="000000" w:sz="4" w:space="0"/>
              <w:right w:val="single" w:color="000000" w:sz="4" w:space="0"/>
            </w:tcBorders>
            <w:vAlign w:val="center"/>
          </w:tcPr>
          <w:p w14:paraId="1AF775C1">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restart"/>
            <w:tcBorders>
              <w:top w:val="nil"/>
              <w:left w:val="single" w:color="000000" w:sz="4" w:space="0"/>
              <w:bottom w:val="single" w:color="000000" w:sz="4" w:space="0"/>
              <w:right w:val="single" w:color="000000" w:sz="4" w:space="0"/>
            </w:tcBorders>
            <w:vAlign w:val="center"/>
          </w:tcPr>
          <w:p w14:paraId="226D2E61">
            <w:pPr>
              <w:widowControl/>
              <w:jc w:val="left"/>
              <w:rPr>
                <w:rFonts w:ascii="宋体" w:hAnsi="宋体" w:cs="宋体"/>
                <w:kern w:val="0"/>
                <w:szCs w:val="21"/>
              </w:rPr>
            </w:pPr>
            <w:r>
              <w:rPr>
                <w:rFonts w:hint="eastAsia" w:ascii="宋体" w:hAnsi="宋体" w:cs="宋体"/>
                <w:kern w:val="0"/>
                <w:szCs w:val="21"/>
              </w:rPr>
              <w:t>主板功能</w:t>
            </w:r>
          </w:p>
        </w:tc>
        <w:tc>
          <w:tcPr>
            <w:tcW w:w="1635" w:type="dxa"/>
            <w:tcBorders>
              <w:top w:val="nil"/>
              <w:left w:val="nil"/>
              <w:bottom w:val="single" w:color="000000" w:sz="4" w:space="0"/>
              <w:right w:val="single" w:color="000000" w:sz="4" w:space="0"/>
            </w:tcBorders>
            <w:vAlign w:val="center"/>
          </w:tcPr>
          <w:p w14:paraId="5198FABB">
            <w:pPr>
              <w:widowControl/>
              <w:jc w:val="left"/>
              <w:rPr>
                <w:rFonts w:ascii="宋体" w:hAnsi="宋体" w:cs="宋体"/>
                <w:kern w:val="0"/>
                <w:szCs w:val="21"/>
              </w:rPr>
            </w:pPr>
            <w:r>
              <w:rPr>
                <w:rFonts w:hint="eastAsia" w:ascii="宋体" w:hAnsi="宋体" w:cs="宋体"/>
                <w:kern w:val="0"/>
                <w:szCs w:val="21"/>
              </w:rPr>
              <w:t>★主板外部接口种类</w:t>
            </w:r>
          </w:p>
        </w:tc>
        <w:tc>
          <w:tcPr>
            <w:tcW w:w="4663" w:type="dxa"/>
            <w:tcBorders>
              <w:top w:val="nil"/>
              <w:left w:val="nil"/>
              <w:bottom w:val="single" w:color="000000" w:sz="4" w:space="0"/>
              <w:right w:val="single" w:color="000000" w:sz="4" w:space="0"/>
            </w:tcBorders>
            <w:vAlign w:val="center"/>
          </w:tcPr>
          <w:p w14:paraId="74D7BA50">
            <w:pPr>
              <w:widowControl/>
              <w:rPr>
                <w:rFonts w:ascii="宋体" w:hAnsi="宋体" w:cs="宋体"/>
                <w:kern w:val="0"/>
                <w:szCs w:val="21"/>
              </w:rPr>
            </w:pPr>
            <w:r>
              <w:rPr>
                <w:rFonts w:hint="eastAsia" w:ascii="宋体" w:hAnsi="宋体" w:cs="宋体"/>
                <w:kern w:val="0"/>
                <w:szCs w:val="21"/>
              </w:rPr>
              <w:t>支持 USB、显示、管理等接口</w:t>
            </w:r>
          </w:p>
        </w:tc>
      </w:tr>
      <w:tr w14:paraId="0C173E08">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6D8376DE">
            <w:pPr>
              <w:widowControl/>
              <w:jc w:val="center"/>
              <w:rPr>
                <w:rFonts w:ascii="宋体" w:hAnsi="宋体" w:cs="宋体"/>
                <w:kern w:val="0"/>
                <w:szCs w:val="21"/>
              </w:rPr>
            </w:pPr>
            <w:r>
              <w:rPr>
                <w:rFonts w:hint="eastAsia" w:ascii="宋体" w:hAnsi="宋体" w:cs="宋体"/>
                <w:kern w:val="0"/>
                <w:szCs w:val="21"/>
              </w:rPr>
              <w:t>26</w:t>
            </w:r>
          </w:p>
        </w:tc>
        <w:tc>
          <w:tcPr>
            <w:tcW w:w="878" w:type="dxa"/>
            <w:tcBorders>
              <w:top w:val="nil"/>
              <w:left w:val="nil"/>
              <w:bottom w:val="single" w:color="000000" w:sz="4" w:space="0"/>
              <w:right w:val="single" w:color="000000" w:sz="4" w:space="0"/>
            </w:tcBorders>
            <w:vAlign w:val="center"/>
          </w:tcPr>
          <w:p w14:paraId="67741B95">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continue"/>
            <w:tcBorders>
              <w:top w:val="nil"/>
              <w:left w:val="single" w:color="000000" w:sz="4" w:space="0"/>
              <w:bottom w:val="single" w:color="000000" w:sz="4" w:space="0"/>
              <w:right w:val="single" w:color="000000" w:sz="4" w:space="0"/>
            </w:tcBorders>
            <w:vAlign w:val="center"/>
          </w:tcPr>
          <w:p w14:paraId="6C53038F">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47BC7C63">
            <w:pPr>
              <w:widowControl/>
              <w:jc w:val="left"/>
              <w:rPr>
                <w:rFonts w:ascii="宋体" w:hAnsi="宋体" w:cs="宋体"/>
                <w:kern w:val="0"/>
                <w:szCs w:val="21"/>
              </w:rPr>
            </w:pPr>
            <w:r>
              <w:rPr>
                <w:rFonts w:hint="eastAsia" w:ascii="宋体" w:hAnsi="宋体" w:cs="宋体"/>
                <w:kern w:val="0"/>
                <w:szCs w:val="21"/>
              </w:rPr>
              <w:t>扩展功能</w:t>
            </w:r>
          </w:p>
        </w:tc>
        <w:tc>
          <w:tcPr>
            <w:tcW w:w="4663" w:type="dxa"/>
            <w:tcBorders>
              <w:top w:val="nil"/>
              <w:left w:val="nil"/>
              <w:bottom w:val="single" w:color="000000" w:sz="4" w:space="0"/>
              <w:right w:val="single" w:color="000000" w:sz="4" w:space="0"/>
            </w:tcBorders>
            <w:vAlign w:val="center"/>
          </w:tcPr>
          <w:p w14:paraId="24FCAA1F">
            <w:pPr>
              <w:widowControl/>
              <w:rPr>
                <w:rFonts w:ascii="宋体" w:hAnsi="宋体" w:cs="宋体"/>
                <w:kern w:val="0"/>
                <w:szCs w:val="21"/>
              </w:rPr>
            </w:pPr>
            <w:r>
              <w:rPr>
                <w:rFonts w:hint="eastAsia" w:ascii="宋体" w:hAnsi="宋体" w:cs="宋体"/>
                <w:kern w:val="0"/>
                <w:szCs w:val="21"/>
              </w:rPr>
              <w:t>支持网络功能卡扩展。</w:t>
            </w:r>
          </w:p>
        </w:tc>
      </w:tr>
      <w:tr w14:paraId="132CBD88">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72B3796B">
            <w:pPr>
              <w:widowControl/>
              <w:jc w:val="center"/>
              <w:rPr>
                <w:rFonts w:ascii="宋体" w:hAnsi="宋体" w:cs="宋体"/>
                <w:kern w:val="0"/>
                <w:szCs w:val="21"/>
              </w:rPr>
            </w:pPr>
            <w:r>
              <w:rPr>
                <w:rFonts w:hint="eastAsia" w:ascii="宋体" w:hAnsi="宋体" w:cs="宋体"/>
                <w:kern w:val="0"/>
                <w:szCs w:val="21"/>
              </w:rPr>
              <w:t>27</w:t>
            </w:r>
          </w:p>
        </w:tc>
        <w:tc>
          <w:tcPr>
            <w:tcW w:w="878" w:type="dxa"/>
            <w:tcBorders>
              <w:top w:val="nil"/>
              <w:left w:val="nil"/>
              <w:bottom w:val="single" w:color="000000" w:sz="4" w:space="0"/>
              <w:right w:val="single" w:color="000000" w:sz="4" w:space="0"/>
            </w:tcBorders>
            <w:vAlign w:val="center"/>
          </w:tcPr>
          <w:p w14:paraId="6A45E6C5">
            <w:pPr>
              <w:widowControl/>
              <w:jc w:val="center"/>
              <w:rPr>
                <w:rFonts w:ascii="宋体" w:hAnsi="宋体" w:cs="宋体"/>
                <w:kern w:val="0"/>
                <w:szCs w:val="21"/>
              </w:rPr>
            </w:pPr>
            <w:r>
              <w:rPr>
                <w:rFonts w:hint="eastAsia" w:ascii="宋体" w:hAnsi="宋体" w:cs="宋体"/>
                <w:kern w:val="0"/>
                <w:szCs w:val="21"/>
              </w:rPr>
              <w:t>功能要求</w:t>
            </w:r>
          </w:p>
        </w:tc>
        <w:tc>
          <w:tcPr>
            <w:tcW w:w="902" w:type="dxa"/>
            <w:tcBorders>
              <w:top w:val="nil"/>
              <w:left w:val="nil"/>
              <w:bottom w:val="single" w:color="000000" w:sz="4" w:space="0"/>
              <w:right w:val="single" w:color="000000" w:sz="4" w:space="0"/>
            </w:tcBorders>
            <w:vAlign w:val="center"/>
          </w:tcPr>
          <w:p w14:paraId="16B2F8CC">
            <w:pPr>
              <w:widowControl/>
              <w:jc w:val="left"/>
              <w:rPr>
                <w:rFonts w:ascii="宋体" w:hAnsi="宋体" w:cs="宋体"/>
                <w:kern w:val="0"/>
                <w:szCs w:val="21"/>
              </w:rPr>
            </w:pPr>
            <w:r>
              <w:rPr>
                <w:rFonts w:hint="eastAsia" w:ascii="宋体" w:hAnsi="宋体" w:cs="宋体"/>
                <w:kern w:val="0"/>
                <w:szCs w:val="21"/>
              </w:rPr>
              <w:t>网络功能</w:t>
            </w:r>
          </w:p>
        </w:tc>
        <w:tc>
          <w:tcPr>
            <w:tcW w:w="1635" w:type="dxa"/>
            <w:tcBorders>
              <w:top w:val="nil"/>
              <w:left w:val="nil"/>
              <w:bottom w:val="single" w:color="000000" w:sz="4" w:space="0"/>
              <w:right w:val="single" w:color="000000" w:sz="4" w:space="0"/>
            </w:tcBorders>
            <w:vAlign w:val="center"/>
          </w:tcPr>
          <w:p w14:paraId="6AFF6CCB">
            <w:pPr>
              <w:widowControl/>
              <w:jc w:val="left"/>
              <w:rPr>
                <w:rFonts w:ascii="宋体" w:hAnsi="宋体" w:cs="宋体"/>
                <w:kern w:val="0"/>
                <w:szCs w:val="21"/>
              </w:rPr>
            </w:pPr>
            <w:r>
              <w:rPr>
                <w:rFonts w:hint="eastAsia" w:ascii="宋体" w:hAnsi="宋体" w:cs="宋体"/>
                <w:kern w:val="0"/>
                <w:szCs w:val="21"/>
              </w:rPr>
              <w:t>★网络功能</w:t>
            </w:r>
          </w:p>
        </w:tc>
        <w:tc>
          <w:tcPr>
            <w:tcW w:w="4663" w:type="dxa"/>
            <w:tcBorders>
              <w:top w:val="nil"/>
              <w:left w:val="nil"/>
              <w:bottom w:val="single" w:color="000000" w:sz="4" w:space="0"/>
              <w:right w:val="single" w:color="000000" w:sz="4" w:space="0"/>
            </w:tcBorders>
            <w:vAlign w:val="center"/>
          </w:tcPr>
          <w:p w14:paraId="63FD9AE9">
            <w:pPr>
              <w:widowControl/>
              <w:rPr>
                <w:rFonts w:ascii="宋体" w:hAnsi="宋体" w:cs="宋体"/>
                <w:kern w:val="0"/>
                <w:szCs w:val="21"/>
              </w:rPr>
            </w:pPr>
            <w:r>
              <w:rPr>
                <w:rFonts w:hint="eastAsia" w:ascii="宋体" w:hAnsi="宋体" w:cs="宋体"/>
                <w:kern w:val="0"/>
                <w:szCs w:val="21"/>
              </w:rPr>
              <w:t>支持网络连接、网络访问、数据交换和网络管控功能</w:t>
            </w:r>
          </w:p>
        </w:tc>
      </w:tr>
      <w:tr w14:paraId="0C0CFCA9">
        <w:tblPrEx>
          <w:tblCellMar>
            <w:top w:w="0" w:type="dxa"/>
            <w:left w:w="108" w:type="dxa"/>
            <w:bottom w:w="0" w:type="dxa"/>
            <w:right w:w="108" w:type="dxa"/>
          </w:tblCellMar>
        </w:tblPrEx>
        <w:trPr>
          <w:trHeight w:val="1140" w:hRule="atLeast"/>
        </w:trPr>
        <w:tc>
          <w:tcPr>
            <w:tcW w:w="444" w:type="dxa"/>
            <w:tcBorders>
              <w:top w:val="nil"/>
              <w:left w:val="single" w:color="000000" w:sz="4" w:space="0"/>
              <w:bottom w:val="single" w:color="000000" w:sz="4" w:space="0"/>
              <w:right w:val="single" w:color="000000" w:sz="4" w:space="0"/>
            </w:tcBorders>
            <w:vAlign w:val="center"/>
          </w:tcPr>
          <w:p w14:paraId="366FB890">
            <w:pPr>
              <w:widowControl/>
              <w:jc w:val="center"/>
              <w:rPr>
                <w:rFonts w:ascii="宋体" w:hAnsi="宋体" w:cs="宋体"/>
                <w:kern w:val="0"/>
                <w:szCs w:val="21"/>
              </w:rPr>
            </w:pPr>
            <w:r>
              <w:rPr>
                <w:rFonts w:hint="eastAsia" w:ascii="宋体" w:hAnsi="宋体" w:cs="宋体"/>
                <w:kern w:val="0"/>
                <w:szCs w:val="21"/>
              </w:rPr>
              <w:t>28</w:t>
            </w:r>
          </w:p>
        </w:tc>
        <w:tc>
          <w:tcPr>
            <w:tcW w:w="878" w:type="dxa"/>
            <w:tcBorders>
              <w:top w:val="nil"/>
              <w:left w:val="nil"/>
              <w:bottom w:val="single" w:color="000000" w:sz="4" w:space="0"/>
              <w:right w:val="single" w:color="000000" w:sz="4" w:space="0"/>
            </w:tcBorders>
            <w:vAlign w:val="center"/>
          </w:tcPr>
          <w:p w14:paraId="770841F4">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restart"/>
            <w:tcBorders>
              <w:top w:val="nil"/>
              <w:left w:val="single" w:color="000000" w:sz="4" w:space="0"/>
              <w:bottom w:val="single" w:color="000000" w:sz="4" w:space="0"/>
              <w:right w:val="single" w:color="000000" w:sz="4" w:space="0"/>
            </w:tcBorders>
            <w:vAlign w:val="center"/>
          </w:tcPr>
          <w:p w14:paraId="12D71F16">
            <w:pPr>
              <w:widowControl/>
              <w:jc w:val="left"/>
              <w:rPr>
                <w:rFonts w:ascii="宋体" w:hAnsi="宋体" w:cs="宋体"/>
                <w:kern w:val="0"/>
                <w:szCs w:val="21"/>
              </w:rPr>
            </w:pPr>
            <w:r>
              <w:rPr>
                <w:rFonts w:hint="eastAsia" w:ascii="宋体" w:hAnsi="宋体" w:cs="宋体"/>
                <w:kern w:val="0"/>
                <w:szCs w:val="21"/>
              </w:rPr>
              <w:t>CPU功能</w:t>
            </w:r>
          </w:p>
        </w:tc>
        <w:tc>
          <w:tcPr>
            <w:tcW w:w="1635" w:type="dxa"/>
            <w:tcBorders>
              <w:top w:val="nil"/>
              <w:left w:val="nil"/>
              <w:bottom w:val="single" w:color="000000" w:sz="4" w:space="0"/>
              <w:right w:val="single" w:color="000000" w:sz="4" w:space="0"/>
            </w:tcBorders>
            <w:vAlign w:val="center"/>
          </w:tcPr>
          <w:p w14:paraId="61D042C4">
            <w:pPr>
              <w:widowControl/>
              <w:jc w:val="left"/>
              <w:rPr>
                <w:rFonts w:ascii="宋体" w:hAnsi="宋体" w:cs="宋体"/>
                <w:kern w:val="0"/>
                <w:szCs w:val="21"/>
              </w:rPr>
            </w:pPr>
            <w:r>
              <w:rPr>
                <w:rFonts w:hint="eastAsia" w:ascii="宋体" w:hAnsi="宋体" w:cs="宋体"/>
                <w:kern w:val="0"/>
                <w:szCs w:val="21"/>
              </w:rPr>
              <w:t>★计算处理</w:t>
            </w:r>
          </w:p>
        </w:tc>
        <w:tc>
          <w:tcPr>
            <w:tcW w:w="4663" w:type="dxa"/>
            <w:tcBorders>
              <w:top w:val="nil"/>
              <w:left w:val="nil"/>
              <w:bottom w:val="single" w:color="000000" w:sz="4" w:space="0"/>
              <w:right w:val="single" w:color="000000" w:sz="4" w:space="0"/>
            </w:tcBorders>
            <w:vAlign w:val="center"/>
          </w:tcPr>
          <w:p w14:paraId="0D9E46C0">
            <w:pPr>
              <w:widowControl/>
              <w:rPr>
                <w:rFonts w:ascii="宋体" w:hAnsi="宋体" w:cs="宋体"/>
                <w:kern w:val="0"/>
                <w:szCs w:val="21"/>
              </w:rPr>
            </w:pPr>
            <w:r>
              <w:rPr>
                <w:rFonts w:hint="eastAsia" w:ascii="宋体" w:hAnsi="宋体" w:cs="宋体"/>
                <w:kern w:val="0"/>
                <w:szCs w:val="21"/>
              </w:rPr>
              <w:t>支持通用计算及虚拟化功能。处理器需集成整型计算单元、浮点计算单元、内存控制器、I/O模块等，处理器与存储部件、网络部件、I/O部件等组成计算系统，提供数据处理、网络接入等计算相关功能</w:t>
            </w:r>
          </w:p>
        </w:tc>
      </w:tr>
      <w:tr w14:paraId="2F456916">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694588C1">
            <w:pPr>
              <w:widowControl/>
              <w:jc w:val="center"/>
              <w:rPr>
                <w:rFonts w:ascii="宋体" w:hAnsi="宋体" w:cs="宋体"/>
                <w:kern w:val="0"/>
                <w:szCs w:val="21"/>
              </w:rPr>
            </w:pPr>
            <w:r>
              <w:rPr>
                <w:rFonts w:hint="eastAsia" w:ascii="宋体" w:hAnsi="宋体" w:cs="宋体"/>
                <w:kern w:val="0"/>
                <w:szCs w:val="21"/>
              </w:rPr>
              <w:t>29</w:t>
            </w:r>
          </w:p>
        </w:tc>
        <w:tc>
          <w:tcPr>
            <w:tcW w:w="878" w:type="dxa"/>
            <w:tcBorders>
              <w:top w:val="nil"/>
              <w:left w:val="nil"/>
              <w:bottom w:val="single" w:color="000000" w:sz="4" w:space="0"/>
              <w:right w:val="single" w:color="000000" w:sz="4" w:space="0"/>
            </w:tcBorders>
            <w:vAlign w:val="center"/>
          </w:tcPr>
          <w:p w14:paraId="2B9C3825">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continue"/>
            <w:tcBorders>
              <w:top w:val="nil"/>
              <w:left w:val="single" w:color="000000" w:sz="4" w:space="0"/>
              <w:bottom w:val="single" w:color="000000" w:sz="4" w:space="0"/>
              <w:right w:val="single" w:color="000000" w:sz="4" w:space="0"/>
            </w:tcBorders>
            <w:vAlign w:val="center"/>
          </w:tcPr>
          <w:p w14:paraId="2322A9BA">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03D60696">
            <w:pPr>
              <w:widowControl/>
              <w:jc w:val="left"/>
              <w:rPr>
                <w:rFonts w:ascii="宋体" w:hAnsi="宋体" w:cs="宋体"/>
                <w:kern w:val="0"/>
                <w:szCs w:val="21"/>
              </w:rPr>
            </w:pPr>
            <w:r>
              <w:rPr>
                <w:rFonts w:hint="eastAsia" w:ascii="宋体" w:hAnsi="宋体" w:cs="宋体"/>
                <w:kern w:val="0"/>
                <w:szCs w:val="21"/>
              </w:rPr>
              <w:t>★密码算法实现</w:t>
            </w:r>
          </w:p>
        </w:tc>
        <w:tc>
          <w:tcPr>
            <w:tcW w:w="4663" w:type="dxa"/>
            <w:tcBorders>
              <w:top w:val="nil"/>
              <w:left w:val="nil"/>
              <w:bottom w:val="single" w:color="000000" w:sz="4" w:space="0"/>
              <w:right w:val="single" w:color="000000" w:sz="4" w:space="0"/>
            </w:tcBorders>
            <w:vAlign w:val="center"/>
          </w:tcPr>
          <w:p w14:paraId="44C75CF1">
            <w:pPr>
              <w:widowControl/>
              <w:rPr>
                <w:rFonts w:ascii="宋体" w:hAnsi="宋体" w:cs="宋体"/>
                <w:kern w:val="0"/>
                <w:szCs w:val="21"/>
              </w:rPr>
            </w:pPr>
            <w:r>
              <w:rPr>
                <w:rFonts w:hint="eastAsia" w:ascii="宋体" w:hAnsi="宋体" w:cs="宋体"/>
                <w:kern w:val="0"/>
                <w:szCs w:val="21"/>
              </w:rPr>
              <w:t>无特殊要求</w:t>
            </w:r>
          </w:p>
        </w:tc>
      </w:tr>
      <w:tr w14:paraId="077808C1">
        <w:tblPrEx>
          <w:tblCellMar>
            <w:top w:w="0" w:type="dxa"/>
            <w:left w:w="108" w:type="dxa"/>
            <w:bottom w:w="0" w:type="dxa"/>
            <w:right w:w="108" w:type="dxa"/>
          </w:tblCellMar>
        </w:tblPrEx>
        <w:trPr>
          <w:trHeight w:val="855" w:hRule="atLeast"/>
        </w:trPr>
        <w:tc>
          <w:tcPr>
            <w:tcW w:w="444" w:type="dxa"/>
            <w:tcBorders>
              <w:top w:val="nil"/>
              <w:left w:val="single" w:color="000000" w:sz="4" w:space="0"/>
              <w:bottom w:val="single" w:color="000000" w:sz="4" w:space="0"/>
              <w:right w:val="single" w:color="000000" w:sz="4" w:space="0"/>
            </w:tcBorders>
            <w:vAlign w:val="center"/>
          </w:tcPr>
          <w:p w14:paraId="14DD3B2D">
            <w:pPr>
              <w:widowControl/>
              <w:jc w:val="center"/>
              <w:rPr>
                <w:rFonts w:ascii="宋体" w:hAnsi="宋体" w:cs="宋体"/>
                <w:kern w:val="0"/>
                <w:szCs w:val="21"/>
              </w:rPr>
            </w:pPr>
            <w:r>
              <w:rPr>
                <w:rFonts w:hint="eastAsia" w:ascii="宋体" w:hAnsi="宋体" w:cs="宋体"/>
                <w:kern w:val="0"/>
                <w:szCs w:val="21"/>
              </w:rPr>
              <w:t>30</w:t>
            </w:r>
          </w:p>
        </w:tc>
        <w:tc>
          <w:tcPr>
            <w:tcW w:w="878" w:type="dxa"/>
            <w:tcBorders>
              <w:top w:val="nil"/>
              <w:left w:val="nil"/>
              <w:bottom w:val="single" w:color="000000" w:sz="4" w:space="0"/>
              <w:right w:val="single" w:color="000000" w:sz="4" w:space="0"/>
            </w:tcBorders>
            <w:vAlign w:val="center"/>
          </w:tcPr>
          <w:p w14:paraId="0633DA15">
            <w:pPr>
              <w:widowControl/>
              <w:jc w:val="center"/>
              <w:rPr>
                <w:rFonts w:ascii="宋体" w:hAnsi="宋体" w:cs="宋体"/>
                <w:kern w:val="0"/>
                <w:szCs w:val="21"/>
              </w:rPr>
            </w:pPr>
            <w:r>
              <w:rPr>
                <w:rFonts w:hint="eastAsia" w:ascii="宋体" w:hAnsi="宋体" w:cs="宋体"/>
                <w:kern w:val="0"/>
                <w:szCs w:val="21"/>
              </w:rPr>
              <w:t>功能要求</w:t>
            </w:r>
          </w:p>
        </w:tc>
        <w:tc>
          <w:tcPr>
            <w:tcW w:w="902" w:type="dxa"/>
            <w:tcBorders>
              <w:top w:val="nil"/>
              <w:left w:val="nil"/>
              <w:bottom w:val="single" w:color="000000" w:sz="4" w:space="0"/>
              <w:right w:val="single" w:color="000000" w:sz="4" w:space="0"/>
            </w:tcBorders>
            <w:vAlign w:val="center"/>
          </w:tcPr>
          <w:p w14:paraId="0E421BF8">
            <w:pPr>
              <w:widowControl/>
              <w:jc w:val="left"/>
              <w:rPr>
                <w:rFonts w:ascii="宋体" w:hAnsi="宋体" w:cs="宋体"/>
                <w:kern w:val="0"/>
                <w:szCs w:val="21"/>
              </w:rPr>
            </w:pPr>
            <w:r>
              <w:rPr>
                <w:rFonts w:hint="eastAsia" w:ascii="宋体" w:hAnsi="宋体" w:cs="宋体"/>
                <w:kern w:val="0"/>
                <w:szCs w:val="21"/>
              </w:rPr>
              <w:t>RAID卡功能（若支持RAID卡）</w:t>
            </w:r>
          </w:p>
        </w:tc>
        <w:tc>
          <w:tcPr>
            <w:tcW w:w="1635" w:type="dxa"/>
            <w:tcBorders>
              <w:top w:val="nil"/>
              <w:left w:val="nil"/>
              <w:bottom w:val="single" w:color="000000" w:sz="4" w:space="0"/>
              <w:right w:val="single" w:color="000000" w:sz="4" w:space="0"/>
            </w:tcBorders>
            <w:vAlign w:val="center"/>
          </w:tcPr>
          <w:p w14:paraId="19379F63">
            <w:pPr>
              <w:widowControl/>
              <w:jc w:val="left"/>
              <w:rPr>
                <w:rFonts w:ascii="宋体" w:hAnsi="宋体" w:cs="宋体"/>
                <w:kern w:val="0"/>
                <w:szCs w:val="21"/>
              </w:rPr>
            </w:pPr>
            <w:r>
              <w:rPr>
                <w:rFonts w:hint="eastAsia" w:ascii="宋体" w:hAnsi="宋体" w:cs="宋体"/>
                <w:kern w:val="0"/>
                <w:szCs w:val="21"/>
              </w:rPr>
              <w:t>★RAID卡RAID 级别支持</w:t>
            </w:r>
          </w:p>
        </w:tc>
        <w:tc>
          <w:tcPr>
            <w:tcW w:w="4663" w:type="dxa"/>
            <w:tcBorders>
              <w:top w:val="nil"/>
              <w:left w:val="nil"/>
              <w:bottom w:val="single" w:color="000000" w:sz="4" w:space="0"/>
              <w:right w:val="single" w:color="000000" w:sz="4" w:space="0"/>
            </w:tcBorders>
            <w:vAlign w:val="center"/>
          </w:tcPr>
          <w:p w14:paraId="05EA457A">
            <w:pPr>
              <w:widowControl/>
              <w:rPr>
                <w:rFonts w:ascii="宋体" w:hAnsi="宋体" w:cs="宋体"/>
                <w:kern w:val="0"/>
                <w:szCs w:val="21"/>
              </w:rPr>
            </w:pPr>
            <w:r>
              <w:rPr>
                <w:rFonts w:hint="eastAsia" w:ascii="宋体" w:hAnsi="宋体" w:cs="宋体"/>
                <w:kern w:val="0"/>
                <w:szCs w:val="21"/>
              </w:rPr>
              <w:t>RAID模式支持RAID0/1/5/6/10/50/60</w:t>
            </w:r>
          </w:p>
        </w:tc>
      </w:tr>
      <w:tr w14:paraId="308D7FD4">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22F486C4">
            <w:pPr>
              <w:widowControl/>
              <w:jc w:val="center"/>
              <w:rPr>
                <w:rFonts w:ascii="宋体" w:hAnsi="宋体" w:cs="宋体"/>
                <w:kern w:val="0"/>
                <w:szCs w:val="21"/>
              </w:rPr>
            </w:pPr>
            <w:r>
              <w:rPr>
                <w:rFonts w:hint="eastAsia" w:ascii="宋体" w:hAnsi="宋体" w:cs="宋体"/>
                <w:kern w:val="0"/>
                <w:szCs w:val="21"/>
              </w:rPr>
              <w:t>31</w:t>
            </w:r>
          </w:p>
        </w:tc>
        <w:tc>
          <w:tcPr>
            <w:tcW w:w="878" w:type="dxa"/>
            <w:tcBorders>
              <w:top w:val="nil"/>
              <w:left w:val="nil"/>
              <w:bottom w:val="single" w:color="000000" w:sz="4" w:space="0"/>
              <w:right w:val="single" w:color="000000" w:sz="4" w:space="0"/>
            </w:tcBorders>
            <w:vAlign w:val="center"/>
          </w:tcPr>
          <w:p w14:paraId="19E2DEF4">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restart"/>
            <w:tcBorders>
              <w:top w:val="nil"/>
              <w:left w:val="single" w:color="000000" w:sz="4" w:space="0"/>
              <w:bottom w:val="single" w:color="000000" w:sz="4" w:space="0"/>
              <w:right w:val="single" w:color="000000" w:sz="4" w:space="0"/>
            </w:tcBorders>
            <w:vAlign w:val="center"/>
          </w:tcPr>
          <w:p w14:paraId="2F8FF0A3">
            <w:pPr>
              <w:widowControl/>
              <w:jc w:val="left"/>
              <w:rPr>
                <w:rFonts w:ascii="宋体" w:hAnsi="宋体" w:cs="宋体"/>
                <w:kern w:val="0"/>
                <w:szCs w:val="21"/>
              </w:rPr>
            </w:pPr>
            <w:r>
              <w:rPr>
                <w:rFonts w:hint="eastAsia" w:ascii="宋体" w:hAnsi="宋体" w:cs="宋体"/>
                <w:kern w:val="0"/>
                <w:szCs w:val="21"/>
              </w:rPr>
              <w:t>电源功能</w:t>
            </w:r>
          </w:p>
        </w:tc>
        <w:tc>
          <w:tcPr>
            <w:tcW w:w="1635" w:type="dxa"/>
            <w:tcBorders>
              <w:top w:val="nil"/>
              <w:left w:val="nil"/>
              <w:bottom w:val="single" w:color="000000" w:sz="4" w:space="0"/>
              <w:right w:val="single" w:color="000000" w:sz="4" w:space="0"/>
            </w:tcBorders>
            <w:vAlign w:val="center"/>
          </w:tcPr>
          <w:p w14:paraId="400F6752">
            <w:pPr>
              <w:widowControl/>
              <w:jc w:val="left"/>
              <w:rPr>
                <w:rFonts w:ascii="宋体" w:hAnsi="宋体" w:cs="宋体"/>
                <w:kern w:val="0"/>
                <w:szCs w:val="21"/>
              </w:rPr>
            </w:pPr>
            <w:r>
              <w:rPr>
                <w:rFonts w:hint="eastAsia" w:ascii="宋体" w:hAnsi="宋体" w:cs="宋体"/>
                <w:kern w:val="0"/>
                <w:szCs w:val="21"/>
              </w:rPr>
              <w:t>★电源热插拔</w:t>
            </w:r>
          </w:p>
        </w:tc>
        <w:tc>
          <w:tcPr>
            <w:tcW w:w="4663" w:type="dxa"/>
            <w:tcBorders>
              <w:top w:val="nil"/>
              <w:left w:val="nil"/>
              <w:bottom w:val="single" w:color="000000" w:sz="4" w:space="0"/>
              <w:right w:val="single" w:color="000000" w:sz="4" w:space="0"/>
            </w:tcBorders>
            <w:vAlign w:val="center"/>
          </w:tcPr>
          <w:p w14:paraId="29FB80EB">
            <w:pPr>
              <w:widowControl/>
              <w:rPr>
                <w:rFonts w:ascii="宋体" w:hAnsi="宋体" w:cs="宋体"/>
                <w:kern w:val="0"/>
                <w:szCs w:val="21"/>
              </w:rPr>
            </w:pPr>
            <w:r>
              <w:rPr>
                <w:rFonts w:hint="eastAsia" w:ascii="宋体" w:hAnsi="宋体" w:cs="宋体"/>
                <w:kern w:val="0"/>
                <w:szCs w:val="21"/>
              </w:rPr>
              <w:t>整机电源模块应具备热插拔功能</w:t>
            </w:r>
          </w:p>
        </w:tc>
      </w:tr>
      <w:tr w14:paraId="5DE1F2AF">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3F6DB44B">
            <w:pPr>
              <w:widowControl/>
              <w:jc w:val="center"/>
              <w:rPr>
                <w:rFonts w:ascii="宋体" w:hAnsi="宋体" w:cs="宋体"/>
                <w:kern w:val="0"/>
                <w:szCs w:val="21"/>
              </w:rPr>
            </w:pPr>
            <w:r>
              <w:rPr>
                <w:rFonts w:hint="eastAsia" w:ascii="宋体" w:hAnsi="宋体" w:cs="宋体"/>
                <w:kern w:val="0"/>
                <w:szCs w:val="21"/>
              </w:rPr>
              <w:t>32</w:t>
            </w:r>
          </w:p>
        </w:tc>
        <w:tc>
          <w:tcPr>
            <w:tcW w:w="878" w:type="dxa"/>
            <w:tcBorders>
              <w:top w:val="nil"/>
              <w:left w:val="nil"/>
              <w:bottom w:val="single" w:color="000000" w:sz="4" w:space="0"/>
              <w:right w:val="single" w:color="000000" w:sz="4" w:space="0"/>
            </w:tcBorders>
            <w:vAlign w:val="center"/>
          </w:tcPr>
          <w:p w14:paraId="6EAA77A3">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continue"/>
            <w:tcBorders>
              <w:top w:val="nil"/>
              <w:left w:val="single" w:color="000000" w:sz="4" w:space="0"/>
              <w:bottom w:val="single" w:color="000000" w:sz="4" w:space="0"/>
              <w:right w:val="single" w:color="000000" w:sz="4" w:space="0"/>
            </w:tcBorders>
            <w:vAlign w:val="center"/>
          </w:tcPr>
          <w:p w14:paraId="1CBC929E">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0951682E">
            <w:pPr>
              <w:widowControl/>
              <w:jc w:val="left"/>
              <w:rPr>
                <w:rFonts w:ascii="宋体" w:hAnsi="宋体" w:cs="宋体"/>
                <w:kern w:val="0"/>
                <w:szCs w:val="21"/>
              </w:rPr>
            </w:pPr>
            <w:r>
              <w:rPr>
                <w:rFonts w:hint="eastAsia" w:ascii="宋体" w:hAnsi="宋体" w:cs="宋体"/>
                <w:kern w:val="0"/>
                <w:szCs w:val="21"/>
              </w:rPr>
              <w:t>★电源过流保护</w:t>
            </w:r>
          </w:p>
        </w:tc>
        <w:tc>
          <w:tcPr>
            <w:tcW w:w="4663" w:type="dxa"/>
            <w:tcBorders>
              <w:top w:val="nil"/>
              <w:left w:val="nil"/>
              <w:bottom w:val="single" w:color="000000" w:sz="4" w:space="0"/>
              <w:right w:val="single" w:color="000000" w:sz="4" w:space="0"/>
            </w:tcBorders>
            <w:vAlign w:val="center"/>
          </w:tcPr>
          <w:p w14:paraId="131669B5">
            <w:pPr>
              <w:widowControl/>
              <w:rPr>
                <w:rFonts w:ascii="宋体" w:hAnsi="宋体" w:cs="宋体"/>
                <w:kern w:val="0"/>
                <w:szCs w:val="21"/>
              </w:rPr>
            </w:pPr>
            <w:r>
              <w:rPr>
                <w:rFonts w:hint="eastAsia" w:ascii="宋体" w:hAnsi="宋体" w:cs="宋体"/>
                <w:kern w:val="0"/>
                <w:szCs w:val="21"/>
              </w:rPr>
              <w:t>支持过流及短路保护的功能</w:t>
            </w:r>
          </w:p>
        </w:tc>
      </w:tr>
      <w:tr w14:paraId="573BAA94">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40280AAD">
            <w:pPr>
              <w:widowControl/>
              <w:jc w:val="center"/>
              <w:rPr>
                <w:rFonts w:ascii="宋体" w:hAnsi="宋体" w:cs="宋体"/>
                <w:kern w:val="0"/>
                <w:szCs w:val="21"/>
              </w:rPr>
            </w:pPr>
            <w:r>
              <w:rPr>
                <w:rFonts w:hint="eastAsia" w:ascii="宋体" w:hAnsi="宋体" w:cs="宋体"/>
                <w:kern w:val="0"/>
                <w:szCs w:val="21"/>
              </w:rPr>
              <w:t>33</w:t>
            </w:r>
          </w:p>
        </w:tc>
        <w:tc>
          <w:tcPr>
            <w:tcW w:w="878" w:type="dxa"/>
            <w:tcBorders>
              <w:top w:val="nil"/>
              <w:left w:val="nil"/>
              <w:bottom w:val="single" w:color="000000" w:sz="4" w:space="0"/>
              <w:right w:val="single" w:color="000000" w:sz="4" w:space="0"/>
            </w:tcBorders>
            <w:vAlign w:val="center"/>
          </w:tcPr>
          <w:p w14:paraId="5B2E664A">
            <w:pPr>
              <w:widowControl/>
              <w:jc w:val="center"/>
              <w:rPr>
                <w:rFonts w:ascii="宋体" w:hAnsi="宋体" w:cs="宋体"/>
                <w:kern w:val="0"/>
                <w:szCs w:val="21"/>
              </w:rPr>
            </w:pPr>
            <w:r>
              <w:rPr>
                <w:rFonts w:hint="eastAsia" w:ascii="宋体" w:hAnsi="宋体" w:cs="宋体"/>
                <w:kern w:val="0"/>
                <w:szCs w:val="21"/>
              </w:rPr>
              <w:t>功能要求</w:t>
            </w:r>
          </w:p>
        </w:tc>
        <w:tc>
          <w:tcPr>
            <w:tcW w:w="902" w:type="dxa"/>
            <w:tcBorders>
              <w:top w:val="nil"/>
              <w:left w:val="nil"/>
              <w:bottom w:val="single" w:color="000000" w:sz="4" w:space="0"/>
              <w:right w:val="single" w:color="000000" w:sz="4" w:space="0"/>
            </w:tcBorders>
            <w:vAlign w:val="center"/>
          </w:tcPr>
          <w:p w14:paraId="1E16FDC0">
            <w:pPr>
              <w:widowControl/>
              <w:jc w:val="left"/>
              <w:rPr>
                <w:rFonts w:ascii="宋体" w:hAnsi="宋体" w:cs="宋体"/>
                <w:kern w:val="0"/>
                <w:szCs w:val="21"/>
              </w:rPr>
            </w:pPr>
            <w:r>
              <w:rPr>
                <w:rFonts w:hint="eastAsia" w:ascii="宋体" w:hAnsi="宋体" w:cs="宋体"/>
                <w:kern w:val="0"/>
                <w:szCs w:val="21"/>
              </w:rPr>
              <w:t>整机功能</w:t>
            </w:r>
          </w:p>
        </w:tc>
        <w:tc>
          <w:tcPr>
            <w:tcW w:w="1635" w:type="dxa"/>
            <w:tcBorders>
              <w:top w:val="nil"/>
              <w:left w:val="nil"/>
              <w:bottom w:val="single" w:color="000000" w:sz="4" w:space="0"/>
              <w:right w:val="single" w:color="000000" w:sz="4" w:space="0"/>
            </w:tcBorders>
            <w:vAlign w:val="center"/>
          </w:tcPr>
          <w:p w14:paraId="7311728F">
            <w:pPr>
              <w:widowControl/>
              <w:jc w:val="left"/>
              <w:rPr>
                <w:rFonts w:ascii="宋体" w:hAnsi="宋体" w:cs="宋体"/>
                <w:kern w:val="0"/>
                <w:szCs w:val="21"/>
              </w:rPr>
            </w:pPr>
            <w:r>
              <w:rPr>
                <w:rFonts w:hint="eastAsia" w:ascii="宋体" w:hAnsi="宋体" w:cs="宋体"/>
                <w:kern w:val="0"/>
                <w:szCs w:val="21"/>
              </w:rPr>
              <w:t>★散热方式</w:t>
            </w:r>
          </w:p>
        </w:tc>
        <w:tc>
          <w:tcPr>
            <w:tcW w:w="4663" w:type="dxa"/>
            <w:tcBorders>
              <w:top w:val="nil"/>
              <w:left w:val="nil"/>
              <w:bottom w:val="single" w:color="000000" w:sz="4" w:space="0"/>
              <w:right w:val="single" w:color="000000" w:sz="4" w:space="0"/>
            </w:tcBorders>
            <w:vAlign w:val="center"/>
          </w:tcPr>
          <w:p w14:paraId="7F64C08C">
            <w:pPr>
              <w:widowControl/>
              <w:rPr>
                <w:rFonts w:ascii="宋体" w:hAnsi="宋体" w:cs="宋体"/>
                <w:kern w:val="0"/>
                <w:szCs w:val="21"/>
              </w:rPr>
            </w:pPr>
            <w:r>
              <w:rPr>
                <w:rFonts w:hint="eastAsia" w:ascii="宋体" w:hAnsi="宋体" w:cs="宋体"/>
                <w:kern w:val="0"/>
                <w:szCs w:val="21"/>
              </w:rPr>
              <w:t>支持风冷或液冷等散热方式</w:t>
            </w:r>
          </w:p>
        </w:tc>
      </w:tr>
      <w:tr w14:paraId="2A866DBC">
        <w:tblPrEx>
          <w:tblCellMar>
            <w:top w:w="0" w:type="dxa"/>
            <w:left w:w="108" w:type="dxa"/>
            <w:bottom w:w="0" w:type="dxa"/>
            <w:right w:w="108" w:type="dxa"/>
          </w:tblCellMar>
        </w:tblPrEx>
        <w:trPr>
          <w:trHeight w:val="3135" w:hRule="atLeast"/>
        </w:trPr>
        <w:tc>
          <w:tcPr>
            <w:tcW w:w="444" w:type="dxa"/>
            <w:tcBorders>
              <w:top w:val="nil"/>
              <w:left w:val="single" w:color="000000" w:sz="4" w:space="0"/>
              <w:bottom w:val="single" w:color="000000" w:sz="4" w:space="0"/>
              <w:right w:val="single" w:color="000000" w:sz="4" w:space="0"/>
            </w:tcBorders>
            <w:vAlign w:val="center"/>
          </w:tcPr>
          <w:p w14:paraId="270BC303">
            <w:pPr>
              <w:widowControl/>
              <w:jc w:val="center"/>
              <w:rPr>
                <w:rFonts w:ascii="宋体" w:hAnsi="宋体" w:cs="宋体"/>
                <w:kern w:val="0"/>
                <w:szCs w:val="21"/>
              </w:rPr>
            </w:pPr>
            <w:r>
              <w:rPr>
                <w:rFonts w:hint="eastAsia" w:ascii="宋体" w:hAnsi="宋体" w:cs="宋体"/>
                <w:kern w:val="0"/>
                <w:szCs w:val="21"/>
              </w:rPr>
              <w:t>34</w:t>
            </w:r>
          </w:p>
        </w:tc>
        <w:tc>
          <w:tcPr>
            <w:tcW w:w="878" w:type="dxa"/>
            <w:tcBorders>
              <w:top w:val="nil"/>
              <w:left w:val="nil"/>
              <w:bottom w:val="single" w:color="000000" w:sz="4" w:space="0"/>
              <w:right w:val="single" w:color="000000" w:sz="4" w:space="0"/>
            </w:tcBorders>
            <w:vAlign w:val="center"/>
          </w:tcPr>
          <w:p w14:paraId="09451C5D">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restart"/>
            <w:tcBorders>
              <w:top w:val="nil"/>
              <w:left w:val="single" w:color="000000" w:sz="4" w:space="0"/>
              <w:bottom w:val="single" w:color="000000" w:sz="4" w:space="0"/>
              <w:right w:val="single" w:color="000000" w:sz="4" w:space="0"/>
            </w:tcBorders>
            <w:vAlign w:val="center"/>
          </w:tcPr>
          <w:p w14:paraId="3B5DE032">
            <w:pPr>
              <w:widowControl/>
              <w:jc w:val="left"/>
              <w:rPr>
                <w:rFonts w:ascii="宋体" w:hAnsi="宋体" w:cs="宋体"/>
                <w:kern w:val="0"/>
                <w:szCs w:val="21"/>
              </w:rPr>
            </w:pPr>
            <w:r>
              <w:rPr>
                <w:rFonts w:hint="eastAsia" w:ascii="宋体" w:hAnsi="宋体" w:cs="宋体"/>
                <w:kern w:val="0"/>
                <w:szCs w:val="21"/>
              </w:rPr>
              <w:t>管理系统功能</w:t>
            </w:r>
          </w:p>
        </w:tc>
        <w:tc>
          <w:tcPr>
            <w:tcW w:w="1635" w:type="dxa"/>
            <w:tcBorders>
              <w:top w:val="nil"/>
              <w:left w:val="nil"/>
              <w:bottom w:val="single" w:color="000000" w:sz="4" w:space="0"/>
              <w:right w:val="single" w:color="000000" w:sz="4" w:space="0"/>
            </w:tcBorders>
            <w:vAlign w:val="center"/>
          </w:tcPr>
          <w:p w14:paraId="1B6EB1C9">
            <w:pPr>
              <w:widowControl/>
              <w:jc w:val="left"/>
              <w:rPr>
                <w:rFonts w:ascii="宋体" w:hAnsi="宋体" w:cs="宋体"/>
                <w:kern w:val="0"/>
                <w:szCs w:val="21"/>
              </w:rPr>
            </w:pPr>
            <w:r>
              <w:rPr>
                <w:rFonts w:hint="eastAsia" w:ascii="宋体" w:hAnsi="宋体" w:cs="宋体"/>
                <w:kern w:val="0"/>
                <w:szCs w:val="21"/>
              </w:rPr>
              <w:t>★BMC 固件基础功能</w:t>
            </w:r>
          </w:p>
        </w:tc>
        <w:tc>
          <w:tcPr>
            <w:tcW w:w="4663" w:type="dxa"/>
            <w:tcBorders>
              <w:top w:val="nil"/>
              <w:left w:val="nil"/>
              <w:bottom w:val="single" w:color="000000" w:sz="4" w:space="0"/>
              <w:right w:val="single" w:color="000000" w:sz="4" w:space="0"/>
            </w:tcBorders>
            <w:vAlign w:val="center"/>
          </w:tcPr>
          <w:p w14:paraId="00A73AC6">
            <w:pPr>
              <w:widowControl/>
              <w:rPr>
                <w:rFonts w:ascii="宋体" w:hAnsi="宋体" w:cs="宋体"/>
                <w:kern w:val="0"/>
                <w:szCs w:val="21"/>
              </w:rPr>
            </w:pPr>
            <w:r>
              <w:rPr>
                <w:rFonts w:hint="eastAsia" w:ascii="宋体" w:hAnsi="宋体" w:cs="宋体"/>
                <w:kern w:val="0"/>
                <w:szCs w:val="21"/>
              </w:rPr>
              <w:t>1)支持静态 IP 设置网络功能；</w:t>
            </w:r>
            <w:r>
              <w:rPr>
                <w:rFonts w:hint="eastAsia" w:ascii="宋体" w:hAnsi="宋体" w:cs="宋体"/>
                <w:kern w:val="0"/>
                <w:szCs w:val="21"/>
              </w:rPr>
              <w:br w:type="textWrapping"/>
            </w:r>
            <w:r>
              <w:rPr>
                <w:rFonts w:hint="eastAsia" w:ascii="宋体" w:hAnsi="宋体" w:cs="宋体"/>
                <w:kern w:val="0"/>
                <w:szCs w:val="21"/>
              </w:rPr>
              <w:t>2)支持设备日志记录，包括但不限于登录日志、操作日志和报警日志等功能；</w:t>
            </w:r>
            <w:r>
              <w:rPr>
                <w:rFonts w:hint="eastAsia" w:ascii="宋体" w:hAnsi="宋体" w:cs="宋体"/>
                <w:kern w:val="0"/>
                <w:szCs w:val="21"/>
              </w:rPr>
              <w:br w:type="textWrapping"/>
            </w:r>
            <w:r>
              <w:rPr>
                <w:rFonts w:hint="eastAsia" w:ascii="宋体" w:hAnsi="宋体" w:cs="宋体"/>
                <w:kern w:val="0"/>
                <w:szCs w:val="21"/>
              </w:rPr>
              <w:t>3)支持日志信息导出和记录删除功能；</w:t>
            </w:r>
            <w:r>
              <w:rPr>
                <w:rFonts w:hint="eastAsia" w:ascii="宋体" w:hAnsi="宋体" w:cs="宋体"/>
                <w:kern w:val="0"/>
                <w:szCs w:val="21"/>
              </w:rPr>
              <w:br w:type="textWrapping"/>
            </w:r>
            <w:r>
              <w:rPr>
                <w:rFonts w:hint="eastAsia" w:ascii="宋体" w:hAnsi="宋体" w:cs="宋体"/>
                <w:kern w:val="0"/>
                <w:szCs w:val="21"/>
              </w:rPr>
              <w:t>4)支持通过管理接口向外输出准确 的报警信息功能；</w:t>
            </w:r>
            <w:r>
              <w:rPr>
                <w:rFonts w:hint="eastAsia" w:ascii="宋体" w:hAnsi="宋体" w:cs="宋体"/>
                <w:kern w:val="0"/>
                <w:szCs w:val="21"/>
              </w:rPr>
              <w:br w:type="textWrapping"/>
            </w:r>
            <w:r>
              <w:rPr>
                <w:rFonts w:hint="eastAsia" w:ascii="宋体" w:hAnsi="宋体" w:cs="宋体"/>
                <w:kern w:val="0"/>
                <w:szCs w:val="21"/>
              </w:rPr>
              <w:t>5)设备的 BMC 管理软件应能够按报警的严重程度进行区分；</w:t>
            </w:r>
            <w:r>
              <w:rPr>
                <w:rFonts w:hint="eastAsia" w:ascii="宋体" w:hAnsi="宋体" w:cs="宋体"/>
                <w:kern w:val="0"/>
                <w:szCs w:val="21"/>
              </w:rPr>
              <w:br w:type="textWrapping"/>
            </w:r>
            <w:r>
              <w:rPr>
                <w:rFonts w:hint="eastAsia" w:ascii="宋体" w:hAnsi="宋体" w:cs="宋体"/>
                <w:kern w:val="0"/>
                <w:szCs w:val="21"/>
              </w:rPr>
              <w:t>6)支持 IPMI2.0、SNMP 或 Redfish 等接口功能；</w:t>
            </w:r>
            <w:r>
              <w:rPr>
                <w:rFonts w:hint="eastAsia" w:ascii="宋体" w:hAnsi="宋体" w:cs="宋体"/>
                <w:kern w:val="0"/>
                <w:szCs w:val="21"/>
              </w:rPr>
              <w:br w:type="textWrapping"/>
            </w:r>
            <w:r>
              <w:rPr>
                <w:rFonts w:hint="eastAsia" w:ascii="宋体" w:hAnsi="宋体" w:cs="宋体"/>
                <w:kern w:val="0"/>
                <w:szCs w:val="21"/>
              </w:rPr>
              <w:t>7)支持键盘、鼠标和视频的重定向、文本控制台的重定向、远程虚拟媒体、高可靠的硬件监控和管理功能；</w:t>
            </w:r>
            <w:r>
              <w:rPr>
                <w:rFonts w:hint="eastAsia" w:ascii="宋体" w:hAnsi="宋体" w:cs="宋体"/>
                <w:kern w:val="0"/>
                <w:szCs w:val="21"/>
              </w:rPr>
              <w:br w:type="textWrapping"/>
            </w:r>
            <w:r>
              <w:rPr>
                <w:rFonts w:hint="eastAsia" w:ascii="宋体" w:hAnsi="宋体" w:cs="宋体"/>
                <w:kern w:val="0"/>
                <w:szCs w:val="21"/>
              </w:rPr>
              <w:t>8)支持基于网络的固件更新功能， 包括 BMC 和 BIOS 等；</w:t>
            </w:r>
            <w:r>
              <w:rPr>
                <w:rFonts w:hint="eastAsia" w:ascii="宋体" w:hAnsi="宋体" w:cs="宋体"/>
                <w:kern w:val="0"/>
                <w:szCs w:val="21"/>
              </w:rPr>
              <w:br w:type="textWrapping"/>
            </w:r>
            <w:r>
              <w:rPr>
                <w:rFonts w:hint="eastAsia" w:ascii="宋体" w:hAnsi="宋体" w:cs="宋体"/>
                <w:kern w:val="0"/>
                <w:szCs w:val="21"/>
              </w:rPr>
              <w:t>9)支持通过浏览器打开管理界面 并登录功能</w:t>
            </w:r>
          </w:p>
        </w:tc>
      </w:tr>
      <w:tr w14:paraId="75446219">
        <w:tblPrEx>
          <w:tblCellMar>
            <w:top w:w="0" w:type="dxa"/>
            <w:left w:w="108" w:type="dxa"/>
            <w:bottom w:w="0" w:type="dxa"/>
            <w:right w:w="108" w:type="dxa"/>
          </w:tblCellMar>
        </w:tblPrEx>
        <w:trPr>
          <w:trHeight w:val="2850" w:hRule="atLeast"/>
        </w:trPr>
        <w:tc>
          <w:tcPr>
            <w:tcW w:w="444" w:type="dxa"/>
            <w:tcBorders>
              <w:top w:val="nil"/>
              <w:left w:val="single" w:color="000000" w:sz="4" w:space="0"/>
              <w:bottom w:val="single" w:color="000000" w:sz="4" w:space="0"/>
              <w:right w:val="single" w:color="000000" w:sz="4" w:space="0"/>
            </w:tcBorders>
            <w:vAlign w:val="center"/>
          </w:tcPr>
          <w:p w14:paraId="022C9ACC">
            <w:pPr>
              <w:widowControl/>
              <w:jc w:val="center"/>
              <w:rPr>
                <w:rFonts w:ascii="宋体" w:hAnsi="宋体" w:cs="宋体"/>
                <w:kern w:val="0"/>
                <w:szCs w:val="21"/>
              </w:rPr>
            </w:pPr>
            <w:r>
              <w:rPr>
                <w:rFonts w:hint="eastAsia" w:ascii="宋体" w:hAnsi="宋体" w:cs="宋体"/>
                <w:kern w:val="0"/>
                <w:szCs w:val="21"/>
              </w:rPr>
              <w:t>35</w:t>
            </w:r>
          </w:p>
        </w:tc>
        <w:tc>
          <w:tcPr>
            <w:tcW w:w="878" w:type="dxa"/>
            <w:tcBorders>
              <w:top w:val="nil"/>
              <w:left w:val="nil"/>
              <w:bottom w:val="single" w:color="000000" w:sz="4" w:space="0"/>
              <w:right w:val="single" w:color="000000" w:sz="4" w:space="0"/>
            </w:tcBorders>
            <w:vAlign w:val="center"/>
          </w:tcPr>
          <w:p w14:paraId="043B2665">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continue"/>
            <w:tcBorders>
              <w:top w:val="nil"/>
              <w:left w:val="single" w:color="000000" w:sz="4" w:space="0"/>
              <w:bottom w:val="single" w:color="000000" w:sz="4" w:space="0"/>
              <w:right w:val="single" w:color="000000" w:sz="4" w:space="0"/>
            </w:tcBorders>
            <w:vAlign w:val="center"/>
          </w:tcPr>
          <w:p w14:paraId="6C3C94D8">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6B2718BB">
            <w:pPr>
              <w:widowControl/>
              <w:jc w:val="left"/>
              <w:rPr>
                <w:rFonts w:ascii="宋体" w:hAnsi="宋体" w:cs="宋体"/>
                <w:kern w:val="0"/>
                <w:szCs w:val="21"/>
              </w:rPr>
            </w:pPr>
            <w:r>
              <w:rPr>
                <w:rFonts w:hint="eastAsia" w:ascii="宋体" w:hAnsi="宋体" w:cs="宋体"/>
                <w:kern w:val="0"/>
                <w:szCs w:val="21"/>
              </w:rPr>
              <w:t>★BIOS 固件基础功能</w:t>
            </w:r>
          </w:p>
        </w:tc>
        <w:tc>
          <w:tcPr>
            <w:tcW w:w="4663" w:type="dxa"/>
            <w:tcBorders>
              <w:top w:val="nil"/>
              <w:left w:val="nil"/>
              <w:bottom w:val="single" w:color="000000" w:sz="4" w:space="0"/>
              <w:right w:val="single" w:color="000000" w:sz="4" w:space="0"/>
            </w:tcBorders>
            <w:vAlign w:val="center"/>
          </w:tcPr>
          <w:p w14:paraId="55ECB764">
            <w:pPr>
              <w:widowControl/>
              <w:rPr>
                <w:rFonts w:ascii="宋体" w:hAnsi="宋体" w:cs="宋体"/>
                <w:kern w:val="0"/>
                <w:szCs w:val="21"/>
              </w:rPr>
            </w:pPr>
            <w:r>
              <w:rPr>
                <w:rFonts w:hint="eastAsia" w:ascii="宋体" w:hAnsi="宋体" w:cs="宋体"/>
                <w:kern w:val="0"/>
                <w:szCs w:val="21"/>
              </w:rPr>
              <w:t>a）支持查看固件版本、内存信息、主板信息、处理器信息和系统时间信息功能；</w:t>
            </w:r>
            <w:r>
              <w:rPr>
                <w:rFonts w:hint="eastAsia" w:ascii="宋体" w:hAnsi="宋体" w:cs="宋体"/>
                <w:kern w:val="0"/>
                <w:szCs w:val="21"/>
              </w:rPr>
              <w:br w:type="textWrapping"/>
            </w:r>
            <w:r>
              <w:rPr>
                <w:rFonts w:hint="eastAsia" w:ascii="宋体" w:hAnsi="宋体" w:cs="宋体"/>
                <w:kern w:val="0"/>
                <w:szCs w:val="21"/>
              </w:rPr>
              <w:t>b）支持上电初始化界面显示 CPU 信息、内存信息、固件版本和部分快捷键信息功能；</w:t>
            </w:r>
            <w:r>
              <w:rPr>
                <w:rFonts w:hint="eastAsia" w:ascii="宋体" w:hAnsi="宋体" w:cs="宋体"/>
                <w:kern w:val="0"/>
                <w:szCs w:val="21"/>
              </w:rPr>
              <w:br w:type="textWrapping"/>
            </w:r>
            <w:r>
              <w:rPr>
                <w:rFonts w:hint="eastAsia" w:ascii="宋体" w:hAnsi="宋体" w:cs="宋体"/>
                <w:kern w:val="0"/>
                <w:szCs w:val="21"/>
              </w:rPr>
              <w:t>c）支持设置界面中英文显示切换功能；</w:t>
            </w:r>
            <w:r>
              <w:rPr>
                <w:rFonts w:hint="eastAsia" w:ascii="宋体" w:hAnsi="宋体" w:cs="宋体"/>
                <w:kern w:val="0"/>
                <w:szCs w:val="21"/>
              </w:rPr>
              <w:br w:type="textWrapping"/>
            </w:r>
            <w:r>
              <w:rPr>
                <w:rFonts w:hint="eastAsia" w:ascii="宋体" w:hAnsi="宋体" w:cs="宋体"/>
                <w:kern w:val="0"/>
                <w:szCs w:val="21"/>
              </w:rPr>
              <w:t>d）支持设置启动顺序，并按照设置的启动顺序启动功能；</w:t>
            </w:r>
            <w:r>
              <w:rPr>
                <w:rFonts w:hint="eastAsia" w:ascii="宋体" w:hAnsi="宋体" w:cs="宋体"/>
                <w:kern w:val="0"/>
                <w:szCs w:val="21"/>
              </w:rPr>
              <w:br w:type="textWrapping"/>
            </w:r>
            <w:r>
              <w:rPr>
                <w:rFonts w:hint="eastAsia" w:ascii="宋体" w:hAnsi="宋体" w:cs="宋体"/>
                <w:kern w:val="0"/>
                <w:szCs w:val="21"/>
              </w:rPr>
              <w:t>e）支持板载显示控制或独立显卡的显示控制功能；</w:t>
            </w:r>
            <w:r>
              <w:rPr>
                <w:rFonts w:hint="eastAsia" w:ascii="宋体" w:hAnsi="宋体" w:cs="宋体"/>
                <w:kern w:val="0"/>
                <w:szCs w:val="21"/>
              </w:rPr>
              <w:br w:type="textWrapping"/>
            </w:r>
            <w:r>
              <w:rPr>
                <w:rFonts w:hint="eastAsia" w:ascii="宋体" w:hAnsi="宋体" w:cs="宋体"/>
                <w:kern w:val="0"/>
                <w:szCs w:val="21"/>
              </w:rPr>
              <w:t xml:space="preserve">f）支持 RAID 识别和启动功能； </w:t>
            </w:r>
            <w:r>
              <w:rPr>
                <w:rFonts w:hint="eastAsia" w:ascii="宋体" w:hAnsi="宋体" w:cs="宋体"/>
                <w:kern w:val="0"/>
                <w:szCs w:val="21"/>
              </w:rPr>
              <w:br w:type="textWrapping"/>
            </w:r>
            <w:r>
              <w:rPr>
                <w:rFonts w:hint="eastAsia" w:ascii="宋体" w:hAnsi="宋体" w:cs="宋体"/>
                <w:kern w:val="0"/>
                <w:szCs w:val="21"/>
              </w:rPr>
              <w:t>g）支持固件更新功能；</w:t>
            </w:r>
            <w:r>
              <w:rPr>
                <w:rFonts w:hint="eastAsia" w:ascii="宋体" w:hAnsi="宋体" w:cs="宋体"/>
                <w:kern w:val="0"/>
                <w:szCs w:val="21"/>
              </w:rPr>
              <w:br w:type="textWrapping"/>
            </w:r>
            <w:r>
              <w:rPr>
                <w:rFonts w:hint="eastAsia" w:ascii="宋体" w:hAnsi="宋体" w:cs="宋体"/>
                <w:kern w:val="0"/>
                <w:szCs w:val="21"/>
              </w:rPr>
              <w:t>h）支持 BIOS 固件设置的恢复出厂功能</w:t>
            </w:r>
          </w:p>
        </w:tc>
      </w:tr>
      <w:tr w14:paraId="391A885A">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5B745310">
            <w:pPr>
              <w:widowControl/>
              <w:jc w:val="center"/>
              <w:rPr>
                <w:rFonts w:ascii="宋体" w:hAnsi="宋体" w:cs="宋体"/>
                <w:kern w:val="0"/>
                <w:szCs w:val="21"/>
              </w:rPr>
            </w:pPr>
            <w:r>
              <w:rPr>
                <w:rFonts w:hint="eastAsia" w:ascii="宋体" w:hAnsi="宋体" w:cs="宋体"/>
                <w:kern w:val="0"/>
                <w:szCs w:val="21"/>
              </w:rPr>
              <w:t>36</w:t>
            </w:r>
          </w:p>
        </w:tc>
        <w:tc>
          <w:tcPr>
            <w:tcW w:w="878" w:type="dxa"/>
            <w:tcBorders>
              <w:top w:val="nil"/>
              <w:left w:val="nil"/>
              <w:bottom w:val="single" w:color="000000" w:sz="4" w:space="0"/>
              <w:right w:val="single" w:color="000000" w:sz="4" w:space="0"/>
            </w:tcBorders>
            <w:vAlign w:val="center"/>
          </w:tcPr>
          <w:p w14:paraId="18A381EE">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continue"/>
            <w:tcBorders>
              <w:top w:val="nil"/>
              <w:left w:val="single" w:color="000000" w:sz="4" w:space="0"/>
              <w:bottom w:val="single" w:color="000000" w:sz="4" w:space="0"/>
              <w:right w:val="single" w:color="000000" w:sz="4" w:space="0"/>
            </w:tcBorders>
            <w:vAlign w:val="center"/>
          </w:tcPr>
          <w:p w14:paraId="53BC3744">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76A10131">
            <w:pPr>
              <w:widowControl/>
              <w:jc w:val="left"/>
              <w:rPr>
                <w:rFonts w:ascii="宋体" w:hAnsi="宋体" w:cs="宋体"/>
                <w:kern w:val="0"/>
                <w:szCs w:val="21"/>
              </w:rPr>
            </w:pPr>
            <w:r>
              <w:rPr>
                <w:rFonts w:hint="eastAsia" w:ascii="宋体" w:hAnsi="宋体" w:cs="宋体"/>
                <w:kern w:val="0"/>
                <w:szCs w:val="21"/>
              </w:rPr>
              <w:t>★远程控制</w:t>
            </w:r>
          </w:p>
        </w:tc>
        <w:tc>
          <w:tcPr>
            <w:tcW w:w="4663" w:type="dxa"/>
            <w:tcBorders>
              <w:top w:val="nil"/>
              <w:left w:val="nil"/>
              <w:bottom w:val="single" w:color="000000" w:sz="4" w:space="0"/>
              <w:right w:val="single" w:color="000000" w:sz="4" w:space="0"/>
            </w:tcBorders>
            <w:vAlign w:val="center"/>
          </w:tcPr>
          <w:p w14:paraId="19B7BEAC">
            <w:pPr>
              <w:widowControl/>
              <w:rPr>
                <w:rFonts w:ascii="宋体" w:hAnsi="宋体" w:cs="宋体"/>
                <w:kern w:val="0"/>
                <w:szCs w:val="21"/>
              </w:rPr>
            </w:pPr>
            <w:r>
              <w:rPr>
                <w:rFonts w:hint="eastAsia" w:ascii="宋体" w:hAnsi="宋体" w:cs="宋体"/>
                <w:kern w:val="0"/>
                <w:szCs w:val="21"/>
              </w:rPr>
              <w:t>支持远程关机和重新启动功能</w:t>
            </w:r>
          </w:p>
        </w:tc>
      </w:tr>
      <w:tr w14:paraId="23437892">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49EDC38E">
            <w:pPr>
              <w:widowControl/>
              <w:jc w:val="center"/>
              <w:rPr>
                <w:rFonts w:ascii="宋体" w:hAnsi="宋体" w:cs="宋体"/>
                <w:kern w:val="0"/>
                <w:szCs w:val="21"/>
              </w:rPr>
            </w:pPr>
            <w:r>
              <w:rPr>
                <w:rFonts w:hint="eastAsia" w:ascii="宋体" w:hAnsi="宋体" w:cs="宋体"/>
                <w:kern w:val="0"/>
                <w:szCs w:val="21"/>
              </w:rPr>
              <w:t>37</w:t>
            </w:r>
          </w:p>
        </w:tc>
        <w:tc>
          <w:tcPr>
            <w:tcW w:w="878" w:type="dxa"/>
            <w:tcBorders>
              <w:top w:val="nil"/>
              <w:left w:val="nil"/>
              <w:bottom w:val="single" w:color="000000" w:sz="4" w:space="0"/>
              <w:right w:val="single" w:color="000000" w:sz="4" w:space="0"/>
            </w:tcBorders>
            <w:vAlign w:val="center"/>
          </w:tcPr>
          <w:p w14:paraId="4173F6C7">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restart"/>
            <w:tcBorders>
              <w:top w:val="nil"/>
              <w:left w:val="single" w:color="000000" w:sz="4" w:space="0"/>
              <w:bottom w:val="single" w:color="000000" w:sz="4" w:space="0"/>
              <w:right w:val="single" w:color="000000" w:sz="4" w:space="0"/>
            </w:tcBorders>
            <w:vAlign w:val="center"/>
          </w:tcPr>
          <w:p w14:paraId="18CF021E">
            <w:pPr>
              <w:widowControl/>
              <w:jc w:val="left"/>
              <w:rPr>
                <w:rFonts w:ascii="宋体" w:hAnsi="宋体" w:cs="宋体"/>
                <w:kern w:val="0"/>
                <w:szCs w:val="21"/>
              </w:rPr>
            </w:pPr>
            <w:r>
              <w:rPr>
                <w:rFonts w:hint="eastAsia" w:ascii="宋体" w:hAnsi="宋体" w:cs="宋体"/>
                <w:kern w:val="0"/>
                <w:szCs w:val="21"/>
              </w:rPr>
              <w:t>操作系统及驱动功能</w:t>
            </w:r>
          </w:p>
        </w:tc>
        <w:tc>
          <w:tcPr>
            <w:tcW w:w="1635" w:type="dxa"/>
            <w:tcBorders>
              <w:top w:val="nil"/>
              <w:left w:val="nil"/>
              <w:bottom w:val="single" w:color="000000" w:sz="4" w:space="0"/>
              <w:right w:val="single" w:color="000000" w:sz="4" w:space="0"/>
            </w:tcBorders>
            <w:vAlign w:val="center"/>
          </w:tcPr>
          <w:p w14:paraId="5890F9DC">
            <w:pPr>
              <w:widowControl/>
              <w:jc w:val="left"/>
              <w:rPr>
                <w:rFonts w:ascii="宋体" w:hAnsi="宋体" w:cs="宋体"/>
                <w:kern w:val="0"/>
                <w:szCs w:val="21"/>
              </w:rPr>
            </w:pPr>
            <w:r>
              <w:rPr>
                <w:rFonts w:hint="eastAsia" w:ascii="宋体" w:hAnsi="宋体" w:cs="宋体"/>
                <w:kern w:val="0"/>
                <w:szCs w:val="21"/>
              </w:rPr>
              <w:t>★操作系统及驱动的升级</w:t>
            </w:r>
          </w:p>
        </w:tc>
        <w:tc>
          <w:tcPr>
            <w:tcW w:w="4663" w:type="dxa"/>
            <w:tcBorders>
              <w:top w:val="nil"/>
              <w:left w:val="nil"/>
              <w:bottom w:val="single" w:color="000000" w:sz="4" w:space="0"/>
              <w:right w:val="single" w:color="000000" w:sz="4" w:space="0"/>
            </w:tcBorders>
            <w:vAlign w:val="center"/>
          </w:tcPr>
          <w:p w14:paraId="4CCE5945">
            <w:pPr>
              <w:widowControl/>
              <w:rPr>
                <w:rFonts w:ascii="宋体" w:hAnsi="宋体" w:cs="宋体"/>
                <w:kern w:val="0"/>
                <w:szCs w:val="21"/>
              </w:rPr>
            </w:pPr>
            <w:r>
              <w:rPr>
                <w:rFonts w:hint="eastAsia" w:ascii="宋体" w:hAnsi="宋体" w:cs="宋体"/>
                <w:kern w:val="0"/>
                <w:szCs w:val="21"/>
              </w:rPr>
              <w:t>支持通过网络、闪存盘对操作系统、驱动进行升级</w:t>
            </w:r>
          </w:p>
        </w:tc>
      </w:tr>
      <w:tr w14:paraId="5A9E509C">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6E753DF8">
            <w:pPr>
              <w:widowControl/>
              <w:jc w:val="center"/>
              <w:rPr>
                <w:rFonts w:ascii="宋体" w:hAnsi="宋体" w:cs="宋体"/>
                <w:kern w:val="0"/>
                <w:szCs w:val="21"/>
              </w:rPr>
            </w:pPr>
            <w:r>
              <w:rPr>
                <w:rFonts w:hint="eastAsia" w:ascii="宋体" w:hAnsi="宋体" w:cs="宋体"/>
                <w:kern w:val="0"/>
                <w:szCs w:val="21"/>
              </w:rPr>
              <w:t>38</w:t>
            </w:r>
          </w:p>
        </w:tc>
        <w:tc>
          <w:tcPr>
            <w:tcW w:w="878" w:type="dxa"/>
            <w:tcBorders>
              <w:top w:val="nil"/>
              <w:left w:val="nil"/>
              <w:bottom w:val="single" w:color="000000" w:sz="4" w:space="0"/>
              <w:right w:val="single" w:color="000000" w:sz="4" w:space="0"/>
            </w:tcBorders>
            <w:vAlign w:val="center"/>
          </w:tcPr>
          <w:p w14:paraId="22D7577F">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continue"/>
            <w:tcBorders>
              <w:top w:val="nil"/>
              <w:left w:val="single" w:color="000000" w:sz="4" w:space="0"/>
              <w:bottom w:val="single" w:color="000000" w:sz="4" w:space="0"/>
              <w:right w:val="single" w:color="000000" w:sz="4" w:space="0"/>
            </w:tcBorders>
            <w:vAlign w:val="center"/>
          </w:tcPr>
          <w:p w14:paraId="3A44551D">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6A82194B">
            <w:pPr>
              <w:widowControl/>
              <w:jc w:val="left"/>
              <w:rPr>
                <w:rFonts w:ascii="宋体" w:hAnsi="宋体" w:cs="宋体"/>
                <w:kern w:val="0"/>
                <w:szCs w:val="21"/>
              </w:rPr>
            </w:pPr>
            <w:r>
              <w:rPr>
                <w:rFonts w:hint="eastAsia" w:ascii="宋体" w:hAnsi="宋体" w:cs="宋体"/>
                <w:kern w:val="0"/>
                <w:szCs w:val="21"/>
              </w:rPr>
              <w:t>★操作系统功能</w:t>
            </w:r>
          </w:p>
        </w:tc>
        <w:tc>
          <w:tcPr>
            <w:tcW w:w="4663" w:type="dxa"/>
            <w:tcBorders>
              <w:top w:val="nil"/>
              <w:left w:val="nil"/>
              <w:bottom w:val="single" w:color="000000" w:sz="4" w:space="0"/>
              <w:right w:val="single" w:color="000000" w:sz="4" w:space="0"/>
            </w:tcBorders>
            <w:vAlign w:val="center"/>
          </w:tcPr>
          <w:p w14:paraId="1C113155">
            <w:pPr>
              <w:widowControl/>
              <w:rPr>
                <w:rFonts w:ascii="宋体" w:hAnsi="宋体" w:cs="宋体"/>
                <w:kern w:val="0"/>
                <w:szCs w:val="21"/>
              </w:rPr>
            </w:pPr>
            <w:r>
              <w:rPr>
                <w:rFonts w:hint="eastAsia" w:ascii="宋体" w:hAnsi="宋体" w:cs="宋体"/>
                <w:kern w:val="0"/>
                <w:szCs w:val="21"/>
              </w:rPr>
              <w:t>a) 支持访问控制、安全审计、网络接入鉴别等功能</w:t>
            </w:r>
          </w:p>
        </w:tc>
      </w:tr>
      <w:tr w14:paraId="0B3CDDD5">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06875C7F">
            <w:pPr>
              <w:widowControl/>
              <w:jc w:val="center"/>
              <w:rPr>
                <w:rFonts w:ascii="宋体" w:hAnsi="宋体" w:cs="宋体"/>
                <w:kern w:val="0"/>
                <w:szCs w:val="21"/>
              </w:rPr>
            </w:pPr>
            <w:r>
              <w:rPr>
                <w:rFonts w:hint="eastAsia" w:ascii="宋体" w:hAnsi="宋体" w:cs="宋体"/>
                <w:kern w:val="0"/>
                <w:szCs w:val="21"/>
              </w:rPr>
              <w:t>39</w:t>
            </w:r>
          </w:p>
        </w:tc>
        <w:tc>
          <w:tcPr>
            <w:tcW w:w="878" w:type="dxa"/>
            <w:tcBorders>
              <w:top w:val="nil"/>
              <w:left w:val="nil"/>
              <w:bottom w:val="single" w:color="000000" w:sz="4" w:space="0"/>
              <w:right w:val="single" w:color="000000" w:sz="4" w:space="0"/>
            </w:tcBorders>
            <w:vAlign w:val="center"/>
          </w:tcPr>
          <w:p w14:paraId="11F4363A">
            <w:pPr>
              <w:widowControl/>
              <w:jc w:val="center"/>
              <w:rPr>
                <w:rFonts w:ascii="宋体" w:hAnsi="宋体" w:cs="宋体"/>
                <w:kern w:val="0"/>
                <w:szCs w:val="21"/>
              </w:rPr>
            </w:pPr>
            <w:r>
              <w:rPr>
                <w:rFonts w:hint="eastAsia" w:ascii="宋体" w:hAnsi="宋体" w:cs="宋体"/>
                <w:kern w:val="0"/>
                <w:szCs w:val="21"/>
              </w:rPr>
              <w:t>功能要求</w:t>
            </w:r>
          </w:p>
        </w:tc>
        <w:tc>
          <w:tcPr>
            <w:tcW w:w="902" w:type="dxa"/>
            <w:tcBorders>
              <w:top w:val="nil"/>
              <w:left w:val="nil"/>
              <w:bottom w:val="single" w:color="000000" w:sz="4" w:space="0"/>
              <w:right w:val="single" w:color="000000" w:sz="4" w:space="0"/>
            </w:tcBorders>
            <w:vAlign w:val="center"/>
          </w:tcPr>
          <w:p w14:paraId="60D10A7D">
            <w:pPr>
              <w:widowControl/>
              <w:jc w:val="left"/>
              <w:rPr>
                <w:rFonts w:ascii="宋体" w:hAnsi="宋体" w:cs="宋体"/>
                <w:kern w:val="0"/>
                <w:szCs w:val="21"/>
              </w:rPr>
            </w:pPr>
            <w:r>
              <w:rPr>
                <w:rFonts w:hint="eastAsia" w:ascii="宋体" w:hAnsi="宋体" w:cs="宋体"/>
                <w:kern w:val="0"/>
                <w:szCs w:val="21"/>
              </w:rPr>
              <w:t>中文信息处理功能</w:t>
            </w:r>
          </w:p>
        </w:tc>
        <w:tc>
          <w:tcPr>
            <w:tcW w:w="1635" w:type="dxa"/>
            <w:tcBorders>
              <w:top w:val="nil"/>
              <w:left w:val="nil"/>
              <w:bottom w:val="single" w:color="000000" w:sz="4" w:space="0"/>
              <w:right w:val="single" w:color="000000" w:sz="4" w:space="0"/>
            </w:tcBorders>
            <w:vAlign w:val="center"/>
          </w:tcPr>
          <w:p w14:paraId="4E8C38D2">
            <w:pPr>
              <w:widowControl/>
              <w:jc w:val="left"/>
              <w:rPr>
                <w:rFonts w:ascii="宋体" w:hAnsi="宋体" w:cs="宋体"/>
                <w:kern w:val="0"/>
                <w:szCs w:val="21"/>
              </w:rPr>
            </w:pPr>
            <w:r>
              <w:rPr>
                <w:rFonts w:hint="eastAsia" w:ascii="宋体" w:hAnsi="宋体" w:cs="宋体"/>
                <w:kern w:val="0"/>
                <w:szCs w:val="21"/>
              </w:rPr>
              <w:t>★中文信息处理</w:t>
            </w:r>
          </w:p>
        </w:tc>
        <w:tc>
          <w:tcPr>
            <w:tcW w:w="4663" w:type="dxa"/>
            <w:tcBorders>
              <w:top w:val="nil"/>
              <w:left w:val="nil"/>
              <w:bottom w:val="single" w:color="000000" w:sz="4" w:space="0"/>
              <w:right w:val="single" w:color="000000" w:sz="4" w:space="0"/>
            </w:tcBorders>
            <w:vAlign w:val="center"/>
          </w:tcPr>
          <w:p w14:paraId="746CC134">
            <w:pPr>
              <w:widowControl/>
              <w:rPr>
                <w:rFonts w:ascii="宋体" w:hAnsi="宋体" w:cs="宋体"/>
                <w:kern w:val="0"/>
                <w:szCs w:val="21"/>
              </w:rPr>
            </w:pPr>
            <w:r>
              <w:rPr>
                <w:rFonts w:hint="eastAsia" w:ascii="宋体" w:hAnsi="宋体" w:cs="宋体"/>
                <w:kern w:val="0"/>
                <w:szCs w:val="21"/>
              </w:rPr>
              <w:t>符合 GB18030 的有关规定</w:t>
            </w:r>
          </w:p>
        </w:tc>
      </w:tr>
      <w:tr w14:paraId="2882E33E">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3916E442">
            <w:pPr>
              <w:widowControl/>
              <w:jc w:val="center"/>
              <w:rPr>
                <w:rFonts w:ascii="宋体" w:hAnsi="宋体" w:cs="宋体"/>
                <w:kern w:val="0"/>
                <w:szCs w:val="21"/>
              </w:rPr>
            </w:pPr>
            <w:r>
              <w:rPr>
                <w:rFonts w:hint="eastAsia" w:ascii="宋体" w:hAnsi="宋体" w:cs="宋体"/>
                <w:kern w:val="0"/>
                <w:szCs w:val="21"/>
              </w:rPr>
              <w:t>40</w:t>
            </w:r>
          </w:p>
        </w:tc>
        <w:tc>
          <w:tcPr>
            <w:tcW w:w="878" w:type="dxa"/>
            <w:tcBorders>
              <w:top w:val="nil"/>
              <w:left w:val="nil"/>
              <w:bottom w:val="single" w:color="000000" w:sz="4" w:space="0"/>
              <w:right w:val="single" w:color="000000" w:sz="4" w:space="0"/>
            </w:tcBorders>
            <w:vAlign w:val="center"/>
          </w:tcPr>
          <w:p w14:paraId="3E3F9470">
            <w:pPr>
              <w:widowControl/>
              <w:jc w:val="center"/>
              <w:rPr>
                <w:rFonts w:ascii="宋体" w:hAnsi="宋体" w:cs="宋体"/>
                <w:kern w:val="0"/>
                <w:szCs w:val="21"/>
              </w:rPr>
            </w:pPr>
            <w:r>
              <w:rPr>
                <w:rFonts w:hint="eastAsia" w:ascii="宋体" w:hAnsi="宋体" w:cs="宋体"/>
                <w:kern w:val="0"/>
                <w:szCs w:val="21"/>
              </w:rPr>
              <w:t>安全要求</w:t>
            </w:r>
          </w:p>
        </w:tc>
        <w:tc>
          <w:tcPr>
            <w:tcW w:w="902" w:type="dxa"/>
            <w:tcBorders>
              <w:top w:val="nil"/>
              <w:left w:val="nil"/>
              <w:bottom w:val="single" w:color="000000" w:sz="4" w:space="0"/>
              <w:right w:val="single" w:color="000000" w:sz="4" w:space="0"/>
            </w:tcBorders>
            <w:vAlign w:val="center"/>
          </w:tcPr>
          <w:p w14:paraId="282E6C13">
            <w:pPr>
              <w:widowControl/>
              <w:jc w:val="left"/>
              <w:rPr>
                <w:rFonts w:ascii="宋体" w:hAnsi="宋体" w:cs="宋体"/>
                <w:kern w:val="0"/>
                <w:szCs w:val="21"/>
              </w:rPr>
            </w:pPr>
            <w:r>
              <w:rPr>
                <w:rFonts w:hint="eastAsia" w:ascii="宋体" w:hAnsi="宋体" w:cs="宋体"/>
                <w:kern w:val="0"/>
                <w:szCs w:val="21"/>
              </w:rPr>
              <w:t>关键部件安全要求</w:t>
            </w:r>
          </w:p>
        </w:tc>
        <w:tc>
          <w:tcPr>
            <w:tcW w:w="1635" w:type="dxa"/>
            <w:tcBorders>
              <w:top w:val="nil"/>
              <w:left w:val="nil"/>
              <w:bottom w:val="single" w:color="000000" w:sz="4" w:space="0"/>
              <w:right w:val="single" w:color="000000" w:sz="4" w:space="0"/>
            </w:tcBorders>
            <w:vAlign w:val="center"/>
          </w:tcPr>
          <w:p w14:paraId="17F4D126">
            <w:pPr>
              <w:widowControl/>
              <w:jc w:val="left"/>
              <w:rPr>
                <w:rFonts w:ascii="宋体" w:hAnsi="宋体" w:cs="宋体"/>
                <w:kern w:val="0"/>
                <w:szCs w:val="21"/>
              </w:rPr>
            </w:pPr>
            <w:r>
              <w:rPr>
                <w:rFonts w:hint="eastAsia" w:ascii="宋体" w:hAnsi="宋体" w:cs="宋体"/>
                <w:kern w:val="0"/>
                <w:szCs w:val="21"/>
              </w:rPr>
              <w:t>★关键部件安全要求</w:t>
            </w:r>
          </w:p>
        </w:tc>
        <w:tc>
          <w:tcPr>
            <w:tcW w:w="4663" w:type="dxa"/>
            <w:tcBorders>
              <w:top w:val="nil"/>
              <w:left w:val="nil"/>
              <w:bottom w:val="single" w:color="000000" w:sz="4" w:space="0"/>
              <w:right w:val="single" w:color="000000" w:sz="4" w:space="0"/>
            </w:tcBorders>
            <w:vAlign w:val="center"/>
          </w:tcPr>
          <w:p w14:paraId="260853C8">
            <w:pPr>
              <w:widowControl/>
              <w:rPr>
                <w:rFonts w:ascii="宋体" w:hAnsi="宋体" w:cs="宋体"/>
                <w:kern w:val="0"/>
                <w:szCs w:val="21"/>
              </w:rPr>
            </w:pPr>
            <w:r>
              <w:rPr>
                <w:rFonts w:hint="eastAsia" w:ascii="宋体" w:hAnsi="宋体" w:cs="宋体"/>
                <w:kern w:val="0"/>
                <w:szCs w:val="21"/>
              </w:rPr>
              <w:t>无特殊要求</w:t>
            </w:r>
          </w:p>
        </w:tc>
      </w:tr>
      <w:tr w14:paraId="133CA7C7">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40549538">
            <w:pPr>
              <w:widowControl/>
              <w:jc w:val="center"/>
              <w:rPr>
                <w:rFonts w:ascii="宋体" w:hAnsi="宋体" w:cs="宋体"/>
                <w:kern w:val="0"/>
                <w:szCs w:val="21"/>
              </w:rPr>
            </w:pPr>
            <w:r>
              <w:rPr>
                <w:rFonts w:hint="eastAsia" w:ascii="宋体" w:hAnsi="宋体" w:cs="宋体"/>
                <w:kern w:val="0"/>
                <w:szCs w:val="21"/>
              </w:rPr>
              <w:t>41</w:t>
            </w:r>
          </w:p>
        </w:tc>
        <w:tc>
          <w:tcPr>
            <w:tcW w:w="878" w:type="dxa"/>
            <w:tcBorders>
              <w:top w:val="nil"/>
              <w:left w:val="nil"/>
              <w:bottom w:val="single" w:color="000000" w:sz="4" w:space="0"/>
              <w:right w:val="single" w:color="000000" w:sz="4" w:space="0"/>
            </w:tcBorders>
            <w:vAlign w:val="center"/>
          </w:tcPr>
          <w:p w14:paraId="07ED5B11">
            <w:pPr>
              <w:widowControl/>
              <w:jc w:val="center"/>
              <w:rPr>
                <w:rFonts w:ascii="宋体" w:hAnsi="宋体" w:cs="宋体"/>
                <w:kern w:val="0"/>
                <w:szCs w:val="21"/>
              </w:rPr>
            </w:pPr>
            <w:r>
              <w:rPr>
                <w:rFonts w:hint="eastAsia" w:ascii="宋体" w:hAnsi="宋体" w:cs="宋体"/>
                <w:kern w:val="0"/>
                <w:szCs w:val="21"/>
              </w:rPr>
              <w:t>安全要求</w:t>
            </w:r>
          </w:p>
        </w:tc>
        <w:tc>
          <w:tcPr>
            <w:tcW w:w="902" w:type="dxa"/>
            <w:tcBorders>
              <w:top w:val="nil"/>
              <w:left w:val="nil"/>
              <w:bottom w:val="single" w:color="000000" w:sz="4" w:space="0"/>
              <w:right w:val="single" w:color="000000" w:sz="4" w:space="0"/>
            </w:tcBorders>
            <w:vAlign w:val="center"/>
          </w:tcPr>
          <w:p w14:paraId="37CB46DC">
            <w:pPr>
              <w:widowControl/>
              <w:jc w:val="left"/>
              <w:rPr>
                <w:rFonts w:ascii="宋体" w:hAnsi="宋体" w:cs="宋体"/>
                <w:kern w:val="0"/>
                <w:szCs w:val="21"/>
              </w:rPr>
            </w:pPr>
            <w:r>
              <w:rPr>
                <w:rFonts w:hint="eastAsia" w:ascii="宋体" w:hAnsi="宋体" w:cs="宋体"/>
                <w:kern w:val="0"/>
                <w:szCs w:val="21"/>
              </w:rPr>
              <w:t>固件安全要求</w:t>
            </w:r>
          </w:p>
        </w:tc>
        <w:tc>
          <w:tcPr>
            <w:tcW w:w="1635" w:type="dxa"/>
            <w:tcBorders>
              <w:top w:val="nil"/>
              <w:left w:val="nil"/>
              <w:bottom w:val="single" w:color="000000" w:sz="4" w:space="0"/>
              <w:right w:val="single" w:color="000000" w:sz="4" w:space="0"/>
            </w:tcBorders>
            <w:vAlign w:val="center"/>
          </w:tcPr>
          <w:p w14:paraId="0C6A3BCB">
            <w:pPr>
              <w:widowControl/>
              <w:jc w:val="left"/>
              <w:rPr>
                <w:rFonts w:ascii="宋体" w:hAnsi="宋体" w:cs="宋体"/>
                <w:kern w:val="0"/>
                <w:szCs w:val="21"/>
              </w:rPr>
            </w:pPr>
            <w:r>
              <w:rPr>
                <w:rFonts w:hint="eastAsia" w:ascii="宋体" w:hAnsi="宋体" w:cs="宋体"/>
                <w:kern w:val="0"/>
                <w:szCs w:val="21"/>
              </w:rPr>
              <w:t>★故障检测</w:t>
            </w:r>
          </w:p>
        </w:tc>
        <w:tc>
          <w:tcPr>
            <w:tcW w:w="4663" w:type="dxa"/>
            <w:tcBorders>
              <w:top w:val="nil"/>
              <w:left w:val="nil"/>
              <w:bottom w:val="single" w:color="000000" w:sz="4" w:space="0"/>
              <w:right w:val="single" w:color="000000" w:sz="4" w:space="0"/>
            </w:tcBorders>
            <w:vAlign w:val="center"/>
          </w:tcPr>
          <w:p w14:paraId="6284945D">
            <w:pPr>
              <w:widowControl/>
              <w:rPr>
                <w:rFonts w:ascii="宋体" w:hAnsi="宋体" w:cs="宋体"/>
                <w:kern w:val="0"/>
                <w:szCs w:val="21"/>
              </w:rPr>
            </w:pPr>
            <w:r>
              <w:rPr>
                <w:rFonts w:hint="eastAsia" w:ascii="宋体" w:hAnsi="宋体" w:cs="宋体"/>
                <w:kern w:val="0"/>
                <w:szCs w:val="21"/>
              </w:rPr>
              <w:t>支持故障检测功能，可以检测到具体的 FRU（内存、硬盘等）的故障并发出告警</w:t>
            </w:r>
          </w:p>
        </w:tc>
      </w:tr>
      <w:tr w14:paraId="1F38D2C7">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18FD37AA">
            <w:pPr>
              <w:widowControl/>
              <w:jc w:val="center"/>
              <w:rPr>
                <w:rFonts w:ascii="宋体" w:hAnsi="宋体" w:cs="宋体"/>
                <w:kern w:val="0"/>
                <w:szCs w:val="21"/>
              </w:rPr>
            </w:pPr>
            <w:r>
              <w:rPr>
                <w:rFonts w:hint="eastAsia" w:ascii="宋体" w:hAnsi="宋体" w:cs="宋体"/>
                <w:kern w:val="0"/>
                <w:szCs w:val="21"/>
              </w:rPr>
              <w:t>42</w:t>
            </w:r>
          </w:p>
        </w:tc>
        <w:tc>
          <w:tcPr>
            <w:tcW w:w="878" w:type="dxa"/>
            <w:tcBorders>
              <w:top w:val="nil"/>
              <w:left w:val="nil"/>
              <w:bottom w:val="single" w:color="000000" w:sz="4" w:space="0"/>
              <w:right w:val="single" w:color="000000" w:sz="4" w:space="0"/>
            </w:tcBorders>
            <w:vAlign w:val="center"/>
          </w:tcPr>
          <w:p w14:paraId="454D3B57">
            <w:pPr>
              <w:widowControl/>
              <w:jc w:val="center"/>
              <w:rPr>
                <w:rFonts w:ascii="宋体" w:hAnsi="宋体" w:cs="宋体"/>
                <w:kern w:val="0"/>
                <w:szCs w:val="21"/>
              </w:rPr>
            </w:pPr>
            <w:r>
              <w:rPr>
                <w:rFonts w:hint="eastAsia" w:ascii="宋体" w:hAnsi="宋体" w:cs="宋体"/>
                <w:kern w:val="0"/>
                <w:szCs w:val="21"/>
              </w:rPr>
              <w:t>安全要求</w:t>
            </w:r>
          </w:p>
        </w:tc>
        <w:tc>
          <w:tcPr>
            <w:tcW w:w="902" w:type="dxa"/>
            <w:vMerge w:val="restart"/>
            <w:tcBorders>
              <w:top w:val="nil"/>
              <w:left w:val="single" w:color="000000" w:sz="4" w:space="0"/>
              <w:bottom w:val="single" w:color="000000" w:sz="4" w:space="0"/>
              <w:right w:val="single" w:color="000000" w:sz="4" w:space="0"/>
            </w:tcBorders>
            <w:vAlign w:val="center"/>
          </w:tcPr>
          <w:p w14:paraId="3EEA567E">
            <w:pPr>
              <w:widowControl/>
              <w:jc w:val="left"/>
              <w:rPr>
                <w:rFonts w:ascii="宋体" w:hAnsi="宋体" w:cs="宋体"/>
                <w:kern w:val="0"/>
                <w:szCs w:val="21"/>
              </w:rPr>
            </w:pPr>
            <w:r>
              <w:rPr>
                <w:rFonts w:hint="eastAsia" w:ascii="宋体" w:hAnsi="宋体" w:cs="宋体"/>
                <w:kern w:val="0"/>
                <w:szCs w:val="21"/>
              </w:rPr>
              <w:t>系统安全要求</w:t>
            </w:r>
          </w:p>
        </w:tc>
        <w:tc>
          <w:tcPr>
            <w:tcW w:w="1635" w:type="dxa"/>
            <w:tcBorders>
              <w:top w:val="nil"/>
              <w:left w:val="nil"/>
              <w:bottom w:val="single" w:color="000000" w:sz="4" w:space="0"/>
              <w:right w:val="single" w:color="000000" w:sz="4" w:space="0"/>
            </w:tcBorders>
            <w:vAlign w:val="center"/>
          </w:tcPr>
          <w:p w14:paraId="3F04EA1A">
            <w:pPr>
              <w:widowControl/>
              <w:jc w:val="left"/>
              <w:rPr>
                <w:rFonts w:ascii="宋体" w:hAnsi="宋体" w:cs="宋体"/>
                <w:kern w:val="0"/>
                <w:szCs w:val="21"/>
              </w:rPr>
            </w:pPr>
            <w:r>
              <w:rPr>
                <w:rFonts w:hint="eastAsia" w:ascii="宋体" w:hAnsi="宋体" w:cs="宋体"/>
                <w:kern w:val="0"/>
                <w:szCs w:val="21"/>
              </w:rPr>
              <w:t>★弱口令字典检查</w:t>
            </w:r>
          </w:p>
        </w:tc>
        <w:tc>
          <w:tcPr>
            <w:tcW w:w="4663" w:type="dxa"/>
            <w:tcBorders>
              <w:top w:val="nil"/>
              <w:left w:val="nil"/>
              <w:bottom w:val="single" w:color="000000" w:sz="4" w:space="0"/>
              <w:right w:val="single" w:color="000000" w:sz="4" w:space="0"/>
            </w:tcBorders>
            <w:vAlign w:val="center"/>
          </w:tcPr>
          <w:p w14:paraId="3A95C87A">
            <w:pPr>
              <w:widowControl/>
              <w:rPr>
                <w:rFonts w:ascii="宋体" w:hAnsi="宋体" w:cs="宋体"/>
                <w:kern w:val="0"/>
                <w:szCs w:val="21"/>
              </w:rPr>
            </w:pPr>
            <w:r>
              <w:rPr>
                <w:rFonts w:hint="eastAsia" w:ascii="宋体" w:hAnsi="宋体" w:cs="宋体"/>
                <w:kern w:val="0"/>
                <w:szCs w:val="21"/>
              </w:rPr>
              <w:t>支持弱口令字典检查功能，出现在弱口令字典中的字符串不能被设置为用户口令</w:t>
            </w:r>
          </w:p>
        </w:tc>
      </w:tr>
      <w:tr w14:paraId="4885D1E7">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61FAE9B1">
            <w:pPr>
              <w:widowControl/>
              <w:jc w:val="center"/>
              <w:rPr>
                <w:rFonts w:ascii="宋体" w:hAnsi="宋体" w:cs="宋体"/>
                <w:kern w:val="0"/>
                <w:szCs w:val="21"/>
              </w:rPr>
            </w:pPr>
            <w:r>
              <w:rPr>
                <w:rFonts w:hint="eastAsia" w:ascii="宋体" w:hAnsi="宋体" w:cs="宋体"/>
                <w:kern w:val="0"/>
                <w:szCs w:val="21"/>
              </w:rPr>
              <w:t>43</w:t>
            </w:r>
          </w:p>
        </w:tc>
        <w:tc>
          <w:tcPr>
            <w:tcW w:w="878" w:type="dxa"/>
            <w:tcBorders>
              <w:top w:val="nil"/>
              <w:left w:val="nil"/>
              <w:bottom w:val="single" w:color="000000" w:sz="4" w:space="0"/>
              <w:right w:val="single" w:color="000000" w:sz="4" w:space="0"/>
            </w:tcBorders>
            <w:vAlign w:val="center"/>
          </w:tcPr>
          <w:p w14:paraId="71E41D7D">
            <w:pPr>
              <w:widowControl/>
              <w:jc w:val="center"/>
              <w:rPr>
                <w:rFonts w:ascii="宋体" w:hAnsi="宋体" w:cs="宋体"/>
                <w:kern w:val="0"/>
                <w:szCs w:val="21"/>
              </w:rPr>
            </w:pPr>
            <w:r>
              <w:rPr>
                <w:rFonts w:hint="eastAsia" w:ascii="宋体" w:hAnsi="宋体" w:cs="宋体"/>
                <w:kern w:val="0"/>
                <w:szCs w:val="21"/>
              </w:rPr>
              <w:t>安全要求</w:t>
            </w:r>
          </w:p>
        </w:tc>
        <w:tc>
          <w:tcPr>
            <w:tcW w:w="902" w:type="dxa"/>
            <w:vMerge w:val="continue"/>
            <w:tcBorders>
              <w:top w:val="nil"/>
              <w:left w:val="single" w:color="000000" w:sz="4" w:space="0"/>
              <w:bottom w:val="single" w:color="000000" w:sz="4" w:space="0"/>
              <w:right w:val="single" w:color="000000" w:sz="4" w:space="0"/>
            </w:tcBorders>
            <w:vAlign w:val="center"/>
          </w:tcPr>
          <w:p w14:paraId="574C3DB8">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22E898AF">
            <w:pPr>
              <w:widowControl/>
              <w:jc w:val="left"/>
              <w:rPr>
                <w:rFonts w:ascii="宋体" w:hAnsi="宋体" w:cs="宋体"/>
                <w:kern w:val="0"/>
                <w:szCs w:val="21"/>
              </w:rPr>
            </w:pPr>
            <w:r>
              <w:rPr>
                <w:rFonts w:hint="eastAsia" w:ascii="宋体" w:hAnsi="宋体" w:cs="宋体"/>
                <w:kern w:val="0"/>
                <w:szCs w:val="21"/>
              </w:rPr>
              <w:t>★白名单访问控制</w:t>
            </w:r>
          </w:p>
        </w:tc>
        <w:tc>
          <w:tcPr>
            <w:tcW w:w="4663" w:type="dxa"/>
            <w:tcBorders>
              <w:top w:val="nil"/>
              <w:left w:val="nil"/>
              <w:bottom w:val="single" w:color="000000" w:sz="4" w:space="0"/>
              <w:right w:val="single" w:color="000000" w:sz="4" w:space="0"/>
            </w:tcBorders>
            <w:vAlign w:val="center"/>
          </w:tcPr>
          <w:p w14:paraId="50362713">
            <w:pPr>
              <w:widowControl/>
              <w:rPr>
                <w:rFonts w:ascii="宋体" w:hAnsi="宋体" w:cs="宋体"/>
                <w:kern w:val="0"/>
                <w:szCs w:val="21"/>
              </w:rPr>
            </w:pPr>
            <w:r>
              <w:rPr>
                <w:rFonts w:hint="eastAsia" w:ascii="宋体" w:hAnsi="宋体" w:cs="宋体"/>
                <w:kern w:val="0"/>
                <w:szCs w:val="21"/>
              </w:rPr>
              <w:t>支持基于时间、IP 或 MAC 白名单访问控制</w:t>
            </w:r>
          </w:p>
        </w:tc>
      </w:tr>
      <w:tr w14:paraId="29FA5745">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50D26821">
            <w:pPr>
              <w:widowControl/>
              <w:jc w:val="center"/>
              <w:rPr>
                <w:rFonts w:ascii="宋体" w:hAnsi="宋体" w:cs="宋体"/>
                <w:kern w:val="0"/>
                <w:szCs w:val="21"/>
              </w:rPr>
            </w:pPr>
            <w:r>
              <w:rPr>
                <w:rFonts w:hint="eastAsia" w:ascii="宋体" w:hAnsi="宋体" w:cs="宋体"/>
                <w:kern w:val="0"/>
                <w:szCs w:val="21"/>
              </w:rPr>
              <w:t>44</w:t>
            </w:r>
          </w:p>
        </w:tc>
        <w:tc>
          <w:tcPr>
            <w:tcW w:w="878" w:type="dxa"/>
            <w:tcBorders>
              <w:top w:val="nil"/>
              <w:left w:val="nil"/>
              <w:bottom w:val="single" w:color="000000" w:sz="4" w:space="0"/>
              <w:right w:val="single" w:color="000000" w:sz="4" w:space="0"/>
            </w:tcBorders>
            <w:vAlign w:val="center"/>
          </w:tcPr>
          <w:p w14:paraId="32F19254">
            <w:pPr>
              <w:widowControl/>
              <w:jc w:val="center"/>
              <w:rPr>
                <w:rFonts w:ascii="宋体" w:hAnsi="宋体" w:cs="宋体"/>
                <w:kern w:val="0"/>
                <w:szCs w:val="21"/>
              </w:rPr>
            </w:pPr>
            <w:r>
              <w:rPr>
                <w:rFonts w:hint="eastAsia" w:ascii="宋体" w:hAnsi="宋体" w:cs="宋体"/>
                <w:kern w:val="0"/>
                <w:szCs w:val="21"/>
              </w:rPr>
              <w:t>安全要求</w:t>
            </w:r>
          </w:p>
        </w:tc>
        <w:tc>
          <w:tcPr>
            <w:tcW w:w="902" w:type="dxa"/>
            <w:vMerge w:val="continue"/>
            <w:tcBorders>
              <w:top w:val="nil"/>
              <w:left w:val="single" w:color="000000" w:sz="4" w:space="0"/>
              <w:bottom w:val="single" w:color="000000" w:sz="4" w:space="0"/>
              <w:right w:val="single" w:color="000000" w:sz="4" w:space="0"/>
            </w:tcBorders>
            <w:vAlign w:val="center"/>
          </w:tcPr>
          <w:p w14:paraId="78878045">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0150DC85">
            <w:pPr>
              <w:widowControl/>
              <w:jc w:val="left"/>
              <w:rPr>
                <w:rFonts w:ascii="宋体" w:hAnsi="宋体" w:cs="宋体"/>
                <w:kern w:val="0"/>
                <w:szCs w:val="21"/>
              </w:rPr>
            </w:pPr>
            <w:r>
              <w:rPr>
                <w:rFonts w:hint="eastAsia" w:ascii="宋体" w:hAnsi="宋体" w:cs="宋体"/>
                <w:kern w:val="0"/>
                <w:szCs w:val="21"/>
              </w:rPr>
              <w:t>双因素认证</w:t>
            </w:r>
          </w:p>
        </w:tc>
        <w:tc>
          <w:tcPr>
            <w:tcW w:w="4663" w:type="dxa"/>
            <w:tcBorders>
              <w:top w:val="nil"/>
              <w:left w:val="nil"/>
              <w:bottom w:val="single" w:color="000000" w:sz="4" w:space="0"/>
              <w:right w:val="single" w:color="000000" w:sz="4" w:space="0"/>
            </w:tcBorders>
            <w:vAlign w:val="center"/>
          </w:tcPr>
          <w:p w14:paraId="16287AC3">
            <w:pPr>
              <w:widowControl/>
              <w:rPr>
                <w:rFonts w:ascii="宋体" w:hAnsi="宋体" w:cs="宋体"/>
                <w:kern w:val="0"/>
                <w:szCs w:val="21"/>
              </w:rPr>
            </w:pPr>
            <w:r>
              <w:rPr>
                <w:rFonts w:hint="eastAsia" w:ascii="宋体" w:hAnsi="宋体" w:cs="宋体"/>
                <w:kern w:val="0"/>
                <w:szCs w:val="21"/>
              </w:rPr>
              <w:t>支持基于一次性随机动态密码且使用国密算法的双因素认证。</w:t>
            </w:r>
          </w:p>
        </w:tc>
      </w:tr>
      <w:tr w14:paraId="07478FCC">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03F2BB8A">
            <w:pPr>
              <w:widowControl/>
              <w:jc w:val="center"/>
              <w:rPr>
                <w:rFonts w:ascii="宋体" w:hAnsi="宋体" w:cs="宋体"/>
                <w:kern w:val="0"/>
                <w:szCs w:val="21"/>
              </w:rPr>
            </w:pPr>
            <w:r>
              <w:rPr>
                <w:rFonts w:hint="eastAsia" w:ascii="宋体" w:hAnsi="宋体" w:cs="宋体"/>
                <w:kern w:val="0"/>
                <w:szCs w:val="21"/>
              </w:rPr>
              <w:t>45</w:t>
            </w:r>
          </w:p>
        </w:tc>
        <w:tc>
          <w:tcPr>
            <w:tcW w:w="878" w:type="dxa"/>
            <w:tcBorders>
              <w:top w:val="nil"/>
              <w:left w:val="nil"/>
              <w:bottom w:val="single" w:color="000000" w:sz="4" w:space="0"/>
              <w:right w:val="single" w:color="000000" w:sz="4" w:space="0"/>
            </w:tcBorders>
            <w:vAlign w:val="center"/>
          </w:tcPr>
          <w:p w14:paraId="12114137">
            <w:pPr>
              <w:widowControl/>
              <w:jc w:val="center"/>
              <w:rPr>
                <w:rFonts w:ascii="宋体" w:hAnsi="宋体" w:cs="宋体"/>
                <w:kern w:val="0"/>
                <w:szCs w:val="21"/>
              </w:rPr>
            </w:pPr>
            <w:r>
              <w:rPr>
                <w:rFonts w:hint="eastAsia" w:ascii="宋体" w:hAnsi="宋体" w:cs="宋体"/>
                <w:kern w:val="0"/>
                <w:szCs w:val="21"/>
              </w:rPr>
              <w:t>安全要求</w:t>
            </w:r>
          </w:p>
        </w:tc>
        <w:tc>
          <w:tcPr>
            <w:tcW w:w="902" w:type="dxa"/>
            <w:vMerge w:val="continue"/>
            <w:tcBorders>
              <w:top w:val="nil"/>
              <w:left w:val="single" w:color="000000" w:sz="4" w:space="0"/>
              <w:bottom w:val="single" w:color="000000" w:sz="4" w:space="0"/>
              <w:right w:val="single" w:color="000000" w:sz="4" w:space="0"/>
            </w:tcBorders>
            <w:vAlign w:val="center"/>
          </w:tcPr>
          <w:p w14:paraId="3AFF8CEC">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78CE02D3">
            <w:pPr>
              <w:widowControl/>
              <w:jc w:val="left"/>
              <w:rPr>
                <w:rFonts w:ascii="宋体" w:hAnsi="宋体" w:cs="宋体"/>
                <w:kern w:val="0"/>
                <w:szCs w:val="21"/>
              </w:rPr>
            </w:pPr>
            <w:r>
              <w:rPr>
                <w:rFonts w:hint="eastAsia" w:ascii="宋体" w:hAnsi="宋体" w:cs="宋体"/>
                <w:kern w:val="0"/>
                <w:szCs w:val="21"/>
              </w:rPr>
              <w:t>★二次鉴别</w:t>
            </w:r>
          </w:p>
        </w:tc>
        <w:tc>
          <w:tcPr>
            <w:tcW w:w="4663" w:type="dxa"/>
            <w:tcBorders>
              <w:top w:val="nil"/>
              <w:left w:val="nil"/>
              <w:bottom w:val="single" w:color="000000" w:sz="4" w:space="0"/>
              <w:right w:val="single" w:color="000000" w:sz="4" w:space="0"/>
            </w:tcBorders>
            <w:vAlign w:val="center"/>
          </w:tcPr>
          <w:p w14:paraId="124F4CF2">
            <w:pPr>
              <w:widowControl/>
              <w:rPr>
                <w:rFonts w:ascii="宋体" w:hAnsi="宋体" w:cs="宋体"/>
                <w:kern w:val="0"/>
                <w:szCs w:val="21"/>
              </w:rPr>
            </w:pPr>
            <w:r>
              <w:rPr>
                <w:rFonts w:hint="eastAsia" w:ascii="宋体" w:hAnsi="宋体" w:cs="宋体"/>
                <w:kern w:val="0"/>
                <w:szCs w:val="21"/>
              </w:rPr>
              <w:t>支持二次鉴别功能。对于用户配置、权限配置、公钥导入等重要的管理操作，已登录用户应通过二次鉴别后，才能执行操作</w:t>
            </w:r>
          </w:p>
        </w:tc>
      </w:tr>
      <w:tr w14:paraId="38A48578">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5F643B35">
            <w:pPr>
              <w:widowControl/>
              <w:jc w:val="center"/>
              <w:rPr>
                <w:rFonts w:ascii="宋体" w:hAnsi="宋体" w:cs="宋体"/>
                <w:kern w:val="0"/>
                <w:szCs w:val="21"/>
              </w:rPr>
            </w:pPr>
            <w:r>
              <w:rPr>
                <w:rFonts w:hint="eastAsia" w:ascii="宋体" w:hAnsi="宋体" w:cs="宋体"/>
                <w:kern w:val="0"/>
                <w:szCs w:val="21"/>
              </w:rPr>
              <w:t>46</w:t>
            </w:r>
          </w:p>
        </w:tc>
        <w:tc>
          <w:tcPr>
            <w:tcW w:w="878" w:type="dxa"/>
            <w:tcBorders>
              <w:top w:val="nil"/>
              <w:left w:val="nil"/>
              <w:bottom w:val="single" w:color="000000" w:sz="4" w:space="0"/>
              <w:right w:val="single" w:color="000000" w:sz="4" w:space="0"/>
            </w:tcBorders>
            <w:vAlign w:val="center"/>
          </w:tcPr>
          <w:p w14:paraId="23403FA4">
            <w:pPr>
              <w:widowControl/>
              <w:jc w:val="center"/>
              <w:rPr>
                <w:rFonts w:ascii="宋体" w:hAnsi="宋体" w:cs="宋体"/>
                <w:kern w:val="0"/>
                <w:szCs w:val="21"/>
              </w:rPr>
            </w:pPr>
            <w:r>
              <w:rPr>
                <w:rFonts w:hint="eastAsia" w:ascii="宋体" w:hAnsi="宋体" w:cs="宋体"/>
                <w:kern w:val="0"/>
                <w:szCs w:val="21"/>
              </w:rPr>
              <w:t>安全要求</w:t>
            </w:r>
          </w:p>
        </w:tc>
        <w:tc>
          <w:tcPr>
            <w:tcW w:w="902" w:type="dxa"/>
            <w:vMerge w:val="continue"/>
            <w:tcBorders>
              <w:top w:val="nil"/>
              <w:left w:val="single" w:color="000000" w:sz="4" w:space="0"/>
              <w:bottom w:val="single" w:color="000000" w:sz="4" w:space="0"/>
              <w:right w:val="single" w:color="000000" w:sz="4" w:space="0"/>
            </w:tcBorders>
            <w:vAlign w:val="center"/>
          </w:tcPr>
          <w:p w14:paraId="72D632D1">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1E687DA1">
            <w:pPr>
              <w:widowControl/>
              <w:jc w:val="left"/>
              <w:rPr>
                <w:rFonts w:ascii="宋体" w:hAnsi="宋体" w:cs="宋体"/>
                <w:kern w:val="0"/>
                <w:szCs w:val="21"/>
              </w:rPr>
            </w:pPr>
            <w:r>
              <w:rPr>
                <w:rFonts w:hint="eastAsia" w:ascii="宋体" w:hAnsi="宋体" w:cs="宋体"/>
                <w:kern w:val="0"/>
                <w:szCs w:val="21"/>
              </w:rPr>
              <w:t>★密码证书安全加密存储</w:t>
            </w:r>
          </w:p>
        </w:tc>
        <w:tc>
          <w:tcPr>
            <w:tcW w:w="4663" w:type="dxa"/>
            <w:tcBorders>
              <w:top w:val="nil"/>
              <w:left w:val="nil"/>
              <w:bottom w:val="single" w:color="000000" w:sz="4" w:space="0"/>
              <w:right w:val="single" w:color="000000" w:sz="4" w:space="0"/>
            </w:tcBorders>
            <w:vAlign w:val="center"/>
          </w:tcPr>
          <w:p w14:paraId="29A84D26">
            <w:pPr>
              <w:widowControl/>
              <w:rPr>
                <w:rFonts w:ascii="宋体" w:hAnsi="宋体" w:cs="宋体"/>
                <w:kern w:val="0"/>
                <w:szCs w:val="21"/>
              </w:rPr>
            </w:pPr>
            <w:r>
              <w:rPr>
                <w:rFonts w:hint="eastAsia" w:ascii="宋体" w:hAnsi="宋体" w:cs="宋体"/>
                <w:kern w:val="0"/>
                <w:szCs w:val="21"/>
              </w:rPr>
              <w:t>支持对带外管理系统中的用户口令和证书等敏感信息进行加密存储，禁止使用私有的和业界已知不安全的密码算法</w:t>
            </w:r>
          </w:p>
        </w:tc>
      </w:tr>
      <w:tr w14:paraId="0F474E10">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1AA11E31">
            <w:pPr>
              <w:widowControl/>
              <w:jc w:val="center"/>
              <w:rPr>
                <w:rFonts w:ascii="宋体" w:hAnsi="宋体" w:cs="宋体"/>
                <w:kern w:val="0"/>
                <w:szCs w:val="21"/>
              </w:rPr>
            </w:pPr>
            <w:r>
              <w:rPr>
                <w:rFonts w:hint="eastAsia" w:ascii="宋体" w:hAnsi="宋体" w:cs="宋体"/>
                <w:kern w:val="0"/>
                <w:szCs w:val="21"/>
              </w:rPr>
              <w:t>47</w:t>
            </w:r>
          </w:p>
        </w:tc>
        <w:tc>
          <w:tcPr>
            <w:tcW w:w="878" w:type="dxa"/>
            <w:tcBorders>
              <w:top w:val="nil"/>
              <w:left w:val="nil"/>
              <w:bottom w:val="single" w:color="000000" w:sz="4" w:space="0"/>
              <w:right w:val="single" w:color="000000" w:sz="4" w:space="0"/>
            </w:tcBorders>
            <w:vAlign w:val="center"/>
          </w:tcPr>
          <w:p w14:paraId="32101039">
            <w:pPr>
              <w:widowControl/>
              <w:jc w:val="center"/>
              <w:rPr>
                <w:rFonts w:ascii="宋体" w:hAnsi="宋体" w:cs="宋体"/>
                <w:kern w:val="0"/>
                <w:szCs w:val="21"/>
              </w:rPr>
            </w:pPr>
            <w:r>
              <w:rPr>
                <w:rFonts w:hint="eastAsia" w:ascii="宋体" w:hAnsi="宋体" w:cs="宋体"/>
                <w:kern w:val="0"/>
                <w:szCs w:val="21"/>
              </w:rPr>
              <w:t>安全要求</w:t>
            </w:r>
          </w:p>
        </w:tc>
        <w:tc>
          <w:tcPr>
            <w:tcW w:w="902" w:type="dxa"/>
            <w:vMerge w:val="continue"/>
            <w:tcBorders>
              <w:top w:val="nil"/>
              <w:left w:val="single" w:color="000000" w:sz="4" w:space="0"/>
              <w:bottom w:val="single" w:color="000000" w:sz="4" w:space="0"/>
              <w:right w:val="single" w:color="000000" w:sz="4" w:space="0"/>
            </w:tcBorders>
            <w:vAlign w:val="center"/>
          </w:tcPr>
          <w:p w14:paraId="2D4B2D0E">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380C3D77">
            <w:pPr>
              <w:widowControl/>
              <w:jc w:val="left"/>
              <w:rPr>
                <w:rFonts w:ascii="宋体" w:hAnsi="宋体" w:cs="宋体"/>
                <w:kern w:val="0"/>
                <w:szCs w:val="21"/>
              </w:rPr>
            </w:pPr>
            <w:r>
              <w:rPr>
                <w:rFonts w:hint="eastAsia" w:ascii="宋体" w:hAnsi="宋体" w:cs="宋体"/>
                <w:kern w:val="0"/>
                <w:szCs w:val="21"/>
              </w:rPr>
              <w:t>★敏感信息安全加密传输</w:t>
            </w:r>
          </w:p>
        </w:tc>
        <w:tc>
          <w:tcPr>
            <w:tcW w:w="4663" w:type="dxa"/>
            <w:tcBorders>
              <w:top w:val="nil"/>
              <w:left w:val="nil"/>
              <w:bottom w:val="single" w:color="000000" w:sz="4" w:space="0"/>
              <w:right w:val="single" w:color="000000" w:sz="4" w:space="0"/>
            </w:tcBorders>
            <w:vAlign w:val="center"/>
          </w:tcPr>
          <w:p w14:paraId="489ECDBB">
            <w:pPr>
              <w:widowControl/>
              <w:rPr>
                <w:rFonts w:ascii="宋体" w:hAnsi="宋体" w:cs="宋体"/>
                <w:kern w:val="0"/>
                <w:szCs w:val="21"/>
              </w:rPr>
            </w:pPr>
            <w:r>
              <w:rPr>
                <w:rFonts w:hint="eastAsia" w:ascii="宋体" w:hAnsi="宋体" w:cs="宋体"/>
                <w:kern w:val="0"/>
                <w:szCs w:val="21"/>
              </w:rPr>
              <w:t>支持使用安全的传输加密协议（如 SSH 或 HTTPS 等）传输用户的敏感信息</w:t>
            </w:r>
          </w:p>
        </w:tc>
      </w:tr>
      <w:tr w14:paraId="4BA795A9">
        <w:tblPrEx>
          <w:tblCellMar>
            <w:top w:w="0" w:type="dxa"/>
            <w:left w:w="108" w:type="dxa"/>
            <w:bottom w:w="0" w:type="dxa"/>
            <w:right w:w="108" w:type="dxa"/>
          </w:tblCellMar>
        </w:tblPrEx>
        <w:trPr>
          <w:trHeight w:val="1140" w:hRule="atLeast"/>
        </w:trPr>
        <w:tc>
          <w:tcPr>
            <w:tcW w:w="444" w:type="dxa"/>
            <w:tcBorders>
              <w:top w:val="nil"/>
              <w:left w:val="single" w:color="000000" w:sz="4" w:space="0"/>
              <w:bottom w:val="single" w:color="000000" w:sz="4" w:space="0"/>
              <w:right w:val="single" w:color="000000" w:sz="4" w:space="0"/>
            </w:tcBorders>
            <w:vAlign w:val="center"/>
          </w:tcPr>
          <w:p w14:paraId="3D8A6818">
            <w:pPr>
              <w:widowControl/>
              <w:jc w:val="center"/>
              <w:rPr>
                <w:rFonts w:ascii="宋体" w:hAnsi="宋体" w:cs="宋体"/>
                <w:kern w:val="0"/>
                <w:szCs w:val="21"/>
              </w:rPr>
            </w:pPr>
            <w:r>
              <w:rPr>
                <w:rFonts w:hint="eastAsia" w:ascii="宋体" w:hAnsi="宋体" w:cs="宋体"/>
                <w:kern w:val="0"/>
                <w:szCs w:val="21"/>
              </w:rPr>
              <w:t>48</w:t>
            </w:r>
          </w:p>
        </w:tc>
        <w:tc>
          <w:tcPr>
            <w:tcW w:w="878" w:type="dxa"/>
            <w:tcBorders>
              <w:top w:val="nil"/>
              <w:left w:val="nil"/>
              <w:bottom w:val="single" w:color="000000" w:sz="4" w:space="0"/>
              <w:right w:val="single" w:color="000000" w:sz="4" w:space="0"/>
            </w:tcBorders>
            <w:vAlign w:val="center"/>
          </w:tcPr>
          <w:p w14:paraId="01C847F9">
            <w:pPr>
              <w:widowControl/>
              <w:jc w:val="center"/>
              <w:rPr>
                <w:rFonts w:ascii="宋体" w:hAnsi="宋体" w:cs="宋体"/>
                <w:kern w:val="0"/>
                <w:szCs w:val="21"/>
              </w:rPr>
            </w:pPr>
            <w:r>
              <w:rPr>
                <w:rFonts w:hint="eastAsia" w:ascii="宋体" w:hAnsi="宋体" w:cs="宋体"/>
                <w:kern w:val="0"/>
                <w:szCs w:val="21"/>
              </w:rPr>
              <w:t>安全要求</w:t>
            </w:r>
          </w:p>
        </w:tc>
        <w:tc>
          <w:tcPr>
            <w:tcW w:w="902" w:type="dxa"/>
            <w:tcBorders>
              <w:top w:val="nil"/>
              <w:left w:val="nil"/>
              <w:bottom w:val="single" w:color="000000" w:sz="4" w:space="0"/>
              <w:right w:val="single" w:color="000000" w:sz="4" w:space="0"/>
            </w:tcBorders>
            <w:vAlign w:val="center"/>
          </w:tcPr>
          <w:p w14:paraId="7B7DDA78">
            <w:pPr>
              <w:widowControl/>
              <w:jc w:val="left"/>
              <w:rPr>
                <w:rFonts w:ascii="宋体" w:hAnsi="宋体" w:cs="宋体"/>
                <w:kern w:val="0"/>
                <w:szCs w:val="21"/>
              </w:rPr>
            </w:pPr>
            <w:r>
              <w:rPr>
                <w:rFonts w:hint="eastAsia" w:ascii="宋体" w:hAnsi="宋体" w:cs="宋体"/>
                <w:kern w:val="0"/>
                <w:szCs w:val="21"/>
              </w:rPr>
              <w:t>信息安全要求</w:t>
            </w:r>
          </w:p>
        </w:tc>
        <w:tc>
          <w:tcPr>
            <w:tcW w:w="1635" w:type="dxa"/>
            <w:tcBorders>
              <w:top w:val="nil"/>
              <w:left w:val="nil"/>
              <w:bottom w:val="single" w:color="000000" w:sz="4" w:space="0"/>
              <w:right w:val="single" w:color="000000" w:sz="4" w:space="0"/>
            </w:tcBorders>
            <w:vAlign w:val="center"/>
          </w:tcPr>
          <w:p w14:paraId="26332496">
            <w:pPr>
              <w:widowControl/>
              <w:jc w:val="left"/>
              <w:rPr>
                <w:rFonts w:ascii="宋体" w:hAnsi="宋体" w:cs="宋体"/>
                <w:kern w:val="0"/>
                <w:szCs w:val="21"/>
              </w:rPr>
            </w:pPr>
            <w:r>
              <w:rPr>
                <w:rFonts w:hint="eastAsia" w:ascii="宋体" w:hAnsi="宋体" w:cs="宋体"/>
                <w:kern w:val="0"/>
                <w:szCs w:val="21"/>
              </w:rPr>
              <w:t>★研发过程安全</w:t>
            </w:r>
          </w:p>
        </w:tc>
        <w:tc>
          <w:tcPr>
            <w:tcW w:w="4663" w:type="dxa"/>
            <w:tcBorders>
              <w:top w:val="nil"/>
              <w:left w:val="nil"/>
              <w:bottom w:val="single" w:color="000000" w:sz="4" w:space="0"/>
              <w:right w:val="single" w:color="000000" w:sz="4" w:space="0"/>
            </w:tcBorders>
            <w:vAlign w:val="center"/>
          </w:tcPr>
          <w:p w14:paraId="130F43C5">
            <w:pPr>
              <w:widowControl/>
              <w:rPr>
                <w:rFonts w:ascii="宋体" w:hAnsi="宋体" w:cs="宋体"/>
                <w:kern w:val="0"/>
                <w:szCs w:val="21"/>
              </w:rPr>
            </w:pPr>
            <w:r>
              <w:rPr>
                <w:rFonts w:hint="eastAsia" w:ascii="宋体" w:hAnsi="宋体" w:cs="宋体"/>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14:paraId="4B4D9EAA">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77255DF7">
            <w:pPr>
              <w:widowControl/>
              <w:jc w:val="center"/>
              <w:rPr>
                <w:rFonts w:ascii="宋体" w:hAnsi="宋体" w:cs="宋体"/>
                <w:kern w:val="0"/>
                <w:szCs w:val="21"/>
              </w:rPr>
            </w:pPr>
            <w:r>
              <w:rPr>
                <w:rFonts w:hint="eastAsia" w:ascii="宋体" w:hAnsi="宋体" w:cs="宋体"/>
                <w:kern w:val="0"/>
                <w:szCs w:val="21"/>
              </w:rPr>
              <w:t>49</w:t>
            </w:r>
          </w:p>
        </w:tc>
        <w:tc>
          <w:tcPr>
            <w:tcW w:w="878" w:type="dxa"/>
            <w:tcBorders>
              <w:top w:val="nil"/>
              <w:left w:val="nil"/>
              <w:bottom w:val="single" w:color="000000" w:sz="4" w:space="0"/>
              <w:right w:val="single" w:color="000000" w:sz="4" w:space="0"/>
            </w:tcBorders>
            <w:vAlign w:val="center"/>
          </w:tcPr>
          <w:p w14:paraId="6F92CA4F">
            <w:pPr>
              <w:widowControl/>
              <w:jc w:val="center"/>
              <w:rPr>
                <w:rFonts w:ascii="宋体" w:hAnsi="宋体" w:cs="宋体"/>
                <w:kern w:val="0"/>
                <w:szCs w:val="21"/>
              </w:rPr>
            </w:pPr>
            <w:r>
              <w:rPr>
                <w:rFonts w:hint="eastAsia" w:ascii="宋体" w:hAnsi="宋体" w:cs="宋体"/>
                <w:kern w:val="0"/>
                <w:szCs w:val="21"/>
              </w:rPr>
              <w:t>安全要求</w:t>
            </w:r>
          </w:p>
        </w:tc>
        <w:tc>
          <w:tcPr>
            <w:tcW w:w="902" w:type="dxa"/>
            <w:tcBorders>
              <w:top w:val="nil"/>
              <w:left w:val="nil"/>
              <w:bottom w:val="single" w:color="000000" w:sz="4" w:space="0"/>
              <w:right w:val="single" w:color="000000" w:sz="4" w:space="0"/>
            </w:tcBorders>
            <w:vAlign w:val="center"/>
          </w:tcPr>
          <w:p w14:paraId="6D682305">
            <w:pPr>
              <w:widowControl/>
              <w:jc w:val="left"/>
              <w:rPr>
                <w:rFonts w:ascii="宋体" w:hAnsi="宋体" w:cs="宋体"/>
                <w:kern w:val="0"/>
                <w:szCs w:val="21"/>
              </w:rPr>
            </w:pPr>
            <w:r>
              <w:rPr>
                <w:rFonts w:hint="eastAsia" w:ascii="宋体" w:hAnsi="宋体" w:cs="宋体"/>
                <w:kern w:val="0"/>
                <w:szCs w:val="21"/>
              </w:rPr>
              <w:t>物理安全</w:t>
            </w:r>
          </w:p>
        </w:tc>
        <w:tc>
          <w:tcPr>
            <w:tcW w:w="1635" w:type="dxa"/>
            <w:tcBorders>
              <w:top w:val="nil"/>
              <w:left w:val="nil"/>
              <w:bottom w:val="single" w:color="000000" w:sz="4" w:space="0"/>
              <w:right w:val="single" w:color="000000" w:sz="4" w:space="0"/>
            </w:tcBorders>
            <w:vAlign w:val="center"/>
          </w:tcPr>
          <w:p w14:paraId="4F146D6D">
            <w:pPr>
              <w:widowControl/>
              <w:jc w:val="left"/>
              <w:rPr>
                <w:rFonts w:ascii="宋体" w:hAnsi="宋体" w:cs="宋体"/>
                <w:kern w:val="0"/>
                <w:szCs w:val="21"/>
              </w:rPr>
            </w:pPr>
            <w:r>
              <w:rPr>
                <w:rFonts w:hint="eastAsia" w:ascii="宋体" w:hAnsi="宋体" w:cs="宋体"/>
                <w:kern w:val="0"/>
                <w:szCs w:val="21"/>
              </w:rPr>
              <w:t>★物理安全</w:t>
            </w:r>
          </w:p>
        </w:tc>
        <w:tc>
          <w:tcPr>
            <w:tcW w:w="4663" w:type="dxa"/>
            <w:tcBorders>
              <w:top w:val="nil"/>
              <w:left w:val="nil"/>
              <w:bottom w:val="single" w:color="000000" w:sz="4" w:space="0"/>
              <w:right w:val="single" w:color="000000" w:sz="4" w:space="0"/>
            </w:tcBorders>
            <w:vAlign w:val="center"/>
          </w:tcPr>
          <w:p w14:paraId="5DB6DD1E">
            <w:pPr>
              <w:widowControl/>
              <w:rPr>
                <w:rFonts w:ascii="宋体" w:hAnsi="宋体" w:cs="宋体"/>
                <w:kern w:val="0"/>
                <w:szCs w:val="21"/>
              </w:rPr>
            </w:pPr>
            <w:r>
              <w:rPr>
                <w:rFonts w:hint="eastAsia" w:ascii="宋体" w:hAnsi="宋体" w:cs="宋体"/>
                <w:kern w:val="0"/>
                <w:szCs w:val="21"/>
              </w:rPr>
              <w:t>安全要求应符合 GB 4943.1 的规定</w:t>
            </w:r>
          </w:p>
        </w:tc>
      </w:tr>
      <w:tr w14:paraId="74F60742">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7BCCC6A2">
            <w:pPr>
              <w:widowControl/>
              <w:jc w:val="center"/>
              <w:rPr>
                <w:rFonts w:ascii="宋体" w:hAnsi="宋体" w:cs="宋体"/>
                <w:kern w:val="0"/>
                <w:szCs w:val="21"/>
              </w:rPr>
            </w:pPr>
            <w:r>
              <w:rPr>
                <w:rFonts w:hint="eastAsia" w:ascii="宋体" w:hAnsi="宋体" w:cs="宋体"/>
                <w:kern w:val="0"/>
                <w:szCs w:val="21"/>
              </w:rPr>
              <w:t>50</w:t>
            </w:r>
          </w:p>
        </w:tc>
        <w:tc>
          <w:tcPr>
            <w:tcW w:w="878" w:type="dxa"/>
            <w:tcBorders>
              <w:top w:val="nil"/>
              <w:left w:val="nil"/>
              <w:bottom w:val="single" w:color="000000" w:sz="4" w:space="0"/>
              <w:right w:val="single" w:color="000000" w:sz="4" w:space="0"/>
            </w:tcBorders>
            <w:vAlign w:val="center"/>
          </w:tcPr>
          <w:p w14:paraId="79ED1DBF">
            <w:pPr>
              <w:widowControl/>
              <w:jc w:val="center"/>
              <w:rPr>
                <w:rFonts w:ascii="宋体" w:hAnsi="宋体" w:cs="宋体"/>
                <w:kern w:val="0"/>
                <w:szCs w:val="21"/>
              </w:rPr>
            </w:pPr>
            <w:r>
              <w:rPr>
                <w:rFonts w:hint="eastAsia" w:ascii="宋体" w:hAnsi="宋体" w:cs="宋体"/>
                <w:kern w:val="0"/>
                <w:szCs w:val="21"/>
              </w:rPr>
              <w:t>安全要求</w:t>
            </w:r>
          </w:p>
        </w:tc>
        <w:tc>
          <w:tcPr>
            <w:tcW w:w="902" w:type="dxa"/>
            <w:tcBorders>
              <w:top w:val="nil"/>
              <w:left w:val="nil"/>
              <w:bottom w:val="single" w:color="000000" w:sz="4" w:space="0"/>
              <w:right w:val="single" w:color="000000" w:sz="4" w:space="0"/>
            </w:tcBorders>
            <w:vAlign w:val="center"/>
          </w:tcPr>
          <w:p w14:paraId="189B33FB">
            <w:pPr>
              <w:widowControl/>
              <w:jc w:val="left"/>
              <w:rPr>
                <w:rFonts w:ascii="宋体" w:hAnsi="宋体" w:cs="宋体"/>
                <w:kern w:val="0"/>
                <w:szCs w:val="21"/>
              </w:rPr>
            </w:pPr>
            <w:r>
              <w:rPr>
                <w:rFonts w:hint="eastAsia" w:ascii="宋体" w:hAnsi="宋体" w:cs="宋体"/>
                <w:kern w:val="0"/>
                <w:szCs w:val="21"/>
              </w:rPr>
              <w:t>限用物质的限量要求</w:t>
            </w:r>
          </w:p>
        </w:tc>
        <w:tc>
          <w:tcPr>
            <w:tcW w:w="1635" w:type="dxa"/>
            <w:tcBorders>
              <w:top w:val="nil"/>
              <w:left w:val="nil"/>
              <w:bottom w:val="single" w:color="000000" w:sz="4" w:space="0"/>
              <w:right w:val="single" w:color="000000" w:sz="4" w:space="0"/>
            </w:tcBorders>
            <w:vAlign w:val="center"/>
          </w:tcPr>
          <w:p w14:paraId="1525E6F3">
            <w:pPr>
              <w:widowControl/>
              <w:jc w:val="left"/>
              <w:rPr>
                <w:rFonts w:ascii="宋体" w:hAnsi="宋体" w:cs="宋体"/>
                <w:kern w:val="0"/>
                <w:szCs w:val="21"/>
              </w:rPr>
            </w:pPr>
            <w:r>
              <w:rPr>
                <w:rFonts w:hint="eastAsia" w:ascii="宋体" w:hAnsi="宋体" w:cs="宋体"/>
                <w:kern w:val="0"/>
                <w:szCs w:val="21"/>
              </w:rPr>
              <w:t>★限用物质的限量要求</w:t>
            </w:r>
          </w:p>
        </w:tc>
        <w:tc>
          <w:tcPr>
            <w:tcW w:w="4663" w:type="dxa"/>
            <w:tcBorders>
              <w:top w:val="nil"/>
              <w:left w:val="nil"/>
              <w:bottom w:val="single" w:color="000000" w:sz="4" w:space="0"/>
              <w:right w:val="single" w:color="000000" w:sz="4" w:space="0"/>
            </w:tcBorders>
            <w:vAlign w:val="center"/>
          </w:tcPr>
          <w:p w14:paraId="6A19A5AF">
            <w:pPr>
              <w:widowControl/>
              <w:rPr>
                <w:rFonts w:ascii="宋体" w:hAnsi="宋体" w:cs="宋体"/>
                <w:kern w:val="0"/>
                <w:szCs w:val="21"/>
              </w:rPr>
            </w:pPr>
            <w:r>
              <w:rPr>
                <w:rFonts w:hint="eastAsia" w:ascii="宋体" w:hAnsi="宋体" w:cs="宋体"/>
                <w:kern w:val="0"/>
                <w:szCs w:val="21"/>
              </w:rPr>
              <w:t>限用物质的限量应符合 GB/T 26572 的要求</w:t>
            </w:r>
          </w:p>
        </w:tc>
      </w:tr>
      <w:tr w14:paraId="0398FC57">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1D816345">
            <w:pPr>
              <w:widowControl/>
              <w:jc w:val="center"/>
              <w:rPr>
                <w:rFonts w:ascii="宋体" w:hAnsi="宋体" w:cs="宋体"/>
                <w:kern w:val="0"/>
                <w:szCs w:val="21"/>
              </w:rPr>
            </w:pPr>
            <w:r>
              <w:rPr>
                <w:rFonts w:hint="eastAsia" w:ascii="宋体" w:hAnsi="宋体" w:cs="宋体"/>
                <w:kern w:val="0"/>
                <w:szCs w:val="21"/>
              </w:rPr>
              <w:t>51</w:t>
            </w:r>
          </w:p>
        </w:tc>
        <w:tc>
          <w:tcPr>
            <w:tcW w:w="878" w:type="dxa"/>
            <w:tcBorders>
              <w:top w:val="nil"/>
              <w:left w:val="nil"/>
              <w:bottom w:val="single" w:color="000000" w:sz="4" w:space="0"/>
              <w:right w:val="single" w:color="000000" w:sz="4" w:space="0"/>
            </w:tcBorders>
            <w:vAlign w:val="center"/>
          </w:tcPr>
          <w:p w14:paraId="07C9FDF3">
            <w:pPr>
              <w:widowControl/>
              <w:jc w:val="center"/>
              <w:rPr>
                <w:rFonts w:ascii="宋体" w:hAnsi="宋体" w:cs="宋体"/>
                <w:kern w:val="0"/>
                <w:szCs w:val="21"/>
              </w:rPr>
            </w:pPr>
            <w:r>
              <w:rPr>
                <w:rFonts w:hint="eastAsia" w:ascii="宋体" w:hAnsi="宋体" w:cs="宋体"/>
                <w:kern w:val="0"/>
                <w:szCs w:val="21"/>
              </w:rPr>
              <w:t>性能要求</w:t>
            </w:r>
          </w:p>
        </w:tc>
        <w:tc>
          <w:tcPr>
            <w:tcW w:w="902" w:type="dxa"/>
            <w:vMerge w:val="restart"/>
            <w:tcBorders>
              <w:top w:val="nil"/>
              <w:left w:val="single" w:color="000000" w:sz="4" w:space="0"/>
              <w:bottom w:val="single" w:color="000000" w:sz="4" w:space="0"/>
              <w:right w:val="single" w:color="000000" w:sz="4" w:space="0"/>
            </w:tcBorders>
            <w:vAlign w:val="center"/>
          </w:tcPr>
          <w:p w14:paraId="6B200960">
            <w:pPr>
              <w:widowControl/>
              <w:jc w:val="left"/>
              <w:rPr>
                <w:rFonts w:ascii="宋体" w:hAnsi="宋体" w:cs="宋体"/>
                <w:kern w:val="0"/>
                <w:szCs w:val="21"/>
              </w:rPr>
            </w:pPr>
            <w:r>
              <w:rPr>
                <w:rFonts w:hint="eastAsia" w:ascii="宋体" w:hAnsi="宋体" w:cs="宋体"/>
                <w:kern w:val="0"/>
                <w:szCs w:val="21"/>
              </w:rPr>
              <w:t>CPU性能</w:t>
            </w:r>
          </w:p>
        </w:tc>
        <w:tc>
          <w:tcPr>
            <w:tcW w:w="1635" w:type="dxa"/>
            <w:tcBorders>
              <w:top w:val="nil"/>
              <w:left w:val="nil"/>
              <w:bottom w:val="single" w:color="000000" w:sz="4" w:space="0"/>
              <w:right w:val="single" w:color="000000" w:sz="4" w:space="0"/>
            </w:tcBorders>
            <w:vAlign w:val="center"/>
          </w:tcPr>
          <w:p w14:paraId="47148742">
            <w:pPr>
              <w:widowControl/>
              <w:jc w:val="left"/>
              <w:rPr>
                <w:rFonts w:ascii="宋体" w:hAnsi="宋体" w:cs="宋体"/>
                <w:kern w:val="0"/>
                <w:szCs w:val="21"/>
              </w:rPr>
            </w:pPr>
            <w:r>
              <w:rPr>
                <w:rFonts w:hint="eastAsia" w:ascii="宋体" w:hAnsi="宋体" w:cs="宋体"/>
                <w:kern w:val="0"/>
                <w:szCs w:val="21"/>
              </w:rPr>
              <w:t>★CPU主频</w:t>
            </w:r>
          </w:p>
        </w:tc>
        <w:tc>
          <w:tcPr>
            <w:tcW w:w="4663" w:type="dxa"/>
            <w:tcBorders>
              <w:top w:val="nil"/>
              <w:left w:val="nil"/>
              <w:bottom w:val="single" w:color="000000" w:sz="4" w:space="0"/>
              <w:right w:val="single" w:color="000000" w:sz="4" w:space="0"/>
            </w:tcBorders>
            <w:vAlign w:val="center"/>
          </w:tcPr>
          <w:p w14:paraId="7995D1A7">
            <w:pPr>
              <w:widowControl/>
              <w:rPr>
                <w:rFonts w:ascii="宋体" w:hAnsi="宋体" w:cs="宋体"/>
                <w:kern w:val="0"/>
                <w:szCs w:val="21"/>
              </w:rPr>
            </w:pPr>
            <w:r>
              <w:rPr>
                <w:rFonts w:hint="eastAsia" w:ascii="宋体" w:hAnsi="宋体" w:cs="宋体"/>
                <w:kern w:val="0"/>
                <w:szCs w:val="21"/>
              </w:rPr>
              <w:t>≥2.0GHz</w:t>
            </w:r>
          </w:p>
        </w:tc>
      </w:tr>
      <w:tr w14:paraId="06EBDA7B">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1F155512">
            <w:pPr>
              <w:widowControl/>
              <w:jc w:val="center"/>
              <w:rPr>
                <w:rFonts w:ascii="宋体" w:hAnsi="宋体" w:cs="宋体"/>
                <w:kern w:val="0"/>
                <w:szCs w:val="21"/>
              </w:rPr>
            </w:pPr>
            <w:r>
              <w:rPr>
                <w:rFonts w:hint="eastAsia" w:ascii="宋体" w:hAnsi="宋体" w:cs="宋体"/>
                <w:kern w:val="0"/>
                <w:szCs w:val="21"/>
              </w:rPr>
              <w:t>52</w:t>
            </w:r>
          </w:p>
        </w:tc>
        <w:tc>
          <w:tcPr>
            <w:tcW w:w="878" w:type="dxa"/>
            <w:tcBorders>
              <w:top w:val="nil"/>
              <w:left w:val="nil"/>
              <w:bottom w:val="single" w:color="000000" w:sz="4" w:space="0"/>
              <w:right w:val="single" w:color="000000" w:sz="4" w:space="0"/>
            </w:tcBorders>
            <w:vAlign w:val="center"/>
          </w:tcPr>
          <w:p w14:paraId="106D679D">
            <w:pPr>
              <w:widowControl/>
              <w:jc w:val="center"/>
              <w:rPr>
                <w:rFonts w:ascii="宋体" w:hAnsi="宋体" w:cs="宋体"/>
                <w:kern w:val="0"/>
                <w:szCs w:val="21"/>
              </w:rPr>
            </w:pPr>
            <w:r>
              <w:rPr>
                <w:rFonts w:hint="eastAsia" w:ascii="宋体" w:hAnsi="宋体" w:cs="宋体"/>
                <w:kern w:val="0"/>
                <w:szCs w:val="21"/>
              </w:rPr>
              <w:t>性能要求</w:t>
            </w:r>
          </w:p>
        </w:tc>
        <w:tc>
          <w:tcPr>
            <w:tcW w:w="902" w:type="dxa"/>
            <w:vMerge w:val="continue"/>
            <w:tcBorders>
              <w:top w:val="nil"/>
              <w:left w:val="single" w:color="000000" w:sz="4" w:space="0"/>
              <w:bottom w:val="single" w:color="000000" w:sz="4" w:space="0"/>
              <w:right w:val="single" w:color="000000" w:sz="4" w:space="0"/>
            </w:tcBorders>
            <w:vAlign w:val="center"/>
          </w:tcPr>
          <w:p w14:paraId="502C9DDE">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5AB13174">
            <w:pPr>
              <w:widowControl/>
              <w:jc w:val="left"/>
              <w:rPr>
                <w:rFonts w:ascii="宋体" w:hAnsi="宋体" w:cs="宋体"/>
                <w:kern w:val="0"/>
                <w:szCs w:val="21"/>
              </w:rPr>
            </w:pPr>
            <w:r>
              <w:rPr>
                <w:rFonts w:hint="eastAsia" w:ascii="宋体" w:hAnsi="宋体" w:cs="宋体"/>
                <w:kern w:val="0"/>
                <w:szCs w:val="21"/>
              </w:rPr>
              <w:t>★单CPU核数</w:t>
            </w:r>
          </w:p>
        </w:tc>
        <w:tc>
          <w:tcPr>
            <w:tcW w:w="4663" w:type="dxa"/>
            <w:tcBorders>
              <w:top w:val="nil"/>
              <w:left w:val="nil"/>
              <w:bottom w:val="single" w:color="000000" w:sz="4" w:space="0"/>
              <w:right w:val="single" w:color="000000" w:sz="4" w:space="0"/>
            </w:tcBorders>
            <w:vAlign w:val="center"/>
          </w:tcPr>
          <w:p w14:paraId="5AC306E1">
            <w:pPr>
              <w:widowControl/>
              <w:rPr>
                <w:rFonts w:ascii="宋体" w:hAnsi="宋体" w:cs="宋体"/>
                <w:kern w:val="0"/>
                <w:szCs w:val="21"/>
              </w:rPr>
            </w:pPr>
            <w:r>
              <w:rPr>
                <w:rFonts w:hint="eastAsia" w:ascii="宋体" w:hAnsi="宋体" w:cs="宋体"/>
                <w:kern w:val="0"/>
                <w:szCs w:val="21"/>
              </w:rPr>
              <w:t>≥20</w:t>
            </w:r>
          </w:p>
        </w:tc>
      </w:tr>
      <w:tr w14:paraId="767E7525">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21295403">
            <w:pPr>
              <w:widowControl/>
              <w:jc w:val="center"/>
              <w:rPr>
                <w:rFonts w:ascii="宋体" w:hAnsi="宋体" w:cs="宋体"/>
                <w:kern w:val="0"/>
                <w:szCs w:val="21"/>
              </w:rPr>
            </w:pPr>
            <w:r>
              <w:rPr>
                <w:rFonts w:hint="eastAsia" w:ascii="宋体" w:hAnsi="宋体" w:cs="宋体"/>
                <w:kern w:val="0"/>
                <w:szCs w:val="21"/>
              </w:rPr>
              <w:t>53</w:t>
            </w:r>
          </w:p>
        </w:tc>
        <w:tc>
          <w:tcPr>
            <w:tcW w:w="878" w:type="dxa"/>
            <w:tcBorders>
              <w:top w:val="nil"/>
              <w:left w:val="nil"/>
              <w:bottom w:val="single" w:color="000000" w:sz="4" w:space="0"/>
              <w:right w:val="single" w:color="000000" w:sz="4" w:space="0"/>
            </w:tcBorders>
            <w:vAlign w:val="center"/>
          </w:tcPr>
          <w:p w14:paraId="4988BAD3">
            <w:pPr>
              <w:widowControl/>
              <w:jc w:val="center"/>
              <w:rPr>
                <w:rFonts w:ascii="宋体" w:hAnsi="宋体" w:cs="宋体"/>
                <w:kern w:val="0"/>
                <w:szCs w:val="21"/>
              </w:rPr>
            </w:pPr>
            <w:r>
              <w:rPr>
                <w:rFonts w:hint="eastAsia" w:ascii="宋体" w:hAnsi="宋体" w:cs="宋体"/>
                <w:kern w:val="0"/>
                <w:szCs w:val="21"/>
              </w:rPr>
              <w:t>性能要求</w:t>
            </w:r>
          </w:p>
        </w:tc>
        <w:tc>
          <w:tcPr>
            <w:tcW w:w="902" w:type="dxa"/>
            <w:vMerge w:val="continue"/>
            <w:tcBorders>
              <w:top w:val="nil"/>
              <w:left w:val="single" w:color="000000" w:sz="4" w:space="0"/>
              <w:bottom w:val="single" w:color="000000" w:sz="4" w:space="0"/>
              <w:right w:val="single" w:color="000000" w:sz="4" w:space="0"/>
            </w:tcBorders>
            <w:vAlign w:val="center"/>
          </w:tcPr>
          <w:p w14:paraId="1D741249">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08EE4800">
            <w:pPr>
              <w:widowControl/>
              <w:jc w:val="left"/>
              <w:rPr>
                <w:rFonts w:ascii="宋体" w:hAnsi="宋体" w:cs="宋体"/>
                <w:kern w:val="0"/>
                <w:szCs w:val="21"/>
              </w:rPr>
            </w:pPr>
            <w:r>
              <w:rPr>
                <w:rFonts w:hint="eastAsia" w:ascii="宋体" w:hAnsi="宋体" w:cs="宋体"/>
                <w:kern w:val="0"/>
                <w:szCs w:val="21"/>
              </w:rPr>
              <w:t>★单CPU末级缓存容量</w:t>
            </w:r>
          </w:p>
        </w:tc>
        <w:tc>
          <w:tcPr>
            <w:tcW w:w="4663" w:type="dxa"/>
            <w:tcBorders>
              <w:top w:val="nil"/>
              <w:left w:val="nil"/>
              <w:bottom w:val="single" w:color="000000" w:sz="4" w:space="0"/>
              <w:right w:val="single" w:color="000000" w:sz="4" w:space="0"/>
            </w:tcBorders>
            <w:vAlign w:val="center"/>
          </w:tcPr>
          <w:p w14:paraId="384CD46F">
            <w:pPr>
              <w:widowControl/>
              <w:rPr>
                <w:rFonts w:ascii="宋体" w:hAnsi="宋体" w:cs="宋体"/>
                <w:kern w:val="0"/>
                <w:szCs w:val="21"/>
              </w:rPr>
            </w:pPr>
            <w:r>
              <w:rPr>
                <w:rFonts w:hint="eastAsia" w:ascii="宋体" w:hAnsi="宋体" w:cs="宋体"/>
                <w:kern w:val="0"/>
                <w:szCs w:val="21"/>
              </w:rPr>
              <w:t>≥37.5MB</w:t>
            </w:r>
          </w:p>
        </w:tc>
      </w:tr>
      <w:tr w14:paraId="71247D49">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6C610FF0">
            <w:pPr>
              <w:widowControl/>
              <w:jc w:val="center"/>
              <w:rPr>
                <w:rFonts w:ascii="宋体" w:hAnsi="宋体" w:cs="宋体"/>
                <w:kern w:val="0"/>
                <w:szCs w:val="21"/>
              </w:rPr>
            </w:pPr>
            <w:r>
              <w:rPr>
                <w:rFonts w:hint="eastAsia" w:ascii="宋体" w:hAnsi="宋体" w:cs="宋体"/>
                <w:kern w:val="0"/>
                <w:szCs w:val="21"/>
              </w:rPr>
              <w:t>54</w:t>
            </w:r>
          </w:p>
        </w:tc>
        <w:tc>
          <w:tcPr>
            <w:tcW w:w="878" w:type="dxa"/>
            <w:tcBorders>
              <w:top w:val="nil"/>
              <w:left w:val="nil"/>
              <w:bottom w:val="single" w:color="000000" w:sz="4" w:space="0"/>
              <w:right w:val="single" w:color="000000" w:sz="4" w:space="0"/>
            </w:tcBorders>
            <w:vAlign w:val="center"/>
          </w:tcPr>
          <w:p w14:paraId="62AD61FF">
            <w:pPr>
              <w:widowControl/>
              <w:jc w:val="center"/>
              <w:rPr>
                <w:rFonts w:ascii="宋体" w:hAnsi="宋体" w:cs="宋体"/>
                <w:kern w:val="0"/>
                <w:szCs w:val="21"/>
              </w:rPr>
            </w:pPr>
            <w:r>
              <w:rPr>
                <w:rFonts w:hint="eastAsia" w:ascii="宋体" w:hAnsi="宋体" w:cs="宋体"/>
                <w:kern w:val="0"/>
                <w:szCs w:val="21"/>
              </w:rPr>
              <w:t>性能要求</w:t>
            </w:r>
          </w:p>
        </w:tc>
        <w:tc>
          <w:tcPr>
            <w:tcW w:w="902" w:type="dxa"/>
            <w:vMerge w:val="restart"/>
            <w:tcBorders>
              <w:top w:val="nil"/>
              <w:left w:val="single" w:color="000000" w:sz="4" w:space="0"/>
              <w:bottom w:val="single" w:color="000000" w:sz="4" w:space="0"/>
              <w:right w:val="single" w:color="000000" w:sz="4" w:space="0"/>
            </w:tcBorders>
            <w:vAlign w:val="center"/>
          </w:tcPr>
          <w:p w14:paraId="30955E90">
            <w:pPr>
              <w:widowControl/>
              <w:jc w:val="left"/>
              <w:rPr>
                <w:rFonts w:ascii="宋体" w:hAnsi="宋体" w:cs="宋体"/>
                <w:kern w:val="0"/>
                <w:szCs w:val="21"/>
              </w:rPr>
            </w:pPr>
            <w:r>
              <w:rPr>
                <w:rFonts w:hint="eastAsia" w:ascii="宋体" w:hAnsi="宋体" w:cs="宋体"/>
                <w:kern w:val="0"/>
                <w:szCs w:val="21"/>
              </w:rPr>
              <w:t>内存性能</w:t>
            </w:r>
          </w:p>
        </w:tc>
        <w:tc>
          <w:tcPr>
            <w:tcW w:w="1635" w:type="dxa"/>
            <w:tcBorders>
              <w:top w:val="nil"/>
              <w:left w:val="nil"/>
              <w:bottom w:val="single" w:color="000000" w:sz="4" w:space="0"/>
              <w:right w:val="single" w:color="000000" w:sz="4" w:space="0"/>
            </w:tcBorders>
            <w:vAlign w:val="center"/>
          </w:tcPr>
          <w:p w14:paraId="6D597581">
            <w:pPr>
              <w:widowControl/>
              <w:jc w:val="left"/>
              <w:rPr>
                <w:rFonts w:ascii="宋体" w:hAnsi="宋体" w:cs="宋体"/>
                <w:kern w:val="0"/>
                <w:szCs w:val="21"/>
              </w:rPr>
            </w:pPr>
            <w:r>
              <w:rPr>
                <w:rFonts w:hint="eastAsia" w:ascii="宋体" w:hAnsi="宋体" w:cs="宋体"/>
                <w:kern w:val="0"/>
                <w:szCs w:val="21"/>
              </w:rPr>
              <w:t>★单内存模块容量</w:t>
            </w:r>
          </w:p>
        </w:tc>
        <w:tc>
          <w:tcPr>
            <w:tcW w:w="4663" w:type="dxa"/>
            <w:tcBorders>
              <w:top w:val="nil"/>
              <w:left w:val="nil"/>
              <w:bottom w:val="single" w:color="000000" w:sz="4" w:space="0"/>
              <w:right w:val="single" w:color="000000" w:sz="4" w:space="0"/>
            </w:tcBorders>
            <w:vAlign w:val="center"/>
          </w:tcPr>
          <w:p w14:paraId="1BFDC2BD">
            <w:pPr>
              <w:widowControl/>
              <w:rPr>
                <w:rFonts w:ascii="宋体" w:hAnsi="宋体" w:cs="宋体"/>
                <w:kern w:val="0"/>
                <w:szCs w:val="21"/>
              </w:rPr>
            </w:pPr>
            <w:r>
              <w:rPr>
                <w:rFonts w:hint="eastAsia" w:ascii="宋体" w:hAnsi="宋体" w:cs="宋体"/>
                <w:kern w:val="0"/>
                <w:szCs w:val="21"/>
              </w:rPr>
              <w:t>≥32GB</w:t>
            </w:r>
          </w:p>
        </w:tc>
      </w:tr>
      <w:tr w14:paraId="119A75CC">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1FE7554E">
            <w:pPr>
              <w:widowControl/>
              <w:jc w:val="center"/>
              <w:rPr>
                <w:rFonts w:ascii="宋体" w:hAnsi="宋体" w:cs="宋体"/>
                <w:kern w:val="0"/>
                <w:szCs w:val="21"/>
              </w:rPr>
            </w:pPr>
            <w:r>
              <w:rPr>
                <w:rFonts w:hint="eastAsia" w:ascii="宋体" w:hAnsi="宋体" w:cs="宋体"/>
                <w:kern w:val="0"/>
                <w:szCs w:val="21"/>
              </w:rPr>
              <w:t>55</w:t>
            </w:r>
          </w:p>
        </w:tc>
        <w:tc>
          <w:tcPr>
            <w:tcW w:w="878" w:type="dxa"/>
            <w:tcBorders>
              <w:top w:val="nil"/>
              <w:left w:val="nil"/>
              <w:bottom w:val="single" w:color="000000" w:sz="4" w:space="0"/>
              <w:right w:val="single" w:color="000000" w:sz="4" w:space="0"/>
            </w:tcBorders>
            <w:vAlign w:val="center"/>
          </w:tcPr>
          <w:p w14:paraId="08C04783">
            <w:pPr>
              <w:widowControl/>
              <w:jc w:val="center"/>
              <w:rPr>
                <w:rFonts w:ascii="宋体" w:hAnsi="宋体" w:cs="宋体"/>
                <w:kern w:val="0"/>
                <w:szCs w:val="21"/>
              </w:rPr>
            </w:pPr>
            <w:r>
              <w:rPr>
                <w:rFonts w:hint="eastAsia" w:ascii="宋体" w:hAnsi="宋体" w:cs="宋体"/>
                <w:kern w:val="0"/>
                <w:szCs w:val="21"/>
              </w:rPr>
              <w:t>性能要求</w:t>
            </w:r>
          </w:p>
        </w:tc>
        <w:tc>
          <w:tcPr>
            <w:tcW w:w="902" w:type="dxa"/>
            <w:vMerge w:val="continue"/>
            <w:tcBorders>
              <w:top w:val="nil"/>
              <w:left w:val="single" w:color="000000" w:sz="4" w:space="0"/>
              <w:bottom w:val="single" w:color="000000" w:sz="4" w:space="0"/>
              <w:right w:val="single" w:color="000000" w:sz="4" w:space="0"/>
            </w:tcBorders>
            <w:vAlign w:val="center"/>
          </w:tcPr>
          <w:p w14:paraId="53842C94">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10AF0841">
            <w:pPr>
              <w:widowControl/>
              <w:jc w:val="left"/>
              <w:rPr>
                <w:rFonts w:ascii="宋体" w:hAnsi="宋体" w:cs="宋体"/>
                <w:kern w:val="0"/>
                <w:szCs w:val="21"/>
              </w:rPr>
            </w:pPr>
            <w:r>
              <w:rPr>
                <w:rFonts w:hint="eastAsia" w:ascii="宋体" w:hAnsi="宋体" w:cs="宋体"/>
                <w:kern w:val="0"/>
                <w:szCs w:val="21"/>
              </w:rPr>
              <w:t>★内存速率</w:t>
            </w:r>
          </w:p>
        </w:tc>
        <w:tc>
          <w:tcPr>
            <w:tcW w:w="4663" w:type="dxa"/>
            <w:tcBorders>
              <w:top w:val="nil"/>
              <w:left w:val="nil"/>
              <w:bottom w:val="single" w:color="000000" w:sz="4" w:space="0"/>
              <w:right w:val="single" w:color="000000" w:sz="4" w:space="0"/>
            </w:tcBorders>
            <w:vAlign w:val="center"/>
          </w:tcPr>
          <w:p w14:paraId="25DC5AF7">
            <w:pPr>
              <w:widowControl/>
              <w:rPr>
                <w:rFonts w:ascii="宋体" w:hAnsi="宋体" w:cs="宋体"/>
                <w:kern w:val="0"/>
                <w:szCs w:val="21"/>
              </w:rPr>
            </w:pPr>
            <w:r>
              <w:rPr>
                <w:rFonts w:hint="eastAsia" w:ascii="宋体" w:hAnsi="宋体" w:cs="宋体"/>
                <w:kern w:val="0"/>
                <w:szCs w:val="21"/>
              </w:rPr>
              <w:t>≥4800MT/s</w:t>
            </w:r>
          </w:p>
        </w:tc>
      </w:tr>
      <w:tr w14:paraId="06D5C894">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6DA5D232">
            <w:pPr>
              <w:widowControl/>
              <w:jc w:val="center"/>
              <w:rPr>
                <w:rFonts w:ascii="宋体" w:hAnsi="宋体" w:cs="宋体"/>
                <w:kern w:val="0"/>
                <w:szCs w:val="21"/>
              </w:rPr>
            </w:pPr>
            <w:r>
              <w:rPr>
                <w:rFonts w:hint="eastAsia" w:ascii="宋体" w:hAnsi="宋体" w:cs="宋体"/>
                <w:kern w:val="0"/>
                <w:szCs w:val="21"/>
              </w:rPr>
              <w:t>56</w:t>
            </w:r>
          </w:p>
        </w:tc>
        <w:tc>
          <w:tcPr>
            <w:tcW w:w="878" w:type="dxa"/>
            <w:tcBorders>
              <w:top w:val="nil"/>
              <w:left w:val="nil"/>
              <w:bottom w:val="single" w:color="000000" w:sz="4" w:space="0"/>
              <w:right w:val="single" w:color="000000" w:sz="4" w:space="0"/>
            </w:tcBorders>
            <w:vAlign w:val="center"/>
          </w:tcPr>
          <w:p w14:paraId="0D7DC61F">
            <w:pPr>
              <w:widowControl/>
              <w:jc w:val="center"/>
              <w:rPr>
                <w:rFonts w:ascii="宋体" w:hAnsi="宋体" w:cs="宋体"/>
                <w:kern w:val="0"/>
                <w:szCs w:val="21"/>
              </w:rPr>
            </w:pPr>
            <w:r>
              <w:rPr>
                <w:rFonts w:hint="eastAsia" w:ascii="宋体" w:hAnsi="宋体" w:cs="宋体"/>
                <w:kern w:val="0"/>
                <w:szCs w:val="21"/>
              </w:rPr>
              <w:t>性能要求</w:t>
            </w:r>
          </w:p>
        </w:tc>
        <w:tc>
          <w:tcPr>
            <w:tcW w:w="902" w:type="dxa"/>
            <w:tcBorders>
              <w:top w:val="nil"/>
              <w:left w:val="nil"/>
              <w:bottom w:val="single" w:color="000000" w:sz="4" w:space="0"/>
              <w:right w:val="single" w:color="000000" w:sz="4" w:space="0"/>
            </w:tcBorders>
            <w:vAlign w:val="center"/>
          </w:tcPr>
          <w:p w14:paraId="2D2653C7">
            <w:pPr>
              <w:widowControl/>
              <w:jc w:val="left"/>
              <w:rPr>
                <w:rFonts w:ascii="宋体" w:hAnsi="宋体" w:cs="宋体"/>
                <w:kern w:val="0"/>
                <w:szCs w:val="21"/>
              </w:rPr>
            </w:pPr>
            <w:r>
              <w:rPr>
                <w:rFonts w:hint="eastAsia" w:ascii="宋体" w:hAnsi="宋体" w:cs="宋体"/>
                <w:kern w:val="0"/>
                <w:szCs w:val="21"/>
              </w:rPr>
              <w:t>RAID卡性能</w:t>
            </w:r>
          </w:p>
        </w:tc>
        <w:tc>
          <w:tcPr>
            <w:tcW w:w="1635" w:type="dxa"/>
            <w:tcBorders>
              <w:top w:val="nil"/>
              <w:left w:val="nil"/>
              <w:bottom w:val="single" w:color="000000" w:sz="4" w:space="0"/>
              <w:right w:val="single" w:color="000000" w:sz="4" w:space="0"/>
            </w:tcBorders>
            <w:vAlign w:val="center"/>
          </w:tcPr>
          <w:p w14:paraId="3268BBD5">
            <w:pPr>
              <w:widowControl/>
              <w:jc w:val="left"/>
              <w:rPr>
                <w:rFonts w:ascii="宋体" w:hAnsi="宋体" w:cs="宋体"/>
                <w:kern w:val="0"/>
                <w:szCs w:val="21"/>
              </w:rPr>
            </w:pPr>
            <w:r>
              <w:rPr>
                <w:rFonts w:hint="eastAsia" w:ascii="宋体" w:hAnsi="宋体" w:cs="宋体"/>
                <w:kern w:val="0"/>
                <w:szCs w:val="21"/>
              </w:rPr>
              <w:t>★RAID卡缓存容量大小</w:t>
            </w:r>
          </w:p>
        </w:tc>
        <w:tc>
          <w:tcPr>
            <w:tcW w:w="4663" w:type="dxa"/>
            <w:tcBorders>
              <w:top w:val="nil"/>
              <w:left w:val="nil"/>
              <w:bottom w:val="single" w:color="000000" w:sz="4" w:space="0"/>
              <w:right w:val="single" w:color="000000" w:sz="4" w:space="0"/>
            </w:tcBorders>
            <w:vAlign w:val="center"/>
          </w:tcPr>
          <w:p w14:paraId="76FA993E">
            <w:pPr>
              <w:widowControl/>
              <w:rPr>
                <w:rFonts w:ascii="宋体" w:hAnsi="宋体" w:cs="宋体"/>
                <w:kern w:val="0"/>
                <w:szCs w:val="21"/>
              </w:rPr>
            </w:pPr>
            <w:r>
              <w:rPr>
                <w:rFonts w:hint="eastAsia" w:ascii="宋体" w:hAnsi="宋体" w:cs="宋体"/>
                <w:kern w:val="0"/>
                <w:szCs w:val="21"/>
              </w:rPr>
              <w:t>RAID卡缓存容量不少于4GB</w:t>
            </w:r>
          </w:p>
        </w:tc>
      </w:tr>
      <w:tr w14:paraId="10DF9780">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527C7C5A">
            <w:pPr>
              <w:widowControl/>
              <w:jc w:val="center"/>
              <w:rPr>
                <w:rFonts w:ascii="宋体" w:hAnsi="宋体" w:cs="宋体"/>
                <w:kern w:val="0"/>
                <w:szCs w:val="21"/>
              </w:rPr>
            </w:pPr>
            <w:r>
              <w:rPr>
                <w:rFonts w:hint="eastAsia" w:ascii="宋体" w:hAnsi="宋体" w:cs="宋体"/>
                <w:kern w:val="0"/>
                <w:szCs w:val="21"/>
              </w:rPr>
              <w:t>57</w:t>
            </w:r>
          </w:p>
        </w:tc>
        <w:tc>
          <w:tcPr>
            <w:tcW w:w="878" w:type="dxa"/>
            <w:tcBorders>
              <w:top w:val="nil"/>
              <w:left w:val="nil"/>
              <w:bottom w:val="single" w:color="000000" w:sz="4" w:space="0"/>
              <w:right w:val="single" w:color="000000" w:sz="4" w:space="0"/>
            </w:tcBorders>
            <w:vAlign w:val="center"/>
          </w:tcPr>
          <w:p w14:paraId="0CBB7771">
            <w:pPr>
              <w:widowControl/>
              <w:jc w:val="center"/>
              <w:rPr>
                <w:rFonts w:ascii="宋体" w:hAnsi="宋体" w:cs="宋体"/>
                <w:kern w:val="0"/>
                <w:szCs w:val="21"/>
              </w:rPr>
            </w:pPr>
            <w:r>
              <w:rPr>
                <w:rFonts w:hint="eastAsia" w:ascii="宋体" w:hAnsi="宋体" w:cs="宋体"/>
                <w:kern w:val="0"/>
                <w:szCs w:val="21"/>
              </w:rPr>
              <w:t>性能要求</w:t>
            </w:r>
          </w:p>
        </w:tc>
        <w:tc>
          <w:tcPr>
            <w:tcW w:w="902" w:type="dxa"/>
            <w:tcBorders>
              <w:top w:val="nil"/>
              <w:left w:val="nil"/>
              <w:bottom w:val="single" w:color="000000" w:sz="4" w:space="0"/>
              <w:right w:val="single" w:color="000000" w:sz="4" w:space="0"/>
            </w:tcBorders>
            <w:vAlign w:val="center"/>
          </w:tcPr>
          <w:p w14:paraId="0EE1EF5D">
            <w:pPr>
              <w:widowControl/>
              <w:jc w:val="left"/>
              <w:rPr>
                <w:rFonts w:ascii="宋体" w:hAnsi="宋体" w:cs="宋体"/>
                <w:kern w:val="0"/>
                <w:szCs w:val="21"/>
              </w:rPr>
            </w:pPr>
            <w:r>
              <w:rPr>
                <w:rFonts w:hint="eastAsia" w:ascii="宋体" w:hAnsi="宋体" w:cs="宋体"/>
                <w:kern w:val="0"/>
                <w:szCs w:val="21"/>
              </w:rPr>
              <w:t>FC HBA卡性能</w:t>
            </w:r>
          </w:p>
        </w:tc>
        <w:tc>
          <w:tcPr>
            <w:tcW w:w="1635" w:type="dxa"/>
            <w:tcBorders>
              <w:top w:val="nil"/>
              <w:left w:val="nil"/>
              <w:bottom w:val="single" w:color="000000" w:sz="4" w:space="0"/>
              <w:right w:val="single" w:color="000000" w:sz="4" w:space="0"/>
            </w:tcBorders>
            <w:vAlign w:val="center"/>
          </w:tcPr>
          <w:p w14:paraId="0CA876F0">
            <w:pPr>
              <w:widowControl/>
              <w:jc w:val="left"/>
              <w:rPr>
                <w:rFonts w:ascii="宋体" w:hAnsi="宋体" w:cs="宋体"/>
                <w:kern w:val="0"/>
                <w:szCs w:val="21"/>
              </w:rPr>
            </w:pPr>
            <w:r>
              <w:rPr>
                <w:rFonts w:hint="eastAsia" w:ascii="宋体" w:hAnsi="宋体" w:cs="宋体"/>
                <w:kern w:val="0"/>
                <w:szCs w:val="21"/>
              </w:rPr>
              <w:t>★FC HBA卡速率</w:t>
            </w:r>
          </w:p>
        </w:tc>
        <w:tc>
          <w:tcPr>
            <w:tcW w:w="4663" w:type="dxa"/>
            <w:tcBorders>
              <w:top w:val="nil"/>
              <w:left w:val="nil"/>
              <w:bottom w:val="single" w:color="000000" w:sz="4" w:space="0"/>
              <w:right w:val="single" w:color="000000" w:sz="4" w:space="0"/>
            </w:tcBorders>
            <w:vAlign w:val="center"/>
          </w:tcPr>
          <w:p w14:paraId="35E798D9">
            <w:pPr>
              <w:widowControl/>
              <w:rPr>
                <w:rFonts w:ascii="宋体" w:hAnsi="宋体" w:cs="宋体"/>
                <w:kern w:val="0"/>
                <w:szCs w:val="21"/>
              </w:rPr>
            </w:pPr>
            <w:r>
              <w:rPr>
                <w:rFonts w:hint="eastAsia" w:ascii="宋体" w:hAnsi="宋体" w:cs="宋体"/>
                <w:kern w:val="0"/>
                <w:szCs w:val="21"/>
              </w:rPr>
              <w:t>单端口最大的连接速率不少于32Gb/s</w:t>
            </w:r>
          </w:p>
        </w:tc>
      </w:tr>
      <w:tr w14:paraId="1D54C0D2">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6CC3B4BB">
            <w:pPr>
              <w:widowControl/>
              <w:jc w:val="center"/>
              <w:rPr>
                <w:rFonts w:ascii="宋体" w:hAnsi="宋体" w:cs="宋体"/>
                <w:kern w:val="0"/>
                <w:szCs w:val="21"/>
              </w:rPr>
            </w:pPr>
            <w:r>
              <w:rPr>
                <w:rFonts w:hint="eastAsia" w:ascii="宋体" w:hAnsi="宋体" w:cs="宋体"/>
                <w:kern w:val="0"/>
                <w:szCs w:val="21"/>
              </w:rPr>
              <w:t>58</w:t>
            </w:r>
          </w:p>
        </w:tc>
        <w:tc>
          <w:tcPr>
            <w:tcW w:w="878" w:type="dxa"/>
            <w:tcBorders>
              <w:top w:val="nil"/>
              <w:left w:val="nil"/>
              <w:bottom w:val="single" w:color="000000" w:sz="4" w:space="0"/>
              <w:right w:val="single" w:color="000000" w:sz="4" w:space="0"/>
            </w:tcBorders>
            <w:vAlign w:val="center"/>
          </w:tcPr>
          <w:p w14:paraId="2AF962B8">
            <w:pPr>
              <w:widowControl/>
              <w:jc w:val="center"/>
              <w:rPr>
                <w:rFonts w:ascii="宋体" w:hAnsi="宋体" w:cs="宋体"/>
                <w:kern w:val="0"/>
                <w:szCs w:val="21"/>
              </w:rPr>
            </w:pPr>
            <w:r>
              <w:rPr>
                <w:rFonts w:hint="eastAsia" w:ascii="宋体" w:hAnsi="宋体" w:cs="宋体"/>
                <w:kern w:val="0"/>
                <w:szCs w:val="21"/>
              </w:rPr>
              <w:t>性能要求</w:t>
            </w:r>
          </w:p>
        </w:tc>
        <w:tc>
          <w:tcPr>
            <w:tcW w:w="902" w:type="dxa"/>
            <w:tcBorders>
              <w:top w:val="nil"/>
              <w:left w:val="nil"/>
              <w:bottom w:val="single" w:color="000000" w:sz="4" w:space="0"/>
              <w:right w:val="single" w:color="000000" w:sz="4" w:space="0"/>
            </w:tcBorders>
            <w:vAlign w:val="center"/>
          </w:tcPr>
          <w:p w14:paraId="3C4CFF31">
            <w:pPr>
              <w:widowControl/>
              <w:jc w:val="left"/>
              <w:rPr>
                <w:rFonts w:ascii="宋体" w:hAnsi="宋体" w:cs="宋体"/>
                <w:kern w:val="0"/>
                <w:szCs w:val="21"/>
              </w:rPr>
            </w:pPr>
            <w:r>
              <w:rPr>
                <w:rFonts w:hint="eastAsia" w:ascii="宋体" w:hAnsi="宋体" w:cs="宋体"/>
                <w:kern w:val="0"/>
                <w:szCs w:val="21"/>
              </w:rPr>
              <w:t>电源能耗</w:t>
            </w:r>
          </w:p>
        </w:tc>
        <w:tc>
          <w:tcPr>
            <w:tcW w:w="1635" w:type="dxa"/>
            <w:tcBorders>
              <w:top w:val="nil"/>
              <w:left w:val="nil"/>
              <w:bottom w:val="single" w:color="000000" w:sz="4" w:space="0"/>
              <w:right w:val="single" w:color="000000" w:sz="4" w:space="0"/>
            </w:tcBorders>
            <w:vAlign w:val="center"/>
          </w:tcPr>
          <w:p w14:paraId="70E6C62D">
            <w:pPr>
              <w:widowControl/>
              <w:jc w:val="left"/>
              <w:rPr>
                <w:rFonts w:ascii="宋体" w:hAnsi="宋体" w:cs="宋体"/>
                <w:kern w:val="0"/>
                <w:szCs w:val="21"/>
              </w:rPr>
            </w:pPr>
            <w:r>
              <w:rPr>
                <w:rFonts w:hint="eastAsia" w:ascii="宋体" w:hAnsi="宋体" w:cs="宋体"/>
                <w:kern w:val="0"/>
                <w:szCs w:val="21"/>
              </w:rPr>
              <w:t>★电源能耗</w:t>
            </w:r>
          </w:p>
        </w:tc>
        <w:tc>
          <w:tcPr>
            <w:tcW w:w="4663" w:type="dxa"/>
            <w:tcBorders>
              <w:top w:val="nil"/>
              <w:left w:val="nil"/>
              <w:bottom w:val="single" w:color="000000" w:sz="4" w:space="0"/>
              <w:right w:val="single" w:color="000000" w:sz="4" w:space="0"/>
            </w:tcBorders>
            <w:vAlign w:val="center"/>
          </w:tcPr>
          <w:p w14:paraId="604DA235">
            <w:pPr>
              <w:widowControl/>
              <w:rPr>
                <w:rFonts w:ascii="宋体" w:hAnsi="宋体" w:cs="宋体"/>
                <w:kern w:val="0"/>
                <w:szCs w:val="21"/>
              </w:rPr>
            </w:pPr>
            <w:r>
              <w:rPr>
                <w:rFonts w:hint="eastAsia" w:ascii="宋体" w:hAnsi="宋体" w:cs="宋体"/>
                <w:kern w:val="0"/>
                <w:szCs w:val="21"/>
              </w:rPr>
              <w:t>符合 GB/T 9813.3 的有关规定</w:t>
            </w:r>
          </w:p>
        </w:tc>
      </w:tr>
      <w:tr w14:paraId="18B06C3E">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5775EB8A">
            <w:pPr>
              <w:widowControl/>
              <w:jc w:val="center"/>
              <w:rPr>
                <w:rFonts w:ascii="宋体" w:hAnsi="宋体" w:cs="宋体"/>
                <w:kern w:val="0"/>
                <w:szCs w:val="21"/>
              </w:rPr>
            </w:pPr>
            <w:r>
              <w:rPr>
                <w:rFonts w:hint="eastAsia" w:ascii="宋体" w:hAnsi="宋体" w:cs="宋体"/>
                <w:kern w:val="0"/>
                <w:szCs w:val="21"/>
              </w:rPr>
              <w:t>59</w:t>
            </w:r>
          </w:p>
        </w:tc>
        <w:tc>
          <w:tcPr>
            <w:tcW w:w="878" w:type="dxa"/>
            <w:tcBorders>
              <w:top w:val="nil"/>
              <w:left w:val="nil"/>
              <w:bottom w:val="single" w:color="000000" w:sz="4" w:space="0"/>
              <w:right w:val="single" w:color="000000" w:sz="4" w:space="0"/>
            </w:tcBorders>
            <w:vAlign w:val="center"/>
          </w:tcPr>
          <w:p w14:paraId="61D9F043">
            <w:pPr>
              <w:widowControl/>
              <w:jc w:val="center"/>
              <w:rPr>
                <w:rFonts w:ascii="宋体" w:hAnsi="宋体" w:cs="宋体"/>
                <w:kern w:val="0"/>
                <w:szCs w:val="21"/>
              </w:rPr>
            </w:pPr>
            <w:r>
              <w:rPr>
                <w:rFonts w:hint="eastAsia" w:ascii="宋体" w:hAnsi="宋体" w:cs="宋体"/>
                <w:kern w:val="0"/>
                <w:szCs w:val="21"/>
              </w:rPr>
              <w:t>兼容要求</w:t>
            </w:r>
          </w:p>
        </w:tc>
        <w:tc>
          <w:tcPr>
            <w:tcW w:w="902" w:type="dxa"/>
            <w:vMerge w:val="restart"/>
            <w:tcBorders>
              <w:top w:val="nil"/>
              <w:left w:val="single" w:color="000000" w:sz="4" w:space="0"/>
              <w:bottom w:val="single" w:color="000000" w:sz="4" w:space="0"/>
              <w:right w:val="single" w:color="000000" w:sz="4" w:space="0"/>
            </w:tcBorders>
            <w:vAlign w:val="center"/>
          </w:tcPr>
          <w:p w14:paraId="00E32019">
            <w:pPr>
              <w:widowControl/>
              <w:jc w:val="left"/>
              <w:rPr>
                <w:rFonts w:ascii="宋体" w:hAnsi="宋体" w:cs="宋体"/>
                <w:kern w:val="0"/>
                <w:szCs w:val="21"/>
              </w:rPr>
            </w:pPr>
            <w:r>
              <w:rPr>
                <w:rFonts w:hint="eastAsia" w:ascii="宋体" w:hAnsi="宋体" w:cs="宋体"/>
                <w:kern w:val="0"/>
                <w:szCs w:val="21"/>
              </w:rPr>
              <w:t>部件兼容性要求</w:t>
            </w:r>
          </w:p>
        </w:tc>
        <w:tc>
          <w:tcPr>
            <w:tcW w:w="1635" w:type="dxa"/>
            <w:tcBorders>
              <w:top w:val="nil"/>
              <w:left w:val="nil"/>
              <w:bottom w:val="single" w:color="000000" w:sz="4" w:space="0"/>
              <w:right w:val="single" w:color="000000" w:sz="4" w:space="0"/>
            </w:tcBorders>
            <w:vAlign w:val="center"/>
          </w:tcPr>
          <w:p w14:paraId="245305D2">
            <w:pPr>
              <w:widowControl/>
              <w:jc w:val="left"/>
              <w:rPr>
                <w:rFonts w:ascii="宋体" w:hAnsi="宋体" w:cs="宋体"/>
                <w:kern w:val="0"/>
                <w:szCs w:val="21"/>
              </w:rPr>
            </w:pPr>
            <w:r>
              <w:rPr>
                <w:rFonts w:hint="eastAsia" w:ascii="宋体" w:hAnsi="宋体" w:cs="宋体"/>
                <w:kern w:val="0"/>
                <w:szCs w:val="21"/>
              </w:rPr>
              <w:t>★内存兼容性</w:t>
            </w:r>
          </w:p>
        </w:tc>
        <w:tc>
          <w:tcPr>
            <w:tcW w:w="4663" w:type="dxa"/>
            <w:tcBorders>
              <w:top w:val="nil"/>
              <w:left w:val="nil"/>
              <w:bottom w:val="single" w:color="000000" w:sz="4" w:space="0"/>
              <w:right w:val="single" w:color="000000" w:sz="4" w:space="0"/>
            </w:tcBorders>
            <w:vAlign w:val="center"/>
          </w:tcPr>
          <w:p w14:paraId="20131F9C">
            <w:pPr>
              <w:widowControl/>
              <w:rPr>
                <w:rFonts w:ascii="宋体" w:hAnsi="宋体" w:cs="宋体"/>
                <w:kern w:val="0"/>
                <w:szCs w:val="21"/>
              </w:rPr>
            </w:pPr>
            <w:r>
              <w:rPr>
                <w:rFonts w:hint="eastAsia" w:ascii="宋体" w:hAnsi="宋体" w:cs="宋体"/>
                <w:kern w:val="0"/>
                <w:szCs w:val="21"/>
              </w:rPr>
              <w:t>适配 3 种及以上厂商的内存产品，且均不低于产品支持的内存规格</w:t>
            </w:r>
          </w:p>
        </w:tc>
      </w:tr>
      <w:tr w14:paraId="038FDE8B">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43354A12">
            <w:pPr>
              <w:widowControl/>
              <w:jc w:val="center"/>
              <w:rPr>
                <w:rFonts w:ascii="宋体" w:hAnsi="宋体" w:cs="宋体"/>
                <w:kern w:val="0"/>
                <w:szCs w:val="21"/>
              </w:rPr>
            </w:pPr>
            <w:r>
              <w:rPr>
                <w:rFonts w:hint="eastAsia" w:ascii="宋体" w:hAnsi="宋体" w:cs="宋体"/>
                <w:kern w:val="0"/>
                <w:szCs w:val="21"/>
              </w:rPr>
              <w:t>60</w:t>
            </w:r>
          </w:p>
        </w:tc>
        <w:tc>
          <w:tcPr>
            <w:tcW w:w="878" w:type="dxa"/>
            <w:tcBorders>
              <w:top w:val="nil"/>
              <w:left w:val="nil"/>
              <w:bottom w:val="single" w:color="000000" w:sz="4" w:space="0"/>
              <w:right w:val="single" w:color="000000" w:sz="4" w:space="0"/>
            </w:tcBorders>
            <w:vAlign w:val="center"/>
          </w:tcPr>
          <w:p w14:paraId="6E6777EE">
            <w:pPr>
              <w:widowControl/>
              <w:jc w:val="center"/>
              <w:rPr>
                <w:rFonts w:ascii="宋体" w:hAnsi="宋体" w:cs="宋体"/>
                <w:kern w:val="0"/>
                <w:szCs w:val="21"/>
              </w:rPr>
            </w:pPr>
            <w:r>
              <w:rPr>
                <w:rFonts w:hint="eastAsia" w:ascii="宋体" w:hAnsi="宋体" w:cs="宋体"/>
                <w:kern w:val="0"/>
                <w:szCs w:val="21"/>
              </w:rPr>
              <w:t>兼容要求</w:t>
            </w:r>
          </w:p>
        </w:tc>
        <w:tc>
          <w:tcPr>
            <w:tcW w:w="902" w:type="dxa"/>
            <w:vMerge w:val="continue"/>
            <w:tcBorders>
              <w:top w:val="nil"/>
              <w:left w:val="single" w:color="000000" w:sz="4" w:space="0"/>
              <w:bottom w:val="single" w:color="000000" w:sz="4" w:space="0"/>
              <w:right w:val="single" w:color="000000" w:sz="4" w:space="0"/>
            </w:tcBorders>
            <w:vAlign w:val="center"/>
          </w:tcPr>
          <w:p w14:paraId="1270D076">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0CFA0108">
            <w:pPr>
              <w:widowControl/>
              <w:jc w:val="left"/>
              <w:rPr>
                <w:rFonts w:ascii="宋体" w:hAnsi="宋体" w:cs="宋体"/>
                <w:kern w:val="0"/>
                <w:szCs w:val="21"/>
              </w:rPr>
            </w:pPr>
            <w:r>
              <w:rPr>
                <w:rFonts w:hint="eastAsia" w:ascii="宋体" w:hAnsi="宋体" w:cs="宋体"/>
                <w:kern w:val="0"/>
                <w:szCs w:val="21"/>
              </w:rPr>
              <w:t>★固态存储兼容性</w:t>
            </w:r>
          </w:p>
        </w:tc>
        <w:tc>
          <w:tcPr>
            <w:tcW w:w="4663" w:type="dxa"/>
            <w:tcBorders>
              <w:top w:val="nil"/>
              <w:left w:val="nil"/>
              <w:bottom w:val="single" w:color="000000" w:sz="4" w:space="0"/>
              <w:right w:val="single" w:color="000000" w:sz="4" w:space="0"/>
            </w:tcBorders>
            <w:vAlign w:val="center"/>
          </w:tcPr>
          <w:p w14:paraId="6E06524A">
            <w:pPr>
              <w:widowControl/>
              <w:rPr>
                <w:rFonts w:ascii="宋体" w:hAnsi="宋体" w:cs="宋体"/>
                <w:kern w:val="0"/>
                <w:szCs w:val="21"/>
              </w:rPr>
            </w:pPr>
            <w:r>
              <w:rPr>
                <w:rFonts w:hint="eastAsia" w:ascii="宋体" w:hAnsi="宋体" w:cs="宋体"/>
                <w:kern w:val="0"/>
                <w:szCs w:val="21"/>
              </w:rPr>
              <w:t>适配 3 种或以上厂商的固态存储产品，且均不低于产品支持的固态存储设备规格</w:t>
            </w:r>
          </w:p>
        </w:tc>
      </w:tr>
      <w:tr w14:paraId="53D4A10C">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41591F23">
            <w:pPr>
              <w:widowControl/>
              <w:jc w:val="center"/>
              <w:rPr>
                <w:rFonts w:ascii="宋体" w:hAnsi="宋体" w:cs="宋体"/>
                <w:kern w:val="0"/>
                <w:szCs w:val="21"/>
              </w:rPr>
            </w:pPr>
            <w:r>
              <w:rPr>
                <w:rFonts w:hint="eastAsia" w:ascii="宋体" w:hAnsi="宋体" w:cs="宋体"/>
                <w:kern w:val="0"/>
                <w:szCs w:val="21"/>
              </w:rPr>
              <w:t>61</w:t>
            </w:r>
          </w:p>
        </w:tc>
        <w:tc>
          <w:tcPr>
            <w:tcW w:w="878" w:type="dxa"/>
            <w:tcBorders>
              <w:top w:val="nil"/>
              <w:left w:val="nil"/>
              <w:bottom w:val="single" w:color="000000" w:sz="4" w:space="0"/>
              <w:right w:val="single" w:color="000000" w:sz="4" w:space="0"/>
            </w:tcBorders>
            <w:vAlign w:val="center"/>
          </w:tcPr>
          <w:p w14:paraId="130C54BD">
            <w:pPr>
              <w:widowControl/>
              <w:jc w:val="center"/>
              <w:rPr>
                <w:rFonts w:ascii="宋体" w:hAnsi="宋体" w:cs="宋体"/>
                <w:kern w:val="0"/>
                <w:szCs w:val="21"/>
              </w:rPr>
            </w:pPr>
            <w:r>
              <w:rPr>
                <w:rFonts w:hint="eastAsia" w:ascii="宋体" w:hAnsi="宋体" w:cs="宋体"/>
                <w:kern w:val="0"/>
                <w:szCs w:val="21"/>
              </w:rPr>
              <w:t>兼容要求</w:t>
            </w:r>
          </w:p>
        </w:tc>
        <w:tc>
          <w:tcPr>
            <w:tcW w:w="902" w:type="dxa"/>
            <w:vMerge w:val="continue"/>
            <w:tcBorders>
              <w:top w:val="nil"/>
              <w:left w:val="single" w:color="000000" w:sz="4" w:space="0"/>
              <w:bottom w:val="single" w:color="000000" w:sz="4" w:space="0"/>
              <w:right w:val="single" w:color="000000" w:sz="4" w:space="0"/>
            </w:tcBorders>
            <w:vAlign w:val="center"/>
          </w:tcPr>
          <w:p w14:paraId="5B1B9406">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4C0AA151">
            <w:pPr>
              <w:widowControl/>
              <w:jc w:val="left"/>
              <w:rPr>
                <w:rFonts w:ascii="宋体" w:hAnsi="宋体" w:cs="宋体"/>
                <w:kern w:val="0"/>
                <w:szCs w:val="21"/>
              </w:rPr>
            </w:pPr>
            <w:r>
              <w:rPr>
                <w:rFonts w:hint="eastAsia" w:ascii="宋体" w:hAnsi="宋体" w:cs="宋体"/>
                <w:kern w:val="0"/>
                <w:szCs w:val="21"/>
              </w:rPr>
              <w:t>★网卡兼容性</w:t>
            </w:r>
          </w:p>
        </w:tc>
        <w:tc>
          <w:tcPr>
            <w:tcW w:w="4663" w:type="dxa"/>
            <w:tcBorders>
              <w:top w:val="nil"/>
              <w:left w:val="nil"/>
              <w:bottom w:val="single" w:color="000000" w:sz="4" w:space="0"/>
              <w:right w:val="single" w:color="000000" w:sz="4" w:space="0"/>
            </w:tcBorders>
            <w:vAlign w:val="center"/>
          </w:tcPr>
          <w:p w14:paraId="4EDB72EC">
            <w:pPr>
              <w:widowControl/>
              <w:rPr>
                <w:rFonts w:ascii="宋体" w:hAnsi="宋体" w:cs="宋体"/>
                <w:kern w:val="0"/>
                <w:szCs w:val="21"/>
              </w:rPr>
            </w:pPr>
            <w:r>
              <w:rPr>
                <w:rFonts w:hint="eastAsia" w:ascii="宋体" w:hAnsi="宋体" w:cs="宋体"/>
                <w:kern w:val="0"/>
                <w:szCs w:val="21"/>
              </w:rPr>
              <w:t>网卡应适配两种或以上厂商产品</w:t>
            </w:r>
          </w:p>
        </w:tc>
      </w:tr>
      <w:tr w14:paraId="56ABFE85">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1F3336FB">
            <w:pPr>
              <w:widowControl/>
              <w:jc w:val="center"/>
              <w:rPr>
                <w:rFonts w:ascii="宋体" w:hAnsi="宋体" w:cs="宋体"/>
                <w:kern w:val="0"/>
                <w:szCs w:val="21"/>
              </w:rPr>
            </w:pPr>
            <w:r>
              <w:rPr>
                <w:rFonts w:hint="eastAsia" w:ascii="宋体" w:hAnsi="宋体" w:cs="宋体"/>
                <w:kern w:val="0"/>
                <w:szCs w:val="21"/>
              </w:rPr>
              <w:t>62</w:t>
            </w:r>
          </w:p>
        </w:tc>
        <w:tc>
          <w:tcPr>
            <w:tcW w:w="878" w:type="dxa"/>
            <w:tcBorders>
              <w:top w:val="nil"/>
              <w:left w:val="nil"/>
              <w:bottom w:val="single" w:color="000000" w:sz="4" w:space="0"/>
              <w:right w:val="single" w:color="000000" w:sz="4" w:space="0"/>
            </w:tcBorders>
            <w:vAlign w:val="center"/>
          </w:tcPr>
          <w:p w14:paraId="0AD10B10">
            <w:pPr>
              <w:widowControl/>
              <w:jc w:val="center"/>
              <w:rPr>
                <w:rFonts w:ascii="宋体" w:hAnsi="宋体" w:cs="宋体"/>
                <w:kern w:val="0"/>
                <w:szCs w:val="21"/>
              </w:rPr>
            </w:pPr>
            <w:r>
              <w:rPr>
                <w:rFonts w:hint="eastAsia" w:ascii="宋体" w:hAnsi="宋体" w:cs="宋体"/>
                <w:kern w:val="0"/>
                <w:szCs w:val="21"/>
              </w:rPr>
              <w:t>兼容要求</w:t>
            </w:r>
          </w:p>
        </w:tc>
        <w:tc>
          <w:tcPr>
            <w:tcW w:w="902" w:type="dxa"/>
            <w:vMerge w:val="continue"/>
            <w:tcBorders>
              <w:top w:val="nil"/>
              <w:left w:val="single" w:color="000000" w:sz="4" w:space="0"/>
              <w:bottom w:val="single" w:color="000000" w:sz="4" w:space="0"/>
              <w:right w:val="single" w:color="000000" w:sz="4" w:space="0"/>
            </w:tcBorders>
            <w:vAlign w:val="center"/>
          </w:tcPr>
          <w:p w14:paraId="10A20A0E">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33687921">
            <w:pPr>
              <w:widowControl/>
              <w:jc w:val="left"/>
              <w:rPr>
                <w:rFonts w:ascii="宋体" w:hAnsi="宋体" w:cs="宋体"/>
                <w:kern w:val="0"/>
                <w:szCs w:val="21"/>
              </w:rPr>
            </w:pPr>
            <w:r>
              <w:rPr>
                <w:rFonts w:hint="eastAsia" w:ascii="宋体" w:hAnsi="宋体" w:cs="宋体"/>
                <w:kern w:val="0"/>
                <w:szCs w:val="21"/>
              </w:rPr>
              <w:t>★功能卡兼容性</w:t>
            </w:r>
          </w:p>
        </w:tc>
        <w:tc>
          <w:tcPr>
            <w:tcW w:w="4663" w:type="dxa"/>
            <w:tcBorders>
              <w:top w:val="nil"/>
              <w:left w:val="nil"/>
              <w:bottom w:val="single" w:color="000000" w:sz="4" w:space="0"/>
              <w:right w:val="single" w:color="000000" w:sz="4" w:space="0"/>
            </w:tcBorders>
            <w:vAlign w:val="center"/>
          </w:tcPr>
          <w:p w14:paraId="49FBA9C0">
            <w:pPr>
              <w:widowControl/>
              <w:rPr>
                <w:rFonts w:ascii="宋体" w:hAnsi="宋体" w:cs="宋体"/>
                <w:kern w:val="0"/>
                <w:szCs w:val="21"/>
              </w:rPr>
            </w:pPr>
            <w:r>
              <w:rPr>
                <w:rFonts w:hint="eastAsia" w:ascii="宋体" w:hAnsi="宋体" w:cs="宋体"/>
                <w:kern w:val="0"/>
                <w:szCs w:val="21"/>
              </w:rPr>
              <w:t>内置或适配符合 PCIe 的功能卡，如：网络功能卡、存储功能卡及图形显示功能卡</w:t>
            </w:r>
          </w:p>
        </w:tc>
      </w:tr>
      <w:tr w14:paraId="2B3C5E7B">
        <w:tblPrEx>
          <w:tblCellMar>
            <w:top w:w="0" w:type="dxa"/>
            <w:left w:w="108" w:type="dxa"/>
            <w:bottom w:w="0" w:type="dxa"/>
            <w:right w:w="108" w:type="dxa"/>
          </w:tblCellMar>
        </w:tblPrEx>
        <w:trPr>
          <w:trHeight w:val="855" w:hRule="atLeast"/>
        </w:trPr>
        <w:tc>
          <w:tcPr>
            <w:tcW w:w="444" w:type="dxa"/>
            <w:tcBorders>
              <w:top w:val="nil"/>
              <w:left w:val="single" w:color="000000" w:sz="4" w:space="0"/>
              <w:bottom w:val="single" w:color="000000" w:sz="4" w:space="0"/>
              <w:right w:val="single" w:color="000000" w:sz="4" w:space="0"/>
            </w:tcBorders>
            <w:vAlign w:val="center"/>
          </w:tcPr>
          <w:p w14:paraId="1F501101">
            <w:pPr>
              <w:widowControl/>
              <w:jc w:val="center"/>
              <w:rPr>
                <w:rFonts w:ascii="宋体" w:hAnsi="宋体" w:cs="宋体"/>
                <w:kern w:val="0"/>
                <w:szCs w:val="21"/>
              </w:rPr>
            </w:pPr>
            <w:r>
              <w:rPr>
                <w:rFonts w:hint="eastAsia" w:ascii="宋体" w:hAnsi="宋体" w:cs="宋体"/>
                <w:kern w:val="0"/>
                <w:szCs w:val="21"/>
              </w:rPr>
              <w:t>63</w:t>
            </w:r>
          </w:p>
        </w:tc>
        <w:tc>
          <w:tcPr>
            <w:tcW w:w="878" w:type="dxa"/>
            <w:tcBorders>
              <w:top w:val="nil"/>
              <w:left w:val="nil"/>
              <w:bottom w:val="single" w:color="000000" w:sz="4" w:space="0"/>
              <w:right w:val="single" w:color="000000" w:sz="4" w:space="0"/>
            </w:tcBorders>
            <w:vAlign w:val="center"/>
          </w:tcPr>
          <w:p w14:paraId="5DA9214A">
            <w:pPr>
              <w:widowControl/>
              <w:jc w:val="center"/>
              <w:rPr>
                <w:rFonts w:ascii="宋体" w:hAnsi="宋体" w:cs="宋体"/>
                <w:kern w:val="0"/>
                <w:szCs w:val="21"/>
              </w:rPr>
            </w:pPr>
            <w:r>
              <w:rPr>
                <w:rFonts w:hint="eastAsia" w:ascii="宋体" w:hAnsi="宋体" w:cs="宋体"/>
                <w:kern w:val="0"/>
                <w:szCs w:val="21"/>
              </w:rPr>
              <w:t>兼容要求</w:t>
            </w:r>
          </w:p>
        </w:tc>
        <w:tc>
          <w:tcPr>
            <w:tcW w:w="902" w:type="dxa"/>
            <w:tcBorders>
              <w:top w:val="nil"/>
              <w:left w:val="nil"/>
              <w:bottom w:val="single" w:color="000000" w:sz="4" w:space="0"/>
              <w:right w:val="single" w:color="000000" w:sz="4" w:space="0"/>
            </w:tcBorders>
            <w:vAlign w:val="center"/>
          </w:tcPr>
          <w:p w14:paraId="3C6EEA20">
            <w:pPr>
              <w:widowControl/>
              <w:jc w:val="left"/>
              <w:rPr>
                <w:rFonts w:ascii="宋体" w:hAnsi="宋体" w:cs="宋体"/>
                <w:kern w:val="0"/>
                <w:szCs w:val="21"/>
              </w:rPr>
            </w:pPr>
            <w:r>
              <w:rPr>
                <w:rFonts w:hint="eastAsia" w:ascii="宋体" w:hAnsi="宋体" w:cs="宋体"/>
                <w:kern w:val="0"/>
                <w:szCs w:val="21"/>
              </w:rPr>
              <w:t>外设兼容性</w:t>
            </w:r>
          </w:p>
        </w:tc>
        <w:tc>
          <w:tcPr>
            <w:tcW w:w="1635" w:type="dxa"/>
            <w:tcBorders>
              <w:top w:val="nil"/>
              <w:left w:val="nil"/>
              <w:bottom w:val="single" w:color="000000" w:sz="4" w:space="0"/>
              <w:right w:val="single" w:color="000000" w:sz="4" w:space="0"/>
            </w:tcBorders>
            <w:vAlign w:val="center"/>
          </w:tcPr>
          <w:p w14:paraId="0618AA17">
            <w:pPr>
              <w:widowControl/>
              <w:jc w:val="left"/>
              <w:rPr>
                <w:rFonts w:ascii="宋体" w:hAnsi="宋体" w:cs="宋体"/>
                <w:kern w:val="0"/>
                <w:szCs w:val="21"/>
              </w:rPr>
            </w:pPr>
            <w:r>
              <w:rPr>
                <w:rFonts w:hint="eastAsia" w:ascii="宋体" w:hAnsi="宋体" w:cs="宋体"/>
                <w:kern w:val="0"/>
                <w:szCs w:val="21"/>
              </w:rPr>
              <w:t>★外设兼容性</w:t>
            </w:r>
          </w:p>
        </w:tc>
        <w:tc>
          <w:tcPr>
            <w:tcW w:w="4663" w:type="dxa"/>
            <w:tcBorders>
              <w:top w:val="nil"/>
              <w:left w:val="nil"/>
              <w:bottom w:val="single" w:color="000000" w:sz="4" w:space="0"/>
              <w:right w:val="single" w:color="000000" w:sz="4" w:space="0"/>
            </w:tcBorders>
            <w:vAlign w:val="center"/>
          </w:tcPr>
          <w:p w14:paraId="7B41ED5F">
            <w:pPr>
              <w:widowControl/>
              <w:rPr>
                <w:rFonts w:ascii="宋体" w:hAnsi="宋体" w:cs="宋体"/>
                <w:kern w:val="0"/>
                <w:szCs w:val="21"/>
              </w:rPr>
            </w:pPr>
            <w:r>
              <w:rPr>
                <w:rFonts w:hint="eastAsia" w:ascii="宋体" w:hAnsi="宋体" w:cs="宋体"/>
                <w:kern w:val="0"/>
                <w:szCs w:val="21"/>
              </w:rPr>
              <w:t>兼容多种主流生产商的外部设备，包括显示器、键盘、鼠标、闪存盘、移动硬盘、USB 光驱及 KVM 等，要求使用不同厂商的外部设备时，系统均能正常识别和安装驱动</w:t>
            </w:r>
          </w:p>
        </w:tc>
      </w:tr>
      <w:tr w14:paraId="06EAE944">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46017005">
            <w:pPr>
              <w:widowControl/>
              <w:jc w:val="center"/>
              <w:rPr>
                <w:rFonts w:ascii="宋体" w:hAnsi="宋体" w:cs="宋体"/>
                <w:kern w:val="0"/>
                <w:szCs w:val="21"/>
              </w:rPr>
            </w:pPr>
            <w:r>
              <w:rPr>
                <w:rFonts w:hint="eastAsia" w:ascii="宋体" w:hAnsi="宋体" w:cs="宋体"/>
                <w:kern w:val="0"/>
                <w:szCs w:val="21"/>
              </w:rPr>
              <w:t>64</w:t>
            </w:r>
          </w:p>
        </w:tc>
        <w:tc>
          <w:tcPr>
            <w:tcW w:w="878" w:type="dxa"/>
            <w:tcBorders>
              <w:top w:val="nil"/>
              <w:left w:val="nil"/>
              <w:bottom w:val="single" w:color="000000" w:sz="4" w:space="0"/>
              <w:right w:val="single" w:color="000000" w:sz="4" w:space="0"/>
            </w:tcBorders>
            <w:vAlign w:val="center"/>
          </w:tcPr>
          <w:p w14:paraId="403359C4">
            <w:pPr>
              <w:widowControl/>
              <w:jc w:val="center"/>
              <w:rPr>
                <w:rFonts w:ascii="宋体" w:hAnsi="宋体" w:cs="宋体"/>
                <w:kern w:val="0"/>
                <w:szCs w:val="21"/>
              </w:rPr>
            </w:pPr>
            <w:r>
              <w:rPr>
                <w:rFonts w:hint="eastAsia" w:ascii="宋体" w:hAnsi="宋体" w:cs="宋体"/>
                <w:kern w:val="0"/>
                <w:szCs w:val="21"/>
              </w:rPr>
              <w:t>兼容要求</w:t>
            </w:r>
          </w:p>
        </w:tc>
        <w:tc>
          <w:tcPr>
            <w:tcW w:w="902" w:type="dxa"/>
            <w:vMerge w:val="restart"/>
            <w:tcBorders>
              <w:top w:val="nil"/>
              <w:left w:val="single" w:color="000000" w:sz="4" w:space="0"/>
              <w:bottom w:val="single" w:color="000000" w:sz="4" w:space="0"/>
              <w:right w:val="single" w:color="000000" w:sz="4" w:space="0"/>
            </w:tcBorders>
            <w:vAlign w:val="center"/>
          </w:tcPr>
          <w:p w14:paraId="0D0787E7">
            <w:pPr>
              <w:widowControl/>
              <w:jc w:val="left"/>
              <w:rPr>
                <w:rFonts w:ascii="宋体" w:hAnsi="宋体" w:cs="宋体"/>
                <w:kern w:val="0"/>
                <w:szCs w:val="21"/>
              </w:rPr>
            </w:pPr>
            <w:r>
              <w:rPr>
                <w:rFonts w:hint="eastAsia" w:ascii="宋体" w:hAnsi="宋体" w:cs="宋体"/>
                <w:kern w:val="0"/>
                <w:szCs w:val="21"/>
              </w:rPr>
              <w:t>软件兼容性</w:t>
            </w:r>
          </w:p>
        </w:tc>
        <w:tc>
          <w:tcPr>
            <w:tcW w:w="1635" w:type="dxa"/>
            <w:tcBorders>
              <w:top w:val="nil"/>
              <w:left w:val="nil"/>
              <w:bottom w:val="single" w:color="000000" w:sz="4" w:space="0"/>
              <w:right w:val="single" w:color="000000" w:sz="4" w:space="0"/>
            </w:tcBorders>
            <w:vAlign w:val="center"/>
          </w:tcPr>
          <w:p w14:paraId="74F55845">
            <w:pPr>
              <w:widowControl/>
              <w:jc w:val="left"/>
              <w:rPr>
                <w:rFonts w:ascii="宋体" w:hAnsi="宋体" w:cs="宋体"/>
                <w:kern w:val="0"/>
                <w:szCs w:val="21"/>
              </w:rPr>
            </w:pPr>
            <w:r>
              <w:rPr>
                <w:rFonts w:hint="eastAsia" w:ascii="宋体" w:hAnsi="宋体" w:cs="宋体"/>
                <w:kern w:val="0"/>
                <w:szCs w:val="21"/>
              </w:rPr>
              <w:t>★数据库兼容</w:t>
            </w:r>
          </w:p>
        </w:tc>
        <w:tc>
          <w:tcPr>
            <w:tcW w:w="4663" w:type="dxa"/>
            <w:tcBorders>
              <w:top w:val="nil"/>
              <w:left w:val="nil"/>
              <w:bottom w:val="single" w:color="000000" w:sz="4" w:space="0"/>
              <w:right w:val="single" w:color="000000" w:sz="4" w:space="0"/>
            </w:tcBorders>
            <w:vAlign w:val="center"/>
          </w:tcPr>
          <w:p w14:paraId="0348477B">
            <w:pPr>
              <w:widowControl/>
              <w:rPr>
                <w:rFonts w:ascii="宋体" w:hAnsi="宋体" w:cs="宋体"/>
                <w:kern w:val="0"/>
                <w:szCs w:val="21"/>
              </w:rPr>
            </w:pPr>
            <w:r>
              <w:rPr>
                <w:rFonts w:hint="eastAsia" w:ascii="宋体" w:hAnsi="宋体" w:cs="宋体"/>
                <w:kern w:val="0"/>
                <w:szCs w:val="21"/>
              </w:rPr>
              <w:t>兼容 3 个及以上厂商的数据库产品</w:t>
            </w:r>
          </w:p>
        </w:tc>
      </w:tr>
      <w:tr w14:paraId="42F5A6E8">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7D03964A">
            <w:pPr>
              <w:widowControl/>
              <w:jc w:val="center"/>
              <w:rPr>
                <w:rFonts w:ascii="宋体" w:hAnsi="宋体" w:cs="宋体"/>
                <w:kern w:val="0"/>
                <w:szCs w:val="21"/>
              </w:rPr>
            </w:pPr>
            <w:r>
              <w:rPr>
                <w:rFonts w:hint="eastAsia" w:ascii="宋体" w:hAnsi="宋体" w:cs="宋体"/>
                <w:kern w:val="0"/>
                <w:szCs w:val="21"/>
              </w:rPr>
              <w:t>65</w:t>
            </w:r>
          </w:p>
        </w:tc>
        <w:tc>
          <w:tcPr>
            <w:tcW w:w="878" w:type="dxa"/>
            <w:tcBorders>
              <w:top w:val="nil"/>
              <w:left w:val="nil"/>
              <w:bottom w:val="single" w:color="000000" w:sz="4" w:space="0"/>
              <w:right w:val="single" w:color="000000" w:sz="4" w:space="0"/>
            </w:tcBorders>
            <w:vAlign w:val="center"/>
          </w:tcPr>
          <w:p w14:paraId="0DA99BBF">
            <w:pPr>
              <w:widowControl/>
              <w:jc w:val="center"/>
              <w:rPr>
                <w:rFonts w:ascii="宋体" w:hAnsi="宋体" w:cs="宋体"/>
                <w:kern w:val="0"/>
                <w:szCs w:val="21"/>
              </w:rPr>
            </w:pPr>
            <w:r>
              <w:rPr>
                <w:rFonts w:hint="eastAsia" w:ascii="宋体" w:hAnsi="宋体" w:cs="宋体"/>
                <w:kern w:val="0"/>
                <w:szCs w:val="21"/>
              </w:rPr>
              <w:t>兼容要求</w:t>
            </w:r>
          </w:p>
        </w:tc>
        <w:tc>
          <w:tcPr>
            <w:tcW w:w="902" w:type="dxa"/>
            <w:vMerge w:val="continue"/>
            <w:tcBorders>
              <w:top w:val="nil"/>
              <w:left w:val="single" w:color="000000" w:sz="4" w:space="0"/>
              <w:bottom w:val="single" w:color="000000" w:sz="4" w:space="0"/>
              <w:right w:val="single" w:color="000000" w:sz="4" w:space="0"/>
            </w:tcBorders>
            <w:vAlign w:val="center"/>
          </w:tcPr>
          <w:p w14:paraId="3EC8B74B">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352C87F9">
            <w:pPr>
              <w:widowControl/>
              <w:jc w:val="left"/>
              <w:rPr>
                <w:rFonts w:ascii="宋体" w:hAnsi="宋体" w:cs="宋体"/>
                <w:kern w:val="0"/>
                <w:szCs w:val="21"/>
              </w:rPr>
            </w:pPr>
            <w:r>
              <w:rPr>
                <w:rFonts w:hint="eastAsia" w:ascii="宋体" w:hAnsi="宋体" w:cs="宋体"/>
                <w:kern w:val="0"/>
                <w:szCs w:val="21"/>
              </w:rPr>
              <w:t>★中间件兼容</w:t>
            </w:r>
          </w:p>
        </w:tc>
        <w:tc>
          <w:tcPr>
            <w:tcW w:w="4663" w:type="dxa"/>
            <w:tcBorders>
              <w:top w:val="nil"/>
              <w:left w:val="nil"/>
              <w:bottom w:val="single" w:color="000000" w:sz="4" w:space="0"/>
              <w:right w:val="single" w:color="000000" w:sz="4" w:space="0"/>
            </w:tcBorders>
            <w:vAlign w:val="center"/>
          </w:tcPr>
          <w:p w14:paraId="08691920">
            <w:pPr>
              <w:widowControl/>
              <w:rPr>
                <w:rFonts w:ascii="宋体" w:hAnsi="宋体" w:cs="宋体"/>
                <w:kern w:val="0"/>
                <w:szCs w:val="21"/>
              </w:rPr>
            </w:pPr>
            <w:r>
              <w:rPr>
                <w:rFonts w:hint="eastAsia" w:ascii="宋体" w:hAnsi="宋体" w:cs="宋体"/>
                <w:kern w:val="0"/>
                <w:szCs w:val="21"/>
              </w:rPr>
              <w:t>兼容 3 个及以上厂商的中间件产品</w:t>
            </w:r>
          </w:p>
        </w:tc>
      </w:tr>
      <w:tr w14:paraId="14FE058E">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6510FAA8">
            <w:pPr>
              <w:widowControl/>
              <w:jc w:val="center"/>
              <w:rPr>
                <w:rFonts w:ascii="宋体" w:hAnsi="宋体" w:cs="宋体"/>
                <w:kern w:val="0"/>
                <w:szCs w:val="21"/>
              </w:rPr>
            </w:pPr>
            <w:r>
              <w:rPr>
                <w:rFonts w:hint="eastAsia" w:ascii="宋体" w:hAnsi="宋体" w:cs="宋体"/>
                <w:kern w:val="0"/>
                <w:szCs w:val="21"/>
              </w:rPr>
              <w:t>66</w:t>
            </w:r>
          </w:p>
        </w:tc>
        <w:tc>
          <w:tcPr>
            <w:tcW w:w="878" w:type="dxa"/>
            <w:tcBorders>
              <w:top w:val="nil"/>
              <w:left w:val="nil"/>
              <w:bottom w:val="single" w:color="000000" w:sz="4" w:space="0"/>
              <w:right w:val="single" w:color="000000" w:sz="4" w:space="0"/>
            </w:tcBorders>
            <w:vAlign w:val="center"/>
          </w:tcPr>
          <w:p w14:paraId="576CD9D8">
            <w:pPr>
              <w:widowControl/>
              <w:jc w:val="center"/>
              <w:rPr>
                <w:rFonts w:ascii="宋体" w:hAnsi="宋体" w:cs="宋体"/>
                <w:kern w:val="0"/>
                <w:szCs w:val="21"/>
              </w:rPr>
            </w:pPr>
            <w:r>
              <w:rPr>
                <w:rFonts w:hint="eastAsia" w:ascii="宋体" w:hAnsi="宋体" w:cs="宋体"/>
                <w:kern w:val="0"/>
                <w:szCs w:val="21"/>
              </w:rPr>
              <w:t>兼容要求</w:t>
            </w:r>
          </w:p>
        </w:tc>
        <w:tc>
          <w:tcPr>
            <w:tcW w:w="902" w:type="dxa"/>
            <w:vMerge w:val="continue"/>
            <w:tcBorders>
              <w:top w:val="nil"/>
              <w:left w:val="single" w:color="000000" w:sz="4" w:space="0"/>
              <w:bottom w:val="single" w:color="000000" w:sz="4" w:space="0"/>
              <w:right w:val="single" w:color="000000" w:sz="4" w:space="0"/>
            </w:tcBorders>
            <w:vAlign w:val="center"/>
          </w:tcPr>
          <w:p w14:paraId="05EE1302">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195BD78C">
            <w:pPr>
              <w:widowControl/>
              <w:jc w:val="left"/>
              <w:rPr>
                <w:rFonts w:ascii="宋体" w:hAnsi="宋体" w:cs="宋体"/>
                <w:kern w:val="0"/>
                <w:szCs w:val="21"/>
              </w:rPr>
            </w:pPr>
            <w:r>
              <w:rPr>
                <w:rFonts w:hint="eastAsia" w:ascii="宋体" w:hAnsi="宋体" w:cs="宋体"/>
                <w:kern w:val="0"/>
                <w:szCs w:val="21"/>
              </w:rPr>
              <w:t>★平台软件兼容</w:t>
            </w:r>
          </w:p>
        </w:tc>
        <w:tc>
          <w:tcPr>
            <w:tcW w:w="4663" w:type="dxa"/>
            <w:tcBorders>
              <w:top w:val="nil"/>
              <w:left w:val="nil"/>
              <w:bottom w:val="single" w:color="000000" w:sz="4" w:space="0"/>
              <w:right w:val="single" w:color="000000" w:sz="4" w:space="0"/>
            </w:tcBorders>
            <w:vAlign w:val="center"/>
          </w:tcPr>
          <w:p w14:paraId="7368C297">
            <w:pPr>
              <w:widowControl/>
              <w:rPr>
                <w:rFonts w:ascii="宋体" w:hAnsi="宋体" w:cs="宋体"/>
                <w:kern w:val="0"/>
                <w:szCs w:val="21"/>
              </w:rPr>
            </w:pPr>
            <w:r>
              <w:rPr>
                <w:rFonts w:hint="eastAsia" w:ascii="宋体" w:hAnsi="宋体" w:cs="宋体"/>
                <w:kern w:val="0"/>
                <w:szCs w:val="21"/>
              </w:rPr>
              <w:t>兼容 3 个及以上厂商的大数据平台</w:t>
            </w:r>
          </w:p>
        </w:tc>
      </w:tr>
      <w:tr w14:paraId="3BC010CA">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7027E53C">
            <w:pPr>
              <w:widowControl/>
              <w:jc w:val="center"/>
              <w:rPr>
                <w:rFonts w:ascii="宋体" w:hAnsi="宋体" w:cs="宋体"/>
                <w:kern w:val="0"/>
                <w:szCs w:val="21"/>
              </w:rPr>
            </w:pPr>
            <w:r>
              <w:rPr>
                <w:rFonts w:hint="eastAsia" w:ascii="宋体" w:hAnsi="宋体" w:cs="宋体"/>
                <w:kern w:val="0"/>
                <w:szCs w:val="21"/>
              </w:rPr>
              <w:t>67</w:t>
            </w:r>
          </w:p>
        </w:tc>
        <w:tc>
          <w:tcPr>
            <w:tcW w:w="878" w:type="dxa"/>
            <w:tcBorders>
              <w:top w:val="nil"/>
              <w:left w:val="nil"/>
              <w:bottom w:val="single" w:color="000000" w:sz="4" w:space="0"/>
              <w:right w:val="single" w:color="000000" w:sz="4" w:space="0"/>
            </w:tcBorders>
            <w:vAlign w:val="center"/>
          </w:tcPr>
          <w:p w14:paraId="45922808">
            <w:pPr>
              <w:widowControl/>
              <w:jc w:val="center"/>
              <w:rPr>
                <w:rFonts w:ascii="宋体" w:hAnsi="宋体" w:cs="宋体"/>
                <w:kern w:val="0"/>
                <w:szCs w:val="21"/>
              </w:rPr>
            </w:pPr>
            <w:r>
              <w:rPr>
                <w:rFonts w:hint="eastAsia" w:ascii="宋体" w:hAnsi="宋体" w:cs="宋体"/>
                <w:kern w:val="0"/>
                <w:szCs w:val="21"/>
              </w:rPr>
              <w:t>可靠性要 求</w:t>
            </w:r>
          </w:p>
        </w:tc>
        <w:tc>
          <w:tcPr>
            <w:tcW w:w="902" w:type="dxa"/>
            <w:vMerge w:val="restart"/>
            <w:tcBorders>
              <w:top w:val="nil"/>
              <w:left w:val="single" w:color="000000" w:sz="4" w:space="0"/>
              <w:bottom w:val="single" w:color="000000" w:sz="4" w:space="0"/>
              <w:right w:val="single" w:color="000000" w:sz="4" w:space="0"/>
            </w:tcBorders>
            <w:vAlign w:val="center"/>
          </w:tcPr>
          <w:p w14:paraId="131690DA">
            <w:pPr>
              <w:widowControl/>
              <w:jc w:val="left"/>
              <w:rPr>
                <w:rFonts w:ascii="宋体" w:hAnsi="宋体" w:cs="宋体"/>
                <w:kern w:val="0"/>
                <w:szCs w:val="21"/>
              </w:rPr>
            </w:pPr>
            <w:r>
              <w:rPr>
                <w:rFonts w:hint="eastAsia" w:ascii="宋体" w:hAnsi="宋体" w:cs="宋体"/>
                <w:kern w:val="0"/>
                <w:szCs w:val="21"/>
              </w:rPr>
              <w:t>整机可靠性要求</w:t>
            </w:r>
          </w:p>
        </w:tc>
        <w:tc>
          <w:tcPr>
            <w:tcW w:w="1635" w:type="dxa"/>
            <w:tcBorders>
              <w:top w:val="nil"/>
              <w:left w:val="nil"/>
              <w:bottom w:val="single" w:color="000000" w:sz="4" w:space="0"/>
              <w:right w:val="single" w:color="000000" w:sz="4" w:space="0"/>
            </w:tcBorders>
            <w:vAlign w:val="center"/>
          </w:tcPr>
          <w:p w14:paraId="63BFBBC8">
            <w:pPr>
              <w:widowControl/>
              <w:jc w:val="left"/>
              <w:rPr>
                <w:rFonts w:ascii="宋体" w:hAnsi="宋体" w:cs="宋体"/>
                <w:kern w:val="0"/>
                <w:szCs w:val="21"/>
              </w:rPr>
            </w:pPr>
            <w:r>
              <w:rPr>
                <w:rFonts w:hint="eastAsia" w:ascii="宋体" w:hAnsi="宋体" w:cs="宋体"/>
                <w:kern w:val="0"/>
                <w:szCs w:val="21"/>
              </w:rPr>
              <w:t>★整机可靠性</w:t>
            </w:r>
          </w:p>
        </w:tc>
        <w:tc>
          <w:tcPr>
            <w:tcW w:w="4663" w:type="dxa"/>
            <w:tcBorders>
              <w:top w:val="nil"/>
              <w:left w:val="nil"/>
              <w:bottom w:val="single" w:color="000000" w:sz="4" w:space="0"/>
              <w:right w:val="single" w:color="000000" w:sz="4" w:space="0"/>
            </w:tcBorders>
            <w:vAlign w:val="center"/>
          </w:tcPr>
          <w:p w14:paraId="4D93D786">
            <w:pPr>
              <w:widowControl/>
              <w:rPr>
                <w:rFonts w:ascii="宋体" w:hAnsi="宋体" w:cs="宋体"/>
                <w:kern w:val="0"/>
                <w:szCs w:val="21"/>
              </w:rPr>
            </w:pPr>
            <w:r>
              <w:rPr>
                <w:rFonts w:hint="eastAsia" w:ascii="宋体" w:hAnsi="宋体" w:cs="宋体"/>
                <w:kern w:val="0"/>
                <w:szCs w:val="21"/>
              </w:rPr>
              <w:t>m1 值（MTBF 的不可接受值）不得低于 30000h</w:t>
            </w:r>
          </w:p>
        </w:tc>
      </w:tr>
      <w:tr w14:paraId="1DB84D84">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5250D871">
            <w:pPr>
              <w:widowControl/>
              <w:jc w:val="center"/>
              <w:rPr>
                <w:rFonts w:ascii="宋体" w:hAnsi="宋体" w:cs="宋体"/>
                <w:kern w:val="0"/>
                <w:szCs w:val="21"/>
              </w:rPr>
            </w:pPr>
            <w:r>
              <w:rPr>
                <w:rFonts w:hint="eastAsia" w:ascii="宋体" w:hAnsi="宋体" w:cs="宋体"/>
                <w:kern w:val="0"/>
                <w:szCs w:val="21"/>
              </w:rPr>
              <w:t>68</w:t>
            </w:r>
          </w:p>
        </w:tc>
        <w:tc>
          <w:tcPr>
            <w:tcW w:w="878" w:type="dxa"/>
            <w:tcBorders>
              <w:top w:val="nil"/>
              <w:left w:val="nil"/>
              <w:bottom w:val="single" w:color="000000" w:sz="4" w:space="0"/>
              <w:right w:val="single" w:color="000000" w:sz="4" w:space="0"/>
            </w:tcBorders>
            <w:vAlign w:val="center"/>
          </w:tcPr>
          <w:p w14:paraId="028C56B3">
            <w:pPr>
              <w:widowControl/>
              <w:jc w:val="center"/>
              <w:rPr>
                <w:rFonts w:ascii="宋体" w:hAnsi="宋体" w:cs="宋体"/>
                <w:kern w:val="0"/>
                <w:szCs w:val="21"/>
              </w:rPr>
            </w:pPr>
            <w:r>
              <w:rPr>
                <w:rFonts w:hint="eastAsia" w:ascii="宋体" w:hAnsi="宋体" w:cs="宋体"/>
                <w:kern w:val="0"/>
                <w:szCs w:val="21"/>
              </w:rPr>
              <w:t>可靠性要 求</w:t>
            </w:r>
          </w:p>
        </w:tc>
        <w:tc>
          <w:tcPr>
            <w:tcW w:w="902" w:type="dxa"/>
            <w:vMerge w:val="continue"/>
            <w:tcBorders>
              <w:top w:val="nil"/>
              <w:left w:val="single" w:color="000000" w:sz="4" w:space="0"/>
              <w:bottom w:val="single" w:color="000000" w:sz="4" w:space="0"/>
              <w:right w:val="single" w:color="000000" w:sz="4" w:space="0"/>
            </w:tcBorders>
            <w:vAlign w:val="center"/>
          </w:tcPr>
          <w:p w14:paraId="5CE6B6DD">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1A023214">
            <w:pPr>
              <w:widowControl/>
              <w:jc w:val="left"/>
              <w:rPr>
                <w:rFonts w:ascii="宋体" w:hAnsi="宋体" w:cs="宋体"/>
                <w:kern w:val="0"/>
                <w:szCs w:val="21"/>
              </w:rPr>
            </w:pPr>
            <w:r>
              <w:rPr>
                <w:rFonts w:hint="eastAsia" w:ascii="宋体" w:hAnsi="宋体" w:cs="宋体"/>
                <w:kern w:val="0"/>
                <w:szCs w:val="21"/>
              </w:rPr>
              <w:t>★风扇可靠性</w:t>
            </w:r>
          </w:p>
        </w:tc>
        <w:tc>
          <w:tcPr>
            <w:tcW w:w="4663" w:type="dxa"/>
            <w:tcBorders>
              <w:top w:val="nil"/>
              <w:left w:val="nil"/>
              <w:bottom w:val="single" w:color="000000" w:sz="4" w:space="0"/>
              <w:right w:val="single" w:color="000000" w:sz="4" w:space="0"/>
            </w:tcBorders>
            <w:vAlign w:val="center"/>
          </w:tcPr>
          <w:p w14:paraId="6147E20F">
            <w:pPr>
              <w:widowControl/>
              <w:rPr>
                <w:rFonts w:ascii="宋体" w:hAnsi="宋体" w:cs="宋体"/>
                <w:kern w:val="0"/>
                <w:szCs w:val="21"/>
              </w:rPr>
            </w:pPr>
            <w:r>
              <w:rPr>
                <w:rFonts w:hint="eastAsia" w:ascii="宋体" w:hAnsi="宋体" w:cs="宋体"/>
                <w:kern w:val="0"/>
                <w:szCs w:val="21"/>
              </w:rPr>
              <w:t>风扇寿命应不低于 40000h</w:t>
            </w:r>
          </w:p>
        </w:tc>
      </w:tr>
      <w:tr w14:paraId="204CE089">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4282824A">
            <w:pPr>
              <w:widowControl/>
              <w:jc w:val="center"/>
              <w:rPr>
                <w:rFonts w:ascii="宋体" w:hAnsi="宋体" w:cs="宋体"/>
                <w:kern w:val="0"/>
                <w:szCs w:val="21"/>
              </w:rPr>
            </w:pPr>
            <w:r>
              <w:rPr>
                <w:rFonts w:hint="eastAsia" w:ascii="宋体" w:hAnsi="宋体" w:cs="宋体"/>
                <w:kern w:val="0"/>
                <w:szCs w:val="21"/>
              </w:rPr>
              <w:t>69</w:t>
            </w:r>
          </w:p>
        </w:tc>
        <w:tc>
          <w:tcPr>
            <w:tcW w:w="878" w:type="dxa"/>
            <w:tcBorders>
              <w:top w:val="nil"/>
              <w:left w:val="nil"/>
              <w:bottom w:val="single" w:color="000000" w:sz="4" w:space="0"/>
              <w:right w:val="single" w:color="000000" w:sz="4" w:space="0"/>
            </w:tcBorders>
            <w:vAlign w:val="center"/>
          </w:tcPr>
          <w:p w14:paraId="23CD39B6">
            <w:pPr>
              <w:widowControl/>
              <w:jc w:val="center"/>
              <w:rPr>
                <w:rFonts w:ascii="宋体" w:hAnsi="宋体" w:cs="宋体"/>
                <w:kern w:val="0"/>
                <w:szCs w:val="21"/>
              </w:rPr>
            </w:pPr>
            <w:r>
              <w:rPr>
                <w:rFonts w:hint="eastAsia" w:ascii="宋体" w:hAnsi="宋体" w:cs="宋体"/>
                <w:kern w:val="0"/>
                <w:szCs w:val="21"/>
              </w:rPr>
              <w:t>可靠性要 求</w:t>
            </w:r>
          </w:p>
        </w:tc>
        <w:tc>
          <w:tcPr>
            <w:tcW w:w="902" w:type="dxa"/>
            <w:vMerge w:val="continue"/>
            <w:tcBorders>
              <w:top w:val="nil"/>
              <w:left w:val="single" w:color="000000" w:sz="4" w:space="0"/>
              <w:bottom w:val="single" w:color="000000" w:sz="4" w:space="0"/>
              <w:right w:val="single" w:color="000000" w:sz="4" w:space="0"/>
            </w:tcBorders>
            <w:vAlign w:val="center"/>
          </w:tcPr>
          <w:p w14:paraId="132BB304">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0E7F6744">
            <w:pPr>
              <w:widowControl/>
              <w:jc w:val="left"/>
              <w:rPr>
                <w:rFonts w:ascii="宋体" w:hAnsi="宋体" w:cs="宋体"/>
                <w:kern w:val="0"/>
                <w:szCs w:val="21"/>
              </w:rPr>
            </w:pPr>
            <w:r>
              <w:rPr>
                <w:rFonts w:hint="eastAsia" w:ascii="宋体" w:hAnsi="宋体" w:cs="宋体"/>
                <w:kern w:val="0"/>
                <w:szCs w:val="21"/>
              </w:rPr>
              <w:t>★部件可靠性</w:t>
            </w:r>
          </w:p>
        </w:tc>
        <w:tc>
          <w:tcPr>
            <w:tcW w:w="4663" w:type="dxa"/>
            <w:tcBorders>
              <w:top w:val="nil"/>
              <w:left w:val="nil"/>
              <w:bottom w:val="single" w:color="000000" w:sz="4" w:space="0"/>
              <w:right w:val="single" w:color="000000" w:sz="4" w:space="0"/>
            </w:tcBorders>
            <w:vAlign w:val="center"/>
          </w:tcPr>
          <w:p w14:paraId="48A941C4">
            <w:pPr>
              <w:widowControl/>
              <w:rPr>
                <w:rFonts w:ascii="宋体" w:hAnsi="宋体" w:cs="宋体"/>
                <w:kern w:val="0"/>
                <w:szCs w:val="21"/>
              </w:rPr>
            </w:pPr>
            <w:r>
              <w:rPr>
                <w:rFonts w:hint="eastAsia" w:ascii="宋体" w:hAnsi="宋体" w:cs="宋体"/>
                <w:kern w:val="0"/>
                <w:szCs w:val="21"/>
              </w:rPr>
              <w:t>支持硬盘、电源、风扇热插拔(内置风扇除外)</w:t>
            </w:r>
          </w:p>
        </w:tc>
      </w:tr>
      <w:tr w14:paraId="084CF4F3">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404EA390">
            <w:pPr>
              <w:widowControl/>
              <w:jc w:val="center"/>
              <w:rPr>
                <w:rFonts w:ascii="宋体" w:hAnsi="宋体" w:cs="宋体"/>
                <w:kern w:val="0"/>
                <w:szCs w:val="21"/>
              </w:rPr>
            </w:pPr>
            <w:r>
              <w:rPr>
                <w:rFonts w:hint="eastAsia" w:ascii="宋体" w:hAnsi="宋体" w:cs="宋体"/>
                <w:kern w:val="0"/>
                <w:szCs w:val="21"/>
              </w:rPr>
              <w:t>70</w:t>
            </w:r>
          </w:p>
        </w:tc>
        <w:tc>
          <w:tcPr>
            <w:tcW w:w="878" w:type="dxa"/>
            <w:tcBorders>
              <w:top w:val="nil"/>
              <w:left w:val="nil"/>
              <w:bottom w:val="single" w:color="000000" w:sz="4" w:space="0"/>
              <w:right w:val="single" w:color="000000" w:sz="4" w:space="0"/>
            </w:tcBorders>
            <w:vAlign w:val="center"/>
          </w:tcPr>
          <w:p w14:paraId="23E5A335">
            <w:pPr>
              <w:widowControl/>
              <w:jc w:val="center"/>
              <w:rPr>
                <w:rFonts w:ascii="宋体" w:hAnsi="宋体" w:cs="宋体"/>
                <w:kern w:val="0"/>
                <w:szCs w:val="21"/>
              </w:rPr>
            </w:pPr>
            <w:r>
              <w:rPr>
                <w:rFonts w:hint="eastAsia" w:ascii="宋体" w:hAnsi="宋体" w:cs="宋体"/>
                <w:kern w:val="0"/>
                <w:szCs w:val="21"/>
              </w:rPr>
              <w:t>包装及运输要求</w:t>
            </w:r>
          </w:p>
        </w:tc>
        <w:tc>
          <w:tcPr>
            <w:tcW w:w="902" w:type="dxa"/>
            <w:tcBorders>
              <w:top w:val="nil"/>
              <w:left w:val="nil"/>
              <w:bottom w:val="single" w:color="000000" w:sz="4" w:space="0"/>
              <w:right w:val="single" w:color="000000" w:sz="4" w:space="0"/>
            </w:tcBorders>
            <w:vAlign w:val="center"/>
          </w:tcPr>
          <w:p w14:paraId="3BB2DE34">
            <w:pPr>
              <w:widowControl/>
              <w:jc w:val="left"/>
              <w:rPr>
                <w:rFonts w:ascii="宋体" w:hAnsi="宋体" w:cs="宋体"/>
                <w:kern w:val="0"/>
                <w:szCs w:val="21"/>
              </w:rPr>
            </w:pPr>
            <w:r>
              <w:rPr>
                <w:rFonts w:hint="eastAsia" w:ascii="宋体" w:hAnsi="宋体" w:cs="宋体"/>
                <w:kern w:val="0"/>
                <w:szCs w:val="21"/>
              </w:rPr>
              <w:t>包装及运输要求</w:t>
            </w:r>
          </w:p>
        </w:tc>
        <w:tc>
          <w:tcPr>
            <w:tcW w:w="1635" w:type="dxa"/>
            <w:tcBorders>
              <w:top w:val="nil"/>
              <w:left w:val="nil"/>
              <w:bottom w:val="single" w:color="000000" w:sz="4" w:space="0"/>
              <w:right w:val="single" w:color="000000" w:sz="4" w:space="0"/>
            </w:tcBorders>
            <w:vAlign w:val="center"/>
          </w:tcPr>
          <w:p w14:paraId="58034256">
            <w:pPr>
              <w:widowControl/>
              <w:jc w:val="left"/>
              <w:rPr>
                <w:rFonts w:ascii="宋体" w:hAnsi="宋体" w:cs="宋体"/>
                <w:kern w:val="0"/>
                <w:szCs w:val="21"/>
              </w:rPr>
            </w:pPr>
            <w:r>
              <w:rPr>
                <w:rFonts w:hint="eastAsia" w:ascii="宋体" w:hAnsi="宋体" w:cs="宋体"/>
                <w:kern w:val="0"/>
                <w:szCs w:val="21"/>
              </w:rPr>
              <w:t>★标志、包装、运输和贮存</w:t>
            </w:r>
          </w:p>
        </w:tc>
        <w:tc>
          <w:tcPr>
            <w:tcW w:w="4663" w:type="dxa"/>
            <w:tcBorders>
              <w:top w:val="nil"/>
              <w:left w:val="nil"/>
              <w:bottom w:val="single" w:color="000000" w:sz="4" w:space="0"/>
              <w:right w:val="single" w:color="000000" w:sz="4" w:space="0"/>
            </w:tcBorders>
            <w:vAlign w:val="center"/>
          </w:tcPr>
          <w:p w14:paraId="1014C818">
            <w:pPr>
              <w:widowControl/>
              <w:rPr>
                <w:rFonts w:ascii="宋体" w:hAnsi="宋体" w:cs="宋体"/>
                <w:kern w:val="0"/>
                <w:szCs w:val="21"/>
              </w:rPr>
            </w:pPr>
            <w:r>
              <w:rPr>
                <w:rFonts w:hint="eastAsia" w:ascii="宋体" w:hAnsi="宋体" w:cs="宋体"/>
                <w:kern w:val="0"/>
                <w:szCs w:val="21"/>
              </w:rPr>
              <w:t>符合 GB/T 9813.3 和商品包装政府采购需求标准的相关规定</w:t>
            </w:r>
          </w:p>
        </w:tc>
      </w:tr>
      <w:tr w14:paraId="068902AD">
        <w:tblPrEx>
          <w:tblCellMar>
            <w:top w:w="0" w:type="dxa"/>
            <w:left w:w="108" w:type="dxa"/>
            <w:bottom w:w="0" w:type="dxa"/>
            <w:right w:w="108" w:type="dxa"/>
          </w:tblCellMar>
        </w:tblPrEx>
        <w:trPr>
          <w:trHeight w:val="1995" w:hRule="atLeast"/>
        </w:trPr>
        <w:tc>
          <w:tcPr>
            <w:tcW w:w="444" w:type="dxa"/>
            <w:tcBorders>
              <w:top w:val="nil"/>
              <w:left w:val="single" w:color="000000" w:sz="4" w:space="0"/>
              <w:bottom w:val="single" w:color="000000" w:sz="4" w:space="0"/>
              <w:right w:val="single" w:color="000000" w:sz="4" w:space="0"/>
            </w:tcBorders>
            <w:vAlign w:val="center"/>
          </w:tcPr>
          <w:p w14:paraId="0B5DB28C">
            <w:pPr>
              <w:widowControl/>
              <w:jc w:val="center"/>
              <w:rPr>
                <w:rFonts w:ascii="宋体" w:hAnsi="宋体" w:cs="宋体"/>
                <w:kern w:val="0"/>
                <w:szCs w:val="21"/>
              </w:rPr>
            </w:pPr>
            <w:r>
              <w:rPr>
                <w:rFonts w:hint="eastAsia" w:ascii="宋体" w:hAnsi="宋体" w:cs="宋体"/>
                <w:kern w:val="0"/>
                <w:szCs w:val="21"/>
              </w:rPr>
              <w:t>71</w:t>
            </w:r>
          </w:p>
        </w:tc>
        <w:tc>
          <w:tcPr>
            <w:tcW w:w="878" w:type="dxa"/>
            <w:tcBorders>
              <w:top w:val="nil"/>
              <w:left w:val="nil"/>
              <w:bottom w:val="single" w:color="000000" w:sz="4" w:space="0"/>
              <w:right w:val="single" w:color="000000" w:sz="4" w:space="0"/>
            </w:tcBorders>
            <w:vAlign w:val="center"/>
          </w:tcPr>
          <w:p w14:paraId="2497550A">
            <w:pPr>
              <w:widowControl/>
              <w:jc w:val="center"/>
              <w:rPr>
                <w:rFonts w:ascii="宋体" w:hAnsi="宋体" w:cs="宋体"/>
                <w:kern w:val="0"/>
                <w:szCs w:val="21"/>
              </w:rPr>
            </w:pPr>
            <w:r>
              <w:rPr>
                <w:rFonts w:hint="eastAsia" w:ascii="宋体" w:hAnsi="宋体" w:cs="宋体"/>
                <w:kern w:val="0"/>
                <w:szCs w:val="21"/>
              </w:rPr>
              <w:t>服务要求</w:t>
            </w:r>
          </w:p>
        </w:tc>
        <w:tc>
          <w:tcPr>
            <w:tcW w:w="902" w:type="dxa"/>
            <w:vMerge w:val="restart"/>
            <w:tcBorders>
              <w:top w:val="nil"/>
              <w:left w:val="single" w:color="000000" w:sz="4" w:space="0"/>
              <w:bottom w:val="single" w:color="000000" w:sz="4" w:space="0"/>
              <w:right w:val="single" w:color="000000" w:sz="4" w:space="0"/>
            </w:tcBorders>
            <w:vAlign w:val="center"/>
          </w:tcPr>
          <w:p w14:paraId="5CA6329A">
            <w:pPr>
              <w:widowControl/>
              <w:jc w:val="left"/>
              <w:rPr>
                <w:rFonts w:ascii="宋体" w:hAnsi="宋体" w:cs="宋体"/>
                <w:kern w:val="0"/>
                <w:szCs w:val="21"/>
              </w:rPr>
            </w:pPr>
            <w:r>
              <w:rPr>
                <w:rFonts w:hint="eastAsia" w:ascii="宋体" w:hAnsi="宋体" w:cs="宋体"/>
                <w:kern w:val="0"/>
                <w:szCs w:val="21"/>
              </w:rPr>
              <w:t>服务响应</w:t>
            </w:r>
          </w:p>
        </w:tc>
        <w:tc>
          <w:tcPr>
            <w:tcW w:w="1635" w:type="dxa"/>
            <w:tcBorders>
              <w:top w:val="nil"/>
              <w:left w:val="nil"/>
              <w:bottom w:val="single" w:color="000000" w:sz="4" w:space="0"/>
              <w:right w:val="single" w:color="000000" w:sz="4" w:space="0"/>
            </w:tcBorders>
            <w:vAlign w:val="center"/>
          </w:tcPr>
          <w:p w14:paraId="6EF03335">
            <w:pPr>
              <w:widowControl/>
              <w:jc w:val="left"/>
              <w:rPr>
                <w:rFonts w:ascii="宋体" w:hAnsi="宋体" w:cs="宋体"/>
                <w:kern w:val="0"/>
                <w:szCs w:val="21"/>
              </w:rPr>
            </w:pPr>
            <w:r>
              <w:rPr>
                <w:rFonts w:hint="eastAsia" w:ascii="宋体" w:hAnsi="宋体" w:cs="宋体"/>
                <w:kern w:val="0"/>
                <w:szCs w:val="21"/>
              </w:rPr>
              <w:t>★服务响应</w:t>
            </w:r>
          </w:p>
        </w:tc>
        <w:tc>
          <w:tcPr>
            <w:tcW w:w="4663" w:type="dxa"/>
            <w:tcBorders>
              <w:top w:val="nil"/>
              <w:left w:val="nil"/>
              <w:bottom w:val="single" w:color="000000" w:sz="4" w:space="0"/>
              <w:right w:val="single" w:color="000000" w:sz="4" w:space="0"/>
            </w:tcBorders>
            <w:vAlign w:val="center"/>
          </w:tcPr>
          <w:p w14:paraId="0FE95C5D">
            <w:pPr>
              <w:widowControl/>
              <w:rPr>
                <w:rFonts w:ascii="宋体" w:hAnsi="宋体" w:cs="宋体"/>
                <w:kern w:val="0"/>
                <w:szCs w:val="21"/>
              </w:rPr>
            </w:pPr>
            <w:r>
              <w:rPr>
                <w:rFonts w:hint="eastAsia" w:ascii="宋体" w:hAnsi="宋体" w:cs="宋体"/>
                <w:kern w:val="0"/>
                <w:szCs w:val="21"/>
              </w:rPr>
              <w:t>a) 提供电话、电子邮件、远程连接等多种形式服务；</w:t>
            </w:r>
            <w:r>
              <w:rPr>
                <w:rFonts w:hint="eastAsia" w:ascii="宋体" w:hAnsi="宋体" w:cs="宋体"/>
                <w:kern w:val="0"/>
                <w:szCs w:val="21"/>
              </w:rPr>
              <w:br w:type="textWrapping"/>
            </w:r>
            <w:r>
              <w:rPr>
                <w:rFonts w:hint="eastAsia" w:ascii="宋体" w:hAnsi="宋体" w:cs="宋体"/>
                <w:kern w:val="0"/>
                <w:szCs w:val="21"/>
              </w:rPr>
              <w:t>b) 提供同城 4h、异地 12h 技术响应服务，2 个工作日解决问题，对于未能解决的问题和故障应提供可行的升级方案，并提供周转设备；</w:t>
            </w:r>
            <w:r>
              <w:rPr>
                <w:rFonts w:hint="eastAsia" w:ascii="宋体" w:hAnsi="宋体" w:cs="宋体"/>
                <w:kern w:val="0"/>
                <w:szCs w:val="21"/>
              </w:rPr>
              <w:br w:type="textWrapping"/>
            </w:r>
            <w:r>
              <w:rPr>
                <w:rFonts w:hint="eastAsia" w:ascii="宋体" w:hAnsi="宋体" w:cs="宋体"/>
                <w:kern w:val="0"/>
                <w:szCs w:val="21"/>
              </w:rPr>
              <w:t>c) 建立全国技术服务体系和服务团体，符合专业服务体系标准要求，提供原厂中文服务；</w:t>
            </w:r>
            <w:r>
              <w:rPr>
                <w:rFonts w:hint="eastAsia" w:ascii="宋体" w:hAnsi="宋体" w:cs="宋体"/>
                <w:kern w:val="0"/>
                <w:szCs w:val="21"/>
              </w:rPr>
              <w:br w:type="textWrapping"/>
            </w:r>
            <w:r>
              <w:rPr>
                <w:rFonts w:hint="eastAsia" w:ascii="宋体" w:hAnsi="宋体" w:cs="宋体"/>
                <w:kern w:val="0"/>
                <w:szCs w:val="21"/>
              </w:rPr>
              <w:t>d) 服务周期内提供产品的维修、换件和升级服务</w:t>
            </w:r>
          </w:p>
        </w:tc>
      </w:tr>
      <w:tr w14:paraId="37CCDBD7">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513864BD">
            <w:pPr>
              <w:widowControl/>
              <w:jc w:val="center"/>
              <w:rPr>
                <w:rFonts w:ascii="宋体" w:hAnsi="宋体" w:cs="宋体"/>
                <w:kern w:val="0"/>
                <w:szCs w:val="21"/>
              </w:rPr>
            </w:pPr>
            <w:r>
              <w:rPr>
                <w:rFonts w:hint="eastAsia" w:ascii="宋体" w:hAnsi="宋体" w:cs="宋体"/>
                <w:kern w:val="0"/>
                <w:szCs w:val="21"/>
              </w:rPr>
              <w:t>72</w:t>
            </w:r>
          </w:p>
        </w:tc>
        <w:tc>
          <w:tcPr>
            <w:tcW w:w="878" w:type="dxa"/>
            <w:tcBorders>
              <w:top w:val="nil"/>
              <w:left w:val="nil"/>
              <w:bottom w:val="single" w:color="000000" w:sz="4" w:space="0"/>
              <w:right w:val="single" w:color="000000" w:sz="4" w:space="0"/>
            </w:tcBorders>
            <w:vAlign w:val="center"/>
          </w:tcPr>
          <w:p w14:paraId="7B7D81D8">
            <w:pPr>
              <w:widowControl/>
              <w:jc w:val="center"/>
              <w:rPr>
                <w:rFonts w:ascii="宋体" w:hAnsi="宋体" w:cs="宋体"/>
                <w:kern w:val="0"/>
                <w:szCs w:val="21"/>
              </w:rPr>
            </w:pPr>
            <w:r>
              <w:rPr>
                <w:rFonts w:hint="eastAsia" w:ascii="宋体" w:hAnsi="宋体" w:cs="宋体"/>
                <w:kern w:val="0"/>
                <w:szCs w:val="21"/>
              </w:rPr>
              <w:t>服务要求</w:t>
            </w:r>
          </w:p>
        </w:tc>
        <w:tc>
          <w:tcPr>
            <w:tcW w:w="902" w:type="dxa"/>
            <w:vMerge w:val="continue"/>
            <w:tcBorders>
              <w:top w:val="nil"/>
              <w:left w:val="single" w:color="000000" w:sz="4" w:space="0"/>
              <w:bottom w:val="single" w:color="000000" w:sz="4" w:space="0"/>
              <w:right w:val="single" w:color="000000" w:sz="4" w:space="0"/>
            </w:tcBorders>
            <w:vAlign w:val="center"/>
          </w:tcPr>
          <w:p w14:paraId="18EB3DD9">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13B06369">
            <w:pPr>
              <w:widowControl/>
              <w:jc w:val="left"/>
              <w:rPr>
                <w:rFonts w:ascii="宋体" w:hAnsi="宋体" w:cs="宋体"/>
                <w:kern w:val="0"/>
                <w:szCs w:val="21"/>
              </w:rPr>
            </w:pPr>
            <w:r>
              <w:rPr>
                <w:rFonts w:hint="eastAsia" w:ascii="宋体" w:hAnsi="宋体" w:cs="宋体"/>
                <w:kern w:val="0"/>
                <w:szCs w:val="21"/>
              </w:rPr>
              <w:t>★培训服务</w:t>
            </w:r>
          </w:p>
        </w:tc>
        <w:tc>
          <w:tcPr>
            <w:tcW w:w="4663" w:type="dxa"/>
            <w:tcBorders>
              <w:top w:val="nil"/>
              <w:left w:val="nil"/>
              <w:bottom w:val="single" w:color="000000" w:sz="4" w:space="0"/>
              <w:right w:val="single" w:color="000000" w:sz="4" w:space="0"/>
            </w:tcBorders>
            <w:vAlign w:val="center"/>
          </w:tcPr>
          <w:p w14:paraId="70E261BF">
            <w:pPr>
              <w:widowControl/>
              <w:rPr>
                <w:rFonts w:ascii="宋体" w:hAnsi="宋体" w:cs="宋体"/>
                <w:kern w:val="0"/>
                <w:szCs w:val="21"/>
              </w:rPr>
            </w:pPr>
            <w:r>
              <w:rPr>
                <w:rFonts w:hint="eastAsia" w:ascii="宋体" w:hAnsi="宋体" w:cs="宋体"/>
                <w:kern w:val="0"/>
                <w:szCs w:val="21"/>
              </w:rPr>
              <w:t>供应商提供培训材料、产品手册、培训视频等培训相关内容</w:t>
            </w:r>
          </w:p>
        </w:tc>
      </w:tr>
      <w:tr w14:paraId="7A19045A">
        <w:tblPrEx>
          <w:tblCellMar>
            <w:top w:w="0" w:type="dxa"/>
            <w:left w:w="108" w:type="dxa"/>
            <w:bottom w:w="0" w:type="dxa"/>
            <w:right w:w="108" w:type="dxa"/>
          </w:tblCellMar>
        </w:tblPrEx>
        <w:trPr>
          <w:trHeight w:val="1425" w:hRule="atLeast"/>
        </w:trPr>
        <w:tc>
          <w:tcPr>
            <w:tcW w:w="444" w:type="dxa"/>
            <w:tcBorders>
              <w:top w:val="nil"/>
              <w:left w:val="single" w:color="000000" w:sz="4" w:space="0"/>
              <w:bottom w:val="single" w:color="000000" w:sz="4" w:space="0"/>
              <w:right w:val="single" w:color="000000" w:sz="4" w:space="0"/>
            </w:tcBorders>
            <w:vAlign w:val="center"/>
          </w:tcPr>
          <w:p w14:paraId="491A9FE5">
            <w:pPr>
              <w:widowControl/>
              <w:jc w:val="center"/>
              <w:rPr>
                <w:rFonts w:ascii="宋体" w:hAnsi="宋体" w:cs="宋体"/>
                <w:kern w:val="0"/>
                <w:szCs w:val="21"/>
              </w:rPr>
            </w:pPr>
            <w:r>
              <w:rPr>
                <w:rFonts w:hint="eastAsia" w:ascii="宋体" w:hAnsi="宋体" w:cs="宋体"/>
                <w:kern w:val="0"/>
                <w:szCs w:val="21"/>
              </w:rPr>
              <w:t>73</w:t>
            </w:r>
          </w:p>
        </w:tc>
        <w:tc>
          <w:tcPr>
            <w:tcW w:w="878" w:type="dxa"/>
            <w:tcBorders>
              <w:top w:val="nil"/>
              <w:left w:val="nil"/>
              <w:bottom w:val="single" w:color="000000" w:sz="4" w:space="0"/>
              <w:right w:val="single" w:color="000000" w:sz="4" w:space="0"/>
            </w:tcBorders>
            <w:vAlign w:val="center"/>
          </w:tcPr>
          <w:p w14:paraId="1D74F766">
            <w:pPr>
              <w:widowControl/>
              <w:jc w:val="center"/>
              <w:rPr>
                <w:rFonts w:ascii="宋体" w:hAnsi="宋体" w:cs="宋体"/>
                <w:kern w:val="0"/>
                <w:szCs w:val="21"/>
              </w:rPr>
            </w:pPr>
            <w:r>
              <w:rPr>
                <w:rFonts w:hint="eastAsia" w:ascii="宋体" w:hAnsi="宋体" w:cs="宋体"/>
                <w:kern w:val="0"/>
                <w:szCs w:val="21"/>
              </w:rPr>
              <w:t>服务要求</w:t>
            </w:r>
          </w:p>
        </w:tc>
        <w:tc>
          <w:tcPr>
            <w:tcW w:w="902" w:type="dxa"/>
            <w:tcBorders>
              <w:top w:val="nil"/>
              <w:left w:val="nil"/>
              <w:bottom w:val="single" w:color="000000" w:sz="4" w:space="0"/>
              <w:right w:val="single" w:color="000000" w:sz="4" w:space="0"/>
            </w:tcBorders>
            <w:vAlign w:val="center"/>
          </w:tcPr>
          <w:p w14:paraId="2B43CA6A">
            <w:pPr>
              <w:widowControl/>
              <w:jc w:val="left"/>
              <w:rPr>
                <w:rFonts w:ascii="宋体" w:hAnsi="宋体" w:cs="宋体"/>
                <w:kern w:val="0"/>
                <w:szCs w:val="21"/>
              </w:rPr>
            </w:pPr>
            <w:r>
              <w:rPr>
                <w:rFonts w:hint="eastAsia" w:ascii="宋体" w:hAnsi="宋体" w:cs="宋体"/>
                <w:kern w:val="0"/>
                <w:szCs w:val="21"/>
              </w:rPr>
              <w:t>服务周期</w:t>
            </w:r>
          </w:p>
        </w:tc>
        <w:tc>
          <w:tcPr>
            <w:tcW w:w="1635" w:type="dxa"/>
            <w:tcBorders>
              <w:top w:val="nil"/>
              <w:left w:val="nil"/>
              <w:bottom w:val="single" w:color="000000" w:sz="4" w:space="0"/>
              <w:right w:val="single" w:color="000000" w:sz="4" w:space="0"/>
            </w:tcBorders>
            <w:vAlign w:val="center"/>
          </w:tcPr>
          <w:p w14:paraId="62B90D7C">
            <w:pPr>
              <w:widowControl/>
              <w:jc w:val="left"/>
              <w:rPr>
                <w:rFonts w:ascii="宋体" w:hAnsi="宋体" w:cs="宋体"/>
                <w:kern w:val="0"/>
                <w:szCs w:val="21"/>
              </w:rPr>
            </w:pPr>
            <w:r>
              <w:rPr>
                <w:rFonts w:hint="eastAsia" w:ascii="宋体" w:hAnsi="宋体" w:cs="宋体"/>
                <w:kern w:val="0"/>
                <w:szCs w:val="21"/>
              </w:rPr>
              <w:t>★服务周期</w:t>
            </w:r>
          </w:p>
        </w:tc>
        <w:tc>
          <w:tcPr>
            <w:tcW w:w="4663" w:type="dxa"/>
            <w:tcBorders>
              <w:top w:val="nil"/>
              <w:left w:val="nil"/>
              <w:bottom w:val="single" w:color="000000" w:sz="4" w:space="0"/>
              <w:right w:val="single" w:color="000000" w:sz="4" w:space="0"/>
            </w:tcBorders>
            <w:vAlign w:val="center"/>
          </w:tcPr>
          <w:p w14:paraId="70474B19">
            <w:pPr>
              <w:widowControl/>
              <w:rPr>
                <w:rFonts w:ascii="宋体" w:hAnsi="宋体" w:cs="宋体"/>
                <w:kern w:val="0"/>
                <w:szCs w:val="21"/>
              </w:rPr>
            </w:pPr>
            <w:r>
              <w:rPr>
                <w:rFonts w:hint="eastAsia" w:ascii="宋体" w:hAnsi="宋体" w:cs="宋体"/>
                <w:kern w:val="0"/>
                <w:szCs w:val="21"/>
              </w:rPr>
              <w:t>a) 产品免费服务周期（含换件和维 修）应不小于 3 年；</w:t>
            </w:r>
            <w:r>
              <w:rPr>
                <w:rFonts w:hint="eastAsia" w:ascii="宋体" w:hAnsi="宋体" w:cs="宋体"/>
                <w:kern w:val="0"/>
                <w:szCs w:val="21"/>
              </w:rPr>
              <w:br w:type="textWrapping"/>
            </w:r>
            <w:r>
              <w:rPr>
                <w:rFonts w:hint="eastAsia" w:ascii="宋体" w:hAnsi="宋体" w:cs="宋体"/>
                <w:kern w:val="0"/>
                <w:szCs w:val="21"/>
              </w:rPr>
              <w:t>b) 设备停产后继续提供质量保障服务（含备品备件），服务终止时间与最后一批设备交付时间间隔不低于 6 年；</w:t>
            </w:r>
            <w:r>
              <w:rPr>
                <w:rFonts w:hint="eastAsia" w:ascii="宋体" w:hAnsi="宋体" w:cs="宋体"/>
                <w:kern w:val="0"/>
                <w:szCs w:val="21"/>
              </w:rPr>
              <w:br w:type="textWrapping"/>
            </w:r>
            <w:r>
              <w:rPr>
                <w:rFonts w:hint="eastAsia" w:ascii="宋体" w:hAnsi="宋体" w:cs="宋体"/>
                <w:kern w:val="0"/>
                <w:szCs w:val="21"/>
              </w:rPr>
              <w:t>c) 产品停止服务时间应提前 1 年告知客户；</w:t>
            </w:r>
            <w:r>
              <w:rPr>
                <w:rFonts w:hint="eastAsia" w:ascii="宋体" w:hAnsi="宋体" w:cs="宋体"/>
                <w:kern w:val="0"/>
                <w:szCs w:val="21"/>
              </w:rPr>
              <w:br w:type="textWrapping"/>
            </w:r>
            <w:r>
              <w:rPr>
                <w:rFonts w:hint="eastAsia" w:ascii="宋体" w:hAnsi="宋体" w:cs="宋体"/>
                <w:kern w:val="0"/>
                <w:szCs w:val="21"/>
              </w:rPr>
              <w:t>d) 产品发布日期需在随机文件中明确</w:t>
            </w:r>
          </w:p>
        </w:tc>
      </w:tr>
      <w:tr w14:paraId="26FDD142">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2CC8DDB8">
            <w:pPr>
              <w:widowControl/>
              <w:jc w:val="center"/>
              <w:rPr>
                <w:rFonts w:ascii="宋体" w:hAnsi="宋体" w:cs="宋体"/>
                <w:kern w:val="0"/>
                <w:szCs w:val="21"/>
              </w:rPr>
            </w:pPr>
            <w:r>
              <w:rPr>
                <w:rFonts w:hint="eastAsia" w:ascii="宋体" w:hAnsi="宋体" w:cs="宋体"/>
                <w:kern w:val="0"/>
                <w:szCs w:val="21"/>
              </w:rPr>
              <w:t>74</w:t>
            </w:r>
          </w:p>
        </w:tc>
        <w:tc>
          <w:tcPr>
            <w:tcW w:w="878" w:type="dxa"/>
            <w:tcBorders>
              <w:top w:val="nil"/>
              <w:left w:val="nil"/>
              <w:bottom w:val="single" w:color="000000" w:sz="4" w:space="0"/>
              <w:right w:val="single" w:color="000000" w:sz="4" w:space="0"/>
            </w:tcBorders>
            <w:vAlign w:val="center"/>
          </w:tcPr>
          <w:p w14:paraId="30EE9A69">
            <w:pPr>
              <w:widowControl/>
              <w:jc w:val="center"/>
              <w:rPr>
                <w:rFonts w:ascii="宋体" w:hAnsi="宋体" w:cs="宋体"/>
                <w:kern w:val="0"/>
                <w:szCs w:val="21"/>
              </w:rPr>
            </w:pPr>
            <w:r>
              <w:rPr>
                <w:rFonts w:hint="eastAsia" w:ascii="宋体" w:hAnsi="宋体" w:cs="宋体"/>
                <w:kern w:val="0"/>
                <w:szCs w:val="21"/>
              </w:rPr>
              <w:t>服务要求</w:t>
            </w:r>
          </w:p>
        </w:tc>
        <w:tc>
          <w:tcPr>
            <w:tcW w:w="902" w:type="dxa"/>
            <w:vMerge w:val="restart"/>
            <w:tcBorders>
              <w:top w:val="nil"/>
              <w:left w:val="single" w:color="000000" w:sz="4" w:space="0"/>
              <w:bottom w:val="single" w:color="000000" w:sz="4" w:space="0"/>
              <w:right w:val="single" w:color="000000" w:sz="4" w:space="0"/>
            </w:tcBorders>
            <w:vAlign w:val="center"/>
          </w:tcPr>
          <w:p w14:paraId="4CA67B52">
            <w:pPr>
              <w:widowControl/>
              <w:jc w:val="left"/>
              <w:rPr>
                <w:rFonts w:ascii="宋体" w:hAnsi="宋体" w:cs="宋体"/>
                <w:kern w:val="0"/>
                <w:szCs w:val="21"/>
              </w:rPr>
            </w:pPr>
            <w:r>
              <w:rPr>
                <w:rFonts w:hint="eastAsia" w:ascii="宋体" w:hAnsi="宋体" w:cs="宋体"/>
                <w:kern w:val="0"/>
                <w:szCs w:val="21"/>
              </w:rPr>
              <w:t>服务工具要求</w:t>
            </w:r>
          </w:p>
        </w:tc>
        <w:tc>
          <w:tcPr>
            <w:tcW w:w="1635" w:type="dxa"/>
            <w:tcBorders>
              <w:top w:val="nil"/>
              <w:left w:val="nil"/>
              <w:bottom w:val="single" w:color="000000" w:sz="4" w:space="0"/>
              <w:right w:val="single" w:color="000000" w:sz="4" w:space="0"/>
            </w:tcBorders>
            <w:vAlign w:val="center"/>
          </w:tcPr>
          <w:p w14:paraId="29D5D614">
            <w:pPr>
              <w:widowControl/>
              <w:jc w:val="left"/>
              <w:rPr>
                <w:rFonts w:ascii="宋体" w:hAnsi="宋体" w:cs="宋体"/>
                <w:kern w:val="0"/>
                <w:szCs w:val="21"/>
              </w:rPr>
            </w:pPr>
            <w:r>
              <w:rPr>
                <w:rFonts w:hint="eastAsia" w:ascii="宋体" w:hAnsi="宋体" w:cs="宋体"/>
                <w:kern w:val="0"/>
                <w:szCs w:val="21"/>
              </w:rPr>
              <w:t>★工具要求</w:t>
            </w:r>
          </w:p>
        </w:tc>
        <w:tc>
          <w:tcPr>
            <w:tcW w:w="4663" w:type="dxa"/>
            <w:tcBorders>
              <w:top w:val="nil"/>
              <w:left w:val="nil"/>
              <w:bottom w:val="single" w:color="000000" w:sz="4" w:space="0"/>
              <w:right w:val="single" w:color="000000" w:sz="4" w:space="0"/>
            </w:tcBorders>
            <w:vAlign w:val="center"/>
          </w:tcPr>
          <w:p w14:paraId="0B827637">
            <w:pPr>
              <w:widowControl/>
              <w:rPr>
                <w:rFonts w:ascii="宋体" w:hAnsi="宋体" w:cs="宋体"/>
                <w:kern w:val="0"/>
                <w:szCs w:val="21"/>
              </w:rPr>
            </w:pPr>
            <w:r>
              <w:rPr>
                <w:rFonts w:hint="eastAsia" w:ascii="宋体" w:hAnsi="宋体" w:cs="宋体"/>
                <w:kern w:val="0"/>
                <w:szCs w:val="21"/>
              </w:rPr>
              <w:t>供应商提供设置服务器硬件、辅助操作系统安装等功能的辅助工具和管理软件。且随附软件应具有合法授权或版权</w:t>
            </w:r>
          </w:p>
        </w:tc>
      </w:tr>
      <w:tr w14:paraId="4432AE95">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72518A12">
            <w:pPr>
              <w:widowControl/>
              <w:jc w:val="center"/>
              <w:rPr>
                <w:rFonts w:ascii="宋体" w:hAnsi="宋体" w:cs="宋体"/>
                <w:kern w:val="0"/>
                <w:szCs w:val="21"/>
              </w:rPr>
            </w:pPr>
            <w:r>
              <w:rPr>
                <w:rFonts w:hint="eastAsia" w:ascii="宋体" w:hAnsi="宋体" w:cs="宋体"/>
                <w:kern w:val="0"/>
                <w:szCs w:val="21"/>
              </w:rPr>
              <w:t>75</w:t>
            </w:r>
          </w:p>
        </w:tc>
        <w:tc>
          <w:tcPr>
            <w:tcW w:w="878" w:type="dxa"/>
            <w:tcBorders>
              <w:top w:val="nil"/>
              <w:left w:val="nil"/>
              <w:bottom w:val="single" w:color="000000" w:sz="4" w:space="0"/>
              <w:right w:val="single" w:color="000000" w:sz="4" w:space="0"/>
            </w:tcBorders>
            <w:vAlign w:val="center"/>
          </w:tcPr>
          <w:p w14:paraId="3D2ABE1D">
            <w:pPr>
              <w:widowControl/>
              <w:jc w:val="center"/>
              <w:rPr>
                <w:rFonts w:ascii="宋体" w:hAnsi="宋体" w:cs="宋体"/>
                <w:kern w:val="0"/>
                <w:szCs w:val="21"/>
              </w:rPr>
            </w:pPr>
            <w:r>
              <w:rPr>
                <w:rFonts w:hint="eastAsia" w:ascii="宋体" w:hAnsi="宋体" w:cs="宋体"/>
                <w:kern w:val="0"/>
                <w:szCs w:val="21"/>
              </w:rPr>
              <w:t>服务要求</w:t>
            </w:r>
          </w:p>
        </w:tc>
        <w:tc>
          <w:tcPr>
            <w:tcW w:w="902" w:type="dxa"/>
            <w:vMerge w:val="continue"/>
            <w:tcBorders>
              <w:top w:val="nil"/>
              <w:left w:val="single" w:color="000000" w:sz="4" w:space="0"/>
              <w:bottom w:val="single" w:color="000000" w:sz="4" w:space="0"/>
              <w:right w:val="single" w:color="000000" w:sz="4" w:space="0"/>
            </w:tcBorders>
            <w:vAlign w:val="center"/>
          </w:tcPr>
          <w:p w14:paraId="2BCC35D4">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5439D0F1">
            <w:pPr>
              <w:widowControl/>
              <w:jc w:val="left"/>
              <w:rPr>
                <w:rFonts w:ascii="宋体" w:hAnsi="宋体" w:cs="宋体"/>
                <w:kern w:val="0"/>
                <w:szCs w:val="21"/>
              </w:rPr>
            </w:pPr>
            <w:r>
              <w:rPr>
                <w:rFonts w:hint="eastAsia" w:ascii="宋体" w:hAnsi="宋体" w:cs="宋体"/>
                <w:kern w:val="0"/>
                <w:szCs w:val="21"/>
              </w:rPr>
              <w:t>★驱动安装升级指引</w:t>
            </w:r>
          </w:p>
        </w:tc>
        <w:tc>
          <w:tcPr>
            <w:tcW w:w="4663" w:type="dxa"/>
            <w:tcBorders>
              <w:top w:val="nil"/>
              <w:left w:val="nil"/>
              <w:bottom w:val="single" w:color="000000" w:sz="4" w:space="0"/>
              <w:right w:val="single" w:color="000000" w:sz="4" w:space="0"/>
            </w:tcBorders>
            <w:vAlign w:val="center"/>
          </w:tcPr>
          <w:p w14:paraId="49119FF7">
            <w:pPr>
              <w:widowControl/>
              <w:rPr>
                <w:rFonts w:ascii="宋体" w:hAnsi="宋体" w:cs="宋体"/>
                <w:kern w:val="0"/>
                <w:szCs w:val="21"/>
              </w:rPr>
            </w:pPr>
            <w:r>
              <w:rPr>
                <w:rFonts w:hint="eastAsia" w:ascii="宋体" w:hAnsi="宋体" w:cs="宋体"/>
                <w:kern w:val="0"/>
                <w:szCs w:val="21"/>
              </w:rPr>
              <w:t>供应商提供出厂安装的配件所需的驱动程序，形式包括但不限于驱动光盘、驱动下载链接等。其他配件应提供指引</w:t>
            </w:r>
          </w:p>
        </w:tc>
      </w:tr>
      <w:tr w14:paraId="11841D48">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67605A86">
            <w:pPr>
              <w:widowControl/>
              <w:jc w:val="center"/>
              <w:rPr>
                <w:rFonts w:ascii="宋体" w:hAnsi="宋体" w:cs="宋体"/>
                <w:kern w:val="0"/>
                <w:szCs w:val="21"/>
              </w:rPr>
            </w:pPr>
            <w:r>
              <w:rPr>
                <w:rFonts w:hint="eastAsia" w:ascii="宋体" w:hAnsi="宋体" w:cs="宋体"/>
                <w:kern w:val="0"/>
                <w:szCs w:val="21"/>
              </w:rPr>
              <w:t>76</w:t>
            </w:r>
          </w:p>
        </w:tc>
        <w:tc>
          <w:tcPr>
            <w:tcW w:w="878" w:type="dxa"/>
            <w:tcBorders>
              <w:top w:val="nil"/>
              <w:left w:val="nil"/>
              <w:bottom w:val="single" w:color="000000" w:sz="4" w:space="0"/>
              <w:right w:val="single" w:color="000000" w:sz="4" w:space="0"/>
            </w:tcBorders>
            <w:vAlign w:val="center"/>
          </w:tcPr>
          <w:p w14:paraId="767DC30F">
            <w:pPr>
              <w:widowControl/>
              <w:jc w:val="center"/>
              <w:rPr>
                <w:rFonts w:ascii="宋体" w:hAnsi="宋体" w:cs="宋体"/>
                <w:kern w:val="0"/>
                <w:szCs w:val="21"/>
              </w:rPr>
            </w:pPr>
            <w:r>
              <w:rPr>
                <w:rFonts w:hint="eastAsia" w:ascii="宋体" w:hAnsi="宋体" w:cs="宋体"/>
                <w:kern w:val="0"/>
                <w:szCs w:val="21"/>
              </w:rPr>
              <w:t>服务要求</w:t>
            </w:r>
          </w:p>
        </w:tc>
        <w:tc>
          <w:tcPr>
            <w:tcW w:w="902" w:type="dxa"/>
            <w:vMerge w:val="continue"/>
            <w:tcBorders>
              <w:top w:val="nil"/>
              <w:left w:val="single" w:color="000000" w:sz="4" w:space="0"/>
              <w:bottom w:val="single" w:color="000000" w:sz="4" w:space="0"/>
              <w:right w:val="single" w:color="000000" w:sz="4" w:space="0"/>
            </w:tcBorders>
            <w:vAlign w:val="center"/>
          </w:tcPr>
          <w:p w14:paraId="51B1045E">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0F0175F9">
            <w:pPr>
              <w:widowControl/>
              <w:jc w:val="left"/>
              <w:rPr>
                <w:rFonts w:ascii="宋体" w:hAnsi="宋体" w:cs="宋体"/>
                <w:kern w:val="0"/>
                <w:szCs w:val="21"/>
              </w:rPr>
            </w:pPr>
            <w:r>
              <w:rPr>
                <w:rFonts w:hint="eastAsia" w:ascii="宋体" w:hAnsi="宋体" w:cs="宋体"/>
                <w:kern w:val="0"/>
                <w:szCs w:val="21"/>
              </w:rPr>
              <w:t>★管理软件</w:t>
            </w:r>
          </w:p>
        </w:tc>
        <w:tc>
          <w:tcPr>
            <w:tcW w:w="4663" w:type="dxa"/>
            <w:tcBorders>
              <w:top w:val="nil"/>
              <w:left w:val="nil"/>
              <w:bottom w:val="single" w:color="000000" w:sz="4" w:space="0"/>
              <w:right w:val="single" w:color="000000" w:sz="4" w:space="0"/>
            </w:tcBorders>
            <w:vAlign w:val="center"/>
          </w:tcPr>
          <w:p w14:paraId="4617938B">
            <w:pPr>
              <w:widowControl/>
              <w:rPr>
                <w:rFonts w:ascii="宋体" w:hAnsi="宋体" w:cs="宋体"/>
                <w:kern w:val="0"/>
                <w:szCs w:val="21"/>
              </w:rPr>
            </w:pPr>
            <w:r>
              <w:rPr>
                <w:rFonts w:hint="eastAsia" w:ascii="宋体" w:hAnsi="宋体" w:cs="宋体"/>
                <w:kern w:val="0"/>
                <w:szCs w:val="21"/>
              </w:rPr>
              <w:t>具备资源管理、系统管理、性能监控、健康监控、基于网络控制、报警设置功能</w:t>
            </w:r>
          </w:p>
        </w:tc>
      </w:tr>
      <w:tr w14:paraId="47548E04">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14640835">
            <w:pPr>
              <w:widowControl/>
              <w:jc w:val="center"/>
              <w:rPr>
                <w:rFonts w:ascii="宋体" w:hAnsi="宋体" w:cs="宋体"/>
                <w:kern w:val="0"/>
                <w:szCs w:val="21"/>
              </w:rPr>
            </w:pPr>
            <w:r>
              <w:rPr>
                <w:rFonts w:hint="eastAsia" w:ascii="宋体" w:hAnsi="宋体" w:cs="宋体"/>
                <w:kern w:val="0"/>
                <w:szCs w:val="21"/>
              </w:rPr>
              <w:t>77</w:t>
            </w:r>
          </w:p>
        </w:tc>
        <w:tc>
          <w:tcPr>
            <w:tcW w:w="878" w:type="dxa"/>
            <w:tcBorders>
              <w:top w:val="nil"/>
              <w:left w:val="nil"/>
              <w:bottom w:val="single" w:color="000000" w:sz="4" w:space="0"/>
              <w:right w:val="single" w:color="000000" w:sz="4" w:space="0"/>
            </w:tcBorders>
            <w:vAlign w:val="center"/>
          </w:tcPr>
          <w:p w14:paraId="5C9BA3CE">
            <w:pPr>
              <w:widowControl/>
              <w:jc w:val="center"/>
              <w:rPr>
                <w:rFonts w:ascii="宋体" w:hAnsi="宋体" w:cs="宋体"/>
                <w:kern w:val="0"/>
                <w:szCs w:val="21"/>
              </w:rPr>
            </w:pPr>
            <w:r>
              <w:rPr>
                <w:rFonts w:hint="eastAsia" w:ascii="宋体" w:hAnsi="宋体" w:cs="宋体"/>
                <w:kern w:val="0"/>
                <w:szCs w:val="21"/>
              </w:rPr>
              <w:t>服务要求</w:t>
            </w:r>
          </w:p>
        </w:tc>
        <w:tc>
          <w:tcPr>
            <w:tcW w:w="902" w:type="dxa"/>
            <w:vMerge w:val="restart"/>
            <w:tcBorders>
              <w:top w:val="nil"/>
              <w:left w:val="single" w:color="000000" w:sz="4" w:space="0"/>
              <w:bottom w:val="single" w:color="000000" w:sz="4" w:space="0"/>
              <w:right w:val="single" w:color="000000" w:sz="4" w:space="0"/>
            </w:tcBorders>
            <w:vAlign w:val="center"/>
          </w:tcPr>
          <w:p w14:paraId="59E80BC6">
            <w:pPr>
              <w:widowControl/>
              <w:jc w:val="left"/>
              <w:rPr>
                <w:rFonts w:ascii="宋体" w:hAnsi="宋体" w:cs="宋体"/>
                <w:kern w:val="0"/>
                <w:szCs w:val="21"/>
              </w:rPr>
            </w:pPr>
            <w:r>
              <w:rPr>
                <w:rFonts w:hint="eastAsia" w:ascii="宋体" w:hAnsi="宋体" w:cs="宋体"/>
                <w:kern w:val="0"/>
                <w:szCs w:val="21"/>
              </w:rPr>
              <w:t>增值服务</w:t>
            </w:r>
          </w:p>
        </w:tc>
        <w:tc>
          <w:tcPr>
            <w:tcW w:w="1635" w:type="dxa"/>
            <w:tcBorders>
              <w:top w:val="nil"/>
              <w:left w:val="nil"/>
              <w:bottom w:val="single" w:color="000000" w:sz="4" w:space="0"/>
              <w:right w:val="single" w:color="000000" w:sz="4" w:space="0"/>
            </w:tcBorders>
            <w:vAlign w:val="center"/>
          </w:tcPr>
          <w:p w14:paraId="36188106">
            <w:pPr>
              <w:widowControl/>
              <w:jc w:val="left"/>
              <w:rPr>
                <w:rFonts w:ascii="宋体" w:hAnsi="宋体" w:cs="宋体"/>
                <w:kern w:val="0"/>
                <w:szCs w:val="21"/>
              </w:rPr>
            </w:pPr>
            <w:r>
              <w:rPr>
                <w:rFonts w:hint="eastAsia" w:ascii="宋体" w:hAnsi="宋体" w:cs="宋体"/>
                <w:kern w:val="0"/>
                <w:szCs w:val="21"/>
              </w:rPr>
              <w:t>★厂家升级产品软件与扩容服务</w:t>
            </w:r>
          </w:p>
        </w:tc>
        <w:tc>
          <w:tcPr>
            <w:tcW w:w="4663" w:type="dxa"/>
            <w:tcBorders>
              <w:top w:val="nil"/>
              <w:left w:val="nil"/>
              <w:bottom w:val="single" w:color="000000" w:sz="4" w:space="0"/>
              <w:right w:val="single" w:color="000000" w:sz="4" w:space="0"/>
            </w:tcBorders>
            <w:vAlign w:val="center"/>
          </w:tcPr>
          <w:p w14:paraId="651A91B4">
            <w:pPr>
              <w:widowControl/>
              <w:rPr>
                <w:rFonts w:ascii="宋体" w:hAnsi="宋体" w:cs="宋体"/>
                <w:kern w:val="0"/>
                <w:szCs w:val="21"/>
              </w:rPr>
            </w:pPr>
            <w:r>
              <w:rPr>
                <w:rFonts w:hint="eastAsia" w:ascii="宋体" w:hAnsi="宋体" w:cs="宋体"/>
                <w:kern w:val="0"/>
                <w:szCs w:val="21"/>
              </w:rPr>
              <w:t>供应商提供原厂级的部件/软件产品升级和扩容能力</w:t>
            </w:r>
          </w:p>
        </w:tc>
      </w:tr>
      <w:tr w14:paraId="64D49A6D">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11D91150">
            <w:pPr>
              <w:widowControl/>
              <w:jc w:val="center"/>
              <w:rPr>
                <w:rFonts w:ascii="宋体" w:hAnsi="宋体" w:cs="宋体"/>
                <w:kern w:val="0"/>
                <w:szCs w:val="21"/>
              </w:rPr>
            </w:pPr>
            <w:r>
              <w:rPr>
                <w:rFonts w:hint="eastAsia" w:ascii="宋体" w:hAnsi="宋体" w:cs="宋体"/>
                <w:kern w:val="0"/>
                <w:szCs w:val="21"/>
              </w:rPr>
              <w:t>78</w:t>
            </w:r>
          </w:p>
        </w:tc>
        <w:tc>
          <w:tcPr>
            <w:tcW w:w="878" w:type="dxa"/>
            <w:tcBorders>
              <w:top w:val="nil"/>
              <w:left w:val="nil"/>
              <w:bottom w:val="single" w:color="000000" w:sz="4" w:space="0"/>
              <w:right w:val="single" w:color="000000" w:sz="4" w:space="0"/>
            </w:tcBorders>
            <w:vAlign w:val="center"/>
          </w:tcPr>
          <w:p w14:paraId="4F79E614">
            <w:pPr>
              <w:widowControl/>
              <w:jc w:val="center"/>
              <w:rPr>
                <w:rFonts w:ascii="宋体" w:hAnsi="宋体" w:cs="宋体"/>
                <w:kern w:val="0"/>
                <w:szCs w:val="21"/>
              </w:rPr>
            </w:pPr>
            <w:r>
              <w:rPr>
                <w:rFonts w:hint="eastAsia" w:ascii="宋体" w:hAnsi="宋体" w:cs="宋体"/>
                <w:kern w:val="0"/>
                <w:szCs w:val="21"/>
              </w:rPr>
              <w:t>服务要求</w:t>
            </w:r>
          </w:p>
        </w:tc>
        <w:tc>
          <w:tcPr>
            <w:tcW w:w="902" w:type="dxa"/>
            <w:vMerge w:val="continue"/>
            <w:tcBorders>
              <w:top w:val="nil"/>
              <w:left w:val="single" w:color="000000" w:sz="4" w:space="0"/>
              <w:bottom w:val="single" w:color="000000" w:sz="4" w:space="0"/>
              <w:right w:val="single" w:color="000000" w:sz="4" w:space="0"/>
            </w:tcBorders>
            <w:vAlign w:val="center"/>
          </w:tcPr>
          <w:p w14:paraId="127C7A11">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4C6387C3">
            <w:pPr>
              <w:widowControl/>
              <w:jc w:val="left"/>
              <w:rPr>
                <w:rFonts w:ascii="宋体" w:hAnsi="宋体" w:cs="宋体"/>
                <w:kern w:val="0"/>
                <w:szCs w:val="21"/>
              </w:rPr>
            </w:pPr>
            <w:r>
              <w:rPr>
                <w:rFonts w:hint="eastAsia" w:ascii="宋体" w:hAnsi="宋体" w:cs="宋体"/>
                <w:kern w:val="0"/>
                <w:szCs w:val="21"/>
              </w:rPr>
              <w:t>★提供上门服务</w:t>
            </w:r>
          </w:p>
        </w:tc>
        <w:tc>
          <w:tcPr>
            <w:tcW w:w="4663" w:type="dxa"/>
            <w:tcBorders>
              <w:top w:val="nil"/>
              <w:left w:val="nil"/>
              <w:bottom w:val="single" w:color="000000" w:sz="4" w:space="0"/>
              <w:right w:val="single" w:color="000000" w:sz="4" w:space="0"/>
            </w:tcBorders>
            <w:vAlign w:val="center"/>
          </w:tcPr>
          <w:p w14:paraId="215C166A">
            <w:pPr>
              <w:widowControl/>
              <w:rPr>
                <w:rFonts w:ascii="宋体" w:hAnsi="宋体" w:cs="宋体"/>
                <w:kern w:val="0"/>
                <w:szCs w:val="21"/>
              </w:rPr>
            </w:pPr>
            <w:r>
              <w:rPr>
                <w:rFonts w:hint="eastAsia" w:ascii="宋体" w:hAnsi="宋体" w:cs="宋体"/>
                <w:kern w:val="0"/>
                <w:szCs w:val="21"/>
              </w:rPr>
              <w:t>供应商具备提供上门服务的能力(可收费)</w:t>
            </w:r>
          </w:p>
        </w:tc>
      </w:tr>
      <w:tr w14:paraId="47B6C923">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4B353119">
            <w:pPr>
              <w:widowControl/>
              <w:jc w:val="center"/>
              <w:rPr>
                <w:rFonts w:ascii="宋体" w:hAnsi="宋体" w:cs="宋体"/>
                <w:kern w:val="0"/>
                <w:szCs w:val="21"/>
              </w:rPr>
            </w:pPr>
            <w:r>
              <w:rPr>
                <w:rFonts w:hint="eastAsia" w:ascii="宋体" w:hAnsi="宋体" w:cs="宋体"/>
                <w:kern w:val="0"/>
                <w:szCs w:val="21"/>
              </w:rPr>
              <w:t>79</w:t>
            </w:r>
          </w:p>
        </w:tc>
        <w:tc>
          <w:tcPr>
            <w:tcW w:w="878" w:type="dxa"/>
            <w:tcBorders>
              <w:top w:val="nil"/>
              <w:left w:val="nil"/>
              <w:bottom w:val="single" w:color="000000" w:sz="4" w:space="0"/>
              <w:right w:val="single" w:color="000000" w:sz="4" w:space="0"/>
            </w:tcBorders>
            <w:vAlign w:val="center"/>
          </w:tcPr>
          <w:p w14:paraId="52A95C54">
            <w:pPr>
              <w:widowControl/>
              <w:rPr>
                <w:rFonts w:ascii="宋体" w:hAnsi="宋体" w:cs="宋体"/>
                <w:kern w:val="0"/>
                <w:szCs w:val="21"/>
              </w:rPr>
            </w:pPr>
            <w:r>
              <w:rPr>
                <w:rFonts w:hint="eastAsia" w:ascii="宋体" w:hAnsi="宋体" w:cs="宋体"/>
                <w:kern w:val="0"/>
                <w:szCs w:val="21"/>
              </w:rPr>
              <w:t>供保要求</w:t>
            </w:r>
          </w:p>
        </w:tc>
        <w:tc>
          <w:tcPr>
            <w:tcW w:w="902" w:type="dxa"/>
            <w:vMerge w:val="restart"/>
            <w:tcBorders>
              <w:top w:val="nil"/>
              <w:left w:val="single" w:color="000000" w:sz="4" w:space="0"/>
              <w:bottom w:val="single" w:color="000000" w:sz="4" w:space="0"/>
              <w:right w:val="single" w:color="000000" w:sz="4" w:space="0"/>
            </w:tcBorders>
            <w:vAlign w:val="center"/>
          </w:tcPr>
          <w:p w14:paraId="4647F0F6">
            <w:pPr>
              <w:widowControl/>
              <w:jc w:val="left"/>
              <w:rPr>
                <w:rFonts w:ascii="宋体" w:hAnsi="宋体" w:cs="宋体"/>
                <w:kern w:val="0"/>
                <w:szCs w:val="21"/>
              </w:rPr>
            </w:pPr>
            <w:r>
              <w:rPr>
                <w:rFonts w:hint="eastAsia" w:ascii="宋体" w:hAnsi="宋体" w:cs="宋体"/>
                <w:kern w:val="0"/>
                <w:szCs w:val="21"/>
              </w:rPr>
              <w:t>供应链质量</w:t>
            </w:r>
          </w:p>
        </w:tc>
        <w:tc>
          <w:tcPr>
            <w:tcW w:w="1635" w:type="dxa"/>
            <w:tcBorders>
              <w:top w:val="nil"/>
              <w:left w:val="nil"/>
              <w:bottom w:val="single" w:color="000000" w:sz="4" w:space="0"/>
              <w:right w:val="single" w:color="000000" w:sz="4" w:space="0"/>
            </w:tcBorders>
            <w:vAlign w:val="center"/>
          </w:tcPr>
          <w:p w14:paraId="50F3DD2A">
            <w:pPr>
              <w:widowControl/>
              <w:jc w:val="left"/>
              <w:rPr>
                <w:rFonts w:ascii="宋体" w:hAnsi="宋体" w:cs="宋体"/>
                <w:kern w:val="0"/>
                <w:szCs w:val="21"/>
              </w:rPr>
            </w:pPr>
            <w:r>
              <w:rPr>
                <w:rFonts w:hint="eastAsia" w:ascii="宋体" w:hAnsi="宋体" w:cs="宋体"/>
                <w:kern w:val="0"/>
                <w:szCs w:val="21"/>
              </w:rPr>
              <w:t>★抗干扰性</w:t>
            </w:r>
          </w:p>
        </w:tc>
        <w:tc>
          <w:tcPr>
            <w:tcW w:w="4663" w:type="dxa"/>
            <w:tcBorders>
              <w:top w:val="nil"/>
              <w:left w:val="nil"/>
              <w:bottom w:val="single" w:color="000000" w:sz="4" w:space="0"/>
              <w:right w:val="single" w:color="000000" w:sz="4" w:space="0"/>
            </w:tcBorders>
            <w:vAlign w:val="center"/>
          </w:tcPr>
          <w:p w14:paraId="36787F42">
            <w:pPr>
              <w:widowControl/>
              <w:rPr>
                <w:rFonts w:ascii="宋体" w:hAnsi="宋体" w:cs="宋体"/>
                <w:kern w:val="0"/>
                <w:szCs w:val="21"/>
              </w:rPr>
            </w:pPr>
            <w:r>
              <w:rPr>
                <w:rFonts w:hint="eastAsia" w:ascii="宋体" w:hAnsi="宋体" w:cs="宋体"/>
                <w:kern w:val="0"/>
                <w:szCs w:val="21"/>
              </w:rPr>
              <w:t>当产品部件出现供应风险时，应通知客户并提供风险应对方案确保产品的服务保障，必要时应停止相关受影响产品的销售</w:t>
            </w:r>
          </w:p>
        </w:tc>
      </w:tr>
      <w:tr w14:paraId="2E509BD9">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4A4F2C77">
            <w:pPr>
              <w:widowControl/>
              <w:jc w:val="center"/>
              <w:rPr>
                <w:rFonts w:ascii="宋体" w:hAnsi="宋体" w:cs="宋体"/>
                <w:kern w:val="0"/>
                <w:szCs w:val="21"/>
              </w:rPr>
            </w:pPr>
            <w:r>
              <w:rPr>
                <w:rFonts w:hint="eastAsia" w:ascii="宋体" w:hAnsi="宋体" w:cs="宋体"/>
                <w:kern w:val="0"/>
                <w:szCs w:val="21"/>
              </w:rPr>
              <w:t>80</w:t>
            </w:r>
          </w:p>
        </w:tc>
        <w:tc>
          <w:tcPr>
            <w:tcW w:w="878" w:type="dxa"/>
            <w:tcBorders>
              <w:top w:val="nil"/>
              <w:left w:val="nil"/>
              <w:bottom w:val="single" w:color="000000" w:sz="4" w:space="0"/>
              <w:right w:val="single" w:color="000000" w:sz="4" w:space="0"/>
            </w:tcBorders>
            <w:vAlign w:val="center"/>
          </w:tcPr>
          <w:p w14:paraId="5A69A885">
            <w:pPr>
              <w:widowControl/>
              <w:jc w:val="center"/>
              <w:rPr>
                <w:rFonts w:ascii="宋体" w:hAnsi="宋体" w:cs="宋体"/>
                <w:kern w:val="0"/>
                <w:szCs w:val="21"/>
              </w:rPr>
            </w:pPr>
            <w:r>
              <w:rPr>
                <w:rFonts w:hint="eastAsia" w:ascii="宋体" w:hAnsi="宋体" w:cs="宋体"/>
                <w:kern w:val="0"/>
                <w:szCs w:val="21"/>
              </w:rPr>
              <w:t>供保要求</w:t>
            </w:r>
          </w:p>
        </w:tc>
        <w:tc>
          <w:tcPr>
            <w:tcW w:w="902" w:type="dxa"/>
            <w:vMerge w:val="continue"/>
            <w:tcBorders>
              <w:top w:val="nil"/>
              <w:left w:val="single" w:color="000000" w:sz="4" w:space="0"/>
              <w:bottom w:val="single" w:color="000000" w:sz="4" w:space="0"/>
              <w:right w:val="single" w:color="000000" w:sz="4" w:space="0"/>
            </w:tcBorders>
            <w:vAlign w:val="center"/>
          </w:tcPr>
          <w:p w14:paraId="2272E79C">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2D2C17BA">
            <w:pPr>
              <w:widowControl/>
              <w:jc w:val="left"/>
              <w:rPr>
                <w:rFonts w:ascii="宋体" w:hAnsi="宋体" w:cs="宋体"/>
                <w:kern w:val="0"/>
                <w:szCs w:val="21"/>
              </w:rPr>
            </w:pPr>
            <w:r>
              <w:rPr>
                <w:rFonts w:hint="eastAsia" w:ascii="宋体" w:hAnsi="宋体" w:cs="宋体"/>
                <w:kern w:val="0"/>
                <w:szCs w:val="21"/>
              </w:rPr>
              <w:t>★供应能力证明</w:t>
            </w:r>
          </w:p>
        </w:tc>
        <w:tc>
          <w:tcPr>
            <w:tcW w:w="4663" w:type="dxa"/>
            <w:tcBorders>
              <w:top w:val="nil"/>
              <w:left w:val="nil"/>
              <w:bottom w:val="single" w:color="000000" w:sz="4" w:space="0"/>
              <w:right w:val="single" w:color="000000" w:sz="4" w:space="0"/>
            </w:tcBorders>
            <w:vAlign w:val="center"/>
          </w:tcPr>
          <w:p w14:paraId="0F96FC10">
            <w:pPr>
              <w:widowControl/>
              <w:rPr>
                <w:rFonts w:ascii="宋体" w:hAnsi="宋体" w:cs="宋体"/>
                <w:kern w:val="0"/>
                <w:szCs w:val="21"/>
              </w:rPr>
            </w:pPr>
            <w:r>
              <w:rPr>
                <w:rFonts w:hint="eastAsia" w:ascii="宋体" w:hAnsi="宋体" w:cs="宋体"/>
                <w:kern w:val="0"/>
                <w:szCs w:val="21"/>
              </w:rPr>
              <w:t>供应商提供供应链稳定承诺书，确保产品的部件在产品服务周期内稳定供货</w:t>
            </w:r>
          </w:p>
        </w:tc>
      </w:tr>
      <w:tr w14:paraId="7B3AB902">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6577A9D9">
            <w:pPr>
              <w:widowControl/>
              <w:jc w:val="center"/>
              <w:rPr>
                <w:rFonts w:ascii="宋体" w:hAnsi="宋体" w:cs="宋体"/>
                <w:kern w:val="0"/>
                <w:szCs w:val="21"/>
              </w:rPr>
            </w:pPr>
            <w:r>
              <w:rPr>
                <w:rFonts w:hint="eastAsia" w:ascii="宋体" w:hAnsi="宋体" w:cs="宋体"/>
                <w:kern w:val="0"/>
                <w:szCs w:val="21"/>
              </w:rPr>
              <w:t>81</w:t>
            </w:r>
          </w:p>
        </w:tc>
        <w:tc>
          <w:tcPr>
            <w:tcW w:w="878" w:type="dxa"/>
            <w:tcBorders>
              <w:top w:val="nil"/>
              <w:left w:val="nil"/>
              <w:bottom w:val="single" w:color="000000" w:sz="4" w:space="0"/>
              <w:right w:val="single" w:color="000000" w:sz="4" w:space="0"/>
            </w:tcBorders>
            <w:vAlign w:val="center"/>
          </w:tcPr>
          <w:p w14:paraId="3ABBD7C1">
            <w:pPr>
              <w:widowControl/>
              <w:jc w:val="center"/>
              <w:rPr>
                <w:rFonts w:ascii="宋体" w:hAnsi="宋体" w:cs="宋体"/>
                <w:kern w:val="0"/>
                <w:szCs w:val="21"/>
              </w:rPr>
            </w:pPr>
            <w:r>
              <w:rPr>
                <w:rFonts w:hint="eastAsia" w:ascii="宋体" w:hAnsi="宋体" w:cs="宋体"/>
                <w:kern w:val="0"/>
                <w:szCs w:val="21"/>
              </w:rPr>
              <w:t>其它要求</w:t>
            </w:r>
          </w:p>
        </w:tc>
        <w:tc>
          <w:tcPr>
            <w:tcW w:w="902" w:type="dxa"/>
            <w:tcBorders>
              <w:top w:val="nil"/>
              <w:left w:val="nil"/>
              <w:bottom w:val="single" w:color="000000" w:sz="4" w:space="0"/>
              <w:right w:val="single" w:color="000000" w:sz="4" w:space="0"/>
            </w:tcBorders>
            <w:vAlign w:val="center"/>
          </w:tcPr>
          <w:p w14:paraId="5350CC7F">
            <w:pPr>
              <w:widowControl/>
              <w:jc w:val="left"/>
              <w:rPr>
                <w:rFonts w:ascii="宋体" w:hAnsi="宋体" w:cs="宋体"/>
                <w:kern w:val="0"/>
                <w:szCs w:val="21"/>
              </w:rPr>
            </w:pPr>
            <w:r>
              <w:rPr>
                <w:rFonts w:hint="eastAsia" w:ascii="宋体" w:hAnsi="宋体" w:cs="宋体"/>
                <w:kern w:val="0"/>
                <w:szCs w:val="21"/>
              </w:rPr>
              <w:t>管理功能</w:t>
            </w:r>
          </w:p>
        </w:tc>
        <w:tc>
          <w:tcPr>
            <w:tcW w:w="1635" w:type="dxa"/>
            <w:tcBorders>
              <w:top w:val="nil"/>
              <w:left w:val="nil"/>
              <w:bottom w:val="single" w:color="000000" w:sz="4" w:space="0"/>
              <w:right w:val="single" w:color="000000" w:sz="4" w:space="0"/>
            </w:tcBorders>
            <w:vAlign w:val="center"/>
          </w:tcPr>
          <w:p w14:paraId="5DC2059E">
            <w:pPr>
              <w:widowControl/>
              <w:jc w:val="left"/>
              <w:rPr>
                <w:rFonts w:ascii="宋体" w:hAnsi="宋体" w:cs="宋体"/>
                <w:kern w:val="0"/>
                <w:szCs w:val="21"/>
              </w:rPr>
            </w:pPr>
            <w:r>
              <w:rPr>
                <w:rFonts w:hint="eastAsia" w:ascii="宋体" w:hAnsi="宋体" w:cs="宋体"/>
                <w:kern w:val="0"/>
                <w:szCs w:val="21"/>
              </w:rPr>
              <w:t># 便捷管理</w:t>
            </w:r>
          </w:p>
        </w:tc>
        <w:tc>
          <w:tcPr>
            <w:tcW w:w="4663" w:type="dxa"/>
            <w:tcBorders>
              <w:top w:val="nil"/>
              <w:left w:val="nil"/>
              <w:bottom w:val="single" w:color="000000" w:sz="4" w:space="0"/>
              <w:right w:val="single" w:color="000000" w:sz="4" w:space="0"/>
            </w:tcBorders>
            <w:vAlign w:val="center"/>
          </w:tcPr>
          <w:p w14:paraId="775E644C">
            <w:pPr>
              <w:widowControl/>
              <w:rPr>
                <w:rFonts w:ascii="宋体" w:hAnsi="宋体" w:cs="宋体"/>
                <w:kern w:val="0"/>
                <w:szCs w:val="21"/>
              </w:rPr>
            </w:pPr>
            <w:r>
              <w:rPr>
                <w:rFonts w:hint="eastAsia" w:ascii="宋体" w:hAnsi="宋体" w:cs="宋体"/>
                <w:kern w:val="0"/>
                <w:szCs w:val="21"/>
              </w:rPr>
              <w:t>支持外接USB WIFI模块，提供无线热点，用户可使用手机或者便携机直接登录管理软件。</w:t>
            </w:r>
          </w:p>
        </w:tc>
      </w:tr>
      <w:tr w14:paraId="294B23CF">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16D8763E">
            <w:pPr>
              <w:widowControl/>
              <w:jc w:val="center"/>
              <w:rPr>
                <w:rFonts w:ascii="宋体" w:hAnsi="宋体" w:cs="宋体"/>
                <w:kern w:val="0"/>
                <w:szCs w:val="21"/>
              </w:rPr>
            </w:pPr>
            <w:r>
              <w:rPr>
                <w:rFonts w:hint="eastAsia" w:ascii="宋体" w:hAnsi="宋体" w:cs="宋体"/>
                <w:kern w:val="0"/>
                <w:szCs w:val="21"/>
              </w:rPr>
              <w:t>82</w:t>
            </w:r>
          </w:p>
        </w:tc>
        <w:tc>
          <w:tcPr>
            <w:tcW w:w="878" w:type="dxa"/>
            <w:tcBorders>
              <w:top w:val="nil"/>
              <w:left w:val="nil"/>
              <w:bottom w:val="single" w:color="000000" w:sz="4" w:space="0"/>
              <w:right w:val="single" w:color="000000" w:sz="4" w:space="0"/>
            </w:tcBorders>
            <w:vAlign w:val="center"/>
          </w:tcPr>
          <w:p w14:paraId="093CED63">
            <w:pPr>
              <w:widowControl/>
              <w:jc w:val="center"/>
              <w:rPr>
                <w:rFonts w:ascii="宋体" w:hAnsi="宋体" w:cs="宋体"/>
                <w:kern w:val="0"/>
                <w:szCs w:val="21"/>
              </w:rPr>
            </w:pPr>
            <w:r>
              <w:rPr>
                <w:rFonts w:hint="eastAsia" w:ascii="宋体" w:hAnsi="宋体" w:cs="宋体"/>
                <w:kern w:val="0"/>
                <w:szCs w:val="21"/>
              </w:rPr>
              <w:t>其它要求</w:t>
            </w:r>
          </w:p>
        </w:tc>
        <w:tc>
          <w:tcPr>
            <w:tcW w:w="902" w:type="dxa"/>
            <w:tcBorders>
              <w:top w:val="nil"/>
              <w:left w:val="nil"/>
              <w:bottom w:val="single" w:color="000000" w:sz="4" w:space="0"/>
              <w:right w:val="single" w:color="000000" w:sz="4" w:space="0"/>
            </w:tcBorders>
            <w:vAlign w:val="center"/>
          </w:tcPr>
          <w:p w14:paraId="016B9FAC">
            <w:pPr>
              <w:widowControl/>
              <w:jc w:val="left"/>
              <w:rPr>
                <w:rFonts w:ascii="宋体" w:hAnsi="宋体" w:cs="宋体"/>
                <w:kern w:val="0"/>
                <w:szCs w:val="21"/>
              </w:rPr>
            </w:pPr>
            <w:r>
              <w:rPr>
                <w:rFonts w:hint="eastAsia" w:ascii="宋体" w:hAnsi="宋体" w:cs="宋体"/>
                <w:kern w:val="0"/>
                <w:szCs w:val="21"/>
              </w:rPr>
              <w:t>管理功能</w:t>
            </w:r>
          </w:p>
        </w:tc>
        <w:tc>
          <w:tcPr>
            <w:tcW w:w="1635" w:type="dxa"/>
            <w:tcBorders>
              <w:top w:val="nil"/>
              <w:left w:val="nil"/>
              <w:bottom w:val="single" w:color="000000" w:sz="4" w:space="0"/>
              <w:right w:val="single" w:color="000000" w:sz="4" w:space="0"/>
            </w:tcBorders>
            <w:vAlign w:val="center"/>
          </w:tcPr>
          <w:p w14:paraId="18D93F83">
            <w:pPr>
              <w:widowControl/>
              <w:jc w:val="left"/>
              <w:rPr>
                <w:rFonts w:ascii="宋体" w:hAnsi="宋体" w:cs="宋体"/>
                <w:kern w:val="0"/>
                <w:szCs w:val="21"/>
              </w:rPr>
            </w:pPr>
            <w:r>
              <w:rPr>
                <w:rFonts w:hint="eastAsia" w:ascii="宋体" w:hAnsi="宋体" w:cs="宋体"/>
                <w:kern w:val="0"/>
                <w:szCs w:val="21"/>
              </w:rPr>
              <w:t># 带外配置BIOS参数</w:t>
            </w:r>
          </w:p>
        </w:tc>
        <w:tc>
          <w:tcPr>
            <w:tcW w:w="4663" w:type="dxa"/>
            <w:tcBorders>
              <w:top w:val="nil"/>
              <w:left w:val="nil"/>
              <w:bottom w:val="single" w:color="000000" w:sz="4" w:space="0"/>
              <w:right w:val="single" w:color="000000" w:sz="4" w:space="0"/>
            </w:tcBorders>
            <w:vAlign w:val="center"/>
          </w:tcPr>
          <w:p w14:paraId="616636A4">
            <w:pPr>
              <w:widowControl/>
              <w:rPr>
                <w:rFonts w:ascii="宋体" w:hAnsi="宋体" w:cs="宋体"/>
                <w:kern w:val="0"/>
                <w:szCs w:val="21"/>
              </w:rPr>
            </w:pPr>
            <w:r>
              <w:rPr>
                <w:rFonts w:hint="eastAsia" w:ascii="宋体" w:hAnsi="宋体" w:cs="宋体"/>
                <w:kern w:val="0"/>
                <w:szCs w:val="21"/>
              </w:rPr>
              <w:t>支持通过BMC页面带外设置BIOS选项。</w:t>
            </w:r>
          </w:p>
        </w:tc>
      </w:tr>
      <w:tr w14:paraId="031A896E">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42A97F7C">
            <w:pPr>
              <w:widowControl/>
              <w:jc w:val="center"/>
              <w:rPr>
                <w:rFonts w:ascii="宋体" w:hAnsi="宋体" w:cs="宋体"/>
                <w:kern w:val="0"/>
                <w:szCs w:val="21"/>
              </w:rPr>
            </w:pPr>
            <w:r>
              <w:rPr>
                <w:rFonts w:hint="eastAsia" w:ascii="宋体" w:hAnsi="宋体" w:cs="宋体"/>
                <w:kern w:val="0"/>
                <w:szCs w:val="21"/>
              </w:rPr>
              <w:t>83</w:t>
            </w:r>
          </w:p>
        </w:tc>
        <w:tc>
          <w:tcPr>
            <w:tcW w:w="878" w:type="dxa"/>
            <w:tcBorders>
              <w:top w:val="nil"/>
              <w:left w:val="nil"/>
              <w:bottom w:val="single" w:color="000000" w:sz="4" w:space="0"/>
              <w:right w:val="single" w:color="000000" w:sz="4" w:space="0"/>
            </w:tcBorders>
            <w:vAlign w:val="center"/>
          </w:tcPr>
          <w:p w14:paraId="7B8C963A">
            <w:pPr>
              <w:widowControl/>
              <w:jc w:val="center"/>
              <w:rPr>
                <w:rFonts w:ascii="宋体" w:hAnsi="宋体" w:cs="宋体"/>
                <w:kern w:val="0"/>
                <w:szCs w:val="21"/>
              </w:rPr>
            </w:pPr>
            <w:r>
              <w:rPr>
                <w:rFonts w:hint="eastAsia" w:ascii="宋体" w:hAnsi="宋体" w:cs="宋体"/>
                <w:kern w:val="0"/>
                <w:szCs w:val="21"/>
              </w:rPr>
              <w:t>产品规格</w:t>
            </w:r>
          </w:p>
        </w:tc>
        <w:tc>
          <w:tcPr>
            <w:tcW w:w="902" w:type="dxa"/>
            <w:tcBorders>
              <w:top w:val="nil"/>
              <w:left w:val="nil"/>
              <w:bottom w:val="single" w:color="000000" w:sz="4" w:space="0"/>
              <w:right w:val="single" w:color="000000" w:sz="4" w:space="0"/>
            </w:tcBorders>
            <w:vAlign w:val="center"/>
          </w:tcPr>
          <w:p w14:paraId="5B6C3BA2">
            <w:pPr>
              <w:widowControl/>
              <w:jc w:val="left"/>
              <w:rPr>
                <w:rFonts w:ascii="宋体" w:hAnsi="宋体" w:cs="宋体"/>
                <w:kern w:val="0"/>
                <w:szCs w:val="21"/>
              </w:rPr>
            </w:pPr>
            <w:r>
              <w:rPr>
                <w:rFonts w:hint="eastAsia" w:ascii="宋体" w:hAnsi="宋体" w:cs="宋体"/>
                <w:kern w:val="0"/>
                <w:szCs w:val="21"/>
              </w:rPr>
              <w:t>主板规格</w:t>
            </w:r>
          </w:p>
        </w:tc>
        <w:tc>
          <w:tcPr>
            <w:tcW w:w="1635" w:type="dxa"/>
            <w:tcBorders>
              <w:top w:val="nil"/>
              <w:left w:val="nil"/>
              <w:bottom w:val="single" w:color="000000" w:sz="4" w:space="0"/>
              <w:right w:val="single" w:color="000000" w:sz="4" w:space="0"/>
            </w:tcBorders>
            <w:vAlign w:val="center"/>
          </w:tcPr>
          <w:p w14:paraId="6238ACC3">
            <w:pPr>
              <w:widowControl/>
              <w:jc w:val="left"/>
              <w:rPr>
                <w:rFonts w:ascii="宋体" w:hAnsi="宋体" w:cs="宋体"/>
                <w:kern w:val="0"/>
                <w:szCs w:val="21"/>
              </w:rPr>
            </w:pPr>
            <w:r>
              <w:rPr>
                <w:rFonts w:hint="eastAsia" w:ascii="宋体" w:hAnsi="宋体" w:cs="宋体"/>
                <w:kern w:val="0"/>
                <w:szCs w:val="21"/>
              </w:rPr>
              <w:t>★CPU要求</w:t>
            </w:r>
          </w:p>
        </w:tc>
        <w:tc>
          <w:tcPr>
            <w:tcW w:w="4663" w:type="dxa"/>
            <w:tcBorders>
              <w:top w:val="nil"/>
              <w:left w:val="nil"/>
              <w:bottom w:val="single" w:color="000000" w:sz="4" w:space="0"/>
              <w:right w:val="single" w:color="000000" w:sz="4" w:space="0"/>
            </w:tcBorders>
            <w:vAlign w:val="center"/>
          </w:tcPr>
          <w:p w14:paraId="334898CC">
            <w:pPr>
              <w:widowControl/>
              <w:rPr>
                <w:rFonts w:ascii="宋体" w:hAnsi="宋体" w:cs="宋体"/>
                <w:kern w:val="0"/>
                <w:szCs w:val="21"/>
              </w:rPr>
            </w:pPr>
            <w:r>
              <w:rPr>
                <w:rFonts w:hint="eastAsia" w:ascii="宋体" w:hAnsi="宋体" w:cs="宋体"/>
                <w:kern w:val="0"/>
                <w:szCs w:val="21"/>
              </w:rPr>
              <w:t>x86架构处理器，支持AVX-512指令集</w:t>
            </w:r>
          </w:p>
        </w:tc>
      </w:tr>
      <w:tr w14:paraId="31B3F2A0">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2C16E0BB">
            <w:pPr>
              <w:widowControl/>
              <w:jc w:val="center"/>
              <w:rPr>
                <w:rFonts w:ascii="宋体" w:hAnsi="宋体" w:cs="宋体"/>
                <w:kern w:val="0"/>
                <w:szCs w:val="21"/>
              </w:rPr>
            </w:pPr>
            <w:r>
              <w:rPr>
                <w:rFonts w:hint="eastAsia" w:ascii="宋体" w:hAnsi="宋体" w:cs="宋体"/>
                <w:kern w:val="0"/>
                <w:szCs w:val="21"/>
              </w:rPr>
              <w:t>84</w:t>
            </w:r>
          </w:p>
        </w:tc>
        <w:tc>
          <w:tcPr>
            <w:tcW w:w="878" w:type="dxa"/>
            <w:tcBorders>
              <w:top w:val="nil"/>
              <w:left w:val="nil"/>
              <w:bottom w:val="single" w:color="000000" w:sz="4" w:space="0"/>
              <w:right w:val="single" w:color="000000" w:sz="4" w:space="0"/>
            </w:tcBorders>
            <w:vAlign w:val="center"/>
          </w:tcPr>
          <w:p w14:paraId="04B84061">
            <w:pPr>
              <w:widowControl/>
              <w:jc w:val="left"/>
              <w:rPr>
                <w:rFonts w:ascii="宋体" w:hAnsi="宋体" w:cs="宋体"/>
                <w:kern w:val="0"/>
                <w:szCs w:val="21"/>
              </w:rPr>
            </w:pPr>
            <w:r>
              <w:rPr>
                <w:rFonts w:hint="eastAsia" w:ascii="宋体" w:hAnsi="宋体" w:cs="宋体"/>
                <w:kern w:val="0"/>
                <w:szCs w:val="21"/>
              </w:rPr>
              <w:t>性能要求</w:t>
            </w:r>
          </w:p>
        </w:tc>
        <w:tc>
          <w:tcPr>
            <w:tcW w:w="902" w:type="dxa"/>
            <w:tcBorders>
              <w:top w:val="nil"/>
              <w:left w:val="nil"/>
              <w:bottom w:val="single" w:color="000000" w:sz="4" w:space="0"/>
              <w:right w:val="single" w:color="000000" w:sz="4" w:space="0"/>
            </w:tcBorders>
            <w:vAlign w:val="center"/>
          </w:tcPr>
          <w:p w14:paraId="2B8A7692">
            <w:pPr>
              <w:widowControl/>
              <w:jc w:val="left"/>
              <w:rPr>
                <w:rFonts w:ascii="宋体" w:hAnsi="宋体" w:cs="宋体"/>
                <w:kern w:val="0"/>
                <w:szCs w:val="21"/>
              </w:rPr>
            </w:pPr>
            <w:r>
              <w:rPr>
                <w:rFonts w:hint="eastAsia" w:ascii="宋体" w:hAnsi="宋体" w:cs="宋体"/>
                <w:kern w:val="0"/>
                <w:szCs w:val="21"/>
              </w:rPr>
              <w:t>CPU性能</w:t>
            </w:r>
          </w:p>
        </w:tc>
        <w:tc>
          <w:tcPr>
            <w:tcW w:w="1635" w:type="dxa"/>
            <w:tcBorders>
              <w:top w:val="nil"/>
              <w:left w:val="nil"/>
              <w:bottom w:val="single" w:color="000000" w:sz="4" w:space="0"/>
              <w:right w:val="single" w:color="000000" w:sz="4" w:space="0"/>
            </w:tcBorders>
            <w:vAlign w:val="center"/>
          </w:tcPr>
          <w:p w14:paraId="79F394C1">
            <w:pPr>
              <w:widowControl/>
              <w:jc w:val="left"/>
              <w:rPr>
                <w:rFonts w:ascii="宋体" w:hAnsi="宋体" w:cs="宋体"/>
                <w:kern w:val="0"/>
                <w:szCs w:val="21"/>
              </w:rPr>
            </w:pPr>
            <w:r>
              <w:rPr>
                <w:rFonts w:hint="eastAsia" w:ascii="宋体" w:hAnsi="宋体" w:cs="宋体"/>
                <w:kern w:val="0"/>
                <w:szCs w:val="21"/>
              </w:rPr>
              <w:t>★单CPU功耗</w:t>
            </w:r>
          </w:p>
        </w:tc>
        <w:tc>
          <w:tcPr>
            <w:tcW w:w="4663" w:type="dxa"/>
            <w:tcBorders>
              <w:top w:val="nil"/>
              <w:left w:val="nil"/>
              <w:bottom w:val="single" w:color="000000" w:sz="4" w:space="0"/>
              <w:right w:val="single" w:color="000000" w:sz="4" w:space="0"/>
            </w:tcBorders>
            <w:vAlign w:val="center"/>
          </w:tcPr>
          <w:p w14:paraId="109EA887">
            <w:pPr>
              <w:widowControl/>
              <w:rPr>
                <w:rFonts w:ascii="宋体" w:hAnsi="宋体" w:cs="宋体"/>
                <w:kern w:val="0"/>
                <w:szCs w:val="21"/>
              </w:rPr>
            </w:pPr>
            <w:r>
              <w:rPr>
                <w:rFonts w:hint="eastAsia" w:ascii="宋体" w:hAnsi="宋体" w:cs="宋体"/>
                <w:kern w:val="0"/>
                <w:szCs w:val="21"/>
              </w:rPr>
              <w:t>≤165W</w:t>
            </w:r>
          </w:p>
        </w:tc>
      </w:tr>
      <w:tr w14:paraId="4D942334">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5F6FA4B6">
            <w:pPr>
              <w:widowControl/>
              <w:jc w:val="center"/>
              <w:rPr>
                <w:rFonts w:ascii="宋体" w:hAnsi="宋体" w:cs="宋体"/>
                <w:kern w:val="0"/>
                <w:szCs w:val="21"/>
              </w:rPr>
            </w:pPr>
            <w:r>
              <w:rPr>
                <w:rFonts w:hint="eastAsia" w:ascii="宋体" w:hAnsi="宋体" w:cs="宋体"/>
                <w:kern w:val="0"/>
                <w:szCs w:val="21"/>
              </w:rPr>
              <w:t>85</w:t>
            </w:r>
          </w:p>
        </w:tc>
        <w:tc>
          <w:tcPr>
            <w:tcW w:w="878" w:type="dxa"/>
            <w:tcBorders>
              <w:top w:val="nil"/>
              <w:left w:val="nil"/>
              <w:bottom w:val="single" w:color="000000" w:sz="4" w:space="0"/>
              <w:right w:val="single" w:color="000000" w:sz="4" w:space="0"/>
            </w:tcBorders>
            <w:vAlign w:val="center"/>
          </w:tcPr>
          <w:p w14:paraId="590EC9FC">
            <w:pPr>
              <w:widowControl/>
              <w:jc w:val="center"/>
              <w:rPr>
                <w:rFonts w:ascii="宋体" w:hAnsi="宋体" w:cs="宋体"/>
                <w:kern w:val="0"/>
                <w:szCs w:val="21"/>
              </w:rPr>
            </w:pPr>
            <w:r>
              <w:rPr>
                <w:rFonts w:hint="eastAsia" w:ascii="宋体" w:hAnsi="宋体" w:cs="宋体"/>
                <w:kern w:val="0"/>
                <w:szCs w:val="21"/>
              </w:rPr>
              <w:t>产品规格</w:t>
            </w:r>
          </w:p>
        </w:tc>
        <w:tc>
          <w:tcPr>
            <w:tcW w:w="902" w:type="dxa"/>
            <w:tcBorders>
              <w:top w:val="nil"/>
              <w:left w:val="nil"/>
              <w:bottom w:val="single" w:color="000000" w:sz="4" w:space="0"/>
              <w:right w:val="single" w:color="000000" w:sz="4" w:space="0"/>
            </w:tcBorders>
            <w:vAlign w:val="center"/>
          </w:tcPr>
          <w:p w14:paraId="2767A9A8">
            <w:pPr>
              <w:widowControl/>
              <w:jc w:val="left"/>
              <w:rPr>
                <w:rFonts w:ascii="宋体" w:hAnsi="宋体" w:cs="宋体"/>
                <w:kern w:val="0"/>
                <w:szCs w:val="21"/>
              </w:rPr>
            </w:pPr>
            <w:r>
              <w:rPr>
                <w:rFonts w:hint="eastAsia" w:ascii="宋体" w:hAnsi="宋体" w:cs="宋体"/>
                <w:kern w:val="0"/>
                <w:szCs w:val="21"/>
              </w:rPr>
              <w:t>CPU规格</w:t>
            </w:r>
          </w:p>
        </w:tc>
        <w:tc>
          <w:tcPr>
            <w:tcW w:w="1635" w:type="dxa"/>
            <w:tcBorders>
              <w:top w:val="nil"/>
              <w:left w:val="nil"/>
              <w:bottom w:val="single" w:color="000000" w:sz="4" w:space="0"/>
              <w:right w:val="single" w:color="000000" w:sz="4" w:space="0"/>
            </w:tcBorders>
            <w:vAlign w:val="center"/>
          </w:tcPr>
          <w:p w14:paraId="4EE45517">
            <w:pPr>
              <w:widowControl/>
              <w:rPr>
                <w:rFonts w:ascii="宋体" w:hAnsi="宋体" w:cs="宋体"/>
                <w:kern w:val="0"/>
                <w:szCs w:val="21"/>
              </w:rPr>
            </w:pPr>
            <w:r>
              <w:rPr>
                <w:rFonts w:hint="eastAsia" w:ascii="宋体" w:hAnsi="宋体" w:cs="宋体"/>
                <w:kern w:val="0"/>
                <w:szCs w:val="21"/>
              </w:rPr>
              <w:t>★CPU数量</w:t>
            </w:r>
          </w:p>
        </w:tc>
        <w:tc>
          <w:tcPr>
            <w:tcW w:w="4663" w:type="dxa"/>
            <w:tcBorders>
              <w:top w:val="nil"/>
              <w:left w:val="nil"/>
              <w:bottom w:val="single" w:color="000000" w:sz="4" w:space="0"/>
              <w:right w:val="single" w:color="000000" w:sz="4" w:space="0"/>
            </w:tcBorders>
            <w:vAlign w:val="center"/>
          </w:tcPr>
          <w:p w14:paraId="28A14300">
            <w:pPr>
              <w:widowControl/>
              <w:rPr>
                <w:rFonts w:ascii="宋体" w:hAnsi="宋体" w:cs="宋体"/>
                <w:kern w:val="0"/>
                <w:szCs w:val="21"/>
              </w:rPr>
            </w:pPr>
            <w:r>
              <w:rPr>
                <w:rFonts w:hint="eastAsia" w:ascii="宋体" w:hAnsi="宋体" w:cs="宋体"/>
                <w:kern w:val="0"/>
                <w:szCs w:val="21"/>
              </w:rPr>
              <w:t>配置≥2颗处理器</w:t>
            </w:r>
          </w:p>
        </w:tc>
      </w:tr>
      <w:tr w14:paraId="59ECE121">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47175151">
            <w:pPr>
              <w:widowControl/>
              <w:jc w:val="center"/>
              <w:rPr>
                <w:rFonts w:ascii="宋体" w:hAnsi="宋体" w:cs="宋体"/>
                <w:kern w:val="0"/>
                <w:szCs w:val="21"/>
              </w:rPr>
            </w:pPr>
            <w:r>
              <w:rPr>
                <w:rFonts w:hint="eastAsia" w:ascii="宋体" w:hAnsi="宋体" w:cs="宋体"/>
                <w:kern w:val="0"/>
                <w:szCs w:val="21"/>
              </w:rPr>
              <w:t>86</w:t>
            </w:r>
          </w:p>
        </w:tc>
        <w:tc>
          <w:tcPr>
            <w:tcW w:w="878" w:type="dxa"/>
            <w:tcBorders>
              <w:top w:val="nil"/>
              <w:left w:val="nil"/>
              <w:bottom w:val="single" w:color="000000" w:sz="4" w:space="0"/>
              <w:right w:val="single" w:color="000000" w:sz="4" w:space="0"/>
            </w:tcBorders>
            <w:vAlign w:val="center"/>
          </w:tcPr>
          <w:p w14:paraId="64975894">
            <w:pPr>
              <w:widowControl/>
              <w:jc w:val="center"/>
              <w:rPr>
                <w:rFonts w:ascii="宋体" w:hAnsi="宋体" w:cs="宋体"/>
                <w:kern w:val="0"/>
                <w:szCs w:val="21"/>
              </w:rPr>
            </w:pPr>
            <w:r>
              <w:rPr>
                <w:rFonts w:hint="eastAsia" w:ascii="宋体" w:hAnsi="宋体" w:cs="宋体"/>
                <w:kern w:val="0"/>
                <w:szCs w:val="21"/>
              </w:rPr>
              <w:t>产品规格</w:t>
            </w:r>
          </w:p>
        </w:tc>
        <w:tc>
          <w:tcPr>
            <w:tcW w:w="902" w:type="dxa"/>
            <w:tcBorders>
              <w:top w:val="nil"/>
              <w:left w:val="nil"/>
              <w:bottom w:val="single" w:color="000000" w:sz="4" w:space="0"/>
              <w:right w:val="single" w:color="000000" w:sz="4" w:space="0"/>
            </w:tcBorders>
            <w:vAlign w:val="center"/>
          </w:tcPr>
          <w:p w14:paraId="1D2E22E6">
            <w:pPr>
              <w:widowControl/>
              <w:jc w:val="left"/>
              <w:rPr>
                <w:rFonts w:ascii="宋体" w:hAnsi="宋体" w:cs="宋体"/>
                <w:kern w:val="0"/>
                <w:szCs w:val="21"/>
              </w:rPr>
            </w:pPr>
            <w:r>
              <w:rPr>
                <w:rFonts w:hint="eastAsia" w:ascii="宋体" w:hAnsi="宋体" w:cs="宋体"/>
                <w:kern w:val="0"/>
                <w:szCs w:val="21"/>
              </w:rPr>
              <w:t>整机规格</w:t>
            </w:r>
          </w:p>
        </w:tc>
        <w:tc>
          <w:tcPr>
            <w:tcW w:w="1635" w:type="dxa"/>
            <w:tcBorders>
              <w:top w:val="nil"/>
              <w:left w:val="nil"/>
              <w:bottom w:val="single" w:color="000000" w:sz="4" w:space="0"/>
              <w:right w:val="single" w:color="000000" w:sz="4" w:space="0"/>
            </w:tcBorders>
            <w:vAlign w:val="center"/>
          </w:tcPr>
          <w:p w14:paraId="0DFD9212">
            <w:pPr>
              <w:widowControl/>
              <w:rPr>
                <w:rFonts w:ascii="宋体" w:hAnsi="宋体" w:cs="宋体"/>
                <w:kern w:val="0"/>
                <w:szCs w:val="21"/>
              </w:rPr>
            </w:pPr>
            <w:r>
              <w:rPr>
                <w:rFonts w:hint="eastAsia" w:ascii="宋体" w:hAnsi="宋体" w:cs="宋体"/>
                <w:kern w:val="0"/>
                <w:szCs w:val="21"/>
              </w:rPr>
              <w:t>★机箱高度</w:t>
            </w:r>
          </w:p>
        </w:tc>
        <w:tc>
          <w:tcPr>
            <w:tcW w:w="4663" w:type="dxa"/>
            <w:tcBorders>
              <w:top w:val="nil"/>
              <w:left w:val="nil"/>
              <w:bottom w:val="single" w:color="000000" w:sz="4" w:space="0"/>
              <w:right w:val="single" w:color="000000" w:sz="4" w:space="0"/>
            </w:tcBorders>
            <w:vAlign w:val="center"/>
          </w:tcPr>
          <w:p w14:paraId="53D97F13">
            <w:pPr>
              <w:widowControl/>
              <w:rPr>
                <w:rFonts w:ascii="宋体" w:hAnsi="宋体" w:cs="宋体"/>
                <w:kern w:val="0"/>
                <w:szCs w:val="21"/>
              </w:rPr>
            </w:pPr>
            <w:r>
              <w:rPr>
                <w:rFonts w:hint="eastAsia" w:ascii="宋体" w:hAnsi="宋体" w:cs="宋体"/>
                <w:kern w:val="0"/>
                <w:szCs w:val="21"/>
              </w:rPr>
              <w:t>2U</w:t>
            </w:r>
          </w:p>
        </w:tc>
      </w:tr>
      <w:tr w14:paraId="5B39195F">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6F859809">
            <w:pPr>
              <w:widowControl/>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7</w:t>
            </w:r>
          </w:p>
        </w:tc>
        <w:tc>
          <w:tcPr>
            <w:tcW w:w="878" w:type="dxa"/>
            <w:tcBorders>
              <w:top w:val="nil"/>
              <w:left w:val="nil"/>
              <w:bottom w:val="single" w:color="000000" w:sz="4" w:space="0"/>
              <w:right w:val="single" w:color="000000" w:sz="4" w:space="0"/>
            </w:tcBorders>
            <w:vAlign w:val="center"/>
          </w:tcPr>
          <w:p w14:paraId="7326846E">
            <w:pPr>
              <w:widowControl/>
              <w:jc w:val="center"/>
              <w:rPr>
                <w:rFonts w:ascii="宋体" w:hAnsi="宋体" w:cs="宋体"/>
                <w:kern w:val="0"/>
                <w:szCs w:val="21"/>
              </w:rPr>
            </w:pPr>
            <w:r>
              <w:rPr>
                <w:rFonts w:hint="eastAsia" w:ascii="宋体" w:hAnsi="宋体" w:cs="宋体"/>
                <w:kern w:val="0"/>
                <w:szCs w:val="21"/>
              </w:rPr>
              <w:t>产品规格</w:t>
            </w:r>
          </w:p>
        </w:tc>
        <w:tc>
          <w:tcPr>
            <w:tcW w:w="902" w:type="dxa"/>
            <w:tcBorders>
              <w:top w:val="nil"/>
              <w:left w:val="nil"/>
              <w:bottom w:val="single" w:color="000000" w:sz="4" w:space="0"/>
              <w:right w:val="single" w:color="000000" w:sz="4" w:space="0"/>
            </w:tcBorders>
            <w:vAlign w:val="center"/>
          </w:tcPr>
          <w:p w14:paraId="27B37735">
            <w:pPr>
              <w:widowControl/>
              <w:jc w:val="left"/>
              <w:rPr>
                <w:rFonts w:ascii="宋体" w:hAnsi="宋体" w:cs="宋体"/>
                <w:kern w:val="0"/>
                <w:szCs w:val="21"/>
              </w:rPr>
            </w:pPr>
            <w:r>
              <w:rPr>
                <w:rFonts w:hint="eastAsia" w:ascii="宋体" w:hAnsi="宋体" w:cs="宋体"/>
                <w:kern w:val="0"/>
                <w:szCs w:val="21"/>
              </w:rPr>
              <w:t>主板规格</w:t>
            </w:r>
          </w:p>
        </w:tc>
        <w:tc>
          <w:tcPr>
            <w:tcW w:w="1635" w:type="dxa"/>
            <w:tcBorders>
              <w:top w:val="nil"/>
              <w:left w:val="nil"/>
              <w:bottom w:val="single" w:color="000000" w:sz="4" w:space="0"/>
              <w:right w:val="single" w:color="000000" w:sz="4" w:space="0"/>
            </w:tcBorders>
            <w:vAlign w:val="center"/>
          </w:tcPr>
          <w:p w14:paraId="2AF100D9">
            <w:pPr>
              <w:widowControl/>
              <w:rPr>
                <w:rFonts w:ascii="宋体" w:hAnsi="宋体" w:cs="宋体"/>
                <w:kern w:val="0"/>
                <w:szCs w:val="21"/>
              </w:rPr>
            </w:pP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O</w:t>
            </w:r>
            <w:r>
              <w:rPr>
                <w:rFonts w:ascii="宋体" w:hAnsi="宋体" w:cs="宋体"/>
                <w:kern w:val="0"/>
                <w:szCs w:val="21"/>
              </w:rPr>
              <w:t>CP</w:t>
            </w:r>
            <w:r>
              <w:rPr>
                <w:rFonts w:hint="eastAsia" w:ascii="宋体" w:hAnsi="宋体" w:cs="宋体"/>
                <w:kern w:val="0"/>
                <w:szCs w:val="21"/>
              </w:rPr>
              <w:t>插槽</w:t>
            </w:r>
          </w:p>
        </w:tc>
        <w:tc>
          <w:tcPr>
            <w:tcW w:w="4663" w:type="dxa"/>
            <w:tcBorders>
              <w:top w:val="nil"/>
              <w:left w:val="nil"/>
              <w:bottom w:val="single" w:color="000000" w:sz="4" w:space="0"/>
              <w:right w:val="single" w:color="000000" w:sz="4" w:space="0"/>
            </w:tcBorders>
            <w:vAlign w:val="center"/>
          </w:tcPr>
          <w:p w14:paraId="7ABA6171">
            <w:pPr>
              <w:widowControl/>
              <w:rPr>
                <w:rFonts w:ascii="宋体" w:hAnsi="宋体" w:cs="宋体"/>
                <w:kern w:val="0"/>
                <w:szCs w:val="21"/>
              </w:rPr>
            </w:pPr>
            <w:r>
              <w:rPr>
                <w:rFonts w:hint="eastAsia" w:ascii="宋体" w:hAnsi="宋体" w:cs="宋体"/>
                <w:kern w:val="0"/>
                <w:szCs w:val="21"/>
              </w:rPr>
              <w:t>支持≥</w:t>
            </w:r>
            <w:r>
              <w:rPr>
                <w:rFonts w:ascii="宋体" w:hAnsi="宋体" w:cs="宋体"/>
                <w:kern w:val="0"/>
                <w:szCs w:val="21"/>
              </w:rPr>
              <w:t>4</w:t>
            </w:r>
            <w:r>
              <w:rPr>
                <w:rFonts w:hint="eastAsia" w:ascii="宋体" w:hAnsi="宋体" w:cs="宋体"/>
                <w:kern w:val="0"/>
                <w:szCs w:val="21"/>
              </w:rPr>
              <w:t>个O</w:t>
            </w:r>
            <w:r>
              <w:rPr>
                <w:rFonts w:ascii="宋体" w:hAnsi="宋体" w:cs="宋体"/>
                <w:kern w:val="0"/>
                <w:szCs w:val="21"/>
              </w:rPr>
              <w:t>CP3.0</w:t>
            </w:r>
            <w:r>
              <w:rPr>
                <w:rFonts w:hint="eastAsia" w:ascii="宋体" w:hAnsi="宋体" w:cs="宋体"/>
                <w:kern w:val="0"/>
                <w:szCs w:val="21"/>
              </w:rPr>
              <w:t>槽位。</w:t>
            </w:r>
          </w:p>
        </w:tc>
      </w:tr>
    </w:tbl>
    <w:p w14:paraId="388F2BF3">
      <w:pPr>
        <w:rPr>
          <w:rFonts w:ascii="宋体" w:hAnsi="宋体"/>
          <w:sz w:val="24"/>
        </w:rPr>
      </w:pPr>
    </w:p>
    <w:p w14:paraId="6795EC55">
      <w:pPr>
        <w:keepNext/>
        <w:keepLines/>
        <w:numPr>
          <w:ilvl w:val="0"/>
          <w:numId w:val="2"/>
        </w:numPr>
        <w:spacing w:before="340" w:after="330" w:line="578" w:lineRule="auto"/>
        <w:outlineLvl w:val="0"/>
        <w:rPr>
          <w:rFonts w:ascii="宋体" w:hAnsi="宋体"/>
          <w:bCs/>
          <w:kern w:val="44"/>
          <w:sz w:val="24"/>
        </w:rPr>
      </w:pPr>
      <w:r>
        <w:rPr>
          <w:rFonts w:hint="eastAsia" w:ascii="宋体" w:hAnsi="宋体"/>
          <w:sz w:val="24"/>
        </w:rPr>
        <w:t>数据中心采集服务器</w:t>
      </w:r>
    </w:p>
    <w:tbl>
      <w:tblPr>
        <w:tblStyle w:val="5"/>
        <w:tblW w:w="8522" w:type="dxa"/>
        <w:tblInd w:w="-113" w:type="dxa"/>
        <w:tblLayout w:type="fixed"/>
        <w:tblCellMar>
          <w:top w:w="0" w:type="dxa"/>
          <w:left w:w="108" w:type="dxa"/>
          <w:bottom w:w="0" w:type="dxa"/>
          <w:right w:w="108" w:type="dxa"/>
        </w:tblCellMar>
      </w:tblPr>
      <w:tblGrid>
        <w:gridCol w:w="456"/>
        <w:gridCol w:w="902"/>
        <w:gridCol w:w="929"/>
        <w:gridCol w:w="1439"/>
        <w:gridCol w:w="4796"/>
      </w:tblGrid>
      <w:tr w14:paraId="1B8CE940">
        <w:tblPrEx>
          <w:tblCellMar>
            <w:top w:w="0" w:type="dxa"/>
            <w:left w:w="108" w:type="dxa"/>
            <w:bottom w:w="0" w:type="dxa"/>
            <w:right w:w="108" w:type="dxa"/>
          </w:tblCellMar>
        </w:tblPrEx>
        <w:trPr>
          <w:trHeight w:val="285" w:hRule="atLeast"/>
        </w:trPr>
        <w:tc>
          <w:tcPr>
            <w:tcW w:w="456" w:type="dxa"/>
            <w:tcBorders>
              <w:top w:val="single" w:color="000000" w:sz="4" w:space="0"/>
              <w:left w:val="single" w:color="000000" w:sz="4" w:space="0"/>
              <w:bottom w:val="single" w:color="000000" w:sz="4" w:space="0"/>
              <w:right w:val="single" w:color="000000" w:sz="4" w:space="0"/>
            </w:tcBorders>
            <w:vAlign w:val="center"/>
          </w:tcPr>
          <w:p w14:paraId="7D9857A9">
            <w:pPr>
              <w:widowControl/>
              <w:jc w:val="center"/>
              <w:rPr>
                <w:rFonts w:ascii="宋体" w:hAnsi="宋体" w:cs="宋体"/>
                <w:kern w:val="0"/>
                <w:szCs w:val="21"/>
              </w:rPr>
            </w:pPr>
            <w:r>
              <w:rPr>
                <w:rFonts w:hint="eastAsia" w:ascii="宋体" w:hAnsi="宋体" w:cs="宋体"/>
                <w:kern w:val="0"/>
                <w:szCs w:val="21"/>
              </w:rPr>
              <w:t>序号</w:t>
            </w:r>
          </w:p>
        </w:tc>
        <w:tc>
          <w:tcPr>
            <w:tcW w:w="902" w:type="dxa"/>
            <w:tcBorders>
              <w:top w:val="single" w:color="000000" w:sz="4" w:space="0"/>
              <w:left w:val="nil"/>
              <w:bottom w:val="single" w:color="000000" w:sz="4" w:space="0"/>
              <w:right w:val="single" w:color="000000" w:sz="4" w:space="0"/>
            </w:tcBorders>
            <w:vAlign w:val="center"/>
          </w:tcPr>
          <w:p w14:paraId="5867E5FB">
            <w:pPr>
              <w:widowControl/>
              <w:jc w:val="center"/>
              <w:rPr>
                <w:rFonts w:ascii="宋体" w:hAnsi="宋体" w:cs="宋体"/>
                <w:kern w:val="0"/>
                <w:szCs w:val="21"/>
              </w:rPr>
            </w:pPr>
            <w:r>
              <w:rPr>
                <w:rFonts w:hint="eastAsia" w:ascii="宋体" w:hAnsi="宋体" w:cs="宋体"/>
                <w:kern w:val="0"/>
                <w:szCs w:val="21"/>
              </w:rPr>
              <w:t>指标分类</w:t>
            </w:r>
          </w:p>
        </w:tc>
        <w:tc>
          <w:tcPr>
            <w:tcW w:w="929" w:type="dxa"/>
            <w:tcBorders>
              <w:top w:val="single" w:color="000000" w:sz="4" w:space="0"/>
              <w:left w:val="nil"/>
              <w:bottom w:val="single" w:color="000000" w:sz="4" w:space="0"/>
              <w:right w:val="single" w:color="000000" w:sz="4" w:space="0"/>
            </w:tcBorders>
            <w:vAlign w:val="center"/>
          </w:tcPr>
          <w:p w14:paraId="24EEA421">
            <w:pPr>
              <w:widowControl/>
              <w:jc w:val="center"/>
              <w:rPr>
                <w:rFonts w:ascii="宋体" w:hAnsi="宋体" w:cs="宋体"/>
                <w:kern w:val="0"/>
                <w:szCs w:val="21"/>
              </w:rPr>
            </w:pPr>
            <w:r>
              <w:rPr>
                <w:rFonts w:hint="eastAsia" w:ascii="宋体" w:hAnsi="宋体" w:cs="宋体"/>
                <w:kern w:val="0"/>
                <w:szCs w:val="21"/>
              </w:rPr>
              <w:t>一级指标</w:t>
            </w:r>
          </w:p>
        </w:tc>
        <w:tc>
          <w:tcPr>
            <w:tcW w:w="1439" w:type="dxa"/>
            <w:tcBorders>
              <w:top w:val="single" w:color="000000" w:sz="4" w:space="0"/>
              <w:left w:val="nil"/>
              <w:bottom w:val="single" w:color="000000" w:sz="4" w:space="0"/>
              <w:right w:val="single" w:color="000000" w:sz="4" w:space="0"/>
            </w:tcBorders>
            <w:vAlign w:val="center"/>
          </w:tcPr>
          <w:p w14:paraId="721B4693">
            <w:pPr>
              <w:widowControl/>
              <w:jc w:val="center"/>
              <w:rPr>
                <w:rFonts w:ascii="宋体" w:hAnsi="宋体" w:cs="宋体"/>
                <w:kern w:val="0"/>
                <w:szCs w:val="21"/>
              </w:rPr>
            </w:pPr>
            <w:r>
              <w:rPr>
                <w:rFonts w:hint="eastAsia" w:ascii="宋体" w:hAnsi="宋体" w:cs="宋体"/>
                <w:kern w:val="0"/>
                <w:szCs w:val="21"/>
              </w:rPr>
              <w:t>二级指标</w:t>
            </w:r>
          </w:p>
        </w:tc>
        <w:tc>
          <w:tcPr>
            <w:tcW w:w="4796" w:type="dxa"/>
            <w:tcBorders>
              <w:top w:val="single" w:color="000000" w:sz="4" w:space="0"/>
              <w:left w:val="nil"/>
              <w:bottom w:val="single" w:color="000000" w:sz="4" w:space="0"/>
              <w:right w:val="single" w:color="000000" w:sz="4" w:space="0"/>
            </w:tcBorders>
            <w:vAlign w:val="center"/>
          </w:tcPr>
          <w:p w14:paraId="1B6F6546">
            <w:pPr>
              <w:widowControl/>
              <w:jc w:val="center"/>
              <w:rPr>
                <w:rFonts w:ascii="宋体" w:hAnsi="宋体" w:cs="宋体"/>
                <w:kern w:val="0"/>
                <w:szCs w:val="21"/>
              </w:rPr>
            </w:pPr>
            <w:r>
              <w:rPr>
                <w:rFonts w:hint="eastAsia" w:ascii="宋体" w:hAnsi="宋体" w:cs="宋体"/>
                <w:kern w:val="0"/>
                <w:szCs w:val="21"/>
              </w:rPr>
              <w:t>指标要求</w:t>
            </w:r>
          </w:p>
        </w:tc>
      </w:tr>
      <w:tr w14:paraId="2F9B270A">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07DD0648">
            <w:pPr>
              <w:widowControl/>
              <w:jc w:val="center"/>
              <w:rPr>
                <w:rFonts w:ascii="宋体" w:hAnsi="宋体" w:cs="宋体"/>
                <w:kern w:val="0"/>
                <w:szCs w:val="21"/>
              </w:rPr>
            </w:pPr>
            <w:r>
              <w:rPr>
                <w:rFonts w:hint="eastAsia" w:ascii="宋体" w:hAnsi="宋体" w:cs="宋体"/>
                <w:kern w:val="0"/>
                <w:szCs w:val="21"/>
              </w:rPr>
              <w:t>1</w:t>
            </w:r>
          </w:p>
        </w:tc>
        <w:tc>
          <w:tcPr>
            <w:tcW w:w="902" w:type="dxa"/>
            <w:tcBorders>
              <w:top w:val="nil"/>
              <w:left w:val="nil"/>
              <w:bottom w:val="single" w:color="000000" w:sz="4" w:space="0"/>
              <w:right w:val="single" w:color="000000" w:sz="4" w:space="0"/>
            </w:tcBorders>
            <w:vAlign w:val="center"/>
          </w:tcPr>
          <w:p w14:paraId="4546BD51">
            <w:pPr>
              <w:widowControl/>
              <w:jc w:val="center"/>
              <w:rPr>
                <w:rFonts w:ascii="宋体" w:hAnsi="宋体" w:cs="宋体"/>
                <w:kern w:val="0"/>
                <w:szCs w:val="21"/>
              </w:rPr>
            </w:pPr>
            <w:r>
              <w:rPr>
                <w:rFonts w:hint="eastAsia" w:ascii="宋体" w:hAnsi="宋体" w:cs="宋体"/>
                <w:kern w:val="0"/>
                <w:szCs w:val="21"/>
              </w:rPr>
              <w:t>产品规格</w:t>
            </w:r>
          </w:p>
        </w:tc>
        <w:tc>
          <w:tcPr>
            <w:tcW w:w="929" w:type="dxa"/>
            <w:tcBorders>
              <w:top w:val="nil"/>
              <w:left w:val="nil"/>
              <w:bottom w:val="single" w:color="000000" w:sz="4" w:space="0"/>
              <w:right w:val="single" w:color="000000" w:sz="4" w:space="0"/>
            </w:tcBorders>
            <w:vAlign w:val="center"/>
          </w:tcPr>
          <w:p w14:paraId="45D99901">
            <w:pPr>
              <w:widowControl/>
              <w:jc w:val="left"/>
              <w:rPr>
                <w:rFonts w:ascii="宋体" w:hAnsi="宋体" w:cs="宋体"/>
                <w:kern w:val="0"/>
                <w:szCs w:val="21"/>
              </w:rPr>
            </w:pPr>
            <w:r>
              <w:rPr>
                <w:rFonts w:hint="eastAsia" w:ascii="宋体" w:hAnsi="宋体" w:cs="宋体"/>
                <w:kern w:val="0"/>
                <w:szCs w:val="21"/>
              </w:rPr>
              <w:t>CPU规格</w:t>
            </w:r>
          </w:p>
        </w:tc>
        <w:tc>
          <w:tcPr>
            <w:tcW w:w="1439" w:type="dxa"/>
            <w:tcBorders>
              <w:top w:val="nil"/>
              <w:left w:val="nil"/>
              <w:bottom w:val="single" w:color="000000" w:sz="4" w:space="0"/>
              <w:right w:val="single" w:color="000000" w:sz="4" w:space="0"/>
            </w:tcBorders>
            <w:vAlign w:val="center"/>
          </w:tcPr>
          <w:p w14:paraId="47CF8744">
            <w:pPr>
              <w:widowControl/>
              <w:jc w:val="left"/>
              <w:rPr>
                <w:rFonts w:ascii="宋体" w:hAnsi="宋体" w:cs="宋体"/>
                <w:kern w:val="0"/>
                <w:szCs w:val="21"/>
              </w:rPr>
            </w:pPr>
            <w:r>
              <w:rPr>
                <w:rFonts w:hint="eastAsia" w:ascii="宋体" w:hAnsi="宋体" w:cs="宋体"/>
                <w:kern w:val="0"/>
                <w:szCs w:val="21"/>
              </w:rPr>
              <w:t>★CPU信息</w:t>
            </w:r>
          </w:p>
        </w:tc>
        <w:tc>
          <w:tcPr>
            <w:tcW w:w="4796" w:type="dxa"/>
            <w:tcBorders>
              <w:top w:val="nil"/>
              <w:left w:val="nil"/>
              <w:bottom w:val="single" w:color="000000" w:sz="4" w:space="0"/>
              <w:right w:val="single" w:color="000000" w:sz="4" w:space="0"/>
            </w:tcBorders>
            <w:vAlign w:val="center"/>
          </w:tcPr>
          <w:p w14:paraId="7F85159D">
            <w:pPr>
              <w:widowControl/>
              <w:rPr>
                <w:rFonts w:ascii="宋体" w:hAnsi="宋体" w:cs="宋体"/>
                <w:kern w:val="0"/>
                <w:szCs w:val="21"/>
              </w:rPr>
            </w:pPr>
            <w:r>
              <w:rPr>
                <w:rFonts w:hint="eastAsia" w:ascii="宋体" w:hAnsi="宋体" w:cs="宋体"/>
                <w:kern w:val="0"/>
                <w:szCs w:val="21"/>
              </w:rPr>
              <w:t>供应商给出CPU信息，包含CPU型号、物理核心数、主频、末级缓存容量、线程数、热设计功耗及支持内存的最高速率、通道数和位宽</w:t>
            </w:r>
          </w:p>
        </w:tc>
      </w:tr>
      <w:tr w14:paraId="040F670C">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6E357FF9">
            <w:pPr>
              <w:widowControl/>
              <w:jc w:val="center"/>
              <w:rPr>
                <w:rFonts w:ascii="宋体" w:hAnsi="宋体" w:cs="宋体"/>
                <w:kern w:val="0"/>
                <w:szCs w:val="21"/>
              </w:rPr>
            </w:pPr>
            <w:r>
              <w:rPr>
                <w:rFonts w:hint="eastAsia" w:ascii="宋体" w:hAnsi="宋体" w:cs="宋体"/>
                <w:kern w:val="0"/>
                <w:szCs w:val="21"/>
              </w:rPr>
              <w:t>2</w:t>
            </w:r>
          </w:p>
        </w:tc>
        <w:tc>
          <w:tcPr>
            <w:tcW w:w="902" w:type="dxa"/>
            <w:tcBorders>
              <w:top w:val="nil"/>
              <w:left w:val="nil"/>
              <w:bottom w:val="single" w:color="000000" w:sz="4" w:space="0"/>
              <w:right w:val="single" w:color="000000" w:sz="4" w:space="0"/>
            </w:tcBorders>
            <w:vAlign w:val="center"/>
          </w:tcPr>
          <w:p w14:paraId="157B6F64">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restart"/>
            <w:tcBorders>
              <w:top w:val="nil"/>
              <w:left w:val="single" w:color="000000" w:sz="4" w:space="0"/>
              <w:bottom w:val="single" w:color="000000" w:sz="4" w:space="0"/>
              <w:right w:val="single" w:color="000000" w:sz="4" w:space="0"/>
            </w:tcBorders>
            <w:vAlign w:val="center"/>
          </w:tcPr>
          <w:p w14:paraId="3B6D1397">
            <w:pPr>
              <w:widowControl/>
              <w:jc w:val="left"/>
              <w:rPr>
                <w:rFonts w:ascii="宋体" w:hAnsi="宋体" w:cs="宋体"/>
                <w:kern w:val="0"/>
                <w:szCs w:val="21"/>
              </w:rPr>
            </w:pPr>
            <w:r>
              <w:rPr>
                <w:rFonts w:hint="eastAsia" w:ascii="宋体" w:hAnsi="宋体" w:cs="宋体"/>
                <w:kern w:val="0"/>
                <w:szCs w:val="21"/>
              </w:rPr>
              <w:t>主板规格</w:t>
            </w:r>
          </w:p>
        </w:tc>
        <w:tc>
          <w:tcPr>
            <w:tcW w:w="1439" w:type="dxa"/>
            <w:tcBorders>
              <w:top w:val="nil"/>
              <w:left w:val="nil"/>
              <w:bottom w:val="single" w:color="000000" w:sz="4" w:space="0"/>
              <w:right w:val="single" w:color="000000" w:sz="4" w:space="0"/>
            </w:tcBorders>
            <w:vAlign w:val="center"/>
          </w:tcPr>
          <w:p w14:paraId="62954D89">
            <w:pPr>
              <w:widowControl/>
              <w:jc w:val="left"/>
              <w:rPr>
                <w:rFonts w:ascii="宋体" w:hAnsi="宋体" w:cs="宋体"/>
                <w:kern w:val="0"/>
                <w:szCs w:val="21"/>
              </w:rPr>
            </w:pPr>
            <w:r>
              <w:rPr>
                <w:rFonts w:hint="eastAsia" w:ascii="宋体" w:hAnsi="宋体" w:cs="宋体"/>
                <w:kern w:val="0"/>
                <w:szCs w:val="21"/>
              </w:rPr>
              <w:t>★主板支持的CPU和内存情况</w:t>
            </w:r>
          </w:p>
        </w:tc>
        <w:tc>
          <w:tcPr>
            <w:tcW w:w="4796" w:type="dxa"/>
            <w:tcBorders>
              <w:top w:val="nil"/>
              <w:left w:val="nil"/>
              <w:bottom w:val="single" w:color="000000" w:sz="4" w:space="0"/>
              <w:right w:val="single" w:color="000000" w:sz="4" w:space="0"/>
            </w:tcBorders>
            <w:vAlign w:val="center"/>
          </w:tcPr>
          <w:p w14:paraId="14CC7E21">
            <w:pPr>
              <w:widowControl/>
              <w:rPr>
                <w:rFonts w:ascii="宋体" w:hAnsi="宋体" w:cs="宋体"/>
                <w:kern w:val="0"/>
                <w:szCs w:val="21"/>
              </w:rPr>
            </w:pPr>
            <w:r>
              <w:rPr>
                <w:rFonts w:hint="eastAsia" w:ascii="宋体" w:hAnsi="宋体" w:cs="宋体"/>
                <w:kern w:val="0"/>
                <w:szCs w:val="21"/>
              </w:rPr>
              <w:t>供应商给出主板支持的CPU和内存的型号数量</w:t>
            </w:r>
          </w:p>
        </w:tc>
      </w:tr>
      <w:tr w14:paraId="51F657A5">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5DF0ED88">
            <w:pPr>
              <w:widowControl/>
              <w:jc w:val="center"/>
              <w:rPr>
                <w:rFonts w:ascii="宋体" w:hAnsi="宋体" w:cs="宋体"/>
                <w:kern w:val="0"/>
                <w:szCs w:val="21"/>
              </w:rPr>
            </w:pPr>
            <w:r>
              <w:rPr>
                <w:rFonts w:hint="eastAsia" w:ascii="宋体" w:hAnsi="宋体" w:cs="宋体"/>
                <w:kern w:val="0"/>
                <w:szCs w:val="21"/>
              </w:rPr>
              <w:t>3</w:t>
            </w:r>
          </w:p>
        </w:tc>
        <w:tc>
          <w:tcPr>
            <w:tcW w:w="902" w:type="dxa"/>
            <w:tcBorders>
              <w:top w:val="nil"/>
              <w:left w:val="nil"/>
              <w:bottom w:val="single" w:color="000000" w:sz="4" w:space="0"/>
              <w:right w:val="single" w:color="000000" w:sz="4" w:space="0"/>
            </w:tcBorders>
            <w:vAlign w:val="center"/>
          </w:tcPr>
          <w:p w14:paraId="7ED560C1">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continue"/>
            <w:tcBorders>
              <w:top w:val="nil"/>
              <w:left w:val="single" w:color="000000" w:sz="4" w:space="0"/>
              <w:bottom w:val="single" w:color="000000" w:sz="4" w:space="0"/>
              <w:right w:val="single" w:color="000000" w:sz="4" w:space="0"/>
            </w:tcBorders>
            <w:vAlign w:val="center"/>
          </w:tcPr>
          <w:p w14:paraId="5AEDD0F6">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70764927">
            <w:pPr>
              <w:widowControl/>
              <w:jc w:val="left"/>
              <w:rPr>
                <w:rFonts w:ascii="宋体" w:hAnsi="宋体" w:cs="宋体"/>
                <w:kern w:val="0"/>
                <w:szCs w:val="21"/>
              </w:rPr>
            </w:pPr>
            <w:r>
              <w:rPr>
                <w:rFonts w:hint="eastAsia" w:ascii="宋体" w:hAnsi="宋体" w:cs="宋体"/>
                <w:kern w:val="0"/>
                <w:szCs w:val="21"/>
              </w:rPr>
              <w:t>★主板内存槽数量</w:t>
            </w:r>
          </w:p>
        </w:tc>
        <w:tc>
          <w:tcPr>
            <w:tcW w:w="4796" w:type="dxa"/>
            <w:tcBorders>
              <w:top w:val="nil"/>
              <w:left w:val="nil"/>
              <w:bottom w:val="single" w:color="000000" w:sz="4" w:space="0"/>
              <w:right w:val="single" w:color="000000" w:sz="4" w:space="0"/>
            </w:tcBorders>
            <w:vAlign w:val="center"/>
          </w:tcPr>
          <w:p w14:paraId="04E14A91">
            <w:pPr>
              <w:widowControl/>
              <w:rPr>
                <w:rFonts w:ascii="宋体" w:hAnsi="宋体" w:cs="宋体"/>
                <w:kern w:val="0"/>
                <w:szCs w:val="21"/>
              </w:rPr>
            </w:pPr>
            <w:r>
              <w:rPr>
                <w:rFonts w:hint="eastAsia" w:ascii="宋体" w:hAnsi="宋体" w:cs="宋体"/>
                <w:kern w:val="0"/>
                <w:szCs w:val="21"/>
              </w:rPr>
              <w:t>支持≥32个DDR5内存插槽</w:t>
            </w:r>
          </w:p>
        </w:tc>
      </w:tr>
      <w:tr w14:paraId="1DAAEBC8">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728D2CE8">
            <w:pPr>
              <w:widowControl/>
              <w:jc w:val="center"/>
              <w:rPr>
                <w:rFonts w:ascii="宋体" w:hAnsi="宋体" w:cs="宋体"/>
                <w:kern w:val="0"/>
                <w:szCs w:val="21"/>
              </w:rPr>
            </w:pPr>
            <w:r>
              <w:rPr>
                <w:rFonts w:hint="eastAsia" w:ascii="宋体" w:hAnsi="宋体" w:cs="宋体"/>
                <w:kern w:val="0"/>
                <w:szCs w:val="21"/>
              </w:rPr>
              <w:t>4</w:t>
            </w:r>
          </w:p>
        </w:tc>
        <w:tc>
          <w:tcPr>
            <w:tcW w:w="902" w:type="dxa"/>
            <w:tcBorders>
              <w:top w:val="nil"/>
              <w:left w:val="nil"/>
              <w:bottom w:val="single" w:color="000000" w:sz="4" w:space="0"/>
              <w:right w:val="single" w:color="000000" w:sz="4" w:space="0"/>
            </w:tcBorders>
            <w:vAlign w:val="center"/>
          </w:tcPr>
          <w:p w14:paraId="2D00A390">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continue"/>
            <w:tcBorders>
              <w:top w:val="nil"/>
              <w:left w:val="single" w:color="000000" w:sz="4" w:space="0"/>
              <w:bottom w:val="single" w:color="000000" w:sz="4" w:space="0"/>
              <w:right w:val="single" w:color="000000" w:sz="4" w:space="0"/>
            </w:tcBorders>
            <w:vAlign w:val="center"/>
          </w:tcPr>
          <w:p w14:paraId="0C8F98B8">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7BE2704E">
            <w:pPr>
              <w:widowControl/>
              <w:jc w:val="left"/>
              <w:rPr>
                <w:rFonts w:ascii="宋体" w:hAnsi="宋体" w:cs="宋体"/>
                <w:kern w:val="0"/>
                <w:szCs w:val="21"/>
              </w:rPr>
            </w:pPr>
            <w:r>
              <w:rPr>
                <w:rFonts w:hint="eastAsia" w:ascii="宋体" w:hAnsi="宋体" w:cs="宋体"/>
                <w:kern w:val="0"/>
                <w:szCs w:val="21"/>
              </w:rPr>
              <w:t>★主板存储接口</w:t>
            </w:r>
          </w:p>
        </w:tc>
        <w:tc>
          <w:tcPr>
            <w:tcW w:w="4796" w:type="dxa"/>
            <w:tcBorders>
              <w:top w:val="nil"/>
              <w:left w:val="nil"/>
              <w:bottom w:val="single" w:color="000000" w:sz="4" w:space="0"/>
              <w:right w:val="single" w:color="000000" w:sz="4" w:space="0"/>
            </w:tcBorders>
            <w:vAlign w:val="center"/>
          </w:tcPr>
          <w:p w14:paraId="38FB59A5">
            <w:pPr>
              <w:widowControl/>
              <w:rPr>
                <w:rFonts w:ascii="宋体" w:hAnsi="宋体" w:cs="宋体"/>
                <w:kern w:val="0"/>
                <w:szCs w:val="21"/>
              </w:rPr>
            </w:pPr>
            <w:r>
              <w:rPr>
                <w:rFonts w:hint="eastAsia" w:ascii="宋体" w:hAnsi="宋体" w:cs="宋体"/>
                <w:kern w:val="0"/>
                <w:szCs w:val="21"/>
              </w:rPr>
              <w:t>支持SATA、SAS存储接口</w:t>
            </w:r>
          </w:p>
        </w:tc>
      </w:tr>
      <w:tr w14:paraId="79CC49F4">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41240D28">
            <w:pPr>
              <w:widowControl/>
              <w:jc w:val="center"/>
              <w:rPr>
                <w:rFonts w:ascii="宋体" w:hAnsi="宋体" w:cs="宋体"/>
                <w:kern w:val="0"/>
                <w:szCs w:val="21"/>
              </w:rPr>
            </w:pPr>
            <w:r>
              <w:rPr>
                <w:rFonts w:hint="eastAsia" w:ascii="宋体" w:hAnsi="宋体" w:cs="宋体"/>
                <w:kern w:val="0"/>
                <w:szCs w:val="21"/>
              </w:rPr>
              <w:t>5</w:t>
            </w:r>
          </w:p>
        </w:tc>
        <w:tc>
          <w:tcPr>
            <w:tcW w:w="902" w:type="dxa"/>
            <w:tcBorders>
              <w:top w:val="nil"/>
              <w:left w:val="nil"/>
              <w:bottom w:val="single" w:color="000000" w:sz="4" w:space="0"/>
              <w:right w:val="single" w:color="000000" w:sz="4" w:space="0"/>
            </w:tcBorders>
            <w:vAlign w:val="center"/>
          </w:tcPr>
          <w:p w14:paraId="1F198589">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continue"/>
            <w:tcBorders>
              <w:top w:val="nil"/>
              <w:left w:val="single" w:color="000000" w:sz="4" w:space="0"/>
              <w:bottom w:val="single" w:color="000000" w:sz="4" w:space="0"/>
              <w:right w:val="single" w:color="000000" w:sz="4" w:space="0"/>
            </w:tcBorders>
            <w:vAlign w:val="center"/>
          </w:tcPr>
          <w:p w14:paraId="31248F9E">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62A678BD">
            <w:pPr>
              <w:widowControl/>
              <w:jc w:val="left"/>
              <w:rPr>
                <w:rFonts w:ascii="宋体" w:hAnsi="宋体" w:cs="宋体"/>
                <w:kern w:val="0"/>
                <w:szCs w:val="21"/>
              </w:rPr>
            </w:pPr>
            <w:r>
              <w:rPr>
                <w:rFonts w:hint="eastAsia" w:ascii="宋体" w:hAnsi="宋体" w:cs="宋体"/>
                <w:kern w:val="0"/>
                <w:szCs w:val="21"/>
              </w:rPr>
              <w:t>★PCIe插槽接口</w:t>
            </w:r>
          </w:p>
        </w:tc>
        <w:tc>
          <w:tcPr>
            <w:tcW w:w="4796" w:type="dxa"/>
            <w:tcBorders>
              <w:top w:val="nil"/>
              <w:left w:val="nil"/>
              <w:bottom w:val="single" w:color="000000" w:sz="4" w:space="0"/>
              <w:right w:val="single" w:color="000000" w:sz="4" w:space="0"/>
            </w:tcBorders>
            <w:vAlign w:val="center"/>
          </w:tcPr>
          <w:p w14:paraId="2772CA6C">
            <w:pPr>
              <w:widowControl/>
              <w:rPr>
                <w:rFonts w:ascii="宋体" w:hAnsi="宋体" w:cs="宋体"/>
                <w:kern w:val="0"/>
                <w:szCs w:val="21"/>
              </w:rPr>
            </w:pPr>
            <w:r>
              <w:rPr>
                <w:rFonts w:hint="eastAsia" w:ascii="宋体" w:hAnsi="宋体" w:cs="宋体"/>
                <w:kern w:val="0"/>
                <w:szCs w:val="21"/>
              </w:rPr>
              <w:t>符合PCIe4.0或以上高速串行计算机扩展总线标准，PCIe的接口速率与位宽需保证向下兼容</w:t>
            </w:r>
          </w:p>
        </w:tc>
      </w:tr>
      <w:tr w14:paraId="6AD428D4">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2D3E02BD">
            <w:pPr>
              <w:widowControl/>
              <w:jc w:val="center"/>
              <w:rPr>
                <w:rFonts w:ascii="宋体" w:hAnsi="宋体" w:cs="宋体"/>
                <w:kern w:val="0"/>
                <w:szCs w:val="21"/>
              </w:rPr>
            </w:pPr>
            <w:r>
              <w:rPr>
                <w:rFonts w:hint="eastAsia" w:ascii="宋体" w:hAnsi="宋体" w:cs="宋体"/>
                <w:kern w:val="0"/>
                <w:szCs w:val="21"/>
              </w:rPr>
              <w:t>6</w:t>
            </w:r>
          </w:p>
        </w:tc>
        <w:tc>
          <w:tcPr>
            <w:tcW w:w="902" w:type="dxa"/>
            <w:tcBorders>
              <w:top w:val="nil"/>
              <w:left w:val="nil"/>
              <w:bottom w:val="single" w:color="000000" w:sz="4" w:space="0"/>
              <w:right w:val="single" w:color="000000" w:sz="4" w:space="0"/>
            </w:tcBorders>
            <w:vAlign w:val="center"/>
          </w:tcPr>
          <w:p w14:paraId="3EFBD21E">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continue"/>
            <w:tcBorders>
              <w:top w:val="nil"/>
              <w:left w:val="single" w:color="000000" w:sz="4" w:space="0"/>
              <w:bottom w:val="single" w:color="000000" w:sz="4" w:space="0"/>
              <w:right w:val="single" w:color="000000" w:sz="4" w:space="0"/>
            </w:tcBorders>
            <w:vAlign w:val="center"/>
          </w:tcPr>
          <w:p w14:paraId="5DB8B159">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1178851E">
            <w:pPr>
              <w:widowControl/>
              <w:jc w:val="left"/>
              <w:rPr>
                <w:rFonts w:ascii="宋体" w:hAnsi="宋体" w:cs="宋体"/>
                <w:kern w:val="0"/>
                <w:szCs w:val="21"/>
              </w:rPr>
            </w:pPr>
            <w:r>
              <w:rPr>
                <w:rFonts w:hint="eastAsia" w:ascii="宋体" w:hAnsi="宋体" w:cs="宋体"/>
                <w:kern w:val="0"/>
                <w:szCs w:val="21"/>
              </w:rPr>
              <w:t>★主板PCIe插槽数量及规格</w:t>
            </w:r>
          </w:p>
        </w:tc>
        <w:tc>
          <w:tcPr>
            <w:tcW w:w="4796" w:type="dxa"/>
            <w:tcBorders>
              <w:top w:val="nil"/>
              <w:left w:val="nil"/>
              <w:bottom w:val="single" w:color="000000" w:sz="4" w:space="0"/>
              <w:right w:val="single" w:color="000000" w:sz="4" w:space="0"/>
            </w:tcBorders>
            <w:vAlign w:val="center"/>
          </w:tcPr>
          <w:p w14:paraId="579784F2">
            <w:pPr>
              <w:widowControl/>
              <w:rPr>
                <w:rFonts w:ascii="宋体" w:hAnsi="宋体" w:cs="宋体"/>
                <w:kern w:val="0"/>
                <w:szCs w:val="21"/>
              </w:rPr>
            </w:pPr>
            <w:r>
              <w:rPr>
                <w:rFonts w:hint="eastAsia" w:ascii="宋体" w:hAnsi="宋体" w:cs="宋体"/>
                <w:kern w:val="0"/>
                <w:szCs w:val="21"/>
              </w:rPr>
              <w:t>支持≥18个PCIe插槽（非OCP插槽）</w:t>
            </w:r>
          </w:p>
        </w:tc>
      </w:tr>
      <w:tr w14:paraId="6D00462F">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682F42F3">
            <w:pPr>
              <w:widowControl/>
              <w:jc w:val="center"/>
              <w:rPr>
                <w:rFonts w:ascii="宋体" w:hAnsi="宋体" w:cs="宋体"/>
                <w:kern w:val="0"/>
                <w:szCs w:val="21"/>
              </w:rPr>
            </w:pPr>
            <w:r>
              <w:rPr>
                <w:rFonts w:hint="eastAsia" w:ascii="宋体" w:hAnsi="宋体" w:cs="宋体"/>
                <w:kern w:val="0"/>
                <w:szCs w:val="21"/>
              </w:rPr>
              <w:t>7</w:t>
            </w:r>
          </w:p>
        </w:tc>
        <w:tc>
          <w:tcPr>
            <w:tcW w:w="902" w:type="dxa"/>
            <w:tcBorders>
              <w:top w:val="nil"/>
              <w:left w:val="nil"/>
              <w:bottom w:val="single" w:color="000000" w:sz="4" w:space="0"/>
              <w:right w:val="single" w:color="000000" w:sz="4" w:space="0"/>
            </w:tcBorders>
            <w:vAlign w:val="center"/>
          </w:tcPr>
          <w:p w14:paraId="782860E1">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restart"/>
            <w:tcBorders>
              <w:top w:val="nil"/>
              <w:left w:val="single" w:color="000000" w:sz="4" w:space="0"/>
              <w:bottom w:val="single" w:color="000000" w:sz="4" w:space="0"/>
              <w:right w:val="single" w:color="000000" w:sz="4" w:space="0"/>
            </w:tcBorders>
            <w:vAlign w:val="center"/>
          </w:tcPr>
          <w:p w14:paraId="40199A90">
            <w:pPr>
              <w:widowControl/>
              <w:jc w:val="left"/>
              <w:rPr>
                <w:rFonts w:ascii="宋体" w:hAnsi="宋体" w:cs="宋体"/>
                <w:kern w:val="0"/>
                <w:szCs w:val="21"/>
              </w:rPr>
            </w:pPr>
            <w:r>
              <w:rPr>
                <w:rFonts w:hint="eastAsia" w:ascii="宋体" w:hAnsi="宋体" w:cs="宋体"/>
                <w:kern w:val="0"/>
                <w:szCs w:val="21"/>
              </w:rPr>
              <w:t>内存规格</w:t>
            </w:r>
          </w:p>
        </w:tc>
        <w:tc>
          <w:tcPr>
            <w:tcW w:w="1439" w:type="dxa"/>
            <w:tcBorders>
              <w:top w:val="nil"/>
              <w:left w:val="nil"/>
              <w:bottom w:val="single" w:color="000000" w:sz="4" w:space="0"/>
              <w:right w:val="single" w:color="000000" w:sz="4" w:space="0"/>
            </w:tcBorders>
            <w:vAlign w:val="center"/>
          </w:tcPr>
          <w:p w14:paraId="314B65D9">
            <w:pPr>
              <w:widowControl/>
              <w:jc w:val="left"/>
              <w:rPr>
                <w:rFonts w:ascii="宋体" w:hAnsi="宋体" w:cs="宋体"/>
                <w:kern w:val="0"/>
                <w:szCs w:val="21"/>
              </w:rPr>
            </w:pPr>
            <w:r>
              <w:rPr>
                <w:rFonts w:hint="eastAsia" w:ascii="宋体" w:hAnsi="宋体" w:cs="宋体"/>
                <w:kern w:val="0"/>
                <w:szCs w:val="21"/>
              </w:rPr>
              <w:t>★内存数量</w:t>
            </w:r>
          </w:p>
        </w:tc>
        <w:tc>
          <w:tcPr>
            <w:tcW w:w="4796" w:type="dxa"/>
            <w:tcBorders>
              <w:top w:val="nil"/>
              <w:left w:val="nil"/>
              <w:bottom w:val="single" w:color="000000" w:sz="4" w:space="0"/>
              <w:right w:val="single" w:color="000000" w:sz="4" w:space="0"/>
            </w:tcBorders>
            <w:vAlign w:val="center"/>
          </w:tcPr>
          <w:p w14:paraId="348F0003">
            <w:pPr>
              <w:widowControl/>
              <w:rPr>
                <w:rFonts w:ascii="宋体" w:hAnsi="宋体" w:cs="宋体"/>
                <w:kern w:val="0"/>
                <w:szCs w:val="21"/>
              </w:rPr>
            </w:pPr>
            <w:r>
              <w:rPr>
                <w:rFonts w:hint="eastAsia" w:ascii="宋体" w:hAnsi="宋体" w:cs="宋体"/>
                <w:kern w:val="0"/>
                <w:szCs w:val="21"/>
              </w:rPr>
              <w:t>≥8</w:t>
            </w:r>
          </w:p>
        </w:tc>
      </w:tr>
      <w:tr w14:paraId="69B65D96">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3E9163C6">
            <w:pPr>
              <w:widowControl/>
              <w:jc w:val="center"/>
              <w:rPr>
                <w:rFonts w:ascii="宋体" w:hAnsi="宋体" w:cs="宋体"/>
                <w:kern w:val="0"/>
                <w:szCs w:val="21"/>
              </w:rPr>
            </w:pPr>
            <w:r>
              <w:rPr>
                <w:rFonts w:hint="eastAsia" w:ascii="宋体" w:hAnsi="宋体" w:cs="宋体"/>
                <w:kern w:val="0"/>
                <w:szCs w:val="21"/>
              </w:rPr>
              <w:t>8</w:t>
            </w:r>
          </w:p>
        </w:tc>
        <w:tc>
          <w:tcPr>
            <w:tcW w:w="902" w:type="dxa"/>
            <w:tcBorders>
              <w:top w:val="nil"/>
              <w:left w:val="nil"/>
              <w:bottom w:val="single" w:color="000000" w:sz="4" w:space="0"/>
              <w:right w:val="single" w:color="000000" w:sz="4" w:space="0"/>
            </w:tcBorders>
            <w:vAlign w:val="center"/>
          </w:tcPr>
          <w:p w14:paraId="6AAD6F94">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continue"/>
            <w:tcBorders>
              <w:top w:val="nil"/>
              <w:left w:val="single" w:color="000000" w:sz="4" w:space="0"/>
              <w:bottom w:val="single" w:color="000000" w:sz="4" w:space="0"/>
              <w:right w:val="single" w:color="000000" w:sz="4" w:space="0"/>
            </w:tcBorders>
            <w:vAlign w:val="center"/>
          </w:tcPr>
          <w:p w14:paraId="1A9E7A01">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4CBB27CB">
            <w:pPr>
              <w:widowControl/>
              <w:jc w:val="left"/>
              <w:rPr>
                <w:rFonts w:ascii="宋体" w:hAnsi="宋体" w:cs="宋体"/>
                <w:kern w:val="0"/>
                <w:szCs w:val="21"/>
              </w:rPr>
            </w:pPr>
            <w:r>
              <w:rPr>
                <w:rFonts w:hint="eastAsia" w:ascii="宋体" w:hAnsi="宋体" w:cs="宋体"/>
                <w:kern w:val="0"/>
                <w:szCs w:val="21"/>
              </w:rPr>
              <w:t>★内存规格</w:t>
            </w:r>
          </w:p>
        </w:tc>
        <w:tc>
          <w:tcPr>
            <w:tcW w:w="4796" w:type="dxa"/>
            <w:tcBorders>
              <w:top w:val="nil"/>
              <w:left w:val="nil"/>
              <w:bottom w:val="single" w:color="000000" w:sz="4" w:space="0"/>
              <w:right w:val="single" w:color="000000" w:sz="4" w:space="0"/>
            </w:tcBorders>
            <w:vAlign w:val="center"/>
          </w:tcPr>
          <w:p w14:paraId="42F26FC3">
            <w:pPr>
              <w:widowControl/>
              <w:rPr>
                <w:rFonts w:ascii="宋体" w:hAnsi="宋体" w:cs="宋体"/>
                <w:kern w:val="0"/>
                <w:szCs w:val="21"/>
              </w:rPr>
            </w:pPr>
            <w:r>
              <w:rPr>
                <w:rFonts w:hint="eastAsia" w:ascii="宋体" w:hAnsi="宋体" w:cs="宋体"/>
                <w:kern w:val="0"/>
                <w:szCs w:val="21"/>
              </w:rPr>
              <w:t>≥DDR5</w:t>
            </w:r>
          </w:p>
        </w:tc>
      </w:tr>
      <w:tr w14:paraId="3FE8256D">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143123DA">
            <w:pPr>
              <w:widowControl/>
              <w:jc w:val="center"/>
              <w:rPr>
                <w:rFonts w:ascii="宋体" w:hAnsi="宋体" w:cs="宋体"/>
                <w:kern w:val="0"/>
                <w:szCs w:val="21"/>
              </w:rPr>
            </w:pPr>
            <w:r>
              <w:rPr>
                <w:rFonts w:hint="eastAsia" w:ascii="宋体" w:hAnsi="宋体" w:cs="宋体"/>
                <w:kern w:val="0"/>
                <w:szCs w:val="21"/>
              </w:rPr>
              <w:t>9</w:t>
            </w:r>
          </w:p>
        </w:tc>
        <w:tc>
          <w:tcPr>
            <w:tcW w:w="902" w:type="dxa"/>
            <w:tcBorders>
              <w:top w:val="nil"/>
              <w:left w:val="nil"/>
              <w:bottom w:val="single" w:color="000000" w:sz="4" w:space="0"/>
              <w:right w:val="single" w:color="000000" w:sz="4" w:space="0"/>
            </w:tcBorders>
            <w:vAlign w:val="center"/>
          </w:tcPr>
          <w:p w14:paraId="3C392C4D">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continue"/>
            <w:tcBorders>
              <w:top w:val="nil"/>
              <w:left w:val="single" w:color="000000" w:sz="4" w:space="0"/>
              <w:bottom w:val="single" w:color="000000" w:sz="4" w:space="0"/>
              <w:right w:val="single" w:color="000000" w:sz="4" w:space="0"/>
            </w:tcBorders>
            <w:vAlign w:val="center"/>
          </w:tcPr>
          <w:p w14:paraId="78655219">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620B77E6">
            <w:pPr>
              <w:widowControl/>
              <w:jc w:val="left"/>
              <w:rPr>
                <w:rFonts w:ascii="宋体" w:hAnsi="宋体" w:cs="宋体"/>
                <w:kern w:val="0"/>
                <w:szCs w:val="21"/>
              </w:rPr>
            </w:pPr>
            <w:r>
              <w:rPr>
                <w:rFonts w:hint="eastAsia" w:ascii="宋体" w:hAnsi="宋体" w:cs="宋体"/>
                <w:kern w:val="0"/>
                <w:szCs w:val="21"/>
              </w:rPr>
              <w:t>★内存通道</w:t>
            </w:r>
          </w:p>
        </w:tc>
        <w:tc>
          <w:tcPr>
            <w:tcW w:w="4796" w:type="dxa"/>
            <w:tcBorders>
              <w:top w:val="nil"/>
              <w:left w:val="nil"/>
              <w:bottom w:val="single" w:color="000000" w:sz="4" w:space="0"/>
              <w:right w:val="single" w:color="000000" w:sz="4" w:space="0"/>
            </w:tcBorders>
            <w:vAlign w:val="center"/>
          </w:tcPr>
          <w:p w14:paraId="6D03A544">
            <w:pPr>
              <w:widowControl/>
              <w:rPr>
                <w:rFonts w:ascii="宋体" w:hAnsi="宋体" w:cs="宋体"/>
                <w:kern w:val="0"/>
                <w:szCs w:val="21"/>
              </w:rPr>
            </w:pPr>
            <w:r>
              <w:rPr>
                <w:rFonts w:hint="eastAsia" w:ascii="宋体" w:hAnsi="宋体" w:cs="宋体"/>
                <w:kern w:val="0"/>
                <w:szCs w:val="21"/>
              </w:rPr>
              <w:t>每个CPU内存通道≥8</w:t>
            </w:r>
          </w:p>
        </w:tc>
      </w:tr>
      <w:tr w14:paraId="1A750EDE">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47F0AD06">
            <w:pPr>
              <w:widowControl/>
              <w:jc w:val="center"/>
              <w:rPr>
                <w:rFonts w:ascii="宋体" w:hAnsi="宋体" w:cs="宋体"/>
                <w:kern w:val="0"/>
                <w:szCs w:val="21"/>
              </w:rPr>
            </w:pPr>
            <w:r>
              <w:rPr>
                <w:rFonts w:hint="eastAsia" w:ascii="宋体" w:hAnsi="宋体" w:cs="宋体"/>
                <w:kern w:val="0"/>
                <w:szCs w:val="21"/>
              </w:rPr>
              <w:t>10</w:t>
            </w:r>
          </w:p>
        </w:tc>
        <w:tc>
          <w:tcPr>
            <w:tcW w:w="902" w:type="dxa"/>
            <w:tcBorders>
              <w:top w:val="nil"/>
              <w:left w:val="nil"/>
              <w:bottom w:val="single" w:color="000000" w:sz="4" w:space="0"/>
              <w:right w:val="single" w:color="000000" w:sz="4" w:space="0"/>
            </w:tcBorders>
            <w:vAlign w:val="center"/>
          </w:tcPr>
          <w:p w14:paraId="772AA4A1">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restart"/>
            <w:tcBorders>
              <w:top w:val="nil"/>
              <w:left w:val="single" w:color="000000" w:sz="4" w:space="0"/>
              <w:bottom w:val="single" w:color="000000" w:sz="4" w:space="0"/>
              <w:right w:val="single" w:color="000000" w:sz="4" w:space="0"/>
            </w:tcBorders>
            <w:vAlign w:val="center"/>
          </w:tcPr>
          <w:p w14:paraId="39FAB272">
            <w:pPr>
              <w:widowControl/>
              <w:jc w:val="left"/>
              <w:rPr>
                <w:rFonts w:ascii="宋体" w:hAnsi="宋体" w:cs="宋体"/>
                <w:kern w:val="0"/>
                <w:szCs w:val="21"/>
              </w:rPr>
            </w:pPr>
            <w:r>
              <w:rPr>
                <w:rFonts w:hint="eastAsia" w:ascii="宋体" w:hAnsi="宋体" w:cs="宋体"/>
                <w:kern w:val="0"/>
                <w:szCs w:val="21"/>
              </w:rPr>
              <w:t>存储规格</w:t>
            </w:r>
          </w:p>
        </w:tc>
        <w:tc>
          <w:tcPr>
            <w:tcW w:w="1439" w:type="dxa"/>
            <w:tcBorders>
              <w:top w:val="nil"/>
              <w:left w:val="nil"/>
              <w:bottom w:val="single" w:color="000000" w:sz="4" w:space="0"/>
              <w:right w:val="single" w:color="000000" w:sz="4" w:space="0"/>
            </w:tcBorders>
            <w:vAlign w:val="center"/>
          </w:tcPr>
          <w:p w14:paraId="619C7FED">
            <w:pPr>
              <w:widowControl/>
              <w:jc w:val="left"/>
              <w:rPr>
                <w:rFonts w:ascii="宋体" w:hAnsi="宋体" w:cs="宋体"/>
                <w:kern w:val="0"/>
                <w:szCs w:val="21"/>
              </w:rPr>
            </w:pPr>
            <w:r>
              <w:rPr>
                <w:rFonts w:hint="eastAsia" w:ascii="宋体" w:hAnsi="宋体" w:cs="宋体"/>
                <w:kern w:val="0"/>
                <w:szCs w:val="21"/>
              </w:rPr>
              <w:t>★硬磁盘实配容量</w:t>
            </w:r>
          </w:p>
        </w:tc>
        <w:tc>
          <w:tcPr>
            <w:tcW w:w="4796" w:type="dxa"/>
            <w:tcBorders>
              <w:top w:val="nil"/>
              <w:left w:val="nil"/>
              <w:bottom w:val="single" w:color="000000" w:sz="4" w:space="0"/>
              <w:right w:val="single" w:color="000000" w:sz="4" w:space="0"/>
            </w:tcBorders>
            <w:vAlign w:val="center"/>
          </w:tcPr>
          <w:p w14:paraId="4BE48FFF">
            <w:pPr>
              <w:widowControl/>
              <w:rPr>
                <w:rFonts w:ascii="宋体" w:hAnsi="宋体" w:cs="宋体"/>
                <w:kern w:val="0"/>
                <w:szCs w:val="21"/>
              </w:rPr>
            </w:pPr>
            <w:r>
              <w:rPr>
                <w:rFonts w:hint="eastAsia" w:ascii="宋体" w:hAnsi="宋体" w:cs="宋体"/>
                <w:kern w:val="0"/>
                <w:szCs w:val="21"/>
              </w:rPr>
              <w:t>配置≥2块960GB SSD硬盘</w:t>
            </w:r>
          </w:p>
        </w:tc>
      </w:tr>
      <w:tr w14:paraId="6EC796A2">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17C81D56">
            <w:pPr>
              <w:widowControl/>
              <w:jc w:val="center"/>
              <w:rPr>
                <w:rFonts w:ascii="宋体" w:hAnsi="宋体" w:cs="宋体"/>
                <w:kern w:val="0"/>
                <w:szCs w:val="21"/>
              </w:rPr>
            </w:pPr>
            <w:r>
              <w:rPr>
                <w:rFonts w:hint="eastAsia" w:ascii="宋体" w:hAnsi="宋体" w:cs="宋体"/>
                <w:kern w:val="0"/>
                <w:szCs w:val="21"/>
              </w:rPr>
              <w:t>11</w:t>
            </w:r>
          </w:p>
        </w:tc>
        <w:tc>
          <w:tcPr>
            <w:tcW w:w="902" w:type="dxa"/>
            <w:tcBorders>
              <w:top w:val="nil"/>
              <w:left w:val="nil"/>
              <w:bottom w:val="single" w:color="000000" w:sz="4" w:space="0"/>
              <w:right w:val="single" w:color="000000" w:sz="4" w:space="0"/>
            </w:tcBorders>
            <w:vAlign w:val="center"/>
          </w:tcPr>
          <w:p w14:paraId="731A390A">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continue"/>
            <w:tcBorders>
              <w:top w:val="nil"/>
              <w:left w:val="single" w:color="000000" w:sz="4" w:space="0"/>
              <w:bottom w:val="single" w:color="000000" w:sz="4" w:space="0"/>
              <w:right w:val="single" w:color="000000" w:sz="4" w:space="0"/>
            </w:tcBorders>
            <w:vAlign w:val="center"/>
          </w:tcPr>
          <w:p w14:paraId="500B3BCE">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5A021B63">
            <w:pPr>
              <w:widowControl/>
              <w:jc w:val="left"/>
              <w:rPr>
                <w:rFonts w:ascii="宋体" w:hAnsi="宋体" w:cs="宋体"/>
                <w:kern w:val="0"/>
                <w:szCs w:val="21"/>
              </w:rPr>
            </w:pPr>
            <w:r>
              <w:rPr>
                <w:rFonts w:hint="eastAsia" w:ascii="宋体" w:hAnsi="宋体" w:cs="宋体"/>
                <w:kern w:val="0"/>
                <w:szCs w:val="21"/>
              </w:rPr>
              <w:t>★硬盘实配数量</w:t>
            </w:r>
          </w:p>
        </w:tc>
        <w:tc>
          <w:tcPr>
            <w:tcW w:w="4796" w:type="dxa"/>
            <w:tcBorders>
              <w:top w:val="nil"/>
              <w:left w:val="nil"/>
              <w:bottom w:val="single" w:color="000000" w:sz="4" w:space="0"/>
              <w:right w:val="single" w:color="000000" w:sz="4" w:space="0"/>
            </w:tcBorders>
            <w:vAlign w:val="center"/>
          </w:tcPr>
          <w:p w14:paraId="1DE17EBB">
            <w:pPr>
              <w:widowControl/>
              <w:rPr>
                <w:rFonts w:ascii="宋体" w:hAnsi="宋体" w:cs="宋体"/>
                <w:kern w:val="0"/>
                <w:szCs w:val="21"/>
              </w:rPr>
            </w:pPr>
            <w:r>
              <w:rPr>
                <w:rFonts w:hint="eastAsia" w:ascii="宋体" w:hAnsi="宋体" w:cs="宋体"/>
                <w:kern w:val="0"/>
                <w:szCs w:val="21"/>
              </w:rPr>
              <w:t>实配硬盘数量≥2</w:t>
            </w:r>
          </w:p>
        </w:tc>
      </w:tr>
      <w:tr w14:paraId="00CDC997">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79EAC8B9">
            <w:pPr>
              <w:widowControl/>
              <w:jc w:val="center"/>
              <w:rPr>
                <w:rFonts w:ascii="宋体" w:hAnsi="宋体" w:cs="宋体"/>
                <w:kern w:val="0"/>
                <w:szCs w:val="21"/>
              </w:rPr>
            </w:pPr>
            <w:r>
              <w:rPr>
                <w:rFonts w:hint="eastAsia" w:ascii="宋体" w:hAnsi="宋体" w:cs="宋体"/>
                <w:kern w:val="0"/>
                <w:szCs w:val="21"/>
              </w:rPr>
              <w:t>12</w:t>
            </w:r>
          </w:p>
        </w:tc>
        <w:tc>
          <w:tcPr>
            <w:tcW w:w="902" w:type="dxa"/>
            <w:tcBorders>
              <w:top w:val="nil"/>
              <w:left w:val="nil"/>
              <w:bottom w:val="single" w:color="000000" w:sz="4" w:space="0"/>
              <w:right w:val="single" w:color="000000" w:sz="4" w:space="0"/>
            </w:tcBorders>
            <w:vAlign w:val="center"/>
          </w:tcPr>
          <w:p w14:paraId="3F23556C">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continue"/>
            <w:tcBorders>
              <w:top w:val="nil"/>
              <w:left w:val="single" w:color="000000" w:sz="4" w:space="0"/>
              <w:bottom w:val="single" w:color="000000" w:sz="4" w:space="0"/>
              <w:right w:val="single" w:color="000000" w:sz="4" w:space="0"/>
            </w:tcBorders>
            <w:vAlign w:val="center"/>
          </w:tcPr>
          <w:p w14:paraId="4990DF95">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55DE3EAE">
            <w:pPr>
              <w:widowControl/>
              <w:jc w:val="left"/>
              <w:rPr>
                <w:rFonts w:ascii="宋体" w:hAnsi="宋体" w:cs="宋体"/>
                <w:kern w:val="0"/>
                <w:szCs w:val="21"/>
              </w:rPr>
            </w:pPr>
            <w:r>
              <w:rPr>
                <w:rFonts w:hint="eastAsia" w:ascii="宋体" w:hAnsi="宋体" w:cs="宋体"/>
                <w:kern w:val="0"/>
                <w:szCs w:val="21"/>
              </w:rPr>
              <w:t>★硬盘插槽数量及规格</w:t>
            </w:r>
          </w:p>
        </w:tc>
        <w:tc>
          <w:tcPr>
            <w:tcW w:w="4796" w:type="dxa"/>
            <w:tcBorders>
              <w:top w:val="nil"/>
              <w:left w:val="nil"/>
              <w:bottom w:val="single" w:color="000000" w:sz="4" w:space="0"/>
              <w:right w:val="single" w:color="000000" w:sz="4" w:space="0"/>
            </w:tcBorders>
            <w:vAlign w:val="center"/>
          </w:tcPr>
          <w:p w14:paraId="4A177419">
            <w:pPr>
              <w:widowControl/>
              <w:rPr>
                <w:rFonts w:ascii="宋体" w:hAnsi="宋体" w:cs="宋体"/>
                <w:kern w:val="0"/>
                <w:szCs w:val="21"/>
              </w:rPr>
            </w:pPr>
            <w:r>
              <w:rPr>
                <w:rFonts w:hint="eastAsia" w:ascii="宋体" w:hAnsi="宋体" w:cs="宋体"/>
                <w:kern w:val="0"/>
                <w:szCs w:val="21"/>
              </w:rPr>
              <w:t>支持≥24个2.5寸硬盘插槽。</w:t>
            </w:r>
          </w:p>
        </w:tc>
      </w:tr>
      <w:tr w14:paraId="5CA1549F">
        <w:tblPrEx>
          <w:tblCellMar>
            <w:top w:w="0" w:type="dxa"/>
            <w:left w:w="108" w:type="dxa"/>
            <w:bottom w:w="0" w:type="dxa"/>
            <w:right w:w="108" w:type="dxa"/>
          </w:tblCellMar>
        </w:tblPrEx>
        <w:trPr>
          <w:trHeight w:val="855" w:hRule="atLeast"/>
        </w:trPr>
        <w:tc>
          <w:tcPr>
            <w:tcW w:w="456" w:type="dxa"/>
            <w:tcBorders>
              <w:top w:val="nil"/>
              <w:left w:val="single" w:color="000000" w:sz="4" w:space="0"/>
              <w:bottom w:val="single" w:color="000000" w:sz="4" w:space="0"/>
              <w:right w:val="single" w:color="000000" w:sz="4" w:space="0"/>
            </w:tcBorders>
            <w:vAlign w:val="center"/>
          </w:tcPr>
          <w:p w14:paraId="71BB458C">
            <w:pPr>
              <w:widowControl/>
              <w:jc w:val="center"/>
              <w:rPr>
                <w:rFonts w:ascii="宋体" w:hAnsi="宋体" w:cs="宋体"/>
                <w:kern w:val="0"/>
                <w:szCs w:val="21"/>
              </w:rPr>
            </w:pPr>
            <w:r>
              <w:rPr>
                <w:rFonts w:hint="eastAsia" w:ascii="宋体" w:hAnsi="宋体" w:cs="宋体"/>
                <w:kern w:val="0"/>
                <w:szCs w:val="21"/>
              </w:rPr>
              <w:t>13</w:t>
            </w:r>
          </w:p>
        </w:tc>
        <w:tc>
          <w:tcPr>
            <w:tcW w:w="902" w:type="dxa"/>
            <w:tcBorders>
              <w:top w:val="nil"/>
              <w:left w:val="nil"/>
              <w:bottom w:val="single" w:color="000000" w:sz="4" w:space="0"/>
              <w:right w:val="single" w:color="000000" w:sz="4" w:space="0"/>
            </w:tcBorders>
            <w:vAlign w:val="center"/>
          </w:tcPr>
          <w:p w14:paraId="386805B2">
            <w:pPr>
              <w:widowControl/>
              <w:jc w:val="center"/>
              <w:rPr>
                <w:rFonts w:ascii="宋体" w:hAnsi="宋体" w:cs="宋体"/>
                <w:kern w:val="0"/>
                <w:szCs w:val="21"/>
              </w:rPr>
            </w:pPr>
            <w:r>
              <w:rPr>
                <w:rFonts w:hint="eastAsia" w:ascii="宋体" w:hAnsi="宋体" w:cs="宋体"/>
                <w:kern w:val="0"/>
                <w:szCs w:val="21"/>
              </w:rPr>
              <w:t>产品规格</w:t>
            </w:r>
          </w:p>
        </w:tc>
        <w:tc>
          <w:tcPr>
            <w:tcW w:w="929" w:type="dxa"/>
            <w:tcBorders>
              <w:top w:val="nil"/>
              <w:left w:val="nil"/>
              <w:bottom w:val="single" w:color="000000" w:sz="4" w:space="0"/>
              <w:right w:val="single" w:color="000000" w:sz="4" w:space="0"/>
            </w:tcBorders>
            <w:vAlign w:val="center"/>
          </w:tcPr>
          <w:p w14:paraId="09AF4A05">
            <w:pPr>
              <w:widowControl/>
              <w:jc w:val="left"/>
              <w:rPr>
                <w:rFonts w:ascii="宋体" w:hAnsi="宋体" w:cs="宋体"/>
                <w:kern w:val="0"/>
                <w:szCs w:val="21"/>
              </w:rPr>
            </w:pPr>
            <w:r>
              <w:rPr>
                <w:rFonts w:hint="eastAsia" w:ascii="宋体" w:hAnsi="宋体" w:cs="宋体"/>
                <w:kern w:val="0"/>
                <w:szCs w:val="21"/>
              </w:rPr>
              <w:t>HBA卡规格(若支持HBA直通卡)</w:t>
            </w:r>
          </w:p>
        </w:tc>
        <w:tc>
          <w:tcPr>
            <w:tcW w:w="1439" w:type="dxa"/>
            <w:tcBorders>
              <w:top w:val="nil"/>
              <w:left w:val="nil"/>
              <w:bottom w:val="single" w:color="000000" w:sz="4" w:space="0"/>
              <w:right w:val="single" w:color="000000" w:sz="4" w:space="0"/>
            </w:tcBorders>
            <w:vAlign w:val="center"/>
          </w:tcPr>
          <w:p w14:paraId="24B758D1">
            <w:pPr>
              <w:widowControl/>
              <w:jc w:val="left"/>
              <w:rPr>
                <w:rFonts w:ascii="宋体" w:hAnsi="宋体" w:cs="宋体"/>
                <w:kern w:val="0"/>
                <w:szCs w:val="21"/>
              </w:rPr>
            </w:pPr>
            <w:r>
              <w:rPr>
                <w:rFonts w:hint="eastAsia" w:ascii="宋体" w:hAnsi="宋体" w:cs="宋体"/>
                <w:kern w:val="0"/>
                <w:szCs w:val="21"/>
              </w:rPr>
              <w:t>★HBA卡端口数量</w:t>
            </w:r>
          </w:p>
        </w:tc>
        <w:tc>
          <w:tcPr>
            <w:tcW w:w="4796" w:type="dxa"/>
            <w:tcBorders>
              <w:top w:val="nil"/>
              <w:left w:val="nil"/>
              <w:bottom w:val="single" w:color="000000" w:sz="4" w:space="0"/>
              <w:right w:val="single" w:color="000000" w:sz="4" w:space="0"/>
            </w:tcBorders>
            <w:vAlign w:val="center"/>
          </w:tcPr>
          <w:p w14:paraId="28D709D7">
            <w:pPr>
              <w:widowControl/>
              <w:rPr>
                <w:rFonts w:ascii="宋体" w:hAnsi="宋体" w:cs="宋体"/>
                <w:kern w:val="0"/>
                <w:szCs w:val="21"/>
              </w:rPr>
            </w:pPr>
            <w:r>
              <w:rPr>
                <w:rFonts w:hint="eastAsia" w:ascii="宋体" w:hAnsi="宋体" w:cs="宋体"/>
                <w:kern w:val="0"/>
                <w:szCs w:val="21"/>
              </w:rPr>
              <w:t>≥2</w:t>
            </w:r>
          </w:p>
        </w:tc>
      </w:tr>
      <w:tr w14:paraId="58B64AFB">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34383799">
            <w:pPr>
              <w:widowControl/>
              <w:jc w:val="center"/>
              <w:rPr>
                <w:rFonts w:ascii="宋体" w:hAnsi="宋体" w:cs="宋体"/>
                <w:kern w:val="0"/>
                <w:szCs w:val="21"/>
              </w:rPr>
            </w:pPr>
            <w:r>
              <w:rPr>
                <w:rFonts w:hint="eastAsia" w:ascii="宋体" w:hAnsi="宋体" w:cs="宋体"/>
                <w:kern w:val="0"/>
                <w:szCs w:val="21"/>
              </w:rPr>
              <w:t>14</w:t>
            </w:r>
          </w:p>
        </w:tc>
        <w:tc>
          <w:tcPr>
            <w:tcW w:w="902" w:type="dxa"/>
            <w:tcBorders>
              <w:top w:val="nil"/>
              <w:left w:val="nil"/>
              <w:bottom w:val="single" w:color="000000" w:sz="4" w:space="0"/>
              <w:right w:val="single" w:color="000000" w:sz="4" w:space="0"/>
            </w:tcBorders>
            <w:vAlign w:val="center"/>
          </w:tcPr>
          <w:p w14:paraId="6BB9A845">
            <w:pPr>
              <w:widowControl/>
              <w:jc w:val="center"/>
              <w:rPr>
                <w:rFonts w:ascii="宋体" w:hAnsi="宋体" w:cs="宋体"/>
                <w:kern w:val="0"/>
                <w:szCs w:val="21"/>
              </w:rPr>
            </w:pPr>
            <w:r>
              <w:rPr>
                <w:rFonts w:hint="eastAsia" w:ascii="宋体" w:hAnsi="宋体" w:cs="宋体"/>
                <w:kern w:val="0"/>
                <w:szCs w:val="21"/>
              </w:rPr>
              <w:t>产品规格</w:t>
            </w:r>
          </w:p>
        </w:tc>
        <w:tc>
          <w:tcPr>
            <w:tcW w:w="929" w:type="dxa"/>
            <w:tcBorders>
              <w:top w:val="nil"/>
              <w:left w:val="nil"/>
              <w:bottom w:val="single" w:color="000000" w:sz="4" w:space="0"/>
              <w:right w:val="single" w:color="000000" w:sz="4" w:space="0"/>
            </w:tcBorders>
            <w:vAlign w:val="center"/>
          </w:tcPr>
          <w:p w14:paraId="4C79480A">
            <w:pPr>
              <w:widowControl/>
              <w:jc w:val="left"/>
              <w:rPr>
                <w:rFonts w:ascii="宋体" w:hAnsi="宋体" w:cs="宋体"/>
                <w:kern w:val="0"/>
                <w:szCs w:val="21"/>
              </w:rPr>
            </w:pPr>
            <w:r>
              <w:rPr>
                <w:rFonts w:hint="eastAsia" w:ascii="宋体" w:hAnsi="宋体" w:cs="宋体"/>
                <w:kern w:val="0"/>
                <w:szCs w:val="21"/>
              </w:rPr>
              <w:t>网络规格</w:t>
            </w:r>
          </w:p>
        </w:tc>
        <w:tc>
          <w:tcPr>
            <w:tcW w:w="1439" w:type="dxa"/>
            <w:tcBorders>
              <w:top w:val="nil"/>
              <w:left w:val="nil"/>
              <w:bottom w:val="single" w:color="000000" w:sz="4" w:space="0"/>
              <w:right w:val="single" w:color="000000" w:sz="4" w:space="0"/>
            </w:tcBorders>
            <w:vAlign w:val="center"/>
          </w:tcPr>
          <w:p w14:paraId="63CD93E7">
            <w:pPr>
              <w:widowControl/>
              <w:jc w:val="left"/>
              <w:rPr>
                <w:rFonts w:ascii="宋体" w:hAnsi="宋体" w:cs="宋体"/>
                <w:kern w:val="0"/>
                <w:szCs w:val="21"/>
              </w:rPr>
            </w:pPr>
            <w:r>
              <w:rPr>
                <w:rFonts w:hint="eastAsia" w:ascii="宋体" w:hAnsi="宋体" w:cs="宋体"/>
                <w:kern w:val="0"/>
                <w:szCs w:val="21"/>
              </w:rPr>
              <w:t>★网口速率和数量</w:t>
            </w:r>
          </w:p>
        </w:tc>
        <w:tc>
          <w:tcPr>
            <w:tcW w:w="4796" w:type="dxa"/>
            <w:tcBorders>
              <w:top w:val="nil"/>
              <w:left w:val="nil"/>
              <w:bottom w:val="single" w:color="000000" w:sz="4" w:space="0"/>
              <w:right w:val="single" w:color="000000" w:sz="4" w:space="0"/>
            </w:tcBorders>
            <w:vAlign w:val="center"/>
          </w:tcPr>
          <w:p w14:paraId="60AFF0D0">
            <w:pPr>
              <w:widowControl/>
              <w:rPr>
                <w:rFonts w:ascii="宋体" w:hAnsi="宋体" w:cs="宋体"/>
                <w:kern w:val="0"/>
                <w:szCs w:val="21"/>
              </w:rPr>
            </w:pPr>
            <w:r>
              <w:rPr>
                <w:rFonts w:hint="eastAsia" w:ascii="宋体" w:hAnsi="宋体" w:cs="宋体"/>
                <w:kern w:val="0"/>
                <w:szCs w:val="21"/>
              </w:rPr>
              <w:t>实配≥2块双口万兆网卡，满配光模块。</w:t>
            </w:r>
          </w:p>
        </w:tc>
      </w:tr>
      <w:tr w14:paraId="2ADFFBA9">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64675CD8">
            <w:pPr>
              <w:widowControl/>
              <w:jc w:val="center"/>
              <w:rPr>
                <w:rFonts w:ascii="宋体" w:hAnsi="宋体" w:cs="宋体"/>
                <w:kern w:val="0"/>
                <w:szCs w:val="21"/>
              </w:rPr>
            </w:pPr>
            <w:r>
              <w:rPr>
                <w:rFonts w:hint="eastAsia" w:ascii="宋体" w:hAnsi="宋体" w:cs="宋体"/>
                <w:kern w:val="0"/>
                <w:szCs w:val="21"/>
              </w:rPr>
              <w:t>15</w:t>
            </w:r>
          </w:p>
        </w:tc>
        <w:tc>
          <w:tcPr>
            <w:tcW w:w="902" w:type="dxa"/>
            <w:tcBorders>
              <w:top w:val="nil"/>
              <w:left w:val="nil"/>
              <w:bottom w:val="single" w:color="000000" w:sz="4" w:space="0"/>
              <w:right w:val="single" w:color="000000" w:sz="4" w:space="0"/>
            </w:tcBorders>
            <w:vAlign w:val="center"/>
          </w:tcPr>
          <w:p w14:paraId="6C61A641">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restart"/>
            <w:tcBorders>
              <w:top w:val="nil"/>
              <w:left w:val="single" w:color="000000" w:sz="4" w:space="0"/>
              <w:bottom w:val="single" w:color="000000" w:sz="4" w:space="0"/>
              <w:right w:val="single" w:color="000000" w:sz="4" w:space="0"/>
            </w:tcBorders>
            <w:vAlign w:val="center"/>
          </w:tcPr>
          <w:p w14:paraId="7933F901">
            <w:pPr>
              <w:widowControl/>
              <w:jc w:val="left"/>
              <w:rPr>
                <w:rFonts w:ascii="宋体" w:hAnsi="宋体" w:cs="宋体"/>
                <w:kern w:val="0"/>
                <w:szCs w:val="21"/>
              </w:rPr>
            </w:pPr>
            <w:r>
              <w:rPr>
                <w:rFonts w:hint="eastAsia" w:ascii="宋体" w:hAnsi="宋体" w:cs="宋体"/>
                <w:kern w:val="0"/>
                <w:szCs w:val="21"/>
              </w:rPr>
              <w:t>外部接口规格</w:t>
            </w:r>
          </w:p>
        </w:tc>
        <w:tc>
          <w:tcPr>
            <w:tcW w:w="1439" w:type="dxa"/>
            <w:tcBorders>
              <w:top w:val="nil"/>
              <w:left w:val="nil"/>
              <w:bottom w:val="single" w:color="000000" w:sz="4" w:space="0"/>
              <w:right w:val="single" w:color="000000" w:sz="4" w:space="0"/>
            </w:tcBorders>
            <w:vAlign w:val="center"/>
          </w:tcPr>
          <w:p w14:paraId="59E4A30F">
            <w:pPr>
              <w:widowControl/>
              <w:jc w:val="left"/>
              <w:rPr>
                <w:rFonts w:ascii="宋体" w:hAnsi="宋体" w:cs="宋体"/>
                <w:kern w:val="0"/>
                <w:szCs w:val="21"/>
              </w:rPr>
            </w:pPr>
            <w:r>
              <w:rPr>
                <w:rFonts w:hint="eastAsia" w:ascii="宋体" w:hAnsi="宋体" w:cs="宋体"/>
                <w:kern w:val="0"/>
                <w:szCs w:val="21"/>
              </w:rPr>
              <w:t>★显示接口</w:t>
            </w:r>
          </w:p>
        </w:tc>
        <w:tc>
          <w:tcPr>
            <w:tcW w:w="4796" w:type="dxa"/>
            <w:tcBorders>
              <w:top w:val="nil"/>
              <w:left w:val="nil"/>
              <w:bottom w:val="single" w:color="000000" w:sz="4" w:space="0"/>
              <w:right w:val="single" w:color="000000" w:sz="4" w:space="0"/>
            </w:tcBorders>
            <w:vAlign w:val="center"/>
          </w:tcPr>
          <w:p w14:paraId="33504E7E">
            <w:pPr>
              <w:widowControl/>
              <w:rPr>
                <w:rFonts w:ascii="宋体" w:hAnsi="宋体" w:cs="宋体"/>
                <w:kern w:val="0"/>
                <w:szCs w:val="21"/>
              </w:rPr>
            </w:pPr>
            <w:r>
              <w:rPr>
                <w:rFonts w:hint="eastAsia" w:ascii="宋体" w:hAnsi="宋体" w:cs="宋体"/>
                <w:kern w:val="0"/>
                <w:szCs w:val="21"/>
              </w:rPr>
              <w:t>显示接口类型：VGA</w:t>
            </w:r>
          </w:p>
        </w:tc>
      </w:tr>
      <w:tr w14:paraId="3C1BCD5D">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6DC64B99">
            <w:pPr>
              <w:widowControl/>
              <w:jc w:val="center"/>
              <w:rPr>
                <w:rFonts w:ascii="宋体" w:hAnsi="宋体" w:cs="宋体"/>
                <w:kern w:val="0"/>
                <w:szCs w:val="21"/>
              </w:rPr>
            </w:pPr>
            <w:r>
              <w:rPr>
                <w:rFonts w:hint="eastAsia" w:ascii="宋体" w:hAnsi="宋体" w:cs="宋体"/>
                <w:kern w:val="0"/>
                <w:szCs w:val="21"/>
              </w:rPr>
              <w:t>16</w:t>
            </w:r>
          </w:p>
        </w:tc>
        <w:tc>
          <w:tcPr>
            <w:tcW w:w="902" w:type="dxa"/>
            <w:tcBorders>
              <w:top w:val="nil"/>
              <w:left w:val="nil"/>
              <w:bottom w:val="single" w:color="000000" w:sz="4" w:space="0"/>
              <w:right w:val="single" w:color="000000" w:sz="4" w:space="0"/>
            </w:tcBorders>
            <w:vAlign w:val="center"/>
          </w:tcPr>
          <w:p w14:paraId="6B4F182D">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continue"/>
            <w:tcBorders>
              <w:top w:val="nil"/>
              <w:left w:val="single" w:color="000000" w:sz="4" w:space="0"/>
              <w:bottom w:val="single" w:color="000000" w:sz="4" w:space="0"/>
              <w:right w:val="single" w:color="000000" w:sz="4" w:space="0"/>
            </w:tcBorders>
            <w:vAlign w:val="center"/>
          </w:tcPr>
          <w:p w14:paraId="545F7041">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6C625BD5">
            <w:pPr>
              <w:widowControl/>
              <w:jc w:val="left"/>
              <w:rPr>
                <w:rFonts w:ascii="宋体" w:hAnsi="宋体" w:cs="宋体"/>
                <w:kern w:val="0"/>
                <w:szCs w:val="21"/>
              </w:rPr>
            </w:pPr>
            <w:r>
              <w:rPr>
                <w:rFonts w:hint="eastAsia" w:ascii="宋体" w:hAnsi="宋体" w:cs="宋体"/>
                <w:kern w:val="0"/>
                <w:szCs w:val="21"/>
              </w:rPr>
              <w:t>★USB接口</w:t>
            </w:r>
          </w:p>
        </w:tc>
        <w:tc>
          <w:tcPr>
            <w:tcW w:w="4796" w:type="dxa"/>
            <w:tcBorders>
              <w:top w:val="nil"/>
              <w:left w:val="nil"/>
              <w:bottom w:val="single" w:color="000000" w:sz="4" w:space="0"/>
              <w:right w:val="single" w:color="000000" w:sz="4" w:space="0"/>
            </w:tcBorders>
            <w:vAlign w:val="center"/>
          </w:tcPr>
          <w:p w14:paraId="1469DBA4">
            <w:pPr>
              <w:widowControl/>
              <w:rPr>
                <w:rFonts w:ascii="宋体" w:hAnsi="宋体" w:cs="宋体"/>
                <w:kern w:val="0"/>
                <w:szCs w:val="21"/>
              </w:rPr>
            </w:pPr>
            <w:r>
              <w:rPr>
                <w:rFonts w:hint="eastAsia" w:ascii="宋体" w:hAnsi="宋体" w:cs="宋体"/>
                <w:kern w:val="0"/>
                <w:szCs w:val="21"/>
              </w:rPr>
              <w:t>配备USB接口</w:t>
            </w:r>
          </w:p>
        </w:tc>
      </w:tr>
      <w:tr w14:paraId="40553DD9">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11A237C3">
            <w:pPr>
              <w:widowControl/>
              <w:jc w:val="center"/>
              <w:rPr>
                <w:rFonts w:ascii="宋体" w:hAnsi="宋体" w:cs="宋体"/>
                <w:kern w:val="0"/>
                <w:szCs w:val="21"/>
              </w:rPr>
            </w:pPr>
            <w:r>
              <w:rPr>
                <w:rFonts w:hint="eastAsia" w:ascii="宋体" w:hAnsi="宋体" w:cs="宋体"/>
                <w:kern w:val="0"/>
                <w:szCs w:val="21"/>
              </w:rPr>
              <w:t>17</w:t>
            </w:r>
          </w:p>
        </w:tc>
        <w:tc>
          <w:tcPr>
            <w:tcW w:w="902" w:type="dxa"/>
            <w:tcBorders>
              <w:top w:val="nil"/>
              <w:left w:val="nil"/>
              <w:bottom w:val="single" w:color="000000" w:sz="4" w:space="0"/>
              <w:right w:val="single" w:color="000000" w:sz="4" w:space="0"/>
            </w:tcBorders>
            <w:vAlign w:val="center"/>
          </w:tcPr>
          <w:p w14:paraId="1741F88D">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restart"/>
            <w:tcBorders>
              <w:top w:val="nil"/>
              <w:left w:val="single" w:color="000000" w:sz="4" w:space="0"/>
              <w:bottom w:val="single" w:color="000000" w:sz="4" w:space="0"/>
              <w:right w:val="single" w:color="000000" w:sz="4" w:space="0"/>
            </w:tcBorders>
            <w:vAlign w:val="center"/>
          </w:tcPr>
          <w:p w14:paraId="58E9025A">
            <w:pPr>
              <w:widowControl/>
              <w:jc w:val="left"/>
              <w:rPr>
                <w:rFonts w:ascii="宋体" w:hAnsi="宋体" w:cs="宋体"/>
                <w:kern w:val="0"/>
                <w:szCs w:val="21"/>
              </w:rPr>
            </w:pPr>
            <w:r>
              <w:rPr>
                <w:rFonts w:hint="eastAsia" w:ascii="宋体" w:hAnsi="宋体" w:cs="宋体"/>
                <w:kern w:val="0"/>
                <w:szCs w:val="21"/>
              </w:rPr>
              <w:t>电源规格</w:t>
            </w:r>
          </w:p>
        </w:tc>
        <w:tc>
          <w:tcPr>
            <w:tcW w:w="1439" w:type="dxa"/>
            <w:tcBorders>
              <w:top w:val="nil"/>
              <w:left w:val="nil"/>
              <w:bottom w:val="single" w:color="000000" w:sz="4" w:space="0"/>
              <w:right w:val="single" w:color="000000" w:sz="4" w:space="0"/>
            </w:tcBorders>
            <w:vAlign w:val="center"/>
          </w:tcPr>
          <w:p w14:paraId="7E0C1B52">
            <w:pPr>
              <w:widowControl/>
              <w:jc w:val="left"/>
              <w:rPr>
                <w:rFonts w:ascii="宋体" w:hAnsi="宋体" w:cs="宋体"/>
                <w:kern w:val="0"/>
                <w:szCs w:val="21"/>
              </w:rPr>
            </w:pPr>
            <w:r>
              <w:rPr>
                <w:rFonts w:hint="eastAsia" w:ascii="宋体" w:hAnsi="宋体" w:cs="宋体"/>
                <w:kern w:val="0"/>
                <w:szCs w:val="21"/>
              </w:rPr>
              <w:t>★电源模块数量</w:t>
            </w:r>
          </w:p>
        </w:tc>
        <w:tc>
          <w:tcPr>
            <w:tcW w:w="4796" w:type="dxa"/>
            <w:tcBorders>
              <w:top w:val="nil"/>
              <w:left w:val="nil"/>
              <w:bottom w:val="single" w:color="000000" w:sz="4" w:space="0"/>
              <w:right w:val="single" w:color="000000" w:sz="4" w:space="0"/>
            </w:tcBorders>
            <w:vAlign w:val="center"/>
          </w:tcPr>
          <w:p w14:paraId="318116D2">
            <w:pPr>
              <w:widowControl/>
              <w:rPr>
                <w:rFonts w:ascii="宋体" w:hAnsi="宋体" w:cs="宋体"/>
                <w:kern w:val="0"/>
                <w:szCs w:val="21"/>
              </w:rPr>
            </w:pPr>
            <w:r>
              <w:rPr>
                <w:rFonts w:hint="eastAsia" w:ascii="宋体" w:hAnsi="宋体" w:cs="宋体"/>
                <w:kern w:val="0"/>
                <w:szCs w:val="21"/>
              </w:rPr>
              <w:t>≥2</w:t>
            </w:r>
          </w:p>
        </w:tc>
      </w:tr>
      <w:tr w14:paraId="62A085C7">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21327338">
            <w:pPr>
              <w:widowControl/>
              <w:jc w:val="center"/>
              <w:rPr>
                <w:rFonts w:ascii="宋体" w:hAnsi="宋体" w:cs="宋体"/>
                <w:kern w:val="0"/>
                <w:szCs w:val="21"/>
              </w:rPr>
            </w:pPr>
            <w:r>
              <w:rPr>
                <w:rFonts w:hint="eastAsia" w:ascii="宋体" w:hAnsi="宋体" w:cs="宋体"/>
                <w:kern w:val="0"/>
                <w:szCs w:val="21"/>
              </w:rPr>
              <w:t>18</w:t>
            </w:r>
          </w:p>
        </w:tc>
        <w:tc>
          <w:tcPr>
            <w:tcW w:w="902" w:type="dxa"/>
            <w:tcBorders>
              <w:top w:val="nil"/>
              <w:left w:val="nil"/>
              <w:bottom w:val="single" w:color="000000" w:sz="4" w:space="0"/>
              <w:right w:val="single" w:color="000000" w:sz="4" w:space="0"/>
            </w:tcBorders>
            <w:vAlign w:val="center"/>
          </w:tcPr>
          <w:p w14:paraId="277AE677">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continue"/>
            <w:tcBorders>
              <w:top w:val="nil"/>
              <w:left w:val="single" w:color="000000" w:sz="4" w:space="0"/>
              <w:bottom w:val="single" w:color="000000" w:sz="4" w:space="0"/>
              <w:right w:val="single" w:color="000000" w:sz="4" w:space="0"/>
            </w:tcBorders>
            <w:vAlign w:val="center"/>
          </w:tcPr>
          <w:p w14:paraId="30E822C5">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548ABA9A">
            <w:pPr>
              <w:widowControl/>
              <w:jc w:val="left"/>
              <w:rPr>
                <w:rFonts w:ascii="宋体" w:hAnsi="宋体" w:cs="宋体"/>
                <w:kern w:val="0"/>
                <w:szCs w:val="21"/>
              </w:rPr>
            </w:pPr>
            <w:r>
              <w:rPr>
                <w:rFonts w:hint="eastAsia" w:ascii="宋体" w:hAnsi="宋体" w:cs="宋体"/>
                <w:kern w:val="0"/>
                <w:szCs w:val="21"/>
              </w:rPr>
              <w:t>★电源功率</w:t>
            </w:r>
          </w:p>
        </w:tc>
        <w:tc>
          <w:tcPr>
            <w:tcW w:w="4796" w:type="dxa"/>
            <w:tcBorders>
              <w:top w:val="nil"/>
              <w:left w:val="nil"/>
              <w:bottom w:val="single" w:color="000000" w:sz="4" w:space="0"/>
              <w:right w:val="single" w:color="000000" w:sz="4" w:space="0"/>
            </w:tcBorders>
            <w:vAlign w:val="center"/>
          </w:tcPr>
          <w:p w14:paraId="69259A62">
            <w:pPr>
              <w:widowControl/>
              <w:rPr>
                <w:rFonts w:ascii="宋体" w:hAnsi="宋体" w:cs="宋体"/>
                <w:kern w:val="0"/>
                <w:szCs w:val="21"/>
              </w:rPr>
            </w:pPr>
            <w:r>
              <w:rPr>
                <w:rFonts w:hint="eastAsia" w:ascii="宋体" w:hAnsi="宋体" w:cs="宋体"/>
                <w:kern w:val="0"/>
                <w:szCs w:val="21"/>
              </w:rPr>
              <w:t>单电源≥1300W</w:t>
            </w:r>
          </w:p>
        </w:tc>
      </w:tr>
      <w:tr w14:paraId="3A6D078D">
        <w:tblPrEx>
          <w:tblCellMar>
            <w:top w:w="0" w:type="dxa"/>
            <w:left w:w="108" w:type="dxa"/>
            <w:bottom w:w="0" w:type="dxa"/>
            <w:right w:w="108" w:type="dxa"/>
          </w:tblCellMar>
        </w:tblPrEx>
        <w:trPr>
          <w:trHeight w:val="2850" w:hRule="atLeast"/>
        </w:trPr>
        <w:tc>
          <w:tcPr>
            <w:tcW w:w="456" w:type="dxa"/>
            <w:tcBorders>
              <w:top w:val="nil"/>
              <w:left w:val="single" w:color="000000" w:sz="4" w:space="0"/>
              <w:bottom w:val="single" w:color="000000" w:sz="4" w:space="0"/>
              <w:right w:val="single" w:color="000000" w:sz="4" w:space="0"/>
            </w:tcBorders>
            <w:vAlign w:val="center"/>
          </w:tcPr>
          <w:p w14:paraId="43391DE0">
            <w:pPr>
              <w:widowControl/>
              <w:jc w:val="center"/>
              <w:rPr>
                <w:rFonts w:ascii="宋体" w:hAnsi="宋体" w:cs="宋体"/>
                <w:kern w:val="0"/>
                <w:szCs w:val="21"/>
              </w:rPr>
            </w:pPr>
            <w:r>
              <w:rPr>
                <w:rFonts w:hint="eastAsia" w:ascii="宋体" w:hAnsi="宋体" w:cs="宋体"/>
                <w:kern w:val="0"/>
                <w:szCs w:val="21"/>
              </w:rPr>
              <w:t>19</w:t>
            </w:r>
          </w:p>
        </w:tc>
        <w:tc>
          <w:tcPr>
            <w:tcW w:w="902" w:type="dxa"/>
            <w:tcBorders>
              <w:top w:val="nil"/>
              <w:left w:val="nil"/>
              <w:bottom w:val="single" w:color="000000" w:sz="4" w:space="0"/>
              <w:right w:val="single" w:color="000000" w:sz="4" w:space="0"/>
            </w:tcBorders>
            <w:vAlign w:val="center"/>
          </w:tcPr>
          <w:p w14:paraId="013BFA83">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restart"/>
            <w:tcBorders>
              <w:top w:val="nil"/>
              <w:left w:val="single" w:color="000000" w:sz="4" w:space="0"/>
              <w:bottom w:val="single" w:color="000000" w:sz="4" w:space="0"/>
              <w:right w:val="single" w:color="000000" w:sz="4" w:space="0"/>
            </w:tcBorders>
            <w:vAlign w:val="center"/>
          </w:tcPr>
          <w:p w14:paraId="750628C9">
            <w:pPr>
              <w:widowControl/>
              <w:jc w:val="left"/>
              <w:rPr>
                <w:rFonts w:ascii="宋体" w:hAnsi="宋体" w:cs="宋体"/>
                <w:kern w:val="0"/>
                <w:szCs w:val="21"/>
              </w:rPr>
            </w:pPr>
            <w:r>
              <w:rPr>
                <w:rFonts w:hint="eastAsia" w:ascii="宋体" w:hAnsi="宋体" w:cs="宋体"/>
                <w:kern w:val="0"/>
                <w:szCs w:val="21"/>
              </w:rPr>
              <w:t>整机规格</w:t>
            </w:r>
          </w:p>
        </w:tc>
        <w:tc>
          <w:tcPr>
            <w:tcW w:w="1439" w:type="dxa"/>
            <w:tcBorders>
              <w:top w:val="nil"/>
              <w:left w:val="nil"/>
              <w:bottom w:val="single" w:color="000000" w:sz="4" w:space="0"/>
              <w:right w:val="single" w:color="000000" w:sz="4" w:space="0"/>
            </w:tcBorders>
            <w:vAlign w:val="center"/>
          </w:tcPr>
          <w:p w14:paraId="0857A5E1">
            <w:pPr>
              <w:widowControl/>
              <w:jc w:val="left"/>
              <w:rPr>
                <w:rFonts w:ascii="宋体" w:hAnsi="宋体" w:cs="宋体"/>
                <w:kern w:val="0"/>
                <w:szCs w:val="21"/>
              </w:rPr>
            </w:pPr>
            <w:r>
              <w:rPr>
                <w:rFonts w:hint="eastAsia" w:ascii="宋体" w:hAnsi="宋体" w:cs="宋体"/>
                <w:kern w:val="0"/>
                <w:szCs w:val="21"/>
              </w:rPr>
              <w:t>★外观和结构</w:t>
            </w:r>
          </w:p>
        </w:tc>
        <w:tc>
          <w:tcPr>
            <w:tcW w:w="4796" w:type="dxa"/>
            <w:tcBorders>
              <w:top w:val="nil"/>
              <w:left w:val="nil"/>
              <w:bottom w:val="single" w:color="000000" w:sz="4" w:space="0"/>
              <w:right w:val="single" w:color="000000" w:sz="4" w:space="0"/>
            </w:tcBorders>
            <w:vAlign w:val="center"/>
          </w:tcPr>
          <w:p w14:paraId="25835553">
            <w:pPr>
              <w:widowControl/>
              <w:rPr>
                <w:rFonts w:ascii="宋体" w:hAnsi="宋体" w:cs="宋体"/>
                <w:kern w:val="0"/>
                <w:szCs w:val="21"/>
              </w:rPr>
            </w:pPr>
            <w:r>
              <w:rPr>
                <w:rFonts w:hint="eastAsia" w:ascii="宋体" w:hAnsi="宋体" w:cs="宋体"/>
                <w:kern w:val="0"/>
                <w:szCs w:val="21"/>
              </w:rPr>
              <w:t>a)服务器的零部件应紧固无松动，可插拔部件应可靠连接，开关、按钮和其它控制部件应灵活可靠，布局应方便使用；</w:t>
            </w:r>
            <w:r>
              <w:rPr>
                <w:rFonts w:hint="eastAsia" w:ascii="宋体" w:hAnsi="宋体" w:cs="宋体"/>
                <w:kern w:val="0"/>
                <w:szCs w:val="21"/>
              </w:rPr>
              <w:br w:type="textWrapping"/>
            </w:r>
            <w:r>
              <w:rPr>
                <w:rFonts w:hint="eastAsia" w:ascii="宋体" w:hAnsi="宋体" w:cs="宋体"/>
                <w:kern w:val="0"/>
                <w:szCs w:val="21"/>
              </w:rPr>
              <w:t>b)产品表面不应有明显的凹痕、划伤、裂缝、变形和污染等。表面涂层均匀，不应起泡、龟裂、脱落和磨损，金属零部件无锈蚀及其它机械损伤；</w:t>
            </w:r>
            <w:r>
              <w:rPr>
                <w:rFonts w:hint="eastAsia" w:ascii="宋体" w:hAnsi="宋体" w:cs="宋体"/>
                <w:kern w:val="0"/>
                <w:szCs w:val="21"/>
              </w:rPr>
              <w:br w:type="textWrapping"/>
            </w:r>
            <w:r>
              <w:rPr>
                <w:rFonts w:hint="eastAsia" w:ascii="宋体" w:hAnsi="宋体" w:cs="宋体"/>
                <w:kern w:val="0"/>
                <w:szCs w:val="21"/>
              </w:rPr>
              <w:t>c)产品表面说明功能的文字、符号和标志应清晰、端正且牢固；</w:t>
            </w:r>
            <w:r>
              <w:rPr>
                <w:rFonts w:hint="eastAsia" w:ascii="宋体" w:hAnsi="宋体" w:cs="宋体"/>
                <w:kern w:val="0"/>
                <w:szCs w:val="21"/>
              </w:rPr>
              <w:br w:type="textWrapping"/>
            </w:r>
            <w:r>
              <w:rPr>
                <w:rFonts w:hint="eastAsia" w:ascii="宋体" w:hAnsi="宋体" w:cs="宋体"/>
                <w:kern w:val="0"/>
                <w:szCs w:val="21"/>
              </w:rPr>
              <w:t>d)应在服务器的显著位置提供运行状态的指示功能；</w:t>
            </w:r>
            <w:r>
              <w:rPr>
                <w:rFonts w:hint="eastAsia" w:ascii="宋体" w:hAnsi="宋体" w:cs="宋体"/>
                <w:kern w:val="0"/>
                <w:szCs w:val="21"/>
              </w:rPr>
              <w:br w:type="textWrapping"/>
            </w:r>
            <w:r>
              <w:rPr>
                <w:rFonts w:hint="eastAsia" w:ascii="宋体" w:hAnsi="宋体" w:cs="宋体"/>
                <w:kern w:val="0"/>
                <w:szCs w:val="21"/>
              </w:rPr>
              <w:t>e)机架、机箱的尺寸应符合通用机柜的安装要求，插入总线插座的电路板接口外形尺寸应符合有关总线标准的规定，将机箱固定在机柜上，机箱底面最大下垂变形不得干涉相邻机体</w:t>
            </w:r>
          </w:p>
        </w:tc>
      </w:tr>
      <w:tr w14:paraId="6809A8FE">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03C7811F">
            <w:pPr>
              <w:widowControl/>
              <w:jc w:val="center"/>
              <w:rPr>
                <w:rFonts w:ascii="宋体" w:hAnsi="宋体" w:cs="宋体"/>
                <w:kern w:val="0"/>
                <w:szCs w:val="21"/>
              </w:rPr>
            </w:pPr>
            <w:r>
              <w:rPr>
                <w:rFonts w:hint="eastAsia" w:ascii="宋体" w:hAnsi="宋体" w:cs="宋体"/>
                <w:kern w:val="0"/>
                <w:szCs w:val="21"/>
              </w:rPr>
              <w:t>20</w:t>
            </w:r>
          </w:p>
        </w:tc>
        <w:tc>
          <w:tcPr>
            <w:tcW w:w="902" w:type="dxa"/>
            <w:tcBorders>
              <w:top w:val="nil"/>
              <w:left w:val="nil"/>
              <w:bottom w:val="single" w:color="000000" w:sz="4" w:space="0"/>
              <w:right w:val="single" w:color="000000" w:sz="4" w:space="0"/>
            </w:tcBorders>
            <w:vAlign w:val="center"/>
          </w:tcPr>
          <w:p w14:paraId="17B12E06">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continue"/>
            <w:tcBorders>
              <w:top w:val="nil"/>
              <w:left w:val="single" w:color="000000" w:sz="4" w:space="0"/>
              <w:bottom w:val="single" w:color="000000" w:sz="4" w:space="0"/>
              <w:right w:val="single" w:color="000000" w:sz="4" w:space="0"/>
            </w:tcBorders>
            <w:vAlign w:val="center"/>
          </w:tcPr>
          <w:p w14:paraId="033F52A8">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2F52AC88">
            <w:pPr>
              <w:widowControl/>
              <w:jc w:val="left"/>
              <w:rPr>
                <w:rFonts w:ascii="宋体" w:hAnsi="宋体" w:cs="宋体"/>
                <w:kern w:val="0"/>
                <w:szCs w:val="21"/>
              </w:rPr>
            </w:pPr>
            <w:r>
              <w:rPr>
                <w:rFonts w:hint="eastAsia" w:ascii="宋体" w:hAnsi="宋体" w:cs="宋体"/>
                <w:kern w:val="0"/>
                <w:szCs w:val="21"/>
              </w:rPr>
              <w:t>★尺寸（高 ×宽×深）</w:t>
            </w:r>
          </w:p>
        </w:tc>
        <w:tc>
          <w:tcPr>
            <w:tcW w:w="4796" w:type="dxa"/>
            <w:tcBorders>
              <w:top w:val="nil"/>
              <w:left w:val="nil"/>
              <w:bottom w:val="single" w:color="000000" w:sz="4" w:space="0"/>
              <w:right w:val="single" w:color="000000" w:sz="4" w:space="0"/>
            </w:tcBorders>
            <w:vAlign w:val="center"/>
          </w:tcPr>
          <w:p w14:paraId="11B1AB69">
            <w:pPr>
              <w:widowControl/>
              <w:rPr>
                <w:rFonts w:ascii="宋体" w:hAnsi="宋体" w:cs="宋体"/>
                <w:kern w:val="0"/>
                <w:szCs w:val="21"/>
              </w:rPr>
            </w:pPr>
            <w:r>
              <w:rPr>
                <w:rFonts w:hint="eastAsia" w:ascii="宋体" w:hAnsi="宋体" w:cs="宋体"/>
                <w:kern w:val="0"/>
                <w:szCs w:val="21"/>
              </w:rPr>
              <w:t>供应商给出产品尺寸；</w:t>
            </w:r>
          </w:p>
        </w:tc>
      </w:tr>
      <w:tr w14:paraId="21C65C25">
        <w:tblPrEx>
          <w:tblCellMar>
            <w:top w:w="0" w:type="dxa"/>
            <w:left w:w="108" w:type="dxa"/>
            <w:bottom w:w="0" w:type="dxa"/>
            <w:right w:w="108" w:type="dxa"/>
          </w:tblCellMar>
        </w:tblPrEx>
        <w:trPr>
          <w:trHeight w:val="855" w:hRule="atLeast"/>
        </w:trPr>
        <w:tc>
          <w:tcPr>
            <w:tcW w:w="456" w:type="dxa"/>
            <w:tcBorders>
              <w:top w:val="nil"/>
              <w:left w:val="single" w:color="000000" w:sz="4" w:space="0"/>
              <w:bottom w:val="single" w:color="000000" w:sz="4" w:space="0"/>
              <w:right w:val="single" w:color="000000" w:sz="4" w:space="0"/>
            </w:tcBorders>
            <w:vAlign w:val="center"/>
          </w:tcPr>
          <w:p w14:paraId="55A50DE9">
            <w:pPr>
              <w:widowControl/>
              <w:jc w:val="center"/>
              <w:rPr>
                <w:rFonts w:ascii="宋体" w:hAnsi="宋体" w:cs="宋体"/>
                <w:kern w:val="0"/>
                <w:szCs w:val="21"/>
              </w:rPr>
            </w:pPr>
            <w:r>
              <w:rPr>
                <w:rFonts w:hint="eastAsia" w:ascii="宋体" w:hAnsi="宋体" w:cs="宋体"/>
                <w:kern w:val="0"/>
                <w:szCs w:val="21"/>
              </w:rPr>
              <w:t>21</w:t>
            </w:r>
          </w:p>
        </w:tc>
        <w:tc>
          <w:tcPr>
            <w:tcW w:w="902" w:type="dxa"/>
            <w:tcBorders>
              <w:top w:val="nil"/>
              <w:left w:val="nil"/>
              <w:bottom w:val="single" w:color="000000" w:sz="4" w:space="0"/>
              <w:right w:val="single" w:color="000000" w:sz="4" w:space="0"/>
            </w:tcBorders>
            <w:vAlign w:val="center"/>
          </w:tcPr>
          <w:p w14:paraId="3813843A">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continue"/>
            <w:tcBorders>
              <w:top w:val="nil"/>
              <w:left w:val="single" w:color="000000" w:sz="4" w:space="0"/>
              <w:bottom w:val="single" w:color="000000" w:sz="4" w:space="0"/>
              <w:right w:val="single" w:color="000000" w:sz="4" w:space="0"/>
            </w:tcBorders>
            <w:vAlign w:val="center"/>
          </w:tcPr>
          <w:p w14:paraId="5FC48414">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110BD965">
            <w:pPr>
              <w:widowControl/>
              <w:jc w:val="left"/>
              <w:rPr>
                <w:rFonts w:ascii="宋体" w:hAnsi="宋体" w:cs="宋体"/>
                <w:kern w:val="0"/>
                <w:szCs w:val="21"/>
              </w:rPr>
            </w:pPr>
            <w:r>
              <w:rPr>
                <w:rFonts w:hint="eastAsia" w:ascii="宋体" w:hAnsi="宋体" w:cs="宋体"/>
                <w:kern w:val="0"/>
                <w:szCs w:val="21"/>
              </w:rPr>
              <w:t>★环境适应性</w:t>
            </w:r>
          </w:p>
        </w:tc>
        <w:tc>
          <w:tcPr>
            <w:tcW w:w="4796" w:type="dxa"/>
            <w:tcBorders>
              <w:top w:val="nil"/>
              <w:left w:val="nil"/>
              <w:bottom w:val="single" w:color="000000" w:sz="4" w:space="0"/>
              <w:right w:val="single" w:color="000000" w:sz="4" w:space="0"/>
            </w:tcBorders>
            <w:vAlign w:val="center"/>
          </w:tcPr>
          <w:p w14:paraId="0E9FC146">
            <w:pPr>
              <w:widowControl/>
              <w:rPr>
                <w:rFonts w:ascii="宋体" w:hAnsi="宋体" w:cs="宋体"/>
                <w:kern w:val="0"/>
                <w:szCs w:val="21"/>
              </w:rPr>
            </w:pPr>
            <w:r>
              <w:rPr>
                <w:rFonts w:hint="eastAsia" w:ascii="宋体" w:hAnsi="宋体" w:cs="宋体"/>
                <w:kern w:val="0"/>
                <w:szCs w:val="21"/>
              </w:rPr>
              <w:t>气候环境适应性应符合 GB/T 9813.3 的有关规定，工作温度 10~ 35℃ , 贮存运输温度-40～55℃ ; 工 作相对湿度 35%～80%，贮存运输相 对湿度 20％～93%（40℃) ; 大气压 86～106kPa</w:t>
            </w:r>
          </w:p>
        </w:tc>
      </w:tr>
      <w:tr w14:paraId="4A6EA11E">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51C9B661">
            <w:pPr>
              <w:widowControl/>
              <w:jc w:val="center"/>
              <w:rPr>
                <w:rFonts w:ascii="宋体" w:hAnsi="宋体" w:cs="宋体"/>
                <w:kern w:val="0"/>
                <w:szCs w:val="21"/>
              </w:rPr>
            </w:pPr>
            <w:r>
              <w:rPr>
                <w:rFonts w:hint="eastAsia" w:ascii="宋体" w:hAnsi="宋体" w:cs="宋体"/>
                <w:kern w:val="0"/>
                <w:szCs w:val="21"/>
              </w:rPr>
              <w:t>22</w:t>
            </w:r>
          </w:p>
        </w:tc>
        <w:tc>
          <w:tcPr>
            <w:tcW w:w="902" w:type="dxa"/>
            <w:tcBorders>
              <w:top w:val="nil"/>
              <w:left w:val="nil"/>
              <w:bottom w:val="single" w:color="000000" w:sz="4" w:space="0"/>
              <w:right w:val="single" w:color="000000" w:sz="4" w:space="0"/>
            </w:tcBorders>
            <w:vAlign w:val="center"/>
          </w:tcPr>
          <w:p w14:paraId="42669742">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continue"/>
            <w:tcBorders>
              <w:top w:val="nil"/>
              <w:left w:val="single" w:color="000000" w:sz="4" w:space="0"/>
              <w:bottom w:val="single" w:color="000000" w:sz="4" w:space="0"/>
              <w:right w:val="single" w:color="000000" w:sz="4" w:space="0"/>
            </w:tcBorders>
            <w:vAlign w:val="center"/>
          </w:tcPr>
          <w:p w14:paraId="74C587A7">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58F21936">
            <w:pPr>
              <w:widowControl/>
              <w:jc w:val="left"/>
              <w:rPr>
                <w:rFonts w:ascii="宋体" w:hAnsi="宋体" w:cs="宋体"/>
                <w:kern w:val="0"/>
                <w:szCs w:val="21"/>
              </w:rPr>
            </w:pPr>
            <w:r>
              <w:rPr>
                <w:rFonts w:hint="eastAsia" w:ascii="宋体" w:hAnsi="宋体" w:cs="宋体"/>
                <w:kern w:val="0"/>
                <w:szCs w:val="21"/>
              </w:rPr>
              <w:t>★机械环境适应性</w:t>
            </w:r>
          </w:p>
        </w:tc>
        <w:tc>
          <w:tcPr>
            <w:tcW w:w="4796" w:type="dxa"/>
            <w:tcBorders>
              <w:top w:val="nil"/>
              <w:left w:val="nil"/>
              <w:bottom w:val="single" w:color="000000" w:sz="4" w:space="0"/>
              <w:right w:val="single" w:color="000000" w:sz="4" w:space="0"/>
            </w:tcBorders>
            <w:vAlign w:val="center"/>
          </w:tcPr>
          <w:p w14:paraId="5ABE1D15">
            <w:pPr>
              <w:widowControl/>
              <w:rPr>
                <w:rFonts w:ascii="宋体" w:hAnsi="宋体" w:cs="宋体"/>
                <w:kern w:val="0"/>
                <w:szCs w:val="21"/>
              </w:rPr>
            </w:pPr>
            <w:r>
              <w:rPr>
                <w:rFonts w:hint="eastAsia" w:ascii="宋体" w:hAnsi="宋体" w:cs="宋体"/>
                <w:kern w:val="0"/>
                <w:szCs w:val="21"/>
              </w:rPr>
              <w:t>机械环境适应性应符合 GB/T9813.3 的有关规定</w:t>
            </w:r>
          </w:p>
        </w:tc>
      </w:tr>
      <w:tr w14:paraId="7382CEDA">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1127EAB8">
            <w:pPr>
              <w:widowControl/>
              <w:jc w:val="center"/>
              <w:rPr>
                <w:rFonts w:ascii="宋体" w:hAnsi="宋体" w:cs="宋体"/>
                <w:kern w:val="0"/>
                <w:szCs w:val="21"/>
              </w:rPr>
            </w:pPr>
            <w:r>
              <w:rPr>
                <w:rFonts w:hint="eastAsia" w:ascii="宋体" w:hAnsi="宋体" w:cs="宋体"/>
                <w:kern w:val="0"/>
                <w:szCs w:val="21"/>
              </w:rPr>
              <w:t>23</w:t>
            </w:r>
          </w:p>
        </w:tc>
        <w:tc>
          <w:tcPr>
            <w:tcW w:w="902" w:type="dxa"/>
            <w:tcBorders>
              <w:top w:val="nil"/>
              <w:left w:val="nil"/>
              <w:bottom w:val="single" w:color="000000" w:sz="4" w:space="0"/>
              <w:right w:val="single" w:color="000000" w:sz="4" w:space="0"/>
            </w:tcBorders>
            <w:vAlign w:val="center"/>
          </w:tcPr>
          <w:p w14:paraId="4364611F">
            <w:pPr>
              <w:widowControl/>
              <w:jc w:val="center"/>
              <w:rPr>
                <w:rFonts w:ascii="宋体" w:hAnsi="宋体" w:cs="宋体"/>
                <w:kern w:val="0"/>
                <w:szCs w:val="21"/>
              </w:rPr>
            </w:pPr>
            <w:r>
              <w:rPr>
                <w:rFonts w:hint="eastAsia" w:ascii="宋体" w:hAnsi="宋体" w:cs="宋体"/>
                <w:kern w:val="0"/>
                <w:szCs w:val="21"/>
              </w:rPr>
              <w:t>产品规格</w:t>
            </w:r>
          </w:p>
        </w:tc>
        <w:tc>
          <w:tcPr>
            <w:tcW w:w="929" w:type="dxa"/>
            <w:vMerge w:val="continue"/>
            <w:tcBorders>
              <w:top w:val="nil"/>
              <w:left w:val="single" w:color="000000" w:sz="4" w:space="0"/>
              <w:bottom w:val="single" w:color="000000" w:sz="4" w:space="0"/>
              <w:right w:val="single" w:color="000000" w:sz="4" w:space="0"/>
            </w:tcBorders>
            <w:vAlign w:val="center"/>
          </w:tcPr>
          <w:p w14:paraId="7CEEB8A7">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6D2EC910">
            <w:pPr>
              <w:widowControl/>
              <w:jc w:val="left"/>
              <w:rPr>
                <w:rFonts w:ascii="宋体" w:hAnsi="宋体" w:cs="宋体"/>
                <w:kern w:val="0"/>
                <w:szCs w:val="21"/>
              </w:rPr>
            </w:pPr>
            <w:r>
              <w:rPr>
                <w:rFonts w:hint="eastAsia" w:ascii="宋体" w:hAnsi="宋体" w:cs="宋体"/>
                <w:kern w:val="0"/>
                <w:szCs w:val="21"/>
              </w:rPr>
              <w:t>★噪声</w:t>
            </w:r>
          </w:p>
        </w:tc>
        <w:tc>
          <w:tcPr>
            <w:tcW w:w="4796" w:type="dxa"/>
            <w:tcBorders>
              <w:top w:val="nil"/>
              <w:left w:val="nil"/>
              <w:bottom w:val="single" w:color="000000" w:sz="4" w:space="0"/>
              <w:right w:val="single" w:color="000000" w:sz="4" w:space="0"/>
            </w:tcBorders>
            <w:vAlign w:val="center"/>
          </w:tcPr>
          <w:p w14:paraId="36E46851">
            <w:pPr>
              <w:widowControl/>
              <w:rPr>
                <w:rFonts w:ascii="宋体" w:hAnsi="宋体" w:cs="宋体"/>
                <w:kern w:val="0"/>
                <w:szCs w:val="21"/>
              </w:rPr>
            </w:pPr>
            <w:r>
              <w:rPr>
                <w:rFonts w:hint="eastAsia" w:ascii="宋体" w:hAnsi="宋体" w:cs="宋体"/>
                <w:kern w:val="0"/>
                <w:szCs w:val="21"/>
              </w:rPr>
              <w:t>符合 GB/T 9813.3 的有关规定</w:t>
            </w:r>
          </w:p>
        </w:tc>
      </w:tr>
      <w:tr w14:paraId="7B219E98">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7C4682D1">
            <w:pPr>
              <w:widowControl/>
              <w:jc w:val="center"/>
              <w:rPr>
                <w:rFonts w:ascii="宋体" w:hAnsi="宋体" w:cs="宋体"/>
                <w:kern w:val="0"/>
                <w:szCs w:val="21"/>
              </w:rPr>
            </w:pPr>
            <w:r>
              <w:rPr>
                <w:rFonts w:hint="eastAsia" w:ascii="宋体" w:hAnsi="宋体" w:cs="宋体"/>
                <w:kern w:val="0"/>
                <w:szCs w:val="21"/>
              </w:rPr>
              <w:t>24</w:t>
            </w:r>
          </w:p>
        </w:tc>
        <w:tc>
          <w:tcPr>
            <w:tcW w:w="902" w:type="dxa"/>
            <w:tcBorders>
              <w:top w:val="nil"/>
              <w:left w:val="nil"/>
              <w:bottom w:val="single" w:color="000000" w:sz="4" w:space="0"/>
              <w:right w:val="single" w:color="000000" w:sz="4" w:space="0"/>
            </w:tcBorders>
            <w:vAlign w:val="center"/>
          </w:tcPr>
          <w:p w14:paraId="3815956C">
            <w:pPr>
              <w:widowControl/>
              <w:jc w:val="center"/>
              <w:rPr>
                <w:rFonts w:ascii="宋体" w:hAnsi="宋体" w:cs="宋体"/>
                <w:kern w:val="0"/>
                <w:szCs w:val="21"/>
              </w:rPr>
            </w:pPr>
            <w:r>
              <w:rPr>
                <w:rFonts w:hint="eastAsia" w:ascii="宋体" w:hAnsi="宋体" w:cs="宋体"/>
                <w:kern w:val="0"/>
                <w:szCs w:val="21"/>
              </w:rPr>
              <w:t>产品规格</w:t>
            </w:r>
          </w:p>
        </w:tc>
        <w:tc>
          <w:tcPr>
            <w:tcW w:w="929" w:type="dxa"/>
            <w:tcBorders>
              <w:top w:val="nil"/>
              <w:left w:val="nil"/>
              <w:bottom w:val="single" w:color="000000" w:sz="4" w:space="0"/>
              <w:right w:val="single" w:color="000000" w:sz="4" w:space="0"/>
            </w:tcBorders>
            <w:vAlign w:val="center"/>
          </w:tcPr>
          <w:p w14:paraId="2F120FB3">
            <w:pPr>
              <w:widowControl/>
              <w:jc w:val="left"/>
              <w:rPr>
                <w:rFonts w:ascii="宋体" w:hAnsi="宋体" w:cs="宋体"/>
                <w:kern w:val="0"/>
                <w:szCs w:val="21"/>
              </w:rPr>
            </w:pPr>
            <w:r>
              <w:rPr>
                <w:rFonts w:hint="eastAsia" w:ascii="宋体" w:hAnsi="宋体" w:cs="宋体"/>
                <w:kern w:val="0"/>
                <w:szCs w:val="21"/>
              </w:rPr>
              <w:t>机柜规格</w:t>
            </w:r>
          </w:p>
        </w:tc>
        <w:tc>
          <w:tcPr>
            <w:tcW w:w="1439" w:type="dxa"/>
            <w:tcBorders>
              <w:top w:val="nil"/>
              <w:left w:val="nil"/>
              <w:bottom w:val="single" w:color="000000" w:sz="4" w:space="0"/>
              <w:right w:val="single" w:color="000000" w:sz="4" w:space="0"/>
            </w:tcBorders>
            <w:vAlign w:val="center"/>
          </w:tcPr>
          <w:p w14:paraId="62F11A18">
            <w:pPr>
              <w:widowControl/>
              <w:jc w:val="left"/>
              <w:rPr>
                <w:rFonts w:ascii="宋体" w:hAnsi="宋体" w:cs="宋体"/>
                <w:kern w:val="0"/>
                <w:szCs w:val="21"/>
              </w:rPr>
            </w:pPr>
            <w:r>
              <w:rPr>
                <w:rFonts w:hint="eastAsia" w:ascii="宋体" w:hAnsi="宋体" w:cs="宋体"/>
                <w:kern w:val="0"/>
                <w:szCs w:val="21"/>
              </w:rPr>
              <w:t>★机柜尺寸</w:t>
            </w:r>
          </w:p>
        </w:tc>
        <w:tc>
          <w:tcPr>
            <w:tcW w:w="4796" w:type="dxa"/>
            <w:tcBorders>
              <w:top w:val="nil"/>
              <w:left w:val="nil"/>
              <w:bottom w:val="single" w:color="000000" w:sz="4" w:space="0"/>
              <w:right w:val="single" w:color="000000" w:sz="4" w:space="0"/>
            </w:tcBorders>
            <w:vAlign w:val="center"/>
          </w:tcPr>
          <w:p w14:paraId="56830347">
            <w:pPr>
              <w:widowControl/>
              <w:rPr>
                <w:rFonts w:ascii="宋体" w:hAnsi="宋体" w:cs="宋体"/>
                <w:kern w:val="0"/>
                <w:szCs w:val="21"/>
              </w:rPr>
            </w:pPr>
            <w:r>
              <w:rPr>
                <w:rFonts w:hint="eastAsia" w:ascii="宋体" w:hAnsi="宋体" w:cs="宋体"/>
                <w:kern w:val="0"/>
                <w:szCs w:val="21"/>
              </w:rPr>
              <w:t>供应商给出长度、高度和深度</w:t>
            </w:r>
          </w:p>
        </w:tc>
      </w:tr>
      <w:tr w14:paraId="4370D7FA">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53CE2B52">
            <w:pPr>
              <w:widowControl/>
              <w:jc w:val="center"/>
              <w:rPr>
                <w:rFonts w:ascii="宋体" w:hAnsi="宋体" w:cs="宋体"/>
                <w:kern w:val="0"/>
                <w:szCs w:val="21"/>
              </w:rPr>
            </w:pPr>
            <w:r>
              <w:rPr>
                <w:rFonts w:hint="eastAsia" w:ascii="宋体" w:hAnsi="宋体" w:cs="宋体"/>
                <w:kern w:val="0"/>
                <w:szCs w:val="21"/>
              </w:rPr>
              <w:t>25</w:t>
            </w:r>
          </w:p>
        </w:tc>
        <w:tc>
          <w:tcPr>
            <w:tcW w:w="902" w:type="dxa"/>
            <w:tcBorders>
              <w:top w:val="nil"/>
              <w:left w:val="nil"/>
              <w:bottom w:val="single" w:color="000000" w:sz="4" w:space="0"/>
              <w:right w:val="single" w:color="000000" w:sz="4" w:space="0"/>
            </w:tcBorders>
            <w:vAlign w:val="center"/>
          </w:tcPr>
          <w:p w14:paraId="2760DD9B">
            <w:pPr>
              <w:widowControl/>
              <w:jc w:val="center"/>
              <w:rPr>
                <w:rFonts w:ascii="宋体" w:hAnsi="宋体" w:cs="宋体"/>
                <w:kern w:val="0"/>
                <w:szCs w:val="21"/>
              </w:rPr>
            </w:pPr>
            <w:r>
              <w:rPr>
                <w:rFonts w:hint="eastAsia" w:ascii="宋体" w:hAnsi="宋体" w:cs="宋体"/>
                <w:kern w:val="0"/>
                <w:szCs w:val="21"/>
              </w:rPr>
              <w:t>功能要求</w:t>
            </w:r>
          </w:p>
        </w:tc>
        <w:tc>
          <w:tcPr>
            <w:tcW w:w="929" w:type="dxa"/>
            <w:vMerge w:val="restart"/>
            <w:tcBorders>
              <w:top w:val="nil"/>
              <w:left w:val="single" w:color="000000" w:sz="4" w:space="0"/>
              <w:bottom w:val="single" w:color="000000" w:sz="4" w:space="0"/>
              <w:right w:val="single" w:color="000000" w:sz="4" w:space="0"/>
            </w:tcBorders>
            <w:vAlign w:val="center"/>
          </w:tcPr>
          <w:p w14:paraId="4A223D9A">
            <w:pPr>
              <w:widowControl/>
              <w:jc w:val="left"/>
              <w:rPr>
                <w:rFonts w:ascii="宋体" w:hAnsi="宋体" w:cs="宋体"/>
                <w:kern w:val="0"/>
                <w:szCs w:val="21"/>
              </w:rPr>
            </w:pPr>
            <w:r>
              <w:rPr>
                <w:rFonts w:hint="eastAsia" w:ascii="宋体" w:hAnsi="宋体" w:cs="宋体"/>
                <w:kern w:val="0"/>
                <w:szCs w:val="21"/>
              </w:rPr>
              <w:t>主板功能</w:t>
            </w:r>
          </w:p>
        </w:tc>
        <w:tc>
          <w:tcPr>
            <w:tcW w:w="1439" w:type="dxa"/>
            <w:tcBorders>
              <w:top w:val="nil"/>
              <w:left w:val="nil"/>
              <w:bottom w:val="single" w:color="000000" w:sz="4" w:space="0"/>
              <w:right w:val="single" w:color="000000" w:sz="4" w:space="0"/>
            </w:tcBorders>
            <w:vAlign w:val="center"/>
          </w:tcPr>
          <w:p w14:paraId="1EA222ED">
            <w:pPr>
              <w:widowControl/>
              <w:jc w:val="left"/>
              <w:rPr>
                <w:rFonts w:ascii="宋体" w:hAnsi="宋体" w:cs="宋体"/>
                <w:kern w:val="0"/>
                <w:szCs w:val="21"/>
              </w:rPr>
            </w:pPr>
            <w:r>
              <w:rPr>
                <w:rFonts w:hint="eastAsia" w:ascii="宋体" w:hAnsi="宋体" w:cs="宋体"/>
                <w:kern w:val="0"/>
                <w:szCs w:val="21"/>
              </w:rPr>
              <w:t>★主板外部接口种类</w:t>
            </w:r>
          </w:p>
        </w:tc>
        <w:tc>
          <w:tcPr>
            <w:tcW w:w="4796" w:type="dxa"/>
            <w:tcBorders>
              <w:top w:val="nil"/>
              <w:left w:val="nil"/>
              <w:bottom w:val="single" w:color="000000" w:sz="4" w:space="0"/>
              <w:right w:val="single" w:color="000000" w:sz="4" w:space="0"/>
            </w:tcBorders>
            <w:vAlign w:val="center"/>
          </w:tcPr>
          <w:p w14:paraId="4D2299BD">
            <w:pPr>
              <w:widowControl/>
              <w:rPr>
                <w:rFonts w:ascii="宋体" w:hAnsi="宋体" w:cs="宋体"/>
                <w:kern w:val="0"/>
                <w:szCs w:val="21"/>
              </w:rPr>
            </w:pPr>
            <w:r>
              <w:rPr>
                <w:rFonts w:hint="eastAsia" w:ascii="宋体" w:hAnsi="宋体" w:cs="宋体"/>
                <w:kern w:val="0"/>
                <w:szCs w:val="21"/>
              </w:rPr>
              <w:t>支持 USB、显示、管理等接口</w:t>
            </w:r>
          </w:p>
        </w:tc>
      </w:tr>
      <w:tr w14:paraId="22DF1C16">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5B1A765F">
            <w:pPr>
              <w:widowControl/>
              <w:jc w:val="center"/>
              <w:rPr>
                <w:rFonts w:ascii="宋体" w:hAnsi="宋体" w:cs="宋体"/>
                <w:kern w:val="0"/>
                <w:szCs w:val="21"/>
              </w:rPr>
            </w:pPr>
            <w:r>
              <w:rPr>
                <w:rFonts w:hint="eastAsia" w:ascii="宋体" w:hAnsi="宋体" w:cs="宋体"/>
                <w:kern w:val="0"/>
                <w:szCs w:val="21"/>
              </w:rPr>
              <w:t>26</w:t>
            </w:r>
          </w:p>
        </w:tc>
        <w:tc>
          <w:tcPr>
            <w:tcW w:w="902" w:type="dxa"/>
            <w:tcBorders>
              <w:top w:val="nil"/>
              <w:left w:val="nil"/>
              <w:bottom w:val="single" w:color="000000" w:sz="4" w:space="0"/>
              <w:right w:val="single" w:color="000000" w:sz="4" w:space="0"/>
            </w:tcBorders>
            <w:vAlign w:val="center"/>
          </w:tcPr>
          <w:p w14:paraId="213C1193">
            <w:pPr>
              <w:widowControl/>
              <w:jc w:val="center"/>
              <w:rPr>
                <w:rFonts w:ascii="宋体" w:hAnsi="宋体" w:cs="宋体"/>
                <w:kern w:val="0"/>
                <w:szCs w:val="21"/>
              </w:rPr>
            </w:pPr>
            <w:r>
              <w:rPr>
                <w:rFonts w:hint="eastAsia" w:ascii="宋体" w:hAnsi="宋体" w:cs="宋体"/>
                <w:kern w:val="0"/>
                <w:szCs w:val="21"/>
              </w:rPr>
              <w:t>功能要求</w:t>
            </w:r>
          </w:p>
        </w:tc>
        <w:tc>
          <w:tcPr>
            <w:tcW w:w="929" w:type="dxa"/>
            <w:vMerge w:val="continue"/>
            <w:tcBorders>
              <w:top w:val="nil"/>
              <w:left w:val="single" w:color="000000" w:sz="4" w:space="0"/>
              <w:bottom w:val="single" w:color="000000" w:sz="4" w:space="0"/>
              <w:right w:val="single" w:color="000000" w:sz="4" w:space="0"/>
            </w:tcBorders>
            <w:vAlign w:val="center"/>
          </w:tcPr>
          <w:p w14:paraId="187AFFEF">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41B92AE6">
            <w:pPr>
              <w:widowControl/>
              <w:jc w:val="left"/>
              <w:rPr>
                <w:rFonts w:ascii="宋体" w:hAnsi="宋体" w:cs="宋体"/>
                <w:kern w:val="0"/>
                <w:szCs w:val="21"/>
              </w:rPr>
            </w:pPr>
            <w:r>
              <w:rPr>
                <w:rFonts w:hint="eastAsia" w:ascii="宋体" w:hAnsi="宋体" w:cs="宋体"/>
                <w:kern w:val="0"/>
                <w:szCs w:val="21"/>
              </w:rPr>
              <w:t>扩展功能</w:t>
            </w:r>
          </w:p>
        </w:tc>
        <w:tc>
          <w:tcPr>
            <w:tcW w:w="4796" w:type="dxa"/>
            <w:tcBorders>
              <w:top w:val="nil"/>
              <w:left w:val="nil"/>
              <w:bottom w:val="single" w:color="000000" w:sz="4" w:space="0"/>
              <w:right w:val="single" w:color="000000" w:sz="4" w:space="0"/>
            </w:tcBorders>
            <w:vAlign w:val="center"/>
          </w:tcPr>
          <w:p w14:paraId="77AF806F">
            <w:pPr>
              <w:widowControl/>
              <w:rPr>
                <w:rFonts w:ascii="宋体" w:hAnsi="宋体" w:cs="宋体"/>
                <w:kern w:val="0"/>
                <w:szCs w:val="21"/>
              </w:rPr>
            </w:pPr>
            <w:r>
              <w:rPr>
                <w:rFonts w:hint="eastAsia" w:ascii="宋体" w:hAnsi="宋体" w:cs="宋体"/>
                <w:kern w:val="0"/>
                <w:szCs w:val="21"/>
              </w:rPr>
              <w:t>支持网络功能卡扩展。</w:t>
            </w:r>
          </w:p>
        </w:tc>
      </w:tr>
      <w:tr w14:paraId="53418CCB">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644531E9">
            <w:pPr>
              <w:widowControl/>
              <w:jc w:val="center"/>
              <w:rPr>
                <w:rFonts w:ascii="宋体" w:hAnsi="宋体" w:cs="宋体"/>
                <w:kern w:val="0"/>
                <w:szCs w:val="21"/>
              </w:rPr>
            </w:pPr>
            <w:r>
              <w:rPr>
                <w:rFonts w:hint="eastAsia" w:ascii="宋体" w:hAnsi="宋体" w:cs="宋体"/>
                <w:kern w:val="0"/>
                <w:szCs w:val="21"/>
              </w:rPr>
              <w:t>27</w:t>
            </w:r>
          </w:p>
        </w:tc>
        <w:tc>
          <w:tcPr>
            <w:tcW w:w="902" w:type="dxa"/>
            <w:tcBorders>
              <w:top w:val="nil"/>
              <w:left w:val="nil"/>
              <w:bottom w:val="single" w:color="000000" w:sz="4" w:space="0"/>
              <w:right w:val="single" w:color="000000" w:sz="4" w:space="0"/>
            </w:tcBorders>
            <w:vAlign w:val="center"/>
          </w:tcPr>
          <w:p w14:paraId="4D98A125">
            <w:pPr>
              <w:widowControl/>
              <w:jc w:val="center"/>
              <w:rPr>
                <w:rFonts w:ascii="宋体" w:hAnsi="宋体" w:cs="宋体"/>
                <w:kern w:val="0"/>
                <w:szCs w:val="21"/>
              </w:rPr>
            </w:pPr>
            <w:r>
              <w:rPr>
                <w:rFonts w:hint="eastAsia" w:ascii="宋体" w:hAnsi="宋体" w:cs="宋体"/>
                <w:kern w:val="0"/>
                <w:szCs w:val="21"/>
              </w:rPr>
              <w:t>功能要求</w:t>
            </w:r>
          </w:p>
        </w:tc>
        <w:tc>
          <w:tcPr>
            <w:tcW w:w="929" w:type="dxa"/>
            <w:tcBorders>
              <w:top w:val="nil"/>
              <w:left w:val="nil"/>
              <w:bottom w:val="single" w:color="000000" w:sz="4" w:space="0"/>
              <w:right w:val="single" w:color="000000" w:sz="4" w:space="0"/>
            </w:tcBorders>
            <w:vAlign w:val="center"/>
          </w:tcPr>
          <w:p w14:paraId="736AD8B0">
            <w:pPr>
              <w:widowControl/>
              <w:jc w:val="left"/>
              <w:rPr>
                <w:rFonts w:ascii="宋体" w:hAnsi="宋体" w:cs="宋体"/>
                <w:kern w:val="0"/>
                <w:szCs w:val="21"/>
              </w:rPr>
            </w:pPr>
            <w:r>
              <w:rPr>
                <w:rFonts w:hint="eastAsia" w:ascii="宋体" w:hAnsi="宋体" w:cs="宋体"/>
                <w:kern w:val="0"/>
                <w:szCs w:val="21"/>
              </w:rPr>
              <w:t>网络功能</w:t>
            </w:r>
          </w:p>
        </w:tc>
        <w:tc>
          <w:tcPr>
            <w:tcW w:w="1439" w:type="dxa"/>
            <w:tcBorders>
              <w:top w:val="nil"/>
              <w:left w:val="nil"/>
              <w:bottom w:val="single" w:color="000000" w:sz="4" w:space="0"/>
              <w:right w:val="single" w:color="000000" w:sz="4" w:space="0"/>
            </w:tcBorders>
            <w:vAlign w:val="center"/>
          </w:tcPr>
          <w:p w14:paraId="6507C661">
            <w:pPr>
              <w:widowControl/>
              <w:jc w:val="left"/>
              <w:rPr>
                <w:rFonts w:ascii="宋体" w:hAnsi="宋体" w:cs="宋体"/>
                <w:kern w:val="0"/>
                <w:szCs w:val="21"/>
              </w:rPr>
            </w:pPr>
            <w:r>
              <w:rPr>
                <w:rFonts w:hint="eastAsia" w:ascii="宋体" w:hAnsi="宋体" w:cs="宋体"/>
                <w:kern w:val="0"/>
                <w:szCs w:val="21"/>
              </w:rPr>
              <w:t>★网络功能</w:t>
            </w:r>
          </w:p>
        </w:tc>
        <w:tc>
          <w:tcPr>
            <w:tcW w:w="4796" w:type="dxa"/>
            <w:tcBorders>
              <w:top w:val="nil"/>
              <w:left w:val="nil"/>
              <w:bottom w:val="single" w:color="000000" w:sz="4" w:space="0"/>
              <w:right w:val="single" w:color="000000" w:sz="4" w:space="0"/>
            </w:tcBorders>
            <w:vAlign w:val="center"/>
          </w:tcPr>
          <w:p w14:paraId="76526D8C">
            <w:pPr>
              <w:widowControl/>
              <w:rPr>
                <w:rFonts w:ascii="宋体" w:hAnsi="宋体" w:cs="宋体"/>
                <w:kern w:val="0"/>
                <w:szCs w:val="21"/>
              </w:rPr>
            </w:pPr>
            <w:r>
              <w:rPr>
                <w:rFonts w:hint="eastAsia" w:ascii="宋体" w:hAnsi="宋体" w:cs="宋体"/>
                <w:kern w:val="0"/>
                <w:szCs w:val="21"/>
              </w:rPr>
              <w:t>支持网络连接、网络访问、数据交换和网络管控功能</w:t>
            </w:r>
          </w:p>
        </w:tc>
      </w:tr>
      <w:tr w14:paraId="2FC734A4">
        <w:tblPrEx>
          <w:tblCellMar>
            <w:top w:w="0" w:type="dxa"/>
            <w:left w:w="108" w:type="dxa"/>
            <w:bottom w:w="0" w:type="dxa"/>
            <w:right w:w="108" w:type="dxa"/>
          </w:tblCellMar>
        </w:tblPrEx>
        <w:trPr>
          <w:trHeight w:val="1140" w:hRule="atLeast"/>
        </w:trPr>
        <w:tc>
          <w:tcPr>
            <w:tcW w:w="456" w:type="dxa"/>
            <w:tcBorders>
              <w:top w:val="nil"/>
              <w:left w:val="single" w:color="000000" w:sz="4" w:space="0"/>
              <w:bottom w:val="single" w:color="000000" w:sz="4" w:space="0"/>
              <w:right w:val="single" w:color="000000" w:sz="4" w:space="0"/>
            </w:tcBorders>
            <w:vAlign w:val="center"/>
          </w:tcPr>
          <w:p w14:paraId="14C3282F">
            <w:pPr>
              <w:widowControl/>
              <w:jc w:val="center"/>
              <w:rPr>
                <w:rFonts w:ascii="宋体" w:hAnsi="宋体" w:cs="宋体"/>
                <w:kern w:val="0"/>
                <w:szCs w:val="21"/>
              </w:rPr>
            </w:pPr>
            <w:r>
              <w:rPr>
                <w:rFonts w:hint="eastAsia" w:ascii="宋体" w:hAnsi="宋体" w:cs="宋体"/>
                <w:kern w:val="0"/>
                <w:szCs w:val="21"/>
              </w:rPr>
              <w:t>28</w:t>
            </w:r>
          </w:p>
        </w:tc>
        <w:tc>
          <w:tcPr>
            <w:tcW w:w="902" w:type="dxa"/>
            <w:tcBorders>
              <w:top w:val="nil"/>
              <w:left w:val="nil"/>
              <w:bottom w:val="single" w:color="000000" w:sz="4" w:space="0"/>
              <w:right w:val="single" w:color="000000" w:sz="4" w:space="0"/>
            </w:tcBorders>
            <w:vAlign w:val="center"/>
          </w:tcPr>
          <w:p w14:paraId="1DE93DC9">
            <w:pPr>
              <w:widowControl/>
              <w:jc w:val="center"/>
              <w:rPr>
                <w:rFonts w:ascii="宋体" w:hAnsi="宋体" w:cs="宋体"/>
                <w:kern w:val="0"/>
                <w:szCs w:val="21"/>
              </w:rPr>
            </w:pPr>
            <w:r>
              <w:rPr>
                <w:rFonts w:hint="eastAsia" w:ascii="宋体" w:hAnsi="宋体" w:cs="宋体"/>
                <w:kern w:val="0"/>
                <w:szCs w:val="21"/>
              </w:rPr>
              <w:t>功能要求</w:t>
            </w:r>
          </w:p>
        </w:tc>
        <w:tc>
          <w:tcPr>
            <w:tcW w:w="929" w:type="dxa"/>
            <w:vMerge w:val="restart"/>
            <w:tcBorders>
              <w:top w:val="nil"/>
              <w:left w:val="single" w:color="000000" w:sz="4" w:space="0"/>
              <w:bottom w:val="single" w:color="000000" w:sz="4" w:space="0"/>
              <w:right w:val="single" w:color="000000" w:sz="4" w:space="0"/>
            </w:tcBorders>
            <w:vAlign w:val="center"/>
          </w:tcPr>
          <w:p w14:paraId="17F41007">
            <w:pPr>
              <w:widowControl/>
              <w:jc w:val="left"/>
              <w:rPr>
                <w:rFonts w:ascii="宋体" w:hAnsi="宋体" w:cs="宋体"/>
                <w:kern w:val="0"/>
                <w:szCs w:val="21"/>
              </w:rPr>
            </w:pPr>
            <w:r>
              <w:rPr>
                <w:rFonts w:hint="eastAsia" w:ascii="宋体" w:hAnsi="宋体" w:cs="宋体"/>
                <w:kern w:val="0"/>
                <w:szCs w:val="21"/>
              </w:rPr>
              <w:t>CPU功能</w:t>
            </w:r>
          </w:p>
        </w:tc>
        <w:tc>
          <w:tcPr>
            <w:tcW w:w="1439" w:type="dxa"/>
            <w:tcBorders>
              <w:top w:val="nil"/>
              <w:left w:val="nil"/>
              <w:bottom w:val="single" w:color="000000" w:sz="4" w:space="0"/>
              <w:right w:val="single" w:color="000000" w:sz="4" w:space="0"/>
            </w:tcBorders>
            <w:vAlign w:val="center"/>
          </w:tcPr>
          <w:p w14:paraId="0917A560">
            <w:pPr>
              <w:widowControl/>
              <w:jc w:val="left"/>
              <w:rPr>
                <w:rFonts w:ascii="宋体" w:hAnsi="宋体" w:cs="宋体"/>
                <w:kern w:val="0"/>
                <w:szCs w:val="21"/>
              </w:rPr>
            </w:pPr>
            <w:r>
              <w:rPr>
                <w:rFonts w:hint="eastAsia" w:ascii="宋体" w:hAnsi="宋体" w:cs="宋体"/>
                <w:kern w:val="0"/>
                <w:szCs w:val="21"/>
              </w:rPr>
              <w:t>★计算处理</w:t>
            </w:r>
          </w:p>
        </w:tc>
        <w:tc>
          <w:tcPr>
            <w:tcW w:w="4796" w:type="dxa"/>
            <w:tcBorders>
              <w:top w:val="nil"/>
              <w:left w:val="nil"/>
              <w:bottom w:val="single" w:color="000000" w:sz="4" w:space="0"/>
              <w:right w:val="single" w:color="000000" w:sz="4" w:space="0"/>
            </w:tcBorders>
            <w:vAlign w:val="center"/>
          </w:tcPr>
          <w:p w14:paraId="6B301CA1">
            <w:pPr>
              <w:widowControl/>
              <w:rPr>
                <w:rFonts w:ascii="宋体" w:hAnsi="宋体" w:cs="宋体"/>
                <w:kern w:val="0"/>
                <w:szCs w:val="21"/>
              </w:rPr>
            </w:pPr>
            <w:r>
              <w:rPr>
                <w:rFonts w:hint="eastAsia" w:ascii="宋体" w:hAnsi="宋体" w:cs="宋体"/>
                <w:kern w:val="0"/>
                <w:szCs w:val="21"/>
              </w:rPr>
              <w:t>支持通用计算及虚拟化功能。处理器需集成整型计算单元、浮点计算单元、内存控制器、I/O模块等，处理器与存储部件、网络部件、I/O部件等组成计算系统，提供数据处理、网络接入等计算相关功能</w:t>
            </w:r>
          </w:p>
        </w:tc>
      </w:tr>
      <w:tr w14:paraId="6455E9C3">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083B3DA4">
            <w:pPr>
              <w:widowControl/>
              <w:jc w:val="center"/>
              <w:rPr>
                <w:rFonts w:ascii="宋体" w:hAnsi="宋体" w:cs="宋体"/>
                <w:kern w:val="0"/>
                <w:szCs w:val="21"/>
              </w:rPr>
            </w:pPr>
            <w:r>
              <w:rPr>
                <w:rFonts w:hint="eastAsia" w:ascii="宋体" w:hAnsi="宋体" w:cs="宋体"/>
                <w:kern w:val="0"/>
                <w:szCs w:val="21"/>
              </w:rPr>
              <w:t>29</w:t>
            </w:r>
          </w:p>
        </w:tc>
        <w:tc>
          <w:tcPr>
            <w:tcW w:w="902" w:type="dxa"/>
            <w:tcBorders>
              <w:top w:val="nil"/>
              <w:left w:val="nil"/>
              <w:bottom w:val="single" w:color="000000" w:sz="4" w:space="0"/>
              <w:right w:val="single" w:color="000000" w:sz="4" w:space="0"/>
            </w:tcBorders>
            <w:vAlign w:val="center"/>
          </w:tcPr>
          <w:p w14:paraId="63B869AF">
            <w:pPr>
              <w:widowControl/>
              <w:jc w:val="center"/>
              <w:rPr>
                <w:rFonts w:ascii="宋体" w:hAnsi="宋体" w:cs="宋体"/>
                <w:kern w:val="0"/>
                <w:szCs w:val="21"/>
              </w:rPr>
            </w:pPr>
            <w:r>
              <w:rPr>
                <w:rFonts w:hint="eastAsia" w:ascii="宋体" w:hAnsi="宋体" w:cs="宋体"/>
                <w:kern w:val="0"/>
                <w:szCs w:val="21"/>
              </w:rPr>
              <w:t>功能要求</w:t>
            </w:r>
          </w:p>
        </w:tc>
        <w:tc>
          <w:tcPr>
            <w:tcW w:w="929" w:type="dxa"/>
            <w:vMerge w:val="continue"/>
            <w:tcBorders>
              <w:top w:val="nil"/>
              <w:left w:val="single" w:color="000000" w:sz="4" w:space="0"/>
              <w:bottom w:val="single" w:color="000000" w:sz="4" w:space="0"/>
              <w:right w:val="single" w:color="000000" w:sz="4" w:space="0"/>
            </w:tcBorders>
            <w:vAlign w:val="center"/>
          </w:tcPr>
          <w:p w14:paraId="34BB45C0">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0F6FB52A">
            <w:pPr>
              <w:widowControl/>
              <w:jc w:val="left"/>
              <w:rPr>
                <w:rFonts w:ascii="宋体" w:hAnsi="宋体" w:cs="宋体"/>
                <w:kern w:val="0"/>
                <w:szCs w:val="21"/>
              </w:rPr>
            </w:pPr>
            <w:r>
              <w:rPr>
                <w:rFonts w:hint="eastAsia" w:ascii="宋体" w:hAnsi="宋体" w:cs="宋体"/>
                <w:kern w:val="0"/>
                <w:szCs w:val="21"/>
              </w:rPr>
              <w:t>★密码算法实现</w:t>
            </w:r>
          </w:p>
        </w:tc>
        <w:tc>
          <w:tcPr>
            <w:tcW w:w="4796" w:type="dxa"/>
            <w:tcBorders>
              <w:top w:val="nil"/>
              <w:left w:val="nil"/>
              <w:bottom w:val="single" w:color="000000" w:sz="4" w:space="0"/>
              <w:right w:val="single" w:color="000000" w:sz="4" w:space="0"/>
            </w:tcBorders>
            <w:vAlign w:val="center"/>
          </w:tcPr>
          <w:p w14:paraId="4B85BAA3">
            <w:pPr>
              <w:widowControl/>
              <w:rPr>
                <w:rFonts w:ascii="宋体" w:hAnsi="宋体" w:cs="宋体"/>
                <w:kern w:val="0"/>
                <w:szCs w:val="21"/>
              </w:rPr>
            </w:pPr>
            <w:r>
              <w:rPr>
                <w:rFonts w:hint="eastAsia" w:ascii="宋体" w:hAnsi="宋体" w:cs="宋体"/>
                <w:kern w:val="0"/>
                <w:szCs w:val="21"/>
              </w:rPr>
              <w:t>无特殊要求</w:t>
            </w:r>
          </w:p>
        </w:tc>
      </w:tr>
      <w:tr w14:paraId="5BE9FD0E">
        <w:tblPrEx>
          <w:tblCellMar>
            <w:top w:w="0" w:type="dxa"/>
            <w:left w:w="108" w:type="dxa"/>
            <w:bottom w:w="0" w:type="dxa"/>
            <w:right w:w="108" w:type="dxa"/>
          </w:tblCellMar>
        </w:tblPrEx>
        <w:trPr>
          <w:trHeight w:val="855" w:hRule="atLeast"/>
        </w:trPr>
        <w:tc>
          <w:tcPr>
            <w:tcW w:w="456" w:type="dxa"/>
            <w:tcBorders>
              <w:top w:val="nil"/>
              <w:left w:val="single" w:color="000000" w:sz="4" w:space="0"/>
              <w:bottom w:val="single" w:color="000000" w:sz="4" w:space="0"/>
              <w:right w:val="single" w:color="000000" w:sz="4" w:space="0"/>
            </w:tcBorders>
            <w:vAlign w:val="center"/>
          </w:tcPr>
          <w:p w14:paraId="4EF5C2EB">
            <w:pPr>
              <w:widowControl/>
              <w:jc w:val="center"/>
              <w:rPr>
                <w:rFonts w:ascii="宋体" w:hAnsi="宋体" w:cs="宋体"/>
                <w:kern w:val="0"/>
                <w:szCs w:val="21"/>
              </w:rPr>
            </w:pPr>
            <w:r>
              <w:rPr>
                <w:rFonts w:hint="eastAsia" w:ascii="宋体" w:hAnsi="宋体" w:cs="宋体"/>
                <w:kern w:val="0"/>
                <w:szCs w:val="21"/>
              </w:rPr>
              <w:t>30</w:t>
            </w:r>
          </w:p>
        </w:tc>
        <w:tc>
          <w:tcPr>
            <w:tcW w:w="902" w:type="dxa"/>
            <w:tcBorders>
              <w:top w:val="nil"/>
              <w:left w:val="nil"/>
              <w:bottom w:val="single" w:color="000000" w:sz="4" w:space="0"/>
              <w:right w:val="single" w:color="000000" w:sz="4" w:space="0"/>
            </w:tcBorders>
            <w:vAlign w:val="center"/>
          </w:tcPr>
          <w:p w14:paraId="45438C7C">
            <w:pPr>
              <w:widowControl/>
              <w:jc w:val="center"/>
              <w:rPr>
                <w:rFonts w:ascii="宋体" w:hAnsi="宋体" w:cs="宋体"/>
                <w:kern w:val="0"/>
                <w:szCs w:val="21"/>
              </w:rPr>
            </w:pPr>
            <w:r>
              <w:rPr>
                <w:rFonts w:hint="eastAsia" w:ascii="宋体" w:hAnsi="宋体" w:cs="宋体"/>
                <w:kern w:val="0"/>
                <w:szCs w:val="21"/>
              </w:rPr>
              <w:t>功能要求</w:t>
            </w:r>
          </w:p>
        </w:tc>
        <w:tc>
          <w:tcPr>
            <w:tcW w:w="929" w:type="dxa"/>
            <w:tcBorders>
              <w:top w:val="nil"/>
              <w:left w:val="nil"/>
              <w:bottom w:val="single" w:color="000000" w:sz="4" w:space="0"/>
              <w:right w:val="single" w:color="000000" w:sz="4" w:space="0"/>
            </w:tcBorders>
            <w:vAlign w:val="center"/>
          </w:tcPr>
          <w:p w14:paraId="4B714617">
            <w:pPr>
              <w:widowControl/>
              <w:jc w:val="left"/>
              <w:rPr>
                <w:rFonts w:ascii="宋体" w:hAnsi="宋体" w:cs="宋体"/>
                <w:kern w:val="0"/>
                <w:szCs w:val="21"/>
              </w:rPr>
            </w:pPr>
            <w:r>
              <w:rPr>
                <w:rFonts w:hint="eastAsia" w:ascii="宋体" w:hAnsi="宋体" w:cs="宋体"/>
                <w:kern w:val="0"/>
                <w:szCs w:val="21"/>
              </w:rPr>
              <w:t>RAID卡功能（若支持RAID卡）</w:t>
            </w:r>
          </w:p>
        </w:tc>
        <w:tc>
          <w:tcPr>
            <w:tcW w:w="1439" w:type="dxa"/>
            <w:tcBorders>
              <w:top w:val="nil"/>
              <w:left w:val="nil"/>
              <w:bottom w:val="single" w:color="000000" w:sz="4" w:space="0"/>
              <w:right w:val="single" w:color="000000" w:sz="4" w:space="0"/>
            </w:tcBorders>
            <w:vAlign w:val="center"/>
          </w:tcPr>
          <w:p w14:paraId="539AC06A">
            <w:pPr>
              <w:widowControl/>
              <w:jc w:val="left"/>
              <w:rPr>
                <w:rFonts w:ascii="宋体" w:hAnsi="宋体" w:cs="宋体"/>
                <w:kern w:val="0"/>
                <w:szCs w:val="21"/>
              </w:rPr>
            </w:pPr>
            <w:r>
              <w:rPr>
                <w:rFonts w:hint="eastAsia" w:ascii="宋体" w:hAnsi="宋体" w:cs="宋体"/>
                <w:kern w:val="0"/>
                <w:szCs w:val="21"/>
              </w:rPr>
              <w:t>★RAID卡RAID 级别支持</w:t>
            </w:r>
          </w:p>
        </w:tc>
        <w:tc>
          <w:tcPr>
            <w:tcW w:w="4796" w:type="dxa"/>
            <w:tcBorders>
              <w:top w:val="nil"/>
              <w:left w:val="nil"/>
              <w:bottom w:val="single" w:color="000000" w:sz="4" w:space="0"/>
              <w:right w:val="single" w:color="000000" w:sz="4" w:space="0"/>
            </w:tcBorders>
            <w:vAlign w:val="center"/>
          </w:tcPr>
          <w:p w14:paraId="72D47719">
            <w:pPr>
              <w:widowControl/>
              <w:rPr>
                <w:rFonts w:ascii="宋体" w:hAnsi="宋体" w:cs="宋体"/>
                <w:kern w:val="0"/>
                <w:szCs w:val="21"/>
              </w:rPr>
            </w:pPr>
            <w:r>
              <w:rPr>
                <w:rFonts w:hint="eastAsia" w:ascii="宋体" w:hAnsi="宋体" w:cs="宋体"/>
                <w:kern w:val="0"/>
                <w:szCs w:val="21"/>
              </w:rPr>
              <w:t>RAID模式支持RAID0/1/5/6/10/50/60</w:t>
            </w:r>
          </w:p>
        </w:tc>
      </w:tr>
      <w:tr w14:paraId="3EF48F17">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3A9DEF68">
            <w:pPr>
              <w:widowControl/>
              <w:jc w:val="center"/>
              <w:rPr>
                <w:rFonts w:ascii="宋体" w:hAnsi="宋体" w:cs="宋体"/>
                <w:kern w:val="0"/>
                <w:szCs w:val="21"/>
              </w:rPr>
            </w:pPr>
            <w:r>
              <w:rPr>
                <w:rFonts w:hint="eastAsia" w:ascii="宋体" w:hAnsi="宋体" w:cs="宋体"/>
                <w:kern w:val="0"/>
                <w:szCs w:val="21"/>
              </w:rPr>
              <w:t>31</w:t>
            </w:r>
          </w:p>
        </w:tc>
        <w:tc>
          <w:tcPr>
            <w:tcW w:w="902" w:type="dxa"/>
            <w:tcBorders>
              <w:top w:val="nil"/>
              <w:left w:val="nil"/>
              <w:bottom w:val="single" w:color="000000" w:sz="4" w:space="0"/>
              <w:right w:val="single" w:color="000000" w:sz="4" w:space="0"/>
            </w:tcBorders>
            <w:vAlign w:val="center"/>
          </w:tcPr>
          <w:p w14:paraId="57F64325">
            <w:pPr>
              <w:widowControl/>
              <w:jc w:val="center"/>
              <w:rPr>
                <w:rFonts w:ascii="宋体" w:hAnsi="宋体" w:cs="宋体"/>
                <w:kern w:val="0"/>
                <w:szCs w:val="21"/>
              </w:rPr>
            </w:pPr>
            <w:r>
              <w:rPr>
                <w:rFonts w:hint="eastAsia" w:ascii="宋体" w:hAnsi="宋体" w:cs="宋体"/>
                <w:kern w:val="0"/>
                <w:szCs w:val="21"/>
              </w:rPr>
              <w:t>功能要求</w:t>
            </w:r>
          </w:p>
        </w:tc>
        <w:tc>
          <w:tcPr>
            <w:tcW w:w="929" w:type="dxa"/>
            <w:vMerge w:val="restart"/>
            <w:tcBorders>
              <w:top w:val="nil"/>
              <w:left w:val="single" w:color="000000" w:sz="4" w:space="0"/>
              <w:bottom w:val="single" w:color="000000" w:sz="4" w:space="0"/>
              <w:right w:val="single" w:color="000000" w:sz="4" w:space="0"/>
            </w:tcBorders>
            <w:vAlign w:val="center"/>
          </w:tcPr>
          <w:p w14:paraId="1D7ABE88">
            <w:pPr>
              <w:widowControl/>
              <w:jc w:val="left"/>
              <w:rPr>
                <w:rFonts w:ascii="宋体" w:hAnsi="宋体" w:cs="宋体"/>
                <w:kern w:val="0"/>
                <w:szCs w:val="21"/>
              </w:rPr>
            </w:pPr>
            <w:r>
              <w:rPr>
                <w:rFonts w:hint="eastAsia" w:ascii="宋体" w:hAnsi="宋体" w:cs="宋体"/>
                <w:kern w:val="0"/>
                <w:szCs w:val="21"/>
              </w:rPr>
              <w:t>电源功能</w:t>
            </w:r>
          </w:p>
        </w:tc>
        <w:tc>
          <w:tcPr>
            <w:tcW w:w="1439" w:type="dxa"/>
            <w:tcBorders>
              <w:top w:val="nil"/>
              <w:left w:val="nil"/>
              <w:bottom w:val="single" w:color="000000" w:sz="4" w:space="0"/>
              <w:right w:val="single" w:color="000000" w:sz="4" w:space="0"/>
            </w:tcBorders>
            <w:vAlign w:val="center"/>
          </w:tcPr>
          <w:p w14:paraId="08EC23F4">
            <w:pPr>
              <w:widowControl/>
              <w:jc w:val="left"/>
              <w:rPr>
                <w:rFonts w:ascii="宋体" w:hAnsi="宋体" w:cs="宋体"/>
                <w:kern w:val="0"/>
                <w:szCs w:val="21"/>
              </w:rPr>
            </w:pPr>
            <w:r>
              <w:rPr>
                <w:rFonts w:hint="eastAsia" w:ascii="宋体" w:hAnsi="宋体" w:cs="宋体"/>
                <w:kern w:val="0"/>
                <w:szCs w:val="21"/>
              </w:rPr>
              <w:t>★电源热插拔</w:t>
            </w:r>
          </w:p>
        </w:tc>
        <w:tc>
          <w:tcPr>
            <w:tcW w:w="4796" w:type="dxa"/>
            <w:tcBorders>
              <w:top w:val="nil"/>
              <w:left w:val="nil"/>
              <w:bottom w:val="single" w:color="000000" w:sz="4" w:space="0"/>
              <w:right w:val="single" w:color="000000" w:sz="4" w:space="0"/>
            </w:tcBorders>
            <w:vAlign w:val="center"/>
          </w:tcPr>
          <w:p w14:paraId="662BF21F">
            <w:pPr>
              <w:widowControl/>
              <w:rPr>
                <w:rFonts w:ascii="宋体" w:hAnsi="宋体" w:cs="宋体"/>
                <w:kern w:val="0"/>
                <w:szCs w:val="21"/>
              </w:rPr>
            </w:pPr>
            <w:r>
              <w:rPr>
                <w:rFonts w:hint="eastAsia" w:ascii="宋体" w:hAnsi="宋体" w:cs="宋体"/>
                <w:kern w:val="0"/>
                <w:szCs w:val="21"/>
              </w:rPr>
              <w:t>整机电源模块应具备热插拔功能</w:t>
            </w:r>
          </w:p>
        </w:tc>
      </w:tr>
      <w:tr w14:paraId="7BB0FA17">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47223A8C">
            <w:pPr>
              <w:widowControl/>
              <w:jc w:val="center"/>
              <w:rPr>
                <w:rFonts w:ascii="宋体" w:hAnsi="宋体" w:cs="宋体"/>
                <w:kern w:val="0"/>
                <w:szCs w:val="21"/>
              </w:rPr>
            </w:pPr>
            <w:r>
              <w:rPr>
                <w:rFonts w:hint="eastAsia" w:ascii="宋体" w:hAnsi="宋体" w:cs="宋体"/>
                <w:kern w:val="0"/>
                <w:szCs w:val="21"/>
              </w:rPr>
              <w:t>32</w:t>
            </w:r>
          </w:p>
        </w:tc>
        <w:tc>
          <w:tcPr>
            <w:tcW w:w="902" w:type="dxa"/>
            <w:tcBorders>
              <w:top w:val="nil"/>
              <w:left w:val="nil"/>
              <w:bottom w:val="single" w:color="000000" w:sz="4" w:space="0"/>
              <w:right w:val="single" w:color="000000" w:sz="4" w:space="0"/>
            </w:tcBorders>
            <w:vAlign w:val="center"/>
          </w:tcPr>
          <w:p w14:paraId="072CFADC">
            <w:pPr>
              <w:widowControl/>
              <w:jc w:val="center"/>
              <w:rPr>
                <w:rFonts w:ascii="宋体" w:hAnsi="宋体" w:cs="宋体"/>
                <w:kern w:val="0"/>
                <w:szCs w:val="21"/>
              </w:rPr>
            </w:pPr>
            <w:r>
              <w:rPr>
                <w:rFonts w:hint="eastAsia" w:ascii="宋体" w:hAnsi="宋体" w:cs="宋体"/>
                <w:kern w:val="0"/>
                <w:szCs w:val="21"/>
              </w:rPr>
              <w:t>功能要求</w:t>
            </w:r>
          </w:p>
        </w:tc>
        <w:tc>
          <w:tcPr>
            <w:tcW w:w="929" w:type="dxa"/>
            <w:vMerge w:val="continue"/>
            <w:tcBorders>
              <w:top w:val="nil"/>
              <w:left w:val="single" w:color="000000" w:sz="4" w:space="0"/>
              <w:bottom w:val="single" w:color="000000" w:sz="4" w:space="0"/>
              <w:right w:val="single" w:color="000000" w:sz="4" w:space="0"/>
            </w:tcBorders>
            <w:vAlign w:val="center"/>
          </w:tcPr>
          <w:p w14:paraId="63A06FE9">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1CF21B02">
            <w:pPr>
              <w:widowControl/>
              <w:jc w:val="left"/>
              <w:rPr>
                <w:rFonts w:ascii="宋体" w:hAnsi="宋体" w:cs="宋体"/>
                <w:kern w:val="0"/>
                <w:szCs w:val="21"/>
              </w:rPr>
            </w:pPr>
            <w:r>
              <w:rPr>
                <w:rFonts w:hint="eastAsia" w:ascii="宋体" w:hAnsi="宋体" w:cs="宋体"/>
                <w:kern w:val="0"/>
                <w:szCs w:val="21"/>
              </w:rPr>
              <w:t>★电源过流保护</w:t>
            </w:r>
          </w:p>
        </w:tc>
        <w:tc>
          <w:tcPr>
            <w:tcW w:w="4796" w:type="dxa"/>
            <w:tcBorders>
              <w:top w:val="nil"/>
              <w:left w:val="nil"/>
              <w:bottom w:val="single" w:color="000000" w:sz="4" w:space="0"/>
              <w:right w:val="single" w:color="000000" w:sz="4" w:space="0"/>
            </w:tcBorders>
            <w:vAlign w:val="center"/>
          </w:tcPr>
          <w:p w14:paraId="0F02DBA5">
            <w:pPr>
              <w:widowControl/>
              <w:rPr>
                <w:rFonts w:ascii="宋体" w:hAnsi="宋体" w:cs="宋体"/>
                <w:kern w:val="0"/>
                <w:szCs w:val="21"/>
              </w:rPr>
            </w:pPr>
            <w:r>
              <w:rPr>
                <w:rFonts w:hint="eastAsia" w:ascii="宋体" w:hAnsi="宋体" w:cs="宋体"/>
                <w:kern w:val="0"/>
                <w:szCs w:val="21"/>
              </w:rPr>
              <w:t>支持过流及短路保护的功能</w:t>
            </w:r>
          </w:p>
        </w:tc>
      </w:tr>
      <w:tr w14:paraId="13E73147">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4F774A8D">
            <w:pPr>
              <w:widowControl/>
              <w:jc w:val="center"/>
              <w:rPr>
                <w:rFonts w:ascii="宋体" w:hAnsi="宋体" w:cs="宋体"/>
                <w:kern w:val="0"/>
                <w:szCs w:val="21"/>
              </w:rPr>
            </w:pPr>
            <w:r>
              <w:rPr>
                <w:rFonts w:hint="eastAsia" w:ascii="宋体" w:hAnsi="宋体" w:cs="宋体"/>
                <w:kern w:val="0"/>
                <w:szCs w:val="21"/>
              </w:rPr>
              <w:t>33</w:t>
            </w:r>
          </w:p>
        </w:tc>
        <w:tc>
          <w:tcPr>
            <w:tcW w:w="902" w:type="dxa"/>
            <w:tcBorders>
              <w:top w:val="nil"/>
              <w:left w:val="nil"/>
              <w:bottom w:val="single" w:color="000000" w:sz="4" w:space="0"/>
              <w:right w:val="single" w:color="000000" w:sz="4" w:space="0"/>
            </w:tcBorders>
            <w:vAlign w:val="center"/>
          </w:tcPr>
          <w:p w14:paraId="2E73E95A">
            <w:pPr>
              <w:widowControl/>
              <w:jc w:val="center"/>
              <w:rPr>
                <w:rFonts w:ascii="宋体" w:hAnsi="宋体" w:cs="宋体"/>
                <w:kern w:val="0"/>
                <w:szCs w:val="21"/>
              </w:rPr>
            </w:pPr>
            <w:r>
              <w:rPr>
                <w:rFonts w:hint="eastAsia" w:ascii="宋体" w:hAnsi="宋体" w:cs="宋体"/>
                <w:kern w:val="0"/>
                <w:szCs w:val="21"/>
              </w:rPr>
              <w:t>功能要求</w:t>
            </w:r>
          </w:p>
        </w:tc>
        <w:tc>
          <w:tcPr>
            <w:tcW w:w="929" w:type="dxa"/>
            <w:tcBorders>
              <w:top w:val="nil"/>
              <w:left w:val="nil"/>
              <w:bottom w:val="single" w:color="000000" w:sz="4" w:space="0"/>
              <w:right w:val="single" w:color="000000" w:sz="4" w:space="0"/>
            </w:tcBorders>
            <w:vAlign w:val="center"/>
          </w:tcPr>
          <w:p w14:paraId="2FCBEB47">
            <w:pPr>
              <w:widowControl/>
              <w:jc w:val="left"/>
              <w:rPr>
                <w:rFonts w:ascii="宋体" w:hAnsi="宋体" w:cs="宋体"/>
                <w:kern w:val="0"/>
                <w:szCs w:val="21"/>
              </w:rPr>
            </w:pPr>
            <w:r>
              <w:rPr>
                <w:rFonts w:hint="eastAsia" w:ascii="宋体" w:hAnsi="宋体" w:cs="宋体"/>
                <w:kern w:val="0"/>
                <w:szCs w:val="21"/>
              </w:rPr>
              <w:t>整机功能</w:t>
            </w:r>
          </w:p>
        </w:tc>
        <w:tc>
          <w:tcPr>
            <w:tcW w:w="1439" w:type="dxa"/>
            <w:tcBorders>
              <w:top w:val="nil"/>
              <w:left w:val="nil"/>
              <w:bottom w:val="single" w:color="000000" w:sz="4" w:space="0"/>
              <w:right w:val="single" w:color="000000" w:sz="4" w:space="0"/>
            </w:tcBorders>
            <w:vAlign w:val="center"/>
          </w:tcPr>
          <w:p w14:paraId="3D0DC481">
            <w:pPr>
              <w:widowControl/>
              <w:jc w:val="left"/>
              <w:rPr>
                <w:rFonts w:ascii="宋体" w:hAnsi="宋体" w:cs="宋体"/>
                <w:kern w:val="0"/>
                <w:szCs w:val="21"/>
              </w:rPr>
            </w:pPr>
            <w:r>
              <w:rPr>
                <w:rFonts w:hint="eastAsia" w:ascii="宋体" w:hAnsi="宋体" w:cs="宋体"/>
                <w:kern w:val="0"/>
                <w:szCs w:val="21"/>
              </w:rPr>
              <w:t>★散热方式</w:t>
            </w:r>
          </w:p>
        </w:tc>
        <w:tc>
          <w:tcPr>
            <w:tcW w:w="4796" w:type="dxa"/>
            <w:tcBorders>
              <w:top w:val="nil"/>
              <w:left w:val="nil"/>
              <w:bottom w:val="single" w:color="000000" w:sz="4" w:space="0"/>
              <w:right w:val="single" w:color="000000" w:sz="4" w:space="0"/>
            </w:tcBorders>
            <w:vAlign w:val="center"/>
          </w:tcPr>
          <w:p w14:paraId="54386E2A">
            <w:pPr>
              <w:widowControl/>
              <w:rPr>
                <w:rFonts w:ascii="宋体" w:hAnsi="宋体" w:cs="宋体"/>
                <w:kern w:val="0"/>
                <w:szCs w:val="21"/>
              </w:rPr>
            </w:pPr>
            <w:r>
              <w:rPr>
                <w:rFonts w:hint="eastAsia" w:ascii="宋体" w:hAnsi="宋体" w:cs="宋体"/>
                <w:kern w:val="0"/>
                <w:szCs w:val="21"/>
              </w:rPr>
              <w:t>支持风冷或液冷等散热方式</w:t>
            </w:r>
          </w:p>
        </w:tc>
      </w:tr>
      <w:tr w14:paraId="33642B68">
        <w:tblPrEx>
          <w:tblCellMar>
            <w:top w:w="0" w:type="dxa"/>
            <w:left w:w="108" w:type="dxa"/>
            <w:bottom w:w="0" w:type="dxa"/>
            <w:right w:w="108" w:type="dxa"/>
          </w:tblCellMar>
        </w:tblPrEx>
        <w:trPr>
          <w:trHeight w:val="3135" w:hRule="atLeast"/>
        </w:trPr>
        <w:tc>
          <w:tcPr>
            <w:tcW w:w="456" w:type="dxa"/>
            <w:tcBorders>
              <w:top w:val="nil"/>
              <w:left w:val="single" w:color="000000" w:sz="4" w:space="0"/>
              <w:bottom w:val="single" w:color="000000" w:sz="4" w:space="0"/>
              <w:right w:val="single" w:color="000000" w:sz="4" w:space="0"/>
            </w:tcBorders>
            <w:vAlign w:val="center"/>
          </w:tcPr>
          <w:p w14:paraId="275A397A">
            <w:pPr>
              <w:widowControl/>
              <w:jc w:val="center"/>
              <w:rPr>
                <w:rFonts w:ascii="宋体" w:hAnsi="宋体" w:cs="宋体"/>
                <w:kern w:val="0"/>
                <w:szCs w:val="21"/>
              </w:rPr>
            </w:pPr>
            <w:r>
              <w:rPr>
                <w:rFonts w:hint="eastAsia" w:ascii="宋体" w:hAnsi="宋体" w:cs="宋体"/>
                <w:kern w:val="0"/>
                <w:szCs w:val="21"/>
              </w:rPr>
              <w:t>34</w:t>
            </w:r>
          </w:p>
        </w:tc>
        <w:tc>
          <w:tcPr>
            <w:tcW w:w="902" w:type="dxa"/>
            <w:tcBorders>
              <w:top w:val="nil"/>
              <w:left w:val="nil"/>
              <w:bottom w:val="single" w:color="000000" w:sz="4" w:space="0"/>
              <w:right w:val="single" w:color="000000" w:sz="4" w:space="0"/>
            </w:tcBorders>
            <w:vAlign w:val="center"/>
          </w:tcPr>
          <w:p w14:paraId="4B5BB823">
            <w:pPr>
              <w:widowControl/>
              <w:jc w:val="center"/>
              <w:rPr>
                <w:rFonts w:ascii="宋体" w:hAnsi="宋体" w:cs="宋体"/>
                <w:kern w:val="0"/>
                <w:szCs w:val="21"/>
              </w:rPr>
            </w:pPr>
            <w:r>
              <w:rPr>
                <w:rFonts w:hint="eastAsia" w:ascii="宋体" w:hAnsi="宋体" w:cs="宋体"/>
                <w:kern w:val="0"/>
                <w:szCs w:val="21"/>
              </w:rPr>
              <w:t>功能要求</w:t>
            </w:r>
          </w:p>
        </w:tc>
        <w:tc>
          <w:tcPr>
            <w:tcW w:w="929" w:type="dxa"/>
            <w:vMerge w:val="restart"/>
            <w:tcBorders>
              <w:top w:val="nil"/>
              <w:left w:val="single" w:color="000000" w:sz="4" w:space="0"/>
              <w:bottom w:val="single" w:color="000000" w:sz="4" w:space="0"/>
              <w:right w:val="single" w:color="000000" w:sz="4" w:space="0"/>
            </w:tcBorders>
            <w:vAlign w:val="center"/>
          </w:tcPr>
          <w:p w14:paraId="18B4071C">
            <w:pPr>
              <w:widowControl/>
              <w:jc w:val="left"/>
              <w:rPr>
                <w:rFonts w:ascii="宋体" w:hAnsi="宋体" w:cs="宋体"/>
                <w:kern w:val="0"/>
                <w:szCs w:val="21"/>
              </w:rPr>
            </w:pPr>
            <w:r>
              <w:rPr>
                <w:rFonts w:hint="eastAsia" w:ascii="宋体" w:hAnsi="宋体" w:cs="宋体"/>
                <w:kern w:val="0"/>
                <w:szCs w:val="21"/>
              </w:rPr>
              <w:t>管理系统功能</w:t>
            </w:r>
          </w:p>
        </w:tc>
        <w:tc>
          <w:tcPr>
            <w:tcW w:w="1439" w:type="dxa"/>
            <w:tcBorders>
              <w:top w:val="nil"/>
              <w:left w:val="nil"/>
              <w:bottom w:val="single" w:color="000000" w:sz="4" w:space="0"/>
              <w:right w:val="single" w:color="000000" w:sz="4" w:space="0"/>
            </w:tcBorders>
            <w:vAlign w:val="center"/>
          </w:tcPr>
          <w:p w14:paraId="4D818255">
            <w:pPr>
              <w:widowControl/>
              <w:jc w:val="left"/>
              <w:rPr>
                <w:rFonts w:ascii="宋体" w:hAnsi="宋体" w:cs="宋体"/>
                <w:kern w:val="0"/>
                <w:szCs w:val="21"/>
              </w:rPr>
            </w:pPr>
            <w:r>
              <w:rPr>
                <w:rFonts w:hint="eastAsia" w:ascii="宋体" w:hAnsi="宋体" w:cs="宋体"/>
                <w:kern w:val="0"/>
                <w:szCs w:val="21"/>
              </w:rPr>
              <w:t>★BMC 固件基础功能</w:t>
            </w:r>
          </w:p>
        </w:tc>
        <w:tc>
          <w:tcPr>
            <w:tcW w:w="4796" w:type="dxa"/>
            <w:tcBorders>
              <w:top w:val="nil"/>
              <w:left w:val="nil"/>
              <w:bottom w:val="single" w:color="000000" w:sz="4" w:space="0"/>
              <w:right w:val="single" w:color="000000" w:sz="4" w:space="0"/>
            </w:tcBorders>
            <w:vAlign w:val="center"/>
          </w:tcPr>
          <w:p w14:paraId="7C71C374">
            <w:pPr>
              <w:widowControl/>
              <w:rPr>
                <w:rFonts w:ascii="宋体" w:hAnsi="宋体" w:cs="宋体"/>
                <w:kern w:val="0"/>
                <w:szCs w:val="21"/>
              </w:rPr>
            </w:pPr>
            <w:r>
              <w:rPr>
                <w:rFonts w:hint="eastAsia" w:ascii="宋体" w:hAnsi="宋体" w:cs="宋体"/>
                <w:kern w:val="0"/>
                <w:szCs w:val="21"/>
              </w:rPr>
              <w:t>1)支持静态 IP 设置网络功能；</w:t>
            </w:r>
            <w:r>
              <w:rPr>
                <w:rFonts w:hint="eastAsia" w:ascii="宋体" w:hAnsi="宋体" w:cs="宋体"/>
                <w:kern w:val="0"/>
                <w:szCs w:val="21"/>
              </w:rPr>
              <w:br w:type="textWrapping"/>
            </w:r>
            <w:r>
              <w:rPr>
                <w:rFonts w:hint="eastAsia" w:ascii="宋体" w:hAnsi="宋体" w:cs="宋体"/>
                <w:kern w:val="0"/>
                <w:szCs w:val="21"/>
              </w:rPr>
              <w:t>2)支持设备日志记录，包括但不限于登录日志、操作日志和报警日志等功能；</w:t>
            </w:r>
            <w:r>
              <w:rPr>
                <w:rFonts w:hint="eastAsia" w:ascii="宋体" w:hAnsi="宋体" w:cs="宋体"/>
                <w:kern w:val="0"/>
                <w:szCs w:val="21"/>
              </w:rPr>
              <w:br w:type="textWrapping"/>
            </w:r>
            <w:r>
              <w:rPr>
                <w:rFonts w:hint="eastAsia" w:ascii="宋体" w:hAnsi="宋体" w:cs="宋体"/>
                <w:kern w:val="0"/>
                <w:szCs w:val="21"/>
              </w:rPr>
              <w:t>3)支持日志信息导出和记录删除功能；</w:t>
            </w:r>
            <w:r>
              <w:rPr>
                <w:rFonts w:hint="eastAsia" w:ascii="宋体" w:hAnsi="宋体" w:cs="宋体"/>
                <w:kern w:val="0"/>
                <w:szCs w:val="21"/>
              </w:rPr>
              <w:br w:type="textWrapping"/>
            </w:r>
            <w:r>
              <w:rPr>
                <w:rFonts w:hint="eastAsia" w:ascii="宋体" w:hAnsi="宋体" w:cs="宋体"/>
                <w:kern w:val="0"/>
                <w:szCs w:val="21"/>
              </w:rPr>
              <w:t>4)支持通过管理接口向外输出准确 的报警信息功能；</w:t>
            </w:r>
            <w:r>
              <w:rPr>
                <w:rFonts w:hint="eastAsia" w:ascii="宋体" w:hAnsi="宋体" w:cs="宋体"/>
                <w:kern w:val="0"/>
                <w:szCs w:val="21"/>
              </w:rPr>
              <w:br w:type="textWrapping"/>
            </w:r>
            <w:r>
              <w:rPr>
                <w:rFonts w:hint="eastAsia" w:ascii="宋体" w:hAnsi="宋体" w:cs="宋体"/>
                <w:kern w:val="0"/>
                <w:szCs w:val="21"/>
              </w:rPr>
              <w:t>5)设备的 BMC 管理软件应能够按报警的严重程度进行区分；</w:t>
            </w:r>
            <w:r>
              <w:rPr>
                <w:rFonts w:hint="eastAsia" w:ascii="宋体" w:hAnsi="宋体" w:cs="宋体"/>
                <w:kern w:val="0"/>
                <w:szCs w:val="21"/>
              </w:rPr>
              <w:br w:type="textWrapping"/>
            </w:r>
            <w:r>
              <w:rPr>
                <w:rFonts w:hint="eastAsia" w:ascii="宋体" w:hAnsi="宋体" w:cs="宋体"/>
                <w:kern w:val="0"/>
                <w:szCs w:val="21"/>
              </w:rPr>
              <w:t>6)支持 IPMI2.0、SNMP 或 Redfish 等接口功能；</w:t>
            </w:r>
            <w:r>
              <w:rPr>
                <w:rFonts w:hint="eastAsia" w:ascii="宋体" w:hAnsi="宋体" w:cs="宋体"/>
                <w:kern w:val="0"/>
                <w:szCs w:val="21"/>
              </w:rPr>
              <w:br w:type="textWrapping"/>
            </w:r>
            <w:r>
              <w:rPr>
                <w:rFonts w:hint="eastAsia" w:ascii="宋体" w:hAnsi="宋体" w:cs="宋体"/>
                <w:kern w:val="0"/>
                <w:szCs w:val="21"/>
              </w:rPr>
              <w:t>7)支持键盘、鼠标和视频的重定向、文本控制台的重定向、远程虚拟媒体、高可靠的硬件监控和管理功能；</w:t>
            </w:r>
            <w:r>
              <w:rPr>
                <w:rFonts w:hint="eastAsia" w:ascii="宋体" w:hAnsi="宋体" w:cs="宋体"/>
                <w:kern w:val="0"/>
                <w:szCs w:val="21"/>
              </w:rPr>
              <w:br w:type="textWrapping"/>
            </w:r>
            <w:r>
              <w:rPr>
                <w:rFonts w:hint="eastAsia" w:ascii="宋体" w:hAnsi="宋体" w:cs="宋体"/>
                <w:kern w:val="0"/>
                <w:szCs w:val="21"/>
              </w:rPr>
              <w:t>8)支持基于网络的固件更新功能， 包括 BMC 和 BIOS 等；</w:t>
            </w:r>
            <w:r>
              <w:rPr>
                <w:rFonts w:hint="eastAsia" w:ascii="宋体" w:hAnsi="宋体" w:cs="宋体"/>
                <w:kern w:val="0"/>
                <w:szCs w:val="21"/>
              </w:rPr>
              <w:br w:type="textWrapping"/>
            </w:r>
            <w:r>
              <w:rPr>
                <w:rFonts w:hint="eastAsia" w:ascii="宋体" w:hAnsi="宋体" w:cs="宋体"/>
                <w:kern w:val="0"/>
                <w:szCs w:val="21"/>
              </w:rPr>
              <w:t>9)支持通过浏览器打开管理界面 并登录功能</w:t>
            </w:r>
          </w:p>
        </w:tc>
      </w:tr>
      <w:tr w14:paraId="653EC804">
        <w:tblPrEx>
          <w:tblCellMar>
            <w:top w:w="0" w:type="dxa"/>
            <w:left w:w="108" w:type="dxa"/>
            <w:bottom w:w="0" w:type="dxa"/>
            <w:right w:w="108" w:type="dxa"/>
          </w:tblCellMar>
        </w:tblPrEx>
        <w:trPr>
          <w:trHeight w:val="2850" w:hRule="atLeast"/>
        </w:trPr>
        <w:tc>
          <w:tcPr>
            <w:tcW w:w="456" w:type="dxa"/>
            <w:tcBorders>
              <w:top w:val="nil"/>
              <w:left w:val="single" w:color="000000" w:sz="4" w:space="0"/>
              <w:bottom w:val="single" w:color="000000" w:sz="4" w:space="0"/>
              <w:right w:val="single" w:color="000000" w:sz="4" w:space="0"/>
            </w:tcBorders>
            <w:vAlign w:val="center"/>
          </w:tcPr>
          <w:p w14:paraId="24E20EC6">
            <w:pPr>
              <w:widowControl/>
              <w:jc w:val="center"/>
              <w:rPr>
                <w:rFonts w:ascii="宋体" w:hAnsi="宋体" w:cs="宋体"/>
                <w:kern w:val="0"/>
                <w:szCs w:val="21"/>
              </w:rPr>
            </w:pPr>
            <w:r>
              <w:rPr>
                <w:rFonts w:hint="eastAsia" w:ascii="宋体" w:hAnsi="宋体" w:cs="宋体"/>
                <w:kern w:val="0"/>
                <w:szCs w:val="21"/>
              </w:rPr>
              <w:t>35</w:t>
            </w:r>
          </w:p>
        </w:tc>
        <w:tc>
          <w:tcPr>
            <w:tcW w:w="902" w:type="dxa"/>
            <w:tcBorders>
              <w:top w:val="nil"/>
              <w:left w:val="nil"/>
              <w:bottom w:val="single" w:color="000000" w:sz="4" w:space="0"/>
              <w:right w:val="single" w:color="000000" w:sz="4" w:space="0"/>
            </w:tcBorders>
            <w:vAlign w:val="center"/>
          </w:tcPr>
          <w:p w14:paraId="0F5D7B2E">
            <w:pPr>
              <w:widowControl/>
              <w:jc w:val="center"/>
              <w:rPr>
                <w:rFonts w:ascii="宋体" w:hAnsi="宋体" w:cs="宋体"/>
                <w:kern w:val="0"/>
                <w:szCs w:val="21"/>
              </w:rPr>
            </w:pPr>
            <w:r>
              <w:rPr>
                <w:rFonts w:hint="eastAsia" w:ascii="宋体" w:hAnsi="宋体" w:cs="宋体"/>
                <w:kern w:val="0"/>
                <w:szCs w:val="21"/>
              </w:rPr>
              <w:t>功能要求</w:t>
            </w:r>
          </w:p>
        </w:tc>
        <w:tc>
          <w:tcPr>
            <w:tcW w:w="929" w:type="dxa"/>
            <w:vMerge w:val="continue"/>
            <w:tcBorders>
              <w:top w:val="nil"/>
              <w:left w:val="single" w:color="000000" w:sz="4" w:space="0"/>
              <w:bottom w:val="single" w:color="000000" w:sz="4" w:space="0"/>
              <w:right w:val="single" w:color="000000" w:sz="4" w:space="0"/>
            </w:tcBorders>
            <w:vAlign w:val="center"/>
          </w:tcPr>
          <w:p w14:paraId="104B3E80">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31A95D1D">
            <w:pPr>
              <w:widowControl/>
              <w:jc w:val="left"/>
              <w:rPr>
                <w:rFonts w:ascii="宋体" w:hAnsi="宋体" w:cs="宋体"/>
                <w:kern w:val="0"/>
                <w:szCs w:val="21"/>
              </w:rPr>
            </w:pPr>
            <w:r>
              <w:rPr>
                <w:rFonts w:hint="eastAsia" w:ascii="宋体" w:hAnsi="宋体" w:cs="宋体"/>
                <w:kern w:val="0"/>
                <w:szCs w:val="21"/>
              </w:rPr>
              <w:t>★BIOS 固件基础功能</w:t>
            </w:r>
          </w:p>
        </w:tc>
        <w:tc>
          <w:tcPr>
            <w:tcW w:w="4796" w:type="dxa"/>
            <w:tcBorders>
              <w:top w:val="nil"/>
              <w:left w:val="nil"/>
              <w:bottom w:val="single" w:color="000000" w:sz="4" w:space="0"/>
              <w:right w:val="single" w:color="000000" w:sz="4" w:space="0"/>
            </w:tcBorders>
            <w:vAlign w:val="center"/>
          </w:tcPr>
          <w:p w14:paraId="4965E63F">
            <w:pPr>
              <w:widowControl/>
              <w:rPr>
                <w:rFonts w:ascii="宋体" w:hAnsi="宋体" w:cs="宋体"/>
                <w:kern w:val="0"/>
                <w:szCs w:val="21"/>
              </w:rPr>
            </w:pPr>
            <w:r>
              <w:rPr>
                <w:rFonts w:hint="eastAsia" w:ascii="宋体" w:hAnsi="宋体" w:cs="宋体"/>
                <w:kern w:val="0"/>
                <w:szCs w:val="21"/>
              </w:rPr>
              <w:t>a）支持查看固件版本、内存信息、主板信息、处理器信息和系统时间信息功能；</w:t>
            </w:r>
            <w:r>
              <w:rPr>
                <w:rFonts w:hint="eastAsia" w:ascii="宋体" w:hAnsi="宋体" w:cs="宋体"/>
                <w:kern w:val="0"/>
                <w:szCs w:val="21"/>
              </w:rPr>
              <w:br w:type="textWrapping"/>
            </w:r>
            <w:r>
              <w:rPr>
                <w:rFonts w:hint="eastAsia" w:ascii="宋体" w:hAnsi="宋体" w:cs="宋体"/>
                <w:kern w:val="0"/>
                <w:szCs w:val="21"/>
              </w:rPr>
              <w:t>b）支持上电初始化界面显示 CPU 信息、内存信息、固件版本和部分快捷键信息功能；</w:t>
            </w:r>
            <w:r>
              <w:rPr>
                <w:rFonts w:hint="eastAsia" w:ascii="宋体" w:hAnsi="宋体" w:cs="宋体"/>
                <w:kern w:val="0"/>
                <w:szCs w:val="21"/>
              </w:rPr>
              <w:br w:type="textWrapping"/>
            </w:r>
            <w:r>
              <w:rPr>
                <w:rFonts w:hint="eastAsia" w:ascii="宋体" w:hAnsi="宋体" w:cs="宋体"/>
                <w:kern w:val="0"/>
                <w:szCs w:val="21"/>
              </w:rPr>
              <w:t>c）支持设置界面中英文显示切换功能；</w:t>
            </w:r>
            <w:r>
              <w:rPr>
                <w:rFonts w:hint="eastAsia" w:ascii="宋体" w:hAnsi="宋体" w:cs="宋体"/>
                <w:kern w:val="0"/>
                <w:szCs w:val="21"/>
              </w:rPr>
              <w:br w:type="textWrapping"/>
            </w:r>
            <w:r>
              <w:rPr>
                <w:rFonts w:hint="eastAsia" w:ascii="宋体" w:hAnsi="宋体" w:cs="宋体"/>
                <w:kern w:val="0"/>
                <w:szCs w:val="21"/>
              </w:rPr>
              <w:t>d）支持设置启动顺序，并按照设置的启动顺序启动功能；</w:t>
            </w:r>
            <w:r>
              <w:rPr>
                <w:rFonts w:hint="eastAsia" w:ascii="宋体" w:hAnsi="宋体" w:cs="宋体"/>
                <w:kern w:val="0"/>
                <w:szCs w:val="21"/>
              </w:rPr>
              <w:br w:type="textWrapping"/>
            </w:r>
            <w:r>
              <w:rPr>
                <w:rFonts w:hint="eastAsia" w:ascii="宋体" w:hAnsi="宋体" w:cs="宋体"/>
                <w:kern w:val="0"/>
                <w:szCs w:val="21"/>
              </w:rPr>
              <w:t>e）支持板载显示控制或独立显卡的显示控制功能；</w:t>
            </w:r>
            <w:r>
              <w:rPr>
                <w:rFonts w:hint="eastAsia" w:ascii="宋体" w:hAnsi="宋体" w:cs="宋体"/>
                <w:kern w:val="0"/>
                <w:szCs w:val="21"/>
              </w:rPr>
              <w:br w:type="textWrapping"/>
            </w:r>
            <w:r>
              <w:rPr>
                <w:rFonts w:hint="eastAsia" w:ascii="宋体" w:hAnsi="宋体" w:cs="宋体"/>
                <w:kern w:val="0"/>
                <w:szCs w:val="21"/>
              </w:rPr>
              <w:t xml:space="preserve">f）支持 RAID 识别和启动功能； </w:t>
            </w:r>
            <w:r>
              <w:rPr>
                <w:rFonts w:hint="eastAsia" w:ascii="宋体" w:hAnsi="宋体" w:cs="宋体"/>
                <w:kern w:val="0"/>
                <w:szCs w:val="21"/>
              </w:rPr>
              <w:br w:type="textWrapping"/>
            </w:r>
            <w:r>
              <w:rPr>
                <w:rFonts w:hint="eastAsia" w:ascii="宋体" w:hAnsi="宋体" w:cs="宋体"/>
                <w:kern w:val="0"/>
                <w:szCs w:val="21"/>
              </w:rPr>
              <w:t>g）支持固件更新功能；</w:t>
            </w:r>
            <w:r>
              <w:rPr>
                <w:rFonts w:hint="eastAsia" w:ascii="宋体" w:hAnsi="宋体" w:cs="宋体"/>
                <w:kern w:val="0"/>
                <w:szCs w:val="21"/>
              </w:rPr>
              <w:br w:type="textWrapping"/>
            </w:r>
            <w:r>
              <w:rPr>
                <w:rFonts w:hint="eastAsia" w:ascii="宋体" w:hAnsi="宋体" w:cs="宋体"/>
                <w:kern w:val="0"/>
                <w:szCs w:val="21"/>
              </w:rPr>
              <w:t>h）支持 BIOS 固件设置的恢复出厂功能</w:t>
            </w:r>
          </w:p>
        </w:tc>
      </w:tr>
      <w:tr w14:paraId="26E259DC">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348C2615">
            <w:pPr>
              <w:widowControl/>
              <w:jc w:val="center"/>
              <w:rPr>
                <w:rFonts w:ascii="宋体" w:hAnsi="宋体" w:cs="宋体"/>
                <w:kern w:val="0"/>
                <w:szCs w:val="21"/>
              </w:rPr>
            </w:pPr>
            <w:r>
              <w:rPr>
                <w:rFonts w:hint="eastAsia" w:ascii="宋体" w:hAnsi="宋体" w:cs="宋体"/>
                <w:kern w:val="0"/>
                <w:szCs w:val="21"/>
              </w:rPr>
              <w:t>36</w:t>
            </w:r>
          </w:p>
        </w:tc>
        <w:tc>
          <w:tcPr>
            <w:tcW w:w="902" w:type="dxa"/>
            <w:tcBorders>
              <w:top w:val="nil"/>
              <w:left w:val="nil"/>
              <w:bottom w:val="single" w:color="000000" w:sz="4" w:space="0"/>
              <w:right w:val="single" w:color="000000" w:sz="4" w:space="0"/>
            </w:tcBorders>
            <w:vAlign w:val="center"/>
          </w:tcPr>
          <w:p w14:paraId="7F9DCB4B">
            <w:pPr>
              <w:widowControl/>
              <w:jc w:val="center"/>
              <w:rPr>
                <w:rFonts w:ascii="宋体" w:hAnsi="宋体" w:cs="宋体"/>
                <w:kern w:val="0"/>
                <w:szCs w:val="21"/>
              </w:rPr>
            </w:pPr>
            <w:r>
              <w:rPr>
                <w:rFonts w:hint="eastAsia" w:ascii="宋体" w:hAnsi="宋体" w:cs="宋体"/>
                <w:kern w:val="0"/>
                <w:szCs w:val="21"/>
              </w:rPr>
              <w:t>功能要求</w:t>
            </w:r>
          </w:p>
        </w:tc>
        <w:tc>
          <w:tcPr>
            <w:tcW w:w="929" w:type="dxa"/>
            <w:vMerge w:val="continue"/>
            <w:tcBorders>
              <w:top w:val="nil"/>
              <w:left w:val="single" w:color="000000" w:sz="4" w:space="0"/>
              <w:bottom w:val="single" w:color="000000" w:sz="4" w:space="0"/>
              <w:right w:val="single" w:color="000000" w:sz="4" w:space="0"/>
            </w:tcBorders>
            <w:vAlign w:val="center"/>
          </w:tcPr>
          <w:p w14:paraId="638CEA04">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2FFA7957">
            <w:pPr>
              <w:widowControl/>
              <w:jc w:val="left"/>
              <w:rPr>
                <w:rFonts w:ascii="宋体" w:hAnsi="宋体" w:cs="宋体"/>
                <w:kern w:val="0"/>
                <w:szCs w:val="21"/>
              </w:rPr>
            </w:pPr>
            <w:r>
              <w:rPr>
                <w:rFonts w:hint="eastAsia" w:ascii="宋体" w:hAnsi="宋体" w:cs="宋体"/>
                <w:kern w:val="0"/>
                <w:szCs w:val="21"/>
              </w:rPr>
              <w:t>★远程控制</w:t>
            </w:r>
          </w:p>
        </w:tc>
        <w:tc>
          <w:tcPr>
            <w:tcW w:w="4796" w:type="dxa"/>
            <w:tcBorders>
              <w:top w:val="nil"/>
              <w:left w:val="nil"/>
              <w:bottom w:val="single" w:color="000000" w:sz="4" w:space="0"/>
              <w:right w:val="single" w:color="000000" w:sz="4" w:space="0"/>
            </w:tcBorders>
            <w:vAlign w:val="center"/>
          </w:tcPr>
          <w:p w14:paraId="370DC8EF">
            <w:pPr>
              <w:widowControl/>
              <w:rPr>
                <w:rFonts w:ascii="宋体" w:hAnsi="宋体" w:cs="宋体"/>
                <w:kern w:val="0"/>
                <w:szCs w:val="21"/>
              </w:rPr>
            </w:pPr>
            <w:r>
              <w:rPr>
                <w:rFonts w:hint="eastAsia" w:ascii="宋体" w:hAnsi="宋体" w:cs="宋体"/>
                <w:kern w:val="0"/>
                <w:szCs w:val="21"/>
              </w:rPr>
              <w:t>支持远程关机和重新启动功能</w:t>
            </w:r>
          </w:p>
        </w:tc>
      </w:tr>
      <w:tr w14:paraId="6D3149AC">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549E0903">
            <w:pPr>
              <w:widowControl/>
              <w:jc w:val="center"/>
              <w:rPr>
                <w:rFonts w:ascii="宋体" w:hAnsi="宋体" w:cs="宋体"/>
                <w:kern w:val="0"/>
                <w:szCs w:val="21"/>
              </w:rPr>
            </w:pPr>
            <w:r>
              <w:rPr>
                <w:rFonts w:hint="eastAsia" w:ascii="宋体" w:hAnsi="宋体" w:cs="宋体"/>
                <w:kern w:val="0"/>
                <w:szCs w:val="21"/>
              </w:rPr>
              <w:t>37</w:t>
            </w:r>
          </w:p>
        </w:tc>
        <w:tc>
          <w:tcPr>
            <w:tcW w:w="902" w:type="dxa"/>
            <w:tcBorders>
              <w:top w:val="nil"/>
              <w:left w:val="nil"/>
              <w:bottom w:val="single" w:color="000000" w:sz="4" w:space="0"/>
              <w:right w:val="single" w:color="000000" w:sz="4" w:space="0"/>
            </w:tcBorders>
            <w:vAlign w:val="center"/>
          </w:tcPr>
          <w:p w14:paraId="4DCCABDB">
            <w:pPr>
              <w:widowControl/>
              <w:jc w:val="center"/>
              <w:rPr>
                <w:rFonts w:ascii="宋体" w:hAnsi="宋体" w:cs="宋体"/>
                <w:kern w:val="0"/>
                <w:szCs w:val="21"/>
              </w:rPr>
            </w:pPr>
            <w:r>
              <w:rPr>
                <w:rFonts w:hint="eastAsia" w:ascii="宋体" w:hAnsi="宋体" w:cs="宋体"/>
                <w:kern w:val="0"/>
                <w:szCs w:val="21"/>
              </w:rPr>
              <w:t>功能要求</w:t>
            </w:r>
          </w:p>
        </w:tc>
        <w:tc>
          <w:tcPr>
            <w:tcW w:w="929" w:type="dxa"/>
            <w:vMerge w:val="restart"/>
            <w:tcBorders>
              <w:top w:val="nil"/>
              <w:left w:val="single" w:color="000000" w:sz="4" w:space="0"/>
              <w:bottom w:val="single" w:color="000000" w:sz="4" w:space="0"/>
              <w:right w:val="single" w:color="000000" w:sz="4" w:space="0"/>
            </w:tcBorders>
            <w:vAlign w:val="center"/>
          </w:tcPr>
          <w:p w14:paraId="3FE9BC63">
            <w:pPr>
              <w:widowControl/>
              <w:jc w:val="left"/>
              <w:rPr>
                <w:rFonts w:ascii="宋体" w:hAnsi="宋体" w:cs="宋体"/>
                <w:kern w:val="0"/>
                <w:szCs w:val="21"/>
              </w:rPr>
            </w:pPr>
            <w:r>
              <w:rPr>
                <w:rFonts w:hint="eastAsia" w:ascii="宋体" w:hAnsi="宋体" w:cs="宋体"/>
                <w:kern w:val="0"/>
                <w:szCs w:val="21"/>
              </w:rPr>
              <w:t>操作系统及驱动功能</w:t>
            </w:r>
          </w:p>
        </w:tc>
        <w:tc>
          <w:tcPr>
            <w:tcW w:w="1439" w:type="dxa"/>
            <w:tcBorders>
              <w:top w:val="nil"/>
              <w:left w:val="nil"/>
              <w:bottom w:val="single" w:color="000000" w:sz="4" w:space="0"/>
              <w:right w:val="single" w:color="000000" w:sz="4" w:space="0"/>
            </w:tcBorders>
            <w:vAlign w:val="center"/>
          </w:tcPr>
          <w:p w14:paraId="04ECF4EA">
            <w:pPr>
              <w:widowControl/>
              <w:jc w:val="left"/>
              <w:rPr>
                <w:rFonts w:ascii="宋体" w:hAnsi="宋体" w:cs="宋体"/>
                <w:kern w:val="0"/>
                <w:szCs w:val="21"/>
              </w:rPr>
            </w:pPr>
            <w:r>
              <w:rPr>
                <w:rFonts w:hint="eastAsia" w:ascii="宋体" w:hAnsi="宋体" w:cs="宋体"/>
                <w:kern w:val="0"/>
                <w:szCs w:val="21"/>
              </w:rPr>
              <w:t>★操作系统及驱动的升级</w:t>
            </w:r>
          </w:p>
        </w:tc>
        <w:tc>
          <w:tcPr>
            <w:tcW w:w="4796" w:type="dxa"/>
            <w:tcBorders>
              <w:top w:val="nil"/>
              <w:left w:val="nil"/>
              <w:bottom w:val="single" w:color="000000" w:sz="4" w:space="0"/>
              <w:right w:val="single" w:color="000000" w:sz="4" w:space="0"/>
            </w:tcBorders>
            <w:vAlign w:val="center"/>
          </w:tcPr>
          <w:p w14:paraId="117C6B69">
            <w:pPr>
              <w:widowControl/>
              <w:rPr>
                <w:rFonts w:ascii="宋体" w:hAnsi="宋体" w:cs="宋体"/>
                <w:kern w:val="0"/>
                <w:szCs w:val="21"/>
              </w:rPr>
            </w:pPr>
            <w:r>
              <w:rPr>
                <w:rFonts w:hint="eastAsia" w:ascii="宋体" w:hAnsi="宋体" w:cs="宋体"/>
                <w:kern w:val="0"/>
                <w:szCs w:val="21"/>
              </w:rPr>
              <w:t>支持通过网络、闪存盘对操作系统、驱动进行升级</w:t>
            </w:r>
          </w:p>
        </w:tc>
      </w:tr>
      <w:tr w14:paraId="36C65B94">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16E443F9">
            <w:pPr>
              <w:widowControl/>
              <w:jc w:val="center"/>
              <w:rPr>
                <w:rFonts w:ascii="宋体" w:hAnsi="宋体" w:cs="宋体"/>
                <w:kern w:val="0"/>
                <w:szCs w:val="21"/>
              </w:rPr>
            </w:pPr>
            <w:r>
              <w:rPr>
                <w:rFonts w:hint="eastAsia" w:ascii="宋体" w:hAnsi="宋体" w:cs="宋体"/>
                <w:kern w:val="0"/>
                <w:szCs w:val="21"/>
              </w:rPr>
              <w:t>38</w:t>
            </w:r>
          </w:p>
        </w:tc>
        <w:tc>
          <w:tcPr>
            <w:tcW w:w="902" w:type="dxa"/>
            <w:tcBorders>
              <w:top w:val="nil"/>
              <w:left w:val="nil"/>
              <w:bottom w:val="single" w:color="000000" w:sz="4" w:space="0"/>
              <w:right w:val="single" w:color="000000" w:sz="4" w:space="0"/>
            </w:tcBorders>
            <w:vAlign w:val="center"/>
          </w:tcPr>
          <w:p w14:paraId="4E105DEE">
            <w:pPr>
              <w:widowControl/>
              <w:jc w:val="center"/>
              <w:rPr>
                <w:rFonts w:ascii="宋体" w:hAnsi="宋体" w:cs="宋体"/>
                <w:kern w:val="0"/>
                <w:szCs w:val="21"/>
              </w:rPr>
            </w:pPr>
            <w:r>
              <w:rPr>
                <w:rFonts w:hint="eastAsia" w:ascii="宋体" w:hAnsi="宋体" w:cs="宋体"/>
                <w:kern w:val="0"/>
                <w:szCs w:val="21"/>
              </w:rPr>
              <w:t>功能要求</w:t>
            </w:r>
          </w:p>
        </w:tc>
        <w:tc>
          <w:tcPr>
            <w:tcW w:w="929" w:type="dxa"/>
            <w:vMerge w:val="continue"/>
            <w:tcBorders>
              <w:top w:val="nil"/>
              <w:left w:val="single" w:color="000000" w:sz="4" w:space="0"/>
              <w:bottom w:val="single" w:color="000000" w:sz="4" w:space="0"/>
              <w:right w:val="single" w:color="000000" w:sz="4" w:space="0"/>
            </w:tcBorders>
            <w:vAlign w:val="center"/>
          </w:tcPr>
          <w:p w14:paraId="64F04F52">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721FF126">
            <w:pPr>
              <w:widowControl/>
              <w:jc w:val="left"/>
              <w:rPr>
                <w:rFonts w:ascii="宋体" w:hAnsi="宋体" w:cs="宋体"/>
                <w:kern w:val="0"/>
                <w:szCs w:val="21"/>
              </w:rPr>
            </w:pPr>
            <w:r>
              <w:rPr>
                <w:rFonts w:hint="eastAsia" w:ascii="宋体" w:hAnsi="宋体" w:cs="宋体"/>
                <w:kern w:val="0"/>
                <w:szCs w:val="21"/>
              </w:rPr>
              <w:t>★操作系统功能</w:t>
            </w:r>
          </w:p>
        </w:tc>
        <w:tc>
          <w:tcPr>
            <w:tcW w:w="4796" w:type="dxa"/>
            <w:tcBorders>
              <w:top w:val="nil"/>
              <w:left w:val="nil"/>
              <w:bottom w:val="single" w:color="000000" w:sz="4" w:space="0"/>
              <w:right w:val="single" w:color="000000" w:sz="4" w:space="0"/>
            </w:tcBorders>
            <w:vAlign w:val="center"/>
          </w:tcPr>
          <w:p w14:paraId="4E734261">
            <w:pPr>
              <w:widowControl/>
              <w:rPr>
                <w:rFonts w:ascii="宋体" w:hAnsi="宋体" w:cs="宋体"/>
                <w:kern w:val="0"/>
                <w:szCs w:val="21"/>
              </w:rPr>
            </w:pPr>
            <w:r>
              <w:rPr>
                <w:rFonts w:hint="eastAsia" w:ascii="宋体" w:hAnsi="宋体" w:cs="宋体"/>
                <w:kern w:val="0"/>
                <w:szCs w:val="21"/>
              </w:rPr>
              <w:t>a) 支持访问控制、安全审计、网络接入鉴别等功能</w:t>
            </w:r>
          </w:p>
        </w:tc>
      </w:tr>
      <w:tr w14:paraId="6556249B">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72B41C85">
            <w:pPr>
              <w:widowControl/>
              <w:jc w:val="center"/>
              <w:rPr>
                <w:rFonts w:ascii="宋体" w:hAnsi="宋体" w:cs="宋体"/>
                <w:kern w:val="0"/>
                <w:szCs w:val="21"/>
              </w:rPr>
            </w:pPr>
            <w:r>
              <w:rPr>
                <w:rFonts w:hint="eastAsia" w:ascii="宋体" w:hAnsi="宋体" w:cs="宋体"/>
                <w:kern w:val="0"/>
                <w:szCs w:val="21"/>
              </w:rPr>
              <w:t>39</w:t>
            </w:r>
          </w:p>
        </w:tc>
        <w:tc>
          <w:tcPr>
            <w:tcW w:w="902" w:type="dxa"/>
            <w:tcBorders>
              <w:top w:val="nil"/>
              <w:left w:val="nil"/>
              <w:bottom w:val="single" w:color="000000" w:sz="4" w:space="0"/>
              <w:right w:val="single" w:color="000000" w:sz="4" w:space="0"/>
            </w:tcBorders>
            <w:vAlign w:val="center"/>
          </w:tcPr>
          <w:p w14:paraId="02B71FC5">
            <w:pPr>
              <w:widowControl/>
              <w:jc w:val="center"/>
              <w:rPr>
                <w:rFonts w:ascii="宋体" w:hAnsi="宋体" w:cs="宋体"/>
                <w:kern w:val="0"/>
                <w:szCs w:val="21"/>
              </w:rPr>
            </w:pPr>
            <w:r>
              <w:rPr>
                <w:rFonts w:hint="eastAsia" w:ascii="宋体" w:hAnsi="宋体" w:cs="宋体"/>
                <w:kern w:val="0"/>
                <w:szCs w:val="21"/>
              </w:rPr>
              <w:t>功能要求</w:t>
            </w:r>
          </w:p>
        </w:tc>
        <w:tc>
          <w:tcPr>
            <w:tcW w:w="929" w:type="dxa"/>
            <w:tcBorders>
              <w:top w:val="nil"/>
              <w:left w:val="nil"/>
              <w:bottom w:val="single" w:color="000000" w:sz="4" w:space="0"/>
              <w:right w:val="single" w:color="000000" w:sz="4" w:space="0"/>
            </w:tcBorders>
            <w:vAlign w:val="center"/>
          </w:tcPr>
          <w:p w14:paraId="464A6903">
            <w:pPr>
              <w:widowControl/>
              <w:jc w:val="left"/>
              <w:rPr>
                <w:rFonts w:ascii="宋体" w:hAnsi="宋体" w:cs="宋体"/>
                <w:kern w:val="0"/>
                <w:szCs w:val="21"/>
              </w:rPr>
            </w:pPr>
            <w:r>
              <w:rPr>
                <w:rFonts w:hint="eastAsia" w:ascii="宋体" w:hAnsi="宋体" w:cs="宋体"/>
                <w:kern w:val="0"/>
                <w:szCs w:val="21"/>
              </w:rPr>
              <w:t>中文信息处理功能</w:t>
            </w:r>
          </w:p>
        </w:tc>
        <w:tc>
          <w:tcPr>
            <w:tcW w:w="1439" w:type="dxa"/>
            <w:tcBorders>
              <w:top w:val="nil"/>
              <w:left w:val="nil"/>
              <w:bottom w:val="single" w:color="000000" w:sz="4" w:space="0"/>
              <w:right w:val="single" w:color="000000" w:sz="4" w:space="0"/>
            </w:tcBorders>
            <w:vAlign w:val="center"/>
          </w:tcPr>
          <w:p w14:paraId="2FAB6485">
            <w:pPr>
              <w:widowControl/>
              <w:jc w:val="left"/>
              <w:rPr>
                <w:rFonts w:ascii="宋体" w:hAnsi="宋体" w:cs="宋体"/>
                <w:kern w:val="0"/>
                <w:szCs w:val="21"/>
              </w:rPr>
            </w:pPr>
            <w:r>
              <w:rPr>
                <w:rFonts w:hint="eastAsia" w:ascii="宋体" w:hAnsi="宋体" w:cs="宋体"/>
                <w:kern w:val="0"/>
                <w:szCs w:val="21"/>
              </w:rPr>
              <w:t>★中文信息处理</w:t>
            </w:r>
          </w:p>
        </w:tc>
        <w:tc>
          <w:tcPr>
            <w:tcW w:w="4796" w:type="dxa"/>
            <w:tcBorders>
              <w:top w:val="nil"/>
              <w:left w:val="nil"/>
              <w:bottom w:val="single" w:color="000000" w:sz="4" w:space="0"/>
              <w:right w:val="single" w:color="000000" w:sz="4" w:space="0"/>
            </w:tcBorders>
            <w:vAlign w:val="center"/>
          </w:tcPr>
          <w:p w14:paraId="5D3C1749">
            <w:pPr>
              <w:widowControl/>
              <w:rPr>
                <w:rFonts w:ascii="宋体" w:hAnsi="宋体" w:cs="宋体"/>
                <w:kern w:val="0"/>
                <w:szCs w:val="21"/>
              </w:rPr>
            </w:pPr>
            <w:r>
              <w:rPr>
                <w:rFonts w:hint="eastAsia" w:ascii="宋体" w:hAnsi="宋体" w:cs="宋体"/>
                <w:kern w:val="0"/>
                <w:szCs w:val="21"/>
              </w:rPr>
              <w:t>符合 GB18030 的有关规定</w:t>
            </w:r>
          </w:p>
        </w:tc>
      </w:tr>
      <w:tr w14:paraId="7993ECAF">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34C74D63">
            <w:pPr>
              <w:widowControl/>
              <w:jc w:val="center"/>
              <w:rPr>
                <w:rFonts w:ascii="宋体" w:hAnsi="宋体" w:cs="宋体"/>
                <w:kern w:val="0"/>
                <w:szCs w:val="21"/>
              </w:rPr>
            </w:pPr>
            <w:r>
              <w:rPr>
                <w:rFonts w:hint="eastAsia" w:ascii="宋体" w:hAnsi="宋体" w:cs="宋体"/>
                <w:kern w:val="0"/>
                <w:szCs w:val="21"/>
              </w:rPr>
              <w:t>40</w:t>
            </w:r>
          </w:p>
        </w:tc>
        <w:tc>
          <w:tcPr>
            <w:tcW w:w="902" w:type="dxa"/>
            <w:tcBorders>
              <w:top w:val="nil"/>
              <w:left w:val="nil"/>
              <w:bottom w:val="single" w:color="000000" w:sz="4" w:space="0"/>
              <w:right w:val="single" w:color="000000" w:sz="4" w:space="0"/>
            </w:tcBorders>
            <w:vAlign w:val="center"/>
          </w:tcPr>
          <w:p w14:paraId="5CF0AB33">
            <w:pPr>
              <w:widowControl/>
              <w:jc w:val="center"/>
              <w:rPr>
                <w:rFonts w:ascii="宋体" w:hAnsi="宋体" w:cs="宋体"/>
                <w:kern w:val="0"/>
                <w:szCs w:val="21"/>
              </w:rPr>
            </w:pPr>
            <w:r>
              <w:rPr>
                <w:rFonts w:hint="eastAsia" w:ascii="宋体" w:hAnsi="宋体" w:cs="宋体"/>
                <w:kern w:val="0"/>
                <w:szCs w:val="21"/>
              </w:rPr>
              <w:t>安全要求</w:t>
            </w:r>
          </w:p>
        </w:tc>
        <w:tc>
          <w:tcPr>
            <w:tcW w:w="929" w:type="dxa"/>
            <w:tcBorders>
              <w:top w:val="nil"/>
              <w:left w:val="nil"/>
              <w:bottom w:val="single" w:color="000000" w:sz="4" w:space="0"/>
              <w:right w:val="single" w:color="000000" w:sz="4" w:space="0"/>
            </w:tcBorders>
            <w:vAlign w:val="center"/>
          </w:tcPr>
          <w:p w14:paraId="17E4B45F">
            <w:pPr>
              <w:widowControl/>
              <w:jc w:val="left"/>
              <w:rPr>
                <w:rFonts w:ascii="宋体" w:hAnsi="宋体" w:cs="宋体"/>
                <w:kern w:val="0"/>
                <w:szCs w:val="21"/>
              </w:rPr>
            </w:pPr>
            <w:r>
              <w:rPr>
                <w:rFonts w:hint="eastAsia" w:ascii="宋体" w:hAnsi="宋体" w:cs="宋体"/>
                <w:kern w:val="0"/>
                <w:szCs w:val="21"/>
              </w:rPr>
              <w:t>关键部件安全要求</w:t>
            </w:r>
          </w:p>
        </w:tc>
        <w:tc>
          <w:tcPr>
            <w:tcW w:w="1439" w:type="dxa"/>
            <w:tcBorders>
              <w:top w:val="nil"/>
              <w:left w:val="nil"/>
              <w:bottom w:val="single" w:color="000000" w:sz="4" w:space="0"/>
              <w:right w:val="single" w:color="000000" w:sz="4" w:space="0"/>
            </w:tcBorders>
            <w:vAlign w:val="center"/>
          </w:tcPr>
          <w:p w14:paraId="3BE8691E">
            <w:pPr>
              <w:widowControl/>
              <w:jc w:val="left"/>
              <w:rPr>
                <w:rFonts w:ascii="宋体" w:hAnsi="宋体" w:cs="宋体"/>
                <w:kern w:val="0"/>
                <w:szCs w:val="21"/>
              </w:rPr>
            </w:pPr>
            <w:r>
              <w:rPr>
                <w:rFonts w:hint="eastAsia" w:ascii="宋体" w:hAnsi="宋体" w:cs="宋体"/>
                <w:kern w:val="0"/>
                <w:szCs w:val="21"/>
              </w:rPr>
              <w:t>★关键部件安全要求</w:t>
            </w:r>
          </w:p>
        </w:tc>
        <w:tc>
          <w:tcPr>
            <w:tcW w:w="4796" w:type="dxa"/>
            <w:tcBorders>
              <w:top w:val="nil"/>
              <w:left w:val="nil"/>
              <w:bottom w:val="single" w:color="000000" w:sz="4" w:space="0"/>
              <w:right w:val="single" w:color="000000" w:sz="4" w:space="0"/>
            </w:tcBorders>
            <w:vAlign w:val="center"/>
          </w:tcPr>
          <w:p w14:paraId="5E157E1C">
            <w:pPr>
              <w:widowControl/>
              <w:rPr>
                <w:rFonts w:ascii="宋体" w:hAnsi="宋体" w:cs="宋体"/>
                <w:kern w:val="0"/>
                <w:szCs w:val="21"/>
              </w:rPr>
            </w:pPr>
            <w:r>
              <w:rPr>
                <w:rFonts w:hint="eastAsia" w:ascii="宋体" w:hAnsi="宋体" w:cs="宋体"/>
                <w:kern w:val="0"/>
                <w:szCs w:val="21"/>
              </w:rPr>
              <w:t>无特殊要求</w:t>
            </w:r>
          </w:p>
        </w:tc>
      </w:tr>
      <w:tr w14:paraId="5B90E043">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3AEBE0B9">
            <w:pPr>
              <w:widowControl/>
              <w:jc w:val="center"/>
              <w:rPr>
                <w:rFonts w:ascii="宋体" w:hAnsi="宋体" w:cs="宋体"/>
                <w:kern w:val="0"/>
                <w:szCs w:val="21"/>
              </w:rPr>
            </w:pPr>
            <w:r>
              <w:rPr>
                <w:rFonts w:hint="eastAsia" w:ascii="宋体" w:hAnsi="宋体" w:cs="宋体"/>
                <w:kern w:val="0"/>
                <w:szCs w:val="21"/>
              </w:rPr>
              <w:t>41</w:t>
            </w:r>
          </w:p>
        </w:tc>
        <w:tc>
          <w:tcPr>
            <w:tcW w:w="902" w:type="dxa"/>
            <w:tcBorders>
              <w:top w:val="nil"/>
              <w:left w:val="nil"/>
              <w:bottom w:val="single" w:color="000000" w:sz="4" w:space="0"/>
              <w:right w:val="single" w:color="000000" w:sz="4" w:space="0"/>
            </w:tcBorders>
            <w:vAlign w:val="center"/>
          </w:tcPr>
          <w:p w14:paraId="0618E976">
            <w:pPr>
              <w:widowControl/>
              <w:jc w:val="center"/>
              <w:rPr>
                <w:rFonts w:ascii="宋体" w:hAnsi="宋体" w:cs="宋体"/>
                <w:kern w:val="0"/>
                <w:szCs w:val="21"/>
              </w:rPr>
            </w:pPr>
            <w:r>
              <w:rPr>
                <w:rFonts w:hint="eastAsia" w:ascii="宋体" w:hAnsi="宋体" w:cs="宋体"/>
                <w:kern w:val="0"/>
                <w:szCs w:val="21"/>
              </w:rPr>
              <w:t>安全要求</w:t>
            </w:r>
          </w:p>
        </w:tc>
        <w:tc>
          <w:tcPr>
            <w:tcW w:w="929" w:type="dxa"/>
            <w:tcBorders>
              <w:top w:val="nil"/>
              <w:left w:val="nil"/>
              <w:bottom w:val="single" w:color="000000" w:sz="4" w:space="0"/>
              <w:right w:val="single" w:color="000000" w:sz="4" w:space="0"/>
            </w:tcBorders>
            <w:vAlign w:val="center"/>
          </w:tcPr>
          <w:p w14:paraId="04C0F597">
            <w:pPr>
              <w:widowControl/>
              <w:jc w:val="left"/>
              <w:rPr>
                <w:rFonts w:ascii="宋体" w:hAnsi="宋体" w:cs="宋体"/>
                <w:kern w:val="0"/>
                <w:szCs w:val="21"/>
              </w:rPr>
            </w:pPr>
            <w:r>
              <w:rPr>
                <w:rFonts w:hint="eastAsia" w:ascii="宋体" w:hAnsi="宋体" w:cs="宋体"/>
                <w:kern w:val="0"/>
                <w:szCs w:val="21"/>
              </w:rPr>
              <w:t>固件安全要求</w:t>
            </w:r>
          </w:p>
        </w:tc>
        <w:tc>
          <w:tcPr>
            <w:tcW w:w="1439" w:type="dxa"/>
            <w:tcBorders>
              <w:top w:val="nil"/>
              <w:left w:val="nil"/>
              <w:bottom w:val="single" w:color="000000" w:sz="4" w:space="0"/>
              <w:right w:val="single" w:color="000000" w:sz="4" w:space="0"/>
            </w:tcBorders>
            <w:vAlign w:val="center"/>
          </w:tcPr>
          <w:p w14:paraId="799A4B4A">
            <w:pPr>
              <w:widowControl/>
              <w:jc w:val="left"/>
              <w:rPr>
                <w:rFonts w:ascii="宋体" w:hAnsi="宋体" w:cs="宋体"/>
                <w:kern w:val="0"/>
                <w:szCs w:val="21"/>
              </w:rPr>
            </w:pPr>
            <w:r>
              <w:rPr>
                <w:rFonts w:hint="eastAsia" w:ascii="宋体" w:hAnsi="宋体" w:cs="宋体"/>
                <w:kern w:val="0"/>
                <w:szCs w:val="21"/>
              </w:rPr>
              <w:t>★故障检测</w:t>
            </w:r>
          </w:p>
        </w:tc>
        <w:tc>
          <w:tcPr>
            <w:tcW w:w="4796" w:type="dxa"/>
            <w:tcBorders>
              <w:top w:val="nil"/>
              <w:left w:val="nil"/>
              <w:bottom w:val="single" w:color="000000" w:sz="4" w:space="0"/>
              <w:right w:val="single" w:color="000000" w:sz="4" w:space="0"/>
            </w:tcBorders>
            <w:vAlign w:val="center"/>
          </w:tcPr>
          <w:p w14:paraId="2F4740E2">
            <w:pPr>
              <w:widowControl/>
              <w:rPr>
                <w:rFonts w:ascii="宋体" w:hAnsi="宋体" w:cs="宋体"/>
                <w:kern w:val="0"/>
                <w:szCs w:val="21"/>
              </w:rPr>
            </w:pPr>
            <w:r>
              <w:rPr>
                <w:rFonts w:hint="eastAsia" w:ascii="宋体" w:hAnsi="宋体" w:cs="宋体"/>
                <w:kern w:val="0"/>
                <w:szCs w:val="21"/>
              </w:rPr>
              <w:t>支持故障检测功能，可以检测到具体的 FRU（内存、硬盘等）的故障并发出告警</w:t>
            </w:r>
          </w:p>
        </w:tc>
      </w:tr>
      <w:tr w14:paraId="5509BDD8">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5FF85317">
            <w:pPr>
              <w:widowControl/>
              <w:jc w:val="center"/>
              <w:rPr>
                <w:rFonts w:ascii="宋体" w:hAnsi="宋体" w:cs="宋体"/>
                <w:kern w:val="0"/>
                <w:szCs w:val="21"/>
              </w:rPr>
            </w:pPr>
            <w:r>
              <w:rPr>
                <w:rFonts w:hint="eastAsia" w:ascii="宋体" w:hAnsi="宋体" w:cs="宋体"/>
                <w:kern w:val="0"/>
                <w:szCs w:val="21"/>
              </w:rPr>
              <w:t>42</w:t>
            </w:r>
          </w:p>
        </w:tc>
        <w:tc>
          <w:tcPr>
            <w:tcW w:w="902" w:type="dxa"/>
            <w:tcBorders>
              <w:top w:val="nil"/>
              <w:left w:val="nil"/>
              <w:bottom w:val="single" w:color="000000" w:sz="4" w:space="0"/>
              <w:right w:val="single" w:color="000000" w:sz="4" w:space="0"/>
            </w:tcBorders>
            <w:vAlign w:val="center"/>
          </w:tcPr>
          <w:p w14:paraId="549870A5">
            <w:pPr>
              <w:widowControl/>
              <w:jc w:val="center"/>
              <w:rPr>
                <w:rFonts w:ascii="宋体" w:hAnsi="宋体" w:cs="宋体"/>
                <w:kern w:val="0"/>
                <w:szCs w:val="21"/>
              </w:rPr>
            </w:pPr>
            <w:r>
              <w:rPr>
                <w:rFonts w:hint="eastAsia" w:ascii="宋体" w:hAnsi="宋体" w:cs="宋体"/>
                <w:kern w:val="0"/>
                <w:szCs w:val="21"/>
              </w:rPr>
              <w:t>安全要求</w:t>
            </w:r>
          </w:p>
        </w:tc>
        <w:tc>
          <w:tcPr>
            <w:tcW w:w="929" w:type="dxa"/>
            <w:vMerge w:val="restart"/>
            <w:tcBorders>
              <w:top w:val="nil"/>
              <w:left w:val="single" w:color="000000" w:sz="4" w:space="0"/>
              <w:bottom w:val="single" w:color="000000" w:sz="4" w:space="0"/>
              <w:right w:val="single" w:color="000000" w:sz="4" w:space="0"/>
            </w:tcBorders>
            <w:vAlign w:val="center"/>
          </w:tcPr>
          <w:p w14:paraId="77265B3B">
            <w:pPr>
              <w:widowControl/>
              <w:jc w:val="left"/>
              <w:rPr>
                <w:rFonts w:ascii="宋体" w:hAnsi="宋体" w:cs="宋体"/>
                <w:kern w:val="0"/>
                <w:szCs w:val="21"/>
              </w:rPr>
            </w:pPr>
            <w:r>
              <w:rPr>
                <w:rFonts w:hint="eastAsia" w:ascii="宋体" w:hAnsi="宋体" w:cs="宋体"/>
                <w:kern w:val="0"/>
                <w:szCs w:val="21"/>
              </w:rPr>
              <w:t>系统安全要求</w:t>
            </w:r>
          </w:p>
        </w:tc>
        <w:tc>
          <w:tcPr>
            <w:tcW w:w="1439" w:type="dxa"/>
            <w:tcBorders>
              <w:top w:val="nil"/>
              <w:left w:val="nil"/>
              <w:bottom w:val="single" w:color="000000" w:sz="4" w:space="0"/>
              <w:right w:val="single" w:color="000000" w:sz="4" w:space="0"/>
            </w:tcBorders>
            <w:vAlign w:val="center"/>
          </w:tcPr>
          <w:p w14:paraId="1586D8DA">
            <w:pPr>
              <w:widowControl/>
              <w:jc w:val="left"/>
              <w:rPr>
                <w:rFonts w:ascii="宋体" w:hAnsi="宋体" w:cs="宋体"/>
                <w:kern w:val="0"/>
                <w:szCs w:val="21"/>
              </w:rPr>
            </w:pPr>
            <w:r>
              <w:rPr>
                <w:rFonts w:hint="eastAsia" w:ascii="宋体" w:hAnsi="宋体" w:cs="宋体"/>
                <w:kern w:val="0"/>
                <w:szCs w:val="21"/>
              </w:rPr>
              <w:t>★弱口令字典检查</w:t>
            </w:r>
          </w:p>
        </w:tc>
        <w:tc>
          <w:tcPr>
            <w:tcW w:w="4796" w:type="dxa"/>
            <w:tcBorders>
              <w:top w:val="nil"/>
              <w:left w:val="nil"/>
              <w:bottom w:val="single" w:color="000000" w:sz="4" w:space="0"/>
              <w:right w:val="single" w:color="000000" w:sz="4" w:space="0"/>
            </w:tcBorders>
            <w:vAlign w:val="center"/>
          </w:tcPr>
          <w:p w14:paraId="7139E4C1">
            <w:pPr>
              <w:widowControl/>
              <w:rPr>
                <w:rFonts w:ascii="宋体" w:hAnsi="宋体" w:cs="宋体"/>
                <w:kern w:val="0"/>
                <w:szCs w:val="21"/>
              </w:rPr>
            </w:pPr>
            <w:r>
              <w:rPr>
                <w:rFonts w:hint="eastAsia" w:ascii="宋体" w:hAnsi="宋体" w:cs="宋体"/>
                <w:kern w:val="0"/>
                <w:szCs w:val="21"/>
              </w:rPr>
              <w:t>支持弱口令字典检查功能，出现在弱口令字典中的字符串不能被设置为用户口令</w:t>
            </w:r>
          </w:p>
        </w:tc>
      </w:tr>
      <w:tr w14:paraId="15D6015B">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71C4D983">
            <w:pPr>
              <w:widowControl/>
              <w:jc w:val="center"/>
              <w:rPr>
                <w:rFonts w:ascii="宋体" w:hAnsi="宋体" w:cs="宋体"/>
                <w:kern w:val="0"/>
                <w:szCs w:val="21"/>
              </w:rPr>
            </w:pPr>
            <w:r>
              <w:rPr>
                <w:rFonts w:hint="eastAsia" w:ascii="宋体" w:hAnsi="宋体" w:cs="宋体"/>
                <w:kern w:val="0"/>
                <w:szCs w:val="21"/>
              </w:rPr>
              <w:t>43</w:t>
            </w:r>
          </w:p>
        </w:tc>
        <w:tc>
          <w:tcPr>
            <w:tcW w:w="902" w:type="dxa"/>
            <w:tcBorders>
              <w:top w:val="nil"/>
              <w:left w:val="nil"/>
              <w:bottom w:val="single" w:color="000000" w:sz="4" w:space="0"/>
              <w:right w:val="single" w:color="000000" w:sz="4" w:space="0"/>
            </w:tcBorders>
            <w:vAlign w:val="center"/>
          </w:tcPr>
          <w:p w14:paraId="27D972D3">
            <w:pPr>
              <w:widowControl/>
              <w:jc w:val="center"/>
              <w:rPr>
                <w:rFonts w:ascii="宋体" w:hAnsi="宋体" w:cs="宋体"/>
                <w:kern w:val="0"/>
                <w:szCs w:val="21"/>
              </w:rPr>
            </w:pPr>
            <w:r>
              <w:rPr>
                <w:rFonts w:hint="eastAsia" w:ascii="宋体" w:hAnsi="宋体" w:cs="宋体"/>
                <w:kern w:val="0"/>
                <w:szCs w:val="21"/>
              </w:rPr>
              <w:t>安全要求</w:t>
            </w:r>
          </w:p>
        </w:tc>
        <w:tc>
          <w:tcPr>
            <w:tcW w:w="929" w:type="dxa"/>
            <w:vMerge w:val="continue"/>
            <w:tcBorders>
              <w:top w:val="nil"/>
              <w:left w:val="single" w:color="000000" w:sz="4" w:space="0"/>
              <w:bottom w:val="single" w:color="000000" w:sz="4" w:space="0"/>
              <w:right w:val="single" w:color="000000" w:sz="4" w:space="0"/>
            </w:tcBorders>
            <w:vAlign w:val="center"/>
          </w:tcPr>
          <w:p w14:paraId="5C16C26C">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702D84CB">
            <w:pPr>
              <w:widowControl/>
              <w:jc w:val="left"/>
              <w:rPr>
                <w:rFonts w:ascii="宋体" w:hAnsi="宋体" w:cs="宋体"/>
                <w:kern w:val="0"/>
                <w:szCs w:val="21"/>
              </w:rPr>
            </w:pPr>
            <w:r>
              <w:rPr>
                <w:rFonts w:hint="eastAsia" w:ascii="宋体" w:hAnsi="宋体" w:cs="宋体"/>
                <w:kern w:val="0"/>
                <w:szCs w:val="21"/>
              </w:rPr>
              <w:t>★白名单访问控制</w:t>
            </w:r>
          </w:p>
        </w:tc>
        <w:tc>
          <w:tcPr>
            <w:tcW w:w="4796" w:type="dxa"/>
            <w:tcBorders>
              <w:top w:val="nil"/>
              <w:left w:val="nil"/>
              <w:bottom w:val="single" w:color="000000" w:sz="4" w:space="0"/>
              <w:right w:val="single" w:color="000000" w:sz="4" w:space="0"/>
            </w:tcBorders>
            <w:vAlign w:val="center"/>
          </w:tcPr>
          <w:p w14:paraId="1D4C5E9A">
            <w:pPr>
              <w:widowControl/>
              <w:rPr>
                <w:rFonts w:ascii="宋体" w:hAnsi="宋体" w:cs="宋体"/>
                <w:kern w:val="0"/>
                <w:szCs w:val="21"/>
              </w:rPr>
            </w:pPr>
            <w:r>
              <w:rPr>
                <w:rFonts w:hint="eastAsia" w:ascii="宋体" w:hAnsi="宋体" w:cs="宋体"/>
                <w:kern w:val="0"/>
                <w:szCs w:val="21"/>
              </w:rPr>
              <w:t>支持基于时间、IP 或 MAC 白名单访问控制</w:t>
            </w:r>
          </w:p>
        </w:tc>
      </w:tr>
      <w:tr w14:paraId="6B4AA0E0">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4DFEB781">
            <w:pPr>
              <w:widowControl/>
              <w:jc w:val="center"/>
              <w:rPr>
                <w:rFonts w:ascii="宋体" w:hAnsi="宋体" w:cs="宋体"/>
                <w:kern w:val="0"/>
                <w:szCs w:val="21"/>
              </w:rPr>
            </w:pPr>
            <w:r>
              <w:rPr>
                <w:rFonts w:hint="eastAsia" w:ascii="宋体" w:hAnsi="宋体" w:cs="宋体"/>
                <w:kern w:val="0"/>
                <w:szCs w:val="21"/>
              </w:rPr>
              <w:t>44</w:t>
            </w:r>
          </w:p>
        </w:tc>
        <w:tc>
          <w:tcPr>
            <w:tcW w:w="902" w:type="dxa"/>
            <w:tcBorders>
              <w:top w:val="nil"/>
              <w:left w:val="nil"/>
              <w:bottom w:val="single" w:color="000000" w:sz="4" w:space="0"/>
              <w:right w:val="single" w:color="000000" w:sz="4" w:space="0"/>
            </w:tcBorders>
            <w:vAlign w:val="center"/>
          </w:tcPr>
          <w:p w14:paraId="3FD2B996">
            <w:pPr>
              <w:widowControl/>
              <w:jc w:val="center"/>
              <w:rPr>
                <w:rFonts w:ascii="宋体" w:hAnsi="宋体" w:cs="宋体"/>
                <w:kern w:val="0"/>
                <w:szCs w:val="21"/>
              </w:rPr>
            </w:pPr>
            <w:r>
              <w:rPr>
                <w:rFonts w:hint="eastAsia" w:ascii="宋体" w:hAnsi="宋体" w:cs="宋体"/>
                <w:kern w:val="0"/>
                <w:szCs w:val="21"/>
              </w:rPr>
              <w:t>安全要求</w:t>
            </w:r>
          </w:p>
        </w:tc>
        <w:tc>
          <w:tcPr>
            <w:tcW w:w="929" w:type="dxa"/>
            <w:vMerge w:val="continue"/>
            <w:tcBorders>
              <w:top w:val="nil"/>
              <w:left w:val="single" w:color="000000" w:sz="4" w:space="0"/>
              <w:bottom w:val="single" w:color="000000" w:sz="4" w:space="0"/>
              <w:right w:val="single" w:color="000000" w:sz="4" w:space="0"/>
            </w:tcBorders>
            <w:vAlign w:val="center"/>
          </w:tcPr>
          <w:p w14:paraId="122694A6">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6D216005">
            <w:pPr>
              <w:widowControl/>
              <w:jc w:val="left"/>
              <w:rPr>
                <w:rFonts w:ascii="宋体" w:hAnsi="宋体" w:cs="宋体"/>
                <w:kern w:val="0"/>
                <w:szCs w:val="21"/>
              </w:rPr>
            </w:pPr>
            <w:r>
              <w:rPr>
                <w:rFonts w:hint="eastAsia" w:ascii="宋体" w:hAnsi="宋体" w:cs="宋体"/>
                <w:kern w:val="0"/>
                <w:szCs w:val="21"/>
              </w:rPr>
              <w:t>双因素认证</w:t>
            </w:r>
          </w:p>
        </w:tc>
        <w:tc>
          <w:tcPr>
            <w:tcW w:w="4796" w:type="dxa"/>
            <w:tcBorders>
              <w:top w:val="nil"/>
              <w:left w:val="nil"/>
              <w:bottom w:val="single" w:color="000000" w:sz="4" w:space="0"/>
              <w:right w:val="single" w:color="000000" w:sz="4" w:space="0"/>
            </w:tcBorders>
            <w:vAlign w:val="center"/>
          </w:tcPr>
          <w:p w14:paraId="346D971A">
            <w:pPr>
              <w:widowControl/>
              <w:rPr>
                <w:rFonts w:ascii="宋体" w:hAnsi="宋体" w:cs="宋体"/>
                <w:kern w:val="0"/>
                <w:szCs w:val="21"/>
              </w:rPr>
            </w:pPr>
            <w:r>
              <w:rPr>
                <w:rFonts w:hint="eastAsia" w:ascii="宋体" w:hAnsi="宋体" w:cs="宋体"/>
                <w:kern w:val="0"/>
                <w:szCs w:val="21"/>
              </w:rPr>
              <w:t>支持基于一次性随机动态密码且使用国密算法的双因素认证。</w:t>
            </w:r>
          </w:p>
        </w:tc>
      </w:tr>
      <w:tr w14:paraId="73CB0593">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290AA8D0">
            <w:pPr>
              <w:widowControl/>
              <w:jc w:val="center"/>
              <w:rPr>
                <w:rFonts w:ascii="宋体" w:hAnsi="宋体" w:cs="宋体"/>
                <w:kern w:val="0"/>
                <w:szCs w:val="21"/>
              </w:rPr>
            </w:pPr>
            <w:r>
              <w:rPr>
                <w:rFonts w:hint="eastAsia" w:ascii="宋体" w:hAnsi="宋体" w:cs="宋体"/>
                <w:kern w:val="0"/>
                <w:szCs w:val="21"/>
              </w:rPr>
              <w:t>45</w:t>
            </w:r>
          </w:p>
        </w:tc>
        <w:tc>
          <w:tcPr>
            <w:tcW w:w="902" w:type="dxa"/>
            <w:tcBorders>
              <w:top w:val="nil"/>
              <w:left w:val="nil"/>
              <w:bottom w:val="single" w:color="000000" w:sz="4" w:space="0"/>
              <w:right w:val="single" w:color="000000" w:sz="4" w:space="0"/>
            </w:tcBorders>
            <w:vAlign w:val="center"/>
          </w:tcPr>
          <w:p w14:paraId="18FAFBB9">
            <w:pPr>
              <w:widowControl/>
              <w:jc w:val="center"/>
              <w:rPr>
                <w:rFonts w:ascii="宋体" w:hAnsi="宋体" w:cs="宋体"/>
                <w:kern w:val="0"/>
                <w:szCs w:val="21"/>
              </w:rPr>
            </w:pPr>
            <w:r>
              <w:rPr>
                <w:rFonts w:hint="eastAsia" w:ascii="宋体" w:hAnsi="宋体" w:cs="宋体"/>
                <w:kern w:val="0"/>
                <w:szCs w:val="21"/>
              </w:rPr>
              <w:t>安全要求</w:t>
            </w:r>
          </w:p>
        </w:tc>
        <w:tc>
          <w:tcPr>
            <w:tcW w:w="929" w:type="dxa"/>
            <w:vMerge w:val="continue"/>
            <w:tcBorders>
              <w:top w:val="nil"/>
              <w:left w:val="single" w:color="000000" w:sz="4" w:space="0"/>
              <w:bottom w:val="single" w:color="000000" w:sz="4" w:space="0"/>
              <w:right w:val="single" w:color="000000" w:sz="4" w:space="0"/>
            </w:tcBorders>
            <w:vAlign w:val="center"/>
          </w:tcPr>
          <w:p w14:paraId="6F97989C">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25C67F8D">
            <w:pPr>
              <w:widowControl/>
              <w:jc w:val="left"/>
              <w:rPr>
                <w:rFonts w:ascii="宋体" w:hAnsi="宋体" w:cs="宋体"/>
                <w:kern w:val="0"/>
                <w:szCs w:val="21"/>
              </w:rPr>
            </w:pPr>
            <w:r>
              <w:rPr>
                <w:rFonts w:hint="eastAsia" w:ascii="宋体" w:hAnsi="宋体" w:cs="宋体"/>
                <w:kern w:val="0"/>
                <w:szCs w:val="21"/>
              </w:rPr>
              <w:t>★二次鉴别</w:t>
            </w:r>
          </w:p>
        </w:tc>
        <w:tc>
          <w:tcPr>
            <w:tcW w:w="4796" w:type="dxa"/>
            <w:tcBorders>
              <w:top w:val="nil"/>
              <w:left w:val="nil"/>
              <w:bottom w:val="single" w:color="000000" w:sz="4" w:space="0"/>
              <w:right w:val="single" w:color="000000" w:sz="4" w:space="0"/>
            </w:tcBorders>
            <w:vAlign w:val="center"/>
          </w:tcPr>
          <w:p w14:paraId="4B1806D5">
            <w:pPr>
              <w:widowControl/>
              <w:rPr>
                <w:rFonts w:ascii="宋体" w:hAnsi="宋体" w:cs="宋体"/>
                <w:kern w:val="0"/>
                <w:szCs w:val="21"/>
              </w:rPr>
            </w:pPr>
            <w:r>
              <w:rPr>
                <w:rFonts w:hint="eastAsia" w:ascii="宋体" w:hAnsi="宋体" w:cs="宋体"/>
                <w:kern w:val="0"/>
                <w:szCs w:val="21"/>
              </w:rPr>
              <w:t>支持二次鉴别功能。对于用户配置、权限配置、公钥导入等重要的管理操作，已登录用户应通过二次鉴别后，才能执行操作</w:t>
            </w:r>
          </w:p>
        </w:tc>
      </w:tr>
      <w:tr w14:paraId="2DD705ED">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4EA1BD55">
            <w:pPr>
              <w:widowControl/>
              <w:jc w:val="center"/>
              <w:rPr>
                <w:rFonts w:ascii="宋体" w:hAnsi="宋体" w:cs="宋体"/>
                <w:kern w:val="0"/>
                <w:szCs w:val="21"/>
              </w:rPr>
            </w:pPr>
            <w:r>
              <w:rPr>
                <w:rFonts w:hint="eastAsia" w:ascii="宋体" w:hAnsi="宋体" w:cs="宋体"/>
                <w:kern w:val="0"/>
                <w:szCs w:val="21"/>
              </w:rPr>
              <w:t>46</w:t>
            </w:r>
          </w:p>
        </w:tc>
        <w:tc>
          <w:tcPr>
            <w:tcW w:w="902" w:type="dxa"/>
            <w:tcBorders>
              <w:top w:val="nil"/>
              <w:left w:val="nil"/>
              <w:bottom w:val="single" w:color="000000" w:sz="4" w:space="0"/>
              <w:right w:val="single" w:color="000000" w:sz="4" w:space="0"/>
            </w:tcBorders>
            <w:vAlign w:val="center"/>
          </w:tcPr>
          <w:p w14:paraId="2DE93322">
            <w:pPr>
              <w:widowControl/>
              <w:jc w:val="center"/>
              <w:rPr>
                <w:rFonts w:ascii="宋体" w:hAnsi="宋体" w:cs="宋体"/>
                <w:kern w:val="0"/>
                <w:szCs w:val="21"/>
              </w:rPr>
            </w:pPr>
            <w:r>
              <w:rPr>
                <w:rFonts w:hint="eastAsia" w:ascii="宋体" w:hAnsi="宋体" w:cs="宋体"/>
                <w:kern w:val="0"/>
                <w:szCs w:val="21"/>
              </w:rPr>
              <w:t>安全要求</w:t>
            </w:r>
          </w:p>
        </w:tc>
        <w:tc>
          <w:tcPr>
            <w:tcW w:w="929" w:type="dxa"/>
            <w:vMerge w:val="continue"/>
            <w:tcBorders>
              <w:top w:val="nil"/>
              <w:left w:val="single" w:color="000000" w:sz="4" w:space="0"/>
              <w:bottom w:val="single" w:color="000000" w:sz="4" w:space="0"/>
              <w:right w:val="single" w:color="000000" w:sz="4" w:space="0"/>
            </w:tcBorders>
            <w:vAlign w:val="center"/>
          </w:tcPr>
          <w:p w14:paraId="665B5D3E">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5A14EEB6">
            <w:pPr>
              <w:widowControl/>
              <w:jc w:val="left"/>
              <w:rPr>
                <w:rFonts w:ascii="宋体" w:hAnsi="宋体" w:cs="宋体"/>
                <w:kern w:val="0"/>
                <w:szCs w:val="21"/>
              </w:rPr>
            </w:pPr>
            <w:r>
              <w:rPr>
                <w:rFonts w:hint="eastAsia" w:ascii="宋体" w:hAnsi="宋体" w:cs="宋体"/>
                <w:kern w:val="0"/>
                <w:szCs w:val="21"/>
              </w:rPr>
              <w:t>★密码证书安全加密存储</w:t>
            </w:r>
          </w:p>
        </w:tc>
        <w:tc>
          <w:tcPr>
            <w:tcW w:w="4796" w:type="dxa"/>
            <w:tcBorders>
              <w:top w:val="nil"/>
              <w:left w:val="nil"/>
              <w:bottom w:val="single" w:color="000000" w:sz="4" w:space="0"/>
              <w:right w:val="single" w:color="000000" w:sz="4" w:space="0"/>
            </w:tcBorders>
            <w:vAlign w:val="center"/>
          </w:tcPr>
          <w:p w14:paraId="70169820">
            <w:pPr>
              <w:widowControl/>
              <w:rPr>
                <w:rFonts w:ascii="宋体" w:hAnsi="宋体" w:cs="宋体"/>
                <w:kern w:val="0"/>
                <w:szCs w:val="21"/>
              </w:rPr>
            </w:pPr>
            <w:r>
              <w:rPr>
                <w:rFonts w:hint="eastAsia" w:ascii="宋体" w:hAnsi="宋体" w:cs="宋体"/>
                <w:kern w:val="0"/>
                <w:szCs w:val="21"/>
              </w:rPr>
              <w:t>支持对带外管理系统中的用户口令和证书等敏感信息进行加密存储，禁止使用私有的和业界已知不安全的密码算法</w:t>
            </w:r>
          </w:p>
        </w:tc>
      </w:tr>
      <w:tr w14:paraId="04BDEF2F">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2D0B2A25">
            <w:pPr>
              <w:widowControl/>
              <w:jc w:val="center"/>
              <w:rPr>
                <w:rFonts w:ascii="宋体" w:hAnsi="宋体" w:cs="宋体"/>
                <w:kern w:val="0"/>
                <w:szCs w:val="21"/>
              </w:rPr>
            </w:pPr>
            <w:r>
              <w:rPr>
                <w:rFonts w:hint="eastAsia" w:ascii="宋体" w:hAnsi="宋体" w:cs="宋体"/>
                <w:kern w:val="0"/>
                <w:szCs w:val="21"/>
              </w:rPr>
              <w:t>47</w:t>
            </w:r>
          </w:p>
        </w:tc>
        <w:tc>
          <w:tcPr>
            <w:tcW w:w="902" w:type="dxa"/>
            <w:tcBorders>
              <w:top w:val="nil"/>
              <w:left w:val="nil"/>
              <w:bottom w:val="single" w:color="000000" w:sz="4" w:space="0"/>
              <w:right w:val="single" w:color="000000" w:sz="4" w:space="0"/>
            </w:tcBorders>
            <w:vAlign w:val="center"/>
          </w:tcPr>
          <w:p w14:paraId="205C8723">
            <w:pPr>
              <w:widowControl/>
              <w:jc w:val="center"/>
              <w:rPr>
                <w:rFonts w:ascii="宋体" w:hAnsi="宋体" w:cs="宋体"/>
                <w:kern w:val="0"/>
                <w:szCs w:val="21"/>
              </w:rPr>
            </w:pPr>
            <w:r>
              <w:rPr>
                <w:rFonts w:hint="eastAsia" w:ascii="宋体" w:hAnsi="宋体" w:cs="宋体"/>
                <w:kern w:val="0"/>
                <w:szCs w:val="21"/>
              </w:rPr>
              <w:t>安全要求</w:t>
            </w:r>
          </w:p>
        </w:tc>
        <w:tc>
          <w:tcPr>
            <w:tcW w:w="929" w:type="dxa"/>
            <w:vMerge w:val="continue"/>
            <w:tcBorders>
              <w:top w:val="nil"/>
              <w:left w:val="single" w:color="000000" w:sz="4" w:space="0"/>
              <w:bottom w:val="single" w:color="000000" w:sz="4" w:space="0"/>
              <w:right w:val="single" w:color="000000" w:sz="4" w:space="0"/>
            </w:tcBorders>
            <w:vAlign w:val="center"/>
          </w:tcPr>
          <w:p w14:paraId="18B91E50">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10CC9950">
            <w:pPr>
              <w:widowControl/>
              <w:jc w:val="left"/>
              <w:rPr>
                <w:rFonts w:ascii="宋体" w:hAnsi="宋体" w:cs="宋体"/>
                <w:kern w:val="0"/>
                <w:szCs w:val="21"/>
              </w:rPr>
            </w:pPr>
            <w:r>
              <w:rPr>
                <w:rFonts w:hint="eastAsia" w:ascii="宋体" w:hAnsi="宋体" w:cs="宋体"/>
                <w:kern w:val="0"/>
                <w:szCs w:val="21"/>
              </w:rPr>
              <w:t>★敏感信息安全加密传输</w:t>
            </w:r>
          </w:p>
        </w:tc>
        <w:tc>
          <w:tcPr>
            <w:tcW w:w="4796" w:type="dxa"/>
            <w:tcBorders>
              <w:top w:val="nil"/>
              <w:left w:val="nil"/>
              <w:bottom w:val="single" w:color="000000" w:sz="4" w:space="0"/>
              <w:right w:val="single" w:color="000000" w:sz="4" w:space="0"/>
            </w:tcBorders>
            <w:vAlign w:val="center"/>
          </w:tcPr>
          <w:p w14:paraId="14225906">
            <w:pPr>
              <w:widowControl/>
              <w:rPr>
                <w:rFonts w:ascii="宋体" w:hAnsi="宋体" w:cs="宋体"/>
                <w:kern w:val="0"/>
                <w:szCs w:val="21"/>
              </w:rPr>
            </w:pPr>
            <w:r>
              <w:rPr>
                <w:rFonts w:hint="eastAsia" w:ascii="宋体" w:hAnsi="宋体" w:cs="宋体"/>
                <w:kern w:val="0"/>
                <w:szCs w:val="21"/>
              </w:rPr>
              <w:t>支持使用安全的传输加密协议（如 SSH 或 HTTPS 等）传输用户的敏感信息</w:t>
            </w:r>
          </w:p>
        </w:tc>
      </w:tr>
      <w:tr w14:paraId="2F26D77A">
        <w:tblPrEx>
          <w:tblCellMar>
            <w:top w:w="0" w:type="dxa"/>
            <w:left w:w="108" w:type="dxa"/>
            <w:bottom w:w="0" w:type="dxa"/>
            <w:right w:w="108" w:type="dxa"/>
          </w:tblCellMar>
        </w:tblPrEx>
        <w:trPr>
          <w:trHeight w:val="1140" w:hRule="atLeast"/>
        </w:trPr>
        <w:tc>
          <w:tcPr>
            <w:tcW w:w="456" w:type="dxa"/>
            <w:tcBorders>
              <w:top w:val="nil"/>
              <w:left w:val="single" w:color="000000" w:sz="4" w:space="0"/>
              <w:bottom w:val="single" w:color="000000" w:sz="4" w:space="0"/>
              <w:right w:val="single" w:color="000000" w:sz="4" w:space="0"/>
            </w:tcBorders>
            <w:vAlign w:val="center"/>
          </w:tcPr>
          <w:p w14:paraId="058D93CD">
            <w:pPr>
              <w:widowControl/>
              <w:jc w:val="center"/>
              <w:rPr>
                <w:rFonts w:ascii="宋体" w:hAnsi="宋体" w:cs="宋体"/>
                <w:kern w:val="0"/>
                <w:szCs w:val="21"/>
              </w:rPr>
            </w:pPr>
            <w:r>
              <w:rPr>
                <w:rFonts w:hint="eastAsia" w:ascii="宋体" w:hAnsi="宋体" w:cs="宋体"/>
                <w:kern w:val="0"/>
                <w:szCs w:val="21"/>
              </w:rPr>
              <w:t>48</w:t>
            </w:r>
          </w:p>
        </w:tc>
        <w:tc>
          <w:tcPr>
            <w:tcW w:w="902" w:type="dxa"/>
            <w:tcBorders>
              <w:top w:val="nil"/>
              <w:left w:val="nil"/>
              <w:bottom w:val="single" w:color="000000" w:sz="4" w:space="0"/>
              <w:right w:val="single" w:color="000000" w:sz="4" w:space="0"/>
            </w:tcBorders>
            <w:vAlign w:val="center"/>
          </w:tcPr>
          <w:p w14:paraId="236BDC04">
            <w:pPr>
              <w:widowControl/>
              <w:jc w:val="center"/>
              <w:rPr>
                <w:rFonts w:ascii="宋体" w:hAnsi="宋体" w:cs="宋体"/>
                <w:kern w:val="0"/>
                <w:szCs w:val="21"/>
              </w:rPr>
            </w:pPr>
            <w:r>
              <w:rPr>
                <w:rFonts w:hint="eastAsia" w:ascii="宋体" w:hAnsi="宋体" w:cs="宋体"/>
                <w:kern w:val="0"/>
                <w:szCs w:val="21"/>
              </w:rPr>
              <w:t>安全要求</w:t>
            </w:r>
          </w:p>
        </w:tc>
        <w:tc>
          <w:tcPr>
            <w:tcW w:w="929" w:type="dxa"/>
            <w:tcBorders>
              <w:top w:val="nil"/>
              <w:left w:val="nil"/>
              <w:bottom w:val="single" w:color="000000" w:sz="4" w:space="0"/>
              <w:right w:val="single" w:color="000000" w:sz="4" w:space="0"/>
            </w:tcBorders>
            <w:vAlign w:val="center"/>
          </w:tcPr>
          <w:p w14:paraId="7BE4564C">
            <w:pPr>
              <w:widowControl/>
              <w:jc w:val="left"/>
              <w:rPr>
                <w:rFonts w:ascii="宋体" w:hAnsi="宋体" w:cs="宋体"/>
                <w:kern w:val="0"/>
                <w:szCs w:val="21"/>
              </w:rPr>
            </w:pPr>
            <w:r>
              <w:rPr>
                <w:rFonts w:hint="eastAsia" w:ascii="宋体" w:hAnsi="宋体" w:cs="宋体"/>
                <w:kern w:val="0"/>
                <w:szCs w:val="21"/>
              </w:rPr>
              <w:t>信息安全要求</w:t>
            </w:r>
          </w:p>
        </w:tc>
        <w:tc>
          <w:tcPr>
            <w:tcW w:w="1439" w:type="dxa"/>
            <w:tcBorders>
              <w:top w:val="nil"/>
              <w:left w:val="nil"/>
              <w:bottom w:val="single" w:color="000000" w:sz="4" w:space="0"/>
              <w:right w:val="single" w:color="000000" w:sz="4" w:space="0"/>
            </w:tcBorders>
            <w:vAlign w:val="center"/>
          </w:tcPr>
          <w:p w14:paraId="01CFA171">
            <w:pPr>
              <w:widowControl/>
              <w:jc w:val="left"/>
              <w:rPr>
                <w:rFonts w:ascii="宋体" w:hAnsi="宋体" w:cs="宋体"/>
                <w:kern w:val="0"/>
                <w:szCs w:val="21"/>
              </w:rPr>
            </w:pPr>
            <w:r>
              <w:rPr>
                <w:rFonts w:hint="eastAsia" w:ascii="宋体" w:hAnsi="宋体" w:cs="宋体"/>
                <w:kern w:val="0"/>
                <w:szCs w:val="21"/>
              </w:rPr>
              <w:t>★研发过程安全</w:t>
            </w:r>
          </w:p>
        </w:tc>
        <w:tc>
          <w:tcPr>
            <w:tcW w:w="4796" w:type="dxa"/>
            <w:tcBorders>
              <w:top w:val="nil"/>
              <w:left w:val="nil"/>
              <w:bottom w:val="single" w:color="000000" w:sz="4" w:space="0"/>
              <w:right w:val="single" w:color="000000" w:sz="4" w:space="0"/>
            </w:tcBorders>
            <w:vAlign w:val="center"/>
          </w:tcPr>
          <w:p w14:paraId="15711B09">
            <w:pPr>
              <w:widowControl/>
              <w:rPr>
                <w:rFonts w:ascii="宋体" w:hAnsi="宋体" w:cs="宋体"/>
                <w:kern w:val="0"/>
                <w:szCs w:val="21"/>
              </w:rPr>
            </w:pPr>
            <w:r>
              <w:rPr>
                <w:rFonts w:hint="eastAsia" w:ascii="宋体" w:hAnsi="宋体" w:cs="宋体"/>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14:paraId="57378C61">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00253E70">
            <w:pPr>
              <w:widowControl/>
              <w:jc w:val="center"/>
              <w:rPr>
                <w:rFonts w:ascii="宋体" w:hAnsi="宋体" w:cs="宋体"/>
                <w:kern w:val="0"/>
                <w:szCs w:val="21"/>
              </w:rPr>
            </w:pPr>
            <w:r>
              <w:rPr>
                <w:rFonts w:hint="eastAsia" w:ascii="宋体" w:hAnsi="宋体" w:cs="宋体"/>
                <w:kern w:val="0"/>
                <w:szCs w:val="21"/>
              </w:rPr>
              <w:t>49</w:t>
            </w:r>
          </w:p>
        </w:tc>
        <w:tc>
          <w:tcPr>
            <w:tcW w:w="902" w:type="dxa"/>
            <w:tcBorders>
              <w:top w:val="nil"/>
              <w:left w:val="nil"/>
              <w:bottom w:val="single" w:color="000000" w:sz="4" w:space="0"/>
              <w:right w:val="single" w:color="000000" w:sz="4" w:space="0"/>
            </w:tcBorders>
            <w:vAlign w:val="center"/>
          </w:tcPr>
          <w:p w14:paraId="2FD8FD5F">
            <w:pPr>
              <w:widowControl/>
              <w:jc w:val="center"/>
              <w:rPr>
                <w:rFonts w:ascii="宋体" w:hAnsi="宋体" w:cs="宋体"/>
                <w:kern w:val="0"/>
                <w:szCs w:val="21"/>
              </w:rPr>
            </w:pPr>
            <w:r>
              <w:rPr>
                <w:rFonts w:hint="eastAsia" w:ascii="宋体" w:hAnsi="宋体" w:cs="宋体"/>
                <w:kern w:val="0"/>
                <w:szCs w:val="21"/>
              </w:rPr>
              <w:t>安全要求</w:t>
            </w:r>
          </w:p>
        </w:tc>
        <w:tc>
          <w:tcPr>
            <w:tcW w:w="929" w:type="dxa"/>
            <w:tcBorders>
              <w:top w:val="nil"/>
              <w:left w:val="nil"/>
              <w:bottom w:val="single" w:color="000000" w:sz="4" w:space="0"/>
              <w:right w:val="single" w:color="000000" w:sz="4" w:space="0"/>
            </w:tcBorders>
            <w:vAlign w:val="center"/>
          </w:tcPr>
          <w:p w14:paraId="327CDF36">
            <w:pPr>
              <w:widowControl/>
              <w:jc w:val="left"/>
              <w:rPr>
                <w:rFonts w:ascii="宋体" w:hAnsi="宋体" w:cs="宋体"/>
                <w:kern w:val="0"/>
                <w:szCs w:val="21"/>
              </w:rPr>
            </w:pPr>
            <w:r>
              <w:rPr>
                <w:rFonts w:hint="eastAsia" w:ascii="宋体" w:hAnsi="宋体" w:cs="宋体"/>
                <w:kern w:val="0"/>
                <w:szCs w:val="21"/>
              </w:rPr>
              <w:t>物理安全</w:t>
            </w:r>
          </w:p>
        </w:tc>
        <w:tc>
          <w:tcPr>
            <w:tcW w:w="1439" w:type="dxa"/>
            <w:tcBorders>
              <w:top w:val="nil"/>
              <w:left w:val="nil"/>
              <w:bottom w:val="single" w:color="000000" w:sz="4" w:space="0"/>
              <w:right w:val="single" w:color="000000" w:sz="4" w:space="0"/>
            </w:tcBorders>
            <w:vAlign w:val="center"/>
          </w:tcPr>
          <w:p w14:paraId="7B8BD73B">
            <w:pPr>
              <w:widowControl/>
              <w:jc w:val="left"/>
              <w:rPr>
                <w:rFonts w:ascii="宋体" w:hAnsi="宋体" w:cs="宋体"/>
                <w:kern w:val="0"/>
                <w:szCs w:val="21"/>
              </w:rPr>
            </w:pPr>
            <w:r>
              <w:rPr>
                <w:rFonts w:hint="eastAsia" w:ascii="宋体" w:hAnsi="宋体" w:cs="宋体"/>
                <w:kern w:val="0"/>
                <w:szCs w:val="21"/>
              </w:rPr>
              <w:t>★物理安全</w:t>
            </w:r>
          </w:p>
        </w:tc>
        <w:tc>
          <w:tcPr>
            <w:tcW w:w="4796" w:type="dxa"/>
            <w:tcBorders>
              <w:top w:val="nil"/>
              <w:left w:val="nil"/>
              <w:bottom w:val="single" w:color="000000" w:sz="4" w:space="0"/>
              <w:right w:val="single" w:color="000000" w:sz="4" w:space="0"/>
            </w:tcBorders>
            <w:vAlign w:val="center"/>
          </w:tcPr>
          <w:p w14:paraId="3ECCF09D">
            <w:pPr>
              <w:widowControl/>
              <w:rPr>
                <w:rFonts w:ascii="宋体" w:hAnsi="宋体" w:cs="宋体"/>
                <w:kern w:val="0"/>
                <w:szCs w:val="21"/>
              </w:rPr>
            </w:pPr>
            <w:r>
              <w:rPr>
                <w:rFonts w:hint="eastAsia" w:ascii="宋体" w:hAnsi="宋体" w:cs="宋体"/>
                <w:kern w:val="0"/>
                <w:szCs w:val="21"/>
              </w:rPr>
              <w:t>安全要求应符合 GB 4943.1 的规定</w:t>
            </w:r>
          </w:p>
        </w:tc>
      </w:tr>
      <w:tr w14:paraId="417924DA">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09113ACF">
            <w:pPr>
              <w:widowControl/>
              <w:jc w:val="center"/>
              <w:rPr>
                <w:rFonts w:ascii="宋体" w:hAnsi="宋体" w:cs="宋体"/>
                <w:kern w:val="0"/>
                <w:szCs w:val="21"/>
              </w:rPr>
            </w:pPr>
            <w:r>
              <w:rPr>
                <w:rFonts w:hint="eastAsia" w:ascii="宋体" w:hAnsi="宋体" w:cs="宋体"/>
                <w:kern w:val="0"/>
                <w:szCs w:val="21"/>
              </w:rPr>
              <w:t>50</w:t>
            </w:r>
          </w:p>
        </w:tc>
        <w:tc>
          <w:tcPr>
            <w:tcW w:w="902" w:type="dxa"/>
            <w:tcBorders>
              <w:top w:val="nil"/>
              <w:left w:val="nil"/>
              <w:bottom w:val="single" w:color="000000" w:sz="4" w:space="0"/>
              <w:right w:val="single" w:color="000000" w:sz="4" w:space="0"/>
            </w:tcBorders>
            <w:vAlign w:val="center"/>
          </w:tcPr>
          <w:p w14:paraId="7509DB4E">
            <w:pPr>
              <w:widowControl/>
              <w:jc w:val="center"/>
              <w:rPr>
                <w:rFonts w:ascii="宋体" w:hAnsi="宋体" w:cs="宋体"/>
                <w:kern w:val="0"/>
                <w:szCs w:val="21"/>
              </w:rPr>
            </w:pPr>
            <w:r>
              <w:rPr>
                <w:rFonts w:hint="eastAsia" w:ascii="宋体" w:hAnsi="宋体" w:cs="宋体"/>
                <w:kern w:val="0"/>
                <w:szCs w:val="21"/>
              </w:rPr>
              <w:t>安全要求</w:t>
            </w:r>
          </w:p>
        </w:tc>
        <w:tc>
          <w:tcPr>
            <w:tcW w:w="929" w:type="dxa"/>
            <w:tcBorders>
              <w:top w:val="nil"/>
              <w:left w:val="nil"/>
              <w:bottom w:val="single" w:color="000000" w:sz="4" w:space="0"/>
              <w:right w:val="single" w:color="000000" w:sz="4" w:space="0"/>
            </w:tcBorders>
            <w:vAlign w:val="center"/>
          </w:tcPr>
          <w:p w14:paraId="162F43D0">
            <w:pPr>
              <w:widowControl/>
              <w:jc w:val="left"/>
              <w:rPr>
                <w:rFonts w:ascii="宋体" w:hAnsi="宋体" w:cs="宋体"/>
                <w:kern w:val="0"/>
                <w:szCs w:val="21"/>
              </w:rPr>
            </w:pPr>
            <w:r>
              <w:rPr>
                <w:rFonts w:hint="eastAsia" w:ascii="宋体" w:hAnsi="宋体" w:cs="宋体"/>
                <w:kern w:val="0"/>
                <w:szCs w:val="21"/>
              </w:rPr>
              <w:t>限用物质的限量要求</w:t>
            </w:r>
          </w:p>
        </w:tc>
        <w:tc>
          <w:tcPr>
            <w:tcW w:w="1439" w:type="dxa"/>
            <w:tcBorders>
              <w:top w:val="nil"/>
              <w:left w:val="nil"/>
              <w:bottom w:val="single" w:color="000000" w:sz="4" w:space="0"/>
              <w:right w:val="single" w:color="000000" w:sz="4" w:space="0"/>
            </w:tcBorders>
            <w:vAlign w:val="center"/>
          </w:tcPr>
          <w:p w14:paraId="2E493B6F">
            <w:pPr>
              <w:widowControl/>
              <w:jc w:val="left"/>
              <w:rPr>
                <w:rFonts w:ascii="宋体" w:hAnsi="宋体" w:cs="宋体"/>
                <w:kern w:val="0"/>
                <w:szCs w:val="21"/>
              </w:rPr>
            </w:pPr>
            <w:r>
              <w:rPr>
                <w:rFonts w:hint="eastAsia" w:ascii="宋体" w:hAnsi="宋体" w:cs="宋体"/>
                <w:kern w:val="0"/>
                <w:szCs w:val="21"/>
              </w:rPr>
              <w:t>★限用物质的限量要求</w:t>
            </w:r>
          </w:p>
        </w:tc>
        <w:tc>
          <w:tcPr>
            <w:tcW w:w="4796" w:type="dxa"/>
            <w:tcBorders>
              <w:top w:val="nil"/>
              <w:left w:val="nil"/>
              <w:bottom w:val="single" w:color="000000" w:sz="4" w:space="0"/>
              <w:right w:val="single" w:color="000000" w:sz="4" w:space="0"/>
            </w:tcBorders>
            <w:vAlign w:val="center"/>
          </w:tcPr>
          <w:p w14:paraId="4A79E5FE">
            <w:pPr>
              <w:widowControl/>
              <w:rPr>
                <w:rFonts w:ascii="宋体" w:hAnsi="宋体" w:cs="宋体"/>
                <w:kern w:val="0"/>
                <w:szCs w:val="21"/>
              </w:rPr>
            </w:pPr>
            <w:r>
              <w:rPr>
                <w:rFonts w:hint="eastAsia" w:ascii="宋体" w:hAnsi="宋体" w:cs="宋体"/>
                <w:kern w:val="0"/>
                <w:szCs w:val="21"/>
              </w:rPr>
              <w:t>限用物质的限量应符合 GB/T 26572 的要求</w:t>
            </w:r>
          </w:p>
        </w:tc>
      </w:tr>
      <w:tr w14:paraId="05D5A5F1">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5F87A865">
            <w:pPr>
              <w:widowControl/>
              <w:jc w:val="center"/>
              <w:rPr>
                <w:rFonts w:ascii="宋体" w:hAnsi="宋体" w:cs="宋体"/>
                <w:kern w:val="0"/>
                <w:szCs w:val="21"/>
              </w:rPr>
            </w:pPr>
            <w:r>
              <w:rPr>
                <w:rFonts w:hint="eastAsia" w:ascii="宋体" w:hAnsi="宋体" w:cs="宋体"/>
                <w:kern w:val="0"/>
                <w:szCs w:val="21"/>
              </w:rPr>
              <w:t>51</w:t>
            </w:r>
          </w:p>
        </w:tc>
        <w:tc>
          <w:tcPr>
            <w:tcW w:w="902" w:type="dxa"/>
            <w:tcBorders>
              <w:top w:val="nil"/>
              <w:left w:val="nil"/>
              <w:bottom w:val="single" w:color="000000" w:sz="4" w:space="0"/>
              <w:right w:val="single" w:color="000000" w:sz="4" w:space="0"/>
            </w:tcBorders>
            <w:vAlign w:val="center"/>
          </w:tcPr>
          <w:p w14:paraId="7254056D">
            <w:pPr>
              <w:widowControl/>
              <w:jc w:val="center"/>
              <w:rPr>
                <w:rFonts w:ascii="宋体" w:hAnsi="宋体" w:cs="宋体"/>
                <w:kern w:val="0"/>
                <w:szCs w:val="21"/>
              </w:rPr>
            </w:pPr>
            <w:r>
              <w:rPr>
                <w:rFonts w:hint="eastAsia" w:ascii="宋体" w:hAnsi="宋体" w:cs="宋体"/>
                <w:kern w:val="0"/>
                <w:szCs w:val="21"/>
              </w:rPr>
              <w:t>性能要求</w:t>
            </w:r>
          </w:p>
        </w:tc>
        <w:tc>
          <w:tcPr>
            <w:tcW w:w="929" w:type="dxa"/>
            <w:vMerge w:val="restart"/>
            <w:tcBorders>
              <w:top w:val="nil"/>
              <w:left w:val="single" w:color="000000" w:sz="4" w:space="0"/>
              <w:bottom w:val="single" w:color="000000" w:sz="4" w:space="0"/>
              <w:right w:val="single" w:color="000000" w:sz="4" w:space="0"/>
            </w:tcBorders>
            <w:vAlign w:val="center"/>
          </w:tcPr>
          <w:p w14:paraId="1C612587">
            <w:pPr>
              <w:widowControl/>
              <w:jc w:val="left"/>
              <w:rPr>
                <w:rFonts w:ascii="宋体" w:hAnsi="宋体" w:cs="宋体"/>
                <w:kern w:val="0"/>
                <w:szCs w:val="21"/>
              </w:rPr>
            </w:pPr>
            <w:r>
              <w:rPr>
                <w:rFonts w:hint="eastAsia" w:ascii="宋体" w:hAnsi="宋体" w:cs="宋体"/>
                <w:kern w:val="0"/>
                <w:szCs w:val="21"/>
              </w:rPr>
              <w:t>CPU性能</w:t>
            </w:r>
          </w:p>
        </w:tc>
        <w:tc>
          <w:tcPr>
            <w:tcW w:w="1439" w:type="dxa"/>
            <w:tcBorders>
              <w:top w:val="nil"/>
              <w:left w:val="nil"/>
              <w:bottom w:val="single" w:color="000000" w:sz="4" w:space="0"/>
              <w:right w:val="single" w:color="000000" w:sz="4" w:space="0"/>
            </w:tcBorders>
            <w:vAlign w:val="center"/>
          </w:tcPr>
          <w:p w14:paraId="55E97A7E">
            <w:pPr>
              <w:widowControl/>
              <w:jc w:val="left"/>
              <w:rPr>
                <w:rFonts w:ascii="宋体" w:hAnsi="宋体" w:cs="宋体"/>
                <w:kern w:val="0"/>
                <w:szCs w:val="21"/>
              </w:rPr>
            </w:pPr>
            <w:r>
              <w:rPr>
                <w:rFonts w:hint="eastAsia" w:ascii="宋体" w:hAnsi="宋体" w:cs="宋体"/>
                <w:kern w:val="0"/>
                <w:szCs w:val="21"/>
              </w:rPr>
              <w:t>★CPU主频</w:t>
            </w:r>
          </w:p>
        </w:tc>
        <w:tc>
          <w:tcPr>
            <w:tcW w:w="4796" w:type="dxa"/>
            <w:tcBorders>
              <w:top w:val="nil"/>
              <w:left w:val="nil"/>
              <w:bottom w:val="single" w:color="000000" w:sz="4" w:space="0"/>
              <w:right w:val="single" w:color="000000" w:sz="4" w:space="0"/>
            </w:tcBorders>
            <w:vAlign w:val="center"/>
          </w:tcPr>
          <w:p w14:paraId="790D146E">
            <w:pPr>
              <w:widowControl/>
              <w:rPr>
                <w:rFonts w:ascii="宋体" w:hAnsi="宋体" w:cs="宋体"/>
                <w:kern w:val="0"/>
                <w:szCs w:val="21"/>
              </w:rPr>
            </w:pPr>
            <w:r>
              <w:rPr>
                <w:rFonts w:hint="eastAsia" w:ascii="宋体" w:hAnsi="宋体" w:cs="宋体"/>
                <w:kern w:val="0"/>
                <w:szCs w:val="21"/>
              </w:rPr>
              <w:t>≥2.0GHz</w:t>
            </w:r>
          </w:p>
        </w:tc>
      </w:tr>
      <w:tr w14:paraId="39AE7932">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704BCA44">
            <w:pPr>
              <w:widowControl/>
              <w:jc w:val="center"/>
              <w:rPr>
                <w:rFonts w:ascii="宋体" w:hAnsi="宋体" w:cs="宋体"/>
                <w:kern w:val="0"/>
                <w:szCs w:val="21"/>
              </w:rPr>
            </w:pPr>
            <w:r>
              <w:rPr>
                <w:rFonts w:hint="eastAsia" w:ascii="宋体" w:hAnsi="宋体" w:cs="宋体"/>
                <w:kern w:val="0"/>
                <w:szCs w:val="21"/>
              </w:rPr>
              <w:t>52</w:t>
            </w:r>
          </w:p>
        </w:tc>
        <w:tc>
          <w:tcPr>
            <w:tcW w:w="902" w:type="dxa"/>
            <w:tcBorders>
              <w:top w:val="nil"/>
              <w:left w:val="nil"/>
              <w:bottom w:val="single" w:color="000000" w:sz="4" w:space="0"/>
              <w:right w:val="single" w:color="000000" w:sz="4" w:space="0"/>
            </w:tcBorders>
            <w:vAlign w:val="center"/>
          </w:tcPr>
          <w:p w14:paraId="269B89FE">
            <w:pPr>
              <w:widowControl/>
              <w:jc w:val="center"/>
              <w:rPr>
                <w:rFonts w:ascii="宋体" w:hAnsi="宋体" w:cs="宋体"/>
                <w:kern w:val="0"/>
                <w:szCs w:val="21"/>
              </w:rPr>
            </w:pPr>
            <w:r>
              <w:rPr>
                <w:rFonts w:hint="eastAsia" w:ascii="宋体" w:hAnsi="宋体" w:cs="宋体"/>
                <w:kern w:val="0"/>
                <w:szCs w:val="21"/>
              </w:rPr>
              <w:t>性能要求</w:t>
            </w:r>
          </w:p>
        </w:tc>
        <w:tc>
          <w:tcPr>
            <w:tcW w:w="929" w:type="dxa"/>
            <w:vMerge w:val="continue"/>
            <w:tcBorders>
              <w:top w:val="nil"/>
              <w:left w:val="single" w:color="000000" w:sz="4" w:space="0"/>
              <w:bottom w:val="single" w:color="000000" w:sz="4" w:space="0"/>
              <w:right w:val="single" w:color="000000" w:sz="4" w:space="0"/>
            </w:tcBorders>
            <w:vAlign w:val="center"/>
          </w:tcPr>
          <w:p w14:paraId="38098F58">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61CCF40A">
            <w:pPr>
              <w:widowControl/>
              <w:jc w:val="left"/>
              <w:rPr>
                <w:rFonts w:ascii="宋体" w:hAnsi="宋体" w:cs="宋体"/>
                <w:kern w:val="0"/>
                <w:szCs w:val="21"/>
              </w:rPr>
            </w:pPr>
            <w:r>
              <w:rPr>
                <w:rFonts w:hint="eastAsia" w:ascii="宋体" w:hAnsi="宋体" w:cs="宋体"/>
                <w:kern w:val="0"/>
                <w:szCs w:val="21"/>
              </w:rPr>
              <w:t>★单CPU核数</w:t>
            </w:r>
          </w:p>
        </w:tc>
        <w:tc>
          <w:tcPr>
            <w:tcW w:w="4796" w:type="dxa"/>
            <w:tcBorders>
              <w:top w:val="nil"/>
              <w:left w:val="nil"/>
              <w:bottom w:val="single" w:color="000000" w:sz="4" w:space="0"/>
              <w:right w:val="single" w:color="000000" w:sz="4" w:space="0"/>
            </w:tcBorders>
            <w:vAlign w:val="center"/>
          </w:tcPr>
          <w:p w14:paraId="0EBB1201">
            <w:pPr>
              <w:widowControl/>
              <w:rPr>
                <w:rFonts w:ascii="宋体" w:hAnsi="宋体" w:cs="宋体"/>
                <w:kern w:val="0"/>
                <w:szCs w:val="21"/>
              </w:rPr>
            </w:pPr>
            <w:r>
              <w:rPr>
                <w:rFonts w:hint="eastAsia" w:ascii="宋体" w:hAnsi="宋体" w:cs="宋体"/>
                <w:kern w:val="0"/>
                <w:szCs w:val="21"/>
              </w:rPr>
              <w:t>≥20</w:t>
            </w:r>
          </w:p>
        </w:tc>
      </w:tr>
      <w:tr w14:paraId="3E5F04AB">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756C3BEB">
            <w:pPr>
              <w:widowControl/>
              <w:jc w:val="center"/>
              <w:rPr>
                <w:rFonts w:ascii="宋体" w:hAnsi="宋体" w:cs="宋体"/>
                <w:kern w:val="0"/>
                <w:szCs w:val="21"/>
              </w:rPr>
            </w:pPr>
            <w:r>
              <w:rPr>
                <w:rFonts w:hint="eastAsia" w:ascii="宋体" w:hAnsi="宋体" w:cs="宋体"/>
                <w:kern w:val="0"/>
                <w:szCs w:val="21"/>
              </w:rPr>
              <w:t>53</w:t>
            </w:r>
          </w:p>
        </w:tc>
        <w:tc>
          <w:tcPr>
            <w:tcW w:w="902" w:type="dxa"/>
            <w:tcBorders>
              <w:top w:val="nil"/>
              <w:left w:val="nil"/>
              <w:bottom w:val="single" w:color="000000" w:sz="4" w:space="0"/>
              <w:right w:val="single" w:color="000000" w:sz="4" w:space="0"/>
            </w:tcBorders>
            <w:vAlign w:val="center"/>
          </w:tcPr>
          <w:p w14:paraId="54438E85">
            <w:pPr>
              <w:widowControl/>
              <w:jc w:val="center"/>
              <w:rPr>
                <w:rFonts w:ascii="宋体" w:hAnsi="宋体" w:cs="宋体"/>
                <w:kern w:val="0"/>
                <w:szCs w:val="21"/>
              </w:rPr>
            </w:pPr>
            <w:r>
              <w:rPr>
                <w:rFonts w:hint="eastAsia" w:ascii="宋体" w:hAnsi="宋体" w:cs="宋体"/>
                <w:kern w:val="0"/>
                <w:szCs w:val="21"/>
              </w:rPr>
              <w:t>性能要求</w:t>
            </w:r>
          </w:p>
        </w:tc>
        <w:tc>
          <w:tcPr>
            <w:tcW w:w="929" w:type="dxa"/>
            <w:vMerge w:val="continue"/>
            <w:tcBorders>
              <w:top w:val="nil"/>
              <w:left w:val="single" w:color="000000" w:sz="4" w:space="0"/>
              <w:bottom w:val="single" w:color="000000" w:sz="4" w:space="0"/>
              <w:right w:val="single" w:color="000000" w:sz="4" w:space="0"/>
            </w:tcBorders>
            <w:vAlign w:val="center"/>
          </w:tcPr>
          <w:p w14:paraId="3EBF70BD">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5154D621">
            <w:pPr>
              <w:widowControl/>
              <w:jc w:val="left"/>
              <w:rPr>
                <w:rFonts w:ascii="宋体" w:hAnsi="宋体" w:cs="宋体"/>
                <w:kern w:val="0"/>
                <w:szCs w:val="21"/>
              </w:rPr>
            </w:pPr>
            <w:r>
              <w:rPr>
                <w:rFonts w:hint="eastAsia" w:ascii="宋体" w:hAnsi="宋体" w:cs="宋体"/>
                <w:kern w:val="0"/>
                <w:szCs w:val="21"/>
              </w:rPr>
              <w:t>★单CPU末级缓存容量</w:t>
            </w:r>
          </w:p>
        </w:tc>
        <w:tc>
          <w:tcPr>
            <w:tcW w:w="4796" w:type="dxa"/>
            <w:tcBorders>
              <w:top w:val="nil"/>
              <w:left w:val="nil"/>
              <w:bottom w:val="single" w:color="000000" w:sz="4" w:space="0"/>
              <w:right w:val="single" w:color="000000" w:sz="4" w:space="0"/>
            </w:tcBorders>
            <w:vAlign w:val="center"/>
          </w:tcPr>
          <w:p w14:paraId="3EA7972A">
            <w:pPr>
              <w:widowControl/>
              <w:rPr>
                <w:rFonts w:ascii="宋体" w:hAnsi="宋体" w:cs="宋体"/>
                <w:kern w:val="0"/>
                <w:szCs w:val="21"/>
              </w:rPr>
            </w:pPr>
            <w:r>
              <w:rPr>
                <w:rFonts w:hint="eastAsia" w:ascii="宋体" w:hAnsi="宋体" w:cs="宋体"/>
                <w:kern w:val="0"/>
                <w:szCs w:val="21"/>
              </w:rPr>
              <w:t>≥37.5MB</w:t>
            </w:r>
          </w:p>
        </w:tc>
      </w:tr>
      <w:tr w14:paraId="401D241C">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5E42E8DD">
            <w:pPr>
              <w:widowControl/>
              <w:jc w:val="center"/>
              <w:rPr>
                <w:rFonts w:ascii="宋体" w:hAnsi="宋体" w:cs="宋体"/>
                <w:kern w:val="0"/>
                <w:szCs w:val="21"/>
              </w:rPr>
            </w:pPr>
            <w:r>
              <w:rPr>
                <w:rFonts w:hint="eastAsia" w:ascii="宋体" w:hAnsi="宋体" w:cs="宋体"/>
                <w:kern w:val="0"/>
                <w:szCs w:val="21"/>
              </w:rPr>
              <w:t>54</w:t>
            </w:r>
          </w:p>
        </w:tc>
        <w:tc>
          <w:tcPr>
            <w:tcW w:w="902" w:type="dxa"/>
            <w:tcBorders>
              <w:top w:val="nil"/>
              <w:left w:val="nil"/>
              <w:bottom w:val="single" w:color="000000" w:sz="4" w:space="0"/>
              <w:right w:val="single" w:color="000000" w:sz="4" w:space="0"/>
            </w:tcBorders>
            <w:vAlign w:val="center"/>
          </w:tcPr>
          <w:p w14:paraId="47EC50D5">
            <w:pPr>
              <w:widowControl/>
              <w:jc w:val="center"/>
              <w:rPr>
                <w:rFonts w:ascii="宋体" w:hAnsi="宋体" w:cs="宋体"/>
                <w:kern w:val="0"/>
                <w:szCs w:val="21"/>
              </w:rPr>
            </w:pPr>
            <w:r>
              <w:rPr>
                <w:rFonts w:hint="eastAsia" w:ascii="宋体" w:hAnsi="宋体" w:cs="宋体"/>
                <w:kern w:val="0"/>
                <w:szCs w:val="21"/>
              </w:rPr>
              <w:t>性能要求</w:t>
            </w:r>
          </w:p>
        </w:tc>
        <w:tc>
          <w:tcPr>
            <w:tcW w:w="929" w:type="dxa"/>
            <w:vMerge w:val="restart"/>
            <w:tcBorders>
              <w:top w:val="nil"/>
              <w:left w:val="single" w:color="000000" w:sz="4" w:space="0"/>
              <w:bottom w:val="single" w:color="000000" w:sz="4" w:space="0"/>
              <w:right w:val="single" w:color="000000" w:sz="4" w:space="0"/>
            </w:tcBorders>
            <w:vAlign w:val="center"/>
          </w:tcPr>
          <w:p w14:paraId="4FE5E075">
            <w:pPr>
              <w:widowControl/>
              <w:jc w:val="left"/>
              <w:rPr>
                <w:rFonts w:ascii="宋体" w:hAnsi="宋体" w:cs="宋体"/>
                <w:kern w:val="0"/>
                <w:szCs w:val="21"/>
              </w:rPr>
            </w:pPr>
            <w:r>
              <w:rPr>
                <w:rFonts w:hint="eastAsia" w:ascii="宋体" w:hAnsi="宋体" w:cs="宋体"/>
                <w:kern w:val="0"/>
                <w:szCs w:val="21"/>
              </w:rPr>
              <w:t>内存性能</w:t>
            </w:r>
          </w:p>
        </w:tc>
        <w:tc>
          <w:tcPr>
            <w:tcW w:w="1439" w:type="dxa"/>
            <w:tcBorders>
              <w:top w:val="nil"/>
              <w:left w:val="nil"/>
              <w:bottom w:val="single" w:color="000000" w:sz="4" w:space="0"/>
              <w:right w:val="single" w:color="000000" w:sz="4" w:space="0"/>
            </w:tcBorders>
            <w:vAlign w:val="center"/>
          </w:tcPr>
          <w:p w14:paraId="40E0C39E">
            <w:pPr>
              <w:widowControl/>
              <w:jc w:val="left"/>
              <w:rPr>
                <w:rFonts w:ascii="宋体" w:hAnsi="宋体" w:cs="宋体"/>
                <w:kern w:val="0"/>
                <w:szCs w:val="21"/>
              </w:rPr>
            </w:pPr>
            <w:r>
              <w:rPr>
                <w:rFonts w:hint="eastAsia" w:ascii="宋体" w:hAnsi="宋体" w:cs="宋体"/>
                <w:kern w:val="0"/>
                <w:szCs w:val="21"/>
              </w:rPr>
              <w:t>★单内存模块容量</w:t>
            </w:r>
          </w:p>
        </w:tc>
        <w:tc>
          <w:tcPr>
            <w:tcW w:w="4796" w:type="dxa"/>
            <w:tcBorders>
              <w:top w:val="nil"/>
              <w:left w:val="nil"/>
              <w:bottom w:val="single" w:color="000000" w:sz="4" w:space="0"/>
              <w:right w:val="single" w:color="000000" w:sz="4" w:space="0"/>
            </w:tcBorders>
            <w:vAlign w:val="center"/>
          </w:tcPr>
          <w:p w14:paraId="09BD5972">
            <w:pPr>
              <w:widowControl/>
              <w:rPr>
                <w:rFonts w:ascii="宋体" w:hAnsi="宋体" w:cs="宋体"/>
                <w:kern w:val="0"/>
                <w:szCs w:val="21"/>
              </w:rPr>
            </w:pPr>
            <w:r>
              <w:rPr>
                <w:rFonts w:hint="eastAsia" w:ascii="宋体" w:hAnsi="宋体" w:cs="宋体"/>
                <w:kern w:val="0"/>
                <w:szCs w:val="21"/>
              </w:rPr>
              <w:t>≥32GB</w:t>
            </w:r>
          </w:p>
        </w:tc>
      </w:tr>
      <w:tr w14:paraId="36228055">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38FF1AC4">
            <w:pPr>
              <w:widowControl/>
              <w:jc w:val="center"/>
              <w:rPr>
                <w:rFonts w:ascii="宋体" w:hAnsi="宋体" w:cs="宋体"/>
                <w:kern w:val="0"/>
                <w:szCs w:val="21"/>
              </w:rPr>
            </w:pPr>
            <w:r>
              <w:rPr>
                <w:rFonts w:hint="eastAsia" w:ascii="宋体" w:hAnsi="宋体" w:cs="宋体"/>
                <w:kern w:val="0"/>
                <w:szCs w:val="21"/>
              </w:rPr>
              <w:t>55</w:t>
            </w:r>
          </w:p>
        </w:tc>
        <w:tc>
          <w:tcPr>
            <w:tcW w:w="902" w:type="dxa"/>
            <w:tcBorders>
              <w:top w:val="nil"/>
              <w:left w:val="nil"/>
              <w:bottom w:val="single" w:color="000000" w:sz="4" w:space="0"/>
              <w:right w:val="single" w:color="000000" w:sz="4" w:space="0"/>
            </w:tcBorders>
            <w:vAlign w:val="center"/>
          </w:tcPr>
          <w:p w14:paraId="2DB2ADD1">
            <w:pPr>
              <w:widowControl/>
              <w:jc w:val="center"/>
              <w:rPr>
                <w:rFonts w:ascii="宋体" w:hAnsi="宋体" w:cs="宋体"/>
                <w:kern w:val="0"/>
                <w:szCs w:val="21"/>
              </w:rPr>
            </w:pPr>
            <w:r>
              <w:rPr>
                <w:rFonts w:hint="eastAsia" w:ascii="宋体" w:hAnsi="宋体" w:cs="宋体"/>
                <w:kern w:val="0"/>
                <w:szCs w:val="21"/>
              </w:rPr>
              <w:t>性能要求</w:t>
            </w:r>
          </w:p>
        </w:tc>
        <w:tc>
          <w:tcPr>
            <w:tcW w:w="929" w:type="dxa"/>
            <w:vMerge w:val="continue"/>
            <w:tcBorders>
              <w:top w:val="nil"/>
              <w:left w:val="single" w:color="000000" w:sz="4" w:space="0"/>
              <w:bottom w:val="single" w:color="000000" w:sz="4" w:space="0"/>
              <w:right w:val="single" w:color="000000" w:sz="4" w:space="0"/>
            </w:tcBorders>
            <w:vAlign w:val="center"/>
          </w:tcPr>
          <w:p w14:paraId="3AC2F1E2">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63C64577">
            <w:pPr>
              <w:widowControl/>
              <w:jc w:val="left"/>
              <w:rPr>
                <w:rFonts w:ascii="宋体" w:hAnsi="宋体" w:cs="宋体"/>
                <w:kern w:val="0"/>
                <w:szCs w:val="21"/>
              </w:rPr>
            </w:pPr>
            <w:r>
              <w:rPr>
                <w:rFonts w:hint="eastAsia" w:ascii="宋体" w:hAnsi="宋体" w:cs="宋体"/>
                <w:kern w:val="0"/>
                <w:szCs w:val="21"/>
              </w:rPr>
              <w:t>★内存速率</w:t>
            </w:r>
          </w:p>
        </w:tc>
        <w:tc>
          <w:tcPr>
            <w:tcW w:w="4796" w:type="dxa"/>
            <w:tcBorders>
              <w:top w:val="nil"/>
              <w:left w:val="nil"/>
              <w:bottom w:val="single" w:color="000000" w:sz="4" w:space="0"/>
              <w:right w:val="single" w:color="000000" w:sz="4" w:space="0"/>
            </w:tcBorders>
            <w:vAlign w:val="center"/>
          </w:tcPr>
          <w:p w14:paraId="4863C251">
            <w:pPr>
              <w:widowControl/>
              <w:rPr>
                <w:rFonts w:ascii="宋体" w:hAnsi="宋体" w:cs="宋体"/>
                <w:kern w:val="0"/>
                <w:szCs w:val="21"/>
              </w:rPr>
            </w:pPr>
            <w:r>
              <w:rPr>
                <w:rFonts w:hint="eastAsia" w:ascii="宋体" w:hAnsi="宋体" w:cs="宋体"/>
                <w:kern w:val="0"/>
                <w:szCs w:val="21"/>
              </w:rPr>
              <w:t>≥4800MT/s</w:t>
            </w:r>
          </w:p>
        </w:tc>
      </w:tr>
      <w:tr w14:paraId="493AC093">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64A20DBA">
            <w:pPr>
              <w:widowControl/>
              <w:jc w:val="center"/>
              <w:rPr>
                <w:rFonts w:ascii="宋体" w:hAnsi="宋体" w:cs="宋体"/>
                <w:kern w:val="0"/>
                <w:szCs w:val="21"/>
              </w:rPr>
            </w:pPr>
            <w:r>
              <w:rPr>
                <w:rFonts w:hint="eastAsia" w:ascii="宋体" w:hAnsi="宋体" w:cs="宋体"/>
                <w:kern w:val="0"/>
                <w:szCs w:val="21"/>
              </w:rPr>
              <w:t>56</w:t>
            </w:r>
          </w:p>
        </w:tc>
        <w:tc>
          <w:tcPr>
            <w:tcW w:w="902" w:type="dxa"/>
            <w:tcBorders>
              <w:top w:val="nil"/>
              <w:left w:val="nil"/>
              <w:bottom w:val="single" w:color="000000" w:sz="4" w:space="0"/>
              <w:right w:val="single" w:color="000000" w:sz="4" w:space="0"/>
            </w:tcBorders>
            <w:vAlign w:val="center"/>
          </w:tcPr>
          <w:p w14:paraId="37F57209">
            <w:pPr>
              <w:widowControl/>
              <w:jc w:val="center"/>
              <w:rPr>
                <w:rFonts w:ascii="宋体" w:hAnsi="宋体" w:cs="宋体"/>
                <w:kern w:val="0"/>
                <w:szCs w:val="21"/>
              </w:rPr>
            </w:pPr>
            <w:r>
              <w:rPr>
                <w:rFonts w:hint="eastAsia" w:ascii="宋体" w:hAnsi="宋体" w:cs="宋体"/>
                <w:kern w:val="0"/>
                <w:szCs w:val="21"/>
              </w:rPr>
              <w:t>性能要求</w:t>
            </w:r>
          </w:p>
        </w:tc>
        <w:tc>
          <w:tcPr>
            <w:tcW w:w="929" w:type="dxa"/>
            <w:tcBorders>
              <w:top w:val="nil"/>
              <w:left w:val="nil"/>
              <w:bottom w:val="single" w:color="000000" w:sz="4" w:space="0"/>
              <w:right w:val="single" w:color="000000" w:sz="4" w:space="0"/>
            </w:tcBorders>
            <w:vAlign w:val="center"/>
          </w:tcPr>
          <w:p w14:paraId="5E249876">
            <w:pPr>
              <w:widowControl/>
              <w:jc w:val="left"/>
              <w:rPr>
                <w:rFonts w:ascii="宋体" w:hAnsi="宋体" w:cs="宋体"/>
                <w:kern w:val="0"/>
                <w:szCs w:val="21"/>
              </w:rPr>
            </w:pPr>
            <w:r>
              <w:rPr>
                <w:rFonts w:hint="eastAsia" w:ascii="宋体" w:hAnsi="宋体" w:cs="宋体"/>
                <w:kern w:val="0"/>
                <w:szCs w:val="21"/>
              </w:rPr>
              <w:t>RAID卡性能</w:t>
            </w:r>
          </w:p>
        </w:tc>
        <w:tc>
          <w:tcPr>
            <w:tcW w:w="1439" w:type="dxa"/>
            <w:tcBorders>
              <w:top w:val="nil"/>
              <w:left w:val="nil"/>
              <w:bottom w:val="single" w:color="000000" w:sz="4" w:space="0"/>
              <w:right w:val="single" w:color="000000" w:sz="4" w:space="0"/>
            </w:tcBorders>
            <w:vAlign w:val="center"/>
          </w:tcPr>
          <w:p w14:paraId="3CF9D4DD">
            <w:pPr>
              <w:widowControl/>
              <w:jc w:val="left"/>
              <w:rPr>
                <w:rFonts w:ascii="宋体" w:hAnsi="宋体" w:cs="宋体"/>
                <w:kern w:val="0"/>
                <w:szCs w:val="21"/>
              </w:rPr>
            </w:pPr>
            <w:r>
              <w:rPr>
                <w:rFonts w:hint="eastAsia" w:ascii="宋体" w:hAnsi="宋体" w:cs="宋体"/>
                <w:kern w:val="0"/>
                <w:szCs w:val="21"/>
              </w:rPr>
              <w:t>★RAID卡缓存容量大小</w:t>
            </w:r>
          </w:p>
        </w:tc>
        <w:tc>
          <w:tcPr>
            <w:tcW w:w="4796" w:type="dxa"/>
            <w:tcBorders>
              <w:top w:val="nil"/>
              <w:left w:val="nil"/>
              <w:bottom w:val="single" w:color="000000" w:sz="4" w:space="0"/>
              <w:right w:val="single" w:color="000000" w:sz="4" w:space="0"/>
            </w:tcBorders>
            <w:vAlign w:val="center"/>
          </w:tcPr>
          <w:p w14:paraId="5767EEA3">
            <w:pPr>
              <w:widowControl/>
              <w:rPr>
                <w:rFonts w:ascii="宋体" w:hAnsi="宋体" w:cs="宋体"/>
                <w:kern w:val="0"/>
                <w:szCs w:val="21"/>
              </w:rPr>
            </w:pPr>
            <w:r>
              <w:rPr>
                <w:rFonts w:hint="eastAsia" w:ascii="宋体" w:hAnsi="宋体" w:cs="宋体"/>
                <w:kern w:val="0"/>
                <w:szCs w:val="21"/>
              </w:rPr>
              <w:t>RAID卡缓存容量不少于4GB</w:t>
            </w:r>
          </w:p>
        </w:tc>
      </w:tr>
      <w:tr w14:paraId="054025E0">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6DFAADAD">
            <w:pPr>
              <w:widowControl/>
              <w:jc w:val="center"/>
              <w:rPr>
                <w:rFonts w:ascii="宋体" w:hAnsi="宋体" w:cs="宋体"/>
                <w:kern w:val="0"/>
                <w:szCs w:val="21"/>
              </w:rPr>
            </w:pPr>
            <w:r>
              <w:rPr>
                <w:rFonts w:hint="eastAsia" w:ascii="宋体" w:hAnsi="宋体" w:cs="宋体"/>
                <w:kern w:val="0"/>
                <w:szCs w:val="21"/>
              </w:rPr>
              <w:t>57</w:t>
            </w:r>
          </w:p>
        </w:tc>
        <w:tc>
          <w:tcPr>
            <w:tcW w:w="902" w:type="dxa"/>
            <w:tcBorders>
              <w:top w:val="nil"/>
              <w:left w:val="nil"/>
              <w:bottom w:val="single" w:color="000000" w:sz="4" w:space="0"/>
              <w:right w:val="single" w:color="000000" w:sz="4" w:space="0"/>
            </w:tcBorders>
            <w:vAlign w:val="center"/>
          </w:tcPr>
          <w:p w14:paraId="44E5C3BA">
            <w:pPr>
              <w:widowControl/>
              <w:jc w:val="center"/>
              <w:rPr>
                <w:rFonts w:ascii="宋体" w:hAnsi="宋体" w:cs="宋体"/>
                <w:kern w:val="0"/>
                <w:szCs w:val="21"/>
              </w:rPr>
            </w:pPr>
            <w:r>
              <w:rPr>
                <w:rFonts w:hint="eastAsia" w:ascii="宋体" w:hAnsi="宋体" w:cs="宋体"/>
                <w:kern w:val="0"/>
                <w:szCs w:val="21"/>
              </w:rPr>
              <w:t>性能要求</w:t>
            </w:r>
          </w:p>
        </w:tc>
        <w:tc>
          <w:tcPr>
            <w:tcW w:w="929" w:type="dxa"/>
            <w:tcBorders>
              <w:top w:val="nil"/>
              <w:left w:val="nil"/>
              <w:bottom w:val="single" w:color="000000" w:sz="4" w:space="0"/>
              <w:right w:val="single" w:color="000000" w:sz="4" w:space="0"/>
            </w:tcBorders>
            <w:vAlign w:val="center"/>
          </w:tcPr>
          <w:p w14:paraId="3D929667">
            <w:pPr>
              <w:widowControl/>
              <w:jc w:val="left"/>
              <w:rPr>
                <w:rFonts w:ascii="宋体" w:hAnsi="宋体" w:cs="宋体"/>
                <w:kern w:val="0"/>
                <w:szCs w:val="21"/>
              </w:rPr>
            </w:pPr>
            <w:r>
              <w:rPr>
                <w:rFonts w:hint="eastAsia" w:ascii="宋体" w:hAnsi="宋体" w:cs="宋体"/>
                <w:kern w:val="0"/>
                <w:szCs w:val="21"/>
              </w:rPr>
              <w:t>FC HBA卡性能</w:t>
            </w:r>
          </w:p>
        </w:tc>
        <w:tc>
          <w:tcPr>
            <w:tcW w:w="1439" w:type="dxa"/>
            <w:tcBorders>
              <w:top w:val="nil"/>
              <w:left w:val="nil"/>
              <w:bottom w:val="single" w:color="000000" w:sz="4" w:space="0"/>
              <w:right w:val="single" w:color="000000" w:sz="4" w:space="0"/>
            </w:tcBorders>
            <w:vAlign w:val="center"/>
          </w:tcPr>
          <w:p w14:paraId="3BA0D379">
            <w:pPr>
              <w:widowControl/>
              <w:jc w:val="left"/>
              <w:rPr>
                <w:rFonts w:ascii="宋体" w:hAnsi="宋体" w:cs="宋体"/>
                <w:kern w:val="0"/>
                <w:szCs w:val="21"/>
              </w:rPr>
            </w:pPr>
            <w:r>
              <w:rPr>
                <w:rFonts w:hint="eastAsia" w:ascii="宋体" w:hAnsi="宋体" w:cs="宋体"/>
                <w:kern w:val="0"/>
                <w:szCs w:val="21"/>
              </w:rPr>
              <w:t>★FC HBA卡速率</w:t>
            </w:r>
          </w:p>
        </w:tc>
        <w:tc>
          <w:tcPr>
            <w:tcW w:w="4796" w:type="dxa"/>
            <w:tcBorders>
              <w:top w:val="nil"/>
              <w:left w:val="nil"/>
              <w:bottom w:val="single" w:color="000000" w:sz="4" w:space="0"/>
              <w:right w:val="single" w:color="000000" w:sz="4" w:space="0"/>
            </w:tcBorders>
            <w:vAlign w:val="center"/>
          </w:tcPr>
          <w:p w14:paraId="23DD8B92">
            <w:pPr>
              <w:widowControl/>
              <w:rPr>
                <w:rFonts w:ascii="宋体" w:hAnsi="宋体" w:cs="宋体"/>
                <w:kern w:val="0"/>
                <w:szCs w:val="21"/>
              </w:rPr>
            </w:pPr>
            <w:r>
              <w:rPr>
                <w:rFonts w:hint="eastAsia" w:ascii="宋体" w:hAnsi="宋体" w:cs="宋体"/>
                <w:kern w:val="0"/>
                <w:szCs w:val="21"/>
              </w:rPr>
              <w:t>单端口最大的连接速率不少于32Gb/s</w:t>
            </w:r>
          </w:p>
        </w:tc>
      </w:tr>
      <w:tr w14:paraId="4BA95FBD">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08F9C0F2">
            <w:pPr>
              <w:widowControl/>
              <w:jc w:val="center"/>
              <w:rPr>
                <w:rFonts w:ascii="宋体" w:hAnsi="宋体" w:cs="宋体"/>
                <w:kern w:val="0"/>
                <w:szCs w:val="21"/>
              </w:rPr>
            </w:pPr>
            <w:r>
              <w:rPr>
                <w:rFonts w:hint="eastAsia" w:ascii="宋体" w:hAnsi="宋体" w:cs="宋体"/>
                <w:kern w:val="0"/>
                <w:szCs w:val="21"/>
              </w:rPr>
              <w:t>58</w:t>
            </w:r>
          </w:p>
        </w:tc>
        <w:tc>
          <w:tcPr>
            <w:tcW w:w="902" w:type="dxa"/>
            <w:tcBorders>
              <w:top w:val="nil"/>
              <w:left w:val="nil"/>
              <w:bottom w:val="single" w:color="000000" w:sz="4" w:space="0"/>
              <w:right w:val="single" w:color="000000" w:sz="4" w:space="0"/>
            </w:tcBorders>
            <w:vAlign w:val="center"/>
          </w:tcPr>
          <w:p w14:paraId="706BAAB9">
            <w:pPr>
              <w:widowControl/>
              <w:jc w:val="center"/>
              <w:rPr>
                <w:rFonts w:ascii="宋体" w:hAnsi="宋体" w:cs="宋体"/>
                <w:kern w:val="0"/>
                <w:szCs w:val="21"/>
              </w:rPr>
            </w:pPr>
            <w:r>
              <w:rPr>
                <w:rFonts w:hint="eastAsia" w:ascii="宋体" w:hAnsi="宋体" w:cs="宋体"/>
                <w:kern w:val="0"/>
                <w:szCs w:val="21"/>
              </w:rPr>
              <w:t>性能要求</w:t>
            </w:r>
          </w:p>
        </w:tc>
        <w:tc>
          <w:tcPr>
            <w:tcW w:w="929" w:type="dxa"/>
            <w:tcBorders>
              <w:top w:val="nil"/>
              <w:left w:val="nil"/>
              <w:bottom w:val="single" w:color="000000" w:sz="4" w:space="0"/>
              <w:right w:val="single" w:color="000000" w:sz="4" w:space="0"/>
            </w:tcBorders>
            <w:vAlign w:val="center"/>
          </w:tcPr>
          <w:p w14:paraId="6D817EDB">
            <w:pPr>
              <w:widowControl/>
              <w:jc w:val="left"/>
              <w:rPr>
                <w:rFonts w:ascii="宋体" w:hAnsi="宋体" w:cs="宋体"/>
                <w:kern w:val="0"/>
                <w:szCs w:val="21"/>
              </w:rPr>
            </w:pPr>
            <w:r>
              <w:rPr>
                <w:rFonts w:hint="eastAsia" w:ascii="宋体" w:hAnsi="宋体" w:cs="宋体"/>
                <w:kern w:val="0"/>
                <w:szCs w:val="21"/>
              </w:rPr>
              <w:t>电源能耗</w:t>
            </w:r>
          </w:p>
        </w:tc>
        <w:tc>
          <w:tcPr>
            <w:tcW w:w="1439" w:type="dxa"/>
            <w:tcBorders>
              <w:top w:val="nil"/>
              <w:left w:val="nil"/>
              <w:bottom w:val="single" w:color="000000" w:sz="4" w:space="0"/>
              <w:right w:val="single" w:color="000000" w:sz="4" w:space="0"/>
            </w:tcBorders>
            <w:vAlign w:val="center"/>
          </w:tcPr>
          <w:p w14:paraId="1BEC76F2">
            <w:pPr>
              <w:widowControl/>
              <w:jc w:val="left"/>
              <w:rPr>
                <w:rFonts w:ascii="宋体" w:hAnsi="宋体" w:cs="宋体"/>
                <w:kern w:val="0"/>
                <w:szCs w:val="21"/>
              </w:rPr>
            </w:pPr>
            <w:r>
              <w:rPr>
                <w:rFonts w:hint="eastAsia" w:ascii="宋体" w:hAnsi="宋体" w:cs="宋体"/>
                <w:kern w:val="0"/>
                <w:szCs w:val="21"/>
              </w:rPr>
              <w:t>★电源能耗</w:t>
            </w:r>
          </w:p>
        </w:tc>
        <w:tc>
          <w:tcPr>
            <w:tcW w:w="4796" w:type="dxa"/>
            <w:tcBorders>
              <w:top w:val="nil"/>
              <w:left w:val="nil"/>
              <w:bottom w:val="single" w:color="000000" w:sz="4" w:space="0"/>
              <w:right w:val="single" w:color="000000" w:sz="4" w:space="0"/>
            </w:tcBorders>
            <w:vAlign w:val="center"/>
          </w:tcPr>
          <w:p w14:paraId="599BDE3B">
            <w:pPr>
              <w:widowControl/>
              <w:rPr>
                <w:rFonts w:ascii="宋体" w:hAnsi="宋体" w:cs="宋体"/>
                <w:kern w:val="0"/>
                <w:szCs w:val="21"/>
              </w:rPr>
            </w:pPr>
            <w:r>
              <w:rPr>
                <w:rFonts w:hint="eastAsia" w:ascii="宋体" w:hAnsi="宋体" w:cs="宋体"/>
                <w:kern w:val="0"/>
                <w:szCs w:val="21"/>
              </w:rPr>
              <w:t>符合 GB/T 9813.3 的有关规定</w:t>
            </w:r>
          </w:p>
        </w:tc>
      </w:tr>
      <w:tr w14:paraId="0812A96E">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3BCABB7D">
            <w:pPr>
              <w:widowControl/>
              <w:jc w:val="center"/>
              <w:rPr>
                <w:rFonts w:ascii="宋体" w:hAnsi="宋体" w:cs="宋体"/>
                <w:kern w:val="0"/>
                <w:szCs w:val="21"/>
              </w:rPr>
            </w:pPr>
            <w:r>
              <w:rPr>
                <w:rFonts w:hint="eastAsia" w:ascii="宋体" w:hAnsi="宋体" w:cs="宋体"/>
                <w:kern w:val="0"/>
                <w:szCs w:val="21"/>
              </w:rPr>
              <w:t>59</w:t>
            </w:r>
          </w:p>
        </w:tc>
        <w:tc>
          <w:tcPr>
            <w:tcW w:w="902" w:type="dxa"/>
            <w:tcBorders>
              <w:top w:val="nil"/>
              <w:left w:val="nil"/>
              <w:bottom w:val="single" w:color="000000" w:sz="4" w:space="0"/>
              <w:right w:val="single" w:color="000000" w:sz="4" w:space="0"/>
            </w:tcBorders>
            <w:vAlign w:val="center"/>
          </w:tcPr>
          <w:p w14:paraId="6B877E7A">
            <w:pPr>
              <w:widowControl/>
              <w:jc w:val="center"/>
              <w:rPr>
                <w:rFonts w:ascii="宋体" w:hAnsi="宋体" w:cs="宋体"/>
                <w:kern w:val="0"/>
                <w:szCs w:val="21"/>
              </w:rPr>
            </w:pPr>
            <w:r>
              <w:rPr>
                <w:rFonts w:hint="eastAsia" w:ascii="宋体" w:hAnsi="宋体" w:cs="宋体"/>
                <w:kern w:val="0"/>
                <w:szCs w:val="21"/>
              </w:rPr>
              <w:t>兼容要求</w:t>
            </w:r>
          </w:p>
        </w:tc>
        <w:tc>
          <w:tcPr>
            <w:tcW w:w="929" w:type="dxa"/>
            <w:vMerge w:val="restart"/>
            <w:tcBorders>
              <w:top w:val="nil"/>
              <w:left w:val="single" w:color="000000" w:sz="4" w:space="0"/>
              <w:bottom w:val="single" w:color="000000" w:sz="4" w:space="0"/>
              <w:right w:val="single" w:color="000000" w:sz="4" w:space="0"/>
            </w:tcBorders>
            <w:vAlign w:val="center"/>
          </w:tcPr>
          <w:p w14:paraId="480C06E1">
            <w:pPr>
              <w:widowControl/>
              <w:jc w:val="left"/>
              <w:rPr>
                <w:rFonts w:ascii="宋体" w:hAnsi="宋体" w:cs="宋体"/>
                <w:kern w:val="0"/>
                <w:szCs w:val="21"/>
              </w:rPr>
            </w:pPr>
            <w:r>
              <w:rPr>
                <w:rFonts w:hint="eastAsia" w:ascii="宋体" w:hAnsi="宋体" w:cs="宋体"/>
                <w:kern w:val="0"/>
                <w:szCs w:val="21"/>
              </w:rPr>
              <w:t>部件兼容性要求</w:t>
            </w:r>
          </w:p>
        </w:tc>
        <w:tc>
          <w:tcPr>
            <w:tcW w:w="1439" w:type="dxa"/>
            <w:tcBorders>
              <w:top w:val="nil"/>
              <w:left w:val="nil"/>
              <w:bottom w:val="single" w:color="000000" w:sz="4" w:space="0"/>
              <w:right w:val="single" w:color="000000" w:sz="4" w:space="0"/>
            </w:tcBorders>
            <w:vAlign w:val="center"/>
          </w:tcPr>
          <w:p w14:paraId="1070C99F">
            <w:pPr>
              <w:widowControl/>
              <w:jc w:val="left"/>
              <w:rPr>
                <w:rFonts w:ascii="宋体" w:hAnsi="宋体" w:cs="宋体"/>
                <w:kern w:val="0"/>
                <w:szCs w:val="21"/>
              </w:rPr>
            </w:pPr>
            <w:r>
              <w:rPr>
                <w:rFonts w:hint="eastAsia" w:ascii="宋体" w:hAnsi="宋体" w:cs="宋体"/>
                <w:kern w:val="0"/>
                <w:szCs w:val="21"/>
              </w:rPr>
              <w:t>★内存兼容性</w:t>
            </w:r>
          </w:p>
        </w:tc>
        <w:tc>
          <w:tcPr>
            <w:tcW w:w="4796" w:type="dxa"/>
            <w:tcBorders>
              <w:top w:val="nil"/>
              <w:left w:val="nil"/>
              <w:bottom w:val="single" w:color="000000" w:sz="4" w:space="0"/>
              <w:right w:val="single" w:color="000000" w:sz="4" w:space="0"/>
            </w:tcBorders>
            <w:vAlign w:val="center"/>
          </w:tcPr>
          <w:p w14:paraId="51F3911B">
            <w:pPr>
              <w:widowControl/>
              <w:rPr>
                <w:rFonts w:ascii="宋体" w:hAnsi="宋体" w:cs="宋体"/>
                <w:kern w:val="0"/>
                <w:szCs w:val="21"/>
              </w:rPr>
            </w:pPr>
            <w:r>
              <w:rPr>
                <w:rFonts w:hint="eastAsia" w:ascii="宋体" w:hAnsi="宋体" w:cs="宋体"/>
                <w:kern w:val="0"/>
                <w:szCs w:val="21"/>
              </w:rPr>
              <w:t>适配 3 种及以上厂商的内存产品，且均不低于产品支持的内存规格</w:t>
            </w:r>
          </w:p>
        </w:tc>
      </w:tr>
      <w:tr w14:paraId="2DAC696A">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4EFA94A9">
            <w:pPr>
              <w:widowControl/>
              <w:jc w:val="center"/>
              <w:rPr>
                <w:rFonts w:ascii="宋体" w:hAnsi="宋体" w:cs="宋体"/>
                <w:kern w:val="0"/>
                <w:szCs w:val="21"/>
              </w:rPr>
            </w:pPr>
            <w:r>
              <w:rPr>
                <w:rFonts w:hint="eastAsia" w:ascii="宋体" w:hAnsi="宋体" w:cs="宋体"/>
                <w:kern w:val="0"/>
                <w:szCs w:val="21"/>
              </w:rPr>
              <w:t>60</w:t>
            </w:r>
          </w:p>
        </w:tc>
        <w:tc>
          <w:tcPr>
            <w:tcW w:w="902" w:type="dxa"/>
            <w:tcBorders>
              <w:top w:val="nil"/>
              <w:left w:val="nil"/>
              <w:bottom w:val="single" w:color="000000" w:sz="4" w:space="0"/>
              <w:right w:val="single" w:color="000000" w:sz="4" w:space="0"/>
            </w:tcBorders>
            <w:vAlign w:val="center"/>
          </w:tcPr>
          <w:p w14:paraId="7E25FDF8">
            <w:pPr>
              <w:widowControl/>
              <w:jc w:val="center"/>
              <w:rPr>
                <w:rFonts w:ascii="宋体" w:hAnsi="宋体" w:cs="宋体"/>
                <w:kern w:val="0"/>
                <w:szCs w:val="21"/>
              </w:rPr>
            </w:pPr>
            <w:r>
              <w:rPr>
                <w:rFonts w:hint="eastAsia" w:ascii="宋体" w:hAnsi="宋体" w:cs="宋体"/>
                <w:kern w:val="0"/>
                <w:szCs w:val="21"/>
              </w:rPr>
              <w:t>兼容要求</w:t>
            </w:r>
          </w:p>
        </w:tc>
        <w:tc>
          <w:tcPr>
            <w:tcW w:w="929" w:type="dxa"/>
            <w:vMerge w:val="continue"/>
            <w:tcBorders>
              <w:top w:val="nil"/>
              <w:left w:val="single" w:color="000000" w:sz="4" w:space="0"/>
              <w:bottom w:val="single" w:color="000000" w:sz="4" w:space="0"/>
              <w:right w:val="single" w:color="000000" w:sz="4" w:space="0"/>
            </w:tcBorders>
            <w:vAlign w:val="center"/>
          </w:tcPr>
          <w:p w14:paraId="128D067D">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473E9265">
            <w:pPr>
              <w:widowControl/>
              <w:jc w:val="left"/>
              <w:rPr>
                <w:rFonts w:ascii="宋体" w:hAnsi="宋体" w:cs="宋体"/>
                <w:kern w:val="0"/>
                <w:szCs w:val="21"/>
              </w:rPr>
            </w:pPr>
            <w:r>
              <w:rPr>
                <w:rFonts w:hint="eastAsia" w:ascii="宋体" w:hAnsi="宋体" w:cs="宋体"/>
                <w:kern w:val="0"/>
                <w:szCs w:val="21"/>
              </w:rPr>
              <w:t>★固态存储兼容性</w:t>
            </w:r>
          </w:p>
        </w:tc>
        <w:tc>
          <w:tcPr>
            <w:tcW w:w="4796" w:type="dxa"/>
            <w:tcBorders>
              <w:top w:val="nil"/>
              <w:left w:val="nil"/>
              <w:bottom w:val="single" w:color="000000" w:sz="4" w:space="0"/>
              <w:right w:val="single" w:color="000000" w:sz="4" w:space="0"/>
            </w:tcBorders>
            <w:vAlign w:val="center"/>
          </w:tcPr>
          <w:p w14:paraId="4683143E">
            <w:pPr>
              <w:widowControl/>
              <w:rPr>
                <w:rFonts w:ascii="宋体" w:hAnsi="宋体" w:cs="宋体"/>
                <w:kern w:val="0"/>
                <w:szCs w:val="21"/>
              </w:rPr>
            </w:pPr>
            <w:r>
              <w:rPr>
                <w:rFonts w:hint="eastAsia" w:ascii="宋体" w:hAnsi="宋体" w:cs="宋体"/>
                <w:kern w:val="0"/>
                <w:szCs w:val="21"/>
              </w:rPr>
              <w:t>适配 3 种或以上厂商的固态存储产品，且均不低于产品支持的固态存储设备规格</w:t>
            </w:r>
          </w:p>
        </w:tc>
      </w:tr>
      <w:tr w14:paraId="45EB2B5C">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4A54C7A5">
            <w:pPr>
              <w:widowControl/>
              <w:jc w:val="center"/>
              <w:rPr>
                <w:rFonts w:ascii="宋体" w:hAnsi="宋体" w:cs="宋体"/>
                <w:kern w:val="0"/>
                <w:szCs w:val="21"/>
              </w:rPr>
            </w:pPr>
            <w:r>
              <w:rPr>
                <w:rFonts w:hint="eastAsia" w:ascii="宋体" w:hAnsi="宋体" w:cs="宋体"/>
                <w:kern w:val="0"/>
                <w:szCs w:val="21"/>
              </w:rPr>
              <w:t>61</w:t>
            </w:r>
          </w:p>
        </w:tc>
        <w:tc>
          <w:tcPr>
            <w:tcW w:w="902" w:type="dxa"/>
            <w:tcBorders>
              <w:top w:val="nil"/>
              <w:left w:val="nil"/>
              <w:bottom w:val="single" w:color="000000" w:sz="4" w:space="0"/>
              <w:right w:val="single" w:color="000000" w:sz="4" w:space="0"/>
            </w:tcBorders>
            <w:vAlign w:val="center"/>
          </w:tcPr>
          <w:p w14:paraId="317BF15D">
            <w:pPr>
              <w:widowControl/>
              <w:jc w:val="center"/>
              <w:rPr>
                <w:rFonts w:ascii="宋体" w:hAnsi="宋体" w:cs="宋体"/>
                <w:kern w:val="0"/>
                <w:szCs w:val="21"/>
              </w:rPr>
            </w:pPr>
            <w:r>
              <w:rPr>
                <w:rFonts w:hint="eastAsia" w:ascii="宋体" w:hAnsi="宋体" w:cs="宋体"/>
                <w:kern w:val="0"/>
                <w:szCs w:val="21"/>
              </w:rPr>
              <w:t>兼容要求</w:t>
            </w:r>
          </w:p>
        </w:tc>
        <w:tc>
          <w:tcPr>
            <w:tcW w:w="929" w:type="dxa"/>
            <w:vMerge w:val="continue"/>
            <w:tcBorders>
              <w:top w:val="nil"/>
              <w:left w:val="single" w:color="000000" w:sz="4" w:space="0"/>
              <w:bottom w:val="single" w:color="000000" w:sz="4" w:space="0"/>
              <w:right w:val="single" w:color="000000" w:sz="4" w:space="0"/>
            </w:tcBorders>
            <w:vAlign w:val="center"/>
          </w:tcPr>
          <w:p w14:paraId="7AE75041">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16FEB4CB">
            <w:pPr>
              <w:widowControl/>
              <w:jc w:val="left"/>
              <w:rPr>
                <w:rFonts w:ascii="宋体" w:hAnsi="宋体" w:cs="宋体"/>
                <w:kern w:val="0"/>
                <w:szCs w:val="21"/>
              </w:rPr>
            </w:pPr>
            <w:r>
              <w:rPr>
                <w:rFonts w:hint="eastAsia" w:ascii="宋体" w:hAnsi="宋体" w:cs="宋体"/>
                <w:kern w:val="0"/>
                <w:szCs w:val="21"/>
              </w:rPr>
              <w:t>★网卡兼容性</w:t>
            </w:r>
          </w:p>
        </w:tc>
        <w:tc>
          <w:tcPr>
            <w:tcW w:w="4796" w:type="dxa"/>
            <w:tcBorders>
              <w:top w:val="nil"/>
              <w:left w:val="nil"/>
              <w:bottom w:val="single" w:color="000000" w:sz="4" w:space="0"/>
              <w:right w:val="single" w:color="000000" w:sz="4" w:space="0"/>
            </w:tcBorders>
            <w:vAlign w:val="center"/>
          </w:tcPr>
          <w:p w14:paraId="446A87DE">
            <w:pPr>
              <w:widowControl/>
              <w:rPr>
                <w:rFonts w:ascii="宋体" w:hAnsi="宋体" w:cs="宋体"/>
                <w:kern w:val="0"/>
                <w:szCs w:val="21"/>
              </w:rPr>
            </w:pPr>
            <w:r>
              <w:rPr>
                <w:rFonts w:hint="eastAsia" w:ascii="宋体" w:hAnsi="宋体" w:cs="宋体"/>
                <w:kern w:val="0"/>
                <w:szCs w:val="21"/>
              </w:rPr>
              <w:t>网卡应适配两种或以上厂商产品</w:t>
            </w:r>
          </w:p>
        </w:tc>
      </w:tr>
      <w:tr w14:paraId="43E9E19C">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69EB4ED9">
            <w:pPr>
              <w:widowControl/>
              <w:jc w:val="center"/>
              <w:rPr>
                <w:rFonts w:ascii="宋体" w:hAnsi="宋体" w:cs="宋体"/>
                <w:kern w:val="0"/>
                <w:szCs w:val="21"/>
              </w:rPr>
            </w:pPr>
            <w:r>
              <w:rPr>
                <w:rFonts w:hint="eastAsia" w:ascii="宋体" w:hAnsi="宋体" w:cs="宋体"/>
                <w:kern w:val="0"/>
                <w:szCs w:val="21"/>
              </w:rPr>
              <w:t>62</w:t>
            </w:r>
          </w:p>
        </w:tc>
        <w:tc>
          <w:tcPr>
            <w:tcW w:w="902" w:type="dxa"/>
            <w:tcBorders>
              <w:top w:val="nil"/>
              <w:left w:val="nil"/>
              <w:bottom w:val="single" w:color="000000" w:sz="4" w:space="0"/>
              <w:right w:val="single" w:color="000000" w:sz="4" w:space="0"/>
            </w:tcBorders>
            <w:vAlign w:val="center"/>
          </w:tcPr>
          <w:p w14:paraId="033CC04A">
            <w:pPr>
              <w:widowControl/>
              <w:jc w:val="center"/>
              <w:rPr>
                <w:rFonts w:ascii="宋体" w:hAnsi="宋体" w:cs="宋体"/>
                <w:kern w:val="0"/>
                <w:szCs w:val="21"/>
              </w:rPr>
            </w:pPr>
            <w:r>
              <w:rPr>
                <w:rFonts w:hint="eastAsia" w:ascii="宋体" w:hAnsi="宋体" w:cs="宋体"/>
                <w:kern w:val="0"/>
                <w:szCs w:val="21"/>
              </w:rPr>
              <w:t>兼容要求</w:t>
            </w:r>
          </w:p>
        </w:tc>
        <w:tc>
          <w:tcPr>
            <w:tcW w:w="929" w:type="dxa"/>
            <w:vMerge w:val="continue"/>
            <w:tcBorders>
              <w:top w:val="nil"/>
              <w:left w:val="single" w:color="000000" w:sz="4" w:space="0"/>
              <w:bottom w:val="single" w:color="000000" w:sz="4" w:space="0"/>
              <w:right w:val="single" w:color="000000" w:sz="4" w:space="0"/>
            </w:tcBorders>
            <w:vAlign w:val="center"/>
          </w:tcPr>
          <w:p w14:paraId="4CA9881C">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1ED780FA">
            <w:pPr>
              <w:widowControl/>
              <w:jc w:val="left"/>
              <w:rPr>
                <w:rFonts w:ascii="宋体" w:hAnsi="宋体" w:cs="宋体"/>
                <w:kern w:val="0"/>
                <w:szCs w:val="21"/>
              </w:rPr>
            </w:pPr>
            <w:r>
              <w:rPr>
                <w:rFonts w:hint="eastAsia" w:ascii="宋体" w:hAnsi="宋体" w:cs="宋体"/>
                <w:kern w:val="0"/>
                <w:szCs w:val="21"/>
              </w:rPr>
              <w:t>★功能卡兼容性</w:t>
            </w:r>
          </w:p>
        </w:tc>
        <w:tc>
          <w:tcPr>
            <w:tcW w:w="4796" w:type="dxa"/>
            <w:tcBorders>
              <w:top w:val="nil"/>
              <w:left w:val="nil"/>
              <w:bottom w:val="single" w:color="000000" w:sz="4" w:space="0"/>
              <w:right w:val="single" w:color="000000" w:sz="4" w:space="0"/>
            </w:tcBorders>
            <w:vAlign w:val="center"/>
          </w:tcPr>
          <w:p w14:paraId="4C7BC964">
            <w:pPr>
              <w:widowControl/>
              <w:rPr>
                <w:rFonts w:ascii="宋体" w:hAnsi="宋体" w:cs="宋体"/>
                <w:kern w:val="0"/>
                <w:szCs w:val="21"/>
              </w:rPr>
            </w:pPr>
            <w:r>
              <w:rPr>
                <w:rFonts w:hint="eastAsia" w:ascii="宋体" w:hAnsi="宋体" w:cs="宋体"/>
                <w:kern w:val="0"/>
                <w:szCs w:val="21"/>
              </w:rPr>
              <w:t>内置或适配符合 PCIe 的功能卡，如：网络功能卡、存储功能卡及图形显示功能卡</w:t>
            </w:r>
          </w:p>
        </w:tc>
      </w:tr>
      <w:tr w14:paraId="4D583CEE">
        <w:tblPrEx>
          <w:tblCellMar>
            <w:top w:w="0" w:type="dxa"/>
            <w:left w:w="108" w:type="dxa"/>
            <w:bottom w:w="0" w:type="dxa"/>
            <w:right w:w="108" w:type="dxa"/>
          </w:tblCellMar>
        </w:tblPrEx>
        <w:trPr>
          <w:trHeight w:val="855" w:hRule="atLeast"/>
        </w:trPr>
        <w:tc>
          <w:tcPr>
            <w:tcW w:w="456" w:type="dxa"/>
            <w:tcBorders>
              <w:top w:val="nil"/>
              <w:left w:val="single" w:color="000000" w:sz="4" w:space="0"/>
              <w:bottom w:val="single" w:color="000000" w:sz="4" w:space="0"/>
              <w:right w:val="single" w:color="000000" w:sz="4" w:space="0"/>
            </w:tcBorders>
            <w:vAlign w:val="center"/>
          </w:tcPr>
          <w:p w14:paraId="7E81072B">
            <w:pPr>
              <w:widowControl/>
              <w:jc w:val="center"/>
              <w:rPr>
                <w:rFonts w:ascii="宋体" w:hAnsi="宋体" w:cs="宋体"/>
                <w:kern w:val="0"/>
                <w:szCs w:val="21"/>
              </w:rPr>
            </w:pPr>
            <w:r>
              <w:rPr>
                <w:rFonts w:hint="eastAsia" w:ascii="宋体" w:hAnsi="宋体" w:cs="宋体"/>
                <w:kern w:val="0"/>
                <w:szCs w:val="21"/>
              </w:rPr>
              <w:t>63</w:t>
            </w:r>
          </w:p>
        </w:tc>
        <w:tc>
          <w:tcPr>
            <w:tcW w:w="902" w:type="dxa"/>
            <w:tcBorders>
              <w:top w:val="nil"/>
              <w:left w:val="nil"/>
              <w:bottom w:val="single" w:color="000000" w:sz="4" w:space="0"/>
              <w:right w:val="single" w:color="000000" w:sz="4" w:space="0"/>
            </w:tcBorders>
            <w:vAlign w:val="center"/>
          </w:tcPr>
          <w:p w14:paraId="36FCF33C">
            <w:pPr>
              <w:widowControl/>
              <w:jc w:val="center"/>
              <w:rPr>
                <w:rFonts w:ascii="宋体" w:hAnsi="宋体" w:cs="宋体"/>
                <w:kern w:val="0"/>
                <w:szCs w:val="21"/>
              </w:rPr>
            </w:pPr>
            <w:r>
              <w:rPr>
                <w:rFonts w:hint="eastAsia" w:ascii="宋体" w:hAnsi="宋体" w:cs="宋体"/>
                <w:kern w:val="0"/>
                <w:szCs w:val="21"/>
              </w:rPr>
              <w:t>兼容要求</w:t>
            </w:r>
          </w:p>
        </w:tc>
        <w:tc>
          <w:tcPr>
            <w:tcW w:w="929" w:type="dxa"/>
            <w:tcBorders>
              <w:top w:val="nil"/>
              <w:left w:val="nil"/>
              <w:bottom w:val="single" w:color="000000" w:sz="4" w:space="0"/>
              <w:right w:val="single" w:color="000000" w:sz="4" w:space="0"/>
            </w:tcBorders>
            <w:vAlign w:val="center"/>
          </w:tcPr>
          <w:p w14:paraId="210C0CF4">
            <w:pPr>
              <w:widowControl/>
              <w:jc w:val="left"/>
              <w:rPr>
                <w:rFonts w:ascii="宋体" w:hAnsi="宋体" w:cs="宋体"/>
                <w:kern w:val="0"/>
                <w:szCs w:val="21"/>
              </w:rPr>
            </w:pPr>
            <w:r>
              <w:rPr>
                <w:rFonts w:hint="eastAsia" w:ascii="宋体" w:hAnsi="宋体" w:cs="宋体"/>
                <w:kern w:val="0"/>
                <w:szCs w:val="21"/>
              </w:rPr>
              <w:t>外设兼容性</w:t>
            </w:r>
          </w:p>
        </w:tc>
        <w:tc>
          <w:tcPr>
            <w:tcW w:w="1439" w:type="dxa"/>
            <w:tcBorders>
              <w:top w:val="nil"/>
              <w:left w:val="nil"/>
              <w:bottom w:val="single" w:color="000000" w:sz="4" w:space="0"/>
              <w:right w:val="single" w:color="000000" w:sz="4" w:space="0"/>
            </w:tcBorders>
            <w:vAlign w:val="center"/>
          </w:tcPr>
          <w:p w14:paraId="6659C368">
            <w:pPr>
              <w:widowControl/>
              <w:jc w:val="left"/>
              <w:rPr>
                <w:rFonts w:ascii="宋体" w:hAnsi="宋体" w:cs="宋体"/>
                <w:kern w:val="0"/>
                <w:szCs w:val="21"/>
              </w:rPr>
            </w:pPr>
            <w:r>
              <w:rPr>
                <w:rFonts w:hint="eastAsia" w:ascii="宋体" w:hAnsi="宋体" w:cs="宋体"/>
                <w:kern w:val="0"/>
                <w:szCs w:val="21"/>
              </w:rPr>
              <w:t>★外设兼容性</w:t>
            </w:r>
          </w:p>
        </w:tc>
        <w:tc>
          <w:tcPr>
            <w:tcW w:w="4796" w:type="dxa"/>
            <w:tcBorders>
              <w:top w:val="nil"/>
              <w:left w:val="nil"/>
              <w:bottom w:val="single" w:color="000000" w:sz="4" w:space="0"/>
              <w:right w:val="single" w:color="000000" w:sz="4" w:space="0"/>
            </w:tcBorders>
            <w:vAlign w:val="center"/>
          </w:tcPr>
          <w:p w14:paraId="1CAA53A9">
            <w:pPr>
              <w:widowControl/>
              <w:rPr>
                <w:rFonts w:ascii="宋体" w:hAnsi="宋体" w:cs="宋体"/>
                <w:kern w:val="0"/>
                <w:szCs w:val="21"/>
              </w:rPr>
            </w:pPr>
            <w:r>
              <w:rPr>
                <w:rFonts w:hint="eastAsia" w:ascii="宋体" w:hAnsi="宋体" w:cs="宋体"/>
                <w:kern w:val="0"/>
                <w:szCs w:val="21"/>
              </w:rPr>
              <w:t>兼容多种主流生产商的外部设备，包括显示器、键盘、鼠标、闪存盘、移动硬盘、USB 光驱及 KVM 等，要求使用不同厂商的外部设备时，系统均能正常识别和安装驱动</w:t>
            </w:r>
          </w:p>
        </w:tc>
      </w:tr>
      <w:tr w14:paraId="0ADA9213">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4D265BB0">
            <w:pPr>
              <w:widowControl/>
              <w:jc w:val="center"/>
              <w:rPr>
                <w:rFonts w:ascii="宋体" w:hAnsi="宋体" w:cs="宋体"/>
                <w:kern w:val="0"/>
                <w:szCs w:val="21"/>
              </w:rPr>
            </w:pPr>
            <w:r>
              <w:rPr>
                <w:rFonts w:hint="eastAsia" w:ascii="宋体" w:hAnsi="宋体" w:cs="宋体"/>
                <w:kern w:val="0"/>
                <w:szCs w:val="21"/>
              </w:rPr>
              <w:t>64</w:t>
            </w:r>
          </w:p>
        </w:tc>
        <w:tc>
          <w:tcPr>
            <w:tcW w:w="902" w:type="dxa"/>
            <w:tcBorders>
              <w:top w:val="nil"/>
              <w:left w:val="nil"/>
              <w:bottom w:val="single" w:color="000000" w:sz="4" w:space="0"/>
              <w:right w:val="single" w:color="000000" w:sz="4" w:space="0"/>
            </w:tcBorders>
            <w:vAlign w:val="center"/>
          </w:tcPr>
          <w:p w14:paraId="539857FC">
            <w:pPr>
              <w:widowControl/>
              <w:jc w:val="center"/>
              <w:rPr>
                <w:rFonts w:ascii="宋体" w:hAnsi="宋体" w:cs="宋体"/>
                <w:kern w:val="0"/>
                <w:szCs w:val="21"/>
              </w:rPr>
            </w:pPr>
            <w:r>
              <w:rPr>
                <w:rFonts w:hint="eastAsia" w:ascii="宋体" w:hAnsi="宋体" w:cs="宋体"/>
                <w:kern w:val="0"/>
                <w:szCs w:val="21"/>
              </w:rPr>
              <w:t>兼容要求</w:t>
            </w:r>
          </w:p>
        </w:tc>
        <w:tc>
          <w:tcPr>
            <w:tcW w:w="929" w:type="dxa"/>
            <w:vMerge w:val="restart"/>
            <w:tcBorders>
              <w:top w:val="nil"/>
              <w:left w:val="single" w:color="000000" w:sz="4" w:space="0"/>
              <w:bottom w:val="single" w:color="000000" w:sz="4" w:space="0"/>
              <w:right w:val="single" w:color="000000" w:sz="4" w:space="0"/>
            </w:tcBorders>
            <w:vAlign w:val="center"/>
          </w:tcPr>
          <w:p w14:paraId="167451B7">
            <w:pPr>
              <w:widowControl/>
              <w:jc w:val="left"/>
              <w:rPr>
                <w:rFonts w:ascii="宋体" w:hAnsi="宋体" w:cs="宋体"/>
                <w:kern w:val="0"/>
                <w:szCs w:val="21"/>
              </w:rPr>
            </w:pPr>
            <w:r>
              <w:rPr>
                <w:rFonts w:hint="eastAsia" w:ascii="宋体" w:hAnsi="宋体" w:cs="宋体"/>
                <w:kern w:val="0"/>
                <w:szCs w:val="21"/>
              </w:rPr>
              <w:t>软件兼容性</w:t>
            </w:r>
          </w:p>
        </w:tc>
        <w:tc>
          <w:tcPr>
            <w:tcW w:w="1439" w:type="dxa"/>
            <w:tcBorders>
              <w:top w:val="nil"/>
              <w:left w:val="nil"/>
              <w:bottom w:val="single" w:color="000000" w:sz="4" w:space="0"/>
              <w:right w:val="single" w:color="000000" w:sz="4" w:space="0"/>
            </w:tcBorders>
            <w:vAlign w:val="center"/>
          </w:tcPr>
          <w:p w14:paraId="076F93EE">
            <w:pPr>
              <w:widowControl/>
              <w:jc w:val="left"/>
              <w:rPr>
                <w:rFonts w:ascii="宋体" w:hAnsi="宋体" w:cs="宋体"/>
                <w:kern w:val="0"/>
                <w:szCs w:val="21"/>
              </w:rPr>
            </w:pPr>
            <w:r>
              <w:rPr>
                <w:rFonts w:hint="eastAsia" w:ascii="宋体" w:hAnsi="宋体" w:cs="宋体"/>
                <w:kern w:val="0"/>
                <w:szCs w:val="21"/>
              </w:rPr>
              <w:t>★数据库兼容</w:t>
            </w:r>
          </w:p>
        </w:tc>
        <w:tc>
          <w:tcPr>
            <w:tcW w:w="4796" w:type="dxa"/>
            <w:tcBorders>
              <w:top w:val="nil"/>
              <w:left w:val="nil"/>
              <w:bottom w:val="single" w:color="000000" w:sz="4" w:space="0"/>
              <w:right w:val="single" w:color="000000" w:sz="4" w:space="0"/>
            </w:tcBorders>
            <w:vAlign w:val="center"/>
          </w:tcPr>
          <w:p w14:paraId="5E8AB8A6">
            <w:pPr>
              <w:widowControl/>
              <w:rPr>
                <w:rFonts w:ascii="宋体" w:hAnsi="宋体" w:cs="宋体"/>
                <w:kern w:val="0"/>
                <w:szCs w:val="21"/>
              </w:rPr>
            </w:pPr>
            <w:r>
              <w:rPr>
                <w:rFonts w:hint="eastAsia" w:ascii="宋体" w:hAnsi="宋体" w:cs="宋体"/>
                <w:kern w:val="0"/>
                <w:szCs w:val="21"/>
              </w:rPr>
              <w:t>兼容 3 个及以上厂商的数据库产品</w:t>
            </w:r>
          </w:p>
        </w:tc>
      </w:tr>
      <w:tr w14:paraId="40135D72">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7E22873D">
            <w:pPr>
              <w:widowControl/>
              <w:jc w:val="center"/>
              <w:rPr>
                <w:rFonts w:ascii="宋体" w:hAnsi="宋体" w:cs="宋体"/>
                <w:kern w:val="0"/>
                <w:szCs w:val="21"/>
              </w:rPr>
            </w:pPr>
            <w:r>
              <w:rPr>
                <w:rFonts w:hint="eastAsia" w:ascii="宋体" w:hAnsi="宋体" w:cs="宋体"/>
                <w:kern w:val="0"/>
                <w:szCs w:val="21"/>
              </w:rPr>
              <w:t>65</w:t>
            </w:r>
          </w:p>
        </w:tc>
        <w:tc>
          <w:tcPr>
            <w:tcW w:w="902" w:type="dxa"/>
            <w:tcBorders>
              <w:top w:val="nil"/>
              <w:left w:val="nil"/>
              <w:bottom w:val="single" w:color="000000" w:sz="4" w:space="0"/>
              <w:right w:val="single" w:color="000000" w:sz="4" w:space="0"/>
            </w:tcBorders>
            <w:vAlign w:val="center"/>
          </w:tcPr>
          <w:p w14:paraId="0DAB330A">
            <w:pPr>
              <w:widowControl/>
              <w:jc w:val="center"/>
              <w:rPr>
                <w:rFonts w:ascii="宋体" w:hAnsi="宋体" w:cs="宋体"/>
                <w:kern w:val="0"/>
                <w:szCs w:val="21"/>
              </w:rPr>
            </w:pPr>
            <w:r>
              <w:rPr>
                <w:rFonts w:hint="eastAsia" w:ascii="宋体" w:hAnsi="宋体" w:cs="宋体"/>
                <w:kern w:val="0"/>
                <w:szCs w:val="21"/>
              </w:rPr>
              <w:t>兼容要求</w:t>
            </w:r>
          </w:p>
        </w:tc>
        <w:tc>
          <w:tcPr>
            <w:tcW w:w="929" w:type="dxa"/>
            <w:vMerge w:val="continue"/>
            <w:tcBorders>
              <w:top w:val="nil"/>
              <w:left w:val="single" w:color="000000" w:sz="4" w:space="0"/>
              <w:bottom w:val="single" w:color="000000" w:sz="4" w:space="0"/>
              <w:right w:val="single" w:color="000000" w:sz="4" w:space="0"/>
            </w:tcBorders>
            <w:vAlign w:val="center"/>
          </w:tcPr>
          <w:p w14:paraId="7BD1AE1E">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3611AA89">
            <w:pPr>
              <w:widowControl/>
              <w:jc w:val="left"/>
              <w:rPr>
                <w:rFonts w:ascii="宋体" w:hAnsi="宋体" w:cs="宋体"/>
                <w:kern w:val="0"/>
                <w:szCs w:val="21"/>
              </w:rPr>
            </w:pPr>
            <w:r>
              <w:rPr>
                <w:rFonts w:hint="eastAsia" w:ascii="宋体" w:hAnsi="宋体" w:cs="宋体"/>
                <w:kern w:val="0"/>
                <w:szCs w:val="21"/>
              </w:rPr>
              <w:t>★中间件兼容</w:t>
            </w:r>
          </w:p>
        </w:tc>
        <w:tc>
          <w:tcPr>
            <w:tcW w:w="4796" w:type="dxa"/>
            <w:tcBorders>
              <w:top w:val="nil"/>
              <w:left w:val="nil"/>
              <w:bottom w:val="single" w:color="000000" w:sz="4" w:space="0"/>
              <w:right w:val="single" w:color="000000" w:sz="4" w:space="0"/>
            </w:tcBorders>
            <w:vAlign w:val="center"/>
          </w:tcPr>
          <w:p w14:paraId="5EC82A80">
            <w:pPr>
              <w:widowControl/>
              <w:rPr>
                <w:rFonts w:ascii="宋体" w:hAnsi="宋体" w:cs="宋体"/>
                <w:kern w:val="0"/>
                <w:szCs w:val="21"/>
              </w:rPr>
            </w:pPr>
            <w:r>
              <w:rPr>
                <w:rFonts w:hint="eastAsia" w:ascii="宋体" w:hAnsi="宋体" w:cs="宋体"/>
                <w:kern w:val="0"/>
                <w:szCs w:val="21"/>
              </w:rPr>
              <w:t>兼容 3 个及以上厂商的中间件产品</w:t>
            </w:r>
          </w:p>
        </w:tc>
      </w:tr>
      <w:tr w14:paraId="26FA6234">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41F4BC4D">
            <w:pPr>
              <w:widowControl/>
              <w:jc w:val="center"/>
              <w:rPr>
                <w:rFonts w:ascii="宋体" w:hAnsi="宋体" w:cs="宋体"/>
                <w:kern w:val="0"/>
                <w:szCs w:val="21"/>
              </w:rPr>
            </w:pPr>
            <w:r>
              <w:rPr>
                <w:rFonts w:hint="eastAsia" w:ascii="宋体" w:hAnsi="宋体" w:cs="宋体"/>
                <w:kern w:val="0"/>
                <w:szCs w:val="21"/>
              </w:rPr>
              <w:t>66</w:t>
            </w:r>
          </w:p>
        </w:tc>
        <w:tc>
          <w:tcPr>
            <w:tcW w:w="902" w:type="dxa"/>
            <w:tcBorders>
              <w:top w:val="nil"/>
              <w:left w:val="nil"/>
              <w:bottom w:val="single" w:color="000000" w:sz="4" w:space="0"/>
              <w:right w:val="single" w:color="000000" w:sz="4" w:space="0"/>
            </w:tcBorders>
            <w:vAlign w:val="center"/>
          </w:tcPr>
          <w:p w14:paraId="64E8A04D">
            <w:pPr>
              <w:widowControl/>
              <w:jc w:val="center"/>
              <w:rPr>
                <w:rFonts w:ascii="宋体" w:hAnsi="宋体" w:cs="宋体"/>
                <w:kern w:val="0"/>
                <w:szCs w:val="21"/>
              </w:rPr>
            </w:pPr>
            <w:r>
              <w:rPr>
                <w:rFonts w:hint="eastAsia" w:ascii="宋体" w:hAnsi="宋体" w:cs="宋体"/>
                <w:kern w:val="0"/>
                <w:szCs w:val="21"/>
              </w:rPr>
              <w:t>兼容要求</w:t>
            </w:r>
          </w:p>
        </w:tc>
        <w:tc>
          <w:tcPr>
            <w:tcW w:w="929" w:type="dxa"/>
            <w:vMerge w:val="continue"/>
            <w:tcBorders>
              <w:top w:val="nil"/>
              <w:left w:val="single" w:color="000000" w:sz="4" w:space="0"/>
              <w:bottom w:val="single" w:color="000000" w:sz="4" w:space="0"/>
              <w:right w:val="single" w:color="000000" w:sz="4" w:space="0"/>
            </w:tcBorders>
            <w:vAlign w:val="center"/>
          </w:tcPr>
          <w:p w14:paraId="4B5A8B01">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6B9387D1">
            <w:pPr>
              <w:widowControl/>
              <w:jc w:val="left"/>
              <w:rPr>
                <w:rFonts w:ascii="宋体" w:hAnsi="宋体" w:cs="宋体"/>
                <w:kern w:val="0"/>
                <w:szCs w:val="21"/>
              </w:rPr>
            </w:pPr>
            <w:r>
              <w:rPr>
                <w:rFonts w:hint="eastAsia" w:ascii="宋体" w:hAnsi="宋体" w:cs="宋体"/>
                <w:kern w:val="0"/>
                <w:szCs w:val="21"/>
              </w:rPr>
              <w:t>★平台软件兼容</w:t>
            </w:r>
          </w:p>
        </w:tc>
        <w:tc>
          <w:tcPr>
            <w:tcW w:w="4796" w:type="dxa"/>
            <w:tcBorders>
              <w:top w:val="nil"/>
              <w:left w:val="nil"/>
              <w:bottom w:val="single" w:color="000000" w:sz="4" w:space="0"/>
              <w:right w:val="single" w:color="000000" w:sz="4" w:space="0"/>
            </w:tcBorders>
            <w:vAlign w:val="center"/>
          </w:tcPr>
          <w:p w14:paraId="15CE50B1">
            <w:pPr>
              <w:widowControl/>
              <w:rPr>
                <w:rFonts w:ascii="宋体" w:hAnsi="宋体" w:cs="宋体"/>
                <w:kern w:val="0"/>
                <w:szCs w:val="21"/>
              </w:rPr>
            </w:pPr>
            <w:r>
              <w:rPr>
                <w:rFonts w:hint="eastAsia" w:ascii="宋体" w:hAnsi="宋体" w:cs="宋体"/>
                <w:kern w:val="0"/>
                <w:szCs w:val="21"/>
              </w:rPr>
              <w:t>兼容 3 个及以上厂商的大数据平台</w:t>
            </w:r>
          </w:p>
        </w:tc>
      </w:tr>
      <w:tr w14:paraId="7E57AEF9">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6E963ECD">
            <w:pPr>
              <w:widowControl/>
              <w:jc w:val="center"/>
              <w:rPr>
                <w:rFonts w:ascii="宋体" w:hAnsi="宋体" w:cs="宋体"/>
                <w:kern w:val="0"/>
                <w:szCs w:val="21"/>
              </w:rPr>
            </w:pPr>
            <w:r>
              <w:rPr>
                <w:rFonts w:hint="eastAsia" w:ascii="宋体" w:hAnsi="宋体" w:cs="宋体"/>
                <w:kern w:val="0"/>
                <w:szCs w:val="21"/>
              </w:rPr>
              <w:t>67</w:t>
            </w:r>
          </w:p>
        </w:tc>
        <w:tc>
          <w:tcPr>
            <w:tcW w:w="902" w:type="dxa"/>
            <w:tcBorders>
              <w:top w:val="nil"/>
              <w:left w:val="nil"/>
              <w:bottom w:val="single" w:color="000000" w:sz="4" w:space="0"/>
              <w:right w:val="single" w:color="000000" w:sz="4" w:space="0"/>
            </w:tcBorders>
            <w:vAlign w:val="center"/>
          </w:tcPr>
          <w:p w14:paraId="14F43D7B">
            <w:pPr>
              <w:widowControl/>
              <w:jc w:val="center"/>
              <w:rPr>
                <w:rFonts w:ascii="宋体" w:hAnsi="宋体" w:cs="宋体"/>
                <w:kern w:val="0"/>
                <w:szCs w:val="21"/>
              </w:rPr>
            </w:pPr>
            <w:r>
              <w:rPr>
                <w:rFonts w:hint="eastAsia" w:ascii="宋体" w:hAnsi="宋体" w:cs="宋体"/>
                <w:kern w:val="0"/>
                <w:szCs w:val="21"/>
              </w:rPr>
              <w:t>可靠性要 求</w:t>
            </w:r>
          </w:p>
        </w:tc>
        <w:tc>
          <w:tcPr>
            <w:tcW w:w="929" w:type="dxa"/>
            <w:vMerge w:val="restart"/>
            <w:tcBorders>
              <w:top w:val="nil"/>
              <w:left w:val="single" w:color="000000" w:sz="4" w:space="0"/>
              <w:bottom w:val="single" w:color="000000" w:sz="4" w:space="0"/>
              <w:right w:val="single" w:color="000000" w:sz="4" w:space="0"/>
            </w:tcBorders>
            <w:vAlign w:val="center"/>
          </w:tcPr>
          <w:p w14:paraId="78E746A9">
            <w:pPr>
              <w:widowControl/>
              <w:jc w:val="left"/>
              <w:rPr>
                <w:rFonts w:ascii="宋体" w:hAnsi="宋体" w:cs="宋体"/>
                <w:kern w:val="0"/>
                <w:szCs w:val="21"/>
              </w:rPr>
            </w:pPr>
            <w:r>
              <w:rPr>
                <w:rFonts w:hint="eastAsia" w:ascii="宋体" w:hAnsi="宋体" w:cs="宋体"/>
                <w:kern w:val="0"/>
                <w:szCs w:val="21"/>
              </w:rPr>
              <w:t>整机可靠性要求</w:t>
            </w:r>
          </w:p>
        </w:tc>
        <w:tc>
          <w:tcPr>
            <w:tcW w:w="1439" w:type="dxa"/>
            <w:tcBorders>
              <w:top w:val="nil"/>
              <w:left w:val="nil"/>
              <w:bottom w:val="single" w:color="000000" w:sz="4" w:space="0"/>
              <w:right w:val="single" w:color="000000" w:sz="4" w:space="0"/>
            </w:tcBorders>
            <w:vAlign w:val="center"/>
          </w:tcPr>
          <w:p w14:paraId="5B8EBD53">
            <w:pPr>
              <w:widowControl/>
              <w:jc w:val="left"/>
              <w:rPr>
                <w:rFonts w:ascii="宋体" w:hAnsi="宋体" w:cs="宋体"/>
                <w:kern w:val="0"/>
                <w:szCs w:val="21"/>
              </w:rPr>
            </w:pPr>
            <w:r>
              <w:rPr>
                <w:rFonts w:hint="eastAsia" w:ascii="宋体" w:hAnsi="宋体" w:cs="宋体"/>
                <w:kern w:val="0"/>
                <w:szCs w:val="21"/>
              </w:rPr>
              <w:t>★整机可靠性</w:t>
            </w:r>
          </w:p>
        </w:tc>
        <w:tc>
          <w:tcPr>
            <w:tcW w:w="4796" w:type="dxa"/>
            <w:tcBorders>
              <w:top w:val="nil"/>
              <w:left w:val="nil"/>
              <w:bottom w:val="single" w:color="000000" w:sz="4" w:space="0"/>
              <w:right w:val="single" w:color="000000" w:sz="4" w:space="0"/>
            </w:tcBorders>
            <w:vAlign w:val="center"/>
          </w:tcPr>
          <w:p w14:paraId="0E0203C7">
            <w:pPr>
              <w:widowControl/>
              <w:rPr>
                <w:rFonts w:ascii="宋体" w:hAnsi="宋体" w:cs="宋体"/>
                <w:kern w:val="0"/>
                <w:szCs w:val="21"/>
              </w:rPr>
            </w:pPr>
            <w:r>
              <w:rPr>
                <w:rFonts w:hint="eastAsia" w:ascii="宋体" w:hAnsi="宋体" w:cs="宋体"/>
                <w:kern w:val="0"/>
                <w:szCs w:val="21"/>
              </w:rPr>
              <w:t>m1 值（MTBF 的不可接受值）不得低于 30000h</w:t>
            </w:r>
          </w:p>
        </w:tc>
      </w:tr>
      <w:tr w14:paraId="7B6DA462">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04E083D1">
            <w:pPr>
              <w:widowControl/>
              <w:jc w:val="center"/>
              <w:rPr>
                <w:rFonts w:ascii="宋体" w:hAnsi="宋体" w:cs="宋体"/>
                <w:kern w:val="0"/>
                <w:szCs w:val="21"/>
              </w:rPr>
            </w:pPr>
            <w:r>
              <w:rPr>
                <w:rFonts w:hint="eastAsia" w:ascii="宋体" w:hAnsi="宋体" w:cs="宋体"/>
                <w:kern w:val="0"/>
                <w:szCs w:val="21"/>
              </w:rPr>
              <w:t>68</w:t>
            </w:r>
          </w:p>
        </w:tc>
        <w:tc>
          <w:tcPr>
            <w:tcW w:w="902" w:type="dxa"/>
            <w:tcBorders>
              <w:top w:val="nil"/>
              <w:left w:val="nil"/>
              <w:bottom w:val="single" w:color="000000" w:sz="4" w:space="0"/>
              <w:right w:val="single" w:color="000000" w:sz="4" w:space="0"/>
            </w:tcBorders>
            <w:vAlign w:val="center"/>
          </w:tcPr>
          <w:p w14:paraId="342D980F">
            <w:pPr>
              <w:widowControl/>
              <w:jc w:val="center"/>
              <w:rPr>
                <w:rFonts w:ascii="宋体" w:hAnsi="宋体" w:cs="宋体"/>
                <w:kern w:val="0"/>
                <w:szCs w:val="21"/>
              </w:rPr>
            </w:pPr>
            <w:r>
              <w:rPr>
                <w:rFonts w:hint="eastAsia" w:ascii="宋体" w:hAnsi="宋体" w:cs="宋体"/>
                <w:kern w:val="0"/>
                <w:szCs w:val="21"/>
              </w:rPr>
              <w:t>可靠性要 求</w:t>
            </w:r>
          </w:p>
        </w:tc>
        <w:tc>
          <w:tcPr>
            <w:tcW w:w="929" w:type="dxa"/>
            <w:vMerge w:val="continue"/>
            <w:tcBorders>
              <w:top w:val="nil"/>
              <w:left w:val="single" w:color="000000" w:sz="4" w:space="0"/>
              <w:bottom w:val="single" w:color="000000" w:sz="4" w:space="0"/>
              <w:right w:val="single" w:color="000000" w:sz="4" w:space="0"/>
            </w:tcBorders>
            <w:vAlign w:val="center"/>
          </w:tcPr>
          <w:p w14:paraId="542F3497">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32016716">
            <w:pPr>
              <w:widowControl/>
              <w:jc w:val="left"/>
              <w:rPr>
                <w:rFonts w:ascii="宋体" w:hAnsi="宋体" w:cs="宋体"/>
                <w:kern w:val="0"/>
                <w:szCs w:val="21"/>
              </w:rPr>
            </w:pPr>
            <w:r>
              <w:rPr>
                <w:rFonts w:hint="eastAsia" w:ascii="宋体" w:hAnsi="宋体" w:cs="宋体"/>
                <w:kern w:val="0"/>
                <w:szCs w:val="21"/>
              </w:rPr>
              <w:t>★风扇可靠性</w:t>
            </w:r>
          </w:p>
        </w:tc>
        <w:tc>
          <w:tcPr>
            <w:tcW w:w="4796" w:type="dxa"/>
            <w:tcBorders>
              <w:top w:val="nil"/>
              <w:left w:val="nil"/>
              <w:bottom w:val="single" w:color="000000" w:sz="4" w:space="0"/>
              <w:right w:val="single" w:color="000000" w:sz="4" w:space="0"/>
            </w:tcBorders>
            <w:vAlign w:val="center"/>
          </w:tcPr>
          <w:p w14:paraId="7ADC95D9">
            <w:pPr>
              <w:widowControl/>
              <w:rPr>
                <w:rFonts w:ascii="宋体" w:hAnsi="宋体" w:cs="宋体"/>
                <w:kern w:val="0"/>
                <w:szCs w:val="21"/>
              </w:rPr>
            </w:pPr>
            <w:r>
              <w:rPr>
                <w:rFonts w:hint="eastAsia" w:ascii="宋体" w:hAnsi="宋体" w:cs="宋体"/>
                <w:kern w:val="0"/>
                <w:szCs w:val="21"/>
              </w:rPr>
              <w:t>风扇寿命应不低于 40000h</w:t>
            </w:r>
          </w:p>
        </w:tc>
      </w:tr>
      <w:tr w14:paraId="7A5B2600">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38483BDD">
            <w:pPr>
              <w:widowControl/>
              <w:jc w:val="center"/>
              <w:rPr>
                <w:rFonts w:ascii="宋体" w:hAnsi="宋体" w:cs="宋体"/>
                <w:kern w:val="0"/>
                <w:szCs w:val="21"/>
              </w:rPr>
            </w:pPr>
            <w:r>
              <w:rPr>
                <w:rFonts w:hint="eastAsia" w:ascii="宋体" w:hAnsi="宋体" w:cs="宋体"/>
                <w:kern w:val="0"/>
                <w:szCs w:val="21"/>
              </w:rPr>
              <w:t>69</w:t>
            </w:r>
          </w:p>
        </w:tc>
        <w:tc>
          <w:tcPr>
            <w:tcW w:w="902" w:type="dxa"/>
            <w:tcBorders>
              <w:top w:val="nil"/>
              <w:left w:val="nil"/>
              <w:bottom w:val="single" w:color="000000" w:sz="4" w:space="0"/>
              <w:right w:val="single" w:color="000000" w:sz="4" w:space="0"/>
            </w:tcBorders>
            <w:vAlign w:val="center"/>
          </w:tcPr>
          <w:p w14:paraId="462D554B">
            <w:pPr>
              <w:widowControl/>
              <w:jc w:val="center"/>
              <w:rPr>
                <w:rFonts w:ascii="宋体" w:hAnsi="宋体" w:cs="宋体"/>
                <w:kern w:val="0"/>
                <w:szCs w:val="21"/>
              </w:rPr>
            </w:pPr>
            <w:r>
              <w:rPr>
                <w:rFonts w:hint="eastAsia" w:ascii="宋体" w:hAnsi="宋体" w:cs="宋体"/>
                <w:kern w:val="0"/>
                <w:szCs w:val="21"/>
              </w:rPr>
              <w:t>可靠性要 求</w:t>
            </w:r>
          </w:p>
        </w:tc>
        <w:tc>
          <w:tcPr>
            <w:tcW w:w="929" w:type="dxa"/>
            <w:vMerge w:val="continue"/>
            <w:tcBorders>
              <w:top w:val="nil"/>
              <w:left w:val="single" w:color="000000" w:sz="4" w:space="0"/>
              <w:bottom w:val="single" w:color="000000" w:sz="4" w:space="0"/>
              <w:right w:val="single" w:color="000000" w:sz="4" w:space="0"/>
            </w:tcBorders>
            <w:vAlign w:val="center"/>
          </w:tcPr>
          <w:p w14:paraId="542DE713">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0006B306">
            <w:pPr>
              <w:widowControl/>
              <w:jc w:val="left"/>
              <w:rPr>
                <w:rFonts w:ascii="宋体" w:hAnsi="宋体" w:cs="宋体"/>
                <w:kern w:val="0"/>
                <w:szCs w:val="21"/>
              </w:rPr>
            </w:pPr>
            <w:r>
              <w:rPr>
                <w:rFonts w:hint="eastAsia" w:ascii="宋体" w:hAnsi="宋体" w:cs="宋体"/>
                <w:kern w:val="0"/>
                <w:szCs w:val="21"/>
              </w:rPr>
              <w:t>★部件可靠性</w:t>
            </w:r>
          </w:p>
        </w:tc>
        <w:tc>
          <w:tcPr>
            <w:tcW w:w="4796" w:type="dxa"/>
            <w:tcBorders>
              <w:top w:val="nil"/>
              <w:left w:val="nil"/>
              <w:bottom w:val="single" w:color="000000" w:sz="4" w:space="0"/>
              <w:right w:val="single" w:color="000000" w:sz="4" w:space="0"/>
            </w:tcBorders>
            <w:vAlign w:val="center"/>
          </w:tcPr>
          <w:p w14:paraId="1C0EAEF8">
            <w:pPr>
              <w:widowControl/>
              <w:rPr>
                <w:rFonts w:ascii="宋体" w:hAnsi="宋体" w:cs="宋体"/>
                <w:kern w:val="0"/>
                <w:szCs w:val="21"/>
              </w:rPr>
            </w:pPr>
            <w:r>
              <w:rPr>
                <w:rFonts w:hint="eastAsia" w:ascii="宋体" w:hAnsi="宋体" w:cs="宋体"/>
                <w:kern w:val="0"/>
                <w:szCs w:val="21"/>
              </w:rPr>
              <w:t>支持硬盘、电源、风扇热插拔(内置风扇除外)</w:t>
            </w:r>
          </w:p>
        </w:tc>
      </w:tr>
      <w:tr w14:paraId="6D615714">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15CDC789">
            <w:pPr>
              <w:widowControl/>
              <w:jc w:val="center"/>
              <w:rPr>
                <w:rFonts w:ascii="宋体" w:hAnsi="宋体" w:cs="宋体"/>
                <w:kern w:val="0"/>
                <w:szCs w:val="21"/>
              </w:rPr>
            </w:pPr>
            <w:r>
              <w:rPr>
                <w:rFonts w:hint="eastAsia" w:ascii="宋体" w:hAnsi="宋体" w:cs="宋体"/>
                <w:kern w:val="0"/>
                <w:szCs w:val="21"/>
              </w:rPr>
              <w:t>70</w:t>
            </w:r>
          </w:p>
        </w:tc>
        <w:tc>
          <w:tcPr>
            <w:tcW w:w="902" w:type="dxa"/>
            <w:tcBorders>
              <w:top w:val="nil"/>
              <w:left w:val="nil"/>
              <w:bottom w:val="single" w:color="000000" w:sz="4" w:space="0"/>
              <w:right w:val="single" w:color="000000" w:sz="4" w:space="0"/>
            </w:tcBorders>
            <w:vAlign w:val="center"/>
          </w:tcPr>
          <w:p w14:paraId="126C9E3A">
            <w:pPr>
              <w:widowControl/>
              <w:jc w:val="center"/>
              <w:rPr>
                <w:rFonts w:ascii="宋体" w:hAnsi="宋体" w:cs="宋体"/>
                <w:kern w:val="0"/>
                <w:szCs w:val="21"/>
              </w:rPr>
            </w:pPr>
            <w:r>
              <w:rPr>
                <w:rFonts w:hint="eastAsia" w:ascii="宋体" w:hAnsi="宋体" w:cs="宋体"/>
                <w:kern w:val="0"/>
                <w:szCs w:val="21"/>
              </w:rPr>
              <w:t>包装及运输要求</w:t>
            </w:r>
          </w:p>
        </w:tc>
        <w:tc>
          <w:tcPr>
            <w:tcW w:w="929" w:type="dxa"/>
            <w:tcBorders>
              <w:top w:val="nil"/>
              <w:left w:val="nil"/>
              <w:bottom w:val="single" w:color="000000" w:sz="4" w:space="0"/>
              <w:right w:val="single" w:color="000000" w:sz="4" w:space="0"/>
            </w:tcBorders>
            <w:vAlign w:val="center"/>
          </w:tcPr>
          <w:p w14:paraId="6BFEC72C">
            <w:pPr>
              <w:widowControl/>
              <w:jc w:val="left"/>
              <w:rPr>
                <w:rFonts w:ascii="宋体" w:hAnsi="宋体" w:cs="宋体"/>
                <w:kern w:val="0"/>
                <w:szCs w:val="21"/>
              </w:rPr>
            </w:pPr>
            <w:r>
              <w:rPr>
                <w:rFonts w:hint="eastAsia" w:ascii="宋体" w:hAnsi="宋体" w:cs="宋体"/>
                <w:kern w:val="0"/>
                <w:szCs w:val="21"/>
              </w:rPr>
              <w:t>包装及运输要求</w:t>
            </w:r>
          </w:p>
        </w:tc>
        <w:tc>
          <w:tcPr>
            <w:tcW w:w="1439" w:type="dxa"/>
            <w:tcBorders>
              <w:top w:val="nil"/>
              <w:left w:val="nil"/>
              <w:bottom w:val="single" w:color="000000" w:sz="4" w:space="0"/>
              <w:right w:val="single" w:color="000000" w:sz="4" w:space="0"/>
            </w:tcBorders>
            <w:vAlign w:val="center"/>
          </w:tcPr>
          <w:p w14:paraId="282BD45A">
            <w:pPr>
              <w:widowControl/>
              <w:jc w:val="left"/>
              <w:rPr>
                <w:rFonts w:ascii="宋体" w:hAnsi="宋体" w:cs="宋体"/>
                <w:kern w:val="0"/>
                <w:szCs w:val="21"/>
              </w:rPr>
            </w:pPr>
            <w:r>
              <w:rPr>
                <w:rFonts w:hint="eastAsia" w:ascii="宋体" w:hAnsi="宋体" w:cs="宋体"/>
                <w:kern w:val="0"/>
                <w:szCs w:val="21"/>
              </w:rPr>
              <w:t>★标志、包装、运输和贮存</w:t>
            </w:r>
          </w:p>
        </w:tc>
        <w:tc>
          <w:tcPr>
            <w:tcW w:w="4796" w:type="dxa"/>
            <w:tcBorders>
              <w:top w:val="nil"/>
              <w:left w:val="nil"/>
              <w:bottom w:val="single" w:color="000000" w:sz="4" w:space="0"/>
              <w:right w:val="single" w:color="000000" w:sz="4" w:space="0"/>
            </w:tcBorders>
            <w:vAlign w:val="center"/>
          </w:tcPr>
          <w:p w14:paraId="347E53CB">
            <w:pPr>
              <w:widowControl/>
              <w:rPr>
                <w:rFonts w:ascii="宋体" w:hAnsi="宋体" w:cs="宋体"/>
                <w:kern w:val="0"/>
                <w:szCs w:val="21"/>
              </w:rPr>
            </w:pPr>
            <w:r>
              <w:rPr>
                <w:rFonts w:hint="eastAsia" w:ascii="宋体" w:hAnsi="宋体" w:cs="宋体"/>
                <w:kern w:val="0"/>
                <w:szCs w:val="21"/>
              </w:rPr>
              <w:t>符合 GB/T 9813.3 和商品包装政府采购需求标准的相关规定</w:t>
            </w:r>
          </w:p>
        </w:tc>
      </w:tr>
      <w:tr w14:paraId="5B6BA196">
        <w:tblPrEx>
          <w:tblCellMar>
            <w:top w:w="0" w:type="dxa"/>
            <w:left w:w="108" w:type="dxa"/>
            <w:bottom w:w="0" w:type="dxa"/>
            <w:right w:w="108" w:type="dxa"/>
          </w:tblCellMar>
        </w:tblPrEx>
        <w:trPr>
          <w:trHeight w:val="1995" w:hRule="atLeast"/>
        </w:trPr>
        <w:tc>
          <w:tcPr>
            <w:tcW w:w="456" w:type="dxa"/>
            <w:tcBorders>
              <w:top w:val="nil"/>
              <w:left w:val="single" w:color="000000" w:sz="4" w:space="0"/>
              <w:bottom w:val="single" w:color="000000" w:sz="4" w:space="0"/>
              <w:right w:val="single" w:color="000000" w:sz="4" w:space="0"/>
            </w:tcBorders>
            <w:vAlign w:val="center"/>
          </w:tcPr>
          <w:p w14:paraId="4A568D48">
            <w:pPr>
              <w:widowControl/>
              <w:jc w:val="center"/>
              <w:rPr>
                <w:rFonts w:ascii="宋体" w:hAnsi="宋体" w:cs="宋体"/>
                <w:kern w:val="0"/>
                <w:szCs w:val="21"/>
              </w:rPr>
            </w:pPr>
            <w:r>
              <w:rPr>
                <w:rFonts w:hint="eastAsia" w:ascii="宋体" w:hAnsi="宋体" w:cs="宋体"/>
                <w:kern w:val="0"/>
                <w:szCs w:val="21"/>
              </w:rPr>
              <w:t>71</w:t>
            </w:r>
          </w:p>
        </w:tc>
        <w:tc>
          <w:tcPr>
            <w:tcW w:w="902" w:type="dxa"/>
            <w:tcBorders>
              <w:top w:val="nil"/>
              <w:left w:val="nil"/>
              <w:bottom w:val="single" w:color="000000" w:sz="4" w:space="0"/>
              <w:right w:val="single" w:color="000000" w:sz="4" w:space="0"/>
            </w:tcBorders>
            <w:vAlign w:val="center"/>
          </w:tcPr>
          <w:p w14:paraId="7576D619">
            <w:pPr>
              <w:widowControl/>
              <w:jc w:val="center"/>
              <w:rPr>
                <w:rFonts w:ascii="宋体" w:hAnsi="宋体" w:cs="宋体"/>
                <w:kern w:val="0"/>
                <w:szCs w:val="21"/>
              </w:rPr>
            </w:pPr>
            <w:r>
              <w:rPr>
                <w:rFonts w:hint="eastAsia" w:ascii="宋体" w:hAnsi="宋体" w:cs="宋体"/>
                <w:kern w:val="0"/>
                <w:szCs w:val="21"/>
              </w:rPr>
              <w:t>服务要求</w:t>
            </w:r>
          </w:p>
        </w:tc>
        <w:tc>
          <w:tcPr>
            <w:tcW w:w="929" w:type="dxa"/>
            <w:vMerge w:val="restart"/>
            <w:tcBorders>
              <w:top w:val="nil"/>
              <w:left w:val="single" w:color="000000" w:sz="4" w:space="0"/>
              <w:bottom w:val="single" w:color="000000" w:sz="4" w:space="0"/>
              <w:right w:val="single" w:color="000000" w:sz="4" w:space="0"/>
            </w:tcBorders>
            <w:vAlign w:val="center"/>
          </w:tcPr>
          <w:p w14:paraId="6B008034">
            <w:pPr>
              <w:widowControl/>
              <w:jc w:val="left"/>
              <w:rPr>
                <w:rFonts w:ascii="宋体" w:hAnsi="宋体" w:cs="宋体"/>
                <w:kern w:val="0"/>
                <w:szCs w:val="21"/>
              </w:rPr>
            </w:pPr>
            <w:r>
              <w:rPr>
                <w:rFonts w:hint="eastAsia" w:ascii="宋体" w:hAnsi="宋体" w:cs="宋体"/>
                <w:kern w:val="0"/>
                <w:szCs w:val="21"/>
              </w:rPr>
              <w:t>服务响应</w:t>
            </w:r>
          </w:p>
        </w:tc>
        <w:tc>
          <w:tcPr>
            <w:tcW w:w="1439" w:type="dxa"/>
            <w:tcBorders>
              <w:top w:val="nil"/>
              <w:left w:val="nil"/>
              <w:bottom w:val="single" w:color="000000" w:sz="4" w:space="0"/>
              <w:right w:val="single" w:color="000000" w:sz="4" w:space="0"/>
            </w:tcBorders>
            <w:vAlign w:val="center"/>
          </w:tcPr>
          <w:p w14:paraId="0D43464D">
            <w:pPr>
              <w:widowControl/>
              <w:jc w:val="left"/>
              <w:rPr>
                <w:rFonts w:ascii="宋体" w:hAnsi="宋体" w:cs="宋体"/>
                <w:kern w:val="0"/>
                <w:szCs w:val="21"/>
              </w:rPr>
            </w:pPr>
            <w:r>
              <w:rPr>
                <w:rFonts w:hint="eastAsia" w:ascii="宋体" w:hAnsi="宋体" w:cs="宋体"/>
                <w:kern w:val="0"/>
                <w:szCs w:val="21"/>
              </w:rPr>
              <w:t>★服务响应</w:t>
            </w:r>
          </w:p>
        </w:tc>
        <w:tc>
          <w:tcPr>
            <w:tcW w:w="4796" w:type="dxa"/>
            <w:tcBorders>
              <w:top w:val="nil"/>
              <w:left w:val="nil"/>
              <w:bottom w:val="single" w:color="000000" w:sz="4" w:space="0"/>
              <w:right w:val="single" w:color="000000" w:sz="4" w:space="0"/>
            </w:tcBorders>
            <w:vAlign w:val="center"/>
          </w:tcPr>
          <w:p w14:paraId="68ECB1BD">
            <w:pPr>
              <w:widowControl/>
              <w:rPr>
                <w:rFonts w:ascii="宋体" w:hAnsi="宋体" w:cs="宋体"/>
                <w:kern w:val="0"/>
                <w:szCs w:val="21"/>
              </w:rPr>
            </w:pPr>
            <w:r>
              <w:rPr>
                <w:rFonts w:hint="eastAsia" w:ascii="宋体" w:hAnsi="宋体" w:cs="宋体"/>
                <w:kern w:val="0"/>
                <w:szCs w:val="21"/>
              </w:rPr>
              <w:t>a) 提供电话、电子邮件、远程连接等多种形式服务；</w:t>
            </w:r>
            <w:r>
              <w:rPr>
                <w:rFonts w:hint="eastAsia" w:ascii="宋体" w:hAnsi="宋体" w:cs="宋体"/>
                <w:kern w:val="0"/>
                <w:szCs w:val="21"/>
              </w:rPr>
              <w:br w:type="textWrapping"/>
            </w:r>
            <w:r>
              <w:rPr>
                <w:rFonts w:hint="eastAsia" w:ascii="宋体" w:hAnsi="宋体" w:cs="宋体"/>
                <w:kern w:val="0"/>
                <w:szCs w:val="21"/>
              </w:rPr>
              <w:t>b) 提供同城 4h、异地 12h 技术响应服务，2 个工作日解决问题，对于未能解决的问题和故障应提供可行的升级方案，并提供周转设备；</w:t>
            </w:r>
            <w:r>
              <w:rPr>
                <w:rFonts w:hint="eastAsia" w:ascii="宋体" w:hAnsi="宋体" w:cs="宋体"/>
                <w:kern w:val="0"/>
                <w:szCs w:val="21"/>
              </w:rPr>
              <w:br w:type="textWrapping"/>
            </w:r>
            <w:r>
              <w:rPr>
                <w:rFonts w:hint="eastAsia" w:ascii="宋体" w:hAnsi="宋体" w:cs="宋体"/>
                <w:kern w:val="0"/>
                <w:szCs w:val="21"/>
              </w:rPr>
              <w:t>c) 建立全国技术服务体系和服务团体，符合专业服务体系标准要求，提供原厂中文服务；</w:t>
            </w:r>
            <w:r>
              <w:rPr>
                <w:rFonts w:hint="eastAsia" w:ascii="宋体" w:hAnsi="宋体" w:cs="宋体"/>
                <w:kern w:val="0"/>
                <w:szCs w:val="21"/>
              </w:rPr>
              <w:br w:type="textWrapping"/>
            </w:r>
            <w:r>
              <w:rPr>
                <w:rFonts w:hint="eastAsia" w:ascii="宋体" w:hAnsi="宋体" w:cs="宋体"/>
                <w:kern w:val="0"/>
                <w:szCs w:val="21"/>
              </w:rPr>
              <w:t>d) 服务周期内提供产品的维修、换件和升级服务</w:t>
            </w:r>
          </w:p>
        </w:tc>
      </w:tr>
      <w:tr w14:paraId="43E77861">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4B22CFFB">
            <w:pPr>
              <w:widowControl/>
              <w:jc w:val="center"/>
              <w:rPr>
                <w:rFonts w:ascii="宋体" w:hAnsi="宋体" w:cs="宋体"/>
                <w:kern w:val="0"/>
                <w:szCs w:val="21"/>
              </w:rPr>
            </w:pPr>
            <w:r>
              <w:rPr>
                <w:rFonts w:hint="eastAsia" w:ascii="宋体" w:hAnsi="宋体" w:cs="宋体"/>
                <w:kern w:val="0"/>
                <w:szCs w:val="21"/>
              </w:rPr>
              <w:t>72</w:t>
            </w:r>
          </w:p>
        </w:tc>
        <w:tc>
          <w:tcPr>
            <w:tcW w:w="902" w:type="dxa"/>
            <w:tcBorders>
              <w:top w:val="nil"/>
              <w:left w:val="nil"/>
              <w:bottom w:val="single" w:color="000000" w:sz="4" w:space="0"/>
              <w:right w:val="single" w:color="000000" w:sz="4" w:space="0"/>
            </w:tcBorders>
            <w:vAlign w:val="center"/>
          </w:tcPr>
          <w:p w14:paraId="1191BDE2">
            <w:pPr>
              <w:widowControl/>
              <w:jc w:val="center"/>
              <w:rPr>
                <w:rFonts w:ascii="宋体" w:hAnsi="宋体" w:cs="宋体"/>
                <w:kern w:val="0"/>
                <w:szCs w:val="21"/>
              </w:rPr>
            </w:pPr>
            <w:r>
              <w:rPr>
                <w:rFonts w:hint="eastAsia" w:ascii="宋体" w:hAnsi="宋体" w:cs="宋体"/>
                <w:kern w:val="0"/>
                <w:szCs w:val="21"/>
              </w:rPr>
              <w:t>服务要求</w:t>
            </w:r>
          </w:p>
        </w:tc>
        <w:tc>
          <w:tcPr>
            <w:tcW w:w="929" w:type="dxa"/>
            <w:vMerge w:val="continue"/>
            <w:tcBorders>
              <w:top w:val="nil"/>
              <w:left w:val="single" w:color="000000" w:sz="4" w:space="0"/>
              <w:bottom w:val="single" w:color="000000" w:sz="4" w:space="0"/>
              <w:right w:val="single" w:color="000000" w:sz="4" w:space="0"/>
            </w:tcBorders>
            <w:vAlign w:val="center"/>
          </w:tcPr>
          <w:p w14:paraId="1F2E3795">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4B17169C">
            <w:pPr>
              <w:widowControl/>
              <w:jc w:val="left"/>
              <w:rPr>
                <w:rFonts w:ascii="宋体" w:hAnsi="宋体" w:cs="宋体"/>
                <w:kern w:val="0"/>
                <w:szCs w:val="21"/>
              </w:rPr>
            </w:pPr>
            <w:r>
              <w:rPr>
                <w:rFonts w:hint="eastAsia" w:ascii="宋体" w:hAnsi="宋体" w:cs="宋体"/>
                <w:kern w:val="0"/>
                <w:szCs w:val="21"/>
              </w:rPr>
              <w:t>★培训服务</w:t>
            </w:r>
          </w:p>
        </w:tc>
        <w:tc>
          <w:tcPr>
            <w:tcW w:w="4796" w:type="dxa"/>
            <w:tcBorders>
              <w:top w:val="nil"/>
              <w:left w:val="nil"/>
              <w:bottom w:val="single" w:color="000000" w:sz="4" w:space="0"/>
              <w:right w:val="single" w:color="000000" w:sz="4" w:space="0"/>
            </w:tcBorders>
            <w:vAlign w:val="center"/>
          </w:tcPr>
          <w:p w14:paraId="4FCB4373">
            <w:pPr>
              <w:widowControl/>
              <w:rPr>
                <w:rFonts w:ascii="宋体" w:hAnsi="宋体" w:cs="宋体"/>
                <w:kern w:val="0"/>
                <w:szCs w:val="21"/>
              </w:rPr>
            </w:pPr>
            <w:r>
              <w:rPr>
                <w:rFonts w:hint="eastAsia" w:ascii="宋体" w:hAnsi="宋体" w:cs="宋体"/>
                <w:kern w:val="0"/>
                <w:szCs w:val="21"/>
              </w:rPr>
              <w:t>供应商提供培训材料、产品手册、培训视频等培训相关内容</w:t>
            </w:r>
          </w:p>
        </w:tc>
      </w:tr>
      <w:tr w14:paraId="277CDC00">
        <w:tblPrEx>
          <w:tblCellMar>
            <w:top w:w="0" w:type="dxa"/>
            <w:left w:w="108" w:type="dxa"/>
            <w:bottom w:w="0" w:type="dxa"/>
            <w:right w:w="108" w:type="dxa"/>
          </w:tblCellMar>
        </w:tblPrEx>
        <w:trPr>
          <w:trHeight w:val="1425" w:hRule="atLeast"/>
        </w:trPr>
        <w:tc>
          <w:tcPr>
            <w:tcW w:w="456" w:type="dxa"/>
            <w:tcBorders>
              <w:top w:val="nil"/>
              <w:left w:val="single" w:color="000000" w:sz="4" w:space="0"/>
              <w:bottom w:val="single" w:color="000000" w:sz="4" w:space="0"/>
              <w:right w:val="single" w:color="000000" w:sz="4" w:space="0"/>
            </w:tcBorders>
            <w:vAlign w:val="center"/>
          </w:tcPr>
          <w:p w14:paraId="220206C5">
            <w:pPr>
              <w:widowControl/>
              <w:jc w:val="center"/>
              <w:rPr>
                <w:rFonts w:ascii="宋体" w:hAnsi="宋体" w:cs="宋体"/>
                <w:kern w:val="0"/>
                <w:szCs w:val="21"/>
              </w:rPr>
            </w:pPr>
            <w:r>
              <w:rPr>
                <w:rFonts w:hint="eastAsia" w:ascii="宋体" w:hAnsi="宋体" w:cs="宋体"/>
                <w:kern w:val="0"/>
                <w:szCs w:val="21"/>
              </w:rPr>
              <w:t>73</w:t>
            </w:r>
          </w:p>
        </w:tc>
        <w:tc>
          <w:tcPr>
            <w:tcW w:w="902" w:type="dxa"/>
            <w:tcBorders>
              <w:top w:val="nil"/>
              <w:left w:val="nil"/>
              <w:bottom w:val="single" w:color="000000" w:sz="4" w:space="0"/>
              <w:right w:val="single" w:color="000000" w:sz="4" w:space="0"/>
            </w:tcBorders>
            <w:vAlign w:val="center"/>
          </w:tcPr>
          <w:p w14:paraId="42CA6BC3">
            <w:pPr>
              <w:widowControl/>
              <w:jc w:val="center"/>
              <w:rPr>
                <w:rFonts w:ascii="宋体" w:hAnsi="宋体" w:cs="宋体"/>
                <w:kern w:val="0"/>
                <w:szCs w:val="21"/>
              </w:rPr>
            </w:pPr>
            <w:r>
              <w:rPr>
                <w:rFonts w:hint="eastAsia" w:ascii="宋体" w:hAnsi="宋体" w:cs="宋体"/>
                <w:kern w:val="0"/>
                <w:szCs w:val="21"/>
              </w:rPr>
              <w:t>服务要求</w:t>
            </w:r>
          </w:p>
        </w:tc>
        <w:tc>
          <w:tcPr>
            <w:tcW w:w="929" w:type="dxa"/>
            <w:tcBorders>
              <w:top w:val="nil"/>
              <w:left w:val="nil"/>
              <w:bottom w:val="single" w:color="000000" w:sz="4" w:space="0"/>
              <w:right w:val="single" w:color="000000" w:sz="4" w:space="0"/>
            </w:tcBorders>
            <w:vAlign w:val="center"/>
          </w:tcPr>
          <w:p w14:paraId="6A94FA85">
            <w:pPr>
              <w:widowControl/>
              <w:jc w:val="left"/>
              <w:rPr>
                <w:rFonts w:ascii="宋体" w:hAnsi="宋体" w:cs="宋体"/>
                <w:kern w:val="0"/>
                <w:szCs w:val="21"/>
              </w:rPr>
            </w:pPr>
            <w:r>
              <w:rPr>
                <w:rFonts w:hint="eastAsia" w:ascii="宋体" w:hAnsi="宋体" w:cs="宋体"/>
                <w:kern w:val="0"/>
                <w:szCs w:val="21"/>
              </w:rPr>
              <w:t>服务周期</w:t>
            </w:r>
          </w:p>
        </w:tc>
        <w:tc>
          <w:tcPr>
            <w:tcW w:w="1439" w:type="dxa"/>
            <w:tcBorders>
              <w:top w:val="nil"/>
              <w:left w:val="nil"/>
              <w:bottom w:val="single" w:color="000000" w:sz="4" w:space="0"/>
              <w:right w:val="single" w:color="000000" w:sz="4" w:space="0"/>
            </w:tcBorders>
            <w:vAlign w:val="center"/>
          </w:tcPr>
          <w:p w14:paraId="705BA29F">
            <w:pPr>
              <w:widowControl/>
              <w:jc w:val="left"/>
              <w:rPr>
                <w:rFonts w:ascii="宋体" w:hAnsi="宋体" w:cs="宋体"/>
                <w:kern w:val="0"/>
                <w:szCs w:val="21"/>
              </w:rPr>
            </w:pPr>
            <w:r>
              <w:rPr>
                <w:rFonts w:hint="eastAsia" w:ascii="宋体" w:hAnsi="宋体" w:cs="宋体"/>
                <w:kern w:val="0"/>
                <w:szCs w:val="21"/>
              </w:rPr>
              <w:t>★服务周期</w:t>
            </w:r>
          </w:p>
        </w:tc>
        <w:tc>
          <w:tcPr>
            <w:tcW w:w="4796" w:type="dxa"/>
            <w:tcBorders>
              <w:top w:val="nil"/>
              <w:left w:val="nil"/>
              <w:bottom w:val="single" w:color="000000" w:sz="4" w:space="0"/>
              <w:right w:val="single" w:color="000000" w:sz="4" w:space="0"/>
            </w:tcBorders>
            <w:vAlign w:val="center"/>
          </w:tcPr>
          <w:p w14:paraId="067A9398">
            <w:pPr>
              <w:widowControl/>
              <w:rPr>
                <w:rFonts w:ascii="宋体" w:hAnsi="宋体" w:cs="宋体"/>
                <w:kern w:val="0"/>
                <w:szCs w:val="21"/>
              </w:rPr>
            </w:pPr>
            <w:r>
              <w:rPr>
                <w:rFonts w:hint="eastAsia" w:ascii="宋体" w:hAnsi="宋体" w:cs="宋体"/>
                <w:kern w:val="0"/>
                <w:szCs w:val="21"/>
              </w:rPr>
              <w:t>a) 产品免费服务周期（含换件和维 修）应不小于 3 年；</w:t>
            </w:r>
            <w:r>
              <w:rPr>
                <w:rFonts w:hint="eastAsia" w:ascii="宋体" w:hAnsi="宋体" w:cs="宋体"/>
                <w:kern w:val="0"/>
                <w:szCs w:val="21"/>
              </w:rPr>
              <w:br w:type="textWrapping"/>
            </w:r>
            <w:r>
              <w:rPr>
                <w:rFonts w:hint="eastAsia" w:ascii="宋体" w:hAnsi="宋体" w:cs="宋体"/>
                <w:kern w:val="0"/>
                <w:szCs w:val="21"/>
              </w:rPr>
              <w:t>b) 设备停产后继续提供质量保障服务（含备品备件），服务终止时间与最后一批设备交付时间间隔不低于 6 年；</w:t>
            </w:r>
            <w:r>
              <w:rPr>
                <w:rFonts w:hint="eastAsia" w:ascii="宋体" w:hAnsi="宋体" w:cs="宋体"/>
                <w:kern w:val="0"/>
                <w:szCs w:val="21"/>
              </w:rPr>
              <w:br w:type="textWrapping"/>
            </w:r>
            <w:r>
              <w:rPr>
                <w:rFonts w:hint="eastAsia" w:ascii="宋体" w:hAnsi="宋体" w:cs="宋体"/>
                <w:kern w:val="0"/>
                <w:szCs w:val="21"/>
              </w:rPr>
              <w:t>c) 产品停止服务时间应提前 1 年告知客户；</w:t>
            </w:r>
            <w:r>
              <w:rPr>
                <w:rFonts w:hint="eastAsia" w:ascii="宋体" w:hAnsi="宋体" w:cs="宋体"/>
                <w:kern w:val="0"/>
                <w:szCs w:val="21"/>
              </w:rPr>
              <w:br w:type="textWrapping"/>
            </w:r>
            <w:r>
              <w:rPr>
                <w:rFonts w:hint="eastAsia" w:ascii="宋体" w:hAnsi="宋体" w:cs="宋体"/>
                <w:kern w:val="0"/>
                <w:szCs w:val="21"/>
              </w:rPr>
              <w:t>d) 产品发布日期需在随机文件中明确</w:t>
            </w:r>
          </w:p>
        </w:tc>
      </w:tr>
      <w:tr w14:paraId="1102F718">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7C10C529">
            <w:pPr>
              <w:widowControl/>
              <w:jc w:val="center"/>
              <w:rPr>
                <w:rFonts w:ascii="宋体" w:hAnsi="宋体" w:cs="宋体"/>
                <w:kern w:val="0"/>
                <w:szCs w:val="21"/>
              </w:rPr>
            </w:pPr>
            <w:r>
              <w:rPr>
                <w:rFonts w:hint="eastAsia" w:ascii="宋体" w:hAnsi="宋体" w:cs="宋体"/>
                <w:kern w:val="0"/>
                <w:szCs w:val="21"/>
              </w:rPr>
              <w:t>74</w:t>
            </w:r>
          </w:p>
        </w:tc>
        <w:tc>
          <w:tcPr>
            <w:tcW w:w="902" w:type="dxa"/>
            <w:tcBorders>
              <w:top w:val="nil"/>
              <w:left w:val="nil"/>
              <w:bottom w:val="single" w:color="000000" w:sz="4" w:space="0"/>
              <w:right w:val="single" w:color="000000" w:sz="4" w:space="0"/>
            </w:tcBorders>
            <w:vAlign w:val="center"/>
          </w:tcPr>
          <w:p w14:paraId="2A68BBF1">
            <w:pPr>
              <w:widowControl/>
              <w:jc w:val="center"/>
              <w:rPr>
                <w:rFonts w:ascii="宋体" w:hAnsi="宋体" w:cs="宋体"/>
                <w:kern w:val="0"/>
                <w:szCs w:val="21"/>
              </w:rPr>
            </w:pPr>
            <w:r>
              <w:rPr>
                <w:rFonts w:hint="eastAsia" w:ascii="宋体" w:hAnsi="宋体" w:cs="宋体"/>
                <w:kern w:val="0"/>
                <w:szCs w:val="21"/>
              </w:rPr>
              <w:t>服务要求</w:t>
            </w:r>
          </w:p>
        </w:tc>
        <w:tc>
          <w:tcPr>
            <w:tcW w:w="929" w:type="dxa"/>
            <w:vMerge w:val="restart"/>
            <w:tcBorders>
              <w:top w:val="nil"/>
              <w:left w:val="single" w:color="000000" w:sz="4" w:space="0"/>
              <w:bottom w:val="single" w:color="000000" w:sz="4" w:space="0"/>
              <w:right w:val="single" w:color="000000" w:sz="4" w:space="0"/>
            </w:tcBorders>
            <w:vAlign w:val="center"/>
          </w:tcPr>
          <w:p w14:paraId="0EFEE4BF">
            <w:pPr>
              <w:widowControl/>
              <w:jc w:val="left"/>
              <w:rPr>
                <w:rFonts w:ascii="宋体" w:hAnsi="宋体" w:cs="宋体"/>
                <w:kern w:val="0"/>
                <w:szCs w:val="21"/>
              </w:rPr>
            </w:pPr>
            <w:r>
              <w:rPr>
                <w:rFonts w:hint="eastAsia" w:ascii="宋体" w:hAnsi="宋体" w:cs="宋体"/>
                <w:kern w:val="0"/>
                <w:szCs w:val="21"/>
              </w:rPr>
              <w:t>服务工具要求</w:t>
            </w:r>
          </w:p>
        </w:tc>
        <w:tc>
          <w:tcPr>
            <w:tcW w:w="1439" w:type="dxa"/>
            <w:tcBorders>
              <w:top w:val="nil"/>
              <w:left w:val="nil"/>
              <w:bottom w:val="single" w:color="000000" w:sz="4" w:space="0"/>
              <w:right w:val="single" w:color="000000" w:sz="4" w:space="0"/>
            </w:tcBorders>
            <w:vAlign w:val="center"/>
          </w:tcPr>
          <w:p w14:paraId="639A1ED8">
            <w:pPr>
              <w:widowControl/>
              <w:jc w:val="left"/>
              <w:rPr>
                <w:rFonts w:ascii="宋体" w:hAnsi="宋体" w:cs="宋体"/>
                <w:kern w:val="0"/>
                <w:szCs w:val="21"/>
              </w:rPr>
            </w:pPr>
            <w:r>
              <w:rPr>
                <w:rFonts w:hint="eastAsia" w:ascii="宋体" w:hAnsi="宋体" w:cs="宋体"/>
                <w:kern w:val="0"/>
                <w:szCs w:val="21"/>
              </w:rPr>
              <w:t>★工具要求</w:t>
            </w:r>
          </w:p>
        </w:tc>
        <w:tc>
          <w:tcPr>
            <w:tcW w:w="4796" w:type="dxa"/>
            <w:tcBorders>
              <w:top w:val="nil"/>
              <w:left w:val="nil"/>
              <w:bottom w:val="single" w:color="000000" w:sz="4" w:space="0"/>
              <w:right w:val="single" w:color="000000" w:sz="4" w:space="0"/>
            </w:tcBorders>
            <w:vAlign w:val="center"/>
          </w:tcPr>
          <w:p w14:paraId="2A9E2BCC">
            <w:pPr>
              <w:widowControl/>
              <w:rPr>
                <w:rFonts w:ascii="宋体" w:hAnsi="宋体" w:cs="宋体"/>
                <w:kern w:val="0"/>
                <w:szCs w:val="21"/>
              </w:rPr>
            </w:pPr>
            <w:r>
              <w:rPr>
                <w:rFonts w:hint="eastAsia" w:ascii="宋体" w:hAnsi="宋体" w:cs="宋体"/>
                <w:kern w:val="0"/>
                <w:szCs w:val="21"/>
              </w:rPr>
              <w:t>供应商提供设置服务器硬件、辅助操作系统安装等功能的辅助工具和管理软件。且随附软件应具有合法授权或版权</w:t>
            </w:r>
          </w:p>
        </w:tc>
      </w:tr>
      <w:tr w14:paraId="39C8A10C">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39CE2039">
            <w:pPr>
              <w:widowControl/>
              <w:jc w:val="center"/>
              <w:rPr>
                <w:rFonts w:ascii="宋体" w:hAnsi="宋体" w:cs="宋体"/>
                <w:kern w:val="0"/>
                <w:szCs w:val="21"/>
              </w:rPr>
            </w:pPr>
            <w:r>
              <w:rPr>
                <w:rFonts w:hint="eastAsia" w:ascii="宋体" w:hAnsi="宋体" w:cs="宋体"/>
                <w:kern w:val="0"/>
                <w:szCs w:val="21"/>
              </w:rPr>
              <w:t>75</w:t>
            </w:r>
          </w:p>
        </w:tc>
        <w:tc>
          <w:tcPr>
            <w:tcW w:w="902" w:type="dxa"/>
            <w:tcBorders>
              <w:top w:val="nil"/>
              <w:left w:val="nil"/>
              <w:bottom w:val="single" w:color="000000" w:sz="4" w:space="0"/>
              <w:right w:val="single" w:color="000000" w:sz="4" w:space="0"/>
            </w:tcBorders>
            <w:vAlign w:val="center"/>
          </w:tcPr>
          <w:p w14:paraId="33B6EFA4">
            <w:pPr>
              <w:widowControl/>
              <w:jc w:val="center"/>
              <w:rPr>
                <w:rFonts w:ascii="宋体" w:hAnsi="宋体" w:cs="宋体"/>
                <w:kern w:val="0"/>
                <w:szCs w:val="21"/>
              </w:rPr>
            </w:pPr>
            <w:r>
              <w:rPr>
                <w:rFonts w:hint="eastAsia" w:ascii="宋体" w:hAnsi="宋体" w:cs="宋体"/>
                <w:kern w:val="0"/>
                <w:szCs w:val="21"/>
              </w:rPr>
              <w:t>服务要求</w:t>
            </w:r>
          </w:p>
        </w:tc>
        <w:tc>
          <w:tcPr>
            <w:tcW w:w="929" w:type="dxa"/>
            <w:vMerge w:val="continue"/>
            <w:tcBorders>
              <w:top w:val="nil"/>
              <w:left w:val="single" w:color="000000" w:sz="4" w:space="0"/>
              <w:bottom w:val="single" w:color="000000" w:sz="4" w:space="0"/>
              <w:right w:val="single" w:color="000000" w:sz="4" w:space="0"/>
            </w:tcBorders>
            <w:vAlign w:val="center"/>
          </w:tcPr>
          <w:p w14:paraId="0C14449E">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0099134E">
            <w:pPr>
              <w:widowControl/>
              <w:jc w:val="left"/>
              <w:rPr>
                <w:rFonts w:ascii="宋体" w:hAnsi="宋体" w:cs="宋体"/>
                <w:kern w:val="0"/>
                <w:szCs w:val="21"/>
              </w:rPr>
            </w:pPr>
            <w:r>
              <w:rPr>
                <w:rFonts w:hint="eastAsia" w:ascii="宋体" w:hAnsi="宋体" w:cs="宋体"/>
                <w:kern w:val="0"/>
                <w:szCs w:val="21"/>
              </w:rPr>
              <w:t>★驱动安装升级指引</w:t>
            </w:r>
          </w:p>
        </w:tc>
        <w:tc>
          <w:tcPr>
            <w:tcW w:w="4796" w:type="dxa"/>
            <w:tcBorders>
              <w:top w:val="nil"/>
              <w:left w:val="nil"/>
              <w:bottom w:val="single" w:color="000000" w:sz="4" w:space="0"/>
              <w:right w:val="single" w:color="000000" w:sz="4" w:space="0"/>
            </w:tcBorders>
            <w:vAlign w:val="center"/>
          </w:tcPr>
          <w:p w14:paraId="0B8649C4">
            <w:pPr>
              <w:widowControl/>
              <w:rPr>
                <w:rFonts w:ascii="宋体" w:hAnsi="宋体" w:cs="宋体"/>
                <w:kern w:val="0"/>
                <w:szCs w:val="21"/>
              </w:rPr>
            </w:pPr>
            <w:r>
              <w:rPr>
                <w:rFonts w:hint="eastAsia" w:ascii="宋体" w:hAnsi="宋体" w:cs="宋体"/>
                <w:kern w:val="0"/>
                <w:szCs w:val="21"/>
              </w:rPr>
              <w:t>供应商提供出厂安装的配件所需的驱动程序，形式包括但不限于驱动光盘、驱动下载链接等。其他配件应提供指引</w:t>
            </w:r>
          </w:p>
        </w:tc>
      </w:tr>
      <w:tr w14:paraId="46D0955E">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60D71B38">
            <w:pPr>
              <w:widowControl/>
              <w:jc w:val="center"/>
              <w:rPr>
                <w:rFonts w:ascii="宋体" w:hAnsi="宋体" w:cs="宋体"/>
                <w:kern w:val="0"/>
                <w:szCs w:val="21"/>
              </w:rPr>
            </w:pPr>
            <w:r>
              <w:rPr>
                <w:rFonts w:hint="eastAsia" w:ascii="宋体" w:hAnsi="宋体" w:cs="宋体"/>
                <w:kern w:val="0"/>
                <w:szCs w:val="21"/>
              </w:rPr>
              <w:t>76</w:t>
            </w:r>
          </w:p>
        </w:tc>
        <w:tc>
          <w:tcPr>
            <w:tcW w:w="902" w:type="dxa"/>
            <w:tcBorders>
              <w:top w:val="nil"/>
              <w:left w:val="nil"/>
              <w:bottom w:val="single" w:color="000000" w:sz="4" w:space="0"/>
              <w:right w:val="single" w:color="000000" w:sz="4" w:space="0"/>
            </w:tcBorders>
            <w:vAlign w:val="center"/>
          </w:tcPr>
          <w:p w14:paraId="373C0B03">
            <w:pPr>
              <w:widowControl/>
              <w:jc w:val="center"/>
              <w:rPr>
                <w:rFonts w:ascii="宋体" w:hAnsi="宋体" w:cs="宋体"/>
                <w:kern w:val="0"/>
                <w:szCs w:val="21"/>
              </w:rPr>
            </w:pPr>
            <w:r>
              <w:rPr>
                <w:rFonts w:hint="eastAsia" w:ascii="宋体" w:hAnsi="宋体" w:cs="宋体"/>
                <w:kern w:val="0"/>
                <w:szCs w:val="21"/>
              </w:rPr>
              <w:t>服务要求</w:t>
            </w:r>
          </w:p>
        </w:tc>
        <w:tc>
          <w:tcPr>
            <w:tcW w:w="929" w:type="dxa"/>
            <w:vMerge w:val="continue"/>
            <w:tcBorders>
              <w:top w:val="nil"/>
              <w:left w:val="single" w:color="000000" w:sz="4" w:space="0"/>
              <w:bottom w:val="single" w:color="000000" w:sz="4" w:space="0"/>
              <w:right w:val="single" w:color="000000" w:sz="4" w:space="0"/>
            </w:tcBorders>
            <w:vAlign w:val="center"/>
          </w:tcPr>
          <w:p w14:paraId="157F3980">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4CCD9AF2">
            <w:pPr>
              <w:widowControl/>
              <w:jc w:val="left"/>
              <w:rPr>
                <w:rFonts w:ascii="宋体" w:hAnsi="宋体" w:cs="宋体"/>
                <w:kern w:val="0"/>
                <w:szCs w:val="21"/>
              </w:rPr>
            </w:pPr>
            <w:r>
              <w:rPr>
                <w:rFonts w:hint="eastAsia" w:ascii="宋体" w:hAnsi="宋体" w:cs="宋体"/>
                <w:kern w:val="0"/>
                <w:szCs w:val="21"/>
              </w:rPr>
              <w:t>★管理软件</w:t>
            </w:r>
          </w:p>
        </w:tc>
        <w:tc>
          <w:tcPr>
            <w:tcW w:w="4796" w:type="dxa"/>
            <w:tcBorders>
              <w:top w:val="nil"/>
              <w:left w:val="nil"/>
              <w:bottom w:val="single" w:color="000000" w:sz="4" w:space="0"/>
              <w:right w:val="single" w:color="000000" w:sz="4" w:space="0"/>
            </w:tcBorders>
            <w:vAlign w:val="center"/>
          </w:tcPr>
          <w:p w14:paraId="06BE1FA4">
            <w:pPr>
              <w:widowControl/>
              <w:rPr>
                <w:rFonts w:ascii="宋体" w:hAnsi="宋体" w:cs="宋体"/>
                <w:kern w:val="0"/>
                <w:szCs w:val="21"/>
              </w:rPr>
            </w:pPr>
            <w:r>
              <w:rPr>
                <w:rFonts w:hint="eastAsia" w:ascii="宋体" w:hAnsi="宋体" w:cs="宋体"/>
                <w:kern w:val="0"/>
                <w:szCs w:val="21"/>
              </w:rPr>
              <w:t>具备资源管理、系统管理、性能监控、健康监控、基于网络控制、报警设置功能</w:t>
            </w:r>
          </w:p>
        </w:tc>
      </w:tr>
      <w:tr w14:paraId="00DF3AF1">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4AFF193B">
            <w:pPr>
              <w:widowControl/>
              <w:jc w:val="center"/>
              <w:rPr>
                <w:rFonts w:ascii="宋体" w:hAnsi="宋体" w:cs="宋体"/>
                <w:kern w:val="0"/>
                <w:szCs w:val="21"/>
              </w:rPr>
            </w:pPr>
            <w:r>
              <w:rPr>
                <w:rFonts w:hint="eastAsia" w:ascii="宋体" w:hAnsi="宋体" w:cs="宋体"/>
                <w:kern w:val="0"/>
                <w:szCs w:val="21"/>
              </w:rPr>
              <w:t>77</w:t>
            </w:r>
          </w:p>
        </w:tc>
        <w:tc>
          <w:tcPr>
            <w:tcW w:w="902" w:type="dxa"/>
            <w:tcBorders>
              <w:top w:val="nil"/>
              <w:left w:val="nil"/>
              <w:bottom w:val="single" w:color="000000" w:sz="4" w:space="0"/>
              <w:right w:val="single" w:color="000000" w:sz="4" w:space="0"/>
            </w:tcBorders>
            <w:vAlign w:val="center"/>
          </w:tcPr>
          <w:p w14:paraId="3777BD5B">
            <w:pPr>
              <w:widowControl/>
              <w:jc w:val="center"/>
              <w:rPr>
                <w:rFonts w:ascii="宋体" w:hAnsi="宋体" w:cs="宋体"/>
                <w:kern w:val="0"/>
                <w:szCs w:val="21"/>
              </w:rPr>
            </w:pPr>
            <w:r>
              <w:rPr>
                <w:rFonts w:hint="eastAsia" w:ascii="宋体" w:hAnsi="宋体" w:cs="宋体"/>
                <w:kern w:val="0"/>
                <w:szCs w:val="21"/>
              </w:rPr>
              <w:t>服务要求</w:t>
            </w:r>
          </w:p>
        </w:tc>
        <w:tc>
          <w:tcPr>
            <w:tcW w:w="929" w:type="dxa"/>
            <w:vMerge w:val="restart"/>
            <w:tcBorders>
              <w:top w:val="nil"/>
              <w:left w:val="single" w:color="000000" w:sz="4" w:space="0"/>
              <w:bottom w:val="single" w:color="000000" w:sz="4" w:space="0"/>
              <w:right w:val="single" w:color="000000" w:sz="4" w:space="0"/>
            </w:tcBorders>
            <w:vAlign w:val="center"/>
          </w:tcPr>
          <w:p w14:paraId="07A82C7F">
            <w:pPr>
              <w:widowControl/>
              <w:jc w:val="left"/>
              <w:rPr>
                <w:rFonts w:ascii="宋体" w:hAnsi="宋体" w:cs="宋体"/>
                <w:kern w:val="0"/>
                <w:szCs w:val="21"/>
              </w:rPr>
            </w:pPr>
            <w:r>
              <w:rPr>
                <w:rFonts w:hint="eastAsia" w:ascii="宋体" w:hAnsi="宋体" w:cs="宋体"/>
                <w:kern w:val="0"/>
                <w:szCs w:val="21"/>
              </w:rPr>
              <w:t>增值服务</w:t>
            </w:r>
          </w:p>
        </w:tc>
        <w:tc>
          <w:tcPr>
            <w:tcW w:w="1439" w:type="dxa"/>
            <w:tcBorders>
              <w:top w:val="nil"/>
              <w:left w:val="nil"/>
              <w:bottom w:val="single" w:color="000000" w:sz="4" w:space="0"/>
              <w:right w:val="single" w:color="000000" w:sz="4" w:space="0"/>
            </w:tcBorders>
            <w:vAlign w:val="center"/>
          </w:tcPr>
          <w:p w14:paraId="59BFAED8">
            <w:pPr>
              <w:widowControl/>
              <w:jc w:val="left"/>
              <w:rPr>
                <w:rFonts w:ascii="宋体" w:hAnsi="宋体" w:cs="宋体"/>
                <w:kern w:val="0"/>
                <w:szCs w:val="21"/>
              </w:rPr>
            </w:pPr>
            <w:r>
              <w:rPr>
                <w:rFonts w:hint="eastAsia" w:ascii="宋体" w:hAnsi="宋体" w:cs="宋体"/>
                <w:kern w:val="0"/>
                <w:szCs w:val="21"/>
              </w:rPr>
              <w:t>★厂家升级产品软件与扩容服务</w:t>
            </w:r>
          </w:p>
        </w:tc>
        <w:tc>
          <w:tcPr>
            <w:tcW w:w="4796" w:type="dxa"/>
            <w:tcBorders>
              <w:top w:val="nil"/>
              <w:left w:val="nil"/>
              <w:bottom w:val="single" w:color="000000" w:sz="4" w:space="0"/>
              <w:right w:val="single" w:color="000000" w:sz="4" w:space="0"/>
            </w:tcBorders>
            <w:vAlign w:val="center"/>
          </w:tcPr>
          <w:p w14:paraId="29A382D7">
            <w:pPr>
              <w:widowControl/>
              <w:rPr>
                <w:rFonts w:ascii="宋体" w:hAnsi="宋体" w:cs="宋体"/>
                <w:kern w:val="0"/>
                <w:szCs w:val="21"/>
              </w:rPr>
            </w:pPr>
            <w:r>
              <w:rPr>
                <w:rFonts w:hint="eastAsia" w:ascii="宋体" w:hAnsi="宋体" w:cs="宋体"/>
                <w:kern w:val="0"/>
                <w:szCs w:val="21"/>
              </w:rPr>
              <w:t>供应商提供原厂级的部件/软件产品升级和扩容能力</w:t>
            </w:r>
          </w:p>
        </w:tc>
      </w:tr>
      <w:tr w14:paraId="385565C7">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0EE4D1F2">
            <w:pPr>
              <w:widowControl/>
              <w:jc w:val="center"/>
              <w:rPr>
                <w:rFonts w:ascii="宋体" w:hAnsi="宋体" w:cs="宋体"/>
                <w:kern w:val="0"/>
                <w:szCs w:val="21"/>
              </w:rPr>
            </w:pPr>
            <w:r>
              <w:rPr>
                <w:rFonts w:hint="eastAsia" w:ascii="宋体" w:hAnsi="宋体" w:cs="宋体"/>
                <w:kern w:val="0"/>
                <w:szCs w:val="21"/>
              </w:rPr>
              <w:t>78</w:t>
            </w:r>
          </w:p>
        </w:tc>
        <w:tc>
          <w:tcPr>
            <w:tcW w:w="902" w:type="dxa"/>
            <w:tcBorders>
              <w:top w:val="nil"/>
              <w:left w:val="nil"/>
              <w:bottom w:val="single" w:color="000000" w:sz="4" w:space="0"/>
              <w:right w:val="single" w:color="000000" w:sz="4" w:space="0"/>
            </w:tcBorders>
            <w:vAlign w:val="center"/>
          </w:tcPr>
          <w:p w14:paraId="7B56F2B3">
            <w:pPr>
              <w:widowControl/>
              <w:jc w:val="center"/>
              <w:rPr>
                <w:rFonts w:ascii="宋体" w:hAnsi="宋体" w:cs="宋体"/>
                <w:kern w:val="0"/>
                <w:szCs w:val="21"/>
              </w:rPr>
            </w:pPr>
            <w:r>
              <w:rPr>
                <w:rFonts w:hint="eastAsia" w:ascii="宋体" w:hAnsi="宋体" w:cs="宋体"/>
                <w:kern w:val="0"/>
                <w:szCs w:val="21"/>
              </w:rPr>
              <w:t>服务要求</w:t>
            </w:r>
          </w:p>
        </w:tc>
        <w:tc>
          <w:tcPr>
            <w:tcW w:w="929" w:type="dxa"/>
            <w:vMerge w:val="continue"/>
            <w:tcBorders>
              <w:top w:val="nil"/>
              <w:left w:val="single" w:color="000000" w:sz="4" w:space="0"/>
              <w:bottom w:val="single" w:color="000000" w:sz="4" w:space="0"/>
              <w:right w:val="single" w:color="000000" w:sz="4" w:space="0"/>
            </w:tcBorders>
            <w:vAlign w:val="center"/>
          </w:tcPr>
          <w:p w14:paraId="51A9B4CD">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7689F0C4">
            <w:pPr>
              <w:widowControl/>
              <w:jc w:val="left"/>
              <w:rPr>
                <w:rFonts w:ascii="宋体" w:hAnsi="宋体" w:cs="宋体"/>
                <w:kern w:val="0"/>
                <w:szCs w:val="21"/>
              </w:rPr>
            </w:pPr>
            <w:r>
              <w:rPr>
                <w:rFonts w:hint="eastAsia" w:ascii="宋体" w:hAnsi="宋体" w:cs="宋体"/>
                <w:kern w:val="0"/>
                <w:szCs w:val="21"/>
              </w:rPr>
              <w:t>★提供上门服务</w:t>
            </w:r>
          </w:p>
        </w:tc>
        <w:tc>
          <w:tcPr>
            <w:tcW w:w="4796" w:type="dxa"/>
            <w:tcBorders>
              <w:top w:val="nil"/>
              <w:left w:val="nil"/>
              <w:bottom w:val="single" w:color="000000" w:sz="4" w:space="0"/>
              <w:right w:val="single" w:color="000000" w:sz="4" w:space="0"/>
            </w:tcBorders>
            <w:vAlign w:val="center"/>
          </w:tcPr>
          <w:p w14:paraId="24E6764E">
            <w:pPr>
              <w:widowControl/>
              <w:rPr>
                <w:rFonts w:ascii="宋体" w:hAnsi="宋体" w:cs="宋体"/>
                <w:kern w:val="0"/>
                <w:szCs w:val="21"/>
              </w:rPr>
            </w:pPr>
            <w:r>
              <w:rPr>
                <w:rFonts w:hint="eastAsia" w:ascii="宋体" w:hAnsi="宋体" w:cs="宋体"/>
                <w:kern w:val="0"/>
                <w:szCs w:val="21"/>
              </w:rPr>
              <w:t>供应商具备提供上门服务的能力(可收费)</w:t>
            </w:r>
          </w:p>
        </w:tc>
      </w:tr>
      <w:tr w14:paraId="2997BFD9">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3F2E5C29">
            <w:pPr>
              <w:widowControl/>
              <w:jc w:val="center"/>
              <w:rPr>
                <w:rFonts w:ascii="宋体" w:hAnsi="宋体" w:cs="宋体"/>
                <w:kern w:val="0"/>
                <w:szCs w:val="21"/>
              </w:rPr>
            </w:pPr>
            <w:r>
              <w:rPr>
                <w:rFonts w:hint="eastAsia" w:ascii="宋体" w:hAnsi="宋体" w:cs="宋体"/>
                <w:kern w:val="0"/>
                <w:szCs w:val="21"/>
              </w:rPr>
              <w:t>79</w:t>
            </w:r>
          </w:p>
        </w:tc>
        <w:tc>
          <w:tcPr>
            <w:tcW w:w="902" w:type="dxa"/>
            <w:tcBorders>
              <w:top w:val="nil"/>
              <w:left w:val="nil"/>
              <w:bottom w:val="single" w:color="000000" w:sz="4" w:space="0"/>
              <w:right w:val="single" w:color="000000" w:sz="4" w:space="0"/>
            </w:tcBorders>
            <w:vAlign w:val="center"/>
          </w:tcPr>
          <w:p w14:paraId="709254B4">
            <w:pPr>
              <w:widowControl/>
              <w:rPr>
                <w:rFonts w:ascii="宋体" w:hAnsi="宋体" w:cs="宋体"/>
                <w:kern w:val="0"/>
                <w:szCs w:val="21"/>
              </w:rPr>
            </w:pPr>
            <w:r>
              <w:rPr>
                <w:rFonts w:hint="eastAsia" w:ascii="宋体" w:hAnsi="宋体" w:cs="宋体"/>
                <w:kern w:val="0"/>
                <w:szCs w:val="21"/>
              </w:rPr>
              <w:t>供保要求</w:t>
            </w:r>
          </w:p>
        </w:tc>
        <w:tc>
          <w:tcPr>
            <w:tcW w:w="929" w:type="dxa"/>
            <w:vMerge w:val="restart"/>
            <w:tcBorders>
              <w:top w:val="nil"/>
              <w:left w:val="single" w:color="000000" w:sz="4" w:space="0"/>
              <w:bottom w:val="single" w:color="000000" w:sz="4" w:space="0"/>
              <w:right w:val="single" w:color="000000" w:sz="4" w:space="0"/>
            </w:tcBorders>
            <w:vAlign w:val="center"/>
          </w:tcPr>
          <w:p w14:paraId="38C865FE">
            <w:pPr>
              <w:widowControl/>
              <w:jc w:val="left"/>
              <w:rPr>
                <w:rFonts w:ascii="宋体" w:hAnsi="宋体" w:cs="宋体"/>
                <w:kern w:val="0"/>
                <w:szCs w:val="21"/>
              </w:rPr>
            </w:pPr>
            <w:r>
              <w:rPr>
                <w:rFonts w:hint="eastAsia" w:ascii="宋体" w:hAnsi="宋体" w:cs="宋体"/>
                <w:kern w:val="0"/>
                <w:szCs w:val="21"/>
              </w:rPr>
              <w:t>供应链质量</w:t>
            </w:r>
          </w:p>
        </w:tc>
        <w:tc>
          <w:tcPr>
            <w:tcW w:w="1439" w:type="dxa"/>
            <w:tcBorders>
              <w:top w:val="nil"/>
              <w:left w:val="nil"/>
              <w:bottom w:val="single" w:color="000000" w:sz="4" w:space="0"/>
              <w:right w:val="single" w:color="000000" w:sz="4" w:space="0"/>
            </w:tcBorders>
            <w:vAlign w:val="center"/>
          </w:tcPr>
          <w:p w14:paraId="7AFD8AA0">
            <w:pPr>
              <w:widowControl/>
              <w:jc w:val="left"/>
              <w:rPr>
                <w:rFonts w:ascii="宋体" w:hAnsi="宋体" w:cs="宋体"/>
                <w:kern w:val="0"/>
                <w:szCs w:val="21"/>
              </w:rPr>
            </w:pPr>
            <w:r>
              <w:rPr>
                <w:rFonts w:hint="eastAsia" w:ascii="宋体" w:hAnsi="宋体" w:cs="宋体"/>
                <w:kern w:val="0"/>
                <w:szCs w:val="21"/>
              </w:rPr>
              <w:t>★抗干扰性</w:t>
            </w:r>
          </w:p>
        </w:tc>
        <w:tc>
          <w:tcPr>
            <w:tcW w:w="4796" w:type="dxa"/>
            <w:tcBorders>
              <w:top w:val="nil"/>
              <w:left w:val="nil"/>
              <w:bottom w:val="single" w:color="000000" w:sz="4" w:space="0"/>
              <w:right w:val="single" w:color="000000" w:sz="4" w:space="0"/>
            </w:tcBorders>
            <w:vAlign w:val="center"/>
          </w:tcPr>
          <w:p w14:paraId="6BBC15A8">
            <w:pPr>
              <w:widowControl/>
              <w:rPr>
                <w:rFonts w:ascii="宋体" w:hAnsi="宋体" w:cs="宋体"/>
                <w:kern w:val="0"/>
                <w:szCs w:val="21"/>
              </w:rPr>
            </w:pPr>
            <w:r>
              <w:rPr>
                <w:rFonts w:hint="eastAsia" w:ascii="宋体" w:hAnsi="宋体" w:cs="宋体"/>
                <w:kern w:val="0"/>
                <w:szCs w:val="21"/>
              </w:rPr>
              <w:t>当产品部件出现供应风险时，应通知客户并提供风险应对方案确保产品的服务保障，必要时应停止相关受影响产品的销售</w:t>
            </w:r>
          </w:p>
        </w:tc>
      </w:tr>
      <w:tr w14:paraId="0139115C">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3DA7BE60">
            <w:pPr>
              <w:widowControl/>
              <w:jc w:val="center"/>
              <w:rPr>
                <w:rFonts w:ascii="宋体" w:hAnsi="宋体" w:cs="宋体"/>
                <w:kern w:val="0"/>
                <w:szCs w:val="21"/>
              </w:rPr>
            </w:pPr>
            <w:r>
              <w:rPr>
                <w:rFonts w:hint="eastAsia" w:ascii="宋体" w:hAnsi="宋体" w:cs="宋体"/>
                <w:kern w:val="0"/>
                <w:szCs w:val="21"/>
              </w:rPr>
              <w:t>80</w:t>
            </w:r>
          </w:p>
        </w:tc>
        <w:tc>
          <w:tcPr>
            <w:tcW w:w="902" w:type="dxa"/>
            <w:tcBorders>
              <w:top w:val="nil"/>
              <w:left w:val="nil"/>
              <w:bottom w:val="single" w:color="000000" w:sz="4" w:space="0"/>
              <w:right w:val="single" w:color="000000" w:sz="4" w:space="0"/>
            </w:tcBorders>
            <w:vAlign w:val="center"/>
          </w:tcPr>
          <w:p w14:paraId="673F3AD8">
            <w:pPr>
              <w:widowControl/>
              <w:jc w:val="center"/>
              <w:rPr>
                <w:rFonts w:ascii="宋体" w:hAnsi="宋体" w:cs="宋体"/>
                <w:kern w:val="0"/>
                <w:szCs w:val="21"/>
              </w:rPr>
            </w:pPr>
            <w:r>
              <w:rPr>
                <w:rFonts w:hint="eastAsia" w:ascii="宋体" w:hAnsi="宋体" w:cs="宋体"/>
                <w:kern w:val="0"/>
                <w:szCs w:val="21"/>
              </w:rPr>
              <w:t>供保要求</w:t>
            </w:r>
          </w:p>
        </w:tc>
        <w:tc>
          <w:tcPr>
            <w:tcW w:w="929" w:type="dxa"/>
            <w:vMerge w:val="continue"/>
            <w:tcBorders>
              <w:top w:val="nil"/>
              <w:left w:val="single" w:color="000000" w:sz="4" w:space="0"/>
              <w:bottom w:val="single" w:color="000000" w:sz="4" w:space="0"/>
              <w:right w:val="single" w:color="000000" w:sz="4" w:space="0"/>
            </w:tcBorders>
            <w:vAlign w:val="center"/>
          </w:tcPr>
          <w:p w14:paraId="7FC165BA">
            <w:pPr>
              <w:widowControl/>
              <w:jc w:val="left"/>
              <w:rPr>
                <w:rFonts w:ascii="宋体" w:hAnsi="宋体" w:cs="宋体"/>
                <w:kern w:val="0"/>
                <w:szCs w:val="21"/>
              </w:rPr>
            </w:pPr>
          </w:p>
        </w:tc>
        <w:tc>
          <w:tcPr>
            <w:tcW w:w="1439" w:type="dxa"/>
            <w:tcBorders>
              <w:top w:val="nil"/>
              <w:left w:val="nil"/>
              <w:bottom w:val="single" w:color="000000" w:sz="4" w:space="0"/>
              <w:right w:val="single" w:color="000000" w:sz="4" w:space="0"/>
            </w:tcBorders>
            <w:vAlign w:val="center"/>
          </w:tcPr>
          <w:p w14:paraId="39689B0A">
            <w:pPr>
              <w:widowControl/>
              <w:jc w:val="left"/>
              <w:rPr>
                <w:rFonts w:ascii="宋体" w:hAnsi="宋体" w:cs="宋体"/>
                <w:kern w:val="0"/>
                <w:szCs w:val="21"/>
              </w:rPr>
            </w:pPr>
            <w:r>
              <w:rPr>
                <w:rFonts w:hint="eastAsia" w:ascii="宋体" w:hAnsi="宋体" w:cs="宋体"/>
                <w:kern w:val="0"/>
                <w:szCs w:val="21"/>
              </w:rPr>
              <w:t>★供应能力证明</w:t>
            </w:r>
          </w:p>
        </w:tc>
        <w:tc>
          <w:tcPr>
            <w:tcW w:w="4796" w:type="dxa"/>
            <w:tcBorders>
              <w:top w:val="nil"/>
              <w:left w:val="nil"/>
              <w:bottom w:val="single" w:color="000000" w:sz="4" w:space="0"/>
              <w:right w:val="single" w:color="000000" w:sz="4" w:space="0"/>
            </w:tcBorders>
            <w:vAlign w:val="center"/>
          </w:tcPr>
          <w:p w14:paraId="7D109BE1">
            <w:pPr>
              <w:widowControl/>
              <w:rPr>
                <w:rFonts w:ascii="宋体" w:hAnsi="宋体" w:cs="宋体"/>
                <w:kern w:val="0"/>
                <w:szCs w:val="21"/>
              </w:rPr>
            </w:pPr>
            <w:r>
              <w:rPr>
                <w:rFonts w:hint="eastAsia" w:ascii="宋体" w:hAnsi="宋体" w:cs="宋体"/>
                <w:kern w:val="0"/>
                <w:szCs w:val="21"/>
              </w:rPr>
              <w:t>供应商提供供应链稳定承诺书，确保产品的部件在产品服务周期内稳定供货</w:t>
            </w:r>
          </w:p>
        </w:tc>
      </w:tr>
      <w:tr w14:paraId="69AE7F52">
        <w:tblPrEx>
          <w:tblCellMar>
            <w:top w:w="0" w:type="dxa"/>
            <w:left w:w="108" w:type="dxa"/>
            <w:bottom w:w="0" w:type="dxa"/>
            <w:right w:w="108" w:type="dxa"/>
          </w:tblCellMar>
        </w:tblPrEx>
        <w:trPr>
          <w:trHeight w:val="570" w:hRule="atLeast"/>
        </w:trPr>
        <w:tc>
          <w:tcPr>
            <w:tcW w:w="456" w:type="dxa"/>
            <w:tcBorders>
              <w:top w:val="nil"/>
              <w:left w:val="single" w:color="000000" w:sz="4" w:space="0"/>
              <w:bottom w:val="single" w:color="000000" w:sz="4" w:space="0"/>
              <w:right w:val="single" w:color="000000" w:sz="4" w:space="0"/>
            </w:tcBorders>
            <w:vAlign w:val="center"/>
          </w:tcPr>
          <w:p w14:paraId="055BAB66">
            <w:pPr>
              <w:widowControl/>
              <w:jc w:val="center"/>
              <w:rPr>
                <w:rFonts w:ascii="宋体" w:hAnsi="宋体" w:cs="宋体"/>
                <w:kern w:val="0"/>
                <w:szCs w:val="21"/>
              </w:rPr>
            </w:pPr>
            <w:r>
              <w:rPr>
                <w:rFonts w:hint="eastAsia" w:ascii="宋体" w:hAnsi="宋体" w:cs="宋体"/>
                <w:kern w:val="0"/>
                <w:szCs w:val="21"/>
              </w:rPr>
              <w:t>81</w:t>
            </w:r>
          </w:p>
        </w:tc>
        <w:tc>
          <w:tcPr>
            <w:tcW w:w="902" w:type="dxa"/>
            <w:tcBorders>
              <w:top w:val="nil"/>
              <w:left w:val="nil"/>
              <w:bottom w:val="single" w:color="000000" w:sz="4" w:space="0"/>
              <w:right w:val="single" w:color="000000" w:sz="4" w:space="0"/>
            </w:tcBorders>
            <w:vAlign w:val="center"/>
          </w:tcPr>
          <w:p w14:paraId="28CB2BA5">
            <w:pPr>
              <w:widowControl/>
              <w:jc w:val="center"/>
              <w:rPr>
                <w:rFonts w:ascii="宋体" w:hAnsi="宋体" w:cs="宋体"/>
                <w:kern w:val="0"/>
                <w:szCs w:val="21"/>
              </w:rPr>
            </w:pPr>
            <w:r>
              <w:rPr>
                <w:rFonts w:hint="eastAsia" w:ascii="宋体" w:hAnsi="宋体" w:cs="宋体"/>
                <w:kern w:val="0"/>
                <w:szCs w:val="21"/>
              </w:rPr>
              <w:t>其它要求</w:t>
            </w:r>
          </w:p>
        </w:tc>
        <w:tc>
          <w:tcPr>
            <w:tcW w:w="929" w:type="dxa"/>
            <w:tcBorders>
              <w:top w:val="nil"/>
              <w:left w:val="nil"/>
              <w:bottom w:val="single" w:color="000000" w:sz="4" w:space="0"/>
              <w:right w:val="single" w:color="000000" w:sz="4" w:space="0"/>
            </w:tcBorders>
            <w:vAlign w:val="center"/>
          </w:tcPr>
          <w:p w14:paraId="155611C6">
            <w:pPr>
              <w:widowControl/>
              <w:jc w:val="left"/>
              <w:rPr>
                <w:rFonts w:ascii="宋体" w:hAnsi="宋体" w:cs="宋体"/>
                <w:kern w:val="0"/>
                <w:szCs w:val="21"/>
              </w:rPr>
            </w:pPr>
            <w:r>
              <w:rPr>
                <w:rFonts w:hint="eastAsia" w:ascii="宋体" w:hAnsi="宋体" w:cs="宋体"/>
                <w:kern w:val="0"/>
                <w:szCs w:val="21"/>
              </w:rPr>
              <w:t>管理功能</w:t>
            </w:r>
          </w:p>
        </w:tc>
        <w:tc>
          <w:tcPr>
            <w:tcW w:w="1439" w:type="dxa"/>
            <w:tcBorders>
              <w:top w:val="nil"/>
              <w:left w:val="nil"/>
              <w:bottom w:val="single" w:color="000000" w:sz="4" w:space="0"/>
              <w:right w:val="single" w:color="000000" w:sz="4" w:space="0"/>
            </w:tcBorders>
            <w:vAlign w:val="center"/>
          </w:tcPr>
          <w:p w14:paraId="21F48F4B">
            <w:pPr>
              <w:widowControl/>
              <w:jc w:val="left"/>
              <w:rPr>
                <w:rFonts w:ascii="宋体" w:hAnsi="宋体" w:cs="宋体"/>
                <w:kern w:val="0"/>
                <w:szCs w:val="21"/>
              </w:rPr>
            </w:pPr>
            <w:r>
              <w:rPr>
                <w:rFonts w:hint="eastAsia" w:ascii="宋体" w:hAnsi="宋体" w:cs="宋体"/>
                <w:kern w:val="0"/>
                <w:szCs w:val="21"/>
              </w:rPr>
              <w:t># 带外配置BIOS参数</w:t>
            </w:r>
          </w:p>
        </w:tc>
        <w:tc>
          <w:tcPr>
            <w:tcW w:w="4796" w:type="dxa"/>
            <w:tcBorders>
              <w:top w:val="nil"/>
              <w:left w:val="nil"/>
              <w:bottom w:val="single" w:color="000000" w:sz="4" w:space="0"/>
              <w:right w:val="single" w:color="000000" w:sz="4" w:space="0"/>
            </w:tcBorders>
            <w:vAlign w:val="center"/>
          </w:tcPr>
          <w:p w14:paraId="3E29EE79">
            <w:pPr>
              <w:widowControl/>
              <w:rPr>
                <w:rFonts w:ascii="宋体" w:hAnsi="宋体" w:cs="宋体"/>
                <w:kern w:val="0"/>
                <w:szCs w:val="21"/>
              </w:rPr>
            </w:pPr>
            <w:r>
              <w:rPr>
                <w:rFonts w:hint="eastAsia" w:ascii="宋体" w:hAnsi="宋体" w:cs="宋体"/>
                <w:kern w:val="0"/>
                <w:szCs w:val="21"/>
              </w:rPr>
              <w:t>支持通过BMC页面带外设置BIOS选项。</w:t>
            </w:r>
          </w:p>
        </w:tc>
      </w:tr>
      <w:tr w14:paraId="0D3C3F99">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66574966">
            <w:pPr>
              <w:widowControl/>
              <w:jc w:val="center"/>
              <w:rPr>
                <w:rFonts w:ascii="宋体" w:hAnsi="宋体" w:cs="宋体"/>
                <w:kern w:val="0"/>
                <w:szCs w:val="21"/>
              </w:rPr>
            </w:pPr>
            <w:r>
              <w:rPr>
                <w:rFonts w:hint="eastAsia" w:ascii="宋体" w:hAnsi="宋体" w:cs="宋体"/>
                <w:kern w:val="0"/>
                <w:szCs w:val="21"/>
              </w:rPr>
              <w:t>82</w:t>
            </w:r>
          </w:p>
        </w:tc>
        <w:tc>
          <w:tcPr>
            <w:tcW w:w="902" w:type="dxa"/>
            <w:tcBorders>
              <w:top w:val="nil"/>
              <w:left w:val="nil"/>
              <w:bottom w:val="single" w:color="000000" w:sz="4" w:space="0"/>
              <w:right w:val="single" w:color="000000" w:sz="4" w:space="0"/>
            </w:tcBorders>
            <w:vAlign w:val="center"/>
          </w:tcPr>
          <w:p w14:paraId="3DA7BB60">
            <w:pPr>
              <w:widowControl/>
              <w:jc w:val="center"/>
              <w:rPr>
                <w:rFonts w:ascii="宋体" w:hAnsi="宋体" w:cs="宋体"/>
                <w:kern w:val="0"/>
                <w:szCs w:val="21"/>
              </w:rPr>
            </w:pPr>
            <w:r>
              <w:rPr>
                <w:rFonts w:hint="eastAsia" w:ascii="宋体" w:hAnsi="宋体" w:cs="宋体"/>
                <w:kern w:val="0"/>
                <w:szCs w:val="21"/>
              </w:rPr>
              <w:t>产品规格</w:t>
            </w:r>
          </w:p>
        </w:tc>
        <w:tc>
          <w:tcPr>
            <w:tcW w:w="929" w:type="dxa"/>
            <w:tcBorders>
              <w:top w:val="nil"/>
              <w:left w:val="nil"/>
              <w:bottom w:val="single" w:color="000000" w:sz="4" w:space="0"/>
              <w:right w:val="single" w:color="000000" w:sz="4" w:space="0"/>
            </w:tcBorders>
            <w:vAlign w:val="center"/>
          </w:tcPr>
          <w:p w14:paraId="66CC2C3D">
            <w:pPr>
              <w:widowControl/>
              <w:jc w:val="left"/>
              <w:rPr>
                <w:rFonts w:ascii="宋体" w:hAnsi="宋体" w:cs="宋体"/>
                <w:kern w:val="0"/>
                <w:szCs w:val="21"/>
              </w:rPr>
            </w:pPr>
            <w:r>
              <w:rPr>
                <w:rFonts w:hint="eastAsia" w:ascii="宋体" w:hAnsi="宋体" w:cs="宋体"/>
                <w:kern w:val="0"/>
                <w:szCs w:val="21"/>
              </w:rPr>
              <w:t>主板规格</w:t>
            </w:r>
          </w:p>
        </w:tc>
        <w:tc>
          <w:tcPr>
            <w:tcW w:w="1439" w:type="dxa"/>
            <w:tcBorders>
              <w:top w:val="nil"/>
              <w:left w:val="nil"/>
              <w:bottom w:val="single" w:color="000000" w:sz="4" w:space="0"/>
              <w:right w:val="single" w:color="000000" w:sz="4" w:space="0"/>
            </w:tcBorders>
            <w:vAlign w:val="center"/>
          </w:tcPr>
          <w:p w14:paraId="41C9FC3F">
            <w:pPr>
              <w:widowControl/>
              <w:jc w:val="left"/>
              <w:rPr>
                <w:rFonts w:ascii="宋体" w:hAnsi="宋体" w:cs="宋体"/>
                <w:kern w:val="0"/>
                <w:szCs w:val="21"/>
              </w:rPr>
            </w:pPr>
            <w:r>
              <w:rPr>
                <w:rFonts w:hint="eastAsia" w:ascii="宋体" w:hAnsi="宋体" w:cs="宋体"/>
                <w:kern w:val="0"/>
                <w:szCs w:val="21"/>
              </w:rPr>
              <w:t>★CPU要求</w:t>
            </w:r>
          </w:p>
        </w:tc>
        <w:tc>
          <w:tcPr>
            <w:tcW w:w="4796" w:type="dxa"/>
            <w:tcBorders>
              <w:top w:val="nil"/>
              <w:left w:val="nil"/>
              <w:bottom w:val="single" w:color="000000" w:sz="4" w:space="0"/>
              <w:right w:val="single" w:color="000000" w:sz="4" w:space="0"/>
            </w:tcBorders>
            <w:vAlign w:val="center"/>
          </w:tcPr>
          <w:p w14:paraId="7CDEDFCA">
            <w:pPr>
              <w:widowControl/>
              <w:rPr>
                <w:rFonts w:ascii="宋体" w:hAnsi="宋体" w:cs="宋体"/>
                <w:kern w:val="0"/>
                <w:szCs w:val="21"/>
              </w:rPr>
            </w:pPr>
            <w:r>
              <w:rPr>
                <w:rFonts w:hint="eastAsia" w:ascii="宋体" w:hAnsi="宋体" w:cs="宋体"/>
                <w:kern w:val="0"/>
                <w:szCs w:val="21"/>
              </w:rPr>
              <w:t>x86架构处理器，支持AVX-512指令集</w:t>
            </w:r>
          </w:p>
        </w:tc>
      </w:tr>
      <w:tr w14:paraId="464A2F44">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5B6083C2">
            <w:pPr>
              <w:widowControl/>
              <w:jc w:val="center"/>
              <w:rPr>
                <w:rFonts w:ascii="宋体" w:hAnsi="宋体" w:cs="宋体"/>
                <w:kern w:val="0"/>
                <w:szCs w:val="21"/>
              </w:rPr>
            </w:pPr>
            <w:r>
              <w:rPr>
                <w:rFonts w:hint="eastAsia" w:ascii="宋体" w:hAnsi="宋体" w:cs="宋体"/>
                <w:kern w:val="0"/>
                <w:szCs w:val="21"/>
              </w:rPr>
              <w:t>83</w:t>
            </w:r>
          </w:p>
        </w:tc>
        <w:tc>
          <w:tcPr>
            <w:tcW w:w="902" w:type="dxa"/>
            <w:tcBorders>
              <w:top w:val="nil"/>
              <w:left w:val="nil"/>
              <w:bottom w:val="single" w:color="000000" w:sz="4" w:space="0"/>
              <w:right w:val="single" w:color="000000" w:sz="4" w:space="0"/>
            </w:tcBorders>
            <w:vAlign w:val="center"/>
          </w:tcPr>
          <w:p w14:paraId="20AB85A4">
            <w:pPr>
              <w:widowControl/>
              <w:jc w:val="left"/>
              <w:rPr>
                <w:rFonts w:ascii="宋体" w:hAnsi="宋体" w:cs="宋体"/>
                <w:kern w:val="0"/>
                <w:szCs w:val="21"/>
              </w:rPr>
            </w:pPr>
            <w:r>
              <w:rPr>
                <w:rFonts w:hint="eastAsia" w:ascii="宋体" w:hAnsi="宋体" w:cs="宋体"/>
                <w:kern w:val="0"/>
                <w:szCs w:val="21"/>
              </w:rPr>
              <w:t>性能要求</w:t>
            </w:r>
          </w:p>
        </w:tc>
        <w:tc>
          <w:tcPr>
            <w:tcW w:w="929" w:type="dxa"/>
            <w:tcBorders>
              <w:top w:val="nil"/>
              <w:left w:val="nil"/>
              <w:bottom w:val="single" w:color="000000" w:sz="4" w:space="0"/>
              <w:right w:val="single" w:color="000000" w:sz="4" w:space="0"/>
            </w:tcBorders>
            <w:vAlign w:val="center"/>
          </w:tcPr>
          <w:p w14:paraId="6F32A816">
            <w:pPr>
              <w:widowControl/>
              <w:jc w:val="left"/>
              <w:rPr>
                <w:rFonts w:ascii="宋体" w:hAnsi="宋体" w:cs="宋体"/>
                <w:kern w:val="0"/>
                <w:szCs w:val="21"/>
              </w:rPr>
            </w:pPr>
            <w:r>
              <w:rPr>
                <w:rFonts w:hint="eastAsia" w:ascii="宋体" w:hAnsi="宋体" w:cs="宋体"/>
                <w:kern w:val="0"/>
                <w:szCs w:val="21"/>
              </w:rPr>
              <w:t>CPU性能</w:t>
            </w:r>
          </w:p>
        </w:tc>
        <w:tc>
          <w:tcPr>
            <w:tcW w:w="1439" w:type="dxa"/>
            <w:tcBorders>
              <w:top w:val="nil"/>
              <w:left w:val="nil"/>
              <w:bottom w:val="single" w:color="000000" w:sz="4" w:space="0"/>
              <w:right w:val="single" w:color="000000" w:sz="4" w:space="0"/>
            </w:tcBorders>
            <w:vAlign w:val="center"/>
          </w:tcPr>
          <w:p w14:paraId="05674716">
            <w:pPr>
              <w:widowControl/>
              <w:jc w:val="left"/>
              <w:rPr>
                <w:rFonts w:ascii="宋体" w:hAnsi="宋体" w:cs="宋体"/>
                <w:kern w:val="0"/>
                <w:szCs w:val="21"/>
              </w:rPr>
            </w:pPr>
            <w:r>
              <w:rPr>
                <w:rFonts w:hint="eastAsia" w:ascii="宋体" w:hAnsi="宋体" w:cs="宋体"/>
                <w:kern w:val="0"/>
                <w:szCs w:val="21"/>
              </w:rPr>
              <w:t>★单CPU功耗</w:t>
            </w:r>
          </w:p>
        </w:tc>
        <w:tc>
          <w:tcPr>
            <w:tcW w:w="4796" w:type="dxa"/>
            <w:tcBorders>
              <w:top w:val="nil"/>
              <w:left w:val="nil"/>
              <w:bottom w:val="single" w:color="000000" w:sz="4" w:space="0"/>
              <w:right w:val="single" w:color="000000" w:sz="4" w:space="0"/>
            </w:tcBorders>
            <w:vAlign w:val="center"/>
          </w:tcPr>
          <w:p w14:paraId="661ECA77">
            <w:pPr>
              <w:widowControl/>
              <w:rPr>
                <w:rFonts w:ascii="宋体" w:hAnsi="宋体" w:cs="宋体"/>
                <w:kern w:val="0"/>
                <w:szCs w:val="21"/>
              </w:rPr>
            </w:pPr>
            <w:r>
              <w:rPr>
                <w:rFonts w:hint="eastAsia" w:ascii="宋体" w:hAnsi="宋体" w:cs="宋体"/>
                <w:kern w:val="0"/>
                <w:szCs w:val="21"/>
              </w:rPr>
              <w:t>≤165W</w:t>
            </w:r>
          </w:p>
        </w:tc>
      </w:tr>
      <w:tr w14:paraId="2EF1D140">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27041D18">
            <w:pPr>
              <w:widowControl/>
              <w:jc w:val="center"/>
              <w:rPr>
                <w:rFonts w:ascii="宋体" w:hAnsi="宋体" w:cs="宋体"/>
                <w:kern w:val="0"/>
                <w:szCs w:val="21"/>
              </w:rPr>
            </w:pPr>
            <w:r>
              <w:rPr>
                <w:rFonts w:hint="eastAsia" w:ascii="宋体" w:hAnsi="宋体" w:cs="宋体"/>
                <w:kern w:val="0"/>
                <w:szCs w:val="21"/>
              </w:rPr>
              <w:t>84</w:t>
            </w:r>
          </w:p>
        </w:tc>
        <w:tc>
          <w:tcPr>
            <w:tcW w:w="902" w:type="dxa"/>
            <w:tcBorders>
              <w:top w:val="nil"/>
              <w:left w:val="nil"/>
              <w:bottom w:val="single" w:color="000000" w:sz="4" w:space="0"/>
              <w:right w:val="single" w:color="000000" w:sz="4" w:space="0"/>
            </w:tcBorders>
            <w:vAlign w:val="center"/>
          </w:tcPr>
          <w:p w14:paraId="63DCEFF1">
            <w:pPr>
              <w:widowControl/>
              <w:jc w:val="center"/>
              <w:rPr>
                <w:rFonts w:ascii="宋体" w:hAnsi="宋体" w:cs="宋体"/>
                <w:kern w:val="0"/>
                <w:szCs w:val="21"/>
              </w:rPr>
            </w:pPr>
            <w:r>
              <w:rPr>
                <w:rFonts w:hint="eastAsia" w:ascii="宋体" w:hAnsi="宋体" w:cs="宋体"/>
                <w:kern w:val="0"/>
                <w:szCs w:val="21"/>
              </w:rPr>
              <w:t>产品规格</w:t>
            </w:r>
          </w:p>
        </w:tc>
        <w:tc>
          <w:tcPr>
            <w:tcW w:w="929" w:type="dxa"/>
            <w:tcBorders>
              <w:top w:val="nil"/>
              <w:left w:val="nil"/>
              <w:bottom w:val="single" w:color="000000" w:sz="4" w:space="0"/>
              <w:right w:val="single" w:color="000000" w:sz="4" w:space="0"/>
            </w:tcBorders>
            <w:vAlign w:val="center"/>
          </w:tcPr>
          <w:p w14:paraId="2DEDE2AB">
            <w:pPr>
              <w:widowControl/>
              <w:jc w:val="left"/>
              <w:rPr>
                <w:rFonts w:ascii="宋体" w:hAnsi="宋体" w:cs="宋体"/>
                <w:kern w:val="0"/>
                <w:szCs w:val="21"/>
              </w:rPr>
            </w:pPr>
            <w:r>
              <w:rPr>
                <w:rFonts w:hint="eastAsia" w:ascii="宋体" w:hAnsi="宋体" w:cs="宋体"/>
                <w:kern w:val="0"/>
                <w:szCs w:val="21"/>
              </w:rPr>
              <w:t>CPU规格</w:t>
            </w:r>
          </w:p>
        </w:tc>
        <w:tc>
          <w:tcPr>
            <w:tcW w:w="1439" w:type="dxa"/>
            <w:tcBorders>
              <w:top w:val="nil"/>
              <w:left w:val="nil"/>
              <w:bottom w:val="single" w:color="000000" w:sz="4" w:space="0"/>
              <w:right w:val="single" w:color="000000" w:sz="4" w:space="0"/>
            </w:tcBorders>
            <w:vAlign w:val="center"/>
          </w:tcPr>
          <w:p w14:paraId="1A1D861A">
            <w:pPr>
              <w:widowControl/>
              <w:rPr>
                <w:rFonts w:ascii="宋体" w:hAnsi="宋体" w:cs="宋体"/>
                <w:kern w:val="0"/>
                <w:szCs w:val="21"/>
              </w:rPr>
            </w:pPr>
            <w:r>
              <w:rPr>
                <w:rFonts w:hint="eastAsia" w:ascii="宋体" w:hAnsi="宋体" w:cs="宋体"/>
                <w:kern w:val="0"/>
                <w:szCs w:val="21"/>
              </w:rPr>
              <w:t>★CPU数量</w:t>
            </w:r>
          </w:p>
        </w:tc>
        <w:tc>
          <w:tcPr>
            <w:tcW w:w="4796" w:type="dxa"/>
            <w:tcBorders>
              <w:top w:val="nil"/>
              <w:left w:val="nil"/>
              <w:bottom w:val="single" w:color="000000" w:sz="4" w:space="0"/>
              <w:right w:val="single" w:color="000000" w:sz="4" w:space="0"/>
            </w:tcBorders>
            <w:vAlign w:val="center"/>
          </w:tcPr>
          <w:p w14:paraId="79AE4DF6">
            <w:pPr>
              <w:widowControl/>
              <w:rPr>
                <w:rFonts w:ascii="宋体" w:hAnsi="宋体" w:cs="宋体"/>
                <w:kern w:val="0"/>
                <w:szCs w:val="21"/>
              </w:rPr>
            </w:pPr>
            <w:r>
              <w:rPr>
                <w:rFonts w:hint="eastAsia" w:ascii="宋体" w:hAnsi="宋体" w:cs="宋体"/>
                <w:kern w:val="0"/>
                <w:szCs w:val="21"/>
              </w:rPr>
              <w:t>配置≥2颗处理器</w:t>
            </w:r>
          </w:p>
        </w:tc>
      </w:tr>
      <w:tr w14:paraId="6EE05189">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0DF559E5">
            <w:pPr>
              <w:widowControl/>
              <w:jc w:val="center"/>
              <w:rPr>
                <w:rFonts w:ascii="宋体" w:hAnsi="宋体" w:cs="宋体"/>
                <w:kern w:val="0"/>
                <w:szCs w:val="21"/>
              </w:rPr>
            </w:pPr>
            <w:r>
              <w:rPr>
                <w:rFonts w:hint="eastAsia" w:ascii="宋体" w:hAnsi="宋体" w:cs="宋体"/>
                <w:kern w:val="0"/>
                <w:szCs w:val="21"/>
              </w:rPr>
              <w:t>85</w:t>
            </w:r>
          </w:p>
        </w:tc>
        <w:tc>
          <w:tcPr>
            <w:tcW w:w="902" w:type="dxa"/>
            <w:tcBorders>
              <w:top w:val="nil"/>
              <w:left w:val="nil"/>
              <w:bottom w:val="single" w:color="000000" w:sz="4" w:space="0"/>
              <w:right w:val="single" w:color="000000" w:sz="4" w:space="0"/>
            </w:tcBorders>
            <w:vAlign w:val="center"/>
          </w:tcPr>
          <w:p w14:paraId="18867146">
            <w:pPr>
              <w:widowControl/>
              <w:jc w:val="center"/>
              <w:rPr>
                <w:rFonts w:ascii="宋体" w:hAnsi="宋体" w:cs="宋体"/>
                <w:kern w:val="0"/>
                <w:szCs w:val="21"/>
              </w:rPr>
            </w:pPr>
            <w:r>
              <w:rPr>
                <w:rFonts w:hint="eastAsia" w:ascii="宋体" w:hAnsi="宋体" w:cs="宋体"/>
                <w:kern w:val="0"/>
                <w:szCs w:val="21"/>
              </w:rPr>
              <w:t>产品规格</w:t>
            </w:r>
          </w:p>
        </w:tc>
        <w:tc>
          <w:tcPr>
            <w:tcW w:w="929" w:type="dxa"/>
            <w:tcBorders>
              <w:top w:val="nil"/>
              <w:left w:val="nil"/>
              <w:bottom w:val="single" w:color="000000" w:sz="4" w:space="0"/>
              <w:right w:val="single" w:color="000000" w:sz="4" w:space="0"/>
            </w:tcBorders>
            <w:vAlign w:val="center"/>
          </w:tcPr>
          <w:p w14:paraId="78B43E0D">
            <w:pPr>
              <w:widowControl/>
              <w:jc w:val="left"/>
              <w:rPr>
                <w:rFonts w:ascii="宋体" w:hAnsi="宋体" w:cs="宋体"/>
                <w:kern w:val="0"/>
                <w:szCs w:val="21"/>
              </w:rPr>
            </w:pPr>
            <w:r>
              <w:rPr>
                <w:rFonts w:hint="eastAsia" w:ascii="宋体" w:hAnsi="宋体" w:cs="宋体"/>
                <w:kern w:val="0"/>
                <w:szCs w:val="21"/>
              </w:rPr>
              <w:t>整机规格</w:t>
            </w:r>
          </w:p>
        </w:tc>
        <w:tc>
          <w:tcPr>
            <w:tcW w:w="1439" w:type="dxa"/>
            <w:tcBorders>
              <w:top w:val="nil"/>
              <w:left w:val="nil"/>
              <w:bottom w:val="single" w:color="000000" w:sz="4" w:space="0"/>
              <w:right w:val="single" w:color="000000" w:sz="4" w:space="0"/>
            </w:tcBorders>
            <w:vAlign w:val="center"/>
          </w:tcPr>
          <w:p w14:paraId="35BD7EB2">
            <w:pPr>
              <w:widowControl/>
              <w:rPr>
                <w:rFonts w:ascii="宋体" w:hAnsi="宋体" w:cs="宋体"/>
                <w:kern w:val="0"/>
                <w:szCs w:val="21"/>
              </w:rPr>
            </w:pPr>
            <w:r>
              <w:rPr>
                <w:rFonts w:hint="eastAsia" w:ascii="宋体" w:hAnsi="宋体" w:cs="宋体"/>
                <w:kern w:val="0"/>
                <w:szCs w:val="21"/>
              </w:rPr>
              <w:t>★机箱高度</w:t>
            </w:r>
          </w:p>
        </w:tc>
        <w:tc>
          <w:tcPr>
            <w:tcW w:w="4796" w:type="dxa"/>
            <w:tcBorders>
              <w:top w:val="nil"/>
              <w:left w:val="nil"/>
              <w:bottom w:val="single" w:color="000000" w:sz="4" w:space="0"/>
              <w:right w:val="single" w:color="000000" w:sz="4" w:space="0"/>
            </w:tcBorders>
            <w:vAlign w:val="center"/>
          </w:tcPr>
          <w:p w14:paraId="41B243D0">
            <w:pPr>
              <w:widowControl/>
              <w:rPr>
                <w:rFonts w:ascii="宋体" w:hAnsi="宋体" w:cs="宋体"/>
                <w:kern w:val="0"/>
                <w:szCs w:val="21"/>
              </w:rPr>
            </w:pPr>
            <w:r>
              <w:rPr>
                <w:rFonts w:hint="eastAsia" w:ascii="宋体" w:hAnsi="宋体" w:cs="宋体"/>
                <w:kern w:val="0"/>
                <w:szCs w:val="21"/>
              </w:rPr>
              <w:t>2U</w:t>
            </w:r>
          </w:p>
        </w:tc>
      </w:tr>
      <w:tr w14:paraId="3032BF48">
        <w:tblPrEx>
          <w:tblCellMar>
            <w:top w:w="0" w:type="dxa"/>
            <w:left w:w="108" w:type="dxa"/>
            <w:bottom w:w="0" w:type="dxa"/>
            <w:right w:w="108" w:type="dxa"/>
          </w:tblCellMar>
        </w:tblPrEx>
        <w:trPr>
          <w:trHeight w:val="285" w:hRule="atLeast"/>
        </w:trPr>
        <w:tc>
          <w:tcPr>
            <w:tcW w:w="456" w:type="dxa"/>
            <w:tcBorders>
              <w:top w:val="nil"/>
              <w:left w:val="single" w:color="000000" w:sz="4" w:space="0"/>
              <w:bottom w:val="single" w:color="000000" w:sz="4" w:space="0"/>
              <w:right w:val="single" w:color="000000" w:sz="4" w:space="0"/>
            </w:tcBorders>
            <w:vAlign w:val="center"/>
          </w:tcPr>
          <w:p w14:paraId="2EA4DFD8">
            <w:pPr>
              <w:widowControl/>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6</w:t>
            </w:r>
          </w:p>
        </w:tc>
        <w:tc>
          <w:tcPr>
            <w:tcW w:w="902" w:type="dxa"/>
            <w:tcBorders>
              <w:top w:val="nil"/>
              <w:left w:val="nil"/>
              <w:bottom w:val="single" w:color="000000" w:sz="4" w:space="0"/>
              <w:right w:val="single" w:color="000000" w:sz="4" w:space="0"/>
            </w:tcBorders>
            <w:vAlign w:val="center"/>
          </w:tcPr>
          <w:p w14:paraId="062C2AAD">
            <w:pPr>
              <w:widowControl/>
              <w:jc w:val="center"/>
              <w:rPr>
                <w:rFonts w:ascii="宋体" w:hAnsi="宋体" w:cs="宋体"/>
                <w:kern w:val="0"/>
                <w:szCs w:val="21"/>
              </w:rPr>
            </w:pPr>
            <w:r>
              <w:rPr>
                <w:rFonts w:hint="eastAsia" w:ascii="宋体" w:hAnsi="宋体" w:cs="宋体"/>
                <w:kern w:val="0"/>
                <w:szCs w:val="21"/>
              </w:rPr>
              <w:t>产品规格</w:t>
            </w:r>
          </w:p>
        </w:tc>
        <w:tc>
          <w:tcPr>
            <w:tcW w:w="929" w:type="dxa"/>
            <w:tcBorders>
              <w:top w:val="nil"/>
              <w:left w:val="nil"/>
              <w:bottom w:val="single" w:color="000000" w:sz="4" w:space="0"/>
              <w:right w:val="single" w:color="000000" w:sz="4" w:space="0"/>
            </w:tcBorders>
            <w:vAlign w:val="center"/>
          </w:tcPr>
          <w:p w14:paraId="676DF414">
            <w:pPr>
              <w:widowControl/>
              <w:jc w:val="left"/>
              <w:rPr>
                <w:rFonts w:ascii="宋体" w:hAnsi="宋体" w:cs="宋体"/>
                <w:kern w:val="0"/>
                <w:szCs w:val="21"/>
              </w:rPr>
            </w:pPr>
            <w:r>
              <w:rPr>
                <w:rFonts w:hint="eastAsia" w:ascii="宋体" w:hAnsi="宋体" w:cs="宋体"/>
                <w:kern w:val="0"/>
                <w:szCs w:val="21"/>
              </w:rPr>
              <w:t>主板规格</w:t>
            </w:r>
          </w:p>
        </w:tc>
        <w:tc>
          <w:tcPr>
            <w:tcW w:w="1439" w:type="dxa"/>
            <w:tcBorders>
              <w:top w:val="nil"/>
              <w:left w:val="nil"/>
              <w:bottom w:val="single" w:color="000000" w:sz="4" w:space="0"/>
              <w:right w:val="single" w:color="000000" w:sz="4" w:space="0"/>
            </w:tcBorders>
            <w:vAlign w:val="center"/>
          </w:tcPr>
          <w:p w14:paraId="00399D2E">
            <w:pPr>
              <w:widowControl/>
              <w:rPr>
                <w:rFonts w:ascii="宋体" w:hAnsi="宋体" w:cs="宋体"/>
                <w:kern w:val="0"/>
                <w:szCs w:val="21"/>
              </w:rPr>
            </w:pP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O</w:t>
            </w:r>
            <w:r>
              <w:rPr>
                <w:rFonts w:ascii="宋体" w:hAnsi="宋体" w:cs="宋体"/>
                <w:kern w:val="0"/>
                <w:szCs w:val="21"/>
              </w:rPr>
              <w:t>CP</w:t>
            </w:r>
            <w:r>
              <w:rPr>
                <w:rFonts w:hint="eastAsia" w:ascii="宋体" w:hAnsi="宋体" w:cs="宋体"/>
                <w:kern w:val="0"/>
                <w:szCs w:val="21"/>
              </w:rPr>
              <w:t>插槽</w:t>
            </w:r>
          </w:p>
        </w:tc>
        <w:tc>
          <w:tcPr>
            <w:tcW w:w="4796" w:type="dxa"/>
            <w:tcBorders>
              <w:top w:val="nil"/>
              <w:left w:val="nil"/>
              <w:bottom w:val="single" w:color="000000" w:sz="4" w:space="0"/>
              <w:right w:val="single" w:color="000000" w:sz="4" w:space="0"/>
            </w:tcBorders>
            <w:vAlign w:val="center"/>
          </w:tcPr>
          <w:p w14:paraId="3D4F8F21">
            <w:pPr>
              <w:widowControl/>
              <w:rPr>
                <w:rFonts w:ascii="宋体" w:hAnsi="宋体" w:cs="宋体"/>
                <w:kern w:val="0"/>
                <w:szCs w:val="21"/>
              </w:rPr>
            </w:pPr>
            <w:r>
              <w:rPr>
                <w:rFonts w:hint="eastAsia" w:ascii="宋体" w:hAnsi="宋体" w:cs="宋体"/>
                <w:kern w:val="0"/>
                <w:szCs w:val="21"/>
              </w:rPr>
              <w:t>支持≥</w:t>
            </w:r>
            <w:r>
              <w:rPr>
                <w:rFonts w:ascii="宋体" w:hAnsi="宋体" w:cs="宋体"/>
                <w:kern w:val="0"/>
                <w:szCs w:val="21"/>
              </w:rPr>
              <w:t>4</w:t>
            </w:r>
            <w:r>
              <w:rPr>
                <w:rFonts w:hint="eastAsia" w:ascii="宋体" w:hAnsi="宋体" w:cs="宋体"/>
                <w:kern w:val="0"/>
                <w:szCs w:val="21"/>
              </w:rPr>
              <w:t>个O</w:t>
            </w:r>
            <w:r>
              <w:rPr>
                <w:rFonts w:ascii="宋体" w:hAnsi="宋体" w:cs="宋体"/>
                <w:kern w:val="0"/>
                <w:szCs w:val="21"/>
              </w:rPr>
              <w:t>CP3.0</w:t>
            </w:r>
            <w:r>
              <w:rPr>
                <w:rFonts w:hint="eastAsia" w:ascii="宋体" w:hAnsi="宋体" w:cs="宋体"/>
                <w:kern w:val="0"/>
                <w:szCs w:val="21"/>
              </w:rPr>
              <w:t>槽位。</w:t>
            </w:r>
          </w:p>
        </w:tc>
      </w:tr>
    </w:tbl>
    <w:p w14:paraId="25E0EA4D">
      <w:pPr>
        <w:rPr>
          <w:rFonts w:ascii="宋体" w:hAnsi="宋体"/>
          <w:sz w:val="24"/>
        </w:rPr>
      </w:pPr>
    </w:p>
    <w:p w14:paraId="408947D7">
      <w:pPr>
        <w:keepNext/>
        <w:keepLines/>
        <w:numPr>
          <w:ilvl w:val="0"/>
          <w:numId w:val="2"/>
        </w:numPr>
        <w:spacing w:before="340" w:after="330" w:line="578" w:lineRule="auto"/>
        <w:outlineLvl w:val="0"/>
        <w:rPr>
          <w:rFonts w:ascii="宋体" w:hAnsi="宋体"/>
          <w:bCs/>
          <w:kern w:val="44"/>
          <w:sz w:val="24"/>
        </w:rPr>
      </w:pPr>
      <w:r>
        <w:rPr>
          <w:rFonts w:hint="eastAsia" w:ascii="宋体" w:hAnsi="宋体"/>
          <w:sz w:val="24"/>
        </w:rPr>
        <w:t>入侵报警系统服务器</w:t>
      </w:r>
    </w:p>
    <w:tbl>
      <w:tblPr>
        <w:tblStyle w:val="5"/>
        <w:tblW w:w="8522" w:type="dxa"/>
        <w:tblInd w:w="-113" w:type="dxa"/>
        <w:tblLayout w:type="fixed"/>
        <w:tblCellMar>
          <w:top w:w="0" w:type="dxa"/>
          <w:left w:w="108" w:type="dxa"/>
          <w:bottom w:w="0" w:type="dxa"/>
          <w:right w:w="108" w:type="dxa"/>
        </w:tblCellMar>
      </w:tblPr>
      <w:tblGrid>
        <w:gridCol w:w="678"/>
        <w:gridCol w:w="1260"/>
        <w:gridCol w:w="1035"/>
        <w:gridCol w:w="1515"/>
        <w:gridCol w:w="4034"/>
      </w:tblGrid>
      <w:tr w14:paraId="73E70BFA">
        <w:tblPrEx>
          <w:tblCellMar>
            <w:top w:w="0" w:type="dxa"/>
            <w:left w:w="108" w:type="dxa"/>
            <w:bottom w:w="0" w:type="dxa"/>
            <w:right w:w="108" w:type="dxa"/>
          </w:tblCellMar>
        </w:tblPrEx>
        <w:trPr>
          <w:trHeight w:val="285" w:hRule="atLeast"/>
        </w:trPr>
        <w:tc>
          <w:tcPr>
            <w:tcW w:w="678" w:type="dxa"/>
            <w:tcBorders>
              <w:top w:val="single" w:color="000000" w:sz="4" w:space="0"/>
              <w:left w:val="single" w:color="000000" w:sz="4" w:space="0"/>
              <w:bottom w:val="single" w:color="000000" w:sz="4" w:space="0"/>
              <w:right w:val="single" w:color="000000" w:sz="4" w:space="0"/>
            </w:tcBorders>
            <w:vAlign w:val="center"/>
          </w:tcPr>
          <w:p w14:paraId="6D95E1F6">
            <w:pPr>
              <w:widowControl/>
              <w:jc w:val="center"/>
              <w:rPr>
                <w:rFonts w:ascii="宋体" w:hAnsi="宋体" w:cs="宋体"/>
                <w:kern w:val="0"/>
                <w:szCs w:val="21"/>
              </w:rPr>
            </w:pPr>
            <w:r>
              <w:rPr>
                <w:rFonts w:hint="eastAsia" w:ascii="宋体" w:hAnsi="宋体" w:cs="宋体"/>
                <w:kern w:val="0"/>
                <w:szCs w:val="21"/>
              </w:rPr>
              <w:t>序号</w:t>
            </w:r>
          </w:p>
        </w:tc>
        <w:tc>
          <w:tcPr>
            <w:tcW w:w="1260" w:type="dxa"/>
            <w:tcBorders>
              <w:top w:val="single" w:color="000000" w:sz="4" w:space="0"/>
              <w:left w:val="nil"/>
              <w:bottom w:val="single" w:color="000000" w:sz="4" w:space="0"/>
              <w:right w:val="single" w:color="000000" w:sz="4" w:space="0"/>
            </w:tcBorders>
            <w:vAlign w:val="center"/>
          </w:tcPr>
          <w:p w14:paraId="2A0A98EC">
            <w:pPr>
              <w:widowControl/>
              <w:jc w:val="center"/>
              <w:rPr>
                <w:rFonts w:ascii="宋体" w:hAnsi="宋体" w:cs="宋体"/>
                <w:kern w:val="0"/>
                <w:szCs w:val="21"/>
              </w:rPr>
            </w:pPr>
            <w:r>
              <w:rPr>
                <w:rFonts w:hint="eastAsia" w:ascii="宋体" w:hAnsi="宋体" w:cs="宋体"/>
                <w:kern w:val="0"/>
                <w:szCs w:val="21"/>
              </w:rPr>
              <w:t>指标分类</w:t>
            </w:r>
          </w:p>
        </w:tc>
        <w:tc>
          <w:tcPr>
            <w:tcW w:w="1035" w:type="dxa"/>
            <w:tcBorders>
              <w:top w:val="single" w:color="000000" w:sz="4" w:space="0"/>
              <w:left w:val="nil"/>
              <w:bottom w:val="single" w:color="000000" w:sz="4" w:space="0"/>
              <w:right w:val="single" w:color="000000" w:sz="4" w:space="0"/>
            </w:tcBorders>
            <w:vAlign w:val="center"/>
          </w:tcPr>
          <w:p w14:paraId="739967A1">
            <w:pPr>
              <w:widowControl/>
              <w:jc w:val="center"/>
              <w:rPr>
                <w:rFonts w:ascii="宋体" w:hAnsi="宋体" w:cs="宋体"/>
                <w:kern w:val="0"/>
                <w:szCs w:val="21"/>
              </w:rPr>
            </w:pPr>
            <w:r>
              <w:rPr>
                <w:rFonts w:hint="eastAsia" w:ascii="宋体" w:hAnsi="宋体" w:cs="宋体"/>
                <w:kern w:val="0"/>
                <w:szCs w:val="21"/>
              </w:rPr>
              <w:t>一级指标</w:t>
            </w:r>
          </w:p>
        </w:tc>
        <w:tc>
          <w:tcPr>
            <w:tcW w:w="1515" w:type="dxa"/>
            <w:tcBorders>
              <w:top w:val="single" w:color="000000" w:sz="4" w:space="0"/>
              <w:left w:val="nil"/>
              <w:bottom w:val="single" w:color="000000" w:sz="4" w:space="0"/>
              <w:right w:val="single" w:color="000000" w:sz="4" w:space="0"/>
            </w:tcBorders>
            <w:vAlign w:val="center"/>
          </w:tcPr>
          <w:p w14:paraId="5F2979C8">
            <w:pPr>
              <w:widowControl/>
              <w:jc w:val="center"/>
              <w:rPr>
                <w:rFonts w:ascii="宋体" w:hAnsi="宋体" w:cs="宋体"/>
                <w:kern w:val="0"/>
                <w:szCs w:val="21"/>
              </w:rPr>
            </w:pPr>
            <w:r>
              <w:rPr>
                <w:rFonts w:hint="eastAsia" w:ascii="宋体" w:hAnsi="宋体" w:cs="宋体"/>
                <w:kern w:val="0"/>
                <w:szCs w:val="21"/>
              </w:rPr>
              <w:t>二级指标</w:t>
            </w:r>
          </w:p>
        </w:tc>
        <w:tc>
          <w:tcPr>
            <w:tcW w:w="4034" w:type="dxa"/>
            <w:tcBorders>
              <w:top w:val="single" w:color="000000" w:sz="4" w:space="0"/>
              <w:left w:val="nil"/>
              <w:bottom w:val="single" w:color="000000" w:sz="4" w:space="0"/>
              <w:right w:val="single" w:color="000000" w:sz="4" w:space="0"/>
            </w:tcBorders>
            <w:vAlign w:val="center"/>
          </w:tcPr>
          <w:p w14:paraId="5531D5E1">
            <w:pPr>
              <w:widowControl/>
              <w:jc w:val="center"/>
              <w:rPr>
                <w:rFonts w:ascii="宋体" w:hAnsi="宋体" w:cs="宋体"/>
                <w:kern w:val="0"/>
                <w:szCs w:val="21"/>
              </w:rPr>
            </w:pPr>
            <w:r>
              <w:rPr>
                <w:rFonts w:hint="eastAsia" w:ascii="宋体" w:hAnsi="宋体" w:cs="宋体"/>
                <w:kern w:val="0"/>
                <w:szCs w:val="21"/>
              </w:rPr>
              <w:t>指标要求</w:t>
            </w:r>
          </w:p>
        </w:tc>
      </w:tr>
      <w:tr w14:paraId="5AE940DC">
        <w:tblPrEx>
          <w:tblCellMar>
            <w:top w:w="0" w:type="dxa"/>
            <w:left w:w="108" w:type="dxa"/>
            <w:bottom w:w="0" w:type="dxa"/>
            <w:right w:w="108" w:type="dxa"/>
          </w:tblCellMar>
        </w:tblPrEx>
        <w:trPr>
          <w:trHeight w:val="855" w:hRule="atLeast"/>
        </w:trPr>
        <w:tc>
          <w:tcPr>
            <w:tcW w:w="678" w:type="dxa"/>
            <w:tcBorders>
              <w:top w:val="nil"/>
              <w:left w:val="single" w:color="000000" w:sz="4" w:space="0"/>
              <w:bottom w:val="single" w:color="000000" w:sz="4" w:space="0"/>
              <w:right w:val="single" w:color="000000" w:sz="4" w:space="0"/>
            </w:tcBorders>
            <w:vAlign w:val="center"/>
          </w:tcPr>
          <w:p w14:paraId="01C35D9A">
            <w:pPr>
              <w:widowControl/>
              <w:jc w:val="center"/>
              <w:rPr>
                <w:rFonts w:ascii="宋体" w:hAnsi="宋体" w:cs="宋体"/>
                <w:kern w:val="0"/>
                <w:szCs w:val="21"/>
              </w:rPr>
            </w:pPr>
            <w:r>
              <w:rPr>
                <w:rFonts w:hint="eastAsia" w:ascii="宋体" w:hAnsi="宋体" w:cs="宋体"/>
                <w:kern w:val="0"/>
                <w:szCs w:val="21"/>
              </w:rPr>
              <w:t>1</w:t>
            </w:r>
          </w:p>
        </w:tc>
        <w:tc>
          <w:tcPr>
            <w:tcW w:w="1260" w:type="dxa"/>
            <w:tcBorders>
              <w:top w:val="nil"/>
              <w:left w:val="nil"/>
              <w:bottom w:val="single" w:color="000000" w:sz="4" w:space="0"/>
              <w:right w:val="single" w:color="000000" w:sz="4" w:space="0"/>
            </w:tcBorders>
            <w:vAlign w:val="center"/>
          </w:tcPr>
          <w:p w14:paraId="3EEA8016">
            <w:pPr>
              <w:widowControl/>
              <w:jc w:val="center"/>
              <w:rPr>
                <w:rFonts w:ascii="宋体" w:hAnsi="宋体" w:cs="宋体"/>
                <w:kern w:val="0"/>
                <w:szCs w:val="21"/>
              </w:rPr>
            </w:pPr>
            <w:r>
              <w:rPr>
                <w:rFonts w:hint="eastAsia" w:ascii="宋体" w:hAnsi="宋体" w:cs="宋体"/>
                <w:kern w:val="0"/>
                <w:szCs w:val="21"/>
              </w:rPr>
              <w:t>产品规格</w:t>
            </w:r>
          </w:p>
        </w:tc>
        <w:tc>
          <w:tcPr>
            <w:tcW w:w="1035" w:type="dxa"/>
            <w:tcBorders>
              <w:top w:val="nil"/>
              <w:left w:val="nil"/>
              <w:bottom w:val="single" w:color="000000" w:sz="4" w:space="0"/>
              <w:right w:val="single" w:color="000000" w:sz="4" w:space="0"/>
            </w:tcBorders>
            <w:vAlign w:val="center"/>
          </w:tcPr>
          <w:p w14:paraId="4540AD1A">
            <w:pPr>
              <w:widowControl/>
              <w:jc w:val="left"/>
              <w:rPr>
                <w:rFonts w:ascii="宋体" w:hAnsi="宋体" w:cs="宋体"/>
                <w:kern w:val="0"/>
                <w:szCs w:val="21"/>
              </w:rPr>
            </w:pPr>
            <w:r>
              <w:rPr>
                <w:rFonts w:hint="eastAsia" w:ascii="宋体" w:hAnsi="宋体" w:cs="宋体"/>
                <w:kern w:val="0"/>
                <w:szCs w:val="21"/>
              </w:rPr>
              <w:t>CPU规格</w:t>
            </w:r>
          </w:p>
        </w:tc>
        <w:tc>
          <w:tcPr>
            <w:tcW w:w="1515" w:type="dxa"/>
            <w:tcBorders>
              <w:top w:val="nil"/>
              <w:left w:val="nil"/>
              <w:bottom w:val="single" w:color="000000" w:sz="4" w:space="0"/>
              <w:right w:val="single" w:color="000000" w:sz="4" w:space="0"/>
            </w:tcBorders>
            <w:vAlign w:val="center"/>
          </w:tcPr>
          <w:p w14:paraId="5D3D9882">
            <w:pPr>
              <w:widowControl/>
              <w:jc w:val="left"/>
              <w:rPr>
                <w:rFonts w:ascii="宋体" w:hAnsi="宋体" w:cs="宋体"/>
                <w:kern w:val="0"/>
                <w:szCs w:val="21"/>
              </w:rPr>
            </w:pPr>
            <w:r>
              <w:rPr>
                <w:rFonts w:hint="eastAsia" w:ascii="宋体" w:hAnsi="宋体" w:cs="宋体"/>
                <w:kern w:val="0"/>
                <w:szCs w:val="21"/>
              </w:rPr>
              <w:t>★CPU信息</w:t>
            </w:r>
          </w:p>
        </w:tc>
        <w:tc>
          <w:tcPr>
            <w:tcW w:w="4034" w:type="dxa"/>
            <w:tcBorders>
              <w:top w:val="nil"/>
              <w:left w:val="nil"/>
              <w:bottom w:val="single" w:color="000000" w:sz="4" w:space="0"/>
              <w:right w:val="single" w:color="000000" w:sz="4" w:space="0"/>
            </w:tcBorders>
            <w:vAlign w:val="center"/>
          </w:tcPr>
          <w:p w14:paraId="1F1099CE">
            <w:pPr>
              <w:widowControl/>
              <w:rPr>
                <w:rFonts w:ascii="宋体" w:hAnsi="宋体" w:cs="宋体"/>
                <w:kern w:val="0"/>
                <w:szCs w:val="21"/>
              </w:rPr>
            </w:pPr>
            <w:r>
              <w:rPr>
                <w:rFonts w:hint="eastAsia" w:ascii="宋体" w:hAnsi="宋体" w:cs="宋体"/>
                <w:kern w:val="0"/>
                <w:szCs w:val="21"/>
              </w:rPr>
              <w:t>供应商给出CPU信息，包含CPU型号、物理核心数、主频、末级缓存容量、线程数、热设计功耗及支持内存的最高速率、通道数和位宽</w:t>
            </w:r>
          </w:p>
        </w:tc>
      </w:tr>
      <w:tr w14:paraId="1BBCD3BB">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416A2DA2">
            <w:pPr>
              <w:widowControl/>
              <w:jc w:val="center"/>
              <w:rPr>
                <w:rFonts w:ascii="宋体" w:hAnsi="宋体" w:cs="宋体"/>
                <w:kern w:val="0"/>
                <w:szCs w:val="21"/>
              </w:rPr>
            </w:pPr>
            <w:r>
              <w:rPr>
                <w:rFonts w:hint="eastAsia" w:ascii="宋体" w:hAnsi="宋体" w:cs="宋体"/>
                <w:kern w:val="0"/>
                <w:szCs w:val="21"/>
              </w:rPr>
              <w:t>2</w:t>
            </w:r>
          </w:p>
        </w:tc>
        <w:tc>
          <w:tcPr>
            <w:tcW w:w="1260" w:type="dxa"/>
            <w:tcBorders>
              <w:top w:val="nil"/>
              <w:left w:val="nil"/>
              <w:bottom w:val="single" w:color="000000" w:sz="4" w:space="0"/>
              <w:right w:val="single" w:color="000000" w:sz="4" w:space="0"/>
            </w:tcBorders>
            <w:vAlign w:val="center"/>
          </w:tcPr>
          <w:p w14:paraId="21658768">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restart"/>
            <w:tcBorders>
              <w:top w:val="nil"/>
              <w:left w:val="single" w:color="000000" w:sz="4" w:space="0"/>
              <w:bottom w:val="single" w:color="000000" w:sz="4" w:space="0"/>
              <w:right w:val="single" w:color="000000" w:sz="4" w:space="0"/>
            </w:tcBorders>
            <w:vAlign w:val="center"/>
          </w:tcPr>
          <w:p w14:paraId="4F08554E">
            <w:pPr>
              <w:widowControl/>
              <w:jc w:val="left"/>
              <w:rPr>
                <w:rFonts w:ascii="宋体" w:hAnsi="宋体" w:cs="宋体"/>
                <w:kern w:val="0"/>
                <w:szCs w:val="21"/>
              </w:rPr>
            </w:pPr>
            <w:r>
              <w:rPr>
                <w:rFonts w:hint="eastAsia" w:ascii="宋体" w:hAnsi="宋体" w:cs="宋体"/>
                <w:kern w:val="0"/>
                <w:szCs w:val="21"/>
              </w:rPr>
              <w:t>主板规格</w:t>
            </w:r>
          </w:p>
        </w:tc>
        <w:tc>
          <w:tcPr>
            <w:tcW w:w="1515" w:type="dxa"/>
            <w:tcBorders>
              <w:top w:val="nil"/>
              <w:left w:val="nil"/>
              <w:bottom w:val="single" w:color="000000" w:sz="4" w:space="0"/>
              <w:right w:val="single" w:color="000000" w:sz="4" w:space="0"/>
            </w:tcBorders>
            <w:vAlign w:val="center"/>
          </w:tcPr>
          <w:p w14:paraId="0DBD77D7">
            <w:pPr>
              <w:widowControl/>
              <w:jc w:val="left"/>
              <w:rPr>
                <w:rFonts w:ascii="宋体" w:hAnsi="宋体" w:cs="宋体"/>
                <w:kern w:val="0"/>
                <w:szCs w:val="21"/>
              </w:rPr>
            </w:pPr>
            <w:r>
              <w:rPr>
                <w:rFonts w:hint="eastAsia" w:ascii="宋体" w:hAnsi="宋体" w:cs="宋体"/>
                <w:kern w:val="0"/>
                <w:szCs w:val="21"/>
              </w:rPr>
              <w:t>★主板支持的CPU和内存情况</w:t>
            </w:r>
          </w:p>
        </w:tc>
        <w:tc>
          <w:tcPr>
            <w:tcW w:w="4034" w:type="dxa"/>
            <w:tcBorders>
              <w:top w:val="nil"/>
              <w:left w:val="nil"/>
              <w:bottom w:val="single" w:color="000000" w:sz="4" w:space="0"/>
              <w:right w:val="single" w:color="000000" w:sz="4" w:space="0"/>
            </w:tcBorders>
            <w:vAlign w:val="center"/>
          </w:tcPr>
          <w:p w14:paraId="38AB392A">
            <w:pPr>
              <w:widowControl/>
              <w:rPr>
                <w:rFonts w:ascii="宋体" w:hAnsi="宋体" w:cs="宋体"/>
                <w:kern w:val="0"/>
                <w:szCs w:val="21"/>
              </w:rPr>
            </w:pPr>
            <w:r>
              <w:rPr>
                <w:rFonts w:hint="eastAsia" w:ascii="宋体" w:hAnsi="宋体" w:cs="宋体"/>
                <w:kern w:val="0"/>
                <w:szCs w:val="21"/>
              </w:rPr>
              <w:t>供应商给出主板支持的CPU和内存的型号数量</w:t>
            </w:r>
          </w:p>
        </w:tc>
      </w:tr>
      <w:tr w14:paraId="2F91D78F">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36136DBF">
            <w:pPr>
              <w:widowControl/>
              <w:jc w:val="center"/>
              <w:rPr>
                <w:rFonts w:ascii="宋体" w:hAnsi="宋体" w:cs="宋体"/>
                <w:kern w:val="0"/>
                <w:szCs w:val="21"/>
              </w:rPr>
            </w:pPr>
            <w:r>
              <w:rPr>
                <w:rFonts w:hint="eastAsia" w:ascii="宋体" w:hAnsi="宋体" w:cs="宋体"/>
                <w:kern w:val="0"/>
                <w:szCs w:val="21"/>
              </w:rPr>
              <w:t>3</w:t>
            </w:r>
          </w:p>
        </w:tc>
        <w:tc>
          <w:tcPr>
            <w:tcW w:w="1260" w:type="dxa"/>
            <w:tcBorders>
              <w:top w:val="nil"/>
              <w:left w:val="nil"/>
              <w:bottom w:val="single" w:color="000000" w:sz="4" w:space="0"/>
              <w:right w:val="single" w:color="000000" w:sz="4" w:space="0"/>
            </w:tcBorders>
            <w:vAlign w:val="center"/>
          </w:tcPr>
          <w:p w14:paraId="226616CC">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continue"/>
            <w:tcBorders>
              <w:top w:val="nil"/>
              <w:left w:val="single" w:color="000000" w:sz="4" w:space="0"/>
              <w:bottom w:val="single" w:color="000000" w:sz="4" w:space="0"/>
              <w:right w:val="single" w:color="000000" w:sz="4" w:space="0"/>
            </w:tcBorders>
            <w:vAlign w:val="center"/>
          </w:tcPr>
          <w:p w14:paraId="418564DA">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357AE9BF">
            <w:pPr>
              <w:widowControl/>
              <w:jc w:val="left"/>
              <w:rPr>
                <w:rFonts w:ascii="宋体" w:hAnsi="宋体" w:cs="宋体"/>
                <w:kern w:val="0"/>
                <w:szCs w:val="21"/>
              </w:rPr>
            </w:pPr>
            <w:r>
              <w:rPr>
                <w:rFonts w:hint="eastAsia" w:ascii="宋体" w:hAnsi="宋体" w:cs="宋体"/>
                <w:kern w:val="0"/>
                <w:szCs w:val="21"/>
              </w:rPr>
              <w:t>★主板内存槽数量</w:t>
            </w:r>
          </w:p>
        </w:tc>
        <w:tc>
          <w:tcPr>
            <w:tcW w:w="4034" w:type="dxa"/>
            <w:tcBorders>
              <w:top w:val="nil"/>
              <w:left w:val="nil"/>
              <w:bottom w:val="single" w:color="000000" w:sz="4" w:space="0"/>
              <w:right w:val="single" w:color="000000" w:sz="4" w:space="0"/>
            </w:tcBorders>
            <w:vAlign w:val="center"/>
          </w:tcPr>
          <w:p w14:paraId="4766031A">
            <w:pPr>
              <w:widowControl/>
              <w:rPr>
                <w:rFonts w:ascii="宋体" w:hAnsi="宋体" w:cs="宋体"/>
                <w:kern w:val="0"/>
                <w:szCs w:val="21"/>
              </w:rPr>
            </w:pPr>
            <w:r>
              <w:rPr>
                <w:rFonts w:hint="eastAsia" w:ascii="宋体" w:hAnsi="宋体" w:cs="宋体"/>
                <w:kern w:val="0"/>
                <w:szCs w:val="21"/>
              </w:rPr>
              <w:t>支持≥4个DDR4 3200MHz内存插槽</w:t>
            </w:r>
          </w:p>
        </w:tc>
      </w:tr>
      <w:tr w14:paraId="69C351C2">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09075DFF">
            <w:pPr>
              <w:widowControl/>
              <w:jc w:val="center"/>
              <w:rPr>
                <w:rFonts w:ascii="宋体" w:hAnsi="宋体" w:cs="宋体"/>
                <w:kern w:val="0"/>
                <w:szCs w:val="21"/>
              </w:rPr>
            </w:pPr>
            <w:r>
              <w:rPr>
                <w:rFonts w:hint="eastAsia" w:ascii="宋体" w:hAnsi="宋体" w:cs="宋体"/>
                <w:kern w:val="0"/>
                <w:szCs w:val="21"/>
              </w:rPr>
              <w:t>4</w:t>
            </w:r>
          </w:p>
        </w:tc>
        <w:tc>
          <w:tcPr>
            <w:tcW w:w="1260" w:type="dxa"/>
            <w:tcBorders>
              <w:top w:val="nil"/>
              <w:left w:val="nil"/>
              <w:bottom w:val="single" w:color="000000" w:sz="4" w:space="0"/>
              <w:right w:val="single" w:color="000000" w:sz="4" w:space="0"/>
            </w:tcBorders>
            <w:vAlign w:val="center"/>
          </w:tcPr>
          <w:p w14:paraId="7AADB954">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continue"/>
            <w:tcBorders>
              <w:top w:val="nil"/>
              <w:left w:val="single" w:color="000000" w:sz="4" w:space="0"/>
              <w:bottom w:val="single" w:color="000000" w:sz="4" w:space="0"/>
              <w:right w:val="single" w:color="000000" w:sz="4" w:space="0"/>
            </w:tcBorders>
            <w:vAlign w:val="center"/>
          </w:tcPr>
          <w:p w14:paraId="75ABC678">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59E9ECA4">
            <w:pPr>
              <w:widowControl/>
              <w:jc w:val="left"/>
              <w:rPr>
                <w:rFonts w:ascii="宋体" w:hAnsi="宋体" w:cs="宋体"/>
                <w:kern w:val="0"/>
                <w:szCs w:val="21"/>
              </w:rPr>
            </w:pPr>
            <w:r>
              <w:rPr>
                <w:rFonts w:hint="eastAsia" w:ascii="宋体" w:hAnsi="宋体" w:cs="宋体"/>
                <w:kern w:val="0"/>
                <w:szCs w:val="21"/>
              </w:rPr>
              <w:t>★主板存储接口</w:t>
            </w:r>
          </w:p>
        </w:tc>
        <w:tc>
          <w:tcPr>
            <w:tcW w:w="4034" w:type="dxa"/>
            <w:tcBorders>
              <w:top w:val="nil"/>
              <w:left w:val="nil"/>
              <w:bottom w:val="single" w:color="000000" w:sz="4" w:space="0"/>
              <w:right w:val="single" w:color="000000" w:sz="4" w:space="0"/>
            </w:tcBorders>
            <w:vAlign w:val="center"/>
          </w:tcPr>
          <w:p w14:paraId="7E2843F0">
            <w:pPr>
              <w:widowControl/>
              <w:rPr>
                <w:rFonts w:ascii="宋体" w:hAnsi="宋体" w:cs="宋体"/>
                <w:kern w:val="0"/>
                <w:szCs w:val="21"/>
              </w:rPr>
            </w:pPr>
            <w:r>
              <w:rPr>
                <w:rFonts w:hint="eastAsia" w:ascii="宋体" w:hAnsi="宋体" w:cs="宋体"/>
                <w:kern w:val="0"/>
                <w:szCs w:val="21"/>
              </w:rPr>
              <w:t>支持SATA、SAS存储接口</w:t>
            </w:r>
          </w:p>
        </w:tc>
      </w:tr>
      <w:tr w14:paraId="3C30B6F6">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05247E2F">
            <w:pPr>
              <w:widowControl/>
              <w:jc w:val="center"/>
              <w:rPr>
                <w:rFonts w:ascii="宋体" w:hAnsi="宋体" w:cs="宋体"/>
                <w:kern w:val="0"/>
                <w:szCs w:val="21"/>
              </w:rPr>
            </w:pPr>
            <w:r>
              <w:rPr>
                <w:rFonts w:hint="eastAsia" w:ascii="宋体" w:hAnsi="宋体" w:cs="宋体"/>
                <w:kern w:val="0"/>
                <w:szCs w:val="21"/>
              </w:rPr>
              <w:t>5</w:t>
            </w:r>
          </w:p>
        </w:tc>
        <w:tc>
          <w:tcPr>
            <w:tcW w:w="1260" w:type="dxa"/>
            <w:tcBorders>
              <w:top w:val="nil"/>
              <w:left w:val="nil"/>
              <w:bottom w:val="single" w:color="000000" w:sz="4" w:space="0"/>
              <w:right w:val="single" w:color="000000" w:sz="4" w:space="0"/>
            </w:tcBorders>
            <w:vAlign w:val="center"/>
          </w:tcPr>
          <w:p w14:paraId="64098A78">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continue"/>
            <w:tcBorders>
              <w:top w:val="nil"/>
              <w:left w:val="single" w:color="000000" w:sz="4" w:space="0"/>
              <w:bottom w:val="single" w:color="000000" w:sz="4" w:space="0"/>
              <w:right w:val="single" w:color="000000" w:sz="4" w:space="0"/>
            </w:tcBorders>
            <w:vAlign w:val="center"/>
          </w:tcPr>
          <w:p w14:paraId="5D11FCAD">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161765F2">
            <w:pPr>
              <w:widowControl/>
              <w:jc w:val="left"/>
              <w:rPr>
                <w:rFonts w:ascii="宋体" w:hAnsi="宋体" w:cs="宋体"/>
                <w:kern w:val="0"/>
                <w:szCs w:val="21"/>
              </w:rPr>
            </w:pPr>
            <w:r>
              <w:rPr>
                <w:rFonts w:hint="eastAsia" w:ascii="宋体" w:hAnsi="宋体" w:cs="宋体"/>
                <w:kern w:val="0"/>
                <w:szCs w:val="21"/>
              </w:rPr>
              <w:t>★PCIe插槽接口</w:t>
            </w:r>
          </w:p>
        </w:tc>
        <w:tc>
          <w:tcPr>
            <w:tcW w:w="4034" w:type="dxa"/>
            <w:tcBorders>
              <w:top w:val="nil"/>
              <w:left w:val="nil"/>
              <w:bottom w:val="single" w:color="000000" w:sz="4" w:space="0"/>
              <w:right w:val="single" w:color="000000" w:sz="4" w:space="0"/>
            </w:tcBorders>
            <w:vAlign w:val="center"/>
          </w:tcPr>
          <w:p w14:paraId="1AAEBA60">
            <w:pPr>
              <w:widowControl/>
              <w:rPr>
                <w:rFonts w:ascii="宋体" w:hAnsi="宋体" w:cs="宋体"/>
                <w:kern w:val="0"/>
                <w:szCs w:val="21"/>
              </w:rPr>
            </w:pPr>
            <w:r>
              <w:rPr>
                <w:rFonts w:hint="eastAsia" w:ascii="宋体" w:hAnsi="宋体" w:cs="宋体"/>
                <w:kern w:val="0"/>
                <w:szCs w:val="21"/>
              </w:rPr>
              <w:t>符合PCIe4.0或以上高速串行计算机扩展总线标准，PCIe的接口速率与位宽需保证向下兼容</w:t>
            </w:r>
          </w:p>
        </w:tc>
      </w:tr>
      <w:tr w14:paraId="04ECF728">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33E7DD26">
            <w:pPr>
              <w:widowControl/>
              <w:jc w:val="center"/>
              <w:rPr>
                <w:rFonts w:ascii="宋体" w:hAnsi="宋体" w:cs="宋体"/>
                <w:kern w:val="0"/>
                <w:szCs w:val="21"/>
              </w:rPr>
            </w:pPr>
            <w:r>
              <w:rPr>
                <w:rFonts w:hint="eastAsia" w:ascii="宋体" w:hAnsi="宋体" w:cs="宋体"/>
                <w:kern w:val="0"/>
                <w:szCs w:val="21"/>
              </w:rPr>
              <w:t>6</w:t>
            </w:r>
          </w:p>
        </w:tc>
        <w:tc>
          <w:tcPr>
            <w:tcW w:w="1260" w:type="dxa"/>
            <w:tcBorders>
              <w:top w:val="nil"/>
              <w:left w:val="nil"/>
              <w:bottom w:val="single" w:color="000000" w:sz="4" w:space="0"/>
              <w:right w:val="single" w:color="000000" w:sz="4" w:space="0"/>
            </w:tcBorders>
            <w:vAlign w:val="center"/>
          </w:tcPr>
          <w:p w14:paraId="611BD637">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continue"/>
            <w:tcBorders>
              <w:top w:val="nil"/>
              <w:left w:val="single" w:color="000000" w:sz="4" w:space="0"/>
              <w:bottom w:val="single" w:color="000000" w:sz="4" w:space="0"/>
              <w:right w:val="single" w:color="000000" w:sz="4" w:space="0"/>
            </w:tcBorders>
            <w:vAlign w:val="center"/>
          </w:tcPr>
          <w:p w14:paraId="03F5ECE7">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0C8E0322">
            <w:pPr>
              <w:widowControl/>
              <w:jc w:val="left"/>
              <w:rPr>
                <w:rFonts w:ascii="宋体" w:hAnsi="宋体" w:cs="宋体"/>
                <w:kern w:val="0"/>
                <w:szCs w:val="21"/>
              </w:rPr>
            </w:pPr>
            <w:r>
              <w:rPr>
                <w:rFonts w:hint="eastAsia" w:ascii="宋体" w:hAnsi="宋体" w:cs="宋体"/>
                <w:kern w:val="0"/>
                <w:szCs w:val="21"/>
              </w:rPr>
              <w:t>★主板PCIe插槽数量及规格</w:t>
            </w:r>
          </w:p>
        </w:tc>
        <w:tc>
          <w:tcPr>
            <w:tcW w:w="4034" w:type="dxa"/>
            <w:tcBorders>
              <w:top w:val="nil"/>
              <w:left w:val="nil"/>
              <w:bottom w:val="single" w:color="000000" w:sz="4" w:space="0"/>
              <w:right w:val="single" w:color="000000" w:sz="4" w:space="0"/>
            </w:tcBorders>
            <w:vAlign w:val="center"/>
          </w:tcPr>
          <w:p w14:paraId="3F1ADF15">
            <w:pPr>
              <w:widowControl/>
              <w:rPr>
                <w:rFonts w:ascii="宋体" w:hAnsi="宋体" w:cs="宋体"/>
                <w:kern w:val="0"/>
                <w:szCs w:val="21"/>
              </w:rPr>
            </w:pPr>
            <w:r>
              <w:rPr>
                <w:rFonts w:hint="eastAsia" w:ascii="宋体" w:hAnsi="宋体" w:cs="宋体"/>
                <w:kern w:val="0"/>
                <w:szCs w:val="21"/>
              </w:rPr>
              <w:t>支持≥3个PCIe插槽</w:t>
            </w:r>
          </w:p>
        </w:tc>
      </w:tr>
      <w:tr w14:paraId="08146EA5">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11D27ACC">
            <w:pPr>
              <w:widowControl/>
              <w:jc w:val="center"/>
              <w:rPr>
                <w:rFonts w:ascii="宋体" w:hAnsi="宋体" w:cs="宋体"/>
                <w:kern w:val="0"/>
                <w:szCs w:val="21"/>
              </w:rPr>
            </w:pPr>
            <w:r>
              <w:rPr>
                <w:rFonts w:hint="eastAsia" w:ascii="宋体" w:hAnsi="宋体" w:cs="宋体"/>
                <w:kern w:val="0"/>
                <w:szCs w:val="21"/>
              </w:rPr>
              <w:t>7</w:t>
            </w:r>
          </w:p>
        </w:tc>
        <w:tc>
          <w:tcPr>
            <w:tcW w:w="1260" w:type="dxa"/>
            <w:tcBorders>
              <w:top w:val="nil"/>
              <w:left w:val="nil"/>
              <w:bottom w:val="single" w:color="000000" w:sz="4" w:space="0"/>
              <w:right w:val="single" w:color="000000" w:sz="4" w:space="0"/>
            </w:tcBorders>
            <w:vAlign w:val="center"/>
          </w:tcPr>
          <w:p w14:paraId="52BD9F9A">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restart"/>
            <w:tcBorders>
              <w:top w:val="nil"/>
              <w:left w:val="single" w:color="000000" w:sz="4" w:space="0"/>
              <w:bottom w:val="single" w:color="000000" w:sz="4" w:space="0"/>
              <w:right w:val="single" w:color="000000" w:sz="4" w:space="0"/>
            </w:tcBorders>
            <w:vAlign w:val="center"/>
          </w:tcPr>
          <w:p w14:paraId="4FA0B953">
            <w:pPr>
              <w:widowControl/>
              <w:jc w:val="left"/>
              <w:rPr>
                <w:rFonts w:ascii="宋体" w:hAnsi="宋体" w:cs="宋体"/>
                <w:kern w:val="0"/>
                <w:szCs w:val="21"/>
              </w:rPr>
            </w:pPr>
            <w:r>
              <w:rPr>
                <w:rFonts w:hint="eastAsia" w:ascii="宋体" w:hAnsi="宋体" w:cs="宋体"/>
                <w:kern w:val="0"/>
                <w:szCs w:val="21"/>
              </w:rPr>
              <w:t>内存规格</w:t>
            </w:r>
          </w:p>
        </w:tc>
        <w:tc>
          <w:tcPr>
            <w:tcW w:w="1515" w:type="dxa"/>
            <w:tcBorders>
              <w:top w:val="nil"/>
              <w:left w:val="nil"/>
              <w:bottom w:val="single" w:color="000000" w:sz="4" w:space="0"/>
              <w:right w:val="single" w:color="000000" w:sz="4" w:space="0"/>
            </w:tcBorders>
            <w:vAlign w:val="center"/>
          </w:tcPr>
          <w:p w14:paraId="63F291F2">
            <w:pPr>
              <w:widowControl/>
              <w:jc w:val="left"/>
              <w:rPr>
                <w:rFonts w:ascii="宋体" w:hAnsi="宋体" w:cs="宋体"/>
                <w:kern w:val="0"/>
                <w:szCs w:val="21"/>
              </w:rPr>
            </w:pPr>
            <w:r>
              <w:rPr>
                <w:rFonts w:hint="eastAsia" w:ascii="宋体" w:hAnsi="宋体" w:cs="宋体"/>
                <w:kern w:val="0"/>
                <w:szCs w:val="21"/>
              </w:rPr>
              <w:t>★内存数量</w:t>
            </w:r>
          </w:p>
        </w:tc>
        <w:tc>
          <w:tcPr>
            <w:tcW w:w="4034" w:type="dxa"/>
            <w:tcBorders>
              <w:top w:val="nil"/>
              <w:left w:val="nil"/>
              <w:bottom w:val="single" w:color="000000" w:sz="4" w:space="0"/>
              <w:right w:val="single" w:color="000000" w:sz="4" w:space="0"/>
            </w:tcBorders>
            <w:vAlign w:val="center"/>
          </w:tcPr>
          <w:p w14:paraId="6BD5E739">
            <w:pPr>
              <w:widowControl/>
              <w:rPr>
                <w:rFonts w:ascii="宋体" w:hAnsi="宋体" w:cs="宋体"/>
                <w:kern w:val="0"/>
                <w:szCs w:val="21"/>
              </w:rPr>
            </w:pPr>
            <w:r>
              <w:rPr>
                <w:rFonts w:hint="eastAsia" w:ascii="宋体" w:hAnsi="宋体" w:cs="宋体"/>
                <w:kern w:val="0"/>
                <w:szCs w:val="21"/>
              </w:rPr>
              <w:t>≥2</w:t>
            </w:r>
          </w:p>
        </w:tc>
      </w:tr>
      <w:tr w14:paraId="719C92D4">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12E56A04">
            <w:pPr>
              <w:widowControl/>
              <w:jc w:val="center"/>
              <w:rPr>
                <w:rFonts w:ascii="宋体" w:hAnsi="宋体" w:cs="宋体"/>
                <w:kern w:val="0"/>
                <w:szCs w:val="21"/>
              </w:rPr>
            </w:pPr>
            <w:r>
              <w:rPr>
                <w:rFonts w:hint="eastAsia" w:ascii="宋体" w:hAnsi="宋体" w:cs="宋体"/>
                <w:kern w:val="0"/>
                <w:szCs w:val="21"/>
              </w:rPr>
              <w:t>8</w:t>
            </w:r>
          </w:p>
        </w:tc>
        <w:tc>
          <w:tcPr>
            <w:tcW w:w="1260" w:type="dxa"/>
            <w:tcBorders>
              <w:top w:val="nil"/>
              <w:left w:val="nil"/>
              <w:bottom w:val="single" w:color="000000" w:sz="4" w:space="0"/>
              <w:right w:val="single" w:color="000000" w:sz="4" w:space="0"/>
            </w:tcBorders>
            <w:vAlign w:val="center"/>
          </w:tcPr>
          <w:p w14:paraId="0620C62B">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continue"/>
            <w:tcBorders>
              <w:top w:val="nil"/>
              <w:left w:val="single" w:color="000000" w:sz="4" w:space="0"/>
              <w:bottom w:val="single" w:color="000000" w:sz="4" w:space="0"/>
              <w:right w:val="single" w:color="000000" w:sz="4" w:space="0"/>
            </w:tcBorders>
            <w:vAlign w:val="center"/>
          </w:tcPr>
          <w:p w14:paraId="325F0144">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01C0568A">
            <w:pPr>
              <w:widowControl/>
              <w:jc w:val="left"/>
              <w:rPr>
                <w:rFonts w:ascii="宋体" w:hAnsi="宋体" w:cs="宋体"/>
                <w:kern w:val="0"/>
                <w:szCs w:val="21"/>
              </w:rPr>
            </w:pPr>
            <w:r>
              <w:rPr>
                <w:rFonts w:hint="eastAsia" w:ascii="宋体" w:hAnsi="宋体" w:cs="宋体"/>
                <w:kern w:val="0"/>
                <w:szCs w:val="21"/>
              </w:rPr>
              <w:t>★内存规格</w:t>
            </w:r>
          </w:p>
        </w:tc>
        <w:tc>
          <w:tcPr>
            <w:tcW w:w="4034" w:type="dxa"/>
            <w:tcBorders>
              <w:top w:val="nil"/>
              <w:left w:val="nil"/>
              <w:bottom w:val="single" w:color="000000" w:sz="4" w:space="0"/>
              <w:right w:val="single" w:color="000000" w:sz="4" w:space="0"/>
            </w:tcBorders>
            <w:vAlign w:val="center"/>
          </w:tcPr>
          <w:p w14:paraId="4AC48E86">
            <w:pPr>
              <w:widowControl/>
              <w:rPr>
                <w:rFonts w:ascii="宋体" w:hAnsi="宋体" w:cs="宋体"/>
                <w:kern w:val="0"/>
                <w:szCs w:val="21"/>
              </w:rPr>
            </w:pPr>
            <w:r>
              <w:rPr>
                <w:rFonts w:hint="eastAsia" w:ascii="宋体" w:hAnsi="宋体" w:cs="宋体"/>
                <w:kern w:val="0"/>
                <w:szCs w:val="21"/>
              </w:rPr>
              <w:t>≥DDR4</w:t>
            </w:r>
          </w:p>
        </w:tc>
      </w:tr>
      <w:tr w14:paraId="6C0182E1">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1EB9D24B">
            <w:pPr>
              <w:widowControl/>
              <w:jc w:val="center"/>
              <w:rPr>
                <w:rFonts w:ascii="宋体" w:hAnsi="宋体" w:cs="宋体"/>
                <w:kern w:val="0"/>
                <w:szCs w:val="21"/>
              </w:rPr>
            </w:pPr>
            <w:r>
              <w:rPr>
                <w:rFonts w:hint="eastAsia" w:ascii="宋体" w:hAnsi="宋体" w:cs="宋体"/>
                <w:kern w:val="0"/>
                <w:szCs w:val="21"/>
              </w:rPr>
              <w:t>9</w:t>
            </w:r>
          </w:p>
        </w:tc>
        <w:tc>
          <w:tcPr>
            <w:tcW w:w="1260" w:type="dxa"/>
            <w:tcBorders>
              <w:top w:val="nil"/>
              <w:left w:val="nil"/>
              <w:bottom w:val="single" w:color="000000" w:sz="4" w:space="0"/>
              <w:right w:val="single" w:color="000000" w:sz="4" w:space="0"/>
            </w:tcBorders>
            <w:vAlign w:val="center"/>
          </w:tcPr>
          <w:p w14:paraId="59C543B6">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continue"/>
            <w:tcBorders>
              <w:top w:val="nil"/>
              <w:left w:val="single" w:color="000000" w:sz="4" w:space="0"/>
              <w:bottom w:val="single" w:color="000000" w:sz="4" w:space="0"/>
              <w:right w:val="single" w:color="000000" w:sz="4" w:space="0"/>
            </w:tcBorders>
            <w:vAlign w:val="center"/>
          </w:tcPr>
          <w:p w14:paraId="7FC38D5B">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0C12E003">
            <w:pPr>
              <w:widowControl/>
              <w:jc w:val="left"/>
              <w:rPr>
                <w:rFonts w:ascii="宋体" w:hAnsi="宋体" w:cs="宋体"/>
                <w:kern w:val="0"/>
                <w:szCs w:val="21"/>
              </w:rPr>
            </w:pPr>
            <w:r>
              <w:rPr>
                <w:rFonts w:hint="eastAsia" w:ascii="宋体" w:hAnsi="宋体" w:cs="宋体"/>
                <w:kern w:val="0"/>
                <w:szCs w:val="21"/>
              </w:rPr>
              <w:t>★内存通道</w:t>
            </w:r>
          </w:p>
        </w:tc>
        <w:tc>
          <w:tcPr>
            <w:tcW w:w="4034" w:type="dxa"/>
            <w:tcBorders>
              <w:top w:val="nil"/>
              <w:left w:val="nil"/>
              <w:bottom w:val="single" w:color="000000" w:sz="4" w:space="0"/>
              <w:right w:val="single" w:color="000000" w:sz="4" w:space="0"/>
            </w:tcBorders>
            <w:vAlign w:val="center"/>
          </w:tcPr>
          <w:p w14:paraId="4B28819F">
            <w:pPr>
              <w:widowControl/>
              <w:rPr>
                <w:rFonts w:ascii="宋体" w:hAnsi="宋体" w:cs="宋体"/>
                <w:kern w:val="0"/>
                <w:szCs w:val="21"/>
              </w:rPr>
            </w:pPr>
            <w:r>
              <w:rPr>
                <w:rFonts w:hint="eastAsia" w:ascii="宋体" w:hAnsi="宋体" w:cs="宋体"/>
                <w:kern w:val="0"/>
                <w:szCs w:val="21"/>
              </w:rPr>
              <w:t>每个CPU内存通道≥2</w:t>
            </w:r>
          </w:p>
        </w:tc>
      </w:tr>
      <w:tr w14:paraId="33E038BF">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1106F4F1">
            <w:pPr>
              <w:widowControl/>
              <w:jc w:val="center"/>
              <w:rPr>
                <w:rFonts w:ascii="宋体" w:hAnsi="宋体" w:cs="宋体"/>
                <w:kern w:val="0"/>
                <w:szCs w:val="21"/>
              </w:rPr>
            </w:pPr>
            <w:r>
              <w:rPr>
                <w:rFonts w:hint="eastAsia" w:ascii="宋体" w:hAnsi="宋体" w:cs="宋体"/>
                <w:kern w:val="0"/>
                <w:szCs w:val="21"/>
              </w:rPr>
              <w:t>10</w:t>
            </w:r>
          </w:p>
        </w:tc>
        <w:tc>
          <w:tcPr>
            <w:tcW w:w="1260" w:type="dxa"/>
            <w:tcBorders>
              <w:top w:val="nil"/>
              <w:left w:val="nil"/>
              <w:bottom w:val="single" w:color="000000" w:sz="4" w:space="0"/>
              <w:right w:val="single" w:color="000000" w:sz="4" w:space="0"/>
            </w:tcBorders>
            <w:vAlign w:val="center"/>
          </w:tcPr>
          <w:p w14:paraId="52EF7720">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restart"/>
            <w:tcBorders>
              <w:top w:val="nil"/>
              <w:left w:val="single" w:color="000000" w:sz="4" w:space="0"/>
              <w:bottom w:val="single" w:color="000000" w:sz="4" w:space="0"/>
              <w:right w:val="single" w:color="000000" w:sz="4" w:space="0"/>
            </w:tcBorders>
            <w:vAlign w:val="center"/>
          </w:tcPr>
          <w:p w14:paraId="47B9DB98">
            <w:pPr>
              <w:widowControl/>
              <w:jc w:val="left"/>
              <w:rPr>
                <w:rFonts w:ascii="宋体" w:hAnsi="宋体" w:cs="宋体"/>
                <w:kern w:val="0"/>
                <w:szCs w:val="21"/>
              </w:rPr>
            </w:pPr>
            <w:r>
              <w:rPr>
                <w:rFonts w:hint="eastAsia" w:ascii="宋体" w:hAnsi="宋体" w:cs="宋体"/>
                <w:kern w:val="0"/>
                <w:szCs w:val="21"/>
              </w:rPr>
              <w:t>存储规格</w:t>
            </w:r>
          </w:p>
        </w:tc>
        <w:tc>
          <w:tcPr>
            <w:tcW w:w="1515" w:type="dxa"/>
            <w:tcBorders>
              <w:top w:val="nil"/>
              <w:left w:val="nil"/>
              <w:bottom w:val="single" w:color="000000" w:sz="4" w:space="0"/>
              <w:right w:val="single" w:color="000000" w:sz="4" w:space="0"/>
            </w:tcBorders>
            <w:vAlign w:val="center"/>
          </w:tcPr>
          <w:p w14:paraId="402A2F4F">
            <w:pPr>
              <w:widowControl/>
              <w:jc w:val="left"/>
              <w:rPr>
                <w:rFonts w:ascii="宋体" w:hAnsi="宋体" w:cs="宋体"/>
                <w:kern w:val="0"/>
                <w:szCs w:val="21"/>
              </w:rPr>
            </w:pPr>
            <w:r>
              <w:rPr>
                <w:rFonts w:hint="eastAsia" w:ascii="宋体" w:hAnsi="宋体" w:cs="宋体"/>
                <w:kern w:val="0"/>
                <w:szCs w:val="21"/>
              </w:rPr>
              <w:t>★硬磁盘实配容量</w:t>
            </w:r>
          </w:p>
        </w:tc>
        <w:tc>
          <w:tcPr>
            <w:tcW w:w="4034" w:type="dxa"/>
            <w:tcBorders>
              <w:top w:val="nil"/>
              <w:left w:val="nil"/>
              <w:bottom w:val="single" w:color="000000" w:sz="4" w:space="0"/>
              <w:right w:val="single" w:color="000000" w:sz="4" w:space="0"/>
            </w:tcBorders>
            <w:vAlign w:val="center"/>
          </w:tcPr>
          <w:p w14:paraId="2D65C26A">
            <w:pPr>
              <w:widowControl/>
              <w:rPr>
                <w:rFonts w:ascii="宋体" w:hAnsi="宋体" w:cs="宋体"/>
                <w:kern w:val="0"/>
                <w:szCs w:val="21"/>
              </w:rPr>
            </w:pPr>
            <w:r>
              <w:rPr>
                <w:rFonts w:hint="eastAsia" w:ascii="宋体" w:hAnsi="宋体" w:cs="宋体"/>
                <w:kern w:val="0"/>
                <w:szCs w:val="21"/>
              </w:rPr>
              <w:t>配置≥2块1.92TB SSD硬盘</w:t>
            </w:r>
          </w:p>
        </w:tc>
      </w:tr>
      <w:tr w14:paraId="73B5ABE0">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3BEDC1DE">
            <w:pPr>
              <w:widowControl/>
              <w:jc w:val="center"/>
              <w:rPr>
                <w:rFonts w:ascii="宋体" w:hAnsi="宋体" w:cs="宋体"/>
                <w:kern w:val="0"/>
                <w:szCs w:val="21"/>
              </w:rPr>
            </w:pPr>
            <w:r>
              <w:rPr>
                <w:rFonts w:hint="eastAsia" w:ascii="宋体" w:hAnsi="宋体" w:cs="宋体"/>
                <w:kern w:val="0"/>
                <w:szCs w:val="21"/>
              </w:rPr>
              <w:t>11</w:t>
            </w:r>
          </w:p>
        </w:tc>
        <w:tc>
          <w:tcPr>
            <w:tcW w:w="1260" w:type="dxa"/>
            <w:tcBorders>
              <w:top w:val="nil"/>
              <w:left w:val="nil"/>
              <w:bottom w:val="single" w:color="000000" w:sz="4" w:space="0"/>
              <w:right w:val="single" w:color="000000" w:sz="4" w:space="0"/>
            </w:tcBorders>
            <w:vAlign w:val="center"/>
          </w:tcPr>
          <w:p w14:paraId="2B332A41">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continue"/>
            <w:tcBorders>
              <w:top w:val="nil"/>
              <w:left w:val="single" w:color="000000" w:sz="4" w:space="0"/>
              <w:bottom w:val="single" w:color="000000" w:sz="4" w:space="0"/>
              <w:right w:val="single" w:color="000000" w:sz="4" w:space="0"/>
            </w:tcBorders>
            <w:vAlign w:val="center"/>
          </w:tcPr>
          <w:p w14:paraId="64E8D9D3">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53F9682A">
            <w:pPr>
              <w:widowControl/>
              <w:jc w:val="left"/>
              <w:rPr>
                <w:rFonts w:ascii="宋体" w:hAnsi="宋体" w:cs="宋体"/>
                <w:kern w:val="0"/>
                <w:szCs w:val="21"/>
              </w:rPr>
            </w:pPr>
            <w:r>
              <w:rPr>
                <w:rFonts w:hint="eastAsia" w:ascii="宋体" w:hAnsi="宋体" w:cs="宋体"/>
                <w:kern w:val="0"/>
                <w:szCs w:val="21"/>
              </w:rPr>
              <w:t>★硬盘实配数量</w:t>
            </w:r>
          </w:p>
        </w:tc>
        <w:tc>
          <w:tcPr>
            <w:tcW w:w="4034" w:type="dxa"/>
            <w:tcBorders>
              <w:top w:val="nil"/>
              <w:left w:val="nil"/>
              <w:bottom w:val="single" w:color="000000" w:sz="4" w:space="0"/>
              <w:right w:val="single" w:color="000000" w:sz="4" w:space="0"/>
            </w:tcBorders>
            <w:vAlign w:val="center"/>
          </w:tcPr>
          <w:p w14:paraId="221DFE68">
            <w:pPr>
              <w:widowControl/>
              <w:rPr>
                <w:rFonts w:ascii="宋体" w:hAnsi="宋体" w:cs="宋体"/>
                <w:kern w:val="0"/>
                <w:szCs w:val="21"/>
              </w:rPr>
            </w:pPr>
            <w:r>
              <w:rPr>
                <w:rFonts w:hint="eastAsia" w:ascii="宋体" w:hAnsi="宋体" w:cs="宋体"/>
                <w:kern w:val="0"/>
                <w:szCs w:val="21"/>
              </w:rPr>
              <w:t>实配硬盘数量≥2</w:t>
            </w:r>
          </w:p>
        </w:tc>
      </w:tr>
      <w:tr w14:paraId="07C1347B">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1B8FB740">
            <w:pPr>
              <w:widowControl/>
              <w:jc w:val="center"/>
              <w:rPr>
                <w:rFonts w:ascii="宋体" w:hAnsi="宋体" w:cs="宋体"/>
                <w:kern w:val="0"/>
                <w:szCs w:val="21"/>
              </w:rPr>
            </w:pPr>
            <w:r>
              <w:rPr>
                <w:rFonts w:hint="eastAsia" w:ascii="宋体" w:hAnsi="宋体" w:cs="宋体"/>
                <w:kern w:val="0"/>
                <w:szCs w:val="21"/>
              </w:rPr>
              <w:t>12</w:t>
            </w:r>
          </w:p>
        </w:tc>
        <w:tc>
          <w:tcPr>
            <w:tcW w:w="1260" w:type="dxa"/>
            <w:tcBorders>
              <w:top w:val="nil"/>
              <w:left w:val="nil"/>
              <w:bottom w:val="single" w:color="000000" w:sz="4" w:space="0"/>
              <w:right w:val="single" w:color="000000" w:sz="4" w:space="0"/>
            </w:tcBorders>
            <w:vAlign w:val="center"/>
          </w:tcPr>
          <w:p w14:paraId="7375C3ED">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continue"/>
            <w:tcBorders>
              <w:top w:val="nil"/>
              <w:left w:val="single" w:color="000000" w:sz="4" w:space="0"/>
              <w:bottom w:val="single" w:color="000000" w:sz="4" w:space="0"/>
              <w:right w:val="single" w:color="000000" w:sz="4" w:space="0"/>
            </w:tcBorders>
            <w:vAlign w:val="center"/>
          </w:tcPr>
          <w:p w14:paraId="07EA455A">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417330B0">
            <w:pPr>
              <w:widowControl/>
              <w:jc w:val="left"/>
              <w:rPr>
                <w:rFonts w:ascii="宋体" w:hAnsi="宋体" w:cs="宋体"/>
                <w:kern w:val="0"/>
                <w:szCs w:val="21"/>
              </w:rPr>
            </w:pPr>
            <w:r>
              <w:rPr>
                <w:rFonts w:hint="eastAsia" w:ascii="宋体" w:hAnsi="宋体" w:cs="宋体"/>
                <w:kern w:val="0"/>
                <w:szCs w:val="21"/>
              </w:rPr>
              <w:t>★硬盘插槽数量及规格</w:t>
            </w:r>
          </w:p>
        </w:tc>
        <w:tc>
          <w:tcPr>
            <w:tcW w:w="4034" w:type="dxa"/>
            <w:tcBorders>
              <w:top w:val="nil"/>
              <w:left w:val="nil"/>
              <w:bottom w:val="single" w:color="000000" w:sz="4" w:space="0"/>
              <w:right w:val="single" w:color="000000" w:sz="4" w:space="0"/>
            </w:tcBorders>
            <w:vAlign w:val="center"/>
          </w:tcPr>
          <w:p w14:paraId="7B1FA31B">
            <w:pPr>
              <w:widowControl/>
              <w:rPr>
                <w:rFonts w:ascii="宋体" w:hAnsi="宋体" w:cs="宋体"/>
                <w:kern w:val="0"/>
                <w:szCs w:val="21"/>
              </w:rPr>
            </w:pPr>
            <w:r>
              <w:rPr>
                <w:rFonts w:hint="eastAsia" w:ascii="宋体" w:hAnsi="宋体" w:cs="宋体"/>
                <w:kern w:val="0"/>
                <w:szCs w:val="21"/>
              </w:rPr>
              <w:t>最大支持4个硬盘扩展。</w:t>
            </w:r>
          </w:p>
        </w:tc>
      </w:tr>
      <w:tr w14:paraId="2B60A87B">
        <w:tblPrEx>
          <w:tblCellMar>
            <w:top w:w="0" w:type="dxa"/>
            <w:left w:w="108" w:type="dxa"/>
            <w:bottom w:w="0" w:type="dxa"/>
            <w:right w:w="108" w:type="dxa"/>
          </w:tblCellMar>
        </w:tblPrEx>
        <w:trPr>
          <w:trHeight w:val="855" w:hRule="atLeast"/>
        </w:trPr>
        <w:tc>
          <w:tcPr>
            <w:tcW w:w="678" w:type="dxa"/>
            <w:tcBorders>
              <w:top w:val="nil"/>
              <w:left w:val="single" w:color="000000" w:sz="4" w:space="0"/>
              <w:bottom w:val="single" w:color="000000" w:sz="4" w:space="0"/>
              <w:right w:val="single" w:color="000000" w:sz="4" w:space="0"/>
            </w:tcBorders>
            <w:vAlign w:val="center"/>
          </w:tcPr>
          <w:p w14:paraId="1A06F4EE">
            <w:pPr>
              <w:widowControl/>
              <w:jc w:val="center"/>
              <w:rPr>
                <w:rFonts w:ascii="宋体" w:hAnsi="宋体" w:cs="宋体"/>
                <w:kern w:val="0"/>
                <w:szCs w:val="21"/>
              </w:rPr>
            </w:pPr>
            <w:r>
              <w:rPr>
                <w:rFonts w:hint="eastAsia" w:ascii="宋体" w:hAnsi="宋体" w:cs="宋体"/>
                <w:kern w:val="0"/>
                <w:szCs w:val="21"/>
              </w:rPr>
              <w:t>13</w:t>
            </w:r>
          </w:p>
        </w:tc>
        <w:tc>
          <w:tcPr>
            <w:tcW w:w="1260" w:type="dxa"/>
            <w:tcBorders>
              <w:top w:val="nil"/>
              <w:left w:val="nil"/>
              <w:bottom w:val="single" w:color="000000" w:sz="4" w:space="0"/>
              <w:right w:val="single" w:color="000000" w:sz="4" w:space="0"/>
            </w:tcBorders>
            <w:vAlign w:val="center"/>
          </w:tcPr>
          <w:p w14:paraId="17EF0250">
            <w:pPr>
              <w:widowControl/>
              <w:jc w:val="center"/>
              <w:rPr>
                <w:rFonts w:ascii="宋体" w:hAnsi="宋体" w:cs="宋体"/>
                <w:kern w:val="0"/>
                <w:szCs w:val="21"/>
              </w:rPr>
            </w:pPr>
            <w:r>
              <w:rPr>
                <w:rFonts w:hint="eastAsia" w:ascii="宋体" w:hAnsi="宋体" w:cs="宋体"/>
                <w:kern w:val="0"/>
                <w:szCs w:val="21"/>
              </w:rPr>
              <w:t>产品规格</w:t>
            </w:r>
          </w:p>
        </w:tc>
        <w:tc>
          <w:tcPr>
            <w:tcW w:w="1035" w:type="dxa"/>
            <w:tcBorders>
              <w:top w:val="nil"/>
              <w:left w:val="nil"/>
              <w:bottom w:val="single" w:color="000000" w:sz="4" w:space="0"/>
              <w:right w:val="single" w:color="000000" w:sz="4" w:space="0"/>
            </w:tcBorders>
            <w:vAlign w:val="center"/>
          </w:tcPr>
          <w:p w14:paraId="47388536">
            <w:pPr>
              <w:widowControl/>
              <w:jc w:val="left"/>
              <w:rPr>
                <w:rFonts w:ascii="宋体" w:hAnsi="宋体" w:cs="宋体"/>
                <w:kern w:val="0"/>
                <w:szCs w:val="21"/>
              </w:rPr>
            </w:pPr>
            <w:r>
              <w:rPr>
                <w:rFonts w:hint="eastAsia" w:ascii="宋体" w:hAnsi="宋体" w:cs="宋体"/>
                <w:kern w:val="0"/>
                <w:szCs w:val="21"/>
              </w:rPr>
              <w:t>HBA卡规格(若支持HBA直通卡)</w:t>
            </w:r>
          </w:p>
        </w:tc>
        <w:tc>
          <w:tcPr>
            <w:tcW w:w="1515" w:type="dxa"/>
            <w:tcBorders>
              <w:top w:val="nil"/>
              <w:left w:val="nil"/>
              <w:bottom w:val="single" w:color="000000" w:sz="4" w:space="0"/>
              <w:right w:val="single" w:color="000000" w:sz="4" w:space="0"/>
            </w:tcBorders>
            <w:vAlign w:val="center"/>
          </w:tcPr>
          <w:p w14:paraId="5E5B53C3">
            <w:pPr>
              <w:widowControl/>
              <w:jc w:val="left"/>
              <w:rPr>
                <w:rFonts w:ascii="宋体" w:hAnsi="宋体" w:cs="宋体"/>
                <w:kern w:val="0"/>
                <w:szCs w:val="21"/>
              </w:rPr>
            </w:pPr>
            <w:r>
              <w:rPr>
                <w:rFonts w:hint="eastAsia" w:ascii="宋体" w:hAnsi="宋体" w:cs="宋体"/>
                <w:kern w:val="0"/>
                <w:szCs w:val="21"/>
              </w:rPr>
              <w:t>★HBA卡端口数量</w:t>
            </w:r>
          </w:p>
        </w:tc>
        <w:tc>
          <w:tcPr>
            <w:tcW w:w="4034" w:type="dxa"/>
            <w:tcBorders>
              <w:top w:val="nil"/>
              <w:left w:val="nil"/>
              <w:bottom w:val="single" w:color="000000" w:sz="4" w:space="0"/>
              <w:right w:val="single" w:color="000000" w:sz="4" w:space="0"/>
            </w:tcBorders>
            <w:vAlign w:val="center"/>
          </w:tcPr>
          <w:p w14:paraId="70A9564C">
            <w:pPr>
              <w:widowControl/>
              <w:rPr>
                <w:rFonts w:ascii="宋体" w:hAnsi="宋体" w:cs="宋体"/>
                <w:kern w:val="0"/>
                <w:szCs w:val="21"/>
              </w:rPr>
            </w:pPr>
            <w:r>
              <w:rPr>
                <w:rFonts w:hint="eastAsia" w:ascii="宋体" w:hAnsi="宋体" w:cs="宋体"/>
                <w:kern w:val="0"/>
                <w:szCs w:val="21"/>
              </w:rPr>
              <w:t>无特殊要求</w:t>
            </w:r>
          </w:p>
        </w:tc>
      </w:tr>
      <w:tr w14:paraId="0702A34F">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362C4EBA">
            <w:pPr>
              <w:widowControl/>
              <w:jc w:val="center"/>
              <w:rPr>
                <w:rFonts w:ascii="宋体" w:hAnsi="宋体" w:cs="宋体"/>
                <w:kern w:val="0"/>
                <w:szCs w:val="21"/>
              </w:rPr>
            </w:pPr>
            <w:r>
              <w:rPr>
                <w:rFonts w:hint="eastAsia" w:ascii="宋体" w:hAnsi="宋体" w:cs="宋体"/>
                <w:kern w:val="0"/>
                <w:szCs w:val="21"/>
              </w:rPr>
              <w:t>14</w:t>
            </w:r>
          </w:p>
        </w:tc>
        <w:tc>
          <w:tcPr>
            <w:tcW w:w="1260" w:type="dxa"/>
            <w:tcBorders>
              <w:top w:val="nil"/>
              <w:left w:val="nil"/>
              <w:bottom w:val="single" w:color="000000" w:sz="4" w:space="0"/>
              <w:right w:val="single" w:color="000000" w:sz="4" w:space="0"/>
            </w:tcBorders>
            <w:vAlign w:val="center"/>
          </w:tcPr>
          <w:p w14:paraId="5CD4F974">
            <w:pPr>
              <w:widowControl/>
              <w:jc w:val="center"/>
              <w:rPr>
                <w:rFonts w:ascii="宋体" w:hAnsi="宋体" w:cs="宋体"/>
                <w:kern w:val="0"/>
                <w:szCs w:val="21"/>
              </w:rPr>
            </w:pPr>
            <w:r>
              <w:rPr>
                <w:rFonts w:hint="eastAsia" w:ascii="宋体" w:hAnsi="宋体" w:cs="宋体"/>
                <w:kern w:val="0"/>
                <w:szCs w:val="21"/>
              </w:rPr>
              <w:t>产品规格</w:t>
            </w:r>
          </w:p>
        </w:tc>
        <w:tc>
          <w:tcPr>
            <w:tcW w:w="1035" w:type="dxa"/>
            <w:tcBorders>
              <w:top w:val="nil"/>
              <w:left w:val="nil"/>
              <w:bottom w:val="single" w:color="000000" w:sz="4" w:space="0"/>
              <w:right w:val="single" w:color="000000" w:sz="4" w:space="0"/>
            </w:tcBorders>
            <w:vAlign w:val="center"/>
          </w:tcPr>
          <w:p w14:paraId="7172C6B5">
            <w:pPr>
              <w:widowControl/>
              <w:jc w:val="left"/>
              <w:rPr>
                <w:rFonts w:ascii="宋体" w:hAnsi="宋体" w:cs="宋体"/>
                <w:kern w:val="0"/>
                <w:szCs w:val="21"/>
              </w:rPr>
            </w:pPr>
            <w:r>
              <w:rPr>
                <w:rFonts w:hint="eastAsia" w:ascii="宋体" w:hAnsi="宋体" w:cs="宋体"/>
                <w:kern w:val="0"/>
                <w:szCs w:val="21"/>
              </w:rPr>
              <w:t>网络规格</w:t>
            </w:r>
          </w:p>
        </w:tc>
        <w:tc>
          <w:tcPr>
            <w:tcW w:w="1515" w:type="dxa"/>
            <w:tcBorders>
              <w:top w:val="nil"/>
              <w:left w:val="nil"/>
              <w:bottom w:val="single" w:color="000000" w:sz="4" w:space="0"/>
              <w:right w:val="single" w:color="000000" w:sz="4" w:space="0"/>
            </w:tcBorders>
            <w:vAlign w:val="center"/>
          </w:tcPr>
          <w:p w14:paraId="5B3DF959">
            <w:pPr>
              <w:widowControl/>
              <w:jc w:val="left"/>
              <w:rPr>
                <w:rFonts w:ascii="宋体" w:hAnsi="宋体" w:cs="宋体"/>
                <w:kern w:val="0"/>
                <w:szCs w:val="21"/>
              </w:rPr>
            </w:pPr>
            <w:r>
              <w:rPr>
                <w:rFonts w:hint="eastAsia" w:ascii="宋体" w:hAnsi="宋体" w:cs="宋体"/>
                <w:kern w:val="0"/>
                <w:szCs w:val="21"/>
              </w:rPr>
              <w:t>★网口速率和数量</w:t>
            </w:r>
          </w:p>
        </w:tc>
        <w:tc>
          <w:tcPr>
            <w:tcW w:w="4034" w:type="dxa"/>
            <w:tcBorders>
              <w:top w:val="nil"/>
              <w:left w:val="nil"/>
              <w:bottom w:val="single" w:color="000000" w:sz="4" w:space="0"/>
              <w:right w:val="single" w:color="000000" w:sz="4" w:space="0"/>
            </w:tcBorders>
            <w:vAlign w:val="center"/>
          </w:tcPr>
          <w:p w14:paraId="7393C53D">
            <w:pPr>
              <w:widowControl/>
              <w:rPr>
                <w:rFonts w:ascii="宋体" w:hAnsi="宋体" w:cs="宋体"/>
                <w:kern w:val="0"/>
                <w:szCs w:val="21"/>
              </w:rPr>
            </w:pPr>
            <w:r>
              <w:rPr>
                <w:rFonts w:hint="eastAsia" w:ascii="宋体" w:hAnsi="宋体" w:cs="宋体"/>
                <w:kern w:val="0"/>
                <w:szCs w:val="21"/>
              </w:rPr>
              <w:t>板载千兆网络端口</w:t>
            </w:r>
          </w:p>
        </w:tc>
      </w:tr>
      <w:tr w14:paraId="1606EEEB">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0B3FC1C7">
            <w:pPr>
              <w:widowControl/>
              <w:jc w:val="center"/>
              <w:rPr>
                <w:rFonts w:ascii="宋体" w:hAnsi="宋体" w:cs="宋体"/>
                <w:kern w:val="0"/>
                <w:szCs w:val="21"/>
              </w:rPr>
            </w:pPr>
            <w:r>
              <w:rPr>
                <w:rFonts w:hint="eastAsia" w:ascii="宋体" w:hAnsi="宋体" w:cs="宋体"/>
                <w:kern w:val="0"/>
                <w:szCs w:val="21"/>
              </w:rPr>
              <w:t>15</w:t>
            </w:r>
          </w:p>
        </w:tc>
        <w:tc>
          <w:tcPr>
            <w:tcW w:w="1260" w:type="dxa"/>
            <w:tcBorders>
              <w:top w:val="nil"/>
              <w:left w:val="nil"/>
              <w:bottom w:val="single" w:color="000000" w:sz="4" w:space="0"/>
              <w:right w:val="single" w:color="000000" w:sz="4" w:space="0"/>
            </w:tcBorders>
            <w:vAlign w:val="center"/>
          </w:tcPr>
          <w:p w14:paraId="27F9ABFD">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restart"/>
            <w:tcBorders>
              <w:top w:val="nil"/>
              <w:left w:val="single" w:color="000000" w:sz="4" w:space="0"/>
              <w:bottom w:val="single" w:color="000000" w:sz="4" w:space="0"/>
              <w:right w:val="single" w:color="000000" w:sz="4" w:space="0"/>
            </w:tcBorders>
            <w:vAlign w:val="center"/>
          </w:tcPr>
          <w:p w14:paraId="3047C155">
            <w:pPr>
              <w:widowControl/>
              <w:jc w:val="left"/>
              <w:rPr>
                <w:rFonts w:ascii="宋体" w:hAnsi="宋体" w:cs="宋体"/>
                <w:kern w:val="0"/>
                <w:szCs w:val="21"/>
              </w:rPr>
            </w:pPr>
            <w:r>
              <w:rPr>
                <w:rFonts w:hint="eastAsia" w:ascii="宋体" w:hAnsi="宋体" w:cs="宋体"/>
                <w:kern w:val="0"/>
                <w:szCs w:val="21"/>
              </w:rPr>
              <w:t>外部接口规格</w:t>
            </w:r>
          </w:p>
        </w:tc>
        <w:tc>
          <w:tcPr>
            <w:tcW w:w="1515" w:type="dxa"/>
            <w:tcBorders>
              <w:top w:val="nil"/>
              <w:left w:val="nil"/>
              <w:bottom w:val="single" w:color="000000" w:sz="4" w:space="0"/>
              <w:right w:val="single" w:color="000000" w:sz="4" w:space="0"/>
            </w:tcBorders>
            <w:vAlign w:val="center"/>
          </w:tcPr>
          <w:p w14:paraId="4BD0AB1A">
            <w:pPr>
              <w:widowControl/>
              <w:jc w:val="left"/>
              <w:rPr>
                <w:rFonts w:ascii="宋体" w:hAnsi="宋体" w:cs="宋体"/>
                <w:kern w:val="0"/>
                <w:szCs w:val="21"/>
              </w:rPr>
            </w:pPr>
            <w:r>
              <w:rPr>
                <w:rFonts w:hint="eastAsia" w:ascii="宋体" w:hAnsi="宋体" w:cs="宋体"/>
                <w:kern w:val="0"/>
                <w:szCs w:val="21"/>
              </w:rPr>
              <w:t>★显示接口</w:t>
            </w:r>
          </w:p>
        </w:tc>
        <w:tc>
          <w:tcPr>
            <w:tcW w:w="4034" w:type="dxa"/>
            <w:tcBorders>
              <w:top w:val="nil"/>
              <w:left w:val="nil"/>
              <w:bottom w:val="single" w:color="000000" w:sz="4" w:space="0"/>
              <w:right w:val="single" w:color="000000" w:sz="4" w:space="0"/>
            </w:tcBorders>
            <w:vAlign w:val="center"/>
          </w:tcPr>
          <w:p w14:paraId="1F40DA64">
            <w:pPr>
              <w:widowControl/>
              <w:rPr>
                <w:rFonts w:ascii="宋体" w:hAnsi="宋体" w:cs="宋体"/>
                <w:kern w:val="0"/>
                <w:szCs w:val="21"/>
              </w:rPr>
            </w:pPr>
            <w:r>
              <w:rPr>
                <w:rFonts w:hint="eastAsia" w:ascii="宋体" w:hAnsi="宋体" w:cs="宋体"/>
                <w:kern w:val="0"/>
                <w:szCs w:val="21"/>
              </w:rPr>
              <w:t>显示接口类型：VGA</w:t>
            </w:r>
          </w:p>
        </w:tc>
      </w:tr>
      <w:tr w14:paraId="052BD066">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230876E1">
            <w:pPr>
              <w:widowControl/>
              <w:jc w:val="center"/>
              <w:rPr>
                <w:rFonts w:ascii="宋体" w:hAnsi="宋体" w:cs="宋体"/>
                <w:kern w:val="0"/>
                <w:szCs w:val="21"/>
              </w:rPr>
            </w:pPr>
            <w:r>
              <w:rPr>
                <w:rFonts w:hint="eastAsia" w:ascii="宋体" w:hAnsi="宋体" w:cs="宋体"/>
                <w:kern w:val="0"/>
                <w:szCs w:val="21"/>
              </w:rPr>
              <w:t>16</w:t>
            </w:r>
          </w:p>
        </w:tc>
        <w:tc>
          <w:tcPr>
            <w:tcW w:w="1260" w:type="dxa"/>
            <w:tcBorders>
              <w:top w:val="nil"/>
              <w:left w:val="nil"/>
              <w:bottom w:val="single" w:color="000000" w:sz="4" w:space="0"/>
              <w:right w:val="single" w:color="000000" w:sz="4" w:space="0"/>
            </w:tcBorders>
            <w:vAlign w:val="center"/>
          </w:tcPr>
          <w:p w14:paraId="16C5507C">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continue"/>
            <w:tcBorders>
              <w:top w:val="nil"/>
              <w:left w:val="single" w:color="000000" w:sz="4" w:space="0"/>
              <w:bottom w:val="single" w:color="000000" w:sz="4" w:space="0"/>
              <w:right w:val="single" w:color="000000" w:sz="4" w:space="0"/>
            </w:tcBorders>
            <w:vAlign w:val="center"/>
          </w:tcPr>
          <w:p w14:paraId="2AAD681C">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597FC373">
            <w:pPr>
              <w:widowControl/>
              <w:jc w:val="left"/>
              <w:rPr>
                <w:rFonts w:ascii="宋体" w:hAnsi="宋体" w:cs="宋体"/>
                <w:kern w:val="0"/>
                <w:szCs w:val="21"/>
              </w:rPr>
            </w:pPr>
            <w:r>
              <w:rPr>
                <w:rFonts w:hint="eastAsia" w:ascii="宋体" w:hAnsi="宋体" w:cs="宋体"/>
                <w:kern w:val="0"/>
                <w:szCs w:val="21"/>
              </w:rPr>
              <w:t>★其它显示接口</w:t>
            </w:r>
          </w:p>
        </w:tc>
        <w:tc>
          <w:tcPr>
            <w:tcW w:w="4034" w:type="dxa"/>
            <w:tcBorders>
              <w:top w:val="nil"/>
              <w:left w:val="nil"/>
              <w:bottom w:val="single" w:color="000000" w:sz="4" w:space="0"/>
              <w:right w:val="single" w:color="000000" w:sz="4" w:space="0"/>
            </w:tcBorders>
            <w:vAlign w:val="center"/>
          </w:tcPr>
          <w:p w14:paraId="157A0558">
            <w:pPr>
              <w:widowControl/>
              <w:rPr>
                <w:rFonts w:ascii="宋体" w:hAnsi="宋体" w:cs="宋体"/>
                <w:kern w:val="0"/>
                <w:szCs w:val="21"/>
              </w:rPr>
            </w:pPr>
            <w:r>
              <w:rPr>
                <w:rFonts w:hint="eastAsia" w:ascii="宋体" w:hAnsi="宋体" w:cs="宋体"/>
                <w:kern w:val="0"/>
                <w:szCs w:val="21"/>
              </w:rPr>
              <w:t>≥2个HDMI接口，（可转接）</w:t>
            </w:r>
          </w:p>
        </w:tc>
      </w:tr>
      <w:tr w14:paraId="22C8A124">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7CE67AD8">
            <w:pPr>
              <w:widowControl/>
              <w:jc w:val="center"/>
              <w:rPr>
                <w:rFonts w:ascii="宋体" w:hAnsi="宋体" w:cs="宋体"/>
                <w:kern w:val="0"/>
                <w:szCs w:val="21"/>
              </w:rPr>
            </w:pPr>
            <w:r>
              <w:rPr>
                <w:rFonts w:hint="eastAsia" w:ascii="宋体" w:hAnsi="宋体" w:cs="宋体"/>
                <w:kern w:val="0"/>
                <w:szCs w:val="21"/>
              </w:rPr>
              <w:t>17</w:t>
            </w:r>
          </w:p>
        </w:tc>
        <w:tc>
          <w:tcPr>
            <w:tcW w:w="1260" w:type="dxa"/>
            <w:tcBorders>
              <w:top w:val="nil"/>
              <w:left w:val="nil"/>
              <w:bottom w:val="single" w:color="000000" w:sz="4" w:space="0"/>
              <w:right w:val="single" w:color="000000" w:sz="4" w:space="0"/>
            </w:tcBorders>
            <w:vAlign w:val="center"/>
          </w:tcPr>
          <w:p w14:paraId="3103AD9A">
            <w:pPr>
              <w:widowControl/>
              <w:jc w:val="center"/>
              <w:rPr>
                <w:rFonts w:ascii="宋体" w:hAnsi="宋体" w:cs="宋体"/>
                <w:kern w:val="0"/>
                <w:szCs w:val="21"/>
              </w:rPr>
            </w:pPr>
            <w:r>
              <w:rPr>
                <w:rFonts w:hint="eastAsia" w:ascii="宋体" w:hAnsi="宋体" w:cs="宋体"/>
                <w:kern w:val="0"/>
                <w:szCs w:val="21"/>
              </w:rPr>
              <w:t>　</w:t>
            </w:r>
          </w:p>
        </w:tc>
        <w:tc>
          <w:tcPr>
            <w:tcW w:w="1035" w:type="dxa"/>
            <w:vMerge w:val="continue"/>
            <w:tcBorders>
              <w:top w:val="nil"/>
              <w:left w:val="single" w:color="000000" w:sz="4" w:space="0"/>
              <w:bottom w:val="single" w:color="000000" w:sz="4" w:space="0"/>
              <w:right w:val="single" w:color="000000" w:sz="4" w:space="0"/>
            </w:tcBorders>
            <w:vAlign w:val="center"/>
          </w:tcPr>
          <w:p w14:paraId="7527AD9B">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0E3C0A26">
            <w:pPr>
              <w:widowControl/>
              <w:jc w:val="left"/>
              <w:rPr>
                <w:rFonts w:ascii="宋体" w:hAnsi="宋体" w:cs="宋体"/>
                <w:kern w:val="0"/>
                <w:szCs w:val="21"/>
              </w:rPr>
            </w:pPr>
            <w:r>
              <w:rPr>
                <w:rFonts w:hint="eastAsia" w:ascii="宋体" w:hAnsi="宋体" w:cs="宋体"/>
                <w:kern w:val="0"/>
                <w:szCs w:val="21"/>
              </w:rPr>
              <w:t>★音频接口</w:t>
            </w:r>
          </w:p>
        </w:tc>
        <w:tc>
          <w:tcPr>
            <w:tcW w:w="4034" w:type="dxa"/>
            <w:tcBorders>
              <w:top w:val="nil"/>
              <w:left w:val="nil"/>
              <w:bottom w:val="single" w:color="000000" w:sz="4" w:space="0"/>
              <w:right w:val="single" w:color="000000" w:sz="4" w:space="0"/>
            </w:tcBorders>
            <w:vAlign w:val="center"/>
          </w:tcPr>
          <w:p w14:paraId="305E0A94">
            <w:pPr>
              <w:widowControl/>
              <w:rPr>
                <w:rFonts w:ascii="宋体" w:hAnsi="宋体" w:cs="宋体"/>
                <w:kern w:val="0"/>
                <w:szCs w:val="21"/>
              </w:rPr>
            </w:pPr>
            <w:r>
              <w:rPr>
                <w:rFonts w:hint="eastAsia" w:ascii="宋体" w:hAnsi="宋体" w:cs="宋体"/>
                <w:kern w:val="0"/>
                <w:szCs w:val="21"/>
              </w:rPr>
              <w:t>≥1音频输出接口</w:t>
            </w:r>
          </w:p>
        </w:tc>
      </w:tr>
      <w:tr w14:paraId="6897B6ED">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05DA9F99">
            <w:pPr>
              <w:widowControl/>
              <w:jc w:val="center"/>
              <w:rPr>
                <w:rFonts w:ascii="宋体" w:hAnsi="宋体" w:cs="宋体"/>
                <w:kern w:val="0"/>
                <w:szCs w:val="21"/>
              </w:rPr>
            </w:pPr>
            <w:r>
              <w:rPr>
                <w:rFonts w:hint="eastAsia" w:ascii="宋体" w:hAnsi="宋体" w:cs="宋体"/>
                <w:kern w:val="0"/>
                <w:szCs w:val="21"/>
              </w:rPr>
              <w:t>18</w:t>
            </w:r>
          </w:p>
        </w:tc>
        <w:tc>
          <w:tcPr>
            <w:tcW w:w="1260" w:type="dxa"/>
            <w:tcBorders>
              <w:top w:val="nil"/>
              <w:left w:val="nil"/>
              <w:bottom w:val="single" w:color="000000" w:sz="4" w:space="0"/>
              <w:right w:val="single" w:color="000000" w:sz="4" w:space="0"/>
            </w:tcBorders>
            <w:vAlign w:val="center"/>
          </w:tcPr>
          <w:p w14:paraId="2F2968EE">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continue"/>
            <w:tcBorders>
              <w:top w:val="nil"/>
              <w:left w:val="single" w:color="000000" w:sz="4" w:space="0"/>
              <w:bottom w:val="single" w:color="000000" w:sz="4" w:space="0"/>
              <w:right w:val="single" w:color="000000" w:sz="4" w:space="0"/>
            </w:tcBorders>
            <w:vAlign w:val="center"/>
          </w:tcPr>
          <w:p w14:paraId="62AB3CB7">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5E45128B">
            <w:pPr>
              <w:widowControl/>
              <w:jc w:val="left"/>
              <w:rPr>
                <w:rFonts w:ascii="宋体" w:hAnsi="宋体" w:cs="宋体"/>
                <w:kern w:val="0"/>
                <w:szCs w:val="21"/>
              </w:rPr>
            </w:pPr>
            <w:r>
              <w:rPr>
                <w:rFonts w:hint="eastAsia" w:ascii="宋体" w:hAnsi="宋体" w:cs="宋体"/>
                <w:kern w:val="0"/>
                <w:szCs w:val="21"/>
              </w:rPr>
              <w:t>★USB接口</w:t>
            </w:r>
          </w:p>
        </w:tc>
        <w:tc>
          <w:tcPr>
            <w:tcW w:w="4034" w:type="dxa"/>
            <w:tcBorders>
              <w:top w:val="nil"/>
              <w:left w:val="nil"/>
              <w:bottom w:val="single" w:color="000000" w:sz="4" w:space="0"/>
              <w:right w:val="single" w:color="000000" w:sz="4" w:space="0"/>
            </w:tcBorders>
            <w:vAlign w:val="center"/>
          </w:tcPr>
          <w:p w14:paraId="1AE54513">
            <w:pPr>
              <w:widowControl/>
              <w:rPr>
                <w:rFonts w:ascii="宋体" w:hAnsi="宋体" w:cs="宋体"/>
                <w:kern w:val="0"/>
                <w:szCs w:val="21"/>
              </w:rPr>
            </w:pPr>
            <w:r>
              <w:rPr>
                <w:rFonts w:hint="eastAsia" w:ascii="宋体" w:hAnsi="宋体" w:cs="宋体"/>
                <w:kern w:val="0"/>
                <w:szCs w:val="21"/>
              </w:rPr>
              <w:t>配备USB接口</w:t>
            </w:r>
          </w:p>
        </w:tc>
      </w:tr>
      <w:tr w14:paraId="14892B64">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1F5197D0">
            <w:pPr>
              <w:widowControl/>
              <w:jc w:val="center"/>
              <w:rPr>
                <w:rFonts w:ascii="宋体" w:hAnsi="宋体" w:cs="宋体"/>
                <w:kern w:val="0"/>
                <w:szCs w:val="21"/>
              </w:rPr>
            </w:pPr>
            <w:r>
              <w:rPr>
                <w:rFonts w:hint="eastAsia" w:ascii="宋体" w:hAnsi="宋体" w:cs="宋体"/>
                <w:kern w:val="0"/>
                <w:szCs w:val="21"/>
              </w:rPr>
              <w:t>19</w:t>
            </w:r>
          </w:p>
        </w:tc>
        <w:tc>
          <w:tcPr>
            <w:tcW w:w="1260" w:type="dxa"/>
            <w:tcBorders>
              <w:top w:val="nil"/>
              <w:left w:val="nil"/>
              <w:bottom w:val="single" w:color="000000" w:sz="4" w:space="0"/>
              <w:right w:val="single" w:color="000000" w:sz="4" w:space="0"/>
            </w:tcBorders>
            <w:vAlign w:val="center"/>
          </w:tcPr>
          <w:p w14:paraId="1839C7C1">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restart"/>
            <w:tcBorders>
              <w:top w:val="nil"/>
              <w:left w:val="single" w:color="000000" w:sz="4" w:space="0"/>
              <w:bottom w:val="single" w:color="000000" w:sz="4" w:space="0"/>
              <w:right w:val="single" w:color="000000" w:sz="4" w:space="0"/>
            </w:tcBorders>
            <w:vAlign w:val="center"/>
          </w:tcPr>
          <w:p w14:paraId="7BB0EBA2">
            <w:pPr>
              <w:widowControl/>
              <w:jc w:val="left"/>
              <w:rPr>
                <w:rFonts w:ascii="宋体" w:hAnsi="宋体" w:cs="宋体"/>
                <w:kern w:val="0"/>
                <w:szCs w:val="21"/>
              </w:rPr>
            </w:pPr>
            <w:r>
              <w:rPr>
                <w:rFonts w:hint="eastAsia" w:ascii="宋体" w:hAnsi="宋体" w:cs="宋体"/>
                <w:kern w:val="0"/>
                <w:szCs w:val="21"/>
              </w:rPr>
              <w:t>电源规格</w:t>
            </w:r>
          </w:p>
        </w:tc>
        <w:tc>
          <w:tcPr>
            <w:tcW w:w="1515" w:type="dxa"/>
            <w:tcBorders>
              <w:top w:val="nil"/>
              <w:left w:val="nil"/>
              <w:bottom w:val="single" w:color="000000" w:sz="4" w:space="0"/>
              <w:right w:val="single" w:color="000000" w:sz="4" w:space="0"/>
            </w:tcBorders>
            <w:vAlign w:val="center"/>
          </w:tcPr>
          <w:p w14:paraId="4D4CB2B7">
            <w:pPr>
              <w:widowControl/>
              <w:jc w:val="left"/>
              <w:rPr>
                <w:rFonts w:ascii="宋体" w:hAnsi="宋体" w:cs="宋体"/>
                <w:kern w:val="0"/>
                <w:szCs w:val="21"/>
              </w:rPr>
            </w:pPr>
            <w:r>
              <w:rPr>
                <w:rFonts w:hint="eastAsia" w:ascii="宋体" w:hAnsi="宋体" w:cs="宋体"/>
                <w:kern w:val="0"/>
                <w:szCs w:val="21"/>
              </w:rPr>
              <w:t>★电源模块数量</w:t>
            </w:r>
          </w:p>
        </w:tc>
        <w:tc>
          <w:tcPr>
            <w:tcW w:w="4034" w:type="dxa"/>
            <w:tcBorders>
              <w:top w:val="nil"/>
              <w:left w:val="nil"/>
              <w:bottom w:val="single" w:color="000000" w:sz="4" w:space="0"/>
              <w:right w:val="single" w:color="000000" w:sz="4" w:space="0"/>
            </w:tcBorders>
            <w:vAlign w:val="center"/>
          </w:tcPr>
          <w:p w14:paraId="127102E8">
            <w:pPr>
              <w:widowControl/>
              <w:rPr>
                <w:rFonts w:ascii="宋体" w:hAnsi="宋体" w:cs="宋体"/>
                <w:kern w:val="0"/>
                <w:szCs w:val="21"/>
              </w:rPr>
            </w:pPr>
            <w:r>
              <w:rPr>
                <w:rFonts w:hint="eastAsia" w:ascii="宋体" w:hAnsi="宋体" w:cs="宋体"/>
                <w:kern w:val="0"/>
                <w:szCs w:val="21"/>
              </w:rPr>
              <w:t>≥1</w:t>
            </w:r>
          </w:p>
        </w:tc>
      </w:tr>
      <w:tr w14:paraId="399276CE">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6D525C23">
            <w:pPr>
              <w:widowControl/>
              <w:jc w:val="center"/>
              <w:rPr>
                <w:rFonts w:ascii="宋体" w:hAnsi="宋体" w:cs="宋体"/>
                <w:kern w:val="0"/>
                <w:szCs w:val="21"/>
              </w:rPr>
            </w:pPr>
            <w:r>
              <w:rPr>
                <w:rFonts w:hint="eastAsia" w:ascii="宋体" w:hAnsi="宋体" w:cs="宋体"/>
                <w:kern w:val="0"/>
                <w:szCs w:val="21"/>
              </w:rPr>
              <w:t>20</w:t>
            </w:r>
          </w:p>
        </w:tc>
        <w:tc>
          <w:tcPr>
            <w:tcW w:w="1260" w:type="dxa"/>
            <w:tcBorders>
              <w:top w:val="nil"/>
              <w:left w:val="nil"/>
              <w:bottom w:val="single" w:color="000000" w:sz="4" w:space="0"/>
              <w:right w:val="single" w:color="000000" w:sz="4" w:space="0"/>
            </w:tcBorders>
            <w:vAlign w:val="center"/>
          </w:tcPr>
          <w:p w14:paraId="0BA5AF7E">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continue"/>
            <w:tcBorders>
              <w:top w:val="nil"/>
              <w:left w:val="single" w:color="000000" w:sz="4" w:space="0"/>
              <w:bottom w:val="single" w:color="000000" w:sz="4" w:space="0"/>
              <w:right w:val="single" w:color="000000" w:sz="4" w:space="0"/>
            </w:tcBorders>
            <w:vAlign w:val="center"/>
          </w:tcPr>
          <w:p w14:paraId="6E4A2327">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2D3379B8">
            <w:pPr>
              <w:widowControl/>
              <w:jc w:val="left"/>
              <w:rPr>
                <w:rFonts w:ascii="宋体" w:hAnsi="宋体" w:cs="宋体"/>
                <w:kern w:val="0"/>
                <w:szCs w:val="21"/>
              </w:rPr>
            </w:pPr>
            <w:r>
              <w:rPr>
                <w:rFonts w:hint="eastAsia" w:ascii="宋体" w:hAnsi="宋体" w:cs="宋体"/>
                <w:kern w:val="0"/>
                <w:szCs w:val="21"/>
              </w:rPr>
              <w:t>★电源功率</w:t>
            </w:r>
          </w:p>
        </w:tc>
        <w:tc>
          <w:tcPr>
            <w:tcW w:w="4034" w:type="dxa"/>
            <w:tcBorders>
              <w:top w:val="nil"/>
              <w:left w:val="nil"/>
              <w:bottom w:val="single" w:color="000000" w:sz="4" w:space="0"/>
              <w:right w:val="single" w:color="000000" w:sz="4" w:space="0"/>
            </w:tcBorders>
            <w:vAlign w:val="center"/>
          </w:tcPr>
          <w:p w14:paraId="2AD146B6">
            <w:pPr>
              <w:widowControl/>
              <w:rPr>
                <w:rFonts w:ascii="宋体" w:hAnsi="宋体" w:cs="宋体"/>
                <w:kern w:val="0"/>
                <w:szCs w:val="21"/>
              </w:rPr>
            </w:pPr>
            <w:r>
              <w:rPr>
                <w:rFonts w:hint="eastAsia" w:ascii="宋体" w:hAnsi="宋体" w:cs="宋体"/>
                <w:kern w:val="0"/>
                <w:szCs w:val="21"/>
              </w:rPr>
              <w:t>单电源≥250W</w:t>
            </w:r>
          </w:p>
        </w:tc>
      </w:tr>
      <w:tr w14:paraId="4ABCC52F">
        <w:tblPrEx>
          <w:tblCellMar>
            <w:top w:w="0" w:type="dxa"/>
            <w:left w:w="108" w:type="dxa"/>
            <w:bottom w:w="0" w:type="dxa"/>
            <w:right w:w="108" w:type="dxa"/>
          </w:tblCellMar>
        </w:tblPrEx>
        <w:trPr>
          <w:trHeight w:val="3420" w:hRule="atLeast"/>
        </w:trPr>
        <w:tc>
          <w:tcPr>
            <w:tcW w:w="678" w:type="dxa"/>
            <w:tcBorders>
              <w:top w:val="nil"/>
              <w:left w:val="single" w:color="000000" w:sz="4" w:space="0"/>
              <w:bottom w:val="single" w:color="000000" w:sz="4" w:space="0"/>
              <w:right w:val="single" w:color="000000" w:sz="4" w:space="0"/>
            </w:tcBorders>
            <w:vAlign w:val="center"/>
          </w:tcPr>
          <w:p w14:paraId="42E489A3">
            <w:pPr>
              <w:widowControl/>
              <w:jc w:val="center"/>
              <w:rPr>
                <w:rFonts w:ascii="宋体" w:hAnsi="宋体" w:cs="宋体"/>
                <w:kern w:val="0"/>
                <w:szCs w:val="21"/>
              </w:rPr>
            </w:pPr>
            <w:r>
              <w:rPr>
                <w:rFonts w:hint="eastAsia" w:ascii="宋体" w:hAnsi="宋体" w:cs="宋体"/>
                <w:kern w:val="0"/>
                <w:szCs w:val="21"/>
              </w:rPr>
              <w:t>21</w:t>
            </w:r>
          </w:p>
        </w:tc>
        <w:tc>
          <w:tcPr>
            <w:tcW w:w="1260" w:type="dxa"/>
            <w:tcBorders>
              <w:top w:val="nil"/>
              <w:left w:val="nil"/>
              <w:bottom w:val="single" w:color="000000" w:sz="4" w:space="0"/>
              <w:right w:val="single" w:color="000000" w:sz="4" w:space="0"/>
            </w:tcBorders>
            <w:vAlign w:val="center"/>
          </w:tcPr>
          <w:p w14:paraId="54811305">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restart"/>
            <w:tcBorders>
              <w:top w:val="nil"/>
              <w:left w:val="single" w:color="000000" w:sz="4" w:space="0"/>
              <w:bottom w:val="single" w:color="000000" w:sz="4" w:space="0"/>
              <w:right w:val="single" w:color="000000" w:sz="4" w:space="0"/>
            </w:tcBorders>
            <w:vAlign w:val="center"/>
          </w:tcPr>
          <w:p w14:paraId="76C39ABA">
            <w:pPr>
              <w:widowControl/>
              <w:jc w:val="left"/>
              <w:rPr>
                <w:rFonts w:ascii="宋体" w:hAnsi="宋体" w:cs="宋体"/>
                <w:kern w:val="0"/>
                <w:szCs w:val="21"/>
              </w:rPr>
            </w:pPr>
            <w:r>
              <w:rPr>
                <w:rFonts w:hint="eastAsia" w:ascii="宋体" w:hAnsi="宋体" w:cs="宋体"/>
                <w:kern w:val="0"/>
                <w:szCs w:val="21"/>
              </w:rPr>
              <w:t>整机规格</w:t>
            </w:r>
          </w:p>
        </w:tc>
        <w:tc>
          <w:tcPr>
            <w:tcW w:w="1515" w:type="dxa"/>
            <w:tcBorders>
              <w:top w:val="nil"/>
              <w:left w:val="nil"/>
              <w:bottom w:val="single" w:color="000000" w:sz="4" w:space="0"/>
              <w:right w:val="single" w:color="000000" w:sz="4" w:space="0"/>
            </w:tcBorders>
            <w:vAlign w:val="center"/>
          </w:tcPr>
          <w:p w14:paraId="4913D1B3">
            <w:pPr>
              <w:widowControl/>
              <w:jc w:val="left"/>
              <w:rPr>
                <w:rFonts w:ascii="宋体" w:hAnsi="宋体" w:cs="宋体"/>
                <w:kern w:val="0"/>
                <w:szCs w:val="21"/>
              </w:rPr>
            </w:pPr>
            <w:r>
              <w:rPr>
                <w:rFonts w:hint="eastAsia" w:ascii="宋体" w:hAnsi="宋体" w:cs="宋体"/>
                <w:kern w:val="0"/>
                <w:szCs w:val="21"/>
              </w:rPr>
              <w:t>★外观和结构</w:t>
            </w:r>
          </w:p>
        </w:tc>
        <w:tc>
          <w:tcPr>
            <w:tcW w:w="4034" w:type="dxa"/>
            <w:tcBorders>
              <w:top w:val="nil"/>
              <w:left w:val="nil"/>
              <w:bottom w:val="single" w:color="000000" w:sz="4" w:space="0"/>
              <w:right w:val="single" w:color="000000" w:sz="4" w:space="0"/>
            </w:tcBorders>
            <w:vAlign w:val="center"/>
          </w:tcPr>
          <w:p w14:paraId="18608AE2">
            <w:pPr>
              <w:widowControl/>
              <w:rPr>
                <w:rFonts w:ascii="宋体" w:hAnsi="宋体" w:cs="宋体"/>
                <w:kern w:val="0"/>
                <w:szCs w:val="21"/>
              </w:rPr>
            </w:pPr>
            <w:r>
              <w:rPr>
                <w:rFonts w:hint="eastAsia" w:ascii="宋体" w:hAnsi="宋体" w:cs="宋体"/>
                <w:kern w:val="0"/>
                <w:szCs w:val="21"/>
              </w:rPr>
              <w:t>a)服务器的零部件应紧固无松动，可插拔部件应可靠连接，开关、按钮和其它控制部件应灵活可靠，布局应方便使用；</w:t>
            </w:r>
            <w:r>
              <w:rPr>
                <w:rFonts w:hint="eastAsia" w:ascii="宋体" w:hAnsi="宋体" w:cs="宋体"/>
                <w:kern w:val="0"/>
                <w:szCs w:val="21"/>
              </w:rPr>
              <w:br w:type="textWrapping"/>
            </w:r>
            <w:r>
              <w:rPr>
                <w:rFonts w:hint="eastAsia" w:ascii="宋体" w:hAnsi="宋体" w:cs="宋体"/>
                <w:kern w:val="0"/>
                <w:szCs w:val="21"/>
              </w:rPr>
              <w:t>b)产品表面不应有明显的凹痕、划伤、裂缝、变形和污染等。表面涂层均匀，不应起泡、龟裂、脱落和磨损，金属零部件无锈蚀及其它机械损伤；</w:t>
            </w:r>
            <w:r>
              <w:rPr>
                <w:rFonts w:hint="eastAsia" w:ascii="宋体" w:hAnsi="宋体" w:cs="宋体"/>
                <w:kern w:val="0"/>
                <w:szCs w:val="21"/>
              </w:rPr>
              <w:br w:type="textWrapping"/>
            </w:r>
            <w:r>
              <w:rPr>
                <w:rFonts w:hint="eastAsia" w:ascii="宋体" w:hAnsi="宋体" w:cs="宋体"/>
                <w:kern w:val="0"/>
                <w:szCs w:val="21"/>
              </w:rPr>
              <w:t>c)产品表面说明功能的文字、符号和标志应清晰、端正且牢固；</w:t>
            </w:r>
            <w:r>
              <w:rPr>
                <w:rFonts w:hint="eastAsia" w:ascii="宋体" w:hAnsi="宋体" w:cs="宋体"/>
                <w:kern w:val="0"/>
                <w:szCs w:val="21"/>
              </w:rPr>
              <w:br w:type="textWrapping"/>
            </w:r>
            <w:r>
              <w:rPr>
                <w:rFonts w:hint="eastAsia" w:ascii="宋体" w:hAnsi="宋体" w:cs="宋体"/>
                <w:kern w:val="0"/>
                <w:szCs w:val="21"/>
              </w:rPr>
              <w:t>d)应在服务器的显著位置提供运行状态的指示功能；</w:t>
            </w:r>
            <w:r>
              <w:rPr>
                <w:rFonts w:hint="eastAsia" w:ascii="宋体" w:hAnsi="宋体" w:cs="宋体"/>
                <w:kern w:val="0"/>
                <w:szCs w:val="21"/>
              </w:rPr>
              <w:br w:type="textWrapping"/>
            </w:r>
            <w:r>
              <w:rPr>
                <w:rFonts w:hint="eastAsia" w:ascii="宋体" w:hAnsi="宋体" w:cs="宋体"/>
                <w:kern w:val="0"/>
                <w:szCs w:val="21"/>
              </w:rPr>
              <w:t>e)机架、机箱的尺寸应符合通用机柜的安装要求，插入总线插座的电路板接口外形尺寸应符合有关总线标准的规定，将机箱固定在机柜上，机箱底面最大下垂变形不得干涉相邻机体</w:t>
            </w:r>
          </w:p>
        </w:tc>
      </w:tr>
      <w:tr w14:paraId="705F9FE2">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46E5880C">
            <w:pPr>
              <w:widowControl/>
              <w:jc w:val="center"/>
              <w:rPr>
                <w:rFonts w:ascii="宋体" w:hAnsi="宋体" w:cs="宋体"/>
                <w:kern w:val="0"/>
                <w:szCs w:val="21"/>
              </w:rPr>
            </w:pPr>
            <w:r>
              <w:rPr>
                <w:rFonts w:hint="eastAsia" w:ascii="宋体" w:hAnsi="宋体" w:cs="宋体"/>
                <w:kern w:val="0"/>
                <w:szCs w:val="21"/>
              </w:rPr>
              <w:t>22</w:t>
            </w:r>
          </w:p>
        </w:tc>
        <w:tc>
          <w:tcPr>
            <w:tcW w:w="1260" w:type="dxa"/>
            <w:tcBorders>
              <w:top w:val="nil"/>
              <w:left w:val="nil"/>
              <w:bottom w:val="single" w:color="000000" w:sz="4" w:space="0"/>
              <w:right w:val="single" w:color="000000" w:sz="4" w:space="0"/>
            </w:tcBorders>
            <w:vAlign w:val="center"/>
          </w:tcPr>
          <w:p w14:paraId="6EA10461">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continue"/>
            <w:tcBorders>
              <w:top w:val="nil"/>
              <w:left w:val="single" w:color="000000" w:sz="4" w:space="0"/>
              <w:bottom w:val="single" w:color="000000" w:sz="4" w:space="0"/>
              <w:right w:val="single" w:color="000000" w:sz="4" w:space="0"/>
            </w:tcBorders>
            <w:vAlign w:val="center"/>
          </w:tcPr>
          <w:p w14:paraId="3231FD24">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42C92A51">
            <w:pPr>
              <w:widowControl/>
              <w:jc w:val="left"/>
              <w:rPr>
                <w:rFonts w:ascii="宋体" w:hAnsi="宋体" w:cs="宋体"/>
                <w:kern w:val="0"/>
                <w:szCs w:val="21"/>
              </w:rPr>
            </w:pPr>
            <w:r>
              <w:rPr>
                <w:rFonts w:hint="eastAsia" w:ascii="宋体" w:hAnsi="宋体" w:cs="宋体"/>
                <w:kern w:val="0"/>
                <w:szCs w:val="21"/>
              </w:rPr>
              <w:t>★尺寸（高 ×宽×深）</w:t>
            </w:r>
          </w:p>
        </w:tc>
        <w:tc>
          <w:tcPr>
            <w:tcW w:w="4034" w:type="dxa"/>
            <w:tcBorders>
              <w:top w:val="nil"/>
              <w:left w:val="nil"/>
              <w:bottom w:val="single" w:color="000000" w:sz="4" w:space="0"/>
              <w:right w:val="single" w:color="000000" w:sz="4" w:space="0"/>
            </w:tcBorders>
            <w:vAlign w:val="center"/>
          </w:tcPr>
          <w:p w14:paraId="3A692FE8">
            <w:pPr>
              <w:widowControl/>
              <w:rPr>
                <w:rFonts w:ascii="宋体" w:hAnsi="宋体" w:cs="宋体"/>
                <w:kern w:val="0"/>
                <w:szCs w:val="21"/>
              </w:rPr>
            </w:pPr>
            <w:r>
              <w:rPr>
                <w:rFonts w:hint="eastAsia" w:ascii="宋体" w:hAnsi="宋体" w:cs="宋体"/>
                <w:kern w:val="0"/>
                <w:szCs w:val="21"/>
              </w:rPr>
              <w:t>供应商给出产品尺寸；</w:t>
            </w:r>
          </w:p>
        </w:tc>
      </w:tr>
      <w:tr w14:paraId="098AE0C0">
        <w:tblPrEx>
          <w:tblCellMar>
            <w:top w:w="0" w:type="dxa"/>
            <w:left w:w="108" w:type="dxa"/>
            <w:bottom w:w="0" w:type="dxa"/>
            <w:right w:w="108" w:type="dxa"/>
          </w:tblCellMar>
        </w:tblPrEx>
        <w:trPr>
          <w:trHeight w:val="1140" w:hRule="atLeast"/>
        </w:trPr>
        <w:tc>
          <w:tcPr>
            <w:tcW w:w="678" w:type="dxa"/>
            <w:tcBorders>
              <w:top w:val="nil"/>
              <w:left w:val="single" w:color="000000" w:sz="4" w:space="0"/>
              <w:bottom w:val="single" w:color="000000" w:sz="4" w:space="0"/>
              <w:right w:val="single" w:color="000000" w:sz="4" w:space="0"/>
            </w:tcBorders>
            <w:vAlign w:val="center"/>
          </w:tcPr>
          <w:p w14:paraId="1F85A1AE">
            <w:pPr>
              <w:widowControl/>
              <w:jc w:val="center"/>
              <w:rPr>
                <w:rFonts w:ascii="宋体" w:hAnsi="宋体" w:cs="宋体"/>
                <w:kern w:val="0"/>
                <w:szCs w:val="21"/>
              </w:rPr>
            </w:pPr>
            <w:r>
              <w:rPr>
                <w:rFonts w:hint="eastAsia" w:ascii="宋体" w:hAnsi="宋体" w:cs="宋体"/>
                <w:kern w:val="0"/>
                <w:szCs w:val="21"/>
              </w:rPr>
              <w:t>23</w:t>
            </w:r>
          </w:p>
        </w:tc>
        <w:tc>
          <w:tcPr>
            <w:tcW w:w="1260" w:type="dxa"/>
            <w:tcBorders>
              <w:top w:val="nil"/>
              <w:left w:val="nil"/>
              <w:bottom w:val="single" w:color="000000" w:sz="4" w:space="0"/>
              <w:right w:val="single" w:color="000000" w:sz="4" w:space="0"/>
            </w:tcBorders>
            <w:vAlign w:val="center"/>
          </w:tcPr>
          <w:p w14:paraId="64985E5C">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continue"/>
            <w:tcBorders>
              <w:top w:val="nil"/>
              <w:left w:val="single" w:color="000000" w:sz="4" w:space="0"/>
              <w:bottom w:val="single" w:color="000000" w:sz="4" w:space="0"/>
              <w:right w:val="single" w:color="000000" w:sz="4" w:space="0"/>
            </w:tcBorders>
            <w:vAlign w:val="center"/>
          </w:tcPr>
          <w:p w14:paraId="4468DA92">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0595E324">
            <w:pPr>
              <w:widowControl/>
              <w:jc w:val="left"/>
              <w:rPr>
                <w:rFonts w:ascii="宋体" w:hAnsi="宋体" w:cs="宋体"/>
                <w:kern w:val="0"/>
                <w:szCs w:val="21"/>
              </w:rPr>
            </w:pPr>
            <w:r>
              <w:rPr>
                <w:rFonts w:hint="eastAsia" w:ascii="宋体" w:hAnsi="宋体" w:cs="宋体"/>
                <w:kern w:val="0"/>
                <w:szCs w:val="21"/>
              </w:rPr>
              <w:t>★环境适应性</w:t>
            </w:r>
          </w:p>
        </w:tc>
        <w:tc>
          <w:tcPr>
            <w:tcW w:w="4034" w:type="dxa"/>
            <w:tcBorders>
              <w:top w:val="nil"/>
              <w:left w:val="nil"/>
              <w:bottom w:val="single" w:color="000000" w:sz="4" w:space="0"/>
              <w:right w:val="single" w:color="000000" w:sz="4" w:space="0"/>
            </w:tcBorders>
            <w:vAlign w:val="center"/>
          </w:tcPr>
          <w:p w14:paraId="62379639">
            <w:pPr>
              <w:widowControl/>
              <w:rPr>
                <w:rFonts w:ascii="宋体" w:hAnsi="宋体" w:cs="宋体"/>
                <w:kern w:val="0"/>
                <w:szCs w:val="21"/>
              </w:rPr>
            </w:pPr>
            <w:r>
              <w:rPr>
                <w:rFonts w:hint="eastAsia" w:ascii="宋体" w:hAnsi="宋体" w:cs="宋体"/>
                <w:kern w:val="0"/>
                <w:szCs w:val="21"/>
              </w:rPr>
              <w:t>气候环境适应性应符合 GB/T 9813.3 的有关规定，工作温度 10~ 35℃ , 贮存运输温度-40～55℃ ; 工 作相对湿度 35%～80%，贮存运输相 对湿度 20％～93%（40℃) ; 大气压 86～106kPa</w:t>
            </w:r>
          </w:p>
        </w:tc>
      </w:tr>
      <w:tr w14:paraId="2B3EEFAD">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2FDCE9A3">
            <w:pPr>
              <w:widowControl/>
              <w:jc w:val="center"/>
              <w:rPr>
                <w:rFonts w:ascii="宋体" w:hAnsi="宋体" w:cs="宋体"/>
                <w:kern w:val="0"/>
                <w:szCs w:val="21"/>
              </w:rPr>
            </w:pPr>
            <w:r>
              <w:rPr>
                <w:rFonts w:hint="eastAsia" w:ascii="宋体" w:hAnsi="宋体" w:cs="宋体"/>
                <w:kern w:val="0"/>
                <w:szCs w:val="21"/>
              </w:rPr>
              <w:t>24</w:t>
            </w:r>
          </w:p>
        </w:tc>
        <w:tc>
          <w:tcPr>
            <w:tcW w:w="1260" w:type="dxa"/>
            <w:tcBorders>
              <w:top w:val="nil"/>
              <w:left w:val="nil"/>
              <w:bottom w:val="single" w:color="000000" w:sz="4" w:space="0"/>
              <w:right w:val="single" w:color="000000" w:sz="4" w:space="0"/>
            </w:tcBorders>
            <w:vAlign w:val="center"/>
          </w:tcPr>
          <w:p w14:paraId="48FBDB6B">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continue"/>
            <w:tcBorders>
              <w:top w:val="nil"/>
              <w:left w:val="single" w:color="000000" w:sz="4" w:space="0"/>
              <w:bottom w:val="single" w:color="000000" w:sz="4" w:space="0"/>
              <w:right w:val="single" w:color="000000" w:sz="4" w:space="0"/>
            </w:tcBorders>
            <w:vAlign w:val="center"/>
          </w:tcPr>
          <w:p w14:paraId="011D8379">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64496623">
            <w:pPr>
              <w:widowControl/>
              <w:jc w:val="left"/>
              <w:rPr>
                <w:rFonts w:ascii="宋体" w:hAnsi="宋体" w:cs="宋体"/>
                <w:kern w:val="0"/>
                <w:szCs w:val="21"/>
              </w:rPr>
            </w:pPr>
            <w:r>
              <w:rPr>
                <w:rFonts w:hint="eastAsia" w:ascii="宋体" w:hAnsi="宋体" w:cs="宋体"/>
                <w:kern w:val="0"/>
                <w:szCs w:val="21"/>
              </w:rPr>
              <w:t>★机械环境适应性</w:t>
            </w:r>
          </w:p>
        </w:tc>
        <w:tc>
          <w:tcPr>
            <w:tcW w:w="4034" w:type="dxa"/>
            <w:tcBorders>
              <w:top w:val="nil"/>
              <w:left w:val="nil"/>
              <w:bottom w:val="single" w:color="000000" w:sz="4" w:space="0"/>
              <w:right w:val="single" w:color="000000" w:sz="4" w:space="0"/>
            </w:tcBorders>
            <w:vAlign w:val="center"/>
          </w:tcPr>
          <w:p w14:paraId="6EE03ADC">
            <w:pPr>
              <w:widowControl/>
              <w:rPr>
                <w:rFonts w:ascii="宋体" w:hAnsi="宋体" w:cs="宋体"/>
                <w:kern w:val="0"/>
                <w:szCs w:val="21"/>
              </w:rPr>
            </w:pPr>
            <w:r>
              <w:rPr>
                <w:rFonts w:hint="eastAsia" w:ascii="宋体" w:hAnsi="宋体" w:cs="宋体"/>
                <w:kern w:val="0"/>
                <w:szCs w:val="21"/>
              </w:rPr>
              <w:t>机械环境适应性应符合 GB/T9813.3 的有关规定</w:t>
            </w:r>
          </w:p>
        </w:tc>
      </w:tr>
      <w:tr w14:paraId="031457B2">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287D8D1A">
            <w:pPr>
              <w:widowControl/>
              <w:jc w:val="center"/>
              <w:rPr>
                <w:rFonts w:ascii="宋体" w:hAnsi="宋体" w:cs="宋体"/>
                <w:kern w:val="0"/>
                <w:szCs w:val="21"/>
              </w:rPr>
            </w:pPr>
            <w:r>
              <w:rPr>
                <w:rFonts w:hint="eastAsia" w:ascii="宋体" w:hAnsi="宋体" w:cs="宋体"/>
                <w:kern w:val="0"/>
                <w:szCs w:val="21"/>
              </w:rPr>
              <w:t>25</w:t>
            </w:r>
          </w:p>
        </w:tc>
        <w:tc>
          <w:tcPr>
            <w:tcW w:w="1260" w:type="dxa"/>
            <w:tcBorders>
              <w:top w:val="nil"/>
              <w:left w:val="nil"/>
              <w:bottom w:val="single" w:color="000000" w:sz="4" w:space="0"/>
              <w:right w:val="single" w:color="000000" w:sz="4" w:space="0"/>
            </w:tcBorders>
            <w:vAlign w:val="center"/>
          </w:tcPr>
          <w:p w14:paraId="739ADC55">
            <w:pPr>
              <w:widowControl/>
              <w:jc w:val="center"/>
              <w:rPr>
                <w:rFonts w:ascii="宋体" w:hAnsi="宋体" w:cs="宋体"/>
                <w:kern w:val="0"/>
                <w:szCs w:val="21"/>
              </w:rPr>
            </w:pPr>
            <w:r>
              <w:rPr>
                <w:rFonts w:hint="eastAsia" w:ascii="宋体" w:hAnsi="宋体" w:cs="宋体"/>
                <w:kern w:val="0"/>
                <w:szCs w:val="21"/>
              </w:rPr>
              <w:t>产品规格</w:t>
            </w:r>
          </w:p>
        </w:tc>
        <w:tc>
          <w:tcPr>
            <w:tcW w:w="1035" w:type="dxa"/>
            <w:vMerge w:val="continue"/>
            <w:tcBorders>
              <w:top w:val="nil"/>
              <w:left w:val="single" w:color="000000" w:sz="4" w:space="0"/>
              <w:bottom w:val="single" w:color="000000" w:sz="4" w:space="0"/>
              <w:right w:val="single" w:color="000000" w:sz="4" w:space="0"/>
            </w:tcBorders>
            <w:vAlign w:val="center"/>
          </w:tcPr>
          <w:p w14:paraId="1703AA6F">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02AE1A0D">
            <w:pPr>
              <w:widowControl/>
              <w:jc w:val="left"/>
              <w:rPr>
                <w:rFonts w:ascii="宋体" w:hAnsi="宋体" w:cs="宋体"/>
                <w:kern w:val="0"/>
                <w:szCs w:val="21"/>
              </w:rPr>
            </w:pPr>
            <w:r>
              <w:rPr>
                <w:rFonts w:hint="eastAsia" w:ascii="宋体" w:hAnsi="宋体" w:cs="宋体"/>
                <w:kern w:val="0"/>
                <w:szCs w:val="21"/>
              </w:rPr>
              <w:t>★噪声</w:t>
            </w:r>
          </w:p>
          <w:p w14:paraId="6C2A2143"/>
        </w:tc>
        <w:tc>
          <w:tcPr>
            <w:tcW w:w="4034" w:type="dxa"/>
            <w:tcBorders>
              <w:top w:val="nil"/>
              <w:left w:val="nil"/>
              <w:bottom w:val="single" w:color="000000" w:sz="4" w:space="0"/>
              <w:right w:val="single" w:color="000000" w:sz="4" w:space="0"/>
            </w:tcBorders>
            <w:vAlign w:val="center"/>
          </w:tcPr>
          <w:p w14:paraId="274AFE8E">
            <w:pPr>
              <w:widowControl/>
              <w:rPr>
                <w:rFonts w:ascii="宋体" w:hAnsi="宋体" w:cs="宋体"/>
                <w:kern w:val="0"/>
                <w:szCs w:val="21"/>
              </w:rPr>
            </w:pPr>
            <w:r>
              <w:rPr>
                <w:rFonts w:hint="eastAsia" w:ascii="宋体" w:hAnsi="宋体" w:cs="宋体"/>
                <w:kern w:val="0"/>
                <w:szCs w:val="21"/>
              </w:rPr>
              <w:t>符合 GB/T 9813.3的有关规定，在产品说明中给出具体测试值塔式服务器噪声在空闲状态下不大于50dB</w:t>
            </w:r>
          </w:p>
        </w:tc>
      </w:tr>
      <w:tr w14:paraId="21F93FB5">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3E74ED6E">
            <w:pPr>
              <w:widowControl/>
              <w:jc w:val="center"/>
              <w:rPr>
                <w:rFonts w:ascii="宋体" w:hAnsi="宋体" w:cs="宋体"/>
                <w:kern w:val="0"/>
                <w:szCs w:val="21"/>
              </w:rPr>
            </w:pPr>
            <w:r>
              <w:rPr>
                <w:rFonts w:hint="eastAsia" w:ascii="宋体" w:hAnsi="宋体" w:cs="宋体"/>
                <w:kern w:val="0"/>
                <w:szCs w:val="21"/>
              </w:rPr>
              <w:t>26</w:t>
            </w:r>
          </w:p>
        </w:tc>
        <w:tc>
          <w:tcPr>
            <w:tcW w:w="1260" w:type="dxa"/>
            <w:tcBorders>
              <w:top w:val="nil"/>
              <w:left w:val="nil"/>
              <w:bottom w:val="single" w:color="000000" w:sz="4" w:space="0"/>
              <w:right w:val="single" w:color="000000" w:sz="4" w:space="0"/>
            </w:tcBorders>
            <w:vAlign w:val="center"/>
          </w:tcPr>
          <w:p w14:paraId="26C55D6C">
            <w:pPr>
              <w:widowControl/>
              <w:jc w:val="center"/>
              <w:rPr>
                <w:rFonts w:ascii="宋体" w:hAnsi="宋体" w:cs="宋体"/>
                <w:kern w:val="0"/>
                <w:szCs w:val="21"/>
              </w:rPr>
            </w:pPr>
            <w:r>
              <w:rPr>
                <w:rFonts w:hint="eastAsia" w:ascii="宋体" w:hAnsi="宋体" w:cs="宋体"/>
                <w:kern w:val="0"/>
                <w:szCs w:val="21"/>
              </w:rPr>
              <w:t>产品规格</w:t>
            </w:r>
          </w:p>
        </w:tc>
        <w:tc>
          <w:tcPr>
            <w:tcW w:w="1035" w:type="dxa"/>
            <w:tcBorders>
              <w:top w:val="nil"/>
              <w:left w:val="nil"/>
              <w:bottom w:val="single" w:color="000000" w:sz="4" w:space="0"/>
              <w:right w:val="single" w:color="000000" w:sz="4" w:space="0"/>
            </w:tcBorders>
            <w:vAlign w:val="center"/>
          </w:tcPr>
          <w:p w14:paraId="7C9DB526">
            <w:pPr>
              <w:widowControl/>
              <w:jc w:val="left"/>
              <w:rPr>
                <w:rFonts w:ascii="宋体" w:hAnsi="宋体" w:cs="宋体"/>
                <w:kern w:val="0"/>
                <w:szCs w:val="21"/>
              </w:rPr>
            </w:pPr>
            <w:r>
              <w:rPr>
                <w:rFonts w:hint="eastAsia" w:ascii="宋体" w:hAnsi="宋体" w:cs="宋体"/>
                <w:kern w:val="0"/>
                <w:szCs w:val="21"/>
              </w:rPr>
              <w:t>机柜规格</w:t>
            </w:r>
          </w:p>
        </w:tc>
        <w:tc>
          <w:tcPr>
            <w:tcW w:w="1515" w:type="dxa"/>
            <w:tcBorders>
              <w:top w:val="nil"/>
              <w:left w:val="nil"/>
              <w:bottom w:val="single" w:color="000000" w:sz="4" w:space="0"/>
              <w:right w:val="single" w:color="000000" w:sz="4" w:space="0"/>
            </w:tcBorders>
            <w:vAlign w:val="center"/>
          </w:tcPr>
          <w:p w14:paraId="493B667E">
            <w:pPr>
              <w:widowControl/>
              <w:jc w:val="left"/>
              <w:rPr>
                <w:rFonts w:ascii="宋体" w:hAnsi="宋体" w:cs="宋体"/>
                <w:kern w:val="0"/>
                <w:szCs w:val="21"/>
              </w:rPr>
            </w:pPr>
            <w:r>
              <w:rPr>
                <w:rFonts w:hint="eastAsia" w:ascii="宋体" w:hAnsi="宋体" w:cs="宋体"/>
                <w:kern w:val="0"/>
                <w:szCs w:val="21"/>
              </w:rPr>
              <w:t>★机柜尺寸</w:t>
            </w:r>
          </w:p>
        </w:tc>
        <w:tc>
          <w:tcPr>
            <w:tcW w:w="4034" w:type="dxa"/>
            <w:tcBorders>
              <w:top w:val="nil"/>
              <w:left w:val="nil"/>
              <w:bottom w:val="single" w:color="000000" w:sz="4" w:space="0"/>
              <w:right w:val="single" w:color="000000" w:sz="4" w:space="0"/>
            </w:tcBorders>
            <w:vAlign w:val="center"/>
          </w:tcPr>
          <w:p w14:paraId="06D7DB00">
            <w:pPr>
              <w:widowControl/>
              <w:rPr>
                <w:rFonts w:ascii="宋体" w:hAnsi="宋体" w:cs="宋体"/>
                <w:kern w:val="0"/>
                <w:szCs w:val="21"/>
              </w:rPr>
            </w:pPr>
            <w:r>
              <w:rPr>
                <w:rFonts w:hint="eastAsia" w:ascii="宋体" w:hAnsi="宋体" w:cs="宋体"/>
                <w:kern w:val="0"/>
                <w:szCs w:val="21"/>
              </w:rPr>
              <w:t>供应商给出长度、高度和深度</w:t>
            </w:r>
          </w:p>
        </w:tc>
      </w:tr>
      <w:tr w14:paraId="7A8FE071">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720DB8C6">
            <w:pPr>
              <w:widowControl/>
              <w:jc w:val="center"/>
              <w:rPr>
                <w:rFonts w:ascii="宋体" w:hAnsi="宋体" w:cs="宋体"/>
                <w:kern w:val="0"/>
                <w:szCs w:val="21"/>
              </w:rPr>
            </w:pPr>
            <w:r>
              <w:rPr>
                <w:rFonts w:hint="eastAsia" w:ascii="宋体" w:hAnsi="宋体" w:cs="宋体"/>
                <w:kern w:val="0"/>
                <w:szCs w:val="21"/>
              </w:rPr>
              <w:t>27</w:t>
            </w:r>
          </w:p>
        </w:tc>
        <w:tc>
          <w:tcPr>
            <w:tcW w:w="1260" w:type="dxa"/>
            <w:tcBorders>
              <w:top w:val="nil"/>
              <w:left w:val="nil"/>
              <w:bottom w:val="single" w:color="000000" w:sz="4" w:space="0"/>
              <w:right w:val="single" w:color="000000" w:sz="4" w:space="0"/>
            </w:tcBorders>
            <w:vAlign w:val="center"/>
          </w:tcPr>
          <w:p w14:paraId="137682B6">
            <w:pPr>
              <w:widowControl/>
              <w:jc w:val="center"/>
              <w:rPr>
                <w:rFonts w:ascii="宋体" w:hAnsi="宋体" w:cs="宋体"/>
                <w:kern w:val="0"/>
                <w:szCs w:val="21"/>
              </w:rPr>
            </w:pPr>
            <w:r>
              <w:rPr>
                <w:rFonts w:hint="eastAsia" w:ascii="宋体" w:hAnsi="宋体" w:cs="宋体"/>
                <w:kern w:val="0"/>
                <w:szCs w:val="21"/>
              </w:rPr>
              <w:t>功能要求</w:t>
            </w:r>
          </w:p>
        </w:tc>
        <w:tc>
          <w:tcPr>
            <w:tcW w:w="1035" w:type="dxa"/>
            <w:tcBorders>
              <w:top w:val="nil"/>
              <w:left w:val="nil"/>
              <w:bottom w:val="single" w:color="000000" w:sz="4" w:space="0"/>
              <w:right w:val="single" w:color="000000" w:sz="4" w:space="0"/>
            </w:tcBorders>
            <w:vAlign w:val="center"/>
          </w:tcPr>
          <w:p w14:paraId="4481407B">
            <w:pPr>
              <w:widowControl/>
              <w:jc w:val="left"/>
              <w:rPr>
                <w:rFonts w:ascii="宋体" w:hAnsi="宋体" w:cs="宋体"/>
                <w:kern w:val="0"/>
                <w:szCs w:val="21"/>
              </w:rPr>
            </w:pPr>
            <w:r>
              <w:rPr>
                <w:rFonts w:hint="eastAsia" w:ascii="宋体" w:hAnsi="宋体" w:cs="宋体"/>
                <w:kern w:val="0"/>
                <w:szCs w:val="21"/>
              </w:rPr>
              <w:t>主板功能</w:t>
            </w:r>
          </w:p>
        </w:tc>
        <w:tc>
          <w:tcPr>
            <w:tcW w:w="1515" w:type="dxa"/>
            <w:tcBorders>
              <w:top w:val="nil"/>
              <w:left w:val="nil"/>
              <w:bottom w:val="single" w:color="000000" w:sz="4" w:space="0"/>
              <w:right w:val="single" w:color="000000" w:sz="4" w:space="0"/>
            </w:tcBorders>
            <w:vAlign w:val="center"/>
          </w:tcPr>
          <w:p w14:paraId="2D9389A6">
            <w:pPr>
              <w:widowControl/>
              <w:jc w:val="left"/>
              <w:rPr>
                <w:rFonts w:ascii="宋体" w:hAnsi="宋体" w:cs="宋体"/>
                <w:kern w:val="0"/>
                <w:szCs w:val="21"/>
              </w:rPr>
            </w:pPr>
            <w:r>
              <w:rPr>
                <w:rFonts w:hint="eastAsia" w:ascii="宋体" w:hAnsi="宋体" w:cs="宋体"/>
                <w:kern w:val="0"/>
                <w:szCs w:val="21"/>
              </w:rPr>
              <w:t>★主板外部接口种类</w:t>
            </w:r>
          </w:p>
        </w:tc>
        <w:tc>
          <w:tcPr>
            <w:tcW w:w="4034" w:type="dxa"/>
            <w:tcBorders>
              <w:top w:val="nil"/>
              <w:left w:val="nil"/>
              <w:bottom w:val="single" w:color="000000" w:sz="4" w:space="0"/>
              <w:right w:val="single" w:color="000000" w:sz="4" w:space="0"/>
            </w:tcBorders>
            <w:vAlign w:val="center"/>
          </w:tcPr>
          <w:p w14:paraId="10146C6A">
            <w:pPr>
              <w:widowControl/>
              <w:rPr>
                <w:rFonts w:ascii="宋体" w:hAnsi="宋体" w:cs="宋体"/>
                <w:kern w:val="0"/>
                <w:szCs w:val="21"/>
              </w:rPr>
            </w:pPr>
            <w:r>
              <w:rPr>
                <w:rFonts w:hint="eastAsia" w:ascii="宋体" w:hAnsi="宋体" w:cs="宋体"/>
                <w:kern w:val="0"/>
                <w:szCs w:val="21"/>
              </w:rPr>
              <w:t>支持 USB、显示、管理等接口</w:t>
            </w:r>
          </w:p>
        </w:tc>
      </w:tr>
      <w:tr w14:paraId="29429900">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7CA24941">
            <w:pPr>
              <w:widowControl/>
              <w:jc w:val="center"/>
              <w:rPr>
                <w:rFonts w:ascii="宋体" w:hAnsi="宋体" w:cs="宋体"/>
                <w:kern w:val="0"/>
                <w:szCs w:val="21"/>
              </w:rPr>
            </w:pPr>
            <w:r>
              <w:rPr>
                <w:rFonts w:hint="eastAsia" w:ascii="宋体" w:hAnsi="宋体" w:cs="宋体"/>
                <w:kern w:val="0"/>
                <w:szCs w:val="21"/>
              </w:rPr>
              <w:t>28</w:t>
            </w:r>
          </w:p>
        </w:tc>
        <w:tc>
          <w:tcPr>
            <w:tcW w:w="1260" w:type="dxa"/>
            <w:tcBorders>
              <w:top w:val="nil"/>
              <w:left w:val="nil"/>
              <w:bottom w:val="single" w:color="000000" w:sz="4" w:space="0"/>
              <w:right w:val="single" w:color="000000" w:sz="4" w:space="0"/>
            </w:tcBorders>
            <w:vAlign w:val="center"/>
          </w:tcPr>
          <w:p w14:paraId="78E14CB4">
            <w:pPr>
              <w:widowControl/>
              <w:jc w:val="center"/>
              <w:rPr>
                <w:rFonts w:ascii="宋体" w:hAnsi="宋体" w:cs="宋体"/>
                <w:kern w:val="0"/>
                <w:szCs w:val="21"/>
              </w:rPr>
            </w:pPr>
            <w:r>
              <w:rPr>
                <w:rFonts w:hint="eastAsia" w:ascii="宋体" w:hAnsi="宋体" w:cs="宋体"/>
                <w:kern w:val="0"/>
                <w:szCs w:val="21"/>
              </w:rPr>
              <w:t>功能要求</w:t>
            </w:r>
          </w:p>
        </w:tc>
        <w:tc>
          <w:tcPr>
            <w:tcW w:w="1035" w:type="dxa"/>
            <w:tcBorders>
              <w:top w:val="nil"/>
              <w:left w:val="nil"/>
              <w:bottom w:val="single" w:color="000000" w:sz="4" w:space="0"/>
              <w:right w:val="single" w:color="000000" w:sz="4" w:space="0"/>
            </w:tcBorders>
            <w:vAlign w:val="center"/>
          </w:tcPr>
          <w:p w14:paraId="76488C99">
            <w:pPr>
              <w:widowControl/>
              <w:jc w:val="left"/>
              <w:rPr>
                <w:rFonts w:ascii="宋体" w:hAnsi="宋体" w:cs="宋体"/>
                <w:kern w:val="0"/>
                <w:szCs w:val="21"/>
              </w:rPr>
            </w:pPr>
            <w:r>
              <w:rPr>
                <w:rFonts w:hint="eastAsia" w:ascii="宋体" w:hAnsi="宋体" w:cs="宋体"/>
                <w:kern w:val="0"/>
                <w:szCs w:val="21"/>
              </w:rPr>
              <w:t>网络功能</w:t>
            </w:r>
          </w:p>
        </w:tc>
        <w:tc>
          <w:tcPr>
            <w:tcW w:w="1515" w:type="dxa"/>
            <w:tcBorders>
              <w:top w:val="nil"/>
              <w:left w:val="nil"/>
              <w:bottom w:val="single" w:color="000000" w:sz="4" w:space="0"/>
              <w:right w:val="single" w:color="000000" w:sz="4" w:space="0"/>
            </w:tcBorders>
            <w:vAlign w:val="center"/>
          </w:tcPr>
          <w:p w14:paraId="5846C97C">
            <w:pPr>
              <w:widowControl/>
              <w:jc w:val="left"/>
              <w:rPr>
                <w:rFonts w:ascii="宋体" w:hAnsi="宋体" w:cs="宋体"/>
                <w:kern w:val="0"/>
                <w:szCs w:val="21"/>
              </w:rPr>
            </w:pPr>
            <w:r>
              <w:rPr>
                <w:rFonts w:hint="eastAsia" w:ascii="宋体" w:hAnsi="宋体" w:cs="宋体"/>
                <w:kern w:val="0"/>
                <w:szCs w:val="21"/>
              </w:rPr>
              <w:t>★网络功能</w:t>
            </w:r>
          </w:p>
        </w:tc>
        <w:tc>
          <w:tcPr>
            <w:tcW w:w="4034" w:type="dxa"/>
            <w:tcBorders>
              <w:top w:val="nil"/>
              <w:left w:val="nil"/>
              <w:bottom w:val="single" w:color="000000" w:sz="4" w:space="0"/>
              <w:right w:val="single" w:color="000000" w:sz="4" w:space="0"/>
            </w:tcBorders>
            <w:vAlign w:val="center"/>
          </w:tcPr>
          <w:p w14:paraId="2EAC7649">
            <w:pPr>
              <w:widowControl/>
              <w:rPr>
                <w:rFonts w:ascii="宋体" w:hAnsi="宋体" w:cs="宋体"/>
                <w:kern w:val="0"/>
                <w:szCs w:val="21"/>
              </w:rPr>
            </w:pPr>
            <w:r>
              <w:rPr>
                <w:rFonts w:hint="eastAsia" w:ascii="宋体" w:hAnsi="宋体" w:cs="宋体"/>
                <w:kern w:val="0"/>
                <w:szCs w:val="21"/>
              </w:rPr>
              <w:t>支持网络连接、网络访问、数据交换和网络管控功能</w:t>
            </w:r>
          </w:p>
        </w:tc>
      </w:tr>
      <w:tr w14:paraId="144E5992">
        <w:tblPrEx>
          <w:tblCellMar>
            <w:top w:w="0" w:type="dxa"/>
            <w:left w:w="108" w:type="dxa"/>
            <w:bottom w:w="0" w:type="dxa"/>
            <w:right w:w="108" w:type="dxa"/>
          </w:tblCellMar>
        </w:tblPrEx>
        <w:trPr>
          <w:trHeight w:val="1140" w:hRule="atLeast"/>
        </w:trPr>
        <w:tc>
          <w:tcPr>
            <w:tcW w:w="678" w:type="dxa"/>
            <w:tcBorders>
              <w:top w:val="nil"/>
              <w:left w:val="single" w:color="000000" w:sz="4" w:space="0"/>
              <w:bottom w:val="single" w:color="000000" w:sz="4" w:space="0"/>
              <w:right w:val="single" w:color="000000" w:sz="4" w:space="0"/>
            </w:tcBorders>
            <w:vAlign w:val="center"/>
          </w:tcPr>
          <w:p w14:paraId="7AF45D9A">
            <w:pPr>
              <w:widowControl/>
              <w:jc w:val="center"/>
              <w:rPr>
                <w:rFonts w:ascii="宋体" w:hAnsi="宋体" w:cs="宋体"/>
                <w:kern w:val="0"/>
                <w:szCs w:val="21"/>
              </w:rPr>
            </w:pPr>
            <w:r>
              <w:rPr>
                <w:rFonts w:hint="eastAsia" w:ascii="宋体" w:hAnsi="宋体" w:cs="宋体"/>
                <w:kern w:val="0"/>
                <w:szCs w:val="21"/>
              </w:rPr>
              <w:t>29</w:t>
            </w:r>
          </w:p>
        </w:tc>
        <w:tc>
          <w:tcPr>
            <w:tcW w:w="1260" w:type="dxa"/>
            <w:tcBorders>
              <w:top w:val="nil"/>
              <w:left w:val="nil"/>
              <w:bottom w:val="single" w:color="000000" w:sz="4" w:space="0"/>
              <w:right w:val="single" w:color="000000" w:sz="4" w:space="0"/>
            </w:tcBorders>
            <w:vAlign w:val="center"/>
          </w:tcPr>
          <w:p w14:paraId="0BB7DD87">
            <w:pPr>
              <w:widowControl/>
              <w:jc w:val="center"/>
              <w:rPr>
                <w:rFonts w:ascii="宋体" w:hAnsi="宋体" w:cs="宋体"/>
                <w:kern w:val="0"/>
                <w:szCs w:val="21"/>
              </w:rPr>
            </w:pPr>
            <w:r>
              <w:rPr>
                <w:rFonts w:hint="eastAsia" w:ascii="宋体" w:hAnsi="宋体" w:cs="宋体"/>
                <w:kern w:val="0"/>
                <w:szCs w:val="21"/>
              </w:rPr>
              <w:t>功能要求</w:t>
            </w:r>
          </w:p>
        </w:tc>
        <w:tc>
          <w:tcPr>
            <w:tcW w:w="1035" w:type="dxa"/>
            <w:vMerge w:val="restart"/>
            <w:tcBorders>
              <w:top w:val="nil"/>
              <w:left w:val="single" w:color="000000" w:sz="4" w:space="0"/>
              <w:bottom w:val="single" w:color="000000" w:sz="4" w:space="0"/>
              <w:right w:val="single" w:color="000000" w:sz="4" w:space="0"/>
            </w:tcBorders>
            <w:vAlign w:val="center"/>
          </w:tcPr>
          <w:p w14:paraId="27BA2BD5">
            <w:pPr>
              <w:widowControl/>
              <w:jc w:val="left"/>
              <w:rPr>
                <w:rFonts w:ascii="宋体" w:hAnsi="宋体" w:cs="宋体"/>
                <w:kern w:val="0"/>
                <w:szCs w:val="21"/>
              </w:rPr>
            </w:pPr>
            <w:r>
              <w:rPr>
                <w:rFonts w:hint="eastAsia" w:ascii="宋体" w:hAnsi="宋体" w:cs="宋体"/>
                <w:kern w:val="0"/>
                <w:szCs w:val="21"/>
              </w:rPr>
              <w:t>CPU功能</w:t>
            </w:r>
          </w:p>
        </w:tc>
        <w:tc>
          <w:tcPr>
            <w:tcW w:w="1515" w:type="dxa"/>
            <w:tcBorders>
              <w:top w:val="nil"/>
              <w:left w:val="nil"/>
              <w:bottom w:val="single" w:color="000000" w:sz="4" w:space="0"/>
              <w:right w:val="single" w:color="000000" w:sz="4" w:space="0"/>
            </w:tcBorders>
            <w:vAlign w:val="center"/>
          </w:tcPr>
          <w:p w14:paraId="2C304F2A">
            <w:pPr>
              <w:widowControl/>
              <w:jc w:val="left"/>
              <w:rPr>
                <w:rFonts w:ascii="宋体" w:hAnsi="宋体" w:cs="宋体"/>
                <w:kern w:val="0"/>
                <w:szCs w:val="21"/>
              </w:rPr>
            </w:pPr>
            <w:r>
              <w:rPr>
                <w:rFonts w:hint="eastAsia" w:ascii="宋体" w:hAnsi="宋体" w:cs="宋体"/>
                <w:kern w:val="0"/>
                <w:szCs w:val="21"/>
              </w:rPr>
              <w:t>★计算处理</w:t>
            </w:r>
          </w:p>
        </w:tc>
        <w:tc>
          <w:tcPr>
            <w:tcW w:w="4034" w:type="dxa"/>
            <w:tcBorders>
              <w:top w:val="nil"/>
              <w:left w:val="nil"/>
              <w:bottom w:val="single" w:color="000000" w:sz="4" w:space="0"/>
              <w:right w:val="single" w:color="000000" w:sz="4" w:space="0"/>
            </w:tcBorders>
            <w:vAlign w:val="center"/>
          </w:tcPr>
          <w:p w14:paraId="5459CE5B">
            <w:pPr>
              <w:widowControl/>
              <w:rPr>
                <w:rFonts w:ascii="宋体" w:hAnsi="宋体" w:cs="宋体"/>
                <w:kern w:val="0"/>
                <w:szCs w:val="21"/>
              </w:rPr>
            </w:pPr>
            <w:r>
              <w:rPr>
                <w:rFonts w:hint="eastAsia" w:ascii="宋体" w:hAnsi="宋体" w:cs="宋体"/>
                <w:kern w:val="0"/>
                <w:szCs w:val="21"/>
              </w:rPr>
              <w:t>支持通用计算及虚拟化功能。处理器需集成整型计算单元、浮点计算单元、内存控制器、I/O模块等，处理器与存储部件、网络部件、I/O部件等组成计算系统，提供数据处理、网络接入等计算相关功能</w:t>
            </w:r>
          </w:p>
        </w:tc>
      </w:tr>
      <w:tr w14:paraId="6E88CE73">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1CCEE7B8">
            <w:pPr>
              <w:widowControl/>
              <w:jc w:val="center"/>
              <w:rPr>
                <w:rFonts w:ascii="宋体" w:hAnsi="宋体" w:cs="宋体"/>
                <w:kern w:val="0"/>
                <w:szCs w:val="21"/>
              </w:rPr>
            </w:pPr>
            <w:r>
              <w:rPr>
                <w:rFonts w:hint="eastAsia" w:ascii="宋体" w:hAnsi="宋体" w:cs="宋体"/>
                <w:kern w:val="0"/>
                <w:szCs w:val="21"/>
              </w:rPr>
              <w:t>30</w:t>
            </w:r>
          </w:p>
        </w:tc>
        <w:tc>
          <w:tcPr>
            <w:tcW w:w="1260" w:type="dxa"/>
            <w:tcBorders>
              <w:top w:val="nil"/>
              <w:left w:val="nil"/>
              <w:bottom w:val="single" w:color="000000" w:sz="4" w:space="0"/>
              <w:right w:val="single" w:color="000000" w:sz="4" w:space="0"/>
            </w:tcBorders>
            <w:vAlign w:val="center"/>
          </w:tcPr>
          <w:p w14:paraId="489C41BB">
            <w:pPr>
              <w:widowControl/>
              <w:jc w:val="center"/>
              <w:rPr>
                <w:rFonts w:ascii="宋体" w:hAnsi="宋体" w:cs="宋体"/>
                <w:kern w:val="0"/>
                <w:szCs w:val="21"/>
              </w:rPr>
            </w:pPr>
            <w:r>
              <w:rPr>
                <w:rFonts w:hint="eastAsia" w:ascii="宋体" w:hAnsi="宋体" w:cs="宋体"/>
                <w:kern w:val="0"/>
                <w:szCs w:val="21"/>
              </w:rPr>
              <w:t>功能要求</w:t>
            </w:r>
          </w:p>
        </w:tc>
        <w:tc>
          <w:tcPr>
            <w:tcW w:w="1035" w:type="dxa"/>
            <w:vMerge w:val="continue"/>
            <w:tcBorders>
              <w:top w:val="nil"/>
              <w:left w:val="single" w:color="000000" w:sz="4" w:space="0"/>
              <w:bottom w:val="single" w:color="000000" w:sz="4" w:space="0"/>
              <w:right w:val="single" w:color="000000" w:sz="4" w:space="0"/>
            </w:tcBorders>
            <w:vAlign w:val="center"/>
          </w:tcPr>
          <w:p w14:paraId="2D926C24">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654B664F">
            <w:pPr>
              <w:widowControl/>
              <w:jc w:val="left"/>
              <w:rPr>
                <w:rFonts w:ascii="宋体" w:hAnsi="宋体" w:cs="宋体"/>
                <w:kern w:val="0"/>
                <w:szCs w:val="21"/>
              </w:rPr>
            </w:pPr>
            <w:r>
              <w:rPr>
                <w:rFonts w:hint="eastAsia" w:ascii="宋体" w:hAnsi="宋体" w:cs="宋体"/>
                <w:kern w:val="0"/>
                <w:szCs w:val="21"/>
              </w:rPr>
              <w:t>★密码算法实现</w:t>
            </w:r>
          </w:p>
        </w:tc>
        <w:tc>
          <w:tcPr>
            <w:tcW w:w="4034" w:type="dxa"/>
            <w:tcBorders>
              <w:top w:val="nil"/>
              <w:left w:val="nil"/>
              <w:bottom w:val="single" w:color="000000" w:sz="4" w:space="0"/>
              <w:right w:val="single" w:color="000000" w:sz="4" w:space="0"/>
            </w:tcBorders>
            <w:vAlign w:val="center"/>
          </w:tcPr>
          <w:p w14:paraId="18A0DE9C">
            <w:pPr>
              <w:widowControl/>
              <w:rPr>
                <w:rFonts w:ascii="宋体" w:hAnsi="宋体" w:cs="宋体"/>
                <w:kern w:val="0"/>
                <w:szCs w:val="21"/>
              </w:rPr>
            </w:pPr>
            <w:r>
              <w:rPr>
                <w:rFonts w:hint="eastAsia" w:ascii="宋体" w:hAnsi="宋体" w:cs="宋体"/>
                <w:kern w:val="0"/>
                <w:szCs w:val="21"/>
              </w:rPr>
              <w:t>无特殊要求</w:t>
            </w:r>
          </w:p>
        </w:tc>
      </w:tr>
      <w:tr w14:paraId="5DC2572F">
        <w:tblPrEx>
          <w:tblCellMar>
            <w:top w:w="0" w:type="dxa"/>
            <w:left w:w="108" w:type="dxa"/>
            <w:bottom w:w="0" w:type="dxa"/>
            <w:right w:w="108" w:type="dxa"/>
          </w:tblCellMar>
        </w:tblPrEx>
        <w:trPr>
          <w:trHeight w:val="855" w:hRule="atLeast"/>
        </w:trPr>
        <w:tc>
          <w:tcPr>
            <w:tcW w:w="678" w:type="dxa"/>
            <w:tcBorders>
              <w:top w:val="nil"/>
              <w:left w:val="single" w:color="000000" w:sz="4" w:space="0"/>
              <w:bottom w:val="single" w:color="000000" w:sz="4" w:space="0"/>
              <w:right w:val="single" w:color="000000" w:sz="4" w:space="0"/>
            </w:tcBorders>
            <w:vAlign w:val="center"/>
          </w:tcPr>
          <w:p w14:paraId="1165126F">
            <w:pPr>
              <w:widowControl/>
              <w:jc w:val="center"/>
              <w:rPr>
                <w:rFonts w:ascii="宋体" w:hAnsi="宋体" w:cs="宋体"/>
                <w:kern w:val="0"/>
                <w:szCs w:val="21"/>
              </w:rPr>
            </w:pPr>
            <w:r>
              <w:rPr>
                <w:rFonts w:hint="eastAsia" w:ascii="宋体" w:hAnsi="宋体" w:cs="宋体"/>
                <w:kern w:val="0"/>
                <w:szCs w:val="21"/>
              </w:rPr>
              <w:t>31</w:t>
            </w:r>
          </w:p>
        </w:tc>
        <w:tc>
          <w:tcPr>
            <w:tcW w:w="1260" w:type="dxa"/>
            <w:tcBorders>
              <w:top w:val="nil"/>
              <w:left w:val="nil"/>
              <w:bottom w:val="single" w:color="000000" w:sz="4" w:space="0"/>
              <w:right w:val="single" w:color="000000" w:sz="4" w:space="0"/>
            </w:tcBorders>
            <w:vAlign w:val="center"/>
          </w:tcPr>
          <w:p w14:paraId="6D80DB27">
            <w:pPr>
              <w:widowControl/>
              <w:jc w:val="center"/>
              <w:rPr>
                <w:rFonts w:ascii="宋体" w:hAnsi="宋体" w:cs="宋体"/>
                <w:kern w:val="0"/>
                <w:szCs w:val="21"/>
              </w:rPr>
            </w:pPr>
            <w:r>
              <w:rPr>
                <w:rFonts w:hint="eastAsia" w:ascii="宋体" w:hAnsi="宋体" w:cs="宋体"/>
                <w:kern w:val="0"/>
                <w:szCs w:val="21"/>
              </w:rPr>
              <w:t>功能要求</w:t>
            </w:r>
          </w:p>
        </w:tc>
        <w:tc>
          <w:tcPr>
            <w:tcW w:w="1035" w:type="dxa"/>
            <w:tcBorders>
              <w:top w:val="nil"/>
              <w:left w:val="nil"/>
              <w:bottom w:val="single" w:color="000000" w:sz="4" w:space="0"/>
              <w:right w:val="single" w:color="000000" w:sz="4" w:space="0"/>
            </w:tcBorders>
            <w:vAlign w:val="center"/>
          </w:tcPr>
          <w:p w14:paraId="0364552B">
            <w:pPr>
              <w:widowControl/>
              <w:jc w:val="left"/>
              <w:rPr>
                <w:rFonts w:ascii="宋体" w:hAnsi="宋体" w:cs="宋体"/>
                <w:kern w:val="0"/>
                <w:szCs w:val="21"/>
              </w:rPr>
            </w:pPr>
            <w:r>
              <w:rPr>
                <w:rFonts w:hint="eastAsia" w:ascii="宋体" w:hAnsi="宋体" w:cs="宋体"/>
                <w:kern w:val="0"/>
                <w:szCs w:val="21"/>
              </w:rPr>
              <w:t>RAID卡功能（若支持RAID卡）</w:t>
            </w:r>
          </w:p>
        </w:tc>
        <w:tc>
          <w:tcPr>
            <w:tcW w:w="1515" w:type="dxa"/>
            <w:tcBorders>
              <w:top w:val="nil"/>
              <w:left w:val="nil"/>
              <w:bottom w:val="single" w:color="000000" w:sz="4" w:space="0"/>
              <w:right w:val="single" w:color="000000" w:sz="4" w:space="0"/>
            </w:tcBorders>
            <w:vAlign w:val="center"/>
          </w:tcPr>
          <w:p w14:paraId="3B23F89C">
            <w:pPr>
              <w:widowControl/>
              <w:jc w:val="left"/>
              <w:rPr>
                <w:rFonts w:ascii="宋体" w:hAnsi="宋体" w:cs="宋体"/>
                <w:kern w:val="0"/>
                <w:szCs w:val="21"/>
              </w:rPr>
            </w:pPr>
            <w:r>
              <w:rPr>
                <w:rFonts w:hint="eastAsia" w:ascii="宋体" w:hAnsi="宋体" w:cs="宋体"/>
                <w:kern w:val="0"/>
                <w:szCs w:val="21"/>
              </w:rPr>
              <w:t>★RAID卡RAID 级别支持</w:t>
            </w:r>
          </w:p>
        </w:tc>
        <w:tc>
          <w:tcPr>
            <w:tcW w:w="4034" w:type="dxa"/>
            <w:tcBorders>
              <w:top w:val="nil"/>
              <w:left w:val="nil"/>
              <w:bottom w:val="single" w:color="000000" w:sz="4" w:space="0"/>
              <w:right w:val="single" w:color="000000" w:sz="4" w:space="0"/>
            </w:tcBorders>
            <w:vAlign w:val="center"/>
          </w:tcPr>
          <w:p w14:paraId="6E055608">
            <w:pPr>
              <w:widowControl/>
              <w:rPr>
                <w:rFonts w:ascii="宋体" w:hAnsi="宋体" w:cs="宋体"/>
                <w:kern w:val="0"/>
                <w:szCs w:val="21"/>
              </w:rPr>
            </w:pPr>
            <w:r>
              <w:rPr>
                <w:rFonts w:hint="eastAsia" w:ascii="宋体" w:hAnsi="宋体" w:cs="宋体"/>
                <w:kern w:val="0"/>
                <w:szCs w:val="21"/>
              </w:rPr>
              <w:t>RAID模式支持RAID0/1/10</w:t>
            </w:r>
          </w:p>
        </w:tc>
      </w:tr>
      <w:tr w14:paraId="519D6172">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03977DAB">
            <w:pPr>
              <w:widowControl/>
              <w:jc w:val="center"/>
              <w:rPr>
                <w:rFonts w:ascii="宋体" w:hAnsi="宋体" w:cs="宋体"/>
                <w:kern w:val="0"/>
                <w:szCs w:val="21"/>
              </w:rPr>
            </w:pPr>
            <w:r>
              <w:rPr>
                <w:rFonts w:hint="eastAsia" w:ascii="宋体" w:hAnsi="宋体" w:cs="宋体"/>
                <w:kern w:val="0"/>
                <w:szCs w:val="21"/>
              </w:rPr>
              <w:t>32</w:t>
            </w:r>
          </w:p>
        </w:tc>
        <w:tc>
          <w:tcPr>
            <w:tcW w:w="1260" w:type="dxa"/>
            <w:tcBorders>
              <w:top w:val="nil"/>
              <w:left w:val="nil"/>
              <w:bottom w:val="single" w:color="000000" w:sz="4" w:space="0"/>
              <w:right w:val="single" w:color="000000" w:sz="4" w:space="0"/>
            </w:tcBorders>
            <w:vAlign w:val="center"/>
          </w:tcPr>
          <w:p w14:paraId="65BCC98F">
            <w:pPr>
              <w:widowControl/>
              <w:jc w:val="center"/>
              <w:rPr>
                <w:rFonts w:ascii="宋体" w:hAnsi="宋体" w:cs="宋体"/>
                <w:kern w:val="0"/>
                <w:szCs w:val="21"/>
              </w:rPr>
            </w:pPr>
            <w:r>
              <w:rPr>
                <w:rFonts w:hint="eastAsia" w:ascii="宋体" w:hAnsi="宋体" w:cs="宋体"/>
                <w:kern w:val="0"/>
                <w:szCs w:val="21"/>
              </w:rPr>
              <w:t>功能要求</w:t>
            </w:r>
          </w:p>
        </w:tc>
        <w:tc>
          <w:tcPr>
            <w:tcW w:w="1035" w:type="dxa"/>
            <w:vMerge w:val="restart"/>
            <w:tcBorders>
              <w:top w:val="nil"/>
              <w:left w:val="single" w:color="000000" w:sz="4" w:space="0"/>
              <w:bottom w:val="single" w:color="000000" w:sz="4" w:space="0"/>
              <w:right w:val="single" w:color="000000" w:sz="4" w:space="0"/>
            </w:tcBorders>
            <w:vAlign w:val="center"/>
          </w:tcPr>
          <w:p w14:paraId="168D54E2">
            <w:pPr>
              <w:widowControl/>
              <w:jc w:val="left"/>
              <w:rPr>
                <w:rFonts w:ascii="宋体" w:hAnsi="宋体" w:cs="宋体"/>
                <w:kern w:val="0"/>
                <w:szCs w:val="21"/>
              </w:rPr>
            </w:pPr>
            <w:r>
              <w:rPr>
                <w:rFonts w:hint="eastAsia" w:ascii="宋体" w:hAnsi="宋体" w:cs="宋体"/>
                <w:kern w:val="0"/>
                <w:szCs w:val="21"/>
              </w:rPr>
              <w:t>电源功能</w:t>
            </w:r>
          </w:p>
        </w:tc>
        <w:tc>
          <w:tcPr>
            <w:tcW w:w="1515" w:type="dxa"/>
            <w:tcBorders>
              <w:top w:val="nil"/>
              <w:left w:val="nil"/>
              <w:bottom w:val="single" w:color="000000" w:sz="4" w:space="0"/>
              <w:right w:val="single" w:color="000000" w:sz="4" w:space="0"/>
            </w:tcBorders>
            <w:vAlign w:val="center"/>
          </w:tcPr>
          <w:p w14:paraId="46FE2516">
            <w:pPr>
              <w:widowControl/>
              <w:jc w:val="left"/>
              <w:rPr>
                <w:rFonts w:ascii="宋体" w:hAnsi="宋体" w:cs="宋体"/>
                <w:kern w:val="0"/>
                <w:szCs w:val="21"/>
              </w:rPr>
            </w:pPr>
            <w:r>
              <w:rPr>
                <w:rFonts w:hint="eastAsia" w:ascii="宋体" w:hAnsi="宋体" w:cs="宋体"/>
                <w:kern w:val="0"/>
                <w:szCs w:val="21"/>
              </w:rPr>
              <w:t>★电源热插拔</w:t>
            </w:r>
          </w:p>
        </w:tc>
        <w:tc>
          <w:tcPr>
            <w:tcW w:w="4034" w:type="dxa"/>
            <w:tcBorders>
              <w:top w:val="nil"/>
              <w:left w:val="nil"/>
              <w:bottom w:val="single" w:color="000000" w:sz="4" w:space="0"/>
              <w:right w:val="single" w:color="000000" w:sz="4" w:space="0"/>
            </w:tcBorders>
            <w:vAlign w:val="center"/>
          </w:tcPr>
          <w:p w14:paraId="1EE1A5AB">
            <w:pPr>
              <w:widowControl/>
              <w:rPr>
                <w:rFonts w:ascii="宋体" w:hAnsi="宋体" w:cs="宋体"/>
                <w:kern w:val="0"/>
                <w:szCs w:val="21"/>
              </w:rPr>
            </w:pPr>
            <w:r>
              <w:rPr>
                <w:rFonts w:hint="eastAsia" w:ascii="宋体" w:hAnsi="宋体" w:cs="宋体"/>
                <w:kern w:val="0"/>
                <w:szCs w:val="21"/>
              </w:rPr>
              <w:t>整机电源模块应具备热插拔功能</w:t>
            </w:r>
          </w:p>
        </w:tc>
      </w:tr>
      <w:tr w14:paraId="159D06A8">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1DB02177">
            <w:pPr>
              <w:widowControl/>
              <w:jc w:val="center"/>
              <w:rPr>
                <w:rFonts w:ascii="宋体" w:hAnsi="宋体" w:cs="宋体"/>
                <w:kern w:val="0"/>
                <w:szCs w:val="21"/>
              </w:rPr>
            </w:pPr>
            <w:r>
              <w:rPr>
                <w:rFonts w:hint="eastAsia" w:ascii="宋体" w:hAnsi="宋体" w:cs="宋体"/>
                <w:kern w:val="0"/>
                <w:szCs w:val="21"/>
              </w:rPr>
              <w:t>33</w:t>
            </w:r>
          </w:p>
        </w:tc>
        <w:tc>
          <w:tcPr>
            <w:tcW w:w="1260" w:type="dxa"/>
            <w:tcBorders>
              <w:top w:val="nil"/>
              <w:left w:val="nil"/>
              <w:bottom w:val="single" w:color="000000" w:sz="4" w:space="0"/>
              <w:right w:val="single" w:color="000000" w:sz="4" w:space="0"/>
            </w:tcBorders>
            <w:vAlign w:val="center"/>
          </w:tcPr>
          <w:p w14:paraId="09009DE9">
            <w:pPr>
              <w:widowControl/>
              <w:jc w:val="center"/>
              <w:rPr>
                <w:rFonts w:ascii="宋体" w:hAnsi="宋体" w:cs="宋体"/>
                <w:kern w:val="0"/>
                <w:szCs w:val="21"/>
              </w:rPr>
            </w:pPr>
            <w:r>
              <w:rPr>
                <w:rFonts w:hint="eastAsia" w:ascii="宋体" w:hAnsi="宋体" w:cs="宋体"/>
                <w:kern w:val="0"/>
                <w:szCs w:val="21"/>
              </w:rPr>
              <w:t>功能要求</w:t>
            </w:r>
          </w:p>
        </w:tc>
        <w:tc>
          <w:tcPr>
            <w:tcW w:w="1035" w:type="dxa"/>
            <w:vMerge w:val="continue"/>
            <w:tcBorders>
              <w:top w:val="nil"/>
              <w:left w:val="single" w:color="000000" w:sz="4" w:space="0"/>
              <w:bottom w:val="single" w:color="000000" w:sz="4" w:space="0"/>
              <w:right w:val="single" w:color="000000" w:sz="4" w:space="0"/>
            </w:tcBorders>
            <w:vAlign w:val="center"/>
          </w:tcPr>
          <w:p w14:paraId="77B6B8A7">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37D6C3AC">
            <w:pPr>
              <w:widowControl/>
              <w:jc w:val="left"/>
              <w:rPr>
                <w:rFonts w:ascii="宋体" w:hAnsi="宋体" w:cs="宋体"/>
                <w:kern w:val="0"/>
                <w:szCs w:val="21"/>
              </w:rPr>
            </w:pPr>
            <w:r>
              <w:rPr>
                <w:rFonts w:hint="eastAsia" w:ascii="宋体" w:hAnsi="宋体" w:cs="宋体"/>
                <w:kern w:val="0"/>
                <w:szCs w:val="21"/>
              </w:rPr>
              <w:t>★电源过流保护</w:t>
            </w:r>
          </w:p>
        </w:tc>
        <w:tc>
          <w:tcPr>
            <w:tcW w:w="4034" w:type="dxa"/>
            <w:tcBorders>
              <w:top w:val="nil"/>
              <w:left w:val="nil"/>
              <w:bottom w:val="single" w:color="000000" w:sz="4" w:space="0"/>
              <w:right w:val="single" w:color="000000" w:sz="4" w:space="0"/>
            </w:tcBorders>
            <w:vAlign w:val="center"/>
          </w:tcPr>
          <w:p w14:paraId="451D71A1">
            <w:pPr>
              <w:widowControl/>
              <w:rPr>
                <w:rFonts w:ascii="宋体" w:hAnsi="宋体" w:cs="宋体"/>
                <w:kern w:val="0"/>
                <w:szCs w:val="21"/>
              </w:rPr>
            </w:pPr>
            <w:r>
              <w:rPr>
                <w:rFonts w:hint="eastAsia" w:ascii="宋体" w:hAnsi="宋体" w:cs="宋体"/>
                <w:kern w:val="0"/>
                <w:szCs w:val="21"/>
              </w:rPr>
              <w:t>支持过流及短路保护的功能</w:t>
            </w:r>
          </w:p>
        </w:tc>
      </w:tr>
      <w:tr w14:paraId="374CA7F3">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4415145A">
            <w:pPr>
              <w:widowControl/>
              <w:jc w:val="center"/>
              <w:rPr>
                <w:rFonts w:ascii="宋体" w:hAnsi="宋体" w:cs="宋体"/>
                <w:kern w:val="0"/>
                <w:szCs w:val="21"/>
              </w:rPr>
            </w:pPr>
            <w:r>
              <w:rPr>
                <w:rFonts w:hint="eastAsia" w:ascii="宋体" w:hAnsi="宋体" w:cs="宋体"/>
                <w:kern w:val="0"/>
                <w:szCs w:val="21"/>
              </w:rPr>
              <w:t>34</w:t>
            </w:r>
          </w:p>
        </w:tc>
        <w:tc>
          <w:tcPr>
            <w:tcW w:w="1260" w:type="dxa"/>
            <w:tcBorders>
              <w:top w:val="nil"/>
              <w:left w:val="nil"/>
              <w:bottom w:val="single" w:color="000000" w:sz="4" w:space="0"/>
              <w:right w:val="single" w:color="000000" w:sz="4" w:space="0"/>
            </w:tcBorders>
            <w:vAlign w:val="center"/>
          </w:tcPr>
          <w:p w14:paraId="77BA98CF">
            <w:pPr>
              <w:widowControl/>
              <w:jc w:val="center"/>
              <w:rPr>
                <w:rFonts w:ascii="宋体" w:hAnsi="宋体" w:cs="宋体"/>
                <w:kern w:val="0"/>
                <w:szCs w:val="21"/>
              </w:rPr>
            </w:pPr>
            <w:r>
              <w:rPr>
                <w:rFonts w:hint="eastAsia" w:ascii="宋体" w:hAnsi="宋体" w:cs="宋体"/>
                <w:kern w:val="0"/>
                <w:szCs w:val="21"/>
              </w:rPr>
              <w:t>功能要求</w:t>
            </w:r>
          </w:p>
        </w:tc>
        <w:tc>
          <w:tcPr>
            <w:tcW w:w="1035" w:type="dxa"/>
            <w:tcBorders>
              <w:top w:val="nil"/>
              <w:left w:val="nil"/>
              <w:bottom w:val="single" w:color="000000" w:sz="4" w:space="0"/>
              <w:right w:val="single" w:color="000000" w:sz="4" w:space="0"/>
            </w:tcBorders>
            <w:vAlign w:val="center"/>
          </w:tcPr>
          <w:p w14:paraId="4C852E6A">
            <w:pPr>
              <w:widowControl/>
              <w:jc w:val="left"/>
              <w:rPr>
                <w:rFonts w:ascii="宋体" w:hAnsi="宋体" w:cs="宋体"/>
                <w:kern w:val="0"/>
                <w:szCs w:val="21"/>
              </w:rPr>
            </w:pPr>
            <w:r>
              <w:rPr>
                <w:rFonts w:hint="eastAsia" w:ascii="宋体" w:hAnsi="宋体" w:cs="宋体"/>
                <w:kern w:val="0"/>
                <w:szCs w:val="21"/>
              </w:rPr>
              <w:t>整机功能</w:t>
            </w:r>
          </w:p>
        </w:tc>
        <w:tc>
          <w:tcPr>
            <w:tcW w:w="1515" w:type="dxa"/>
            <w:tcBorders>
              <w:top w:val="nil"/>
              <w:left w:val="nil"/>
              <w:bottom w:val="single" w:color="000000" w:sz="4" w:space="0"/>
              <w:right w:val="single" w:color="000000" w:sz="4" w:space="0"/>
            </w:tcBorders>
            <w:vAlign w:val="center"/>
          </w:tcPr>
          <w:p w14:paraId="2C528408">
            <w:pPr>
              <w:widowControl/>
              <w:jc w:val="left"/>
              <w:rPr>
                <w:rFonts w:ascii="宋体" w:hAnsi="宋体" w:cs="宋体"/>
                <w:kern w:val="0"/>
                <w:szCs w:val="21"/>
              </w:rPr>
            </w:pPr>
            <w:r>
              <w:rPr>
                <w:rFonts w:hint="eastAsia" w:ascii="宋体" w:hAnsi="宋体" w:cs="宋体"/>
                <w:kern w:val="0"/>
                <w:szCs w:val="21"/>
              </w:rPr>
              <w:t>★散热方式</w:t>
            </w:r>
          </w:p>
        </w:tc>
        <w:tc>
          <w:tcPr>
            <w:tcW w:w="4034" w:type="dxa"/>
            <w:tcBorders>
              <w:top w:val="nil"/>
              <w:left w:val="nil"/>
              <w:bottom w:val="single" w:color="000000" w:sz="4" w:space="0"/>
              <w:right w:val="single" w:color="000000" w:sz="4" w:space="0"/>
            </w:tcBorders>
            <w:vAlign w:val="center"/>
          </w:tcPr>
          <w:p w14:paraId="749FF37B">
            <w:pPr>
              <w:widowControl/>
              <w:rPr>
                <w:rFonts w:ascii="宋体" w:hAnsi="宋体" w:cs="宋体"/>
                <w:kern w:val="0"/>
                <w:szCs w:val="21"/>
              </w:rPr>
            </w:pPr>
            <w:r>
              <w:rPr>
                <w:rFonts w:hint="eastAsia" w:ascii="宋体" w:hAnsi="宋体" w:cs="宋体"/>
                <w:kern w:val="0"/>
                <w:szCs w:val="21"/>
              </w:rPr>
              <w:t>支持风冷或液冷等散热方式</w:t>
            </w:r>
          </w:p>
        </w:tc>
      </w:tr>
      <w:tr w14:paraId="2460A156">
        <w:tblPrEx>
          <w:tblCellMar>
            <w:top w:w="0" w:type="dxa"/>
            <w:left w:w="108" w:type="dxa"/>
            <w:bottom w:w="0" w:type="dxa"/>
            <w:right w:w="108" w:type="dxa"/>
          </w:tblCellMar>
        </w:tblPrEx>
        <w:trPr>
          <w:trHeight w:val="3420" w:hRule="atLeast"/>
        </w:trPr>
        <w:tc>
          <w:tcPr>
            <w:tcW w:w="678" w:type="dxa"/>
            <w:tcBorders>
              <w:top w:val="nil"/>
              <w:left w:val="single" w:color="000000" w:sz="4" w:space="0"/>
              <w:bottom w:val="single" w:color="000000" w:sz="4" w:space="0"/>
              <w:right w:val="single" w:color="000000" w:sz="4" w:space="0"/>
            </w:tcBorders>
            <w:vAlign w:val="center"/>
          </w:tcPr>
          <w:p w14:paraId="12D3EF45">
            <w:pPr>
              <w:widowControl/>
              <w:jc w:val="center"/>
              <w:rPr>
                <w:rFonts w:ascii="宋体" w:hAnsi="宋体" w:cs="宋体"/>
                <w:kern w:val="0"/>
                <w:szCs w:val="21"/>
              </w:rPr>
            </w:pPr>
            <w:r>
              <w:rPr>
                <w:rFonts w:hint="eastAsia" w:ascii="宋体" w:hAnsi="宋体" w:cs="宋体"/>
                <w:kern w:val="0"/>
                <w:szCs w:val="21"/>
              </w:rPr>
              <w:t>35</w:t>
            </w:r>
          </w:p>
        </w:tc>
        <w:tc>
          <w:tcPr>
            <w:tcW w:w="1260" w:type="dxa"/>
            <w:tcBorders>
              <w:top w:val="nil"/>
              <w:left w:val="nil"/>
              <w:bottom w:val="single" w:color="000000" w:sz="4" w:space="0"/>
              <w:right w:val="single" w:color="000000" w:sz="4" w:space="0"/>
            </w:tcBorders>
            <w:vAlign w:val="center"/>
          </w:tcPr>
          <w:p w14:paraId="678EE34F">
            <w:pPr>
              <w:widowControl/>
              <w:jc w:val="center"/>
              <w:rPr>
                <w:rFonts w:ascii="宋体" w:hAnsi="宋体" w:cs="宋体"/>
                <w:kern w:val="0"/>
                <w:szCs w:val="21"/>
              </w:rPr>
            </w:pPr>
            <w:r>
              <w:rPr>
                <w:rFonts w:hint="eastAsia" w:ascii="宋体" w:hAnsi="宋体" w:cs="宋体"/>
                <w:kern w:val="0"/>
                <w:szCs w:val="21"/>
              </w:rPr>
              <w:t>功能要求</w:t>
            </w:r>
          </w:p>
        </w:tc>
        <w:tc>
          <w:tcPr>
            <w:tcW w:w="1035" w:type="dxa"/>
            <w:vMerge w:val="restart"/>
            <w:tcBorders>
              <w:top w:val="nil"/>
              <w:left w:val="single" w:color="000000" w:sz="4" w:space="0"/>
              <w:bottom w:val="single" w:color="000000" w:sz="4" w:space="0"/>
              <w:right w:val="single" w:color="000000" w:sz="4" w:space="0"/>
            </w:tcBorders>
            <w:vAlign w:val="center"/>
          </w:tcPr>
          <w:p w14:paraId="6FB34535">
            <w:pPr>
              <w:widowControl/>
              <w:jc w:val="left"/>
              <w:rPr>
                <w:rFonts w:ascii="宋体" w:hAnsi="宋体" w:cs="宋体"/>
                <w:kern w:val="0"/>
                <w:szCs w:val="21"/>
              </w:rPr>
            </w:pPr>
            <w:r>
              <w:rPr>
                <w:rFonts w:hint="eastAsia" w:ascii="宋体" w:hAnsi="宋体" w:cs="宋体"/>
                <w:kern w:val="0"/>
                <w:szCs w:val="21"/>
              </w:rPr>
              <w:t>管理系统功能</w:t>
            </w:r>
          </w:p>
        </w:tc>
        <w:tc>
          <w:tcPr>
            <w:tcW w:w="1515" w:type="dxa"/>
            <w:tcBorders>
              <w:top w:val="nil"/>
              <w:left w:val="nil"/>
              <w:bottom w:val="single" w:color="000000" w:sz="4" w:space="0"/>
              <w:right w:val="single" w:color="000000" w:sz="4" w:space="0"/>
            </w:tcBorders>
            <w:vAlign w:val="center"/>
          </w:tcPr>
          <w:p w14:paraId="4B72F797">
            <w:pPr>
              <w:widowControl/>
              <w:jc w:val="left"/>
              <w:rPr>
                <w:rFonts w:ascii="宋体" w:hAnsi="宋体" w:cs="宋体"/>
                <w:kern w:val="0"/>
                <w:szCs w:val="21"/>
              </w:rPr>
            </w:pPr>
            <w:r>
              <w:rPr>
                <w:rFonts w:hint="eastAsia" w:ascii="宋体" w:hAnsi="宋体" w:cs="宋体"/>
                <w:kern w:val="0"/>
                <w:szCs w:val="21"/>
              </w:rPr>
              <w:t>★BMC 固件基础功能</w:t>
            </w:r>
          </w:p>
        </w:tc>
        <w:tc>
          <w:tcPr>
            <w:tcW w:w="4034" w:type="dxa"/>
            <w:tcBorders>
              <w:top w:val="nil"/>
              <w:left w:val="nil"/>
              <w:bottom w:val="single" w:color="000000" w:sz="4" w:space="0"/>
              <w:right w:val="single" w:color="000000" w:sz="4" w:space="0"/>
            </w:tcBorders>
            <w:vAlign w:val="center"/>
          </w:tcPr>
          <w:p w14:paraId="14914715">
            <w:pPr>
              <w:widowControl/>
              <w:rPr>
                <w:rFonts w:ascii="宋体" w:hAnsi="宋体" w:cs="宋体"/>
                <w:kern w:val="0"/>
                <w:szCs w:val="21"/>
              </w:rPr>
            </w:pPr>
            <w:r>
              <w:rPr>
                <w:rFonts w:hint="eastAsia" w:ascii="宋体" w:hAnsi="宋体" w:cs="宋体"/>
                <w:kern w:val="0"/>
                <w:szCs w:val="21"/>
              </w:rPr>
              <w:t>1)支持静态 IP 设置网络功能；</w:t>
            </w:r>
            <w:r>
              <w:rPr>
                <w:rFonts w:hint="eastAsia" w:ascii="宋体" w:hAnsi="宋体" w:cs="宋体"/>
                <w:kern w:val="0"/>
                <w:szCs w:val="21"/>
              </w:rPr>
              <w:br w:type="textWrapping"/>
            </w:r>
            <w:r>
              <w:rPr>
                <w:rFonts w:hint="eastAsia" w:ascii="宋体" w:hAnsi="宋体" w:cs="宋体"/>
                <w:kern w:val="0"/>
                <w:szCs w:val="21"/>
              </w:rPr>
              <w:t>2)支持设备日志记录，包括但不限于登录日志、操作日志和报警日志等功能；</w:t>
            </w:r>
            <w:r>
              <w:rPr>
                <w:rFonts w:hint="eastAsia" w:ascii="宋体" w:hAnsi="宋体" w:cs="宋体"/>
                <w:kern w:val="0"/>
                <w:szCs w:val="21"/>
              </w:rPr>
              <w:br w:type="textWrapping"/>
            </w:r>
            <w:r>
              <w:rPr>
                <w:rFonts w:hint="eastAsia" w:ascii="宋体" w:hAnsi="宋体" w:cs="宋体"/>
                <w:kern w:val="0"/>
                <w:szCs w:val="21"/>
              </w:rPr>
              <w:t>3)支持日志信息导出和记录删除功能；</w:t>
            </w:r>
            <w:r>
              <w:rPr>
                <w:rFonts w:hint="eastAsia" w:ascii="宋体" w:hAnsi="宋体" w:cs="宋体"/>
                <w:kern w:val="0"/>
                <w:szCs w:val="21"/>
              </w:rPr>
              <w:br w:type="textWrapping"/>
            </w:r>
            <w:r>
              <w:rPr>
                <w:rFonts w:hint="eastAsia" w:ascii="宋体" w:hAnsi="宋体" w:cs="宋体"/>
                <w:kern w:val="0"/>
                <w:szCs w:val="21"/>
              </w:rPr>
              <w:t>4)支持通过管理接口向外输出准确 的报警信息功能；</w:t>
            </w:r>
            <w:r>
              <w:rPr>
                <w:rFonts w:hint="eastAsia" w:ascii="宋体" w:hAnsi="宋体" w:cs="宋体"/>
                <w:kern w:val="0"/>
                <w:szCs w:val="21"/>
              </w:rPr>
              <w:br w:type="textWrapping"/>
            </w:r>
            <w:r>
              <w:rPr>
                <w:rFonts w:hint="eastAsia" w:ascii="宋体" w:hAnsi="宋体" w:cs="宋体"/>
                <w:kern w:val="0"/>
                <w:szCs w:val="21"/>
              </w:rPr>
              <w:t>5)设备的 BMC 管理软件应能够按报警的严重程度进行区分；</w:t>
            </w:r>
            <w:r>
              <w:rPr>
                <w:rFonts w:hint="eastAsia" w:ascii="宋体" w:hAnsi="宋体" w:cs="宋体"/>
                <w:kern w:val="0"/>
                <w:szCs w:val="21"/>
              </w:rPr>
              <w:br w:type="textWrapping"/>
            </w:r>
            <w:r>
              <w:rPr>
                <w:rFonts w:hint="eastAsia" w:ascii="宋体" w:hAnsi="宋体" w:cs="宋体"/>
                <w:kern w:val="0"/>
                <w:szCs w:val="21"/>
              </w:rPr>
              <w:t>6)支持 IPMI2.0、SNMP 或 Redfish 等接口功能；</w:t>
            </w:r>
            <w:r>
              <w:rPr>
                <w:rFonts w:hint="eastAsia" w:ascii="宋体" w:hAnsi="宋体" w:cs="宋体"/>
                <w:kern w:val="0"/>
                <w:szCs w:val="21"/>
              </w:rPr>
              <w:br w:type="textWrapping"/>
            </w:r>
            <w:r>
              <w:rPr>
                <w:rFonts w:hint="eastAsia" w:ascii="宋体" w:hAnsi="宋体" w:cs="宋体"/>
                <w:kern w:val="0"/>
                <w:szCs w:val="21"/>
              </w:rPr>
              <w:t>7)支持键盘、鼠标和视频的重定向、文本控制台的重定向、远程虚拟媒体、高可靠的硬件监控和管理功能；</w:t>
            </w:r>
            <w:r>
              <w:rPr>
                <w:rFonts w:hint="eastAsia" w:ascii="宋体" w:hAnsi="宋体" w:cs="宋体"/>
                <w:kern w:val="0"/>
                <w:szCs w:val="21"/>
              </w:rPr>
              <w:br w:type="textWrapping"/>
            </w:r>
            <w:r>
              <w:rPr>
                <w:rFonts w:hint="eastAsia" w:ascii="宋体" w:hAnsi="宋体" w:cs="宋体"/>
                <w:kern w:val="0"/>
                <w:szCs w:val="21"/>
              </w:rPr>
              <w:t>8)支持基于网络的固件更新功能， 包括 BMC 和 BIOS 等；</w:t>
            </w:r>
            <w:r>
              <w:rPr>
                <w:rFonts w:hint="eastAsia" w:ascii="宋体" w:hAnsi="宋体" w:cs="宋体"/>
                <w:kern w:val="0"/>
                <w:szCs w:val="21"/>
              </w:rPr>
              <w:br w:type="textWrapping"/>
            </w:r>
            <w:r>
              <w:rPr>
                <w:rFonts w:hint="eastAsia" w:ascii="宋体" w:hAnsi="宋体" w:cs="宋体"/>
                <w:kern w:val="0"/>
                <w:szCs w:val="21"/>
              </w:rPr>
              <w:t>9)支持通过浏览器打开管理界面 并登录功能</w:t>
            </w:r>
          </w:p>
        </w:tc>
      </w:tr>
      <w:tr w14:paraId="3AA0392B">
        <w:tblPrEx>
          <w:tblCellMar>
            <w:top w:w="0" w:type="dxa"/>
            <w:left w:w="108" w:type="dxa"/>
            <w:bottom w:w="0" w:type="dxa"/>
            <w:right w:w="108" w:type="dxa"/>
          </w:tblCellMar>
        </w:tblPrEx>
        <w:trPr>
          <w:trHeight w:val="2850" w:hRule="atLeast"/>
        </w:trPr>
        <w:tc>
          <w:tcPr>
            <w:tcW w:w="678" w:type="dxa"/>
            <w:tcBorders>
              <w:top w:val="nil"/>
              <w:left w:val="single" w:color="000000" w:sz="4" w:space="0"/>
              <w:bottom w:val="single" w:color="000000" w:sz="4" w:space="0"/>
              <w:right w:val="single" w:color="000000" w:sz="4" w:space="0"/>
            </w:tcBorders>
            <w:vAlign w:val="center"/>
          </w:tcPr>
          <w:p w14:paraId="2A1A1644">
            <w:pPr>
              <w:widowControl/>
              <w:jc w:val="center"/>
              <w:rPr>
                <w:rFonts w:ascii="宋体" w:hAnsi="宋体" w:cs="宋体"/>
                <w:kern w:val="0"/>
                <w:szCs w:val="21"/>
              </w:rPr>
            </w:pPr>
            <w:r>
              <w:rPr>
                <w:rFonts w:hint="eastAsia" w:ascii="宋体" w:hAnsi="宋体" w:cs="宋体"/>
                <w:kern w:val="0"/>
                <w:szCs w:val="21"/>
              </w:rPr>
              <w:t>36</w:t>
            </w:r>
          </w:p>
        </w:tc>
        <w:tc>
          <w:tcPr>
            <w:tcW w:w="1260" w:type="dxa"/>
            <w:tcBorders>
              <w:top w:val="nil"/>
              <w:left w:val="nil"/>
              <w:bottom w:val="single" w:color="000000" w:sz="4" w:space="0"/>
              <w:right w:val="single" w:color="000000" w:sz="4" w:space="0"/>
            </w:tcBorders>
            <w:vAlign w:val="center"/>
          </w:tcPr>
          <w:p w14:paraId="45D5071E">
            <w:pPr>
              <w:widowControl/>
              <w:jc w:val="center"/>
              <w:rPr>
                <w:rFonts w:ascii="宋体" w:hAnsi="宋体" w:cs="宋体"/>
                <w:kern w:val="0"/>
                <w:szCs w:val="21"/>
              </w:rPr>
            </w:pPr>
            <w:r>
              <w:rPr>
                <w:rFonts w:hint="eastAsia" w:ascii="宋体" w:hAnsi="宋体" w:cs="宋体"/>
                <w:kern w:val="0"/>
                <w:szCs w:val="21"/>
              </w:rPr>
              <w:t>功能要求</w:t>
            </w:r>
          </w:p>
        </w:tc>
        <w:tc>
          <w:tcPr>
            <w:tcW w:w="1035" w:type="dxa"/>
            <w:vMerge w:val="continue"/>
            <w:tcBorders>
              <w:top w:val="nil"/>
              <w:left w:val="single" w:color="000000" w:sz="4" w:space="0"/>
              <w:bottom w:val="single" w:color="000000" w:sz="4" w:space="0"/>
              <w:right w:val="single" w:color="000000" w:sz="4" w:space="0"/>
            </w:tcBorders>
            <w:vAlign w:val="center"/>
          </w:tcPr>
          <w:p w14:paraId="187EF0A1">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58E20516">
            <w:pPr>
              <w:widowControl/>
              <w:jc w:val="left"/>
              <w:rPr>
                <w:rFonts w:ascii="宋体" w:hAnsi="宋体" w:cs="宋体"/>
                <w:kern w:val="0"/>
                <w:szCs w:val="21"/>
              </w:rPr>
            </w:pPr>
            <w:r>
              <w:rPr>
                <w:rFonts w:hint="eastAsia" w:ascii="宋体" w:hAnsi="宋体" w:cs="宋体"/>
                <w:kern w:val="0"/>
                <w:szCs w:val="21"/>
              </w:rPr>
              <w:t>★BIOS 固件基础功能</w:t>
            </w:r>
          </w:p>
        </w:tc>
        <w:tc>
          <w:tcPr>
            <w:tcW w:w="4034" w:type="dxa"/>
            <w:tcBorders>
              <w:top w:val="nil"/>
              <w:left w:val="nil"/>
              <w:bottom w:val="single" w:color="000000" w:sz="4" w:space="0"/>
              <w:right w:val="single" w:color="000000" w:sz="4" w:space="0"/>
            </w:tcBorders>
            <w:vAlign w:val="center"/>
          </w:tcPr>
          <w:p w14:paraId="71EA0A76">
            <w:pPr>
              <w:widowControl/>
              <w:rPr>
                <w:rFonts w:ascii="宋体" w:hAnsi="宋体" w:cs="宋体"/>
                <w:kern w:val="0"/>
                <w:szCs w:val="21"/>
              </w:rPr>
            </w:pPr>
            <w:r>
              <w:rPr>
                <w:rFonts w:hint="eastAsia" w:ascii="宋体" w:hAnsi="宋体" w:cs="宋体"/>
                <w:kern w:val="0"/>
                <w:szCs w:val="21"/>
              </w:rPr>
              <w:t>a）支持查看固件版本、内存信息、主板信息、处理器信息和系统时间信息功能；</w:t>
            </w:r>
            <w:r>
              <w:rPr>
                <w:rFonts w:hint="eastAsia" w:ascii="宋体" w:hAnsi="宋体" w:cs="宋体"/>
                <w:kern w:val="0"/>
                <w:szCs w:val="21"/>
              </w:rPr>
              <w:br w:type="textWrapping"/>
            </w:r>
            <w:r>
              <w:rPr>
                <w:rFonts w:hint="eastAsia" w:ascii="宋体" w:hAnsi="宋体" w:cs="宋体"/>
                <w:kern w:val="0"/>
                <w:szCs w:val="21"/>
              </w:rPr>
              <w:t>b）支持上电初始化界面显示 CPU 信息、内存信息、固件版本和部分快捷键信息功能；</w:t>
            </w:r>
            <w:r>
              <w:rPr>
                <w:rFonts w:hint="eastAsia" w:ascii="宋体" w:hAnsi="宋体" w:cs="宋体"/>
                <w:kern w:val="0"/>
                <w:szCs w:val="21"/>
              </w:rPr>
              <w:br w:type="textWrapping"/>
            </w:r>
            <w:r>
              <w:rPr>
                <w:rFonts w:hint="eastAsia" w:ascii="宋体" w:hAnsi="宋体" w:cs="宋体"/>
                <w:kern w:val="0"/>
                <w:szCs w:val="21"/>
              </w:rPr>
              <w:t>c）支持设置界面中英文显示切换功能；</w:t>
            </w:r>
            <w:r>
              <w:rPr>
                <w:rFonts w:hint="eastAsia" w:ascii="宋体" w:hAnsi="宋体" w:cs="宋体"/>
                <w:kern w:val="0"/>
                <w:szCs w:val="21"/>
              </w:rPr>
              <w:br w:type="textWrapping"/>
            </w:r>
            <w:r>
              <w:rPr>
                <w:rFonts w:hint="eastAsia" w:ascii="宋体" w:hAnsi="宋体" w:cs="宋体"/>
                <w:kern w:val="0"/>
                <w:szCs w:val="21"/>
              </w:rPr>
              <w:t>d）支持设置启动顺序，并按照设置的启动顺序启动功能；</w:t>
            </w:r>
            <w:r>
              <w:rPr>
                <w:rFonts w:hint="eastAsia" w:ascii="宋体" w:hAnsi="宋体" w:cs="宋体"/>
                <w:kern w:val="0"/>
                <w:szCs w:val="21"/>
              </w:rPr>
              <w:br w:type="textWrapping"/>
            </w:r>
            <w:r>
              <w:rPr>
                <w:rFonts w:hint="eastAsia" w:ascii="宋体" w:hAnsi="宋体" w:cs="宋体"/>
                <w:kern w:val="0"/>
                <w:szCs w:val="21"/>
              </w:rPr>
              <w:t>e）支持板载显示控制或独立显卡的显示控制功能；</w:t>
            </w:r>
            <w:r>
              <w:rPr>
                <w:rFonts w:hint="eastAsia" w:ascii="宋体" w:hAnsi="宋体" w:cs="宋体"/>
                <w:kern w:val="0"/>
                <w:szCs w:val="21"/>
              </w:rPr>
              <w:br w:type="textWrapping"/>
            </w:r>
            <w:r>
              <w:rPr>
                <w:rFonts w:hint="eastAsia" w:ascii="宋体" w:hAnsi="宋体" w:cs="宋体"/>
                <w:kern w:val="0"/>
                <w:szCs w:val="21"/>
              </w:rPr>
              <w:t xml:space="preserve">f）支持 RAID 识别和启动功能； </w:t>
            </w:r>
            <w:r>
              <w:rPr>
                <w:rFonts w:hint="eastAsia" w:ascii="宋体" w:hAnsi="宋体" w:cs="宋体"/>
                <w:kern w:val="0"/>
                <w:szCs w:val="21"/>
              </w:rPr>
              <w:br w:type="textWrapping"/>
            </w:r>
            <w:r>
              <w:rPr>
                <w:rFonts w:hint="eastAsia" w:ascii="宋体" w:hAnsi="宋体" w:cs="宋体"/>
                <w:kern w:val="0"/>
                <w:szCs w:val="21"/>
              </w:rPr>
              <w:t>g）支持固件更新功能；</w:t>
            </w:r>
            <w:r>
              <w:rPr>
                <w:rFonts w:hint="eastAsia" w:ascii="宋体" w:hAnsi="宋体" w:cs="宋体"/>
                <w:kern w:val="0"/>
                <w:szCs w:val="21"/>
              </w:rPr>
              <w:br w:type="textWrapping"/>
            </w:r>
            <w:r>
              <w:rPr>
                <w:rFonts w:hint="eastAsia" w:ascii="宋体" w:hAnsi="宋体" w:cs="宋体"/>
                <w:kern w:val="0"/>
                <w:szCs w:val="21"/>
              </w:rPr>
              <w:t>h）支持 BIOS 固件设置的恢复出厂功能</w:t>
            </w:r>
          </w:p>
        </w:tc>
      </w:tr>
      <w:tr w14:paraId="3ED821BB">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2FBDFA78">
            <w:pPr>
              <w:widowControl/>
              <w:jc w:val="center"/>
              <w:rPr>
                <w:rFonts w:ascii="宋体" w:hAnsi="宋体" w:cs="宋体"/>
                <w:kern w:val="0"/>
                <w:szCs w:val="21"/>
              </w:rPr>
            </w:pPr>
            <w:r>
              <w:rPr>
                <w:rFonts w:hint="eastAsia" w:ascii="宋体" w:hAnsi="宋体" w:cs="宋体"/>
                <w:kern w:val="0"/>
                <w:szCs w:val="21"/>
              </w:rPr>
              <w:t>37</w:t>
            </w:r>
          </w:p>
        </w:tc>
        <w:tc>
          <w:tcPr>
            <w:tcW w:w="1260" w:type="dxa"/>
            <w:tcBorders>
              <w:top w:val="nil"/>
              <w:left w:val="nil"/>
              <w:bottom w:val="single" w:color="000000" w:sz="4" w:space="0"/>
              <w:right w:val="single" w:color="000000" w:sz="4" w:space="0"/>
            </w:tcBorders>
            <w:vAlign w:val="center"/>
          </w:tcPr>
          <w:p w14:paraId="263E8AE3">
            <w:pPr>
              <w:widowControl/>
              <w:jc w:val="center"/>
              <w:rPr>
                <w:rFonts w:ascii="宋体" w:hAnsi="宋体" w:cs="宋体"/>
                <w:kern w:val="0"/>
                <w:szCs w:val="21"/>
              </w:rPr>
            </w:pPr>
            <w:r>
              <w:rPr>
                <w:rFonts w:hint="eastAsia" w:ascii="宋体" w:hAnsi="宋体" w:cs="宋体"/>
                <w:kern w:val="0"/>
                <w:szCs w:val="21"/>
              </w:rPr>
              <w:t>功能要求</w:t>
            </w:r>
          </w:p>
        </w:tc>
        <w:tc>
          <w:tcPr>
            <w:tcW w:w="1035" w:type="dxa"/>
            <w:vMerge w:val="continue"/>
            <w:tcBorders>
              <w:top w:val="nil"/>
              <w:left w:val="single" w:color="000000" w:sz="4" w:space="0"/>
              <w:bottom w:val="single" w:color="000000" w:sz="4" w:space="0"/>
              <w:right w:val="single" w:color="000000" w:sz="4" w:space="0"/>
            </w:tcBorders>
            <w:vAlign w:val="center"/>
          </w:tcPr>
          <w:p w14:paraId="4862F045">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16A85DB0">
            <w:pPr>
              <w:widowControl/>
              <w:jc w:val="left"/>
              <w:rPr>
                <w:rFonts w:ascii="宋体" w:hAnsi="宋体" w:cs="宋体"/>
                <w:kern w:val="0"/>
                <w:szCs w:val="21"/>
              </w:rPr>
            </w:pPr>
            <w:r>
              <w:rPr>
                <w:rFonts w:hint="eastAsia" w:ascii="宋体" w:hAnsi="宋体" w:cs="宋体"/>
                <w:kern w:val="0"/>
                <w:szCs w:val="21"/>
              </w:rPr>
              <w:t>★远程控制</w:t>
            </w:r>
          </w:p>
        </w:tc>
        <w:tc>
          <w:tcPr>
            <w:tcW w:w="4034" w:type="dxa"/>
            <w:tcBorders>
              <w:top w:val="nil"/>
              <w:left w:val="nil"/>
              <w:bottom w:val="single" w:color="000000" w:sz="4" w:space="0"/>
              <w:right w:val="single" w:color="000000" w:sz="4" w:space="0"/>
            </w:tcBorders>
            <w:vAlign w:val="center"/>
          </w:tcPr>
          <w:p w14:paraId="541EDB83">
            <w:pPr>
              <w:widowControl/>
              <w:rPr>
                <w:rFonts w:ascii="宋体" w:hAnsi="宋体" w:cs="宋体"/>
                <w:kern w:val="0"/>
                <w:szCs w:val="21"/>
              </w:rPr>
            </w:pPr>
            <w:r>
              <w:rPr>
                <w:rFonts w:hint="eastAsia" w:ascii="宋体" w:hAnsi="宋体" w:cs="宋体"/>
                <w:kern w:val="0"/>
                <w:szCs w:val="21"/>
              </w:rPr>
              <w:t>支持远程关机和重新启动功能</w:t>
            </w:r>
          </w:p>
        </w:tc>
      </w:tr>
      <w:tr w14:paraId="70C0DD05">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0492E76B">
            <w:pPr>
              <w:widowControl/>
              <w:jc w:val="center"/>
              <w:rPr>
                <w:rFonts w:ascii="宋体" w:hAnsi="宋体" w:cs="宋体"/>
                <w:kern w:val="0"/>
                <w:szCs w:val="21"/>
              </w:rPr>
            </w:pPr>
            <w:r>
              <w:rPr>
                <w:rFonts w:hint="eastAsia" w:ascii="宋体" w:hAnsi="宋体" w:cs="宋体"/>
                <w:kern w:val="0"/>
                <w:szCs w:val="21"/>
              </w:rPr>
              <w:t>38</w:t>
            </w:r>
          </w:p>
        </w:tc>
        <w:tc>
          <w:tcPr>
            <w:tcW w:w="1260" w:type="dxa"/>
            <w:tcBorders>
              <w:top w:val="nil"/>
              <w:left w:val="nil"/>
              <w:bottom w:val="single" w:color="000000" w:sz="4" w:space="0"/>
              <w:right w:val="single" w:color="000000" w:sz="4" w:space="0"/>
            </w:tcBorders>
            <w:vAlign w:val="center"/>
          </w:tcPr>
          <w:p w14:paraId="12C4973E">
            <w:pPr>
              <w:widowControl/>
              <w:jc w:val="center"/>
              <w:rPr>
                <w:rFonts w:ascii="宋体" w:hAnsi="宋体" w:cs="宋体"/>
                <w:kern w:val="0"/>
                <w:szCs w:val="21"/>
              </w:rPr>
            </w:pPr>
            <w:r>
              <w:rPr>
                <w:rFonts w:hint="eastAsia" w:ascii="宋体" w:hAnsi="宋体" w:cs="宋体"/>
                <w:kern w:val="0"/>
                <w:szCs w:val="21"/>
              </w:rPr>
              <w:t>功能要求</w:t>
            </w:r>
          </w:p>
        </w:tc>
        <w:tc>
          <w:tcPr>
            <w:tcW w:w="1035" w:type="dxa"/>
            <w:vMerge w:val="restart"/>
            <w:tcBorders>
              <w:top w:val="nil"/>
              <w:left w:val="single" w:color="000000" w:sz="4" w:space="0"/>
              <w:bottom w:val="single" w:color="000000" w:sz="4" w:space="0"/>
              <w:right w:val="single" w:color="000000" w:sz="4" w:space="0"/>
            </w:tcBorders>
            <w:vAlign w:val="center"/>
          </w:tcPr>
          <w:p w14:paraId="1AEACED0">
            <w:pPr>
              <w:widowControl/>
              <w:jc w:val="left"/>
              <w:rPr>
                <w:rFonts w:ascii="宋体" w:hAnsi="宋体" w:cs="宋体"/>
                <w:kern w:val="0"/>
                <w:szCs w:val="21"/>
              </w:rPr>
            </w:pPr>
            <w:r>
              <w:rPr>
                <w:rFonts w:hint="eastAsia" w:ascii="宋体" w:hAnsi="宋体" w:cs="宋体"/>
                <w:kern w:val="0"/>
                <w:szCs w:val="21"/>
              </w:rPr>
              <w:t>操作系统及驱动功能</w:t>
            </w:r>
          </w:p>
        </w:tc>
        <w:tc>
          <w:tcPr>
            <w:tcW w:w="1515" w:type="dxa"/>
            <w:tcBorders>
              <w:top w:val="nil"/>
              <w:left w:val="nil"/>
              <w:bottom w:val="single" w:color="000000" w:sz="4" w:space="0"/>
              <w:right w:val="single" w:color="000000" w:sz="4" w:space="0"/>
            </w:tcBorders>
            <w:vAlign w:val="center"/>
          </w:tcPr>
          <w:p w14:paraId="3D0CB843">
            <w:pPr>
              <w:widowControl/>
              <w:jc w:val="left"/>
              <w:rPr>
                <w:rFonts w:ascii="宋体" w:hAnsi="宋体" w:cs="宋体"/>
                <w:kern w:val="0"/>
                <w:szCs w:val="21"/>
              </w:rPr>
            </w:pPr>
            <w:r>
              <w:rPr>
                <w:rFonts w:hint="eastAsia" w:ascii="宋体" w:hAnsi="宋体" w:cs="宋体"/>
                <w:kern w:val="0"/>
                <w:szCs w:val="21"/>
              </w:rPr>
              <w:t>★操作系统及驱动的升级</w:t>
            </w:r>
          </w:p>
        </w:tc>
        <w:tc>
          <w:tcPr>
            <w:tcW w:w="4034" w:type="dxa"/>
            <w:tcBorders>
              <w:top w:val="nil"/>
              <w:left w:val="nil"/>
              <w:bottom w:val="single" w:color="000000" w:sz="4" w:space="0"/>
              <w:right w:val="single" w:color="000000" w:sz="4" w:space="0"/>
            </w:tcBorders>
            <w:vAlign w:val="center"/>
          </w:tcPr>
          <w:p w14:paraId="2C05ACBF">
            <w:pPr>
              <w:widowControl/>
              <w:rPr>
                <w:rFonts w:ascii="宋体" w:hAnsi="宋体" w:cs="宋体"/>
                <w:kern w:val="0"/>
                <w:szCs w:val="21"/>
              </w:rPr>
            </w:pPr>
            <w:r>
              <w:rPr>
                <w:rFonts w:hint="eastAsia" w:ascii="宋体" w:hAnsi="宋体" w:cs="宋体"/>
                <w:kern w:val="0"/>
                <w:szCs w:val="21"/>
              </w:rPr>
              <w:t>支持通过网络、闪存盘对操作系统、驱动进行升级</w:t>
            </w:r>
          </w:p>
        </w:tc>
      </w:tr>
      <w:tr w14:paraId="50816042">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31EC0D84">
            <w:pPr>
              <w:widowControl/>
              <w:jc w:val="center"/>
              <w:rPr>
                <w:rFonts w:ascii="宋体" w:hAnsi="宋体" w:cs="宋体"/>
                <w:kern w:val="0"/>
                <w:szCs w:val="21"/>
              </w:rPr>
            </w:pPr>
            <w:r>
              <w:rPr>
                <w:rFonts w:hint="eastAsia" w:ascii="宋体" w:hAnsi="宋体" w:cs="宋体"/>
                <w:kern w:val="0"/>
                <w:szCs w:val="21"/>
              </w:rPr>
              <w:t>39</w:t>
            </w:r>
          </w:p>
        </w:tc>
        <w:tc>
          <w:tcPr>
            <w:tcW w:w="1260" w:type="dxa"/>
            <w:tcBorders>
              <w:top w:val="nil"/>
              <w:left w:val="nil"/>
              <w:bottom w:val="single" w:color="000000" w:sz="4" w:space="0"/>
              <w:right w:val="single" w:color="000000" w:sz="4" w:space="0"/>
            </w:tcBorders>
            <w:vAlign w:val="center"/>
          </w:tcPr>
          <w:p w14:paraId="47CF4ECE">
            <w:pPr>
              <w:widowControl/>
              <w:jc w:val="center"/>
              <w:rPr>
                <w:rFonts w:ascii="宋体" w:hAnsi="宋体" w:cs="宋体"/>
                <w:kern w:val="0"/>
                <w:szCs w:val="21"/>
              </w:rPr>
            </w:pPr>
            <w:r>
              <w:rPr>
                <w:rFonts w:hint="eastAsia" w:ascii="宋体" w:hAnsi="宋体" w:cs="宋体"/>
                <w:kern w:val="0"/>
                <w:szCs w:val="21"/>
              </w:rPr>
              <w:t>功能要求</w:t>
            </w:r>
          </w:p>
        </w:tc>
        <w:tc>
          <w:tcPr>
            <w:tcW w:w="1035" w:type="dxa"/>
            <w:vMerge w:val="continue"/>
            <w:tcBorders>
              <w:top w:val="nil"/>
              <w:left w:val="single" w:color="000000" w:sz="4" w:space="0"/>
              <w:bottom w:val="single" w:color="000000" w:sz="4" w:space="0"/>
              <w:right w:val="single" w:color="000000" w:sz="4" w:space="0"/>
            </w:tcBorders>
            <w:vAlign w:val="center"/>
          </w:tcPr>
          <w:p w14:paraId="770F041B">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161D86C2">
            <w:pPr>
              <w:widowControl/>
              <w:jc w:val="left"/>
              <w:rPr>
                <w:rFonts w:ascii="宋体" w:hAnsi="宋体" w:cs="宋体"/>
                <w:kern w:val="0"/>
                <w:szCs w:val="21"/>
              </w:rPr>
            </w:pPr>
            <w:r>
              <w:rPr>
                <w:rFonts w:hint="eastAsia" w:ascii="宋体" w:hAnsi="宋体" w:cs="宋体"/>
                <w:kern w:val="0"/>
                <w:szCs w:val="21"/>
              </w:rPr>
              <w:t>★操作系统功能</w:t>
            </w:r>
          </w:p>
        </w:tc>
        <w:tc>
          <w:tcPr>
            <w:tcW w:w="4034" w:type="dxa"/>
            <w:tcBorders>
              <w:top w:val="nil"/>
              <w:left w:val="nil"/>
              <w:bottom w:val="single" w:color="000000" w:sz="4" w:space="0"/>
              <w:right w:val="single" w:color="000000" w:sz="4" w:space="0"/>
            </w:tcBorders>
            <w:vAlign w:val="center"/>
          </w:tcPr>
          <w:p w14:paraId="05C77933">
            <w:pPr>
              <w:widowControl/>
              <w:rPr>
                <w:rFonts w:ascii="宋体" w:hAnsi="宋体" w:cs="宋体"/>
                <w:kern w:val="0"/>
                <w:szCs w:val="21"/>
              </w:rPr>
            </w:pPr>
            <w:r>
              <w:rPr>
                <w:rFonts w:hint="eastAsia" w:ascii="宋体" w:hAnsi="宋体" w:cs="宋体"/>
                <w:kern w:val="0"/>
                <w:szCs w:val="21"/>
              </w:rPr>
              <w:t>a) 支持访问控制、安全审计、网络接入鉴别等功能</w:t>
            </w:r>
          </w:p>
        </w:tc>
      </w:tr>
      <w:tr w14:paraId="745E4509">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0E56AFCD">
            <w:pPr>
              <w:widowControl/>
              <w:jc w:val="center"/>
              <w:rPr>
                <w:rFonts w:ascii="宋体" w:hAnsi="宋体" w:cs="宋体"/>
                <w:kern w:val="0"/>
                <w:szCs w:val="21"/>
              </w:rPr>
            </w:pPr>
            <w:r>
              <w:rPr>
                <w:rFonts w:hint="eastAsia" w:ascii="宋体" w:hAnsi="宋体" w:cs="宋体"/>
                <w:kern w:val="0"/>
                <w:szCs w:val="21"/>
              </w:rPr>
              <w:t>40</w:t>
            </w:r>
          </w:p>
        </w:tc>
        <w:tc>
          <w:tcPr>
            <w:tcW w:w="1260" w:type="dxa"/>
            <w:tcBorders>
              <w:top w:val="nil"/>
              <w:left w:val="nil"/>
              <w:bottom w:val="single" w:color="000000" w:sz="4" w:space="0"/>
              <w:right w:val="single" w:color="000000" w:sz="4" w:space="0"/>
            </w:tcBorders>
            <w:vAlign w:val="center"/>
          </w:tcPr>
          <w:p w14:paraId="2EA30D90">
            <w:pPr>
              <w:widowControl/>
              <w:jc w:val="center"/>
              <w:rPr>
                <w:rFonts w:ascii="宋体" w:hAnsi="宋体" w:cs="宋体"/>
                <w:kern w:val="0"/>
                <w:szCs w:val="21"/>
              </w:rPr>
            </w:pPr>
            <w:r>
              <w:rPr>
                <w:rFonts w:hint="eastAsia" w:ascii="宋体" w:hAnsi="宋体" w:cs="宋体"/>
                <w:kern w:val="0"/>
                <w:szCs w:val="21"/>
              </w:rPr>
              <w:t>功能要求</w:t>
            </w:r>
          </w:p>
        </w:tc>
        <w:tc>
          <w:tcPr>
            <w:tcW w:w="1035" w:type="dxa"/>
            <w:tcBorders>
              <w:top w:val="nil"/>
              <w:left w:val="nil"/>
              <w:bottom w:val="single" w:color="000000" w:sz="4" w:space="0"/>
              <w:right w:val="single" w:color="000000" w:sz="4" w:space="0"/>
            </w:tcBorders>
            <w:vAlign w:val="center"/>
          </w:tcPr>
          <w:p w14:paraId="404C08BB">
            <w:pPr>
              <w:widowControl/>
              <w:jc w:val="left"/>
              <w:rPr>
                <w:rFonts w:ascii="宋体" w:hAnsi="宋体" w:cs="宋体"/>
                <w:kern w:val="0"/>
                <w:szCs w:val="21"/>
              </w:rPr>
            </w:pPr>
            <w:r>
              <w:rPr>
                <w:rFonts w:hint="eastAsia" w:ascii="宋体" w:hAnsi="宋体" w:cs="宋体"/>
                <w:kern w:val="0"/>
                <w:szCs w:val="21"/>
              </w:rPr>
              <w:t>中文信息处理功能</w:t>
            </w:r>
          </w:p>
        </w:tc>
        <w:tc>
          <w:tcPr>
            <w:tcW w:w="1515" w:type="dxa"/>
            <w:tcBorders>
              <w:top w:val="nil"/>
              <w:left w:val="nil"/>
              <w:bottom w:val="single" w:color="000000" w:sz="4" w:space="0"/>
              <w:right w:val="single" w:color="000000" w:sz="4" w:space="0"/>
            </w:tcBorders>
            <w:vAlign w:val="center"/>
          </w:tcPr>
          <w:p w14:paraId="3FF7C959">
            <w:pPr>
              <w:widowControl/>
              <w:jc w:val="left"/>
              <w:rPr>
                <w:rFonts w:ascii="宋体" w:hAnsi="宋体" w:cs="宋体"/>
                <w:kern w:val="0"/>
                <w:szCs w:val="21"/>
              </w:rPr>
            </w:pPr>
            <w:r>
              <w:rPr>
                <w:rFonts w:hint="eastAsia" w:ascii="宋体" w:hAnsi="宋体" w:cs="宋体"/>
                <w:kern w:val="0"/>
                <w:szCs w:val="21"/>
              </w:rPr>
              <w:t>★中文信息处理</w:t>
            </w:r>
          </w:p>
        </w:tc>
        <w:tc>
          <w:tcPr>
            <w:tcW w:w="4034" w:type="dxa"/>
            <w:tcBorders>
              <w:top w:val="nil"/>
              <w:left w:val="nil"/>
              <w:bottom w:val="single" w:color="000000" w:sz="4" w:space="0"/>
              <w:right w:val="single" w:color="000000" w:sz="4" w:space="0"/>
            </w:tcBorders>
            <w:vAlign w:val="center"/>
          </w:tcPr>
          <w:p w14:paraId="1FF425E3">
            <w:pPr>
              <w:widowControl/>
              <w:rPr>
                <w:rFonts w:ascii="宋体" w:hAnsi="宋体" w:cs="宋体"/>
                <w:kern w:val="0"/>
                <w:szCs w:val="21"/>
              </w:rPr>
            </w:pPr>
            <w:r>
              <w:rPr>
                <w:rFonts w:hint="eastAsia" w:ascii="宋体" w:hAnsi="宋体" w:cs="宋体"/>
                <w:kern w:val="0"/>
                <w:szCs w:val="21"/>
              </w:rPr>
              <w:t>符合 GB18030 的有关规定</w:t>
            </w:r>
          </w:p>
        </w:tc>
      </w:tr>
      <w:tr w14:paraId="30F6455B">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5F8B66B9">
            <w:pPr>
              <w:widowControl/>
              <w:jc w:val="center"/>
              <w:rPr>
                <w:rFonts w:ascii="宋体" w:hAnsi="宋体" w:cs="宋体"/>
                <w:kern w:val="0"/>
                <w:szCs w:val="21"/>
              </w:rPr>
            </w:pPr>
            <w:r>
              <w:rPr>
                <w:rFonts w:hint="eastAsia" w:ascii="宋体" w:hAnsi="宋体" w:cs="宋体"/>
                <w:kern w:val="0"/>
                <w:szCs w:val="21"/>
              </w:rPr>
              <w:t>41</w:t>
            </w:r>
          </w:p>
        </w:tc>
        <w:tc>
          <w:tcPr>
            <w:tcW w:w="1260" w:type="dxa"/>
            <w:tcBorders>
              <w:top w:val="nil"/>
              <w:left w:val="nil"/>
              <w:bottom w:val="single" w:color="000000" w:sz="4" w:space="0"/>
              <w:right w:val="single" w:color="000000" w:sz="4" w:space="0"/>
            </w:tcBorders>
            <w:vAlign w:val="center"/>
          </w:tcPr>
          <w:p w14:paraId="01F0BC2D">
            <w:pPr>
              <w:widowControl/>
              <w:jc w:val="center"/>
              <w:rPr>
                <w:rFonts w:ascii="宋体" w:hAnsi="宋体" w:cs="宋体"/>
                <w:kern w:val="0"/>
                <w:szCs w:val="21"/>
              </w:rPr>
            </w:pPr>
            <w:r>
              <w:rPr>
                <w:rFonts w:hint="eastAsia" w:ascii="宋体" w:hAnsi="宋体" w:cs="宋体"/>
                <w:kern w:val="0"/>
                <w:szCs w:val="21"/>
              </w:rPr>
              <w:t>安全要求</w:t>
            </w:r>
          </w:p>
        </w:tc>
        <w:tc>
          <w:tcPr>
            <w:tcW w:w="1035" w:type="dxa"/>
            <w:tcBorders>
              <w:top w:val="nil"/>
              <w:left w:val="nil"/>
              <w:bottom w:val="single" w:color="000000" w:sz="4" w:space="0"/>
              <w:right w:val="single" w:color="000000" w:sz="4" w:space="0"/>
            </w:tcBorders>
            <w:vAlign w:val="center"/>
          </w:tcPr>
          <w:p w14:paraId="0B6FAC38">
            <w:pPr>
              <w:widowControl/>
              <w:jc w:val="left"/>
              <w:rPr>
                <w:rFonts w:ascii="宋体" w:hAnsi="宋体" w:cs="宋体"/>
                <w:kern w:val="0"/>
                <w:szCs w:val="21"/>
              </w:rPr>
            </w:pPr>
            <w:r>
              <w:rPr>
                <w:rFonts w:hint="eastAsia" w:ascii="宋体" w:hAnsi="宋体" w:cs="宋体"/>
                <w:kern w:val="0"/>
                <w:szCs w:val="21"/>
              </w:rPr>
              <w:t>关键部件安全要求</w:t>
            </w:r>
          </w:p>
        </w:tc>
        <w:tc>
          <w:tcPr>
            <w:tcW w:w="1515" w:type="dxa"/>
            <w:tcBorders>
              <w:top w:val="nil"/>
              <w:left w:val="nil"/>
              <w:bottom w:val="single" w:color="000000" w:sz="4" w:space="0"/>
              <w:right w:val="single" w:color="000000" w:sz="4" w:space="0"/>
            </w:tcBorders>
            <w:vAlign w:val="center"/>
          </w:tcPr>
          <w:p w14:paraId="562E97B8">
            <w:pPr>
              <w:widowControl/>
              <w:jc w:val="left"/>
              <w:rPr>
                <w:rFonts w:ascii="宋体" w:hAnsi="宋体" w:cs="宋体"/>
                <w:kern w:val="0"/>
                <w:szCs w:val="21"/>
              </w:rPr>
            </w:pPr>
            <w:r>
              <w:rPr>
                <w:rFonts w:hint="eastAsia" w:ascii="宋体" w:hAnsi="宋体" w:cs="宋体"/>
                <w:kern w:val="0"/>
                <w:szCs w:val="21"/>
              </w:rPr>
              <w:t>★关键部件安全要求</w:t>
            </w:r>
          </w:p>
        </w:tc>
        <w:tc>
          <w:tcPr>
            <w:tcW w:w="4034" w:type="dxa"/>
            <w:tcBorders>
              <w:top w:val="nil"/>
              <w:left w:val="nil"/>
              <w:bottom w:val="single" w:color="000000" w:sz="4" w:space="0"/>
              <w:right w:val="single" w:color="000000" w:sz="4" w:space="0"/>
            </w:tcBorders>
            <w:vAlign w:val="center"/>
          </w:tcPr>
          <w:p w14:paraId="547F413B">
            <w:pPr>
              <w:widowControl/>
              <w:rPr>
                <w:rFonts w:ascii="宋体" w:hAnsi="宋体" w:cs="宋体"/>
                <w:kern w:val="0"/>
                <w:szCs w:val="21"/>
              </w:rPr>
            </w:pPr>
            <w:r>
              <w:rPr>
                <w:rFonts w:hint="eastAsia" w:ascii="宋体" w:hAnsi="宋体" w:cs="宋体"/>
                <w:kern w:val="0"/>
                <w:szCs w:val="21"/>
              </w:rPr>
              <w:t>无特殊要求</w:t>
            </w:r>
          </w:p>
        </w:tc>
      </w:tr>
      <w:tr w14:paraId="55D09AD9">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72CF947D">
            <w:pPr>
              <w:widowControl/>
              <w:jc w:val="center"/>
              <w:rPr>
                <w:rFonts w:ascii="宋体" w:hAnsi="宋体" w:cs="宋体"/>
                <w:kern w:val="0"/>
                <w:szCs w:val="21"/>
              </w:rPr>
            </w:pPr>
            <w:r>
              <w:rPr>
                <w:rFonts w:hint="eastAsia" w:ascii="宋体" w:hAnsi="宋体" w:cs="宋体"/>
                <w:kern w:val="0"/>
                <w:szCs w:val="21"/>
              </w:rPr>
              <w:t>42</w:t>
            </w:r>
          </w:p>
        </w:tc>
        <w:tc>
          <w:tcPr>
            <w:tcW w:w="1260" w:type="dxa"/>
            <w:tcBorders>
              <w:top w:val="nil"/>
              <w:left w:val="nil"/>
              <w:bottom w:val="single" w:color="000000" w:sz="4" w:space="0"/>
              <w:right w:val="single" w:color="000000" w:sz="4" w:space="0"/>
            </w:tcBorders>
            <w:vAlign w:val="center"/>
          </w:tcPr>
          <w:p w14:paraId="208076D9">
            <w:pPr>
              <w:widowControl/>
              <w:jc w:val="center"/>
              <w:rPr>
                <w:rFonts w:ascii="宋体" w:hAnsi="宋体" w:cs="宋体"/>
                <w:kern w:val="0"/>
                <w:szCs w:val="21"/>
              </w:rPr>
            </w:pPr>
            <w:r>
              <w:rPr>
                <w:rFonts w:hint="eastAsia" w:ascii="宋体" w:hAnsi="宋体" w:cs="宋体"/>
                <w:kern w:val="0"/>
                <w:szCs w:val="21"/>
              </w:rPr>
              <w:t>安全要求</w:t>
            </w:r>
          </w:p>
        </w:tc>
        <w:tc>
          <w:tcPr>
            <w:tcW w:w="1035" w:type="dxa"/>
            <w:tcBorders>
              <w:top w:val="nil"/>
              <w:left w:val="nil"/>
              <w:bottom w:val="single" w:color="000000" w:sz="4" w:space="0"/>
              <w:right w:val="single" w:color="000000" w:sz="4" w:space="0"/>
            </w:tcBorders>
            <w:vAlign w:val="center"/>
          </w:tcPr>
          <w:p w14:paraId="7B5C2AFC">
            <w:pPr>
              <w:widowControl/>
              <w:jc w:val="left"/>
              <w:rPr>
                <w:rFonts w:ascii="宋体" w:hAnsi="宋体" w:cs="宋体"/>
                <w:kern w:val="0"/>
                <w:szCs w:val="21"/>
              </w:rPr>
            </w:pPr>
            <w:r>
              <w:rPr>
                <w:rFonts w:hint="eastAsia" w:ascii="宋体" w:hAnsi="宋体" w:cs="宋体"/>
                <w:kern w:val="0"/>
                <w:szCs w:val="21"/>
              </w:rPr>
              <w:t>固件安全要求</w:t>
            </w:r>
          </w:p>
        </w:tc>
        <w:tc>
          <w:tcPr>
            <w:tcW w:w="1515" w:type="dxa"/>
            <w:tcBorders>
              <w:top w:val="nil"/>
              <w:left w:val="nil"/>
              <w:bottom w:val="single" w:color="000000" w:sz="4" w:space="0"/>
              <w:right w:val="single" w:color="000000" w:sz="4" w:space="0"/>
            </w:tcBorders>
            <w:vAlign w:val="center"/>
          </w:tcPr>
          <w:p w14:paraId="19EA02AE">
            <w:pPr>
              <w:widowControl/>
              <w:jc w:val="left"/>
              <w:rPr>
                <w:rFonts w:ascii="宋体" w:hAnsi="宋体" w:cs="宋体"/>
                <w:kern w:val="0"/>
                <w:szCs w:val="21"/>
              </w:rPr>
            </w:pPr>
            <w:r>
              <w:rPr>
                <w:rFonts w:hint="eastAsia" w:ascii="宋体" w:hAnsi="宋体" w:cs="宋体"/>
                <w:kern w:val="0"/>
                <w:szCs w:val="21"/>
              </w:rPr>
              <w:t>★故障检测</w:t>
            </w:r>
          </w:p>
        </w:tc>
        <w:tc>
          <w:tcPr>
            <w:tcW w:w="4034" w:type="dxa"/>
            <w:tcBorders>
              <w:top w:val="nil"/>
              <w:left w:val="nil"/>
              <w:bottom w:val="single" w:color="000000" w:sz="4" w:space="0"/>
              <w:right w:val="single" w:color="000000" w:sz="4" w:space="0"/>
            </w:tcBorders>
            <w:vAlign w:val="center"/>
          </w:tcPr>
          <w:p w14:paraId="41758DE0">
            <w:pPr>
              <w:widowControl/>
              <w:rPr>
                <w:rFonts w:ascii="宋体" w:hAnsi="宋体" w:cs="宋体"/>
                <w:kern w:val="0"/>
                <w:szCs w:val="21"/>
              </w:rPr>
            </w:pPr>
            <w:r>
              <w:rPr>
                <w:rFonts w:hint="eastAsia" w:ascii="宋体" w:hAnsi="宋体" w:cs="宋体"/>
                <w:kern w:val="0"/>
                <w:szCs w:val="21"/>
              </w:rPr>
              <w:t>支持故障检测功能，可以检测到具体的 FRU（内存、硬盘等）的故障并发出告警</w:t>
            </w:r>
          </w:p>
        </w:tc>
      </w:tr>
      <w:tr w14:paraId="0C575834">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3ED153D2">
            <w:pPr>
              <w:widowControl/>
              <w:jc w:val="center"/>
              <w:rPr>
                <w:rFonts w:ascii="宋体" w:hAnsi="宋体" w:cs="宋体"/>
                <w:kern w:val="0"/>
                <w:szCs w:val="21"/>
              </w:rPr>
            </w:pPr>
            <w:r>
              <w:rPr>
                <w:rFonts w:hint="eastAsia" w:ascii="宋体" w:hAnsi="宋体" w:cs="宋体"/>
                <w:kern w:val="0"/>
                <w:szCs w:val="21"/>
              </w:rPr>
              <w:t>43</w:t>
            </w:r>
          </w:p>
        </w:tc>
        <w:tc>
          <w:tcPr>
            <w:tcW w:w="1260" w:type="dxa"/>
            <w:tcBorders>
              <w:top w:val="nil"/>
              <w:left w:val="nil"/>
              <w:bottom w:val="single" w:color="000000" w:sz="4" w:space="0"/>
              <w:right w:val="single" w:color="000000" w:sz="4" w:space="0"/>
            </w:tcBorders>
            <w:vAlign w:val="center"/>
          </w:tcPr>
          <w:p w14:paraId="7F8962B9">
            <w:pPr>
              <w:widowControl/>
              <w:jc w:val="center"/>
              <w:rPr>
                <w:rFonts w:ascii="宋体" w:hAnsi="宋体" w:cs="宋体"/>
                <w:kern w:val="0"/>
                <w:szCs w:val="21"/>
              </w:rPr>
            </w:pPr>
            <w:r>
              <w:rPr>
                <w:rFonts w:hint="eastAsia" w:ascii="宋体" w:hAnsi="宋体" w:cs="宋体"/>
                <w:kern w:val="0"/>
                <w:szCs w:val="21"/>
              </w:rPr>
              <w:t>安全要求</w:t>
            </w:r>
          </w:p>
        </w:tc>
        <w:tc>
          <w:tcPr>
            <w:tcW w:w="1035" w:type="dxa"/>
            <w:vMerge w:val="restart"/>
            <w:tcBorders>
              <w:top w:val="nil"/>
              <w:left w:val="single" w:color="000000" w:sz="4" w:space="0"/>
              <w:bottom w:val="single" w:color="000000" w:sz="4" w:space="0"/>
              <w:right w:val="single" w:color="000000" w:sz="4" w:space="0"/>
            </w:tcBorders>
            <w:vAlign w:val="center"/>
          </w:tcPr>
          <w:p w14:paraId="549D3F54">
            <w:pPr>
              <w:widowControl/>
              <w:jc w:val="left"/>
              <w:rPr>
                <w:rFonts w:ascii="宋体" w:hAnsi="宋体" w:cs="宋体"/>
                <w:kern w:val="0"/>
                <w:szCs w:val="21"/>
              </w:rPr>
            </w:pPr>
            <w:r>
              <w:rPr>
                <w:rFonts w:hint="eastAsia" w:ascii="宋体" w:hAnsi="宋体" w:cs="宋体"/>
                <w:kern w:val="0"/>
                <w:szCs w:val="21"/>
              </w:rPr>
              <w:t>系统安全要求</w:t>
            </w:r>
          </w:p>
        </w:tc>
        <w:tc>
          <w:tcPr>
            <w:tcW w:w="1515" w:type="dxa"/>
            <w:tcBorders>
              <w:top w:val="nil"/>
              <w:left w:val="nil"/>
              <w:bottom w:val="single" w:color="000000" w:sz="4" w:space="0"/>
              <w:right w:val="single" w:color="000000" w:sz="4" w:space="0"/>
            </w:tcBorders>
            <w:vAlign w:val="center"/>
          </w:tcPr>
          <w:p w14:paraId="2F93578D">
            <w:pPr>
              <w:widowControl/>
              <w:jc w:val="left"/>
              <w:rPr>
                <w:rFonts w:ascii="宋体" w:hAnsi="宋体" w:cs="宋体"/>
                <w:kern w:val="0"/>
                <w:szCs w:val="21"/>
              </w:rPr>
            </w:pPr>
            <w:r>
              <w:rPr>
                <w:rFonts w:hint="eastAsia" w:ascii="宋体" w:hAnsi="宋体" w:cs="宋体"/>
                <w:kern w:val="0"/>
                <w:szCs w:val="21"/>
              </w:rPr>
              <w:t>★弱口令字典检查</w:t>
            </w:r>
          </w:p>
        </w:tc>
        <w:tc>
          <w:tcPr>
            <w:tcW w:w="4034" w:type="dxa"/>
            <w:tcBorders>
              <w:top w:val="nil"/>
              <w:left w:val="nil"/>
              <w:bottom w:val="single" w:color="000000" w:sz="4" w:space="0"/>
              <w:right w:val="single" w:color="000000" w:sz="4" w:space="0"/>
            </w:tcBorders>
            <w:vAlign w:val="center"/>
          </w:tcPr>
          <w:p w14:paraId="4292947D">
            <w:pPr>
              <w:widowControl/>
              <w:rPr>
                <w:rFonts w:ascii="宋体" w:hAnsi="宋体" w:cs="宋体"/>
                <w:kern w:val="0"/>
                <w:szCs w:val="21"/>
              </w:rPr>
            </w:pPr>
            <w:r>
              <w:rPr>
                <w:rFonts w:hint="eastAsia" w:ascii="宋体" w:hAnsi="宋体" w:cs="宋体"/>
                <w:kern w:val="0"/>
                <w:szCs w:val="21"/>
              </w:rPr>
              <w:t>支持弱口令字典检查功能，出现在弱口令字典中的字符串不能被设置为用户口令</w:t>
            </w:r>
          </w:p>
        </w:tc>
      </w:tr>
      <w:tr w14:paraId="7BFC3D54">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0DDF7FBC">
            <w:pPr>
              <w:widowControl/>
              <w:jc w:val="center"/>
              <w:rPr>
                <w:rFonts w:ascii="宋体" w:hAnsi="宋体" w:cs="宋体"/>
                <w:kern w:val="0"/>
                <w:szCs w:val="21"/>
              </w:rPr>
            </w:pPr>
            <w:r>
              <w:rPr>
                <w:rFonts w:hint="eastAsia" w:ascii="宋体" w:hAnsi="宋体" w:cs="宋体"/>
                <w:kern w:val="0"/>
                <w:szCs w:val="21"/>
              </w:rPr>
              <w:t>44</w:t>
            </w:r>
          </w:p>
        </w:tc>
        <w:tc>
          <w:tcPr>
            <w:tcW w:w="1260" w:type="dxa"/>
            <w:tcBorders>
              <w:top w:val="nil"/>
              <w:left w:val="nil"/>
              <w:bottom w:val="single" w:color="000000" w:sz="4" w:space="0"/>
              <w:right w:val="single" w:color="000000" w:sz="4" w:space="0"/>
            </w:tcBorders>
            <w:vAlign w:val="center"/>
          </w:tcPr>
          <w:p w14:paraId="523415A7">
            <w:pPr>
              <w:widowControl/>
              <w:jc w:val="center"/>
              <w:rPr>
                <w:rFonts w:ascii="宋体" w:hAnsi="宋体" w:cs="宋体"/>
                <w:kern w:val="0"/>
                <w:szCs w:val="21"/>
              </w:rPr>
            </w:pPr>
            <w:r>
              <w:rPr>
                <w:rFonts w:hint="eastAsia" w:ascii="宋体" w:hAnsi="宋体" w:cs="宋体"/>
                <w:kern w:val="0"/>
                <w:szCs w:val="21"/>
              </w:rPr>
              <w:t>安全要求</w:t>
            </w:r>
          </w:p>
        </w:tc>
        <w:tc>
          <w:tcPr>
            <w:tcW w:w="1035" w:type="dxa"/>
            <w:vMerge w:val="continue"/>
            <w:tcBorders>
              <w:top w:val="nil"/>
              <w:left w:val="single" w:color="000000" w:sz="4" w:space="0"/>
              <w:bottom w:val="single" w:color="000000" w:sz="4" w:space="0"/>
              <w:right w:val="single" w:color="000000" w:sz="4" w:space="0"/>
            </w:tcBorders>
            <w:vAlign w:val="center"/>
          </w:tcPr>
          <w:p w14:paraId="332F9703">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43C124C8">
            <w:pPr>
              <w:widowControl/>
              <w:jc w:val="left"/>
              <w:rPr>
                <w:rFonts w:ascii="宋体" w:hAnsi="宋体" w:cs="宋体"/>
                <w:kern w:val="0"/>
                <w:szCs w:val="21"/>
              </w:rPr>
            </w:pPr>
            <w:r>
              <w:rPr>
                <w:rFonts w:hint="eastAsia" w:ascii="宋体" w:hAnsi="宋体" w:cs="宋体"/>
                <w:kern w:val="0"/>
                <w:szCs w:val="21"/>
              </w:rPr>
              <w:t>★白名单访问控制</w:t>
            </w:r>
          </w:p>
        </w:tc>
        <w:tc>
          <w:tcPr>
            <w:tcW w:w="4034" w:type="dxa"/>
            <w:tcBorders>
              <w:top w:val="nil"/>
              <w:left w:val="nil"/>
              <w:bottom w:val="single" w:color="000000" w:sz="4" w:space="0"/>
              <w:right w:val="single" w:color="000000" w:sz="4" w:space="0"/>
            </w:tcBorders>
            <w:vAlign w:val="center"/>
          </w:tcPr>
          <w:p w14:paraId="63ACEC90">
            <w:pPr>
              <w:widowControl/>
              <w:rPr>
                <w:rFonts w:ascii="宋体" w:hAnsi="宋体" w:cs="宋体"/>
                <w:kern w:val="0"/>
                <w:szCs w:val="21"/>
              </w:rPr>
            </w:pPr>
            <w:r>
              <w:rPr>
                <w:rFonts w:hint="eastAsia" w:ascii="宋体" w:hAnsi="宋体" w:cs="宋体"/>
                <w:kern w:val="0"/>
                <w:szCs w:val="21"/>
              </w:rPr>
              <w:t>支持基于时间、IP 或 MAC 白名单访问控制</w:t>
            </w:r>
          </w:p>
        </w:tc>
      </w:tr>
      <w:tr w14:paraId="45F7AC55">
        <w:tblPrEx>
          <w:tblCellMar>
            <w:top w:w="0" w:type="dxa"/>
            <w:left w:w="108" w:type="dxa"/>
            <w:bottom w:w="0" w:type="dxa"/>
            <w:right w:w="108" w:type="dxa"/>
          </w:tblCellMar>
        </w:tblPrEx>
        <w:trPr>
          <w:trHeight w:val="855" w:hRule="atLeast"/>
        </w:trPr>
        <w:tc>
          <w:tcPr>
            <w:tcW w:w="678" w:type="dxa"/>
            <w:tcBorders>
              <w:top w:val="nil"/>
              <w:left w:val="single" w:color="000000" w:sz="4" w:space="0"/>
              <w:bottom w:val="single" w:color="000000" w:sz="4" w:space="0"/>
              <w:right w:val="single" w:color="000000" w:sz="4" w:space="0"/>
            </w:tcBorders>
            <w:vAlign w:val="center"/>
          </w:tcPr>
          <w:p w14:paraId="16C9CABC">
            <w:pPr>
              <w:widowControl/>
              <w:jc w:val="center"/>
              <w:rPr>
                <w:rFonts w:ascii="宋体" w:hAnsi="宋体" w:cs="宋体"/>
                <w:kern w:val="0"/>
                <w:szCs w:val="21"/>
              </w:rPr>
            </w:pPr>
            <w:r>
              <w:rPr>
                <w:rFonts w:hint="eastAsia" w:ascii="宋体" w:hAnsi="宋体" w:cs="宋体"/>
                <w:kern w:val="0"/>
                <w:szCs w:val="21"/>
              </w:rPr>
              <w:t>45</w:t>
            </w:r>
          </w:p>
        </w:tc>
        <w:tc>
          <w:tcPr>
            <w:tcW w:w="1260" w:type="dxa"/>
            <w:tcBorders>
              <w:top w:val="nil"/>
              <w:left w:val="nil"/>
              <w:bottom w:val="single" w:color="000000" w:sz="4" w:space="0"/>
              <w:right w:val="single" w:color="000000" w:sz="4" w:space="0"/>
            </w:tcBorders>
            <w:vAlign w:val="center"/>
          </w:tcPr>
          <w:p w14:paraId="567354A7">
            <w:pPr>
              <w:widowControl/>
              <w:jc w:val="center"/>
              <w:rPr>
                <w:rFonts w:ascii="宋体" w:hAnsi="宋体" w:cs="宋体"/>
                <w:kern w:val="0"/>
                <w:szCs w:val="21"/>
              </w:rPr>
            </w:pPr>
            <w:r>
              <w:rPr>
                <w:rFonts w:hint="eastAsia" w:ascii="宋体" w:hAnsi="宋体" w:cs="宋体"/>
                <w:kern w:val="0"/>
                <w:szCs w:val="21"/>
              </w:rPr>
              <w:t>安全要求</w:t>
            </w:r>
          </w:p>
        </w:tc>
        <w:tc>
          <w:tcPr>
            <w:tcW w:w="1035" w:type="dxa"/>
            <w:vMerge w:val="continue"/>
            <w:tcBorders>
              <w:top w:val="nil"/>
              <w:left w:val="single" w:color="000000" w:sz="4" w:space="0"/>
              <w:bottom w:val="single" w:color="000000" w:sz="4" w:space="0"/>
              <w:right w:val="single" w:color="000000" w:sz="4" w:space="0"/>
            </w:tcBorders>
            <w:vAlign w:val="center"/>
          </w:tcPr>
          <w:p w14:paraId="21837A03">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4BEC9BC8">
            <w:pPr>
              <w:widowControl/>
              <w:jc w:val="left"/>
              <w:rPr>
                <w:rFonts w:ascii="宋体" w:hAnsi="宋体" w:cs="宋体"/>
                <w:kern w:val="0"/>
                <w:szCs w:val="21"/>
              </w:rPr>
            </w:pPr>
            <w:r>
              <w:rPr>
                <w:rFonts w:hint="eastAsia" w:ascii="宋体" w:hAnsi="宋体" w:cs="宋体"/>
                <w:kern w:val="0"/>
                <w:szCs w:val="21"/>
              </w:rPr>
              <w:t>★二次鉴别</w:t>
            </w:r>
          </w:p>
        </w:tc>
        <w:tc>
          <w:tcPr>
            <w:tcW w:w="4034" w:type="dxa"/>
            <w:tcBorders>
              <w:top w:val="nil"/>
              <w:left w:val="nil"/>
              <w:bottom w:val="single" w:color="000000" w:sz="4" w:space="0"/>
              <w:right w:val="single" w:color="000000" w:sz="4" w:space="0"/>
            </w:tcBorders>
            <w:vAlign w:val="center"/>
          </w:tcPr>
          <w:p w14:paraId="4F212790">
            <w:pPr>
              <w:widowControl/>
              <w:rPr>
                <w:rFonts w:ascii="宋体" w:hAnsi="宋体" w:cs="宋体"/>
                <w:kern w:val="0"/>
                <w:szCs w:val="21"/>
              </w:rPr>
            </w:pPr>
            <w:r>
              <w:rPr>
                <w:rFonts w:hint="eastAsia" w:ascii="宋体" w:hAnsi="宋体" w:cs="宋体"/>
                <w:kern w:val="0"/>
                <w:szCs w:val="21"/>
              </w:rPr>
              <w:t>支持二次鉴别功能。对于用户配置、权限配置、公钥导入等重要的管理操作，已登录用户应通过二次鉴别后，才能执行操作</w:t>
            </w:r>
          </w:p>
        </w:tc>
      </w:tr>
      <w:tr w14:paraId="6776B477">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499B1DBB">
            <w:pPr>
              <w:widowControl/>
              <w:jc w:val="center"/>
              <w:rPr>
                <w:rFonts w:ascii="宋体" w:hAnsi="宋体" w:cs="宋体"/>
                <w:kern w:val="0"/>
                <w:szCs w:val="21"/>
              </w:rPr>
            </w:pPr>
            <w:r>
              <w:rPr>
                <w:rFonts w:hint="eastAsia" w:ascii="宋体" w:hAnsi="宋体" w:cs="宋体"/>
                <w:kern w:val="0"/>
                <w:szCs w:val="21"/>
              </w:rPr>
              <w:t>46</w:t>
            </w:r>
          </w:p>
        </w:tc>
        <w:tc>
          <w:tcPr>
            <w:tcW w:w="1260" w:type="dxa"/>
            <w:tcBorders>
              <w:top w:val="nil"/>
              <w:left w:val="nil"/>
              <w:bottom w:val="single" w:color="000000" w:sz="4" w:space="0"/>
              <w:right w:val="single" w:color="000000" w:sz="4" w:space="0"/>
            </w:tcBorders>
            <w:vAlign w:val="center"/>
          </w:tcPr>
          <w:p w14:paraId="5ED07B81">
            <w:pPr>
              <w:widowControl/>
              <w:jc w:val="center"/>
              <w:rPr>
                <w:rFonts w:ascii="宋体" w:hAnsi="宋体" w:cs="宋体"/>
                <w:kern w:val="0"/>
                <w:szCs w:val="21"/>
              </w:rPr>
            </w:pPr>
            <w:r>
              <w:rPr>
                <w:rFonts w:hint="eastAsia" w:ascii="宋体" w:hAnsi="宋体" w:cs="宋体"/>
                <w:kern w:val="0"/>
                <w:szCs w:val="21"/>
              </w:rPr>
              <w:t>安全要求</w:t>
            </w:r>
          </w:p>
        </w:tc>
        <w:tc>
          <w:tcPr>
            <w:tcW w:w="1035" w:type="dxa"/>
            <w:vMerge w:val="continue"/>
            <w:tcBorders>
              <w:top w:val="nil"/>
              <w:left w:val="single" w:color="000000" w:sz="4" w:space="0"/>
              <w:bottom w:val="single" w:color="000000" w:sz="4" w:space="0"/>
              <w:right w:val="single" w:color="000000" w:sz="4" w:space="0"/>
            </w:tcBorders>
            <w:vAlign w:val="center"/>
          </w:tcPr>
          <w:p w14:paraId="7F1EE544">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5F4E6700">
            <w:pPr>
              <w:widowControl/>
              <w:jc w:val="left"/>
              <w:rPr>
                <w:rFonts w:ascii="宋体" w:hAnsi="宋体" w:cs="宋体"/>
                <w:kern w:val="0"/>
                <w:szCs w:val="21"/>
              </w:rPr>
            </w:pPr>
            <w:r>
              <w:rPr>
                <w:rFonts w:hint="eastAsia" w:ascii="宋体" w:hAnsi="宋体" w:cs="宋体"/>
                <w:kern w:val="0"/>
                <w:szCs w:val="21"/>
              </w:rPr>
              <w:t>★密码证书安全加密存储</w:t>
            </w:r>
          </w:p>
        </w:tc>
        <w:tc>
          <w:tcPr>
            <w:tcW w:w="4034" w:type="dxa"/>
            <w:tcBorders>
              <w:top w:val="nil"/>
              <w:left w:val="nil"/>
              <w:bottom w:val="single" w:color="000000" w:sz="4" w:space="0"/>
              <w:right w:val="single" w:color="000000" w:sz="4" w:space="0"/>
            </w:tcBorders>
            <w:vAlign w:val="center"/>
          </w:tcPr>
          <w:p w14:paraId="5DD24A3B">
            <w:pPr>
              <w:widowControl/>
              <w:rPr>
                <w:rFonts w:ascii="宋体" w:hAnsi="宋体" w:cs="宋体"/>
                <w:kern w:val="0"/>
                <w:szCs w:val="21"/>
              </w:rPr>
            </w:pPr>
            <w:r>
              <w:rPr>
                <w:rFonts w:hint="eastAsia" w:ascii="宋体" w:hAnsi="宋体" w:cs="宋体"/>
                <w:kern w:val="0"/>
                <w:szCs w:val="21"/>
              </w:rPr>
              <w:t>支持对带外管理系统中的用户口令和证书等敏感信息进行加密存储，禁止使用私有的和业界已知不安全的密码算法</w:t>
            </w:r>
          </w:p>
        </w:tc>
      </w:tr>
      <w:tr w14:paraId="6656CE81">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4FF61CCF">
            <w:pPr>
              <w:widowControl/>
              <w:jc w:val="center"/>
              <w:rPr>
                <w:rFonts w:ascii="宋体" w:hAnsi="宋体" w:cs="宋体"/>
                <w:kern w:val="0"/>
                <w:szCs w:val="21"/>
              </w:rPr>
            </w:pPr>
            <w:r>
              <w:rPr>
                <w:rFonts w:hint="eastAsia" w:ascii="宋体" w:hAnsi="宋体" w:cs="宋体"/>
                <w:kern w:val="0"/>
                <w:szCs w:val="21"/>
              </w:rPr>
              <w:t>47</w:t>
            </w:r>
          </w:p>
        </w:tc>
        <w:tc>
          <w:tcPr>
            <w:tcW w:w="1260" w:type="dxa"/>
            <w:tcBorders>
              <w:top w:val="nil"/>
              <w:left w:val="nil"/>
              <w:bottom w:val="single" w:color="000000" w:sz="4" w:space="0"/>
              <w:right w:val="single" w:color="000000" w:sz="4" w:space="0"/>
            </w:tcBorders>
            <w:vAlign w:val="center"/>
          </w:tcPr>
          <w:p w14:paraId="2FBC1A66">
            <w:pPr>
              <w:widowControl/>
              <w:jc w:val="center"/>
              <w:rPr>
                <w:rFonts w:ascii="宋体" w:hAnsi="宋体" w:cs="宋体"/>
                <w:kern w:val="0"/>
                <w:szCs w:val="21"/>
              </w:rPr>
            </w:pPr>
            <w:r>
              <w:rPr>
                <w:rFonts w:hint="eastAsia" w:ascii="宋体" w:hAnsi="宋体" w:cs="宋体"/>
                <w:kern w:val="0"/>
                <w:szCs w:val="21"/>
              </w:rPr>
              <w:t>安全要求</w:t>
            </w:r>
          </w:p>
        </w:tc>
        <w:tc>
          <w:tcPr>
            <w:tcW w:w="1035" w:type="dxa"/>
            <w:vMerge w:val="continue"/>
            <w:tcBorders>
              <w:top w:val="nil"/>
              <w:left w:val="single" w:color="000000" w:sz="4" w:space="0"/>
              <w:bottom w:val="single" w:color="000000" w:sz="4" w:space="0"/>
              <w:right w:val="single" w:color="000000" w:sz="4" w:space="0"/>
            </w:tcBorders>
            <w:vAlign w:val="center"/>
          </w:tcPr>
          <w:p w14:paraId="5E4D95CB">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6178654F">
            <w:pPr>
              <w:widowControl/>
              <w:jc w:val="left"/>
              <w:rPr>
                <w:rFonts w:ascii="宋体" w:hAnsi="宋体" w:cs="宋体"/>
                <w:kern w:val="0"/>
                <w:szCs w:val="21"/>
              </w:rPr>
            </w:pPr>
            <w:r>
              <w:rPr>
                <w:rFonts w:hint="eastAsia" w:ascii="宋体" w:hAnsi="宋体" w:cs="宋体"/>
                <w:kern w:val="0"/>
                <w:szCs w:val="21"/>
              </w:rPr>
              <w:t>★敏感信息安全加密传输</w:t>
            </w:r>
          </w:p>
        </w:tc>
        <w:tc>
          <w:tcPr>
            <w:tcW w:w="4034" w:type="dxa"/>
            <w:tcBorders>
              <w:top w:val="nil"/>
              <w:left w:val="nil"/>
              <w:bottom w:val="single" w:color="000000" w:sz="4" w:space="0"/>
              <w:right w:val="single" w:color="000000" w:sz="4" w:space="0"/>
            </w:tcBorders>
            <w:vAlign w:val="center"/>
          </w:tcPr>
          <w:p w14:paraId="62D37C5C">
            <w:pPr>
              <w:widowControl/>
              <w:rPr>
                <w:rFonts w:ascii="宋体" w:hAnsi="宋体" w:cs="宋体"/>
                <w:kern w:val="0"/>
                <w:szCs w:val="21"/>
              </w:rPr>
            </w:pPr>
            <w:r>
              <w:rPr>
                <w:rFonts w:hint="eastAsia" w:ascii="宋体" w:hAnsi="宋体" w:cs="宋体"/>
                <w:kern w:val="0"/>
                <w:szCs w:val="21"/>
              </w:rPr>
              <w:t>支持使用安全的传输加密协议（如 SSH 或 HTTPS 等）传输用户的敏感信息</w:t>
            </w:r>
          </w:p>
        </w:tc>
      </w:tr>
      <w:tr w14:paraId="074C9633">
        <w:tblPrEx>
          <w:tblCellMar>
            <w:top w:w="0" w:type="dxa"/>
            <w:left w:w="108" w:type="dxa"/>
            <w:bottom w:w="0" w:type="dxa"/>
            <w:right w:w="108" w:type="dxa"/>
          </w:tblCellMar>
        </w:tblPrEx>
        <w:trPr>
          <w:trHeight w:val="1140" w:hRule="atLeast"/>
        </w:trPr>
        <w:tc>
          <w:tcPr>
            <w:tcW w:w="678" w:type="dxa"/>
            <w:tcBorders>
              <w:top w:val="nil"/>
              <w:left w:val="single" w:color="000000" w:sz="4" w:space="0"/>
              <w:bottom w:val="single" w:color="000000" w:sz="4" w:space="0"/>
              <w:right w:val="single" w:color="000000" w:sz="4" w:space="0"/>
            </w:tcBorders>
            <w:vAlign w:val="center"/>
          </w:tcPr>
          <w:p w14:paraId="2B3D1916">
            <w:pPr>
              <w:widowControl/>
              <w:jc w:val="center"/>
              <w:rPr>
                <w:rFonts w:ascii="宋体" w:hAnsi="宋体" w:cs="宋体"/>
                <w:kern w:val="0"/>
                <w:szCs w:val="21"/>
              </w:rPr>
            </w:pPr>
            <w:r>
              <w:rPr>
                <w:rFonts w:hint="eastAsia" w:ascii="宋体" w:hAnsi="宋体" w:cs="宋体"/>
                <w:kern w:val="0"/>
                <w:szCs w:val="21"/>
              </w:rPr>
              <w:t>48</w:t>
            </w:r>
          </w:p>
        </w:tc>
        <w:tc>
          <w:tcPr>
            <w:tcW w:w="1260" w:type="dxa"/>
            <w:tcBorders>
              <w:top w:val="nil"/>
              <w:left w:val="nil"/>
              <w:bottom w:val="single" w:color="000000" w:sz="4" w:space="0"/>
              <w:right w:val="single" w:color="000000" w:sz="4" w:space="0"/>
            </w:tcBorders>
            <w:vAlign w:val="center"/>
          </w:tcPr>
          <w:p w14:paraId="61F81BE2">
            <w:pPr>
              <w:widowControl/>
              <w:jc w:val="center"/>
              <w:rPr>
                <w:rFonts w:ascii="宋体" w:hAnsi="宋体" w:cs="宋体"/>
                <w:kern w:val="0"/>
                <w:szCs w:val="21"/>
              </w:rPr>
            </w:pPr>
            <w:r>
              <w:rPr>
                <w:rFonts w:hint="eastAsia" w:ascii="宋体" w:hAnsi="宋体" w:cs="宋体"/>
                <w:kern w:val="0"/>
                <w:szCs w:val="21"/>
              </w:rPr>
              <w:t>安全要求</w:t>
            </w:r>
          </w:p>
        </w:tc>
        <w:tc>
          <w:tcPr>
            <w:tcW w:w="1035" w:type="dxa"/>
            <w:tcBorders>
              <w:top w:val="nil"/>
              <w:left w:val="nil"/>
              <w:bottom w:val="single" w:color="000000" w:sz="4" w:space="0"/>
              <w:right w:val="single" w:color="000000" w:sz="4" w:space="0"/>
            </w:tcBorders>
            <w:vAlign w:val="center"/>
          </w:tcPr>
          <w:p w14:paraId="0652A477">
            <w:pPr>
              <w:widowControl/>
              <w:jc w:val="left"/>
              <w:rPr>
                <w:rFonts w:ascii="宋体" w:hAnsi="宋体" w:cs="宋体"/>
                <w:kern w:val="0"/>
                <w:szCs w:val="21"/>
              </w:rPr>
            </w:pPr>
            <w:r>
              <w:rPr>
                <w:rFonts w:hint="eastAsia" w:ascii="宋体" w:hAnsi="宋体" w:cs="宋体"/>
                <w:kern w:val="0"/>
                <w:szCs w:val="21"/>
              </w:rPr>
              <w:t>信息安全要求</w:t>
            </w:r>
          </w:p>
        </w:tc>
        <w:tc>
          <w:tcPr>
            <w:tcW w:w="1515" w:type="dxa"/>
            <w:tcBorders>
              <w:top w:val="nil"/>
              <w:left w:val="nil"/>
              <w:bottom w:val="single" w:color="000000" w:sz="4" w:space="0"/>
              <w:right w:val="single" w:color="000000" w:sz="4" w:space="0"/>
            </w:tcBorders>
            <w:vAlign w:val="center"/>
          </w:tcPr>
          <w:p w14:paraId="2B7C2A45">
            <w:pPr>
              <w:widowControl/>
              <w:jc w:val="left"/>
              <w:rPr>
                <w:rFonts w:ascii="宋体" w:hAnsi="宋体" w:cs="宋体"/>
                <w:kern w:val="0"/>
                <w:szCs w:val="21"/>
              </w:rPr>
            </w:pPr>
            <w:r>
              <w:rPr>
                <w:rFonts w:hint="eastAsia" w:ascii="宋体" w:hAnsi="宋体" w:cs="宋体"/>
                <w:kern w:val="0"/>
                <w:szCs w:val="21"/>
              </w:rPr>
              <w:t>★研发过程安全</w:t>
            </w:r>
          </w:p>
        </w:tc>
        <w:tc>
          <w:tcPr>
            <w:tcW w:w="4034" w:type="dxa"/>
            <w:tcBorders>
              <w:top w:val="nil"/>
              <w:left w:val="nil"/>
              <w:bottom w:val="single" w:color="000000" w:sz="4" w:space="0"/>
              <w:right w:val="single" w:color="000000" w:sz="4" w:space="0"/>
            </w:tcBorders>
            <w:vAlign w:val="center"/>
          </w:tcPr>
          <w:p w14:paraId="556E6604">
            <w:pPr>
              <w:widowControl/>
              <w:rPr>
                <w:rFonts w:ascii="宋体" w:hAnsi="宋体" w:cs="宋体"/>
                <w:kern w:val="0"/>
                <w:szCs w:val="21"/>
              </w:rPr>
            </w:pPr>
            <w:r>
              <w:rPr>
                <w:rFonts w:hint="eastAsia" w:ascii="宋体" w:hAnsi="宋体" w:cs="宋体"/>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14:paraId="1EF2C37B">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202AE7D7">
            <w:pPr>
              <w:widowControl/>
              <w:jc w:val="center"/>
              <w:rPr>
                <w:rFonts w:ascii="宋体" w:hAnsi="宋体" w:cs="宋体"/>
                <w:kern w:val="0"/>
                <w:szCs w:val="21"/>
              </w:rPr>
            </w:pPr>
            <w:r>
              <w:rPr>
                <w:rFonts w:hint="eastAsia" w:ascii="宋体" w:hAnsi="宋体" w:cs="宋体"/>
                <w:kern w:val="0"/>
                <w:szCs w:val="21"/>
              </w:rPr>
              <w:t>49</w:t>
            </w:r>
          </w:p>
        </w:tc>
        <w:tc>
          <w:tcPr>
            <w:tcW w:w="1260" w:type="dxa"/>
            <w:tcBorders>
              <w:top w:val="nil"/>
              <w:left w:val="nil"/>
              <w:bottom w:val="single" w:color="000000" w:sz="4" w:space="0"/>
              <w:right w:val="single" w:color="000000" w:sz="4" w:space="0"/>
            </w:tcBorders>
            <w:vAlign w:val="center"/>
          </w:tcPr>
          <w:p w14:paraId="290CD742">
            <w:pPr>
              <w:widowControl/>
              <w:jc w:val="center"/>
              <w:rPr>
                <w:rFonts w:ascii="宋体" w:hAnsi="宋体" w:cs="宋体"/>
                <w:kern w:val="0"/>
                <w:szCs w:val="21"/>
              </w:rPr>
            </w:pPr>
            <w:r>
              <w:rPr>
                <w:rFonts w:hint="eastAsia" w:ascii="宋体" w:hAnsi="宋体" w:cs="宋体"/>
                <w:kern w:val="0"/>
                <w:szCs w:val="21"/>
              </w:rPr>
              <w:t>安全要求</w:t>
            </w:r>
          </w:p>
        </w:tc>
        <w:tc>
          <w:tcPr>
            <w:tcW w:w="1035" w:type="dxa"/>
            <w:tcBorders>
              <w:top w:val="nil"/>
              <w:left w:val="nil"/>
              <w:bottom w:val="single" w:color="000000" w:sz="4" w:space="0"/>
              <w:right w:val="single" w:color="000000" w:sz="4" w:space="0"/>
            </w:tcBorders>
            <w:vAlign w:val="center"/>
          </w:tcPr>
          <w:p w14:paraId="6CAAC2A2">
            <w:pPr>
              <w:widowControl/>
              <w:jc w:val="left"/>
              <w:rPr>
                <w:rFonts w:ascii="宋体" w:hAnsi="宋体" w:cs="宋体"/>
                <w:kern w:val="0"/>
                <w:szCs w:val="21"/>
              </w:rPr>
            </w:pPr>
            <w:r>
              <w:rPr>
                <w:rFonts w:hint="eastAsia" w:ascii="宋体" w:hAnsi="宋体" w:cs="宋体"/>
                <w:kern w:val="0"/>
                <w:szCs w:val="21"/>
              </w:rPr>
              <w:t>物理安全</w:t>
            </w:r>
          </w:p>
        </w:tc>
        <w:tc>
          <w:tcPr>
            <w:tcW w:w="1515" w:type="dxa"/>
            <w:tcBorders>
              <w:top w:val="nil"/>
              <w:left w:val="nil"/>
              <w:bottom w:val="single" w:color="000000" w:sz="4" w:space="0"/>
              <w:right w:val="single" w:color="000000" w:sz="4" w:space="0"/>
            </w:tcBorders>
            <w:vAlign w:val="center"/>
          </w:tcPr>
          <w:p w14:paraId="6DF9C1E0">
            <w:pPr>
              <w:widowControl/>
              <w:jc w:val="left"/>
              <w:rPr>
                <w:rFonts w:ascii="宋体" w:hAnsi="宋体" w:cs="宋体"/>
                <w:kern w:val="0"/>
                <w:szCs w:val="21"/>
              </w:rPr>
            </w:pPr>
            <w:r>
              <w:rPr>
                <w:rFonts w:hint="eastAsia" w:ascii="宋体" w:hAnsi="宋体" w:cs="宋体"/>
                <w:kern w:val="0"/>
                <w:szCs w:val="21"/>
              </w:rPr>
              <w:t>★物理安全</w:t>
            </w:r>
          </w:p>
        </w:tc>
        <w:tc>
          <w:tcPr>
            <w:tcW w:w="4034" w:type="dxa"/>
            <w:tcBorders>
              <w:top w:val="nil"/>
              <w:left w:val="nil"/>
              <w:bottom w:val="single" w:color="000000" w:sz="4" w:space="0"/>
              <w:right w:val="single" w:color="000000" w:sz="4" w:space="0"/>
            </w:tcBorders>
            <w:vAlign w:val="center"/>
          </w:tcPr>
          <w:p w14:paraId="218FA67D">
            <w:pPr>
              <w:widowControl/>
              <w:rPr>
                <w:rFonts w:ascii="宋体" w:hAnsi="宋体" w:cs="宋体"/>
                <w:kern w:val="0"/>
                <w:szCs w:val="21"/>
              </w:rPr>
            </w:pPr>
            <w:r>
              <w:rPr>
                <w:rFonts w:hint="eastAsia" w:ascii="宋体" w:hAnsi="宋体" w:cs="宋体"/>
                <w:kern w:val="0"/>
                <w:szCs w:val="21"/>
              </w:rPr>
              <w:t>安全要求应符合 GB 4943.1 的规定</w:t>
            </w:r>
          </w:p>
        </w:tc>
      </w:tr>
      <w:tr w14:paraId="4010F802">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624216C1">
            <w:pPr>
              <w:widowControl/>
              <w:jc w:val="center"/>
              <w:rPr>
                <w:rFonts w:ascii="宋体" w:hAnsi="宋体" w:cs="宋体"/>
                <w:kern w:val="0"/>
                <w:szCs w:val="21"/>
              </w:rPr>
            </w:pPr>
            <w:r>
              <w:rPr>
                <w:rFonts w:hint="eastAsia" w:ascii="宋体" w:hAnsi="宋体" w:cs="宋体"/>
                <w:kern w:val="0"/>
                <w:szCs w:val="21"/>
              </w:rPr>
              <w:t>50</w:t>
            </w:r>
          </w:p>
        </w:tc>
        <w:tc>
          <w:tcPr>
            <w:tcW w:w="1260" w:type="dxa"/>
            <w:tcBorders>
              <w:top w:val="nil"/>
              <w:left w:val="nil"/>
              <w:bottom w:val="single" w:color="000000" w:sz="4" w:space="0"/>
              <w:right w:val="single" w:color="000000" w:sz="4" w:space="0"/>
            </w:tcBorders>
            <w:vAlign w:val="center"/>
          </w:tcPr>
          <w:p w14:paraId="1C6FD87C">
            <w:pPr>
              <w:widowControl/>
              <w:jc w:val="center"/>
              <w:rPr>
                <w:rFonts w:ascii="宋体" w:hAnsi="宋体" w:cs="宋体"/>
                <w:kern w:val="0"/>
                <w:szCs w:val="21"/>
              </w:rPr>
            </w:pPr>
            <w:r>
              <w:rPr>
                <w:rFonts w:hint="eastAsia" w:ascii="宋体" w:hAnsi="宋体" w:cs="宋体"/>
                <w:kern w:val="0"/>
                <w:szCs w:val="21"/>
              </w:rPr>
              <w:t>安全要求</w:t>
            </w:r>
          </w:p>
        </w:tc>
        <w:tc>
          <w:tcPr>
            <w:tcW w:w="1035" w:type="dxa"/>
            <w:tcBorders>
              <w:top w:val="nil"/>
              <w:left w:val="nil"/>
              <w:bottom w:val="single" w:color="000000" w:sz="4" w:space="0"/>
              <w:right w:val="single" w:color="000000" w:sz="4" w:space="0"/>
            </w:tcBorders>
            <w:vAlign w:val="center"/>
          </w:tcPr>
          <w:p w14:paraId="09D0D5E1">
            <w:pPr>
              <w:widowControl/>
              <w:jc w:val="left"/>
              <w:rPr>
                <w:rFonts w:ascii="宋体" w:hAnsi="宋体" w:cs="宋体"/>
                <w:kern w:val="0"/>
                <w:szCs w:val="21"/>
              </w:rPr>
            </w:pPr>
            <w:r>
              <w:rPr>
                <w:rFonts w:hint="eastAsia" w:ascii="宋体" w:hAnsi="宋体" w:cs="宋体"/>
                <w:kern w:val="0"/>
                <w:szCs w:val="21"/>
              </w:rPr>
              <w:t>限用物质的限量要求</w:t>
            </w:r>
          </w:p>
        </w:tc>
        <w:tc>
          <w:tcPr>
            <w:tcW w:w="1515" w:type="dxa"/>
            <w:tcBorders>
              <w:top w:val="nil"/>
              <w:left w:val="nil"/>
              <w:bottom w:val="single" w:color="000000" w:sz="4" w:space="0"/>
              <w:right w:val="single" w:color="000000" w:sz="4" w:space="0"/>
            </w:tcBorders>
            <w:vAlign w:val="center"/>
          </w:tcPr>
          <w:p w14:paraId="2BA9E17F">
            <w:pPr>
              <w:widowControl/>
              <w:jc w:val="left"/>
              <w:rPr>
                <w:rFonts w:ascii="宋体" w:hAnsi="宋体" w:cs="宋体"/>
                <w:kern w:val="0"/>
                <w:szCs w:val="21"/>
              </w:rPr>
            </w:pPr>
            <w:r>
              <w:rPr>
                <w:rFonts w:hint="eastAsia" w:ascii="宋体" w:hAnsi="宋体" w:cs="宋体"/>
                <w:kern w:val="0"/>
                <w:szCs w:val="21"/>
              </w:rPr>
              <w:t>★限用物质的限量要求</w:t>
            </w:r>
          </w:p>
        </w:tc>
        <w:tc>
          <w:tcPr>
            <w:tcW w:w="4034" w:type="dxa"/>
            <w:tcBorders>
              <w:top w:val="nil"/>
              <w:left w:val="nil"/>
              <w:bottom w:val="single" w:color="000000" w:sz="4" w:space="0"/>
              <w:right w:val="single" w:color="000000" w:sz="4" w:space="0"/>
            </w:tcBorders>
            <w:vAlign w:val="center"/>
          </w:tcPr>
          <w:p w14:paraId="2F3C86ED">
            <w:pPr>
              <w:widowControl/>
              <w:rPr>
                <w:rFonts w:ascii="宋体" w:hAnsi="宋体" w:cs="宋体"/>
                <w:kern w:val="0"/>
                <w:szCs w:val="21"/>
              </w:rPr>
            </w:pPr>
            <w:r>
              <w:rPr>
                <w:rFonts w:hint="eastAsia" w:ascii="宋体" w:hAnsi="宋体" w:cs="宋体"/>
                <w:kern w:val="0"/>
                <w:szCs w:val="21"/>
              </w:rPr>
              <w:t>限用物质的限量应符合 GB/T 26572 的要求</w:t>
            </w:r>
          </w:p>
        </w:tc>
      </w:tr>
      <w:tr w14:paraId="57508999">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66072A42">
            <w:pPr>
              <w:widowControl/>
              <w:jc w:val="center"/>
              <w:rPr>
                <w:rFonts w:ascii="宋体" w:hAnsi="宋体" w:cs="宋体"/>
                <w:kern w:val="0"/>
                <w:szCs w:val="21"/>
              </w:rPr>
            </w:pPr>
            <w:r>
              <w:rPr>
                <w:rFonts w:hint="eastAsia" w:ascii="宋体" w:hAnsi="宋体" w:cs="宋体"/>
                <w:kern w:val="0"/>
                <w:szCs w:val="21"/>
              </w:rPr>
              <w:t>51</w:t>
            </w:r>
          </w:p>
        </w:tc>
        <w:tc>
          <w:tcPr>
            <w:tcW w:w="1260" w:type="dxa"/>
            <w:tcBorders>
              <w:top w:val="nil"/>
              <w:left w:val="nil"/>
              <w:bottom w:val="single" w:color="000000" w:sz="4" w:space="0"/>
              <w:right w:val="single" w:color="000000" w:sz="4" w:space="0"/>
            </w:tcBorders>
            <w:vAlign w:val="center"/>
          </w:tcPr>
          <w:p w14:paraId="3BED1565">
            <w:pPr>
              <w:widowControl/>
              <w:jc w:val="center"/>
              <w:rPr>
                <w:rFonts w:ascii="宋体" w:hAnsi="宋体" w:cs="宋体"/>
                <w:kern w:val="0"/>
                <w:szCs w:val="21"/>
              </w:rPr>
            </w:pPr>
            <w:r>
              <w:rPr>
                <w:rFonts w:hint="eastAsia" w:ascii="宋体" w:hAnsi="宋体" w:cs="宋体"/>
                <w:kern w:val="0"/>
                <w:szCs w:val="21"/>
              </w:rPr>
              <w:t>性能要求</w:t>
            </w:r>
          </w:p>
        </w:tc>
        <w:tc>
          <w:tcPr>
            <w:tcW w:w="1035" w:type="dxa"/>
            <w:vMerge w:val="restart"/>
            <w:tcBorders>
              <w:top w:val="nil"/>
              <w:left w:val="single" w:color="000000" w:sz="4" w:space="0"/>
              <w:bottom w:val="single" w:color="000000" w:sz="4" w:space="0"/>
              <w:right w:val="single" w:color="000000" w:sz="4" w:space="0"/>
            </w:tcBorders>
            <w:vAlign w:val="center"/>
          </w:tcPr>
          <w:p w14:paraId="115AA15B">
            <w:pPr>
              <w:widowControl/>
              <w:jc w:val="left"/>
              <w:rPr>
                <w:rFonts w:ascii="宋体" w:hAnsi="宋体" w:cs="宋体"/>
                <w:kern w:val="0"/>
                <w:szCs w:val="21"/>
              </w:rPr>
            </w:pPr>
            <w:r>
              <w:rPr>
                <w:rFonts w:hint="eastAsia" w:ascii="宋体" w:hAnsi="宋体" w:cs="宋体"/>
                <w:kern w:val="0"/>
                <w:szCs w:val="21"/>
              </w:rPr>
              <w:t>CPU性能</w:t>
            </w:r>
          </w:p>
        </w:tc>
        <w:tc>
          <w:tcPr>
            <w:tcW w:w="1515" w:type="dxa"/>
            <w:tcBorders>
              <w:top w:val="nil"/>
              <w:left w:val="nil"/>
              <w:bottom w:val="single" w:color="000000" w:sz="4" w:space="0"/>
              <w:right w:val="single" w:color="000000" w:sz="4" w:space="0"/>
            </w:tcBorders>
            <w:vAlign w:val="center"/>
          </w:tcPr>
          <w:p w14:paraId="5CECD57B">
            <w:pPr>
              <w:widowControl/>
              <w:jc w:val="left"/>
              <w:rPr>
                <w:rFonts w:ascii="宋体" w:hAnsi="宋体" w:cs="宋体"/>
                <w:kern w:val="0"/>
                <w:szCs w:val="21"/>
              </w:rPr>
            </w:pPr>
            <w:r>
              <w:rPr>
                <w:rFonts w:hint="eastAsia" w:ascii="宋体" w:hAnsi="宋体" w:cs="宋体"/>
                <w:kern w:val="0"/>
                <w:szCs w:val="21"/>
              </w:rPr>
              <w:t>★CPU主频</w:t>
            </w:r>
          </w:p>
        </w:tc>
        <w:tc>
          <w:tcPr>
            <w:tcW w:w="4034" w:type="dxa"/>
            <w:tcBorders>
              <w:top w:val="nil"/>
              <w:left w:val="nil"/>
              <w:bottom w:val="single" w:color="000000" w:sz="4" w:space="0"/>
              <w:right w:val="single" w:color="000000" w:sz="4" w:space="0"/>
            </w:tcBorders>
            <w:vAlign w:val="center"/>
          </w:tcPr>
          <w:p w14:paraId="04C6BD15">
            <w:pPr>
              <w:widowControl/>
              <w:rPr>
                <w:rFonts w:ascii="宋体" w:hAnsi="宋体" w:cs="宋体"/>
                <w:kern w:val="0"/>
                <w:szCs w:val="21"/>
              </w:rPr>
            </w:pPr>
            <w:r>
              <w:rPr>
                <w:rFonts w:hint="eastAsia" w:ascii="宋体" w:hAnsi="宋体" w:cs="宋体"/>
                <w:kern w:val="0"/>
                <w:szCs w:val="21"/>
              </w:rPr>
              <w:t>≥3.1GHz</w:t>
            </w:r>
          </w:p>
        </w:tc>
      </w:tr>
      <w:tr w14:paraId="4E3F888A">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47BB8A8C">
            <w:pPr>
              <w:widowControl/>
              <w:jc w:val="center"/>
              <w:rPr>
                <w:rFonts w:ascii="宋体" w:hAnsi="宋体" w:cs="宋体"/>
                <w:kern w:val="0"/>
                <w:szCs w:val="21"/>
              </w:rPr>
            </w:pPr>
            <w:r>
              <w:rPr>
                <w:rFonts w:hint="eastAsia" w:ascii="宋体" w:hAnsi="宋体" w:cs="宋体"/>
                <w:kern w:val="0"/>
                <w:szCs w:val="21"/>
              </w:rPr>
              <w:t>52</w:t>
            </w:r>
          </w:p>
        </w:tc>
        <w:tc>
          <w:tcPr>
            <w:tcW w:w="1260" w:type="dxa"/>
            <w:tcBorders>
              <w:top w:val="nil"/>
              <w:left w:val="nil"/>
              <w:bottom w:val="single" w:color="000000" w:sz="4" w:space="0"/>
              <w:right w:val="single" w:color="000000" w:sz="4" w:space="0"/>
            </w:tcBorders>
            <w:vAlign w:val="center"/>
          </w:tcPr>
          <w:p w14:paraId="00BF0025">
            <w:pPr>
              <w:widowControl/>
              <w:jc w:val="center"/>
              <w:rPr>
                <w:rFonts w:ascii="宋体" w:hAnsi="宋体" w:cs="宋体"/>
                <w:kern w:val="0"/>
                <w:szCs w:val="21"/>
              </w:rPr>
            </w:pPr>
            <w:r>
              <w:rPr>
                <w:rFonts w:hint="eastAsia" w:ascii="宋体" w:hAnsi="宋体" w:cs="宋体"/>
                <w:kern w:val="0"/>
                <w:szCs w:val="21"/>
              </w:rPr>
              <w:t>性能要求</w:t>
            </w:r>
          </w:p>
        </w:tc>
        <w:tc>
          <w:tcPr>
            <w:tcW w:w="1035" w:type="dxa"/>
            <w:vMerge w:val="continue"/>
            <w:tcBorders>
              <w:top w:val="nil"/>
              <w:left w:val="single" w:color="000000" w:sz="4" w:space="0"/>
              <w:bottom w:val="single" w:color="000000" w:sz="4" w:space="0"/>
              <w:right w:val="single" w:color="000000" w:sz="4" w:space="0"/>
            </w:tcBorders>
            <w:vAlign w:val="center"/>
          </w:tcPr>
          <w:p w14:paraId="3A753268">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3D1B84A4">
            <w:pPr>
              <w:widowControl/>
              <w:jc w:val="left"/>
              <w:rPr>
                <w:rFonts w:ascii="宋体" w:hAnsi="宋体" w:cs="宋体"/>
                <w:kern w:val="0"/>
                <w:szCs w:val="21"/>
              </w:rPr>
            </w:pPr>
            <w:r>
              <w:rPr>
                <w:rFonts w:hint="eastAsia" w:ascii="宋体" w:hAnsi="宋体" w:cs="宋体"/>
                <w:kern w:val="0"/>
                <w:szCs w:val="21"/>
              </w:rPr>
              <w:t>★单CPU核数</w:t>
            </w:r>
          </w:p>
        </w:tc>
        <w:tc>
          <w:tcPr>
            <w:tcW w:w="4034" w:type="dxa"/>
            <w:tcBorders>
              <w:top w:val="nil"/>
              <w:left w:val="nil"/>
              <w:bottom w:val="single" w:color="000000" w:sz="4" w:space="0"/>
              <w:right w:val="single" w:color="000000" w:sz="4" w:space="0"/>
            </w:tcBorders>
            <w:vAlign w:val="center"/>
          </w:tcPr>
          <w:p w14:paraId="63BC6A1B">
            <w:pPr>
              <w:widowControl/>
              <w:rPr>
                <w:rFonts w:ascii="宋体" w:hAnsi="宋体" w:cs="宋体"/>
                <w:kern w:val="0"/>
                <w:szCs w:val="21"/>
              </w:rPr>
            </w:pPr>
            <w:r>
              <w:rPr>
                <w:rFonts w:hint="eastAsia" w:ascii="宋体" w:hAnsi="宋体" w:cs="宋体"/>
                <w:kern w:val="0"/>
                <w:szCs w:val="21"/>
              </w:rPr>
              <w:t xml:space="preserve">≥4 </w:t>
            </w:r>
          </w:p>
        </w:tc>
      </w:tr>
      <w:tr w14:paraId="060E8B44">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76660433">
            <w:pPr>
              <w:widowControl/>
              <w:jc w:val="center"/>
              <w:rPr>
                <w:rFonts w:ascii="宋体" w:hAnsi="宋体" w:cs="宋体"/>
                <w:kern w:val="0"/>
                <w:szCs w:val="21"/>
              </w:rPr>
            </w:pPr>
            <w:r>
              <w:rPr>
                <w:rFonts w:hint="eastAsia" w:ascii="宋体" w:hAnsi="宋体" w:cs="宋体"/>
                <w:kern w:val="0"/>
                <w:szCs w:val="21"/>
              </w:rPr>
              <w:t>53</w:t>
            </w:r>
          </w:p>
        </w:tc>
        <w:tc>
          <w:tcPr>
            <w:tcW w:w="1260" w:type="dxa"/>
            <w:tcBorders>
              <w:top w:val="nil"/>
              <w:left w:val="nil"/>
              <w:bottom w:val="single" w:color="000000" w:sz="4" w:space="0"/>
              <w:right w:val="single" w:color="000000" w:sz="4" w:space="0"/>
            </w:tcBorders>
            <w:vAlign w:val="center"/>
          </w:tcPr>
          <w:p w14:paraId="42BC1236">
            <w:pPr>
              <w:widowControl/>
              <w:jc w:val="center"/>
              <w:rPr>
                <w:rFonts w:ascii="宋体" w:hAnsi="宋体" w:cs="宋体"/>
                <w:kern w:val="0"/>
                <w:szCs w:val="21"/>
              </w:rPr>
            </w:pPr>
            <w:r>
              <w:rPr>
                <w:rFonts w:hint="eastAsia" w:ascii="宋体" w:hAnsi="宋体" w:cs="宋体"/>
                <w:kern w:val="0"/>
                <w:szCs w:val="21"/>
              </w:rPr>
              <w:t>性能要求</w:t>
            </w:r>
          </w:p>
        </w:tc>
        <w:tc>
          <w:tcPr>
            <w:tcW w:w="1035" w:type="dxa"/>
            <w:vMerge w:val="continue"/>
            <w:tcBorders>
              <w:top w:val="nil"/>
              <w:left w:val="single" w:color="000000" w:sz="4" w:space="0"/>
              <w:bottom w:val="single" w:color="000000" w:sz="4" w:space="0"/>
              <w:right w:val="single" w:color="000000" w:sz="4" w:space="0"/>
            </w:tcBorders>
            <w:vAlign w:val="center"/>
          </w:tcPr>
          <w:p w14:paraId="44137ADB">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3A5D0A36">
            <w:pPr>
              <w:widowControl/>
              <w:jc w:val="left"/>
              <w:rPr>
                <w:rFonts w:ascii="宋体" w:hAnsi="宋体" w:cs="宋体"/>
                <w:kern w:val="0"/>
                <w:szCs w:val="21"/>
              </w:rPr>
            </w:pPr>
            <w:r>
              <w:rPr>
                <w:rFonts w:hint="eastAsia" w:ascii="宋体" w:hAnsi="宋体" w:cs="宋体"/>
                <w:kern w:val="0"/>
                <w:szCs w:val="21"/>
              </w:rPr>
              <w:t>★单CPU末级缓存容量</w:t>
            </w:r>
          </w:p>
        </w:tc>
        <w:tc>
          <w:tcPr>
            <w:tcW w:w="4034" w:type="dxa"/>
            <w:tcBorders>
              <w:top w:val="nil"/>
              <w:left w:val="nil"/>
              <w:bottom w:val="single" w:color="000000" w:sz="4" w:space="0"/>
              <w:right w:val="single" w:color="000000" w:sz="4" w:space="0"/>
            </w:tcBorders>
            <w:vAlign w:val="center"/>
          </w:tcPr>
          <w:p w14:paraId="1E5D8D9D">
            <w:pPr>
              <w:widowControl/>
              <w:rPr>
                <w:rFonts w:ascii="宋体" w:hAnsi="宋体" w:cs="宋体"/>
                <w:kern w:val="0"/>
                <w:szCs w:val="21"/>
              </w:rPr>
            </w:pPr>
            <w:r>
              <w:rPr>
                <w:rFonts w:hint="eastAsia" w:ascii="宋体" w:hAnsi="宋体" w:cs="宋体"/>
                <w:kern w:val="0"/>
                <w:szCs w:val="21"/>
              </w:rPr>
              <w:t>≥8MB</w:t>
            </w:r>
          </w:p>
        </w:tc>
      </w:tr>
      <w:tr w14:paraId="57705168">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77017143">
            <w:pPr>
              <w:widowControl/>
              <w:jc w:val="center"/>
              <w:rPr>
                <w:rFonts w:ascii="宋体" w:hAnsi="宋体" w:cs="宋体"/>
                <w:kern w:val="0"/>
                <w:szCs w:val="21"/>
              </w:rPr>
            </w:pPr>
            <w:r>
              <w:rPr>
                <w:rFonts w:hint="eastAsia" w:ascii="宋体" w:hAnsi="宋体" w:cs="宋体"/>
                <w:kern w:val="0"/>
                <w:szCs w:val="21"/>
              </w:rPr>
              <w:t>54</w:t>
            </w:r>
          </w:p>
        </w:tc>
        <w:tc>
          <w:tcPr>
            <w:tcW w:w="1260" w:type="dxa"/>
            <w:tcBorders>
              <w:top w:val="nil"/>
              <w:left w:val="nil"/>
              <w:bottom w:val="single" w:color="000000" w:sz="4" w:space="0"/>
              <w:right w:val="single" w:color="000000" w:sz="4" w:space="0"/>
            </w:tcBorders>
            <w:vAlign w:val="center"/>
          </w:tcPr>
          <w:p w14:paraId="0D631513">
            <w:pPr>
              <w:widowControl/>
              <w:jc w:val="center"/>
              <w:rPr>
                <w:rFonts w:ascii="宋体" w:hAnsi="宋体" w:cs="宋体"/>
                <w:kern w:val="0"/>
                <w:szCs w:val="21"/>
              </w:rPr>
            </w:pPr>
            <w:r>
              <w:rPr>
                <w:rFonts w:hint="eastAsia" w:ascii="宋体" w:hAnsi="宋体" w:cs="宋体"/>
                <w:kern w:val="0"/>
                <w:szCs w:val="21"/>
              </w:rPr>
              <w:t>性能要求</w:t>
            </w:r>
          </w:p>
        </w:tc>
        <w:tc>
          <w:tcPr>
            <w:tcW w:w="1035" w:type="dxa"/>
            <w:vMerge w:val="restart"/>
            <w:tcBorders>
              <w:top w:val="nil"/>
              <w:left w:val="single" w:color="000000" w:sz="4" w:space="0"/>
              <w:bottom w:val="single" w:color="000000" w:sz="4" w:space="0"/>
              <w:right w:val="single" w:color="000000" w:sz="4" w:space="0"/>
            </w:tcBorders>
            <w:vAlign w:val="center"/>
          </w:tcPr>
          <w:p w14:paraId="2D2C2596">
            <w:pPr>
              <w:widowControl/>
              <w:jc w:val="left"/>
              <w:rPr>
                <w:rFonts w:ascii="宋体" w:hAnsi="宋体" w:cs="宋体"/>
                <w:kern w:val="0"/>
                <w:szCs w:val="21"/>
              </w:rPr>
            </w:pPr>
            <w:r>
              <w:rPr>
                <w:rFonts w:hint="eastAsia" w:ascii="宋体" w:hAnsi="宋体" w:cs="宋体"/>
                <w:kern w:val="0"/>
                <w:szCs w:val="21"/>
              </w:rPr>
              <w:t>内存性能</w:t>
            </w:r>
          </w:p>
        </w:tc>
        <w:tc>
          <w:tcPr>
            <w:tcW w:w="1515" w:type="dxa"/>
            <w:tcBorders>
              <w:top w:val="nil"/>
              <w:left w:val="nil"/>
              <w:bottom w:val="single" w:color="000000" w:sz="4" w:space="0"/>
              <w:right w:val="single" w:color="000000" w:sz="4" w:space="0"/>
            </w:tcBorders>
            <w:vAlign w:val="center"/>
          </w:tcPr>
          <w:p w14:paraId="11AAC15D">
            <w:pPr>
              <w:widowControl/>
              <w:jc w:val="left"/>
              <w:rPr>
                <w:rFonts w:ascii="宋体" w:hAnsi="宋体" w:cs="宋体"/>
                <w:kern w:val="0"/>
                <w:szCs w:val="21"/>
              </w:rPr>
            </w:pPr>
            <w:r>
              <w:rPr>
                <w:rFonts w:hint="eastAsia" w:ascii="宋体" w:hAnsi="宋体" w:cs="宋体"/>
                <w:kern w:val="0"/>
                <w:szCs w:val="21"/>
              </w:rPr>
              <w:t>★单内存模块容量</w:t>
            </w:r>
          </w:p>
        </w:tc>
        <w:tc>
          <w:tcPr>
            <w:tcW w:w="4034" w:type="dxa"/>
            <w:tcBorders>
              <w:top w:val="nil"/>
              <w:left w:val="nil"/>
              <w:bottom w:val="single" w:color="000000" w:sz="4" w:space="0"/>
              <w:right w:val="single" w:color="000000" w:sz="4" w:space="0"/>
            </w:tcBorders>
            <w:vAlign w:val="center"/>
          </w:tcPr>
          <w:p w14:paraId="5EC8C667">
            <w:pPr>
              <w:widowControl/>
              <w:rPr>
                <w:rFonts w:ascii="宋体" w:hAnsi="宋体" w:cs="宋体"/>
                <w:kern w:val="0"/>
                <w:szCs w:val="21"/>
              </w:rPr>
            </w:pPr>
            <w:r>
              <w:rPr>
                <w:rFonts w:hint="eastAsia" w:ascii="宋体" w:hAnsi="宋体" w:cs="宋体"/>
                <w:kern w:val="0"/>
                <w:szCs w:val="21"/>
              </w:rPr>
              <w:t>≥32GB</w:t>
            </w:r>
          </w:p>
        </w:tc>
      </w:tr>
      <w:tr w14:paraId="7B4203AB">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0AEFE384">
            <w:pPr>
              <w:widowControl/>
              <w:jc w:val="center"/>
              <w:rPr>
                <w:rFonts w:ascii="宋体" w:hAnsi="宋体" w:cs="宋体"/>
                <w:kern w:val="0"/>
                <w:szCs w:val="21"/>
              </w:rPr>
            </w:pPr>
            <w:r>
              <w:rPr>
                <w:rFonts w:hint="eastAsia" w:ascii="宋体" w:hAnsi="宋体" w:cs="宋体"/>
                <w:kern w:val="0"/>
                <w:szCs w:val="21"/>
              </w:rPr>
              <w:t>55</w:t>
            </w:r>
          </w:p>
        </w:tc>
        <w:tc>
          <w:tcPr>
            <w:tcW w:w="1260" w:type="dxa"/>
            <w:tcBorders>
              <w:top w:val="nil"/>
              <w:left w:val="nil"/>
              <w:bottom w:val="single" w:color="000000" w:sz="4" w:space="0"/>
              <w:right w:val="single" w:color="000000" w:sz="4" w:space="0"/>
            </w:tcBorders>
            <w:vAlign w:val="center"/>
          </w:tcPr>
          <w:p w14:paraId="2FF80589">
            <w:pPr>
              <w:widowControl/>
              <w:jc w:val="center"/>
              <w:rPr>
                <w:rFonts w:ascii="宋体" w:hAnsi="宋体" w:cs="宋体"/>
                <w:kern w:val="0"/>
                <w:szCs w:val="21"/>
              </w:rPr>
            </w:pPr>
            <w:r>
              <w:rPr>
                <w:rFonts w:hint="eastAsia" w:ascii="宋体" w:hAnsi="宋体" w:cs="宋体"/>
                <w:kern w:val="0"/>
                <w:szCs w:val="21"/>
              </w:rPr>
              <w:t>性能要求</w:t>
            </w:r>
          </w:p>
        </w:tc>
        <w:tc>
          <w:tcPr>
            <w:tcW w:w="1035" w:type="dxa"/>
            <w:vMerge w:val="continue"/>
            <w:tcBorders>
              <w:top w:val="nil"/>
              <w:left w:val="single" w:color="000000" w:sz="4" w:space="0"/>
              <w:bottom w:val="single" w:color="000000" w:sz="4" w:space="0"/>
              <w:right w:val="single" w:color="000000" w:sz="4" w:space="0"/>
            </w:tcBorders>
            <w:vAlign w:val="center"/>
          </w:tcPr>
          <w:p w14:paraId="58F936A7">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6BB2955C">
            <w:pPr>
              <w:widowControl/>
              <w:jc w:val="left"/>
              <w:rPr>
                <w:rFonts w:ascii="宋体" w:hAnsi="宋体" w:cs="宋体"/>
                <w:kern w:val="0"/>
                <w:szCs w:val="21"/>
              </w:rPr>
            </w:pPr>
            <w:r>
              <w:rPr>
                <w:rFonts w:hint="eastAsia" w:ascii="宋体" w:hAnsi="宋体" w:cs="宋体"/>
                <w:kern w:val="0"/>
                <w:szCs w:val="21"/>
              </w:rPr>
              <w:t>★内存速率</w:t>
            </w:r>
          </w:p>
        </w:tc>
        <w:tc>
          <w:tcPr>
            <w:tcW w:w="4034" w:type="dxa"/>
            <w:tcBorders>
              <w:top w:val="nil"/>
              <w:left w:val="nil"/>
              <w:bottom w:val="single" w:color="000000" w:sz="4" w:space="0"/>
              <w:right w:val="single" w:color="000000" w:sz="4" w:space="0"/>
            </w:tcBorders>
            <w:vAlign w:val="center"/>
          </w:tcPr>
          <w:p w14:paraId="3D18CB74">
            <w:pPr>
              <w:widowControl/>
              <w:rPr>
                <w:rFonts w:ascii="宋体" w:hAnsi="宋体" w:cs="宋体"/>
                <w:kern w:val="0"/>
                <w:szCs w:val="21"/>
              </w:rPr>
            </w:pPr>
            <w:r>
              <w:rPr>
                <w:rFonts w:hint="eastAsia" w:ascii="宋体" w:hAnsi="宋体" w:cs="宋体"/>
                <w:kern w:val="0"/>
                <w:szCs w:val="21"/>
              </w:rPr>
              <w:t>≥3200MT/s</w:t>
            </w:r>
          </w:p>
        </w:tc>
      </w:tr>
      <w:tr w14:paraId="68CD0F31">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2E93B1DB">
            <w:pPr>
              <w:widowControl/>
              <w:jc w:val="center"/>
              <w:rPr>
                <w:rFonts w:ascii="宋体" w:hAnsi="宋体" w:cs="宋体"/>
                <w:kern w:val="0"/>
                <w:szCs w:val="21"/>
              </w:rPr>
            </w:pPr>
            <w:r>
              <w:rPr>
                <w:rFonts w:hint="eastAsia" w:ascii="宋体" w:hAnsi="宋体" w:cs="宋体"/>
                <w:kern w:val="0"/>
                <w:szCs w:val="21"/>
              </w:rPr>
              <w:t>56</w:t>
            </w:r>
          </w:p>
        </w:tc>
        <w:tc>
          <w:tcPr>
            <w:tcW w:w="1260" w:type="dxa"/>
            <w:tcBorders>
              <w:top w:val="nil"/>
              <w:left w:val="nil"/>
              <w:bottom w:val="single" w:color="000000" w:sz="4" w:space="0"/>
              <w:right w:val="single" w:color="000000" w:sz="4" w:space="0"/>
            </w:tcBorders>
            <w:vAlign w:val="center"/>
          </w:tcPr>
          <w:p w14:paraId="731AE669">
            <w:pPr>
              <w:widowControl/>
              <w:jc w:val="center"/>
              <w:rPr>
                <w:rFonts w:ascii="宋体" w:hAnsi="宋体" w:cs="宋体"/>
                <w:kern w:val="0"/>
                <w:szCs w:val="21"/>
              </w:rPr>
            </w:pPr>
            <w:r>
              <w:rPr>
                <w:rFonts w:hint="eastAsia" w:ascii="宋体" w:hAnsi="宋体" w:cs="宋体"/>
                <w:kern w:val="0"/>
                <w:szCs w:val="21"/>
              </w:rPr>
              <w:t>性能要求</w:t>
            </w:r>
          </w:p>
        </w:tc>
        <w:tc>
          <w:tcPr>
            <w:tcW w:w="1035" w:type="dxa"/>
            <w:tcBorders>
              <w:top w:val="nil"/>
              <w:left w:val="nil"/>
              <w:bottom w:val="single" w:color="000000" w:sz="4" w:space="0"/>
              <w:right w:val="single" w:color="000000" w:sz="4" w:space="0"/>
            </w:tcBorders>
            <w:vAlign w:val="center"/>
          </w:tcPr>
          <w:p w14:paraId="6A0651C3">
            <w:pPr>
              <w:widowControl/>
              <w:jc w:val="left"/>
              <w:rPr>
                <w:rFonts w:ascii="宋体" w:hAnsi="宋体" w:cs="宋体"/>
                <w:kern w:val="0"/>
                <w:szCs w:val="21"/>
              </w:rPr>
            </w:pPr>
            <w:r>
              <w:rPr>
                <w:rFonts w:hint="eastAsia" w:ascii="宋体" w:hAnsi="宋体" w:cs="宋体"/>
                <w:kern w:val="0"/>
                <w:szCs w:val="21"/>
              </w:rPr>
              <w:t>RAID卡性能</w:t>
            </w:r>
          </w:p>
        </w:tc>
        <w:tc>
          <w:tcPr>
            <w:tcW w:w="1515" w:type="dxa"/>
            <w:tcBorders>
              <w:top w:val="nil"/>
              <w:left w:val="nil"/>
              <w:bottom w:val="single" w:color="000000" w:sz="4" w:space="0"/>
              <w:right w:val="single" w:color="000000" w:sz="4" w:space="0"/>
            </w:tcBorders>
            <w:vAlign w:val="center"/>
          </w:tcPr>
          <w:p w14:paraId="0F7B9D5B">
            <w:pPr>
              <w:widowControl/>
              <w:jc w:val="left"/>
              <w:rPr>
                <w:rFonts w:ascii="宋体" w:hAnsi="宋体" w:cs="宋体"/>
                <w:kern w:val="0"/>
                <w:szCs w:val="21"/>
              </w:rPr>
            </w:pPr>
            <w:r>
              <w:rPr>
                <w:rFonts w:hint="eastAsia" w:ascii="宋体" w:hAnsi="宋体" w:cs="宋体"/>
                <w:kern w:val="0"/>
                <w:szCs w:val="21"/>
              </w:rPr>
              <w:t>★RAID卡缓存容量大小</w:t>
            </w:r>
          </w:p>
        </w:tc>
        <w:tc>
          <w:tcPr>
            <w:tcW w:w="4034" w:type="dxa"/>
            <w:tcBorders>
              <w:top w:val="nil"/>
              <w:left w:val="nil"/>
              <w:bottom w:val="single" w:color="000000" w:sz="4" w:space="0"/>
              <w:right w:val="single" w:color="000000" w:sz="4" w:space="0"/>
            </w:tcBorders>
            <w:vAlign w:val="center"/>
          </w:tcPr>
          <w:p w14:paraId="145054AC">
            <w:pPr>
              <w:widowControl/>
              <w:rPr>
                <w:rFonts w:ascii="宋体" w:hAnsi="宋体" w:cs="宋体"/>
                <w:kern w:val="0"/>
                <w:szCs w:val="21"/>
              </w:rPr>
            </w:pPr>
            <w:r>
              <w:rPr>
                <w:rFonts w:hint="eastAsia" w:ascii="宋体" w:hAnsi="宋体" w:cs="宋体"/>
                <w:kern w:val="0"/>
                <w:szCs w:val="21"/>
              </w:rPr>
              <w:t>无特殊要求</w:t>
            </w:r>
          </w:p>
        </w:tc>
      </w:tr>
      <w:tr w14:paraId="03A258CC">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1DCCBA4C">
            <w:pPr>
              <w:widowControl/>
              <w:jc w:val="center"/>
              <w:rPr>
                <w:rFonts w:ascii="宋体" w:hAnsi="宋体" w:cs="宋体"/>
                <w:kern w:val="0"/>
                <w:szCs w:val="21"/>
              </w:rPr>
            </w:pPr>
            <w:r>
              <w:rPr>
                <w:rFonts w:hint="eastAsia" w:ascii="宋体" w:hAnsi="宋体" w:cs="宋体"/>
                <w:kern w:val="0"/>
                <w:szCs w:val="21"/>
              </w:rPr>
              <w:t>57</w:t>
            </w:r>
          </w:p>
        </w:tc>
        <w:tc>
          <w:tcPr>
            <w:tcW w:w="1260" w:type="dxa"/>
            <w:tcBorders>
              <w:top w:val="nil"/>
              <w:left w:val="nil"/>
              <w:bottom w:val="single" w:color="000000" w:sz="4" w:space="0"/>
              <w:right w:val="single" w:color="000000" w:sz="4" w:space="0"/>
            </w:tcBorders>
            <w:vAlign w:val="center"/>
          </w:tcPr>
          <w:p w14:paraId="5213B3E0">
            <w:pPr>
              <w:widowControl/>
              <w:jc w:val="center"/>
              <w:rPr>
                <w:rFonts w:ascii="宋体" w:hAnsi="宋体" w:cs="宋体"/>
                <w:kern w:val="0"/>
                <w:szCs w:val="21"/>
              </w:rPr>
            </w:pPr>
            <w:r>
              <w:rPr>
                <w:rFonts w:hint="eastAsia" w:ascii="宋体" w:hAnsi="宋体" w:cs="宋体"/>
                <w:kern w:val="0"/>
                <w:szCs w:val="21"/>
              </w:rPr>
              <w:t>性能要求</w:t>
            </w:r>
          </w:p>
        </w:tc>
        <w:tc>
          <w:tcPr>
            <w:tcW w:w="1035" w:type="dxa"/>
            <w:tcBorders>
              <w:top w:val="nil"/>
              <w:left w:val="nil"/>
              <w:bottom w:val="single" w:color="000000" w:sz="4" w:space="0"/>
              <w:right w:val="single" w:color="000000" w:sz="4" w:space="0"/>
            </w:tcBorders>
            <w:vAlign w:val="center"/>
          </w:tcPr>
          <w:p w14:paraId="58E8700A">
            <w:pPr>
              <w:widowControl/>
              <w:jc w:val="left"/>
              <w:rPr>
                <w:rFonts w:ascii="宋体" w:hAnsi="宋体" w:cs="宋体"/>
                <w:kern w:val="0"/>
                <w:szCs w:val="21"/>
              </w:rPr>
            </w:pPr>
            <w:r>
              <w:rPr>
                <w:rFonts w:hint="eastAsia" w:ascii="宋体" w:hAnsi="宋体" w:cs="宋体"/>
                <w:kern w:val="0"/>
                <w:szCs w:val="21"/>
              </w:rPr>
              <w:t>FC HBA卡性能</w:t>
            </w:r>
          </w:p>
        </w:tc>
        <w:tc>
          <w:tcPr>
            <w:tcW w:w="1515" w:type="dxa"/>
            <w:tcBorders>
              <w:top w:val="nil"/>
              <w:left w:val="nil"/>
              <w:bottom w:val="single" w:color="000000" w:sz="4" w:space="0"/>
              <w:right w:val="single" w:color="000000" w:sz="4" w:space="0"/>
            </w:tcBorders>
            <w:vAlign w:val="center"/>
          </w:tcPr>
          <w:p w14:paraId="681F1D67">
            <w:pPr>
              <w:widowControl/>
              <w:jc w:val="left"/>
              <w:rPr>
                <w:rFonts w:ascii="宋体" w:hAnsi="宋体" w:cs="宋体"/>
                <w:kern w:val="0"/>
                <w:szCs w:val="21"/>
              </w:rPr>
            </w:pPr>
            <w:r>
              <w:rPr>
                <w:rFonts w:hint="eastAsia" w:ascii="宋体" w:hAnsi="宋体" w:cs="宋体"/>
                <w:kern w:val="0"/>
                <w:szCs w:val="21"/>
              </w:rPr>
              <w:t>★FC HBA卡速率</w:t>
            </w:r>
          </w:p>
        </w:tc>
        <w:tc>
          <w:tcPr>
            <w:tcW w:w="4034" w:type="dxa"/>
            <w:tcBorders>
              <w:top w:val="nil"/>
              <w:left w:val="nil"/>
              <w:bottom w:val="single" w:color="000000" w:sz="4" w:space="0"/>
              <w:right w:val="single" w:color="000000" w:sz="4" w:space="0"/>
            </w:tcBorders>
            <w:vAlign w:val="center"/>
          </w:tcPr>
          <w:p w14:paraId="0CB7D63B">
            <w:pPr>
              <w:widowControl/>
              <w:rPr>
                <w:rFonts w:ascii="宋体" w:hAnsi="宋体" w:cs="宋体"/>
                <w:kern w:val="0"/>
                <w:szCs w:val="21"/>
              </w:rPr>
            </w:pPr>
            <w:r>
              <w:rPr>
                <w:rFonts w:hint="eastAsia" w:ascii="宋体" w:hAnsi="宋体" w:cs="宋体"/>
                <w:kern w:val="0"/>
                <w:szCs w:val="21"/>
              </w:rPr>
              <w:t>无特殊要求</w:t>
            </w:r>
          </w:p>
        </w:tc>
      </w:tr>
      <w:tr w14:paraId="5C28779D">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063548E7">
            <w:pPr>
              <w:widowControl/>
              <w:jc w:val="center"/>
              <w:rPr>
                <w:rFonts w:ascii="宋体" w:hAnsi="宋体" w:cs="宋体"/>
                <w:kern w:val="0"/>
                <w:szCs w:val="21"/>
              </w:rPr>
            </w:pPr>
            <w:r>
              <w:rPr>
                <w:rFonts w:hint="eastAsia" w:ascii="宋体" w:hAnsi="宋体" w:cs="宋体"/>
                <w:kern w:val="0"/>
                <w:szCs w:val="21"/>
              </w:rPr>
              <w:t>58</w:t>
            </w:r>
          </w:p>
        </w:tc>
        <w:tc>
          <w:tcPr>
            <w:tcW w:w="1260" w:type="dxa"/>
            <w:tcBorders>
              <w:top w:val="nil"/>
              <w:left w:val="nil"/>
              <w:bottom w:val="single" w:color="000000" w:sz="4" w:space="0"/>
              <w:right w:val="single" w:color="000000" w:sz="4" w:space="0"/>
            </w:tcBorders>
            <w:vAlign w:val="center"/>
          </w:tcPr>
          <w:p w14:paraId="453A81A3">
            <w:pPr>
              <w:widowControl/>
              <w:jc w:val="center"/>
              <w:rPr>
                <w:rFonts w:ascii="宋体" w:hAnsi="宋体" w:cs="宋体"/>
                <w:kern w:val="0"/>
                <w:szCs w:val="21"/>
              </w:rPr>
            </w:pPr>
            <w:r>
              <w:rPr>
                <w:rFonts w:hint="eastAsia" w:ascii="宋体" w:hAnsi="宋体" w:cs="宋体"/>
                <w:kern w:val="0"/>
                <w:szCs w:val="21"/>
              </w:rPr>
              <w:t>性能要求</w:t>
            </w:r>
          </w:p>
        </w:tc>
        <w:tc>
          <w:tcPr>
            <w:tcW w:w="1035" w:type="dxa"/>
            <w:tcBorders>
              <w:top w:val="nil"/>
              <w:left w:val="nil"/>
              <w:bottom w:val="single" w:color="000000" w:sz="4" w:space="0"/>
              <w:right w:val="single" w:color="000000" w:sz="4" w:space="0"/>
            </w:tcBorders>
            <w:vAlign w:val="center"/>
          </w:tcPr>
          <w:p w14:paraId="708C1B22">
            <w:pPr>
              <w:widowControl/>
              <w:jc w:val="left"/>
              <w:rPr>
                <w:rFonts w:ascii="宋体" w:hAnsi="宋体" w:cs="宋体"/>
                <w:kern w:val="0"/>
                <w:szCs w:val="21"/>
              </w:rPr>
            </w:pPr>
            <w:r>
              <w:rPr>
                <w:rFonts w:hint="eastAsia" w:ascii="宋体" w:hAnsi="宋体" w:cs="宋体"/>
                <w:kern w:val="0"/>
                <w:szCs w:val="21"/>
              </w:rPr>
              <w:t>电源能耗</w:t>
            </w:r>
          </w:p>
        </w:tc>
        <w:tc>
          <w:tcPr>
            <w:tcW w:w="1515" w:type="dxa"/>
            <w:tcBorders>
              <w:top w:val="nil"/>
              <w:left w:val="nil"/>
              <w:bottom w:val="single" w:color="000000" w:sz="4" w:space="0"/>
              <w:right w:val="single" w:color="000000" w:sz="4" w:space="0"/>
            </w:tcBorders>
            <w:vAlign w:val="center"/>
          </w:tcPr>
          <w:p w14:paraId="49F9EE26">
            <w:pPr>
              <w:widowControl/>
              <w:jc w:val="left"/>
              <w:rPr>
                <w:rFonts w:ascii="宋体" w:hAnsi="宋体" w:cs="宋体"/>
                <w:kern w:val="0"/>
                <w:szCs w:val="21"/>
              </w:rPr>
            </w:pPr>
            <w:r>
              <w:rPr>
                <w:rFonts w:hint="eastAsia" w:ascii="宋体" w:hAnsi="宋体" w:cs="宋体"/>
                <w:kern w:val="0"/>
                <w:szCs w:val="21"/>
              </w:rPr>
              <w:t>★电源能耗</w:t>
            </w:r>
          </w:p>
        </w:tc>
        <w:tc>
          <w:tcPr>
            <w:tcW w:w="4034" w:type="dxa"/>
            <w:tcBorders>
              <w:top w:val="nil"/>
              <w:left w:val="nil"/>
              <w:bottom w:val="single" w:color="000000" w:sz="4" w:space="0"/>
              <w:right w:val="single" w:color="000000" w:sz="4" w:space="0"/>
            </w:tcBorders>
            <w:vAlign w:val="center"/>
          </w:tcPr>
          <w:p w14:paraId="1431F8F4">
            <w:pPr>
              <w:widowControl/>
              <w:rPr>
                <w:rFonts w:ascii="宋体" w:hAnsi="宋体" w:cs="宋体"/>
                <w:kern w:val="0"/>
                <w:szCs w:val="21"/>
              </w:rPr>
            </w:pPr>
            <w:r>
              <w:rPr>
                <w:rFonts w:hint="eastAsia" w:ascii="宋体" w:hAnsi="宋体" w:cs="宋体"/>
                <w:kern w:val="0"/>
                <w:szCs w:val="21"/>
              </w:rPr>
              <w:t>符合 GB/T 9813.3 的有关规定</w:t>
            </w:r>
          </w:p>
        </w:tc>
      </w:tr>
      <w:tr w14:paraId="2CF1DFF0">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1781AD1C">
            <w:pPr>
              <w:widowControl/>
              <w:jc w:val="center"/>
              <w:rPr>
                <w:rFonts w:ascii="宋体" w:hAnsi="宋体" w:cs="宋体"/>
                <w:kern w:val="0"/>
                <w:szCs w:val="21"/>
              </w:rPr>
            </w:pPr>
            <w:r>
              <w:rPr>
                <w:rFonts w:hint="eastAsia" w:ascii="宋体" w:hAnsi="宋体" w:cs="宋体"/>
                <w:kern w:val="0"/>
                <w:szCs w:val="21"/>
              </w:rPr>
              <w:t>59</w:t>
            </w:r>
          </w:p>
        </w:tc>
        <w:tc>
          <w:tcPr>
            <w:tcW w:w="1260" w:type="dxa"/>
            <w:tcBorders>
              <w:top w:val="nil"/>
              <w:left w:val="nil"/>
              <w:bottom w:val="single" w:color="000000" w:sz="4" w:space="0"/>
              <w:right w:val="single" w:color="000000" w:sz="4" w:space="0"/>
            </w:tcBorders>
            <w:vAlign w:val="center"/>
          </w:tcPr>
          <w:p w14:paraId="64DAD44D">
            <w:pPr>
              <w:widowControl/>
              <w:jc w:val="center"/>
              <w:rPr>
                <w:rFonts w:ascii="宋体" w:hAnsi="宋体" w:cs="宋体"/>
                <w:kern w:val="0"/>
                <w:szCs w:val="21"/>
              </w:rPr>
            </w:pPr>
            <w:r>
              <w:rPr>
                <w:rFonts w:hint="eastAsia" w:ascii="宋体" w:hAnsi="宋体" w:cs="宋体"/>
                <w:kern w:val="0"/>
                <w:szCs w:val="21"/>
              </w:rPr>
              <w:t>兼容要求</w:t>
            </w:r>
          </w:p>
        </w:tc>
        <w:tc>
          <w:tcPr>
            <w:tcW w:w="1035" w:type="dxa"/>
            <w:vMerge w:val="restart"/>
            <w:tcBorders>
              <w:top w:val="nil"/>
              <w:left w:val="single" w:color="000000" w:sz="4" w:space="0"/>
              <w:bottom w:val="single" w:color="000000" w:sz="4" w:space="0"/>
              <w:right w:val="single" w:color="000000" w:sz="4" w:space="0"/>
            </w:tcBorders>
            <w:vAlign w:val="center"/>
          </w:tcPr>
          <w:p w14:paraId="3A0F729A">
            <w:pPr>
              <w:widowControl/>
              <w:jc w:val="left"/>
              <w:rPr>
                <w:rFonts w:ascii="宋体" w:hAnsi="宋体" w:cs="宋体"/>
                <w:kern w:val="0"/>
                <w:szCs w:val="21"/>
              </w:rPr>
            </w:pPr>
            <w:r>
              <w:rPr>
                <w:rFonts w:hint="eastAsia" w:ascii="宋体" w:hAnsi="宋体" w:cs="宋体"/>
                <w:kern w:val="0"/>
                <w:szCs w:val="21"/>
              </w:rPr>
              <w:t>部件兼容性要求</w:t>
            </w:r>
          </w:p>
        </w:tc>
        <w:tc>
          <w:tcPr>
            <w:tcW w:w="1515" w:type="dxa"/>
            <w:tcBorders>
              <w:top w:val="nil"/>
              <w:left w:val="nil"/>
              <w:bottom w:val="single" w:color="000000" w:sz="4" w:space="0"/>
              <w:right w:val="single" w:color="000000" w:sz="4" w:space="0"/>
            </w:tcBorders>
            <w:vAlign w:val="center"/>
          </w:tcPr>
          <w:p w14:paraId="7DAC559C">
            <w:pPr>
              <w:widowControl/>
              <w:jc w:val="left"/>
              <w:rPr>
                <w:rFonts w:ascii="宋体" w:hAnsi="宋体" w:cs="宋体"/>
                <w:kern w:val="0"/>
                <w:szCs w:val="21"/>
              </w:rPr>
            </w:pPr>
            <w:r>
              <w:rPr>
                <w:rFonts w:hint="eastAsia" w:ascii="宋体" w:hAnsi="宋体" w:cs="宋体"/>
                <w:kern w:val="0"/>
                <w:szCs w:val="21"/>
              </w:rPr>
              <w:t>★内存兼容性</w:t>
            </w:r>
          </w:p>
        </w:tc>
        <w:tc>
          <w:tcPr>
            <w:tcW w:w="4034" w:type="dxa"/>
            <w:tcBorders>
              <w:top w:val="nil"/>
              <w:left w:val="nil"/>
              <w:bottom w:val="single" w:color="000000" w:sz="4" w:space="0"/>
              <w:right w:val="single" w:color="000000" w:sz="4" w:space="0"/>
            </w:tcBorders>
            <w:vAlign w:val="center"/>
          </w:tcPr>
          <w:p w14:paraId="575D2F71">
            <w:pPr>
              <w:widowControl/>
              <w:rPr>
                <w:rFonts w:ascii="宋体" w:hAnsi="宋体" w:cs="宋体"/>
                <w:kern w:val="0"/>
                <w:szCs w:val="21"/>
              </w:rPr>
            </w:pPr>
            <w:r>
              <w:rPr>
                <w:rFonts w:hint="eastAsia" w:ascii="宋体" w:hAnsi="宋体" w:cs="宋体"/>
                <w:kern w:val="0"/>
                <w:szCs w:val="21"/>
              </w:rPr>
              <w:t>适配 3 种及以上厂商的内存产品，且均不低于产品支持的内存规格</w:t>
            </w:r>
          </w:p>
        </w:tc>
      </w:tr>
      <w:tr w14:paraId="527C1DA2">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5628C484">
            <w:pPr>
              <w:widowControl/>
              <w:jc w:val="center"/>
              <w:rPr>
                <w:rFonts w:ascii="宋体" w:hAnsi="宋体" w:cs="宋体"/>
                <w:kern w:val="0"/>
                <w:szCs w:val="21"/>
              </w:rPr>
            </w:pPr>
            <w:r>
              <w:rPr>
                <w:rFonts w:hint="eastAsia" w:ascii="宋体" w:hAnsi="宋体" w:cs="宋体"/>
                <w:kern w:val="0"/>
                <w:szCs w:val="21"/>
              </w:rPr>
              <w:t>60</w:t>
            </w:r>
          </w:p>
        </w:tc>
        <w:tc>
          <w:tcPr>
            <w:tcW w:w="1260" w:type="dxa"/>
            <w:tcBorders>
              <w:top w:val="nil"/>
              <w:left w:val="nil"/>
              <w:bottom w:val="single" w:color="000000" w:sz="4" w:space="0"/>
              <w:right w:val="single" w:color="000000" w:sz="4" w:space="0"/>
            </w:tcBorders>
            <w:vAlign w:val="center"/>
          </w:tcPr>
          <w:p w14:paraId="7507DCFB">
            <w:pPr>
              <w:widowControl/>
              <w:jc w:val="center"/>
              <w:rPr>
                <w:rFonts w:ascii="宋体" w:hAnsi="宋体" w:cs="宋体"/>
                <w:kern w:val="0"/>
                <w:szCs w:val="21"/>
              </w:rPr>
            </w:pPr>
            <w:r>
              <w:rPr>
                <w:rFonts w:hint="eastAsia" w:ascii="宋体" w:hAnsi="宋体" w:cs="宋体"/>
                <w:kern w:val="0"/>
                <w:szCs w:val="21"/>
              </w:rPr>
              <w:t>兼容要求</w:t>
            </w:r>
          </w:p>
        </w:tc>
        <w:tc>
          <w:tcPr>
            <w:tcW w:w="1035" w:type="dxa"/>
            <w:vMerge w:val="continue"/>
            <w:tcBorders>
              <w:top w:val="nil"/>
              <w:left w:val="single" w:color="000000" w:sz="4" w:space="0"/>
              <w:bottom w:val="single" w:color="000000" w:sz="4" w:space="0"/>
              <w:right w:val="single" w:color="000000" w:sz="4" w:space="0"/>
            </w:tcBorders>
            <w:vAlign w:val="center"/>
          </w:tcPr>
          <w:p w14:paraId="49B59201">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55AEFDEA">
            <w:pPr>
              <w:widowControl/>
              <w:jc w:val="left"/>
              <w:rPr>
                <w:rFonts w:ascii="宋体" w:hAnsi="宋体" w:cs="宋体"/>
                <w:kern w:val="0"/>
                <w:szCs w:val="21"/>
              </w:rPr>
            </w:pPr>
            <w:r>
              <w:rPr>
                <w:rFonts w:hint="eastAsia" w:ascii="宋体" w:hAnsi="宋体" w:cs="宋体"/>
                <w:kern w:val="0"/>
                <w:szCs w:val="21"/>
              </w:rPr>
              <w:t>★固态存储兼容性</w:t>
            </w:r>
          </w:p>
        </w:tc>
        <w:tc>
          <w:tcPr>
            <w:tcW w:w="4034" w:type="dxa"/>
            <w:tcBorders>
              <w:top w:val="nil"/>
              <w:left w:val="nil"/>
              <w:bottom w:val="single" w:color="000000" w:sz="4" w:space="0"/>
              <w:right w:val="single" w:color="000000" w:sz="4" w:space="0"/>
            </w:tcBorders>
            <w:vAlign w:val="center"/>
          </w:tcPr>
          <w:p w14:paraId="354FD3C6">
            <w:pPr>
              <w:widowControl/>
              <w:rPr>
                <w:rFonts w:ascii="宋体" w:hAnsi="宋体" w:cs="宋体"/>
                <w:kern w:val="0"/>
                <w:szCs w:val="21"/>
              </w:rPr>
            </w:pPr>
            <w:r>
              <w:rPr>
                <w:rFonts w:hint="eastAsia" w:ascii="宋体" w:hAnsi="宋体" w:cs="宋体"/>
                <w:kern w:val="0"/>
                <w:szCs w:val="21"/>
              </w:rPr>
              <w:t>适配 3 种或以上厂商的固态存储产品，且均不低于产品支持的固态存储设备规格</w:t>
            </w:r>
          </w:p>
        </w:tc>
      </w:tr>
      <w:tr w14:paraId="450E80A7">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7E89AD5C">
            <w:pPr>
              <w:widowControl/>
              <w:jc w:val="center"/>
              <w:rPr>
                <w:rFonts w:ascii="宋体" w:hAnsi="宋体" w:cs="宋体"/>
                <w:kern w:val="0"/>
                <w:szCs w:val="21"/>
              </w:rPr>
            </w:pPr>
            <w:r>
              <w:rPr>
                <w:rFonts w:hint="eastAsia" w:ascii="宋体" w:hAnsi="宋体" w:cs="宋体"/>
                <w:kern w:val="0"/>
                <w:szCs w:val="21"/>
              </w:rPr>
              <w:t>61</w:t>
            </w:r>
          </w:p>
        </w:tc>
        <w:tc>
          <w:tcPr>
            <w:tcW w:w="1260" w:type="dxa"/>
            <w:tcBorders>
              <w:top w:val="nil"/>
              <w:left w:val="nil"/>
              <w:bottom w:val="single" w:color="000000" w:sz="4" w:space="0"/>
              <w:right w:val="single" w:color="000000" w:sz="4" w:space="0"/>
            </w:tcBorders>
            <w:vAlign w:val="center"/>
          </w:tcPr>
          <w:p w14:paraId="02CC96A4">
            <w:pPr>
              <w:widowControl/>
              <w:jc w:val="center"/>
              <w:rPr>
                <w:rFonts w:ascii="宋体" w:hAnsi="宋体" w:cs="宋体"/>
                <w:kern w:val="0"/>
                <w:szCs w:val="21"/>
              </w:rPr>
            </w:pPr>
            <w:r>
              <w:rPr>
                <w:rFonts w:hint="eastAsia" w:ascii="宋体" w:hAnsi="宋体" w:cs="宋体"/>
                <w:kern w:val="0"/>
                <w:szCs w:val="21"/>
              </w:rPr>
              <w:t>兼容要求</w:t>
            </w:r>
          </w:p>
        </w:tc>
        <w:tc>
          <w:tcPr>
            <w:tcW w:w="1035" w:type="dxa"/>
            <w:vMerge w:val="continue"/>
            <w:tcBorders>
              <w:top w:val="nil"/>
              <w:left w:val="single" w:color="000000" w:sz="4" w:space="0"/>
              <w:bottom w:val="single" w:color="000000" w:sz="4" w:space="0"/>
              <w:right w:val="single" w:color="000000" w:sz="4" w:space="0"/>
            </w:tcBorders>
            <w:vAlign w:val="center"/>
          </w:tcPr>
          <w:p w14:paraId="7DBBBA8F">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25F10DDE">
            <w:pPr>
              <w:widowControl/>
              <w:jc w:val="left"/>
              <w:rPr>
                <w:rFonts w:ascii="宋体" w:hAnsi="宋体" w:cs="宋体"/>
                <w:kern w:val="0"/>
                <w:szCs w:val="21"/>
              </w:rPr>
            </w:pPr>
            <w:r>
              <w:rPr>
                <w:rFonts w:hint="eastAsia" w:ascii="宋体" w:hAnsi="宋体" w:cs="宋体"/>
                <w:kern w:val="0"/>
                <w:szCs w:val="21"/>
              </w:rPr>
              <w:t>★网卡兼容性</w:t>
            </w:r>
          </w:p>
        </w:tc>
        <w:tc>
          <w:tcPr>
            <w:tcW w:w="4034" w:type="dxa"/>
            <w:tcBorders>
              <w:top w:val="nil"/>
              <w:left w:val="nil"/>
              <w:bottom w:val="single" w:color="000000" w:sz="4" w:space="0"/>
              <w:right w:val="single" w:color="000000" w:sz="4" w:space="0"/>
            </w:tcBorders>
            <w:vAlign w:val="center"/>
          </w:tcPr>
          <w:p w14:paraId="2BADC941">
            <w:pPr>
              <w:widowControl/>
              <w:rPr>
                <w:rFonts w:ascii="宋体" w:hAnsi="宋体" w:cs="宋体"/>
                <w:kern w:val="0"/>
                <w:szCs w:val="21"/>
              </w:rPr>
            </w:pPr>
            <w:r>
              <w:rPr>
                <w:rFonts w:hint="eastAsia" w:ascii="宋体" w:hAnsi="宋体" w:cs="宋体"/>
                <w:kern w:val="0"/>
                <w:szCs w:val="21"/>
              </w:rPr>
              <w:t>网卡应适配两种或以上厂商产品</w:t>
            </w:r>
          </w:p>
        </w:tc>
      </w:tr>
      <w:tr w14:paraId="22901659">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586A6FCB">
            <w:pPr>
              <w:widowControl/>
              <w:jc w:val="center"/>
              <w:rPr>
                <w:rFonts w:ascii="宋体" w:hAnsi="宋体" w:cs="宋体"/>
                <w:kern w:val="0"/>
                <w:szCs w:val="21"/>
              </w:rPr>
            </w:pPr>
            <w:r>
              <w:rPr>
                <w:rFonts w:hint="eastAsia" w:ascii="宋体" w:hAnsi="宋体" w:cs="宋体"/>
                <w:kern w:val="0"/>
                <w:szCs w:val="21"/>
              </w:rPr>
              <w:t>62</w:t>
            </w:r>
          </w:p>
        </w:tc>
        <w:tc>
          <w:tcPr>
            <w:tcW w:w="1260" w:type="dxa"/>
            <w:tcBorders>
              <w:top w:val="nil"/>
              <w:left w:val="nil"/>
              <w:bottom w:val="single" w:color="000000" w:sz="4" w:space="0"/>
              <w:right w:val="single" w:color="000000" w:sz="4" w:space="0"/>
            </w:tcBorders>
            <w:vAlign w:val="center"/>
          </w:tcPr>
          <w:p w14:paraId="064F9285">
            <w:pPr>
              <w:widowControl/>
              <w:jc w:val="center"/>
              <w:rPr>
                <w:rFonts w:ascii="宋体" w:hAnsi="宋体" w:cs="宋体"/>
                <w:kern w:val="0"/>
                <w:szCs w:val="21"/>
              </w:rPr>
            </w:pPr>
            <w:r>
              <w:rPr>
                <w:rFonts w:hint="eastAsia" w:ascii="宋体" w:hAnsi="宋体" w:cs="宋体"/>
                <w:kern w:val="0"/>
                <w:szCs w:val="21"/>
              </w:rPr>
              <w:t>兼容要求</w:t>
            </w:r>
          </w:p>
        </w:tc>
        <w:tc>
          <w:tcPr>
            <w:tcW w:w="1035" w:type="dxa"/>
            <w:vMerge w:val="continue"/>
            <w:tcBorders>
              <w:top w:val="nil"/>
              <w:left w:val="single" w:color="000000" w:sz="4" w:space="0"/>
              <w:bottom w:val="single" w:color="000000" w:sz="4" w:space="0"/>
              <w:right w:val="single" w:color="000000" w:sz="4" w:space="0"/>
            </w:tcBorders>
            <w:vAlign w:val="center"/>
          </w:tcPr>
          <w:p w14:paraId="35B4AEA4">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6F9C9780">
            <w:pPr>
              <w:widowControl/>
              <w:jc w:val="left"/>
              <w:rPr>
                <w:rFonts w:ascii="宋体" w:hAnsi="宋体" w:cs="宋体"/>
                <w:kern w:val="0"/>
                <w:szCs w:val="21"/>
              </w:rPr>
            </w:pPr>
            <w:r>
              <w:rPr>
                <w:rFonts w:hint="eastAsia" w:ascii="宋体" w:hAnsi="宋体" w:cs="宋体"/>
                <w:kern w:val="0"/>
                <w:szCs w:val="21"/>
              </w:rPr>
              <w:t>★功能卡兼容性</w:t>
            </w:r>
          </w:p>
        </w:tc>
        <w:tc>
          <w:tcPr>
            <w:tcW w:w="4034" w:type="dxa"/>
            <w:tcBorders>
              <w:top w:val="nil"/>
              <w:left w:val="nil"/>
              <w:bottom w:val="single" w:color="000000" w:sz="4" w:space="0"/>
              <w:right w:val="single" w:color="000000" w:sz="4" w:space="0"/>
            </w:tcBorders>
            <w:vAlign w:val="center"/>
          </w:tcPr>
          <w:p w14:paraId="656D061B">
            <w:pPr>
              <w:widowControl/>
              <w:rPr>
                <w:rFonts w:ascii="宋体" w:hAnsi="宋体" w:cs="宋体"/>
                <w:kern w:val="0"/>
                <w:szCs w:val="21"/>
              </w:rPr>
            </w:pPr>
            <w:r>
              <w:rPr>
                <w:rFonts w:hint="eastAsia" w:ascii="宋体" w:hAnsi="宋体" w:cs="宋体"/>
                <w:kern w:val="0"/>
                <w:szCs w:val="21"/>
              </w:rPr>
              <w:t>内置或适配符合 PCIe 的功能卡，如：网络功能卡、存储功能卡及图形显示功能卡</w:t>
            </w:r>
          </w:p>
        </w:tc>
      </w:tr>
      <w:tr w14:paraId="6804F005">
        <w:tblPrEx>
          <w:tblCellMar>
            <w:top w:w="0" w:type="dxa"/>
            <w:left w:w="108" w:type="dxa"/>
            <w:bottom w:w="0" w:type="dxa"/>
            <w:right w:w="108" w:type="dxa"/>
          </w:tblCellMar>
        </w:tblPrEx>
        <w:trPr>
          <w:trHeight w:val="855" w:hRule="atLeast"/>
        </w:trPr>
        <w:tc>
          <w:tcPr>
            <w:tcW w:w="678" w:type="dxa"/>
            <w:tcBorders>
              <w:top w:val="nil"/>
              <w:left w:val="single" w:color="000000" w:sz="4" w:space="0"/>
              <w:bottom w:val="single" w:color="000000" w:sz="4" w:space="0"/>
              <w:right w:val="single" w:color="000000" w:sz="4" w:space="0"/>
            </w:tcBorders>
            <w:vAlign w:val="center"/>
          </w:tcPr>
          <w:p w14:paraId="0CB61453">
            <w:pPr>
              <w:widowControl/>
              <w:jc w:val="center"/>
              <w:rPr>
                <w:rFonts w:ascii="宋体" w:hAnsi="宋体" w:cs="宋体"/>
                <w:kern w:val="0"/>
                <w:szCs w:val="21"/>
              </w:rPr>
            </w:pPr>
            <w:r>
              <w:rPr>
                <w:rFonts w:hint="eastAsia" w:ascii="宋体" w:hAnsi="宋体" w:cs="宋体"/>
                <w:kern w:val="0"/>
                <w:szCs w:val="21"/>
              </w:rPr>
              <w:t>63</w:t>
            </w:r>
          </w:p>
        </w:tc>
        <w:tc>
          <w:tcPr>
            <w:tcW w:w="1260" w:type="dxa"/>
            <w:tcBorders>
              <w:top w:val="nil"/>
              <w:left w:val="nil"/>
              <w:bottom w:val="single" w:color="000000" w:sz="4" w:space="0"/>
              <w:right w:val="single" w:color="000000" w:sz="4" w:space="0"/>
            </w:tcBorders>
            <w:vAlign w:val="center"/>
          </w:tcPr>
          <w:p w14:paraId="40366C46">
            <w:pPr>
              <w:widowControl/>
              <w:jc w:val="center"/>
              <w:rPr>
                <w:rFonts w:ascii="宋体" w:hAnsi="宋体" w:cs="宋体"/>
                <w:kern w:val="0"/>
                <w:szCs w:val="21"/>
              </w:rPr>
            </w:pPr>
            <w:r>
              <w:rPr>
                <w:rFonts w:hint="eastAsia" w:ascii="宋体" w:hAnsi="宋体" w:cs="宋体"/>
                <w:kern w:val="0"/>
                <w:szCs w:val="21"/>
              </w:rPr>
              <w:t>兼容要求</w:t>
            </w:r>
          </w:p>
        </w:tc>
        <w:tc>
          <w:tcPr>
            <w:tcW w:w="1035" w:type="dxa"/>
            <w:tcBorders>
              <w:top w:val="nil"/>
              <w:left w:val="nil"/>
              <w:bottom w:val="single" w:color="000000" w:sz="4" w:space="0"/>
              <w:right w:val="single" w:color="000000" w:sz="4" w:space="0"/>
            </w:tcBorders>
            <w:vAlign w:val="center"/>
          </w:tcPr>
          <w:p w14:paraId="02E49525">
            <w:pPr>
              <w:widowControl/>
              <w:jc w:val="left"/>
              <w:rPr>
                <w:rFonts w:ascii="宋体" w:hAnsi="宋体" w:cs="宋体"/>
                <w:kern w:val="0"/>
                <w:szCs w:val="21"/>
              </w:rPr>
            </w:pPr>
            <w:r>
              <w:rPr>
                <w:rFonts w:hint="eastAsia" w:ascii="宋体" w:hAnsi="宋体" w:cs="宋体"/>
                <w:kern w:val="0"/>
                <w:szCs w:val="21"/>
              </w:rPr>
              <w:t>外设兼容性</w:t>
            </w:r>
          </w:p>
        </w:tc>
        <w:tc>
          <w:tcPr>
            <w:tcW w:w="1515" w:type="dxa"/>
            <w:tcBorders>
              <w:top w:val="nil"/>
              <w:left w:val="nil"/>
              <w:bottom w:val="single" w:color="000000" w:sz="4" w:space="0"/>
              <w:right w:val="single" w:color="000000" w:sz="4" w:space="0"/>
            </w:tcBorders>
            <w:vAlign w:val="center"/>
          </w:tcPr>
          <w:p w14:paraId="163A6C82">
            <w:pPr>
              <w:widowControl/>
              <w:jc w:val="left"/>
              <w:rPr>
                <w:rFonts w:ascii="宋体" w:hAnsi="宋体" w:cs="宋体"/>
                <w:kern w:val="0"/>
                <w:szCs w:val="21"/>
              </w:rPr>
            </w:pPr>
            <w:r>
              <w:rPr>
                <w:rFonts w:hint="eastAsia" w:ascii="宋体" w:hAnsi="宋体" w:cs="宋体"/>
                <w:kern w:val="0"/>
                <w:szCs w:val="21"/>
              </w:rPr>
              <w:t>★外设兼容性</w:t>
            </w:r>
          </w:p>
        </w:tc>
        <w:tc>
          <w:tcPr>
            <w:tcW w:w="4034" w:type="dxa"/>
            <w:tcBorders>
              <w:top w:val="nil"/>
              <w:left w:val="nil"/>
              <w:bottom w:val="single" w:color="000000" w:sz="4" w:space="0"/>
              <w:right w:val="single" w:color="000000" w:sz="4" w:space="0"/>
            </w:tcBorders>
            <w:vAlign w:val="center"/>
          </w:tcPr>
          <w:p w14:paraId="5A617651">
            <w:pPr>
              <w:widowControl/>
              <w:rPr>
                <w:rFonts w:ascii="宋体" w:hAnsi="宋体" w:cs="宋体"/>
                <w:kern w:val="0"/>
                <w:szCs w:val="21"/>
              </w:rPr>
            </w:pPr>
            <w:r>
              <w:rPr>
                <w:rFonts w:hint="eastAsia" w:ascii="宋体" w:hAnsi="宋体" w:cs="宋体"/>
                <w:kern w:val="0"/>
                <w:szCs w:val="21"/>
              </w:rPr>
              <w:t>兼容多种主流生产商的外部设备，包括显示器、键盘、鼠标、闪存盘、移动硬盘、USB 光驱及 KVM 等，要求使用不同厂商的外部设备时，系统均能正常识别和安装驱动</w:t>
            </w:r>
          </w:p>
        </w:tc>
      </w:tr>
      <w:tr w14:paraId="0E3B9CAD">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2078CD8E">
            <w:pPr>
              <w:widowControl/>
              <w:jc w:val="center"/>
              <w:rPr>
                <w:rFonts w:ascii="宋体" w:hAnsi="宋体" w:cs="宋体"/>
                <w:kern w:val="0"/>
                <w:szCs w:val="21"/>
              </w:rPr>
            </w:pPr>
            <w:r>
              <w:rPr>
                <w:rFonts w:hint="eastAsia" w:ascii="宋体" w:hAnsi="宋体" w:cs="宋体"/>
                <w:kern w:val="0"/>
                <w:szCs w:val="21"/>
              </w:rPr>
              <w:t>64</w:t>
            </w:r>
          </w:p>
        </w:tc>
        <w:tc>
          <w:tcPr>
            <w:tcW w:w="1260" w:type="dxa"/>
            <w:tcBorders>
              <w:top w:val="nil"/>
              <w:left w:val="nil"/>
              <w:bottom w:val="single" w:color="000000" w:sz="4" w:space="0"/>
              <w:right w:val="single" w:color="000000" w:sz="4" w:space="0"/>
            </w:tcBorders>
            <w:vAlign w:val="center"/>
          </w:tcPr>
          <w:p w14:paraId="55727CFA">
            <w:pPr>
              <w:widowControl/>
              <w:jc w:val="center"/>
              <w:rPr>
                <w:rFonts w:ascii="宋体" w:hAnsi="宋体" w:cs="宋体"/>
                <w:kern w:val="0"/>
                <w:szCs w:val="21"/>
              </w:rPr>
            </w:pPr>
            <w:r>
              <w:rPr>
                <w:rFonts w:hint="eastAsia" w:ascii="宋体" w:hAnsi="宋体" w:cs="宋体"/>
                <w:kern w:val="0"/>
                <w:szCs w:val="21"/>
              </w:rPr>
              <w:t>兼容要求</w:t>
            </w:r>
          </w:p>
        </w:tc>
        <w:tc>
          <w:tcPr>
            <w:tcW w:w="1035" w:type="dxa"/>
            <w:vMerge w:val="restart"/>
            <w:tcBorders>
              <w:top w:val="nil"/>
              <w:left w:val="single" w:color="000000" w:sz="4" w:space="0"/>
              <w:bottom w:val="single" w:color="000000" w:sz="4" w:space="0"/>
              <w:right w:val="single" w:color="000000" w:sz="4" w:space="0"/>
            </w:tcBorders>
            <w:vAlign w:val="center"/>
          </w:tcPr>
          <w:p w14:paraId="24316C19">
            <w:pPr>
              <w:widowControl/>
              <w:jc w:val="left"/>
              <w:rPr>
                <w:rFonts w:ascii="宋体" w:hAnsi="宋体" w:cs="宋体"/>
                <w:kern w:val="0"/>
                <w:szCs w:val="21"/>
              </w:rPr>
            </w:pPr>
            <w:r>
              <w:rPr>
                <w:rFonts w:hint="eastAsia" w:ascii="宋体" w:hAnsi="宋体" w:cs="宋体"/>
                <w:kern w:val="0"/>
                <w:szCs w:val="21"/>
              </w:rPr>
              <w:t>软件兼容性</w:t>
            </w:r>
          </w:p>
        </w:tc>
        <w:tc>
          <w:tcPr>
            <w:tcW w:w="1515" w:type="dxa"/>
            <w:tcBorders>
              <w:top w:val="nil"/>
              <w:left w:val="nil"/>
              <w:bottom w:val="single" w:color="000000" w:sz="4" w:space="0"/>
              <w:right w:val="single" w:color="000000" w:sz="4" w:space="0"/>
            </w:tcBorders>
            <w:vAlign w:val="center"/>
          </w:tcPr>
          <w:p w14:paraId="170CB66E">
            <w:pPr>
              <w:widowControl/>
              <w:jc w:val="left"/>
              <w:rPr>
                <w:rFonts w:ascii="宋体" w:hAnsi="宋体" w:cs="宋体"/>
                <w:kern w:val="0"/>
                <w:szCs w:val="21"/>
              </w:rPr>
            </w:pPr>
            <w:r>
              <w:rPr>
                <w:rFonts w:hint="eastAsia" w:ascii="宋体" w:hAnsi="宋体" w:cs="宋体"/>
                <w:kern w:val="0"/>
                <w:szCs w:val="21"/>
              </w:rPr>
              <w:t>★数据库兼容</w:t>
            </w:r>
          </w:p>
        </w:tc>
        <w:tc>
          <w:tcPr>
            <w:tcW w:w="4034" w:type="dxa"/>
            <w:tcBorders>
              <w:top w:val="nil"/>
              <w:left w:val="nil"/>
              <w:bottom w:val="single" w:color="000000" w:sz="4" w:space="0"/>
              <w:right w:val="single" w:color="000000" w:sz="4" w:space="0"/>
            </w:tcBorders>
            <w:vAlign w:val="center"/>
          </w:tcPr>
          <w:p w14:paraId="5DBF480A">
            <w:pPr>
              <w:widowControl/>
              <w:rPr>
                <w:rFonts w:ascii="宋体" w:hAnsi="宋体" w:cs="宋体"/>
                <w:kern w:val="0"/>
                <w:szCs w:val="21"/>
              </w:rPr>
            </w:pPr>
            <w:r>
              <w:rPr>
                <w:rFonts w:hint="eastAsia" w:ascii="宋体" w:hAnsi="宋体" w:cs="宋体"/>
                <w:kern w:val="0"/>
                <w:szCs w:val="21"/>
              </w:rPr>
              <w:t>兼容 3 个及以上厂商的数据库产品</w:t>
            </w:r>
          </w:p>
        </w:tc>
      </w:tr>
      <w:tr w14:paraId="1F1E7522">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1FF641B0">
            <w:pPr>
              <w:widowControl/>
              <w:jc w:val="center"/>
              <w:rPr>
                <w:rFonts w:ascii="宋体" w:hAnsi="宋体" w:cs="宋体"/>
                <w:kern w:val="0"/>
                <w:szCs w:val="21"/>
              </w:rPr>
            </w:pPr>
            <w:r>
              <w:rPr>
                <w:rFonts w:hint="eastAsia" w:ascii="宋体" w:hAnsi="宋体" w:cs="宋体"/>
                <w:kern w:val="0"/>
                <w:szCs w:val="21"/>
              </w:rPr>
              <w:t>65</w:t>
            </w:r>
          </w:p>
        </w:tc>
        <w:tc>
          <w:tcPr>
            <w:tcW w:w="1260" w:type="dxa"/>
            <w:tcBorders>
              <w:top w:val="nil"/>
              <w:left w:val="nil"/>
              <w:bottom w:val="single" w:color="000000" w:sz="4" w:space="0"/>
              <w:right w:val="single" w:color="000000" w:sz="4" w:space="0"/>
            </w:tcBorders>
            <w:vAlign w:val="center"/>
          </w:tcPr>
          <w:p w14:paraId="4542B030">
            <w:pPr>
              <w:widowControl/>
              <w:jc w:val="center"/>
              <w:rPr>
                <w:rFonts w:ascii="宋体" w:hAnsi="宋体" w:cs="宋体"/>
                <w:kern w:val="0"/>
                <w:szCs w:val="21"/>
              </w:rPr>
            </w:pPr>
            <w:r>
              <w:rPr>
                <w:rFonts w:hint="eastAsia" w:ascii="宋体" w:hAnsi="宋体" w:cs="宋体"/>
                <w:kern w:val="0"/>
                <w:szCs w:val="21"/>
              </w:rPr>
              <w:t>兼容要求</w:t>
            </w:r>
          </w:p>
        </w:tc>
        <w:tc>
          <w:tcPr>
            <w:tcW w:w="1035" w:type="dxa"/>
            <w:vMerge w:val="continue"/>
            <w:tcBorders>
              <w:top w:val="nil"/>
              <w:left w:val="single" w:color="000000" w:sz="4" w:space="0"/>
              <w:bottom w:val="single" w:color="000000" w:sz="4" w:space="0"/>
              <w:right w:val="single" w:color="000000" w:sz="4" w:space="0"/>
            </w:tcBorders>
            <w:vAlign w:val="center"/>
          </w:tcPr>
          <w:p w14:paraId="2A6E0492">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59B2146D">
            <w:pPr>
              <w:widowControl/>
              <w:jc w:val="left"/>
              <w:rPr>
                <w:rFonts w:ascii="宋体" w:hAnsi="宋体" w:cs="宋体"/>
                <w:kern w:val="0"/>
                <w:szCs w:val="21"/>
              </w:rPr>
            </w:pPr>
            <w:r>
              <w:rPr>
                <w:rFonts w:hint="eastAsia" w:ascii="宋体" w:hAnsi="宋体" w:cs="宋体"/>
                <w:kern w:val="0"/>
                <w:szCs w:val="21"/>
              </w:rPr>
              <w:t>★中间件兼容</w:t>
            </w:r>
          </w:p>
        </w:tc>
        <w:tc>
          <w:tcPr>
            <w:tcW w:w="4034" w:type="dxa"/>
            <w:tcBorders>
              <w:top w:val="nil"/>
              <w:left w:val="nil"/>
              <w:bottom w:val="single" w:color="000000" w:sz="4" w:space="0"/>
              <w:right w:val="single" w:color="000000" w:sz="4" w:space="0"/>
            </w:tcBorders>
            <w:vAlign w:val="center"/>
          </w:tcPr>
          <w:p w14:paraId="1FC68D10">
            <w:pPr>
              <w:widowControl/>
              <w:rPr>
                <w:rFonts w:ascii="宋体" w:hAnsi="宋体" w:cs="宋体"/>
                <w:kern w:val="0"/>
                <w:szCs w:val="21"/>
              </w:rPr>
            </w:pPr>
            <w:r>
              <w:rPr>
                <w:rFonts w:hint="eastAsia" w:ascii="宋体" w:hAnsi="宋体" w:cs="宋体"/>
                <w:kern w:val="0"/>
                <w:szCs w:val="21"/>
              </w:rPr>
              <w:t>兼容 3 个及以上厂商的中间件产品</w:t>
            </w:r>
          </w:p>
        </w:tc>
      </w:tr>
      <w:tr w14:paraId="2860D9B4">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6E80566A">
            <w:pPr>
              <w:widowControl/>
              <w:jc w:val="center"/>
              <w:rPr>
                <w:rFonts w:ascii="宋体" w:hAnsi="宋体" w:cs="宋体"/>
                <w:kern w:val="0"/>
                <w:szCs w:val="21"/>
              </w:rPr>
            </w:pPr>
            <w:r>
              <w:rPr>
                <w:rFonts w:hint="eastAsia" w:ascii="宋体" w:hAnsi="宋体" w:cs="宋体"/>
                <w:kern w:val="0"/>
                <w:szCs w:val="21"/>
              </w:rPr>
              <w:t>66</w:t>
            </w:r>
          </w:p>
        </w:tc>
        <w:tc>
          <w:tcPr>
            <w:tcW w:w="1260" w:type="dxa"/>
            <w:tcBorders>
              <w:top w:val="nil"/>
              <w:left w:val="nil"/>
              <w:bottom w:val="single" w:color="000000" w:sz="4" w:space="0"/>
              <w:right w:val="single" w:color="000000" w:sz="4" w:space="0"/>
            </w:tcBorders>
            <w:vAlign w:val="center"/>
          </w:tcPr>
          <w:p w14:paraId="4C802222">
            <w:pPr>
              <w:widowControl/>
              <w:jc w:val="center"/>
              <w:rPr>
                <w:rFonts w:ascii="宋体" w:hAnsi="宋体" w:cs="宋体"/>
                <w:kern w:val="0"/>
                <w:szCs w:val="21"/>
              </w:rPr>
            </w:pPr>
            <w:r>
              <w:rPr>
                <w:rFonts w:hint="eastAsia" w:ascii="宋体" w:hAnsi="宋体" w:cs="宋体"/>
                <w:kern w:val="0"/>
                <w:szCs w:val="21"/>
              </w:rPr>
              <w:t>兼容要求</w:t>
            </w:r>
          </w:p>
        </w:tc>
        <w:tc>
          <w:tcPr>
            <w:tcW w:w="1035" w:type="dxa"/>
            <w:vMerge w:val="continue"/>
            <w:tcBorders>
              <w:top w:val="nil"/>
              <w:left w:val="single" w:color="000000" w:sz="4" w:space="0"/>
              <w:bottom w:val="single" w:color="000000" w:sz="4" w:space="0"/>
              <w:right w:val="single" w:color="000000" w:sz="4" w:space="0"/>
            </w:tcBorders>
            <w:vAlign w:val="center"/>
          </w:tcPr>
          <w:p w14:paraId="6AAA557B">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239E3570">
            <w:pPr>
              <w:widowControl/>
              <w:jc w:val="left"/>
              <w:rPr>
                <w:rFonts w:ascii="宋体" w:hAnsi="宋体" w:cs="宋体"/>
                <w:kern w:val="0"/>
                <w:szCs w:val="21"/>
              </w:rPr>
            </w:pPr>
            <w:r>
              <w:rPr>
                <w:rFonts w:hint="eastAsia" w:ascii="宋体" w:hAnsi="宋体" w:cs="宋体"/>
                <w:kern w:val="0"/>
                <w:szCs w:val="21"/>
              </w:rPr>
              <w:t>★平台软件兼容</w:t>
            </w:r>
          </w:p>
        </w:tc>
        <w:tc>
          <w:tcPr>
            <w:tcW w:w="4034" w:type="dxa"/>
            <w:tcBorders>
              <w:top w:val="nil"/>
              <w:left w:val="nil"/>
              <w:bottom w:val="single" w:color="000000" w:sz="4" w:space="0"/>
              <w:right w:val="single" w:color="000000" w:sz="4" w:space="0"/>
            </w:tcBorders>
            <w:vAlign w:val="center"/>
          </w:tcPr>
          <w:p w14:paraId="0774D6CB">
            <w:pPr>
              <w:widowControl/>
              <w:rPr>
                <w:rFonts w:ascii="宋体" w:hAnsi="宋体" w:cs="宋体"/>
                <w:kern w:val="0"/>
                <w:szCs w:val="21"/>
              </w:rPr>
            </w:pPr>
            <w:r>
              <w:rPr>
                <w:rFonts w:hint="eastAsia" w:ascii="宋体" w:hAnsi="宋体" w:cs="宋体"/>
                <w:kern w:val="0"/>
                <w:szCs w:val="21"/>
              </w:rPr>
              <w:t>兼容 3 个及以上厂商的大数据平台</w:t>
            </w:r>
          </w:p>
        </w:tc>
      </w:tr>
      <w:tr w14:paraId="011B1573">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268C8B76">
            <w:pPr>
              <w:widowControl/>
              <w:jc w:val="center"/>
              <w:rPr>
                <w:rFonts w:ascii="宋体" w:hAnsi="宋体" w:cs="宋体"/>
                <w:kern w:val="0"/>
                <w:szCs w:val="21"/>
              </w:rPr>
            </w:pPr>
            <w:r>
              <w:rPr>
                <w:rFonts w:hint="eastAsia" w:ascii="宋体" w:hAnsi="宋体" w:cs="宋体"/>
                <w:kern w:val="0"/>
                <w:szCs w:val="21"/>
              </w:rPr>
              <w:t>67</w:t>
            </w:r>
          </w:p>
        </w:tc>
        <w:tc>
          <w:tcPr>
            <w:tcW w:w="1260" w:type="dxa"/>
            <w:tcBorders>
              <w:top w:val="nil"/>
              <w:left w:val="nil"/>
              <w:bottom w:val="single" w:color="000000" w:sz="4" w:space="0"/>
              <w:right w:val="single" w:color="000000" w:sz="4" w:space="0"/>
            </w:tcBorders>
            <w:vAlign w:val="center"/>
          </w:tcPr>
          <w:p w14:paraId="78CEE2C3">
            <w:pPr>
              <w:widowControl/>
              <w:jc w:val="center"/>
              <w:rPr>
                <w:rFonts w:ascii="宋体" w:hAnsi="宋体" w:cs="宋体"/>
                <w:kern w:val="0"/>
                <w:szCs w:val="21"/>
              </w:rPr>
            </w:pPr>
            <w:r>
              <w:rPr>
                <w:rFonts w:hint="eastAsia" w:ascii="宋体" w:hAnsi="宋体" w:cs="宋体"/>
                <w:kern w:val="0"/>
                <w:szCs w:val="21"/>
              </w:rPr>
              <w:t>可靠性要 求</w:t>
            </w:r>
          </w:p>
        </w:tc>
        <w:tc>
          <w:tcPr>
            <w:tcW w:w="1035" w:type="dxa"/>
            <w:vMerge w:val="restart"/>
            <w:tcBorders>
              <w:top w:val="nil"/>
              <w:left w:val="single" w:color="000000" w:sz="4" w:space="0"/>
              <w:bottom w:val="single" w:color="000000" w:sz="4" w:space="0"/>
              <w:right w:val="single" w:color="000000" w:sz="4" w:space="0"/>
            </w:tcBorders>
            <w:vAlign w:val="center"/>
          </w:tcPr>
          <w:p w14:paraId="33DE5C2F">
            <w:pPr>
              <w:widowControl/>
              <w:jc w:val="left"/>
              <w:rPr>
                <w:rFonts w:ascii="宋体" w:hAnsi="宋体" w:cs="宋体"/>
                <w:kern w:val="0"/>
                <w:szCs w:val="21"/>
              </w:rPr>
            </w:pPr>
            <w:r>
              <w:rPr>
                <w:rFonts w:hint="eastAsia" w:ascii="宋体" w:hAnsi="宋体" w:cs="宋体"/>
                <w:kern w:val="0"/>
                <w:szCs w:val="21"/>
              </w:rPr>
              <w:t>整机可靠性要求</w:t>
            </w:r>
          </w:p>
        </w:tc>
        <w:tc>
          <w:tcPr>
            <w:tcW w:w="1515" w:type="dxa"/>
            <w:tcBorders>
              <w:top w:val="nil"/>
              <w:left w:val="nil"/>
              <w:bottom w:val="single" w:color="000000" w:sz="4" w:space="0"/>
              <w:right w:val="single" w:color="000000" w:sz="4" w:space="0"/>
            </w:tcBorders>
            <w:vAlign w:val="center"/>
          </w:tcPr>
          <w:p w14:paraId="74834EF6">
            <w:pPr>
              <w:widowControl/>
              <w:jc w:val="left"/>
              <w:rPr>
                <w:rFonts w:ascii="宋体" w:hAnsi="宋体" w:cs="宋体"/>
                <w:kern w:val="0"/>
                <w:szCs w:val="21"/>
              </w:rPr>
            </w:pPr>
            <w:r>
              <w:rPr>
                <w:rFonts w:hint="eastAsia" w:ascii="宋体" w:hAnsi="宋体" w:cs="宋体"/>
                <w:kern w:val="0"/>
                <w:szCs w:val="21"/>
              </w:rPr>
              <w:t>★整机可靠性</w:t>
            </w:r>
          </w:p>
        </w:tc>
        <w:tc>
          <w:tcPr>
            <w:tcW w:w="4034" w:type="dxa"/>
            <w:tcBorders>
              <w:top w:val="nil"/>
              <w:left w:val="nil"/>
              <w:bottom w:val="single" w:color="000000" w:sz="4" w:space="0"/>
              <w:right w:val="single" w:color="000000" w:sz="4" w:space="0"/>
            </w:tcBorders>
            <w:vAlign w:val="center"/>
          </w:tcPr>
          <w:p w14:paraId="6C79360A">
            <w:pPr>
              <w:widowControl/>
              <w:rPr>
                <w:rFonts w:ascii="宋体" w:hAnsi="宋体" w:cs="宋体"/>
                <w:kern w:val="0"/>
                <w:szCs w:val="21"/>
              </w:rPr>
            </w:pPr>
            <w:r>
              <w:rPr>
                <w:rFonts w:hint="eastAsia" w:ascii="宋体" w:hAnsi="宋体" w:cs="宋体"/>
                <w:kern w:val="0"/>
                <w:szCs w:val="21"/>
              </w:rPr>
              <w:t>m1 值（MTBF 的不可接受值）不得低于 30000h</w:t>
            </w:r>
          </w:p>
        </w:tc>
      </w:tr>
      <w:tr w14:paraId="26E2B9B7">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07127AFA">
            <w:pPr>
              <w:widowControl/>
              <w:jc w:val="center"/>
              <w:rPr>
                <w:rFonts w:ascii="宋体" w:hAnsi="宋体" w:cs="宋体"/>
                <w:kern w:val="0"/>
                <w:szCs w:val="21"/>
              </w:rPr>
            </w:pPr>
            <w:r>
              <w:rPr>
                <w:rFonts w:hint="eastAsia" w:ascii="宋体" w:hAnsi="宋体" w:cs="宋体"/>
                <w:kern w:val="0"/>
                <w:szCs w:val="21"/>
              </w:rPr>
              <w:t>68</w:t>
            </w:r>
          </w:p>
        </w:tc>
        <w:tc>
          <w:tcPr>
            <w:tcW w:w="1260" w:type="dxa"/>
            <w:tcBorders>
              <w:top w:val="nil"/>
              <w:left w:val="nil"/>
              <w:bottom w:val="single" w:color="000000" w:sz="4" w:space="0"/>
              <w:right w:val="single" w:color="000000" w:sz="4" w:space="0"/>
            </w:tcBorders>
            <w:vAlign w:val="center"/>
          </w:tcPr>
          <w:p w14:paraId="6B048403">
            <w:pPr>
              <w:widowControl/>
              <w:jc w:val="center"/>
              <w:rPr>
                <w:rFonts w:ascii="宋体" w:hAnsi="宋体" w:cs="宋体"/>
                <w:kern w:val="0"/>
                <w:szCs w:val="21"/>
              </w:rPr>
            </w:pPr>
            <w:r>
              <w:rPr>
                <w:rFonts w:hint="eastAsia" w:ascii="宋体" w:hAnsi="宋体" w:cs="宋体"/>
                <w:kern w:val="0"/>
                <w:szCs w:val="21"/>
              </w:rPr>
              <w:t>可靠性要 求</w:t>
            </w:r>
          </w:p>
        </w:tc>
        <w:tc>
          <w:tcPr>
            <w:tcW w:w="1035" w:type="dxa"/>
            <w:vMerge w:val="continue"/>
            <w:tcBorders>
              <w:top w:val="nil"/>
              <w:left w:val="single" w:color="000000" w:sz="4" w:space="0"/>
              <w:bottom w:val="single" w:color="000000" w:sz="4" w:space="0"/>
              <w:right w:val="single" w:color="000000" w:sz="4" w:space="0"/>
            </w:tcBorders>
            <w:vAlign w:val="center"/>
          </w:tcPr>
          <w:p w14:paraId="27495F77">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44E0178B">
            <w:pPr>
              <w:widowControl/>
              <w:jc w:val="left"/>
              <w:rPr>
                <w:rFonts w:ascii="宋体" w:hAnsi="宋体" w:cs="宋体"/>
                <w:kern w:val="0"/>
                <w:szCs w:val="21"/>
              </w:rPr>
            </w:pPr>
            <w:r>
              <w:rPr>
                <w:rFonts w:hint="eastAsia" w:ascii="宋体" w:hAnsi="宋体" w:cs="宋体"/>
                <w:kern w:val="0"/>
                <w:szCs w:val="21"/>
              </w:rPr>
              <w:t>★风扇可靠性</w:t>
            </w:r>
          </w:p>
        </w:tc>
        <w:tc>
          <w:tcPr>
            <w:tcW w:w="4034" w:type="dxa"/>
            <w:tcBorders>
              <w:top w:val="nil"/>
              <w:left w:val="nil"/>
              <w:bottom w:val="single" w:color="000000" w:sz="4" w:space="0"/>
              <w:right w:val="single" w:color="000000" w:sz="4" w:space="0"/>
            </w:tcBorders>
            <w:vAlign w:val="center"/>
          </w:tcPr>
          <w:p w14:paraId="63F41BFE">
            <w:pPr>
              <w:widowControl/>
              <w:rPr>
                <w:rFonts w:ascii="宋体" w:hAnsi="宋体" w:cs="宋体"/>
                <w:kern w:val="0"/>
                <w:szCs w:val="21"/>
              </w:rPr>
            </w:pPr>
            <w:r>
              <w:rPr>
                <w:rFonts w:hint="eastAsia" w:ascii="宋体" w:hAnsi="宋体" w:cs="宋体"/>
                <w:kern w:val="0"/>
                <w:szCs w:val="21"/>
              </w:rPr>
              <w:t>风扇寿命应不低于 40000h</w:t>
            </w:r>
          </w:p>
        </w:tc>
      </w:tr>
      <w:tr w14:paraId="4F15AD50">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62FB5E2C">
            <w:pPr>
              <w:widowControl/>
              <w:jc w:val="center"/>
              <w:rPr>
                <w:rFonts w:ascii="宋体" w:hAnsi="宋体" w:cs="宋体"/>
                <w:kern w:val="0"/>
                <w:szCs w:val="21"/>
              </w:rPr>
            </w:pPr>
            <w:r>
              <w:rPr>
                <w:rFonts w:hint="eastAsia" w:ascii="宋体" w:hAnsi="宋体" w:cs="宋体"/>
                <w:kern w:val="0"/>
                <w:szCs w:val="21"/>
              </w:rPr>
              <w:t>69</w:t>
            </w:r>
          </w:p>
        </w:tc>
        <w:tc>
          <w:tcPr>
            <w:tcW w:w="1260" w:type="dxa"/>
            <w:tcBorders>
              <w:top w:val="nil"/>
              <w:left w:val="nil"/>
              <w:bottom w:val="single" w:color="000000" w:sz="4" w:space="0"/>
              <w:right w:val="single" w:color="000000" w:sz="4" w:space="0"/>
            </w:tcBorders>
            <w:vAlign w:val="center"/>
          </w:tcPr>
          <w:p w14:paraId="60589CC4">
            <w:pPr>
              <w:widowControl/>
              <w:jc w:val="center"/>
              <w:rPr>
                <w:rFonts w:ascii="宋体" w:hAnsi="宋体" w:cs="宋体"/>
                <w:kern w:val="0"/>
                <w:szCs w:val="21"/>
              </w:rPr>
            </w:pPr>
            <w:r>
              <w:rPr>
                <w:rFonts w:hint="eastAsia" w:ascii="宋体" w:hAnsi="宋体" w:cs="宋体"/>
                <w:kern w:val="0"/>
                <w:szCs w:val="21"/>
              </w:rPr>
              <w:t>可靠性要 求</w:t>
            </w:r>
          </w:p>
        </w:tc>
        <w:tc>
          <w:tcPr>
            <w:tcW w:w="1035" w:type="dxa"/>
            <w:vMerge w:val="continue"/>
            <w:tcBorders>
              <w:top w:val="nil"/>
              <w:left w:val="single" w:color="000000" w:sz="4" w:space="0"/>
              <w:bottom w:val="single" w:color="000000" w:sz="4" w:space="0"/>
              <w:right w:val="single" w:color="000000" w:sz="4" w:space="0"/>
            </w:tcBorders>
            <w:vAlign w:val="center"/>
          </w:tcPr>
          <w:p w14:paraId="428302CA">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370ED554">
            <w:pPr>
              <w:widowControl/>
              <w:jc w:val="left"/>
              <w:rPr>
                <w:rFonts w:ascii="宋体" w:hAnsi="宋体" w:cs="宋体"/>
                <w:kern w:val="0"/>
                <w:szCs w:val="21"/>
              </w:rPr>
            </w:pPr>
            <w:r>
              <w:rPr>
                <w:rFonts w:hint="eastAsia" w:ascii="宋体" w:hAnsi="宋体" w:cs="宋体"/>
                <w:kern w:val="0"/>
                <w:szCs w:val="21"/>
              </w:rPr>
              <w:t>★部件可靠性</w:t>
            </w:r>
          </w:p>
        </w:tc>
        <w:tc>
          <w:tcPr>
            <w:tcW w:w="4034" w:type="dxa"/>
            <w:tcBorders>
              <w:top w:val="nil"/>
              <w:left w:val="nil"/>
              <w:bottom w:val="single" w:color="000000" w:sz="4" w:space="0"/>
              <w:right w:val="single" w:color="000000" w:sz="4" w:space="0"/>
            </w:tcBorders>
            <w:vAlign w:val="center"/>
          </w:tcPr>
          <w:p w14:paraId="4F1AB81A">
            <w:pPr>
              <w:widowControl/>
              <w:rPr>
                <w:rFonts w:ascii="宋体" w:hAnsi="宋体" w:cs="宋体"/>
                <w:kern w:val="0"/>
                <w:szCs w:val="21"/>
              </w:rPr>
            </w:pPr>
            <w:r>
              <w:rPr>
                <w:rFonts w:hint="eastAsia" w:ascii="宋体" w:hAnsi="宋体" w:cs="宋体"/>
                <w:kern w:val="0"/>
                <w:szCs w:val="21"/>
              </w:rPr>
              <w:t>支持硬盘、电源、风扇热插拔(内置风扇除外)</w:t>
            </w:r>
          </w:p>
        </w:tc>
      </w:tr>
      <w:tr w14:paraId="0E9BCBCA">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0DA6B72C">
            <w:pPr>
              <w:widowControl/>
              <w:jc w:val="center"/>
              <w:rPr>
                <w:rFonts w:ascii="宋体" w:hAnsi="宋体" w:cs="宋体"/>
                <w:kern w:val="0"/>
                <w:szCs w:val="21"/>
              </w:rPr>
            </w:pPr>
            <w:r>
              <w:rPr>
                <w:rFonts w:hint="eastAsia" w:ascii="宋体" w:hAnsi="宋体" w:cs="宋体"/>
                <w:kern w:val="0"/>
                <w:szCs w:val="21"/>
              </w:rPr>
              <w:t>70</w:t>
            </w:r>
          </w:p>
        </w:tc>
        <w:tc>
          <w:tcPr>
            <w:tcW w:w="1260" w:type="dxa"/>
            <w:tcBorders>
              <w:top w:val="nil"/>
              <w:left w:val="nil"/>
              <w:bottom w:val="single" w:color="000000" w:sz="4" w:space="0"/>
              <w:right w:val="single" w:color="000000" w:sz="4" w:space="0"/>
            </w:tcBorders>
            <w:vAlign w:val="center"/>
          </w:tcPr>
          <w:p w14:paraId="4FCDD60B">
            <w:pPr>
              <w:widowControl/>
              <w:jc w:val="center"/>
              <w:rPr>
                <w:rFonts w:ascii="宋体" w:hAnsi="宋体" w:cs="宋体"/>
                <w:kern w:val="0"/>
                <w:szCs w:val="21"/>
              </w:rPr>
            </w:pPr>
            <w:r>
              <w:rPr>
                <w:rFonts w:hint="eastAsia" w:ascii="宋体" w:hAnsi="宋体" w:cs="宋体"/>
                <w:kern w:val="0"/>
                <w:szCs w:val="21"/>
              </w:rPr>
              <w:t>包装及运输要求</w:t>
            </w:r>
          </w:p>
        </w:tc>
        <w:tc>
          <w:tcPr>
            <w:tcW w:w="1035" w:type="dxa"/>
            <w:tcBorders>
              <w:top w:val="nil"/>
              <w:left w:val="nil"/>
              <w:bottom w:val="single" w:color="000000" w:sz="4" w:space="0"/>
              <w:right w:val="single" w:color="000000" w:sz="4" w:space="0"/>
            </w:tcBorders>
            <w:vAlign w:val="center"/>
          </w:tcPr>
          <w:p w14:paraId="269953A4">
            <w:pPr>
              <w:widowControl/>
              <w:jc w:val="left"/>
              <w:rPr>
                <w:rFonts w:ascii="宋体" w:hAnsi="宋体" w:cs="宋体"/>
                <w:kern w:val="0"/>
                <w:szCs w:val="21"/>
              </w:rPr>
            </w:pPr>
            <w:r>
              <w:rPr>
                <w:rFonts w:hint="eastAsia" w:ascii="宋体" w:hAnsi="宋体" w:cs="宋体"/>
                <w:kern w:val="0"/>
                <w:szCs w:val="21"/>
              </w:rPr>
              <w:t>包装及运输要求</w:t>
            </w:r>
          </w:p>
        </w:tc>
        <w:tc>
          <w:tcPr>
            <w:tcW w:w="1515" w:type="dxa"/>
            <w:tcBorders>
              <w:top w:val="nil"/>
              <w:left w:val="nil"/>
              <w:bottom w:val="single" w:color="000000" w:sz="4" w:space="0"/>
              <w:right w:val="single" w:color="000000" w:sz="4" w:space="0"/>
            </w:tcBorders>
            <w:vAlign w:val="center"/>
          </w:tcPr>
          <w:p w14:paraId="632A86C7">
            <w:pPr>
              <w:widowControl/>
              <w:jc w:val="left"/>
              <w:rPr>
                <w:rFonts w:ascii="宋体" w:hAnsi="宋体" w:cs="宋体"/>
                <w:kern w:val="0"/>
                <w:szCs w:val="21"/>
              </w:rPr>
            </w:pPr>
            <w:r>
              <w:rPr>
                <w:rFonts w:hint="eastAsia" w:ascii="宋体" w:hAnsi="宋体" w:cs="宋体"/>
                <w:kern w:val="0"/>
                <w:szCs w:val="21"/>
              </w:rPr>
              <w:t>★标志、包装、运输和贮存</w:t>
            </w:r>
          </w:p>
        </w:tc>
        <w:tc>
          <w:tcPr>
            <w:tcW w:w="4034" w:type="dxa"/>
            <w:tcBorders>
              <w:top w:val="nil"/>
              <w:left w:val="nil"/>
              <w:bottom w:val="single" w:color="000000" w:sz="4" w:space="0"/>
              <w:right w:val="single" w:color="000000" w:sz="4" w:space="0"/>
            </w:tcBorders>
            <w:vAlign w:val="center"/>
          </w:tcPr>
          <w:p w14:paraId="71817614">
            <w:pPr>
              <w:widowControl/>
              <w:rPr>
                <w:rFonts w:ascii="宋体" w:hAnsi="宋体" w:cs="宋体"/>
                <w:kern w:val="0"/>
                <w:szCs w:val="21"/>
              </w:rPr>
            </w:pPr>
            <w:r>
              <w:rPr>
                <w:rFonts w:hint="eastAsia" w:ascii="宋体" w:hAnsi="宋体" w:cs="宋体"/>
                <w:kern w:val="0"/>
                <w:szCs w:val="21"/>
              </w:rPr>
              <w:t>符合 GB/T 9813.3 和商品包装政府采购需求标准的相关规定</w:t>
            </w:r>
          </w:p>
        </w:tc>
      </w:tr>
      <w:tr w14:paraId="3D9A476B">
        <w:tblPrEx>
          <w:tblCellMar>
            <w:top w:w="0" w:type="dxa"/>
            <w:left w:w="108" w:type="dxa"/>
            <w:bottom w:w="0" w:type="dxa"/>
            <w:right w:w="108" w:type="dxa"/>
          </w:tblCellMar>
        </w:tblPrEx>
        <w:trPr>
          <w:trHeight w:val="1995" w:hRule="atLeast"/>
        </w:trPr>
        <w:tc>
          <w:tcPr>
            <w:tcW w:w="678" w:type="dxa"/>
            <w:tcBorders>
              <w:top w:val="nil"/>
              <w:left w:val="single" w:color="000000" w:sz="4" w:space="0"/>
              <w:bottom w:val="single" w:color="000000" w:sz="4" w:space="0"/>
              <w:right w:val="single" w:color="000000" w:sz="4" w:space="0"/>
            </w:tcBorders>
            <w:vAlign w:val="center"/>
          </w:tcPr>
          <w:p w14:paraId="09E5B4DD">
            <w:pPr>
              <w:widowControl/>
              <w:jc w:val="center"/>
              <w:rPr>
                <w:rFonts w:ascii="宋体" w:hAnsi="宋体" w:cs="宋体"/>
                <w:kern w:val="0"/>
                <w:szCs w:val="21"/>
              </w:rPr>
            </w:pPr>
            <w:r>
              <w:rPr>
                <w:rFonts w:hint="eastAsia" w:ascii="宋体" w:hAnsi="宋体" w:cs="宋体"/>
                <w:kern w:val="0"/>
                <w:szCs w:val="21"/>
              </w:rPr>
              <w:t>71</w:t>
            </w:r>
          </w:p>
        </w:tc>
        <w:tc>
          <w:tcPr>
            <w:tcW w:w="1260" w:type="dxa"/>
            <w:tcBorders>
              <w:top w:val="nil"/>
              <w:left w:val="nil"/>
              <w:bottom w:val="single" w:color="000000" w:sz="4" w:space="0"/>
              <w:right w:val="single" w:color="000000" w:sz="4" w:space="0"/>
            </w:tcBorders>
            <w:vAlign w:val="center"/>
          </w:tcPr>
          <w:p w14:paraId="4C5849C4">
            <w:pPr>
              <w:widowControl/>
              <w:jc w:val="center"/>
              <w:rPr>
                <w:rFonts w:ascii="宋体" w:hAnsi="宋体" w:cs="宋体"/>
                <w:kern w:val="0"/>
                <w:szCs w:val="21"/>
              </w:rPr>
            </w:pPr>
            <w:r>
              <w:rPr>
                <w:rFonts w:hint="eastAsia" w:ascii="宋体" w:hAnsi="宋体" w:cs="宋体"/>
                <w:kern w:val="0"/>
                <w:szCs w:val="21"/>
              </w:rPr>
              <w:t>服务要求</w:t>
            </w:r>
          </w:p>
        </w:tc>
        <w:tc>
          <w:tcPr>
            <w:tcW w:w="1035" w:type="dxa"/>
            <w:vMerge w:val="restart"/>
            <w:tcBorders>
              <w:top w:val="nil"/>
              <w:left w:val="single" w:color="000000" w:sz="4" w:space="0"/>
              <w:bottom w:val="single" w:color="000000" w:sz="4" w:space="0"/>
              <w:right w:val="single" w:color="000000" w:sz="4" w:space="0"/>
            </w:tcBorders>
            <w:vAlign w:val="center"/>
          </w:tcPr>
          <w:p w14:paraId="7212C8FB">
            <w:pPr>
              <w:widowControl/>
              <w:jc w:val="left"/>
              <w:rPr>
                <w:rFonts w:ascii="宋体" w:hAnsi="宋体" w:cs="宋体"/>
                <w:kern w:val="0"/>
                <w:szCs w:val="21"/>
              </w:rPr>
            </w:pPr>
            <w:r>
              <w:rPr>
                <w:rFonts w:hint="eastAsia" w:ascii="宋体" w:hAnsi="宋体" w:cs="宋体"/>
                <w:kern w:val="0"/>
                <w:szCs w:val="21"/>
              </w:rPr>
              <w:t>服务响应</w:t>
            </w:r>
          </w:p>
        </w:tc>
        <w:tc>
          <w:tcPr>
            <w:tcW w:w="1515" w:type="dxa"/>
            <w:tcBorders>
              <w:top w:val="nil"/>
              <w:left w:val="nil"/>
              <w:bottom w:val="single" w:color="000000" w:sz="4" w:space="0"/>
              <w:right w:val="single" w:color="000000" w:sz="4" w:space="0"/>
            </w:tcBorders>
            <w:vAlign w:val="center"/>
          </w:tcPr>
          <w:p w14:paraId="55B52AC9">
            <w:pPr>
              <w:widowControl/>
              <w:jc w:val="left"/>
              <w:rPr>
                <w:rFonts w:ascii="宋体" w:hAnsi="宋体" w:cs="宋体"/>
                <w:kern w:val="0"/>
                <w:szCs w:val="21"/>
              </w:rPr>
            </w:pPr>
            <w:r>
              <w:rPr>
                <w:rFonts w:hint="eastAsia" w:ascii="宋体" w:hAnsi="宋体" w:cs="宋体"/>
                <w:kern w:val="0"/>
                <w:szCs w:val="21"/>
              </w:rPr>
              <w:t>★服务响应</w:t>
            </w:r>
          </w:p>
        </w:tc>
        <w:tc>
          <w:tcPr>
            <w:tcW w:w="4034" w:type="dxa"/>
            <w:tcBorders>
              <w:top w:val="nil"/>
              <w:left w:val="nil"/>
              <w:bottom w:val="single" w:color="000000" w:sz="4" w:space="0"/>
              <w:right w:val="single" w:color="000000" w:sz="4" w:space="0"/>
            </w:tcBorders>
            <w:vAlign w:val="center"/>
          </w:tcPr>
          <w:p w14:paraId="2237468D">
            <w:pPr>
              <w:widowControl/>
              <w:rPr>
                <w:rFonts w:ascii="宋体" w:hAnsi="宋体" w:cs="宋体"/>
                <w:kern w:val="0"/>
                <w:szCs w:val="21"/>
              </w:rPr>
            </w:pPr>
            <w:r>
              <w:rPr>
                <w:rFonts w:hint="eastAsia" w:ascii="宋体" w:hAnsi="宋体" w:cs="宋体"/>
                <w:kern w:val="0"/>
                <w:szCs w:val="21"/>
              </w:rPr>
              <w:t>a) 提供电话、电子邮件、远程连接等多种形式服务；</w:t>
            </w:r>
            <w:r>
              <w:rPr>
                <w:rFonts w:hint="eastAsia" w:ascii="宋体" w:hAnsi="宋体" w:cs="宋体"/>
                <w:kern w:val="0"/>
                <w:szCs w:val="21"/>
              </w:rPr>
              <w:br w:type="textWrapping"/>
            </w:r>
            <w:r>
              <w:rPr>
                <w:rFonts w:hint="eastAsia" w:ascii="宋体" w:hAnsi="宋体" w:cs="宋体"/>
                <w:kern w:val="0"/>
                <w:szCs w:val="21"/>
              </w:rPr>
              <w:t>b) 提供同城 4h、异地 12h 技术响应服务，2 个工作日解决问题，对于未能解决的问题和故障应提供可行的升级方案，并提供周转设备；</w:t>
            </w:r>
            <w:r>
              <w:rPr>
                <w:rFonts w:hint="eastAsia" w:ascii="宋体" w:hAnsi="宋体" w:cs="宋体"/>
                <w:kern w:val="0"/>
                <w:szCs w:val="21"/>
              </w:rPr>
              <w:br w:type="textWrapping"/>
            </w:r>
            <w:r>
              <w:rPr>
                <w:rFonts w:hint="eastAsia" w:ascii="宋体" w:hAnsi="宋体" w:cs="宋体"/>
                <w:kern w:val="0"/>
                <w:szCs w:val="21"/>
              </w:rPr>
              <w:t>c) 建立全国技术服务体系和服务团体，符合专业服务体系标准要求，提供原厂中文服务；</w:t>
            </w:r>
            <w:r>
              <w:rPr>
                <w:rFonts w:hint="eastAsia" w:ascii="宋体" w:hAnsi="宋体" w:cs="宋体"/>
                <w:kern w:val="0"/>
                <w:szCs w:val="21"/>
              </w:rPr>
              <w:br w:type="textWrapping"/>
            </w:r>
            <w:r>
              <w:rPr>
                <w:rFonts w:hint="eastAsia" w:ascii="宋体" w:hAnsi="宋体" w:cs="宋体"/>
                <w:kern w:val="0"/>
                <w:szCs w:val="21"/>
              </w:rPr>
              <w:t>d) 服务周期内提供产品的维修、换件和升级服务</w:t>
            </w:r>
          </w:p>
        </w:tc>
      </w:tr>
      <w:tr w14:paraId="0975AF5A">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62B2B68D">
            <w:pPr>
              <w:widowControl/>
              <w:jc w:val="center"/>
              <w:rPr>
                <w:rFonts w:ascii="宋体" w:hAnsi="宋体" w:cs="宋体"/>
                <w:kern w:val="0"/>
                <w:szCs w:val="21"/>
              </w:rPr>
            </w:pPr>
            <w:r>
              <w:rPr>
                <w:rFonts w:hint="eastAsia" w:ascii="宋体" w:hAnsi="宋体" w:cs="宋体"/>
                <w:kern w:val="0"/>
                <w:szCs w:val="21"/>
              </w:rPr>
              <w:t>72</w:t>
            </w:r>
          </w:p>
        </w:tc>
        <w:tc>
          <w:tcPr>
            <w:tcW w:w="1260" w:type="dxa"/>
            <w:tcBorders>
              <w:top w:val="nil"/>
              <w:left w:val="nil"/>
              <w:bottom w:val="single" w:color="000000" w:sz="4" w:space="0"/>
              <w:right w:val="single" w:color="000000" w:sz="4" w:space="0"/>
            </w:tcBorders>
            <w:vAlign w:val="center"/>
          </w:tcPr>
          <w:p w14:paraId="7D122186">
            <w:pPr>
              <w:widowControl/>
              <w:jc w:val="center"/>
              <w:rPr>
                <w:rFonts w:ascii="宋体" w:hAnsi="宋体" w:cs="宋体"/>
                <w:kern w:val="0"/>
                <w:szCs w:val="21"/>
              </w:rPr>
            </w:pPr>
            <w:r>
              <w:rPr>
                <w:rFonts w:hint="eastAsia" w:ascii="宋体" w:hAnsi="宋体" w:cs="宋体"/>
                <w:kern w:val="0"/>
                <w:szCs w:val="21"/>
              </w:rPr>
              <w:t>服务要求</w:t>
            </w:r>
          </w:p>
        </w:tc>
        <w:tc>
          <w:tcPr>
            <w:tcW w:w="1035" w:type="dxa"/>
            <w:vMerge w:val="continue"/>
            <w:tcBorders>
              <w:top w:val="nil"/>
              <w:left w:val="single" w:color="000000" w:sz="4" w:space="0"/>
              <w:bottom w:val="single" w:color="000000" w:sz="4" w:space="0"/>
              <w:right w:val="single" w:color="000000" w:sz="4" w:space="0"/>
            </w:tcBorders>
            <w:vAlign w:val="center"/>
          </w:tcPr>
          <w:p w14:paraId="3B9D1DDF">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158FC829">
            <w:pPr>
              <w:widowControl/>
              <w:jc w:val="left"/>
              <w:rPr>
                <w:rFonts w:ascii="宋体" w:hAnsi="宋体" w:cs="宋体"/>
                <w:kern w:val="0"/>
                <w:szCs w:val="21"/>
              </w:rPr>
            </w:pPr>
            <w:r>
              <w:rPr>
                <w:rFonts w:hint="eastAsia" w:ascii="宋体" w:hAnsi="宋体" w:cs="宋体"/>
                <w:kern w:val="0"/>
                <w:szCs w:val="21"/>
              </w:rPr>
              <w:t>★培训服务</w:t>
            </w:r>
          </w:p>
        </w:tc>
        <w:tc>
          <w:tcPr>
            <w:tcW w:w="4034" w:type="dxa"/>
            <w:tcBorders>
              <w:top w:val="nil"/>
              <w:left w:val="nil"/>
              <w:bottom w:val="single" w:color="000000" w:sz="4" w:space="0"/>
              <w:right w:val="single" w:color="000000" w:sz="4" w:space="0"/>
            </w:tcBorders>
            <w:vAlign w:val="center"/>
          </w:tcPr>
          <w:p w14:paraId="47FE7FB2">
            <w:pPr>
              <w:widowControl/>
              <w:rPr>
                <w:rFonts w:ascii="宋体" w:hAnsi="宋体" w:cs="宋体"/>
                <w:kern w:val="0"/>
                <w:szCs w:val="21"/>
              </w:rPr>
            </w:pPr>
            <w:r>
              <w:rPr>
                <w:rFonts w:hint="eastAsia" w:ascii="宋体" w:hAnsi="宋体" w:cs="宋体"/>
                <w:kern w:val="0"/>
                <w:szCs w:val="21"/>
              </w:rPr>
              <w:t>供应商提供培训材料、产品手册、培训视频等培训相关内容</w:t>
            </w:r>
          </w:p>
        </w:tc>
      </w:tr>
      <w:tr w14:paraId="4CD1EE53">
        <w:tblPrEx>
          <w:tblCellMar>
            <w:top w:w="0" w:type="dxa"/>
            <w:left w:w="108" w:type="dxa"/>
            <w:bottom w:w="0" w:type="dxa"/>
            <w:right w:w="108" w:type="dxa"/>
          </w:tblCellMar>
        </w:tblPrEx>
        <w:trPr>
          <w:trHeight w:val="1425" w:hRule="atLeast"/>
        </w:trPr>
        <w:tc>
          <w:tcPr>
            <w:tcW w:w="678" w:type="dxa"/>
            <w:tcBorders>
              <w:top w:val="nil"/>
              <w:left w:val="single" w:color="000000" w:sz="4" w:space="0"/>
              <w:bottom w:val="single" w:color="000000" w:sz="4" w:space="0"/>
              <w:right w:val="single" w:color="000000" w:sz="4" w:space="0"/>
            </w:tcBorders>
            <w:vAlign w:val="center"/>
          </w:tcPr>
          <w:p w14:paraId="02D4C174">
            <w:pPr>
              <w:widowControl/>
              <w:jc w:val="center"/>
              <w:rPr>
                <w:rFonts w:ascii="宋体" w:hAnsi="宋体" w:cs="宋体"/>
                <w:kern w:val="0"/>
                <w:szCs w:val="21"/>
              </w:rPr>
            </w:pPr>
            <w:r>
              <w:rPr>
                <w:rFonts w:hint="eastAsia" w:ascii="宋体" w:hAnsi="宋体" w:cs="宋体"/>
                <w:kern w:val="0"/>
                <w:szCs w:val="21"/>
              </w:rPr>
              <w:t>73</w:t>
            </w:r>
          </w:p>
        </w:tc>
        <w:tc>
          <w:tcPr>
            <w:tcW w:w="1260" w:type="dxa"/>
            <w:tcBorders>
              <w:top w:val="nil"/>
              <w:left w:val="nil"/>
              <w:bottom w:val="single" w:color="000000" w:sz="4" w:space="0"/>
              <w:right w:val="single" w:color="000000" w:sz="4" w:space="0"/>
            </w:tcBorders>
            <w:vAlign w:val="center"/>
          </w:tcPr>
          <w:p w14:paraId="370E23A2">
            <w:pPr>
              <w:widowControl/>
              <w:jc w:val="center"/>
              <w:rPr>
                <w:rFonts w:ascii="宋体" w:hAnsi="宋体" w:cs="宋体"/>
                <w:kern w:val="0"/>
                <w:szCs w:val="21"/>
              </w:rPr>
            </w:pPr>
            <w:r>
              <w:rPr>
                <w:rFonts w:hint="eastAsia" w:ascii="宋体" w:hAnsi="宋体" w:cs="宋体"/>
                <w:kern w:val="0"/>
                <w:szCs w:val="21"/>
              </w:rPr>
              <w:t>服务要求</w:t>
            </w:r>
          </w:p>
        </w:tc>
        <w:tc>
          <w:tcPr>
            <w:tcW w:w="1035" w:type="dxa"/>
            <w:tcBorders>
              <w:top w:val="nil"/>
              <w:left w:val="nil"/>
              <w:bottom w:val="single" w:color="000000" w:sz="4" w:space="0"/>
              <w:right w:val="single" w:color="000000" w:sz="4" w:space="0"/>
            </w:tcBorders>
            <w:vAlign w:val="center"/>
          </w:tcPr>
          <w:p w14:paraId="3479C2F0">
            <w:pPr>
              <w:widowControl/>
              <w:jc w:val="left"/>
              <w:rPr>
                <w:rFonts w:ascii="宋体" w:hAnsi="宋体" w:cs="宋体"/>
                <w:kern w:val="0"/>
                <w:szCs w:val="21"/>
              </w:rPr>
            </w:pPr>
            <w:r>
              <w:rPr>
                <w:rFonts w:hint="eastAsia" w:ascii="宋体" w:hAnsi="宋体" w:cs="宋体"/>
                <w:kern w:val="0"/>
                <w:szCs w:val="21"/>
              </w:rPr>
              <w:t>服务周期</w:t>
            </w:r>
          </w:p>
        </w:tc>
        <w:tc>
          <w:tcPr>
            <w:tcW w:w="1515" w:type="dxa"/>
            <w:tcBorders>
              <w:top w:val="nil"/>
              <w:left w:val="nil"/>
              <w:bottom w:val="single" w:color="000000" w:sz="4" w:space="0"/>
              <w:right w:val="single" w:color="000000" w:sz="4" w:space="0"/>
            </w:tcBorders>
            <w:vAlign w:val="center"/>
          </w:tcPr>
          <w:p w14:paraId="3E384DCD">
            <w:pPr>
              <w:widowControl/>
              <w:jc w:val="left"/>
              <w:rPr>
                <w:rFonts w:ascii="宋体" w:hAnsi="宋体" w:cs="宋体"/>
                <w:kern w:val="0"/>
                <w:szCs w:val="21"/>
              </w:rPr>
            </w:pPr>
            <w:r>
              <w:rPr>
                <w:rFonts w:hint="eastAsia" w:ascii="宋体" w:hAnsi="宋体" w:cs="宋体"/>
                <w:kern w:val="0"/>
                <w:szCs w:val="21"/>
              </w:rPr>
              <w:t>★服务周期</w:t>
            </w:r>
          </w:p>
        </w:tc>
        <w:tc>
          <w:tcPr>
            <w:tcW w:w="4034" w:type="dxa"/>
            <w:tcBorders>
              <w:top w:val="nil"/>
              <w:left w:val="nil"/>
              <w:bottom w:val="single" w:color="000000" w:sz="4" w:space="0"/>
              <w:right w:val="single" w:color="000000" w:sz="4" w:space="0"/>
            </w:tcBorders>
            <w:vAlign w:val="center"/>
          </w:tcPr>
          <w:p w14:paraId="110D786F">
            <w:pPr>
              <w:widowControl/>
              <w:rPr>
                <w:rFonts w:ascii="宋体" w:hAnsi="宋体" w:cs="宋体"/>
                <w:kern w:val="0"/>
                <w:szCs w:val="21"/>
              </w:rPr>
            </w:pPr>
            <w:r>
              <w:rPr>
                <w:rFonts w:hint="eastAsia" w:ascii="宋体" w:hAnsi="宋体" w:cs="宋体"/>
                <w:kern w:val="0"/>
                <w:szCs w:val="21"/>
              </w:rPr>
              <w:t>a) 产品免费服务周期（含换件和维 修）应不小于 3 年；</w:t>
            </w:r>
            <w:r>
              <w:rPr>
                <w:rFonts w:hint="eastAsia" w:ascii="宋体" w:hAnsi="宋体" w:cs="宋体"/>
                <w:kern w:val="0"/>
                <w:szCs w:val="21"/>
              </w:rPr>
              <w:br w:type="textWrapping"/>
            </w:r>
            <w:r>
              <w:rPr>
                <w:rFonts w:hint="eastAsia" w:ascii="宋体" w:hAnsi="宋体" w:cs="宋体"/>
                <w:kern w:val="0"/>
                <w:szCs w:val="21"/>
              </w:rPr>
              <w:t>b) 设备停产后继续提供质量保障服务（含备品备件），服务终止时间与最后一批设备交付时间间隔不低于 6 年；</w:t>
            </w:r>
            <w:r>
              <w:rPr>
                <w:rFonts w:hint="eastAsia" w:ascii="宋体" w:hAnsi="宋体" w:cs="宋体"/>
                <w:kern w:val="0"/>
                <w:szCs w:val="21"/>
              </w:rPr>
              <w:br w:type="textWrapping"/>
            </w:r>
            <w:r>
              <w:rPr>
                <w:rFonts w:hint="eastAsia" w:ascii="宋体" w:hAnsi="宋体" w:cs="宋体"/>
                <w:kern w:val="0"/>
                <w:szCs w:val="21"/>
              </w:rPr>
              <w:t>c) 产品停止服务时间应提前 1 年告知客户；</w:t>
            </w:r>
            <w:r>
              <w:rPr>
                <w:rFonts w:hint="eastAsia" w:ascii="宋体" w:hAnsi="宋体" w:cs="宋体"/>
                <w:kern w:val="0"/>
                <w:szCs w:val="21"/>
              </w:rPr>
              <w:br w:type="textWrapping"/>
            </w:r>
            <w:r>
              <w:rPr>
                <w:rFonts w:hint="eastAsia" w:ascii="宋体" w:hAnsi="宋体" w:cs="宋体"/>
                <w:kern w:val="0"/>
                <w:szCs w:val="21"/>
              </w:rPr>
              <w:t>d) 产品发布日期需在随机文件中明确</w:t>
            </w:r>
          </w:p>
        </w:tc>
      </w:tr>
      <w:tr w14:paraId="029C125A">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2CB0C23E">
            <w:pPr>
              <w:widowControl/>
              <w:jc w:val="center"/>
              <w:rPr>
                <w:rFonts w:ascii="宋体" w:hAnsi="宋体" w:cs="宋体"/>
                <w:kern w:val="0"/>
                <w:szCs w:val="21"/>
              </w:rPr>
            </w:pPr>
            <w:r>
              <w:rPr>
                <w:rFonts w:hint="eastAsia" w:ascii="宋体" w:hAnsi="宋体" w:cs="宋体"/>
                <w:kern w:val="0"/>
                <w:szCs w:val="21"/>
              </w:rPr>
              <w:t>74</w:t>
            </w:r>
          </w:p>
        </w:tc>
        <w:tc>
          <w:tcPr>
            <w:tcW w:w="1260" w:type="dxa"/>
            <w:tcBorders>
              <w:top w:val="nil"/>
              <w:left w:val="nil"/>
              <w:bottom w:val="single" w:color="000000" w:sz="4" w:space="0"/>
              <w:right w:val="single" w:color="000000" w:sz="4" w:space="0"/>
            </w:tcBorders>
            <w:vAlign w:val="center"/>
          </w:tcPr>
          <w:p w14:paraId="14188112">
            <w:pPr>
              <w:widowControl/>
              <w:jc w:val="center"/>
              <w:rPr>
                <w:rFonts w:ascii="宋体" w:hAnsi="宋体" w:cs="宋体"/>
                <w:kern w:val="0"/>
                <w:szCs w:val="21"/>
              </w:rPr>
            </w:pPr>
            <w:r>
              <w:rPr>
                <w:rFonts w:hint="eastAsia" w:ascii="宋体" w:hAnsi="宋体" w:cs="宋体"/>
                <w:kern w:val="0"/>
                <w:szCs w:val="21"/>
              </w:rPr>
              <w:t>服务要求</w:t>
            </w:r>
          </w:p>
        </w:tc>
        <w:tc>
          <w:tcPr>
            <w:tcW w:w="1035" w:type="dxa"/>
            <w:vMerge w:val="restart"/>
            <w:tcBorders>
              <w:top w:val="nil"/>
              <w:left w:val="single" w:color="000000" w:sz="4" w:space="0"/>
              <w:bottom w:val="single" w:color="000000" w:sz="4" w:space="0"/>
              <w:right w:val="single" w:color="000000" w:sz="4" w:space="0"/>
            </w:tcBorders>
            <w:vAlign w:val="center"/>
          </w:tcPr>
          <w:p w14:paraId="0B1C3A07">
            <w:pPr>
              <w:widowControl/>
              <w:jc w:val="left"/>
              <w:rPr>
                <w:rFonts w:ascii="宋体" w:hAnsi="宋体" w:cs="宋体"/>
                <w:kern w:val="0"/>
                <w:szCs w:val="21"/>
              </w:rPr>
            </w:pPr>
            <w:r>
              <w:rPr>
                <w:rFonts w:hint="eastAsia" w:ascii="宋体" w:hAnsi="宋体" w:cs="宋体"/>
                <w:kern w:val="0"/>
                <w:szCs w:val="21"/>
              </w:rPr>
              <w:t>服务工具要求</w:t>
            </w:r>
          </w:p>
        </w:tc>
        <w:tc>
          <w:tcPr>
            <w:tcW w:w="1515" w:type="dxa"/>
            <w:tcBorders>
              <w:top w:val="nil"/>
              <w:left w:val="nil"/>
              <w:bottom w:val="single" w:color="000000" w:sz="4" w:space="0"/>
              <w:right w:val="single" w:color="000000" w:sz="4" w:space="0"/>
            </w:tcBorders>
            <w:vAlign w:val="center"/>
          </w:tcPr>
          <w:p w14:paraId="54EAD1A5">
            <w:pPr>
              <w:widowControl/>
              <w:jc w:val="left"/>
              <w:rPr>
                <w:rFonts w:ascii="宋体" w:hAnsi="宋体" w:cs="宋体"/>
                <w:kern w:val="0"/>
                <w:szCs w:val="21"/>
              </w:rPr>
            </w:pPr>
            <w:r>
              <w:rPr>
                <w:rFonts w:hint="eastAsia" w:ascii="宋体" w:hAnsi="宋体" w:cs="宋体"/>
                <w:kern w:val="0"/>
                <w:szCs w:val="21"/>
              </w:rPr>
              <w:t>★工具要求</w:t>
            </w:r>
          </w:p>
        </w:tc>
        <w:tc>
          <w:tcPr>
            <w:tcW w:w="4034" w:type="dxa"/>
            <w:tcBorders>
              <w:top w:val="nil"/>
              <w:left w:val="nil"/>
              <w:bottom w:val="single" w:color="000000" w:sz="4" w:space="0"/>
              <w:right w:val="single" w:color="000000" w:sz="4" w:space="0"/>
            </w:tcBorders>
            <w:vAlign w:val="center"/>
          </w:tcPr>
          <w:p w14:paraId="4F797C22">
            <w:pPr>
              <w:widowControl/>
              <w:rPr>
                <w:rFonts w:ascii="宋体" w:hAnsi="宋体" w:cs="宋体"/>
                <w:kern w:val="0"/>
                <w:szCs w:val="21"/>
              </w:rPr>
            </w:pPr>
            <w:r>
              <w:rPr>
                <w:rFonts w:hint="eastAsia" w:ascii="宋体" w:hAnsi="宋体" w:cs="宋体"/>
                <w:kern w:val="0"/>
                <w:szCs w:val="21"/>
              </w:rPr>
              <w:t>供应商提供设置服务器硬件、辅助操作系统安装等功能的辅助工具和管理软件。且随附软件应具有合法授权或版权</w:t>
            </w:r>
          </w:p>
        </w:tc>
      </w:tr>
      <w:tr w14:paraId="105DC2FB">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3878ACAF">
            <w:pPr>
              <w:widowControl/>
              <w:jc w:val="center"/>
              <w:rPr>
                <w:rFonts w:ascii="宋体" w:hAnsi="宋体" w:cs="宋体"/>
                <w:kern w:val="0"/>
                <w:szCs w:val="21"/>
              </w:rPr>
            </w:pPr>
            <w:r>
              <w:rPr>
                <w:rFonts w:hint="eastAsia" w:ascii="宋体" w:hAnsi="宋体" w:cs="宋体"/>
                <w:kern w:val="0"/>
                <w:szCs w:val="21"/>
              </w:rPr>
              <w:t>75</w:t>
            </w:r>
          </w:p>
        </w:tc>
        <w:tc>
          <w:tcPr>
            <w:tcW w:w="1260" w:type="dxa"/>
            <w:tcBorders>
              <w:top w:val="nil"/>
              <w:left w:val="nil"/>
              <w:bottom w:val="single" w:color="000000" w:sz="4" w:space="0"/>
              <w:right w:val="single" w:color="000000" w:sz="4" w:space="0"/>
            </w:tcBorders>
            <w:vAlign w:val="center"/>
          </w:tcPr>
          <w:p w14:paraId="088592F1">
            <w:pPr>
              <w:widowControl/>
              <w:jc w:val="center"/>
              <w:rPr>
                <w:rFonts w:ascii="宋体" w:hAnsi="宋体" w:cs="宋体"/>
                <w:kern w:val="0"/>
                <w:szCs w:val="21"/>
              </w:rPr>
            </w:pPr>
            <w:r>
              <w:rPr>
                <w:rFonts w:hint="eastAsia" w:ascii="宋体" w:hAnsi="宋体" w:cs="宋体"/>
                <w:kern w:val="0"/>
                <w:szCs w:val="21"/>
              </w:rPr>
              <w:t>服务要求</w:t>
            </w:r>
          </w:p>
        </w:tc>
        <w:tc>
          <w:tcPr>
            <w:tcW w:w="1035" w:type="dxa"/>
            <w:vMerge w:val="continue"/>
            <w:tcBorders>
              <w:top w:val="nil"/>
              <w:left w:val="single" w:color="000000" w:sz="4" w:space="0"/>
              <w:bottom w:val="single" w:color="000000" w:sz="4" w:space="0"/>
              <w:right w:val="single" w:color="000000" w:sz="4" w:space="0"/>
            </w:tcBorders>
            <w:vAlign w:val="center"/>
          </w:tcPr>
          <w:p w14:paraId="0762D81C">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76095241">
            <w:pPr>
              <w:widowControl/>
              <w:jc w:val="left"/>
              <w:rPr>
                <w:rFonts w:ascii="宋体" w:hAnsi="宋体" w:cs="宋体"/>
                <w:kern w:val="0"/>
                <w:szCs w:val="21"/>
              </w:rPr>
            </w:pPr>
            <w:r>
              <w:rPr>
                <w:rFonts w:hint="eastAsia" w:ascii="宋体" w:hAnsi="宋体" w:cs="宋体"/>
                <w:kern w:val="0"/>
                <w:szCs w:val="21"/>
              </w:rPr>
              <w:t>★驱动安装升级指引</w:t>
            </w:r>
          </w:p>
        </w:tc>
        <w:tc>
          <w:tcPr>
            <w:tcW w:w="4034" w:type="dxa"/>
            <w:tcBorders>
              <w:top w:val="nil"/>
              <w:left w:val="nil"/>
              <w:bottom w:val="single" w:color="000000" w:sz="4" w:space="0"/>
              <w:right w:val="single" w:color="000000" w:sz="4" w:space="0"/>
            </w:tcBorders>
            <w:vAlign w:val="center"/>
          </w:tcPr>
          <w:p w14:paraId="5EA58EA2">
            <w:pPr>
              <w:widowControl/>
              <w:rPr>
                <w:rFonts w:ascii="宋体" w:hAnsi="宋体" w:cs="宋体"/>
                <w:kern w:val="0"/>
                <w:szCs w:val="21"/>
              </w:rPr>
            </w:pPr>
            <w:r>
              <w:rPr>
                <w:rFonts w:hint="eastAsia" w:ascii="宋体" w:hAnsi="宋体" w:cs="宋体"/>
                <w:kern w:val="0"/>
                <w:szCs w:val="21"/>
              </w:rPr>
              <w:t>供应商提供出厂安装的配件所需的驱动程序，形式包括但不限于驱动光盘、驱动下载链接等。其他配件应提供指引</w:t>
            </w:r>
          </w:p>
        </w:tc>
      </w:tr>
      <w:tr w14:paraId="3BF61911">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780DE0C3">
            <w:pPr>
              <w:widowControl/>
              <w:jc w:val="center"/>
              <w:rPr>
                <w:rFonts w:ascii="宋体" w:hAnsi="宋体" w:cs="宋体"/>
                <w:kern w:val="0"/>
                <w:szCs w:val="21"/>
              </w:rPr>
            </w:pPr>
            <w:r>
              <w:rPr>
                <w:rFonts w:hint="eastAsia" w:ascii="宋体" w:hAnsi="宋体" w:cs="宋体"/>
                <w:kern w:val="0"/>
                <w:szCs w:val="21"/>
              </w:rPr>
              <w:t>76</w:t>
            </w:r>
          </w:p>
        </w:tc>
        <w:tc>
          <w:tcPr>
            <w:tcW w:w="1260" w:type="dxa"/>
            <w:tcBorders>
              <w:top w:val="nil"/>
              <w:left w:val="nil"/>
              <w:bottom w:val="single" w:color="000000" w:sz="4" w:space="0"/>
              <w:right w:val="single" w:color="000000" w:sz="4" w:space="0"/>
            </w:tcBorders>
            <w:vAlign w:val="center"/>
          </w:tcPr>
          <w:p w14:paraId="477480EA">
            <w:pPr>
              <w:widowControl/>
              <w:jc w:val="center"/>
              <w:rPr>
                <w:rFonts w:ascii="宋体" w:hAnsi="宋体" w:cs="宋体"/>
                <w:kern w:val="0"/>
                <w:szCs w:val="21"/>
              </w:rPr>
            </w:pPr>
            <w:r>
              <w:rPr>
                <w:rFonts w:hint="eastAsia" w:ascii="宋体" w:hAnsi="宋体" w:cs="宋体"/>
                <w:kern w:val="0"/>
                <w:szCs w:val="21"/>
              </w:rPr>
              <w:t>服务要求</w:t>
            </w:r>
          </w:p>
        </w:tc>
        <w:tc>
          <w:tcPr>
            <w:tcW w:w="1035" w:type="dxa"/>
            <w:vMerge w:val="continue"/>
            <w:tcBorders>
              <w:top w:val="nil"/>
              <w:left w:val="single" w:color="000000" w:sz="4" w:space="0"/>
              <w:bottom w:val="single" w:color="000000" w:sz="4" w:space="0"/>
              <w:right w:val="single" w:color="000000" w:sz="4" w:space="0"/>
            </w:tcBorders>
            <w:vAlign w:val="center"/>
          </w:tcPr>
          <w:p w14:paraId="5B827662">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37048497">
            <w:pPr>
              <w:widowControl/>
              <w:jc w:val="left"/>
              <w:rPr>
                <w:rFonts w:ascii="宋体" w:hAnsi="宋体" w:cs="宋体"/>
                <w:kern w:val="0"/>
                <w:szCs w:val="21"/>
              </w:rPr>
            </w:pPr>
            <w:r>
              <w:rPr>
                <w:rFonts w:hint="eastAsia" w:ascii="宋体" w:hAnsi="宋体" w:cs="宋体"/>
                <w:kern w:val="0"/>
                <w:szCs w:val="21"/>
              </w:rPr>
              <w:t>★管理软件</w:t>
            </w:r>
          </w:p>
        </w:tc>
        <w:tc>
          <w:tcPr>
            <w:tcW w:w="4034" w:type="dxa"/>
            <w:tcBorders>
              <w:top w:val="nil"/>
              <w:left w:val="nil"/>
              <w:bottom w:val="single" w:color="000000" w:sz="4" w:space="0"/>
              <w:right w:val="single" w:color="000000" w:sz="4" w:space="0"/>
            </w:tcBorders>
            <w:vAlign w:val="center"/>
          </w:tcPr>
          <w:p w14:paraId="435F596A">
            <w:pPr>
              <w:widowControl/>
              <w:rPr>
                <w:rFonts w:ascii="宋体" w:hAnsi="宋体" w:cs="宋体"/>
                <w:kern w:val="0"/>
                <w:szCs w:val="21"/>
              </w:rPr>
            </w:pPr>
            <w:r>
              <w:rPr>
                <w:rFonts w:hint="eastAsia" w:ascii="宋体" w:hAnsi="宋体" w:cs="宋体"/>
                <w:kern w:val="0"/>
                <w:szCs w:val="21"/>
              </w:rPr>
              <w:t>具备资源管理、系统管理、性能监控、健康监控、基于网络控制、报警设置功能</w:t>
            </w:r>
          </w:p>
        </w:tc>
      </w:tr>
      <w:tr w14:paraId="698959EB">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6B2C67AE">
            <w:pPr>
              <w:widowControl/>
              <w:jc w:val="center"/>
              <w:rPr>
                <w:rFonts w:ascii="宋体" w:hAnsi="宋体" w:cs="宋体"/>
                <w:kern w:val="0"/>
                <w:szCs w:val="21"/>
              </w:rPr>
            </w:pPr>
            <w:r>
              <w:rPr>
                <w:rFonts w:hint="eastAsia" w:ascii="宋体" w:hAnsi="宋体" w:cs="宋体"/>
                <w:kern w:val="0"/>
                <w:szCs w:val="21"/>
              </w:rPr>
              <w:t>77</w:t>
            </w:r>
          </w:p>
        </w:tc>
        <w:tc>
          <w:tcPr>
            <w:tcW w:w="1260" w:type="dxa"/>
            <w:tcBorders>
              <w:top w:val="nil"/>
              <w:left w:val="nil"/>
              <w:bottom w:val="single" w:color="000000" w:sz="4" w:space="0"/>
              <w:right w:val="single" w:color="000000" w:sz="4" w:space="0"/>
            </w:tcBorders>
            <w:vAlign w:val="center"/>
          </w:tcPr>
          <w:p w14:paraId="21927B7E">
            <w:pPr>
              <w:widowControl/>
              <w:jc w:val="center"/>
              <w:rPr>
                <w:rFonts w:ascii="宋体" w:hAnsi="宋体" w:cs="宋体"/>
                <w:kern w:val="0"/>
                <w:szCs w:val="21"/>
              </w:rPr>
            </w:pPr>
            <w:r>
              <w:rPr>
                <w:rFonts w:hint="eastAsia" w:ascii="宋体" w:hAnsi="宋体" w:cs="宋体"/>
                <w:kern w:val="0"/>
                <w:szCs w:val="21"/>
              </w:rPr>
              <w:t>服务要求</w:t>
            </w:r>
          </w:p>
        </w:tc>
        <w:tc>
          <w:tcPr>
            <w:tcW w:w="1035" w:type="dxa"/>
            <w:vMerge w:val="restart"/>
            <w:tcBorders>
              <w:top w:val="nil"/>
              <w:left w:val="single" w:color="000000" w:sz="4" w:space="0"/>
              <w:bottom w:val="single" w:color="000000" w:sz="4" w:space="0"/>
              <w:right w:val="single" w:color="000000" w:sz="4" w:space="0"/>
            </w:tcBorders>
            <w:vAlign w:val="center"/>
          </w:tcPr>
          <w:p w14:paraId="0B985F3A">
            <w:pPr>
              <w:widowControl/>
              <w:jc w:val="left"/>
              <w:rPr>
                <w:rFonts w:ascii="宋体" w:hAnsi="宋体" w:cs="宋体"/>
                <w:kern w:val="0"/>
                <w:szCs w:val="21"/>
              </w:rPr>
            </w:pPr>
            <w:r>
              <w:rPr>
                <w:rFonts w:hint="eastAsia" w:ascii="宋体" w:hAnsi="宋体" w:cs="宋体"/>
                <w:kern w:val="0"/>
                <w:szCs w:val="21"/>
              </w:rPr>
              <w:t>增值服务</w:t>
            </w:r>
          </w:p>
        </w:tc>
        <w:tc>
          <w:tcPr>
            <w:tcW w:w="1515" w:type="dxa"/>
            <w:tcBorders>
              <w:top w:val="nil"/>
              <w:left w:val="nil"/>
              <w:bottom w:val="single" w:color="000000" w:sz="4" w:space="0"/>
              <w:right w:val="single" w:color="000000" w:sz="4" w:space="0"/>
            </w:tcBorders>
            <w:vAlign w:val="center"/>
          </w:tcPr>
          <w:p w14:paraId="6F89EE5D">
            <w:pPr>
              <w:widowControl/>
              <w:jc w:val="left"/>
              <w:rPr>
                <w:rFonts w:ascii="宋体" w:hAnsi="宋体" w:cs="宋体"/>
                <w:kern w:val="0"/>
                <w:szCs w:val="21"/>
              </w:rPr>
            </w:pPr>
            <w:r>
              <w:rPr>
                <w:rFonts w:hint="eastAsia" w:ascii="宋体" w:hAnsi="宋体" w:cs="宋体"/>
                <w:kern w:val="0"/>
                <w:szCs w:val="21"/>
              </w:rPr>
              <w:t>★厂家升级产品软件与扩容服务</w:t>
            </w:r>
          </w:p>
        </w:tc>
        <w:tc>
          <w:tcPr>
            <w:tcW w:w="4034" w:type="dxa"/>
            <w:tcBorders>
              <w:top w:val="nil"/>
              <w:left w:val="nil"/>
              <w:bottom w:val="single" w:color="000000" w:sz="4" w:space="0"/>
              <w:right w:val="single" w:color="000000" w:sz="4" w:space="0"/>
            </w:tcBorders>
            <w:vAlign w:val="center"/>
          </w:tcPr>
          <w:p w14:paraId="198A4BC4">
            <w:pPr>
              <w:widowControl/>
              <w:rPr>
                <w:rFonts w:ascii="宋体" w:hAnsi="宋体" w:cs="宋体"/>
                <w:kern w:val="0"/>
                <w:szCs w:val="21"/>
              </w:rPr>
            </w:pPr>
            <w:r>
              <w:rPr>
                <w:rFonts w:hint="eastAsia" w:ascii="宋体" w:hAnsi="宋体" w:cs="宋体"/>
                <w:kern w:val="0"/>
                <w:szCs w:val="21"/>
              </w:rPr>
              <w:t>供应商提供原厂级的部件/软件产品升级和扩容能力</w:t>
            </w:r>
          </w:p>
        </w:tc>
      </w:tr>
      <w:tr w14:paraId="06E9F33B">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554B83A8">
            <w:pPr>
              <w:widowControl/>
              <w:jc w:val="center"/>
              <w:rPr>
                <w:rFonts w:ascii="宋体" w:hAnsi="宋体" w:cs="宋体"/>
                <w:kern w:val="0"/>
                <w:szCs w:val="21"/>
              </w:rPr>
            </w:pPr>
            <w:r>
              <w:rPr>
                <w:rFonts w:hint="eastAsia" w:ascii="宋体" w:hAnsi="宋体" w:cs="宋体"/>
                <w:kern w:val="0"/>
                <w:szCs w:val="21"/>
              </w:rPr>
              <w:t>78</w:t>
            </w:r>
          </w:p>
        </w:tc>
        <w:tc>
          <w:tcPr>
            <w:tcW w:w="1260" w:type="dxa"/>
            <w:tcBorders>
              <w:top w:val="nil"/>
              <w:left w:val="nil"/>
              <w:bottom w:val="single" w:color="000000" w:sz="4" w:space="0"/>
              <w:right w:val="single" w:color="000000" w:sz="4" w:space="0"/>
            </w:tcBorders>
            <w:vAlign w:val="center"/>
          </w:tcPr>
          <w:p w14:paraId="4D06A477">
            <w:pPr>
              <w:widowControl/>
              <w:jc w:val="center"/>
              <w:rPr>
                <w:rFonts w:ascii="宋体" w:hAnsi="宋体" w:cs="宋体"/>
                <w:kern w:val="0"/>
                <w:szCs w:val="21"/>
              </w:rPr>
            </w:pPr>
            <w:r>
              <w:rPr>
                <w:rFonts w:hint="eastAsia" w:ascii="宋体" w:hAnsi="宋体" w:cs="宋体"/>
                <w:kern w:val="0"/>
                <w:szCs w:val="21"/>
              </w:rPr>
              <w:t>服务要求</w:t>
            </w:r>
          </w:p>
        </w:tc>
        <w:tc>
          <w:tcPr>
            <w:tcW w:w="1035" w:type="dxa"/>
            <w:vMerge w:val="continue"/>
            <w:tcBorders>
              <w:top w:val="nil"/>
              <w:left w:val="single" w:color="000000" w:sz="4" w:space="0"/>
              <w:bottom w:val="single" w:color="000000" w:sz="4" w:space="0"/>
              <w:right w:val="single" w:color="000000" w:sz="4" w:space="0"/>
            </w:tcBorders>
            <w:vAlign w:val="center"/>
          </w:tcPr>
          <w:p w14:paraId="12E03A4E">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3F298A58">
            <w:pPr>
              <w:widowControl/>
              <w:jc w:val="left"/>
              <w:rPr>
                <w:rFonts w:ascii="宋体" w:hAnsi="宋体" w:cs="宋体"/>
                <w:kern w:val="0"/>
                <w:szCs w:val="21"/>
              </w:rPr>
            </w:pPr>
            <w:r>
              <w:rPr>
                <w:rFonts w:hint="eastAsia" w:ascii="宋体" w:hAnsi="宋体" w:cs="宋体"/>
                <w:kern w:val="0"/>
                <w:szCs w:val="21"/>
              </w:rPr>
              <w:t>★提供上门服务</w:t>
            </w:r>
          </w:p>
        </w:tc>
        <w:tc>
          <w:tcPr>
            <w:tcW w:w="4034" w:type="dxa"/>
            <w:tcBorders>
              <w:top w:val="nil"/>
              <w:left w:val="nil"/>
              <w:bottom w:val="single" w:color="000000" w:sz="4" w:space="0"/>
              <w:right w:val="single" w:color="000000" w:sz="4" w:space="0"/>
            </w:tcBorders>
            <w:vAlign w:val="center"/>
          </w:tcPr>
          <w:p w14:paraId="37AD1ACD">
            <w:pPr>
              <w:widowControl/>
              <w:rPr>
                <w:rFonts w:ascii="宋体" w:hAnsi="宋体" w:cs="宋体"/>
                <w:kern w:val="0"/>
                <w:szCs w:val="21"/>
              </w:rPr>
            </w:pPr>
            <w:r>
              <w:rPr>
                <w:rFonts w:hint="eastAsia" w:ascii="宋体" w:hAnsi="宋体" w:cs="宋体"/>
                <w:kern w:val="0"/>
                <w:szCs w:val="21"/>
              </w:rPr>
              <w:t>供应商具备提供上门服务的能力(可收费)</w:t>
            </w:r>
          </w:p>
        </w:tc>
      </w:tr>
      <w:tr w14:paraId="5B4350D7">
        <w:tblPrEx>
          <w:tblCellMar>
            <w:top w:w="0" w:type="dxa"/>
            <w:left w:w="108" w:type="dxa"/>
            <w:bottom w:w="0" w:type="dxa"/>
            <w:right w:w="108" w:type="dxa"/>
          </w:tblCellMar>
        </w:tblPrEx>
        <w:trPr>
          <w:trHeight w:val="855" w:hRule="atLeast"/>
        </w:trPr>
        <w:tc>
          <w:tcPr>
            <w:tcW w:w="678" w:type="dxa"/>
            <w:tcBorders>
              <w:top w:val="nil"/>
              <w:left w:val="single" w:color="000000" w:sz="4" w:space="0"/>
              <w:bottom w:val="single" w:color="000000" w:sz="4" w:space="0"/>
              <w:right w:val="single" w:color="000000" w:sz="4" w:space="0"/>
            </w:tcBorders>
            <w:vAlign w:val="center"/>
          </w:tcPr>
          <w:p w14:paraId="5824E038">
            <w:pPr>
              <w:widowControl/>
              <w:jc w:val="center"/>
              <w:rPr>
                <w:rFonts w:ascii="宋体" w:hAnsi="宋体" w:cs="宋体"/>
                <w:kern w:val="0"/>
                <w:szCs w:val="21"/>
              </w:rPr>
            </w:pPr>
            <w:r>
              <w:rPr>
                <w:rFonts w:hint="eastAsia" w:ascii="宋体" w:hAnsi="宋体" w:cs="宋体"/>
                <w:kern w:val="0"/>
                <w:szCs w:val="21"/>
              </w:rPr>
              <w:t>79</w:t>
            </w:r>
          </w:p>
        </w:tc>
        <w:tc>
          <w:tcPr>
            <w:tcW w:w="1260" w:type="dxa"/>
            <w:tcBorders>
              <w:top w:val="nil"/>
              <w:left w:val="nil"/>
              <w:bottom w:val="single" w:color="000000" w:sz="4" w:space="0"/>
              <w:right w:val="single" w:color="000000" w:sz="4" w:space="0"/>
            </w:tcBorders>
            <w:vAlign w:val="center"/>
          </w:tcPr>
          <w:p w14:paraId="19BAB09E">
            <w:pPr>
              <w:widowControl/>
              <w:jc w:val="center"/>
              <w:rPr>
                <w:rFonts w:ascii="宋体" w:hAnsi="宋体" w:cs="宋体"/>
                <w:kern w:val="0"/>
                <w:szCs w:val="21"/>
              </w:rPr>
            </w:pPr>
            <w:r>
              <w:rPr>
                <w:rFonts w:hint="eastAsia" w:ascii="宋体" w:hAnsi="宋体" w:cs="宋体"/>
                <w:kern w:val="0"/>
                <w:szCs w:val="21"/>
              </w:rPr>
              <w:t>供保要求</w:t>
            </w:r>
          </w:p>
        </w:tc>
        <w:tc>
          <w:tcPr>
            <w:tcW w:w="1035" w:type="dxa"/>
            <w:vMerge w:val="restart"/>
            <w:tcBorders>
              <w:top w:val="nil"/>
              <w:left w:val="single" w:color="000000" w:sz="4" w:space="0"/>
              <w:bottom w:val="single" w:color="000000" w:sz="4" w:space="0"/>
              <w:right w:val="single" w:color="000000" w:sz="4" w:space="0"/>
            </w:tcBorders>
            <w:vAlign w:val="center"/>
          </w:tcPr>
          <w:p w14:paraId="2A1662EF">
            <w:pPr>
              <w:widowControl/>
              <w:jc w:val="left"/>
              <w:rPr>
                <w:rFonts w:ascii="宋体" w:hAnsi="宋体" w:cs="宋体"/>
                <w:kern w:val="0"/>
                <w:szCs w:val="21"/>
              </w:rPr>
            </w:pPr>
            <w:r>
              <w:rPr>
                <w:rFonts w:hint="eastAsia" w:ascii="宋体" w:hAnsi="宋体" w:cs="宋体"/>
                <w:kern w:val="0"/>
                <w:szCs w:val="21"/>
              </w:rPr>
              <w:t>供应链质量</w:t>
            </w:r>
          </w:p>
        </w:tc>
        <w:tc>
          <w:tcPr>
            <w:tcW w:w="1515" w:type="dxa"/>
            <w:tcBorders>
              <w:top w:val="nil"/>
              <w:left w:val="nil"/>
              <w:bottom w:val="single" w:color="000000" w:sz="4" w:space="0"/>
              <w:right w:val="single" w:color="000000" w:sz="4" w:space="0"/>
            </w:tcBorders>
            <w:vAlign w:val="center"/>
          </w:tcPr>
          <w:p w14:paraId="37DE33E1">
            <w:pPr>
              <w:widowControl/>
              <w:jc w:val="left"/>
              <w:rPr>
                <w:rFonts w:ascii="宋体" w:hAnsi="宋体" w:cs="宋体"/>
                <w:kern w:val="0"/>
                <w:szCs w:val="21"/>
              </w:rPr>
            </w:pPr>
            <w:r>
              <w:rPr>
                <w:rFonts w:hint="eastAsia" w:ascii="宋体" w:hAnsi="宋体" w:cs="宋体"/>
                <w:kern w:val="0"/>
                <w:szCs w:val="21"/>
              </w:rPr>
              <w:t>★抗干扰性</w:t>
            </w:r>
          </w:p>
        </w:tc>
        <w:tc>
          <w:tcPr>
            <w:tcW w:w="4034" w:type="dxa"/>
            <w:tcBorders>
              <w:top w:val="nil"/>
              <w:left w:val="nil"/>
              <w:bottom w:val="single" w:color="000000" w:sz="4" w:space="0"/>
              <w:right w:val="single" w:color="000000" w:sz="4" w:space="0"/>
            </w:tcBorders>
            <w:vAlign w:val="center"/>
          </w:tcPr>
          <w:p w14:paraId="62791C66">
            <w:pPr>
              <w:widowControl/>
              <w:rPr>
                <w:rFonts w:ascii="宋体" w:hAnsi="宋体" w:cs="宋体"/>
                <w:kern w:val="0"/>
                <w:szCs w:val="21"/>
              </w:rPr>
            </w:pPr>
            <w:r>
              <w:rPr>
                <w:rFonts w:hint="eastAsia" w:ascii="宋体" w:hAnsi="宋体" w:cs="宋体"/>
                <w:kern w:val="0"/>
                <w:szCs w:val="21"/>
              </w:rPr>
              <w:t>当产品部件出现供应风险时，应通知客户并提供风险应对方案确保产品的服务保障，必要时应停止相关受影响产品的销售</w:t>
            </w:r>
          </w:p>
        </w:tc>
      </w:tr>
      <w:tr w14:paraId="3E9450A0">
        <w:tblPrEx>
          <w:tblCellMar>
            <w:top w:w="0" w:type="dxa"/>
            <w:left w:w="108" w:type="dxa"/>
            <w:bottom w:w="0" w:type="dxa"/>
            <w:right w:w="108" w:type="dxa"/>
          </w:tblCellMar>
        </w:tblPrEx>
        <w:trPr>
          <w:trHeight w:val="570" w:hRule="atLeast"/>
        </w:trPr>
        <w:tc>
          <w:tcPr>
            <w:tcW w:w="678" w:type="dxa"/>
            <w:tcBorders>
              <w:top w:val="nil"/>
              <w:left w:val="single" w:color="000000" w:sz="4" w:space="0"/>
              <w:bottom w:val="single" w:color="000000" w:sz="4" w:space="0"/>
              <w:right w:val="single" w:color="000000" w:sz="4" w:space="0"/>
            </w:tcBorders>
            <w:vAlign w:val="center"/>
          </w:tcPr>
          <w:p w14:paraId="40813580">
            <w:pPr>
              <w:widowControl/>
              <w:jc w:val="center"/>
              <w:rPr>
                <w:rFonts w:ascii="宋体" w:hAnsi="宋体" w:cs="宋体"/>
                <w:kern w:val="0"/>
                <w:szCs w:val="21"/>
              </w:rPr>
            </w:pPr>
            <w:r>
              <w:rPr>
                <w:rFonts w:hint="eastAsia" w:ascii="宋体" w:hAnsi="宋体" w:cs="宋体"/>
                <w:kern w:val="0"/>
                <w:szCs w:val="21"/>
              </w:rPr>
              <w:t>80</w:t>
            </w:r>
          </w:p>
        </w:tc>
        <w:tc>
          <w:tcPr>
            <w:tcW w:w="1260" w:type="dxa"/>
            <w:tcBorders>
              <w:top w:val="nil"/>
              <w:left w:val="nil"/>
              <w:bottom w:val="single" w:color="000000" w:sz="4" w:space="0"/>
              <w:right w:val="single" w:color="000000" w:sz="4" w:space="0"/>
            </w:tcBorders>
            <w:vAlign w:val="center"/>
          </w:tcPr>
          <w:p w14:paraId="37EE50D5">
            <w:pPr>
              <w:widowControl/>
              <w:jc w:val="center"/>
              <w:rPr>
                <w:rFonts w:ascii="宋体" w:hAnsi="宋体" w:cs="宋体"/>
                <w:kern w:val="0"/>
                <w:szCs w:val="21"/>
              </w:rPr>
            </w:pPr>
            <w:r>
              <w:rPr>
                <w:rFonts w:hint="eastAsia" w:ascii="宋体" w:hAnsi="宋体" w:cs="宋体"/>
                <w:kern w:val="0"/>
                <w:szCs w:val="21"/>
              </w:rPr>
              <w:t>供保要求</w:t>
            </w:r>
          </w:p>
        </w:tc>
        <w:tc>
          <w:tcPr>
            <w:tcW w:w="1035" w:type="dxa"/>
            <w:vMerge w:val="continue"/>
            <w:tcBorders>
              <w:top w:val="nil"/>
              <w:left w:val="single" w:color="000000" w:sz="4" w:space="0"/>
              <w:bottom w:val="single" w:color="000000" w:sz="4" w:space="0"/>
              <w:right w:val="single" w:color="000000" w:sz="4" w:space="0"/>
            </w:tcBorders>
            <w:vAlign w:val="center"/>
          </w:tcPr>
          <w:p w14:paraId="4C9FD358">
            <w:pPr>
              <w:widowControl/>
              <w:jc w:val="left"/>
              <w:rPr>
                <w:rFonts w:ascii="宋体" w:hAnsi="宋体" w:cs="宋体"/>
                <w:kern w:val="0"/>
                <w:szCs w:val="21"/>
              </w:rPr>
            </w:pPr>
          </w:p>
        </w:tc>
        <w:tc>
          <w:tcPr>
            <w:tcW w:w="1515" w:type="dxa"/>
            <w:tcBorders>
              <w:top w:val="nil"/>
              <w:left w:val="nil"/>
              <w:bottom w:val="single" w:color="000000" w:sz="4" w:space="0"/>
              <w:right w:val="single" w:color="000000" w:sz="4" w:space="0"/>
            </w:tcBorders>
            <w:vAlign w:val="center"/>
          </w:tcPr>
          <w:p w14:paraId="2A7BBA40">
            <w:pPr>
              <w:widowControl/>
              <w:jc w:val="left"/>
              <w:rPr>
                <w:rFonts w:ascii="宋体" w:hAnsi="宋体" w:cs="宋体"/>
                <w:kern w:val="0"/>
                <w:szCs w:val="21"/>
              </w:rPr>
            </w:pPr>
            <w:r>
              <w:rPr>
                <w:rFonts w:hint="eastAsia" w:ascii="宋体" w:hAnsi="宋体" w:cs="宋体"/>
                <w:kern w:val="0"/>
                <w:szCs w:val="21"/>
              </w:rPr>
              <w:t>★供应能力证明</w:t>
            </w:r>
          </w:p>
        </w:tc>
        <w:tc>
          <w:tcPr>
            <w:tcW w:w="4034" w:type="dxa"/>
            <w:tcBorders>
              <w:top w:val="nil"/>
              <w:left w:val="nil"/>
              <w:bottom w:val="single" w:color="000000" w:sz="4" w:space="0"/>
              <w:right w:val="single" w:color="000000" w:sz="4" w:space="0"/>
            </w:tcBorders>
            <w:vAlign w:val="center"/>
          </w:tcPr>
          <w:p w14:paraId="67A4F693">
            <w:pPr>
              <w:widowControl/>
              <w:rPr>
                <w:rFonts w:ascii="宋体" w:hAnsi="宋体" w:cs="宋体"/>
                <w:kern w:val="0"/>
                <w:szCs w:val="21"/>
              </w:rPr>
            </w:pPr>
            <w:r>
              <w:rPr>
                <w:rFonts w:hint="eastAsia" w:ascii="宋体" w:hAnsi="宋体" w:cs="宋体"/>
                <w:kern w:val="0"/>
                <w:szCs w:val="21"/>
              </w:rPr>
              <w:t>供应商提供供应链稳定承诺书，确保产品的部件在产品服务周期内稳定供货</w:t>
            </w:r>
          </w:p>
        </w:tc>
      </w:tr>
      <w:tr w14:paraId="09B3B923">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5AE5E131">
            <w:pPr>
              <w:widowControl/>
              <w:jc w:val="center"/>
              <w:rPr>
                <w:rFonts w:ascii="宋体" w:hAnsi="宋体" w:cs="宋体"/>
                <w:kern w:val="0"/>
                <w:szCs w:val="21"/>
              </w:rPr>
            </w:pPr>
            <w:r>
              <w:rPr>
                <w:rFonts w:hint="eastAsia" w:ascii="宋体" w:hAnsi="宋体" w:cs="宋体"/>
                <w:kern w:val="0"/>
                <w:szCs w:val="21"/>
              </w:rPr>
              <w:t>81</w:t>
            </w:r>
          </w:p>
        </w:tc>
        <w:tc>
          <w:tcPr>
            <w:tcW w:w="1260" w:type="dxa"/>
            <w:tcBorders>
              <w:top w:val="nil"/>
              <w:left w:val="nil"/>
              <w:bottom w:val="single" w:color="000000" w:sz="4" w:space="0"/>
              <w:right w:val="single" w:color="000000" w:sz="4" w:space="0"/>
            </w:tcBorders>
            <w:vAlign w:val="center"/>
          </w:tcPr>
          <w:p w14:paraId="3FFCF130">
            <w:pPr>
              <w:widowControl/>
              <w:jc w:val="center"/>
              <w:rPr>
                <w:rFonts w:ascii="宋体" w:hAnsi="宋体" w:cs="宋体"/>
                <w:kern w:val="0"/>
                <w:szCs w:val="21"/>
              </w:rPr>
            </w:pPr>
            <w:r>
              <w:rPr>
                <w:rFonts w:hint="eastAsia" w:ascii="宋体" w:hAnsi="宋体" w:cs="宋体"/>
                <w:kern w:val="0"/>
                <w:szCs w:val="21"/>
              </w:rPr>
              <w:t>产品规格</w:t>
            </w:r>
          </w:p>
        </w:tc>
        <w:tc>
          <w:tcPr>
            <w:tcW w:w="1035" w:type="dxa"/>
            <w:tcBorders>
              <w:top w:val="nil"/>
              <w:left w:val="nil"/>
              <w:bottom w:val="single" w:color="000000" w:sz="4" w:space="0"/>
              <w:right w:val="single" w:color="000000" w:sz="4" w:space="0"/>
            </w:tcBorders>
            <w:vAlign w:val="center"/>
          </w:tcPr>
          <w:p w14:paraId="65BD96DA">
            <w:pPr>
              <w:widowControl/>
              <w:jc w:val="left"/>
              <w:rPr>
                <w:rFonts w:ascii="宋体" w:hAnsi="宋体" w:cs="宋体"/>
                <w:kern w:val="0"/>
                <w:szCs w:val="21"/>
              </w:rPr>
            </w:pPr>
            <w:r>
              <w:rPr>
                <w:rFonts w:hint="eastAsia" w:ascii="宋体" w:hAnsi="宋体" w:cs="宋体"/>
                <w:kern w:val="0"/>
                <w:szCs w:val="21"/>
              </w:rPr>
              <w:t>主板规格</w:t>
            </w:r>
          </w:p>
        </w:tc>
        <w:tc>
          <w:tcPr>
            <w:tcW w:w="1515" w:type="dxa"/>
            <w:tcBorders>
              <w:top w:val="nil"/>
              <w:left w:val="nil"/>
              <w:bottom w:val="single" w:color="000000" w:sz="4" w:space="0"/>
              <w:right w:val="single" w:color="000000" w:sz="4" w:space="0"/>
            </w:tcBorders>
            <w:vAlign w:val="center"/>
          </w:tcPr>
          <w:p w14:paraId="35510FEC">
            <w:pPr>
              <w:widowControl/>
              <w:jc w:val="left"/>
              <w:rPr>
                <w:rFonts w:ascii="宋体" w:hAnsi="宋体" w:cs="宋体"/>
                <w:kern w:val="0"/>
                <w:szCs w:val="21"/>
              </w:rPr>
            </w:pPr>
            <w:r>
              <w:rPr>
                <w:rFonts w:hint="eastAsia" w:ascii="宋体" w:hAnsi="宋体" w:cs="宋体"/>
                <w:kern w:val="0"/>
                <w:szCs w:val="21"/>
              </w:rPr>
              <w:t>★CPU要求</w:t>
            </w:r>
          </w:p>
        </w:tc>
        <w:tc>
          <w:tcPr>
            <w:tcW w:w="4034" w:type="dxa"/>
            <w:tcBorders>
              <w:top w:val="nil"/>
              <w:left w:val="nil"/>
              <w:bottom w:val="single" w:color="000000" w:sz="4" w:space="0"/>
              <w:right w:val="single" w:color="000000" w:sz="4" w:space="0"/>
            </w:tcBorders>
            <w:vAlign w:val="center"/>
          </w:tcPr>
          <w:p w14:paraId="01DCABB4">
            <w:pPr>
              <w:widowControl/>
              <w:rPr>
                <w:rFonts w:ascii="宋体" w:hAnsi="宋体" w:cs="宋体"/>
                <w:kern w:val="0"/>
                <w:szCs w:val="21"/>
              </w:rPr>
            </w:pPr>
            <w:r>
              <w:rPr>
                <w:rFonts w:hint="eastAsia" w:ascii="宋体" w:hAnsi="宋体" w:cs="宋体"/>
                <w:kern w:val="0"/>
                <w:szCs w:val="21"/>
              </w:rPr>
              <w:t>x86架构处理器，支持AVX-512指令集</w:t>
            </w:r>
          </w:p>
        </w:tc>
      </w:tr>
      <w:tr w14:paraId="6330A17C">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4ED235A7">
            <w:pPr>
              <w:widowControl/>
              <w:jc w:val="center"/>
              <w:rPr>
                <w:rFonts w:ascii="宋体" w:hAnsi="宋体" w:cs="宋体"/>
                <w:kern w:val="0"/>
                <w:szCs w:val="21"/>
              </w:rPr>
            </w:pPr>
            <w:r>
              <w:rPr>
                <w:rFonts w:hint="eastAsia" w:ascii="宋体" w:hAnsi="宋体" w:cs="宋体"/>
                <w:kern w:val="0"/>
                <w:szCs w:val="21"/>
              </w:rPr>
              <w:t>82</w:t>
            </w:r>
          </w:p>
        </w:tc>
        <w:tc>
          <w:tcPr>
            <w:tcW w:w="1260" w:type="dxa"/>
            <w:tcBorders>
              <w:top w:val="nil"/>
              <w:left w:val="nil"/>
              <w:bottom w:val="single" w:color="000000" w:sz="4" w:space="0"/>
              <w:right w:val="single" w:color="000000" w:sz="4" w:space="0"/>
            </w:tcBorders>
            <w:vAlign w:val="center"/>
          </w:tcPr>
          <w:p w14:paraId="71613281">
            <w:pPr>
              <w:widowControl/>
              <w:jc w:val="center"/>
              <w:rPr>
                <w:rFonts w:ascii="宋体" w:hAnsi="宋体" w:cs="宋体"/>
                <w:kern w:val="0"/>
                <w:szCs w:val="21"/>
              </w:rPr>
            </w:pPr>
            <w:r>
              <w:rPr>
                <w:rFonts w:hint="eastAsia" w:ascii="宋体" w:hAnsi="宋体" w:cs="宋体"/>
                <w:kern w:val="0"/>
                <w:szCs w:val="21"/>
              </w:rPr>
              <w:t>性能要求</w:t>
            </w:r>
          </w:p>
        </w:tc>
        <w:tc>
          <w:tcPr>
            <w:tcW w:w="1035" w:type="dxa"/>
            <w:tcBorders>
              <w:top w:val="nil"/>
              <w:left w:val="nil"/>
              <w:bottom w:val="single" w:color="000000" w:sz="4" w:space="0"/>
              <w:right w:val="single" w:color="000000" w:sz="4" w:space="0"/>
            </w:tcBorders>
            <w:vAlign w:val="center"/>
          </w:tcPr>
          <w:p w14:paraId="38DB7088">
            <w:pPr>
              <w:widowControl/>
              <w:jc w:val="left"/>
              <w:rPr>
                <w:rFonts w:ascii="宋体" w:hAnsi="宋体" w:cs="宋体"/>
                <w:kern w:val="0"/>
                <w:szCs w:val="21"/>
              </w:rPr>
            </w:pPr>
            <w:r>
              <w:rPr>
                <w:rFonts w:hint="eastAsia" w:ascii="宋体" w:hAnsi="宋体" w:cs="宋体"/>
                <w:kern w:val="0"/>
                <w:szCs w:val="21"/>
              </w:rPr>
              <w:t>CPU性能</w:t>
            </w:r>
          </w:p>
        </w:tc>
        <w:tc>
          <w:tcPr>
            <w:tcW w:w="1515" w:type="dxa"/>
            <w:tcBorders>
              <w:top w:val="nil"/>
              <w:left w:val="nil"/>
              <w:bottom w:val="single" w:color="000000" w:sz="4" w:space="0"/>
              <w:right w:val="single" w:color="000000" w:sz="4" w:space="0"/>
            </w:tcBorders>
            <w:vAlign w:val="center"/>
          </w:tcPr>
          <w:p w14:paraId="5578DA03">
            <w:pPr>
              <w:widowControl/>
              <w:jc w:val="left"/>
              <w:rPr>
                <w:rFonts w:ascii="宋体" w:hAnsi="宋体" w:cs="宋体"/>
                <w:kern w:val="0"/>
                <w:szCs w:val="21"/>
              </w:rPr>
            </w:pPr>
            <w:r>
              <w:rPr>
                <w:rFonts w:hint="eastAsia" w:ascii="宋体" w:hAnsi="宋体" w:cs="宋体"/>
                <w:kern w:val="0"/>
                <w:szCs w:val="21"/>
              </w:rPr>
              <w:t>★单CPU功耗</w:t>
            </w:r>
          </w:p>
        </w:tc>
        <w:tc>
          <w:tcPr>
            <w:tcW w:w="4034" w:type="dxa"/>
            <w:tcBorders>
              <w:top w:val="nil"/>
              <w:left w:val="nil"/>
              <w:bottom w:val="single" w:color="000000" w:sz="4" w:space="0"/>
              <w:right w:val="single" w:color="000000" w:sz="4" w:space="0"/>
            </w:tcBorders>
            <w:vAlign w:val="center"/>
          </w:tcPr>
          <w:p w14:paraId="18507F4E">
            <w:pPr>
              <w:widowControl/>
              <w:rPr>
                <w:rFonts w:ascii="宋体" w:hAnsi="宋体" w:cs="宋体"/>
                <w:kern w:val="0"/>
                <w:szCs w:val="21"/>
              </w:rPr>
            </w:pPr>
            <w:r>
              <w:rPr>
                <w:rFonts w:hint="eastAsia" w:ascii="宋体" w:hAnsi="宋体" w:cs="宋体"/>
                <w:kern w:val="0"/>
                <w:szCs w:val="21"/>
              </w:rPr>
              <w:t>≤65W</w:t>
            </w:r>
          </w:p>
        </w:tc>
      </w:tr>
      <w:tr w14:paraId="3C04698C">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5BAFFD31">
            <w:pPr>
              <w:widowControl/>
              <w:jc w:val="center"/>
              <w:rPr>
                <w:rFonts w:ascii="宋体" w:hAnsi="宋体" w:cs="宋体"/>
                <w:kern w:val="0"/>
                <w:szCs w:val="21"/>
              </w:rPr>
            </w:pPr>
            <w:r>
              <w:rPr>
                <w:rFonts w:hint="eastAsia" w:ascii="宋体" w:hAnsi="宋体" w:cs="宋体"/>
                <w:kern w:val="0"/>
                <w:szCs w:val="21"/>
              </w:rPr>
              <w:t>83</w:t>
            </w:r>
          </w:p>
        </w:tc>
        <w:tc>
          <w:tcPr>
            <w:tcW w:w="1260" w:type="dxa"/>
            <w:tcBorders>
              <w:top w:val="nil"/>
              <w:left w:val="nil"/>
              <w:bottom w:val="single" w:color="000000" w:sz="4" w:space="0"/>
              <w:right w:val="single" w:color="000000" w:sz="4" w:space="0"/>
            </w:tcBorders>
            <w:vAlign w:val="center"/>
          </w:tcPr>
          <w:p w14:paraId="09913744">
            <w:pPr>
              <w:widowControl/>
              <w:jc w:val="center"/>
              <w:rPr>
                <w:rFonts w:ascii="宋体" w:hAnsi="宋体" w:cs="宋体"/>
                <w:kern w:val="0"/>
                <w:szCs w:val="21"/>
              </w:rPr>
            </w:pPr>
            <w:r>
              <w:rPr>
                <w:rFonts w:hint="eastAsia" w:ascii="宋体" w:hAnsi="宋体" w:cs="宋体"/>
                <w:kern w:val="0"/>
                <w:szCs w:val="21"/>
              </w:rPr>
              <w:t>产品规格</w:t>
            </w:r>
          </w:p>
        </w:tc>
        <w:tc>
          <w:tcPr>
            <w:tcW w:w="1035" w:type="dxa"/>
            <w:tcBorders>
              <w:top w:val="nil"/>
              <w:left w:val="nil"/>
              <w:bottom w:val="single" w:color="000000" w:sz="4" w:space="0"/>
              <w:right w:val="single" w:color="000000" w:sz="4" w:space="0"/>
            </w:tcBorders>
            <w:vAlign w:val="center"/>
          </w:tcPr>
          <w:p w14:paraId="2301E5D9">
            <w:pPr>
              <w:widowControl/>
              <w:jc w:val="left"/>
              <w:rPr>
                <w:rFonts w:ascii="宋体" w:hAnsi="宋体" w:cs="宋体"/>
                <w:kern w:val="0"/>
                <w:szCs w:val="21"/>
              </w:rPr>
            </w:pPr>
            <w:r>
              <w:rPr>
                <w:rFonts w:hint="eastAsia" w:ascii="宋体" w:hAnsi="宋体" w:cs="宋体"/>
                <w:kern w:val="0"/>
                <w:szCs w:val="21"/>
              </w:rPr>
              <w:t>CPU规格</w:t>
            </w:r>
          </w:p>
        </w:tc>
        <w:tc>
          <w:tcPr>
            <w:tcW w:w="1515" w:type="dxa"/>
            <w:tcBorders>
              <w:top w:val="nil"/>
              <w:left w:val="nil"/>
              <w:bottom w:val="single" w:color="000000" w:sz="4" w:space="0"/>
              <w:right w:val="single" w:color="000000" w:sz="4" w:space="0"/>
            </w:tcBorders>
            <w:vAlign w:val="center"/>
          </w:tcPr>
          <w:p w14:paraId="1ADB8DE0">
            <w:pPr>
              <w:widowControl/>
              <w:rPr>
                <w:rFonts w:ascii="宋体" w:hAnsi="宋体" w:cs="宋体"/>
                <w:kern w:val="0"/>
                <w:szCs w:val="21"/>
              </w:rPr>
            </w:pPr>
            <w:r>
              <w:rPr>
                <w:rFonts w:hint="eastAsia" w:ascii="宋体" w:hAnsi="宋体" w:cs="宋体"/>
                <w:kern w:val="0"/>
                <w:szCs w:val="21"/>
              </w:rPr>
              <w:t>★CPU数量</w:t>
            </w:r>
          </w:p>
        </w:tc>
        <w:tc>
          <w:tcPr>
            <w:tcW w:w="4034" w:type="dxa"/>
            <w:tcBorders>
              <w:top w:val="nil"/>
              <w:left w:val="nil"/>
              <w:bottom w:val="single" w:color="000000" w:sz="4" w:space="0"/>
              <w:right w:val="single" w:color="000000" w:sz="4" w:space="0"/>
            </w:tcBorders>
            <w:vAlign w:val="center"/>
          </w:tcPr>
          <w:p w14:paraId="73DE8E42">
            <w:pPr>
              <w:widowControl/>
              <w:rPr>
                <w:rFonts w:ascii="宋体" w:hAnsi="宋体" w:cs="宋体"/>
                <w:kern w:val="0"/>
                <w:szCs w:val="21"/>
              </w:rPr>
            </w:pPr>
            <w:r>
              <w:rPr>
                <w:rFonts w:hint="eastAsia" w:ascii="宋体" w:hAnsi="宋体" w:cs="宋体"/>
                <w:kern w:val="0"/>
                <w:szCs w:val="21"/>
              </w:rPr>
              <w:t>配置≥1颗处理器</w:t>
            </w:r>
          </w:p>
        </w:tc>
      </w:tr>
      <w:tr w14:paraId="59DBB718">
        <w:tblPrEx>
          <w:tblCellMar>
            <w:top w:w="0" w:type="dxa"/>
            <w:left w:w="108" w:type="dxa"/>
            <w:bottom w:w="0" w:type="dxa"/>
            <w:right w:w="108" w:type="dxa"/>
          </w:tblCellMar>
        </w:tblPrEx>
        <w:trPr>
          <w:trHeight w:val="285" w:hRule="atLeast"/>
        </w:trPr>
        <w:tc>
          <w:tcPr>
            <w:tcW w:w="678" w:type="dxa"/>
            <w:tcBorders>
              <w:top w:val="nil"/>
              <w:left w:val="single" w:color="000000" w:sz="4" w:space="0"/>
              <w:bottom w:val="single" w:color="000000" w:sz="4" w:space="0"/>
              <w:right w:val="single" w:color="000000" w:sz="4" w:space="0"/>
            </w:tcBorders>
            <w:vAlign w:val="center"/>
          </w:tcPr>
          <w:p w14:paraId="1051E52C">
            <w:pPr>
              <w:widowControl/>
              <w:jc w:val="center"/>
              <w:rPr>
                <w:rFonts w:ascii="宋体" w:hAnsi="宋体" w:cs="宋体"/>
                <w:kern w:val="0"/>
                <w:szCs w:val="21"/>
              </w:rPr>
            </w:pPr>
            <w:r>
              <w:rPr>
                <w:rFonts w:hint="eastAsia" w:ascii="宋体" w:hAnsi="宋体" w:cs="宋体"/>
                <w:kern w:val="0"/>
                <w:szCs w:val="21"/>
              </w:rPr>
              <w:t>84</w:t>
            </w:r>
          </w:p>
        </w:tc>
        <w:tc>
          <w:tcPr>
            <w:tcW w:w="1260" w:type="dxa"/>
            <w:tcBorders>
              <w:top w:val="nil"/>
              <w:left w:val="nil"/>
              <w:bottom w:val="single" w:color="000000" w:sz="4" w:space="0"/>
              <w:right w:val="single" w:color="000000" w:sz="4" w:space="0"/>
            </w:tcBorders>
            <w:vAlign w:val="center"/>
          </w:tcPr>
          <w:p w14:paraId="30D17D23">
            <w:pPr>
              <w:widowControl/>
              <w:jc w:val="center"/>
              <w:rPr>
                <w:rFonts w:ascii="宋体" w:hAnsi="宋体" w:cs="宋体"/>
                <w:kern w:val="0"/>
                <w:szCs w:val="21"/>
              </w:rPr>
            </w:pPr>
            <w:r>
              <w:rPr>
                <w:rFonts w:hint="eastAsia" w:ascii="宋体" w:hAnsi="宋体" w:cs="宋体"/>
                <w:kern w:val="0"/>
                <w:szCs w:val="21"/>
              </w:rPr>
              <w:t>产品规格</w:t>
            </w:r>
          </w:p>
        </w:tc>
        <w:tc>
          <w:tcPr>
            <w:tcW w:w="1035" w:type="dxa"/>
            <w:tcBorders>
              <w:top w:val="nil"/>
              <w:left w:val="nil"/>
              <w:bottom w:val="single" w:color="000000" w:sz="4" w:space="0"/>
              <w:right w:val="single" w:color="000000" w:sz="4" w:space="0"/>
            </w:tcBorders>
            <w:vAlign w:val="center"/>
          </w:tcPr>
          <w:p w14:paraId="6FBA6B5F">
            <w:pPr>
              <w:widowControl/>
              <w:jc w:val="left"/>
              <w:rPr>
                <w:rFonts w:ascii="宋体" w:hAnsi="宋体" w:cs="宋体"/>
                <w:kern w:val="0"/>
                <w:szCs w:val="21"/>
              </w:rPr>
            </w:pPr>
            <w:r>
              <w:rPr>
                <w:rFonts w:hint="eastAsia" w:ascii="宋体" w:hAnsi="宋体" w:cs="宋体"/>
                <w:kern w:val="0"/>
                <w:szCs w:val="21"/>
              </w:rPr>
              <w:t>整机规格</w:t>
            </w:r>
          </w:p>
        </w:tc>
        <w:tc>
          <w:tcPr>
            <w:tcW w:w="1515" w:type="dxa"/>
            <w:tcBorders>
              <w:top w:val="nil"/>
              <w:left w:val="nil"/>
              <w:bottom w:val="single" w:color="000000" w:sz="4" w:space="0"/>
              <w:right w:val="single" w:color="000000" w:sz="4" w:space="0"/>
            </w:tcBorders>
            <w:vAlign w:val="center"/>
          </w:tcPr>
          <w:p w14:paraId="5DB61C89">
            <w:pPr>
              <w:widowControl/>
              <w:rPr>
                <w:rFonts w:ascii="宋体" w:hAnsi="宋体" w:cs="宋体"/>
                <w:kern w:val="0"/>
                <w:szCs w:val="21"/>
              </w:rPr>
            </w:pPr>
            <w:r>
              <w:rPr>
                <w:rFonts w:hint="eastAsia" w:ascii="宋体" w:hAnsi="宋体" w:cs="宋体"/>
                <w:kern w:val="0"/>
                <w:szCs w:val="21"/>
              </w:rPr>
              <w:t>★机箱高度</w:t>
            </w:r>
          </w:p>
        </w:tc>
        <w:tc>
          <w:tcPr>
            <w:tcW w:w="4034" w:type="dxa"/>
            <w:tcBorders>
              <w:top w:val="nil"/>
              <w:left w:val="nil"/>
              <w:bottom w:val="single" w:color="000000" w:sz="4" w:space="0"/>
              <w:right w:val="single" w:color="000000" w:sz="4" w:space="0"/>
            </w:tcBorders>
            <w:vAlign w:val="center"/>
          </w:tcPr>
          <w:p w14:paraId="2E71ABE2">
            <w:pPr>
              <w:widowControl/>
              <w:rPr>
                <w:rFonts w:ascii="宋体" w:hAnsi="宋体" w:cs="宋体"/>
                <w:kern w:val="0"/>
                <w:szCs w:val="21"/>
              </w:rPr>
            </w:pPr>
            <w:r>
              <w:rPr>
                <w:rFonts w:hint="eastAsia" w:ascii="宋体" w:hAnsi="宋体" w:cs="宋体"/>
                <w:kern w:val="0"/>
                <w:szCs w:val="21"/>
              </w:rPr>
              <w:t>≤18.5L塔式服务器</w:t>
            </w:r>
          </w:p>
        </w:tc>
      </w:tr>
    </w:tbl>
    <w:p w14:paraId="5D0C042F">
      <w:pPr>
        <w:rPr>
          <w:rFonts w:ascii="宋体" w:hAnsi="宋体"/>
          <w:sz w:val="24"/>
        </w:rPr>
      </w:pPr>
    </w:p>
    <w:p w14:paraId="31097191">
      <w:pPr>
        <w:keepNext/>
        <w:keepLines/>
        <w:numPr>
          <w:ilvl w:val="0"/>
          <w:numId w:val="2"/>
        </w:numPr>
        <w:spacing w:before="340" w:after="330" w:line="578" w:lineRule="auto"/>
        <w:outlineLvl w:val="0"/>
        <w:rPr>
          <w:rFonts w:ascii="宋体" w:hAnsi="宋体"/>
          <w:bCs/>
          <w:kern w:val="44"/>
          <w:sz w:val="24"/>
        </w:rPr>
      </w:pPr>
      <w:r>
        <w:rPr>
          <w:rFonts w:hint="eastAsia" w:ascii="宋体" w:hAnsi="宋体"/>
          <w:sz w:val="24"/>
        </w:rPr>
        <w:t>HIS数据库服务器</w:t>
      </w:r>
    </w:p>
    <w:tbl>
      <w:tblPr>
        <w:tblStyle w:val="5"/>
        <w:tblW w:w="8522" w:type="dxa"/>
        <w:tblInd w:w="-113" w:type="dxa"/>
        <w:tblLayout w:type="fixed"/>
        <w:tblCellMar>
          <w:top w:w="0" w:type="dxa"/>
          <w:left w:w="108" w:type="dxa"/>
          <w:bottom w:w="0" w:type="dxa"/>
          <w:right w:w="108" w:type="dxa"/>
        </w:tblCellMar>
      </w:tblPr>
      <w:tblGrid>
        <w:gridCol w:w="441"/>
        <w:gridCol w:w="873"/>
        <w:gridCol w:w="900"/>
        <w:gridCol w:w="1669"/>
        <w:gridCol w:w="4639"/>
      </w:tblGrid>
      <w:tr w14:paraId="6537C9FD">
        <w:tblPrEx>
          <w:tblCellMar>
            <w:top w:w="0" w:type="dxa"/>
            <w:left w:w="108" w:type="dxa"/>
            <w:bottom w:w="0" w:type="dxa"/>
            <w:right w:w="108" w:type="dxa"/>
          </w:tblCellMar>
        </w:tblPrEx>
        <w:trPr>
          <w:trHeight w:val="285" w:hRule="atLeast"/>
        </w:trPr>
        <w:tc>
          <w:tcPr>
            <w:tcW w:w="441" w:type="dxa"/>
            <w:tcBorders>
              <w:top w:val="single" w:color="000000" w:sz="4" w:space="0"/>
              <w:left w:val="single" w:color="000000" w:sz="4" w:space="0"/>
              <w:bottom w:val="single" w:color="000000" w:sz="4" w:space="0"/>
              <w:right w:val="single" w:color="000000" w:sz="4" w:space="0"/>
            </w:tcBorders>
            <w:vAlign w:val="center"/>
          </w:tcPr>
          <w:p w14:paraId="52569021">
            <w:pPr>
              <w:widowControl/>
              <w:jc w:val="center"/>
              <w:rPr>
                <w:rFonts w:ascii="宋体" w:hAnsi="宋体" w:cs="宋体"/>
                <w:kern w:val="0"/>
                <w:szCs w:val="21"/>
              </w:rPr>
            </w:pPr>
            <w:r>
              <w:rPr>
                <w:rFonts w:hint="eastAsia" w:ascii="宋体" w:hAnsi="宋体" w:cs="宋体"/>
                <w:kern w:val="0"/>
                <w:szCs w:val="21"/>
              </w:rPr>
              <w:t>序号</w:t>
            </w:r>
          </w:p>
        </w:tc>
        <w:tc>
          <w:tcPr>
            <w:tcW w:w="873" w:type="dxa"/>
            <w:tcBorders>
              <w:top w:val="single" w:color="000000" w:sz="4" w:space="0"/>
              <w:left w:val="nil"/>
              <w:bottom w:val="single" w:color="000000" w:sz="4" w:space="0"/>
              <w:right w:val="single" w:color="000000" w:sz="4" w:space="0"/>
            </w:tcBorders>
            <w:vAlign w:val="center"/>
          </w:tcPr>
          <w:p w14:paraId="5DE434A1">
            <w:pPr>
              <w:widowControl/>
              <w:jc w:val="center"/>
              <w:rPr>
                <w:rFonts w:ascii="宋体" w:hAnsi="宋体" w:cs="宋体"/>
                <w:kern w:val="0"/>
                <w:szCs w:val="21"/>
              </w:rPr>
            </w:pPr>
            <w:r>
              <w:rPr>
                <w:rFonts w:hint="eastAsia" w:ascii="宋体" w:hAnsi="宋体" w:cs="宋体"/>
                <w:kern w:val="0"/>
                <w:szCs w:val="21"/>
              </w:rPr>
              <w:t>指标分类</w:t>
            </w:r>
          </w:p>
        </w:tc>
        <w:tc>
          <w:tcPr>
            <w:tcW w:w="900" w:type="dxa"/>
            <w:tcBorders>
              <w:top w:val="single" w:color="000000" w:sz="4" w:space="0"/>
              <w:left w:val="nil"/>
              <w:bottom w:val="single" w:color="000000" w:sz="4" w:space="0"/>
              <w:right w:val="single" w:color="000000" w:sz="4" w:space="0"/>
            </w:tcBorders>
            <w:vAlign w:val="center"/>
          </w:tcPr>
          <w:p w14:paraId="16C3DAE2">
            <w:pPr>
              <w:widowControl/>
              <w:jc w:val="center"/>
              <w:rPr>
                <w:rFonts w:ascii="宋体" w:hAnsi="宋体" w:cs="宋体"/>
                <w:kern w:val="0"/>
                <w:szCs w:val="21"/>
              </w:rPr>
            </w:pPr>
            <w:r>
              <w:rPr>
                <w:rFonts w:hint="eastAsia" w:ascii="宋体" w:hAnsi="宋体" w:cs="宋体"/>
                <w:kern w:val="0"/>
                <w:szCs w:val="21"/>
              </w:rPr>
              <w:t>一级指标</w:t>
            </w:r>
          </w:p>
        </w:tc>
        <w:tc>
          <w:tcPr>
            <w:tcW w:w="1669" w:type="dxa"/>
            <w:tcBorders>
              <w:top w:val="single" w:color="000000" w:sz="4" w:space="0"/>
              <w:left w:val="nil"/>
              <w:bottom w:val="single" w:color="000000" w:sz="4" w:space="0"/>
              <w:right w:val="single" w:color="000000" w:sz="4" w:space="0"/>
            </w:tcBorders>
            <w:vAlign w:val="center"/>
          </w:tcPr>
          <w:p w14:paraId="72B0D422">
            <w:pPr>
              <w:widowControl/>
              <w:jc w:val="center"/>
              <w:rPr>
                <w:rFonts w:ascii="宋体" w:hAnsi="宋体" w:cs="宋体"/>
                <w:kern w:val="0"/>
                <w:szCs w:val="21"/>
              </w:rPr>
            </w:pPr>
            <w:r>
              <w:rPr>
                <w:rFonts w:hint="eastAsia" w:ascii="宋体" w:hAnsi="宋体" w:cs="宋体"/>
                <w:kern w:val="0"/>
                <w:szCs w:val="21"/>
              </w:rPr>
              <w:t>二级指标</w:t>
            </w:r>
          </w:p>
        </w:tc>
        <w:tc>
          <w:tcPr>
            <w:tcW w:w="4639" w:type="dxa"/>
            <w:tcBorders>
              <w:top w:val="single" w:color="000000" w:sz="4" w:space="0"/>
              <w:left w:val="nil"/>
              <w:bottom w:val="single" w:color="000000" w:sz="4" w:space="0"/>
              <w:right w:val="single" w:color="000000" w:sz="4" w:space="0"/>
            </w:tcBorders>
            <w:vAlign w:val="center"/>
          </w:tcPr>
          <w:p w14:paraId="04C719DC">
            <w:pPr>
              <w:widowControl/>
              <w:jc w:val="center"/>
              <w:rPr>
                <w:rFonts w:ascii="宋体" w:hAnsi="宋体" w:cs="宋体"/>
                <w:kern w:val="0"/>
                <w:szCs w:val="21"/>
              </w:rPr>
            </w:pPr>
            <w:r>
              <w:rPr>
                <w:rFonts w:hint="eastAsia" w:ascii="宋体" w:hAnsi="宋体" w:cs="宋体"/>
                <w:kern w:val="0"/>
                <w:szCs w:val="21"/>
              </w:rPr>
              <w:t>指标要求</w:t>
            </w:r>
          </w:p>
        </w:tc>
      </w:tr>
      <w:tr w14:paraId="21F5C5FB">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284CCA2D">
            <w:pPr>
              <w:widowControl/>
              <w:jc w:val="center"/>
              <w:rPr>
                <w:rFonts w:ascii="宋体" w:hAnsi="宋体" w:cs="宋体"/>
                <w:kern w:val="0"/>
                <w:szCs w:val="21"/>
              </w:rPr>
            </w:pPr>
            <w:r>
              <w:rPr>
                <w:rFonts w:hint="eastAsia" w:ascii="宋体" w:hAnsi="宋体" w:cs="宋体"/>
                <w:kern w:val="0"/>
                <w:szCs w:val="21"/>
              </w:rPr>
              <w:t>1</w:t>
            </w:r>
          </w:p>
        </w:tc>
        <w:tc>
          <w:tcPr>
            <w:tcW w:w="873" w:type="dxa"/>
            <w:tcBorders>
              <w:top w:val="nil"/>
              <w:left w:val="nil"/>
              <w:bottom w:val="single" w:color="000000" w:sz="4" w:space="0"/>
              <w:right w:val="single" w:color="000000" w:sz="4" w:space="0"/>
            </w:tcBorders>
            <w:vAlign w:val="center"/>
          </w:tcPr>
          <w:p w14:paraId="24F4DCF7">
            <w:pPr>
              <w:widowControl/>
              <w:jc w:val="center"/>
              <w:rPr>
                <w:rFonts w:ascii="宋体" w:hAnsi="宋体" w:cs="宋体"/>
                <w:kern w:val="0"/>
                <w:szCs w:val="21"/>
              </w:rPr>
            </w:pPr>
            <w:r>
              <w:rPr>
                <w:rFonts w:hint="eastAsia" w:ascii="宋体" w:hAnsi="宋体" w:cs="宋体"/>
                <w:kern w:val="0"/>
                <w:szCs w:val="21"/>
              </w:rPr>
              <w:t>产品规格</w:t>
            </w:r>
          </w:p>
        </w:tc>
        <w:tc>
          <w:tcPr>
            <w:tcW w:w="900" w:type="dxa"/>
            <w:tcBorders>
              <w:top w:val="nil"/>
              <w:left w:val="nil"/>
              <w:bottom w:val="single" w:color="000000" w:sz="4" w:space="0"/>
              <w:right w:val="single" w:color="000000" w:sz="4" w:space="0"/>
            </w:tcBorders>
            <w:vAlign w:val="center"/>
          </w:tcPr>
          <w:p w14:paraId="60CDC78B">
            <w:pPr>
              <w:widowControl/>
              <w:jc w:val="left"/>
              <w:rPr>
                <w:rFonts w:ascii="宋体" w:hAnsi="宋体" w:cs="宋体"/>
                <w:kern w:val="0"/>
                <w:szCs w:val="21"/>
              </w:rPr>
            </w:pPr>
            <w:r>
              <w:rPr>
                <w:rFonts w:hint="eastAsia" w:ascii="宋体" w:hAnsi="宋体" w:cs="宋体"/>
                <w:kern w:val="0"/>
                <w:szCs w:val="21"/>
              </w:rPr>
              <w:t>CPU规格</w:t>
            </w:r>
          </w:p>
        </w:tc>
        <w:tc>
          <w:tcPr>
            <w:tcW w:w="1669" w:type="dxa"/>
            <w:tcBorders>
              <w:top w:val="nil"/>
              <w:left w:val="nil"/>
              <w:bottom w:val="single" w:color="000000" w:sz="4" w:space="0"/>
              <w:right w:val="single" w:color="000000" w:sz="4" w:space="0"/>
            </w:tcBorders>
            <w:vAlign w:val="center"/>
          </w:tcPr>
          <w:p w14:paraId="516D1B34">
            <w:pPr>
              <w:widowControl/>
              <w:jc w:val="left"/>
              <w:rPr>
                <w:rFonts w:ascii="宋体" w:hAnsi="宋体" w:cs="宋体"/>
                <w:kern w:val="0"/>
                <w:szCs w:val="21"/>
              </w:rPr>
            </w:pPr>
            <w:r>
              <w:rPr>
                <w:rFonts w:hint="eastAsia" w:ascii="宋体" w:hAnsi="宋体" w:cs="宋体"/>
                <w:kern w:val="0"/>
                <w:szCs w:val="21"/>
              </w:rPr>
              <w:t>★CPU信息</w:t>
            </w:r>
          </w:p>
        </w:tc>
        <w:tc>
          <w:tcPr>
            <w:tcW w:w="4639" w:type="dxa"/>
            <w:tcBorders>
              <w:top w:val="nil"/>
              <w:left w:val="nil"/>
              <w:bottom w:val="single" w:color="000000" w:sz="4" w:space="0"/>
              <w:right w:val="single" w:color="000000" w:sz="4" w:space="0"/>
            </w:tcBorders>
            <w:vAlign w:val="center"/>
          </w:tcPr>
          <w:p w14:paraId="61B96F75">
            <w:pPr>
              <w:widowControl/>
              <w:rPr>
                <w:rFonts w:ascii="宋体" w:hAnsi="宋体" w:cs="宋体"/>
                <w:kern w:val="0"/>
                <w:szCs w:val="21"/>
              </w:rPr>
            </w:pPr>
            <w:r>
              <w:rPr>
                <w:rFonts w:hint="eastAsia" w:ascii="宋体" w:hAnsi="宋体" w:cs="宋体"/>
                <w:kern w:val="0"/>
                <w:szCs w:val="21"/>
              </w:rPr>
              <w:t>供应商给出CPU信息，包含CPU型号、物理核心数、主频、末级缓存容量、线程数、热设计功耗及支持内存的最高速率、通道数和位宽</w:t>
            </w:r>
          </w:p>
        </w:tc>
      </w:tr>
      <w:tr w14:paraId="362C3055">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6CB8E5EE">
            <w:pPr>
              <w:widowControl/>
              <w:jc w:val="center"/>
              <w:rPr>
                <w:rFonts w:ascii="宋体" w:hAnsi="宋体" w:cs="宋体"/>
                <w:kern w:val="0"/>
                <w:szCs w:val="21"/>
              </w:rPr>
            </w:pPr>
            <w:r>
              <w:rPr>
                <w:rFonts w:hint="eastAsia" w:ascii="宋体" w:hAnsi="宋体" w:cs="宋体"/>
                <w:kern w:val="0"/>
                <w:szCs w:val="21"/>
              </w:rPr>
              <w:t>2</w:t>
            </w:r>
          </w:p>
        </w:tc>
        <w:tc>
          <w:tcPr>
            <w:tcW w:w="873" w:type="dxa"/>
            <w:tcBorders>
              <w:top w:val="nil"/>
              <w:left w:val="nil"/>
              <w:bottom w:val="single" w:color="000000" w:sz="4" w:space="0"/>
              <w:right w:val="single" w:color="000000" w:sz="4" w:space="0"/>
            </w:tcBorders>
            <w:vAlign w:val="center"/>
          </w:tcPr>
          <w:p w14:paraId="0C59BAB3">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restart"/>
            <w:tcBorders>
              <w:top w:val="nil"/>
              <w:left w:val="single" w:color="000000" w:sz="4" w:space="0"/>
              <w:bottom w:val="single" w:color="000000" w:sz="4" w:space="0"/>
              <w:right w:val="single" w:color="000000" w:sz="4" w:space="0"/>
            </w:tcBorders>
            <w:vAlign w:val="center"/>
          </w:tcPr>
          <w:p w14:paraId="695C1368">
            <w:pPr>
              <w:widowControl/>
              <w:jc w:val="left"/>
              <w:rPr>
                <w:rFonts w:ascii="宋体" w:hAnsi="宋体" w:cs="宋体"/>
                <w:kern w:val="0"/>
                <w:szCs w:val="21"/>
              </w:rPr>
            </w:pPr>
            <w:r>
              <w:rPr>
                <w:rFonts w:hint="eastAsia" w:ascii="宋体" w:hAnsi="宋体" w:cs="宋体"/>
                <w:kern w:val="0"/>
                <w:szCs w:val="21"/>
              </w:rPr>
              <w:t>主板规格</w:t>
            </w:r>
          </w:p>
        </w:tc>
        <w:tc>
          <w:tcPr>
            <w:tcW w:w="1669" w:type="dxa"/>
            <w:tcBorders>
              <w:top w:val="nil"/>
              <w:left w:val="nil"/>
              <w:bottom w:val="single" w:color="000000" w:sz="4" w:space="0"/>
              <w:right w:val="single" w:color="000000" w:sz="4" w:space="0"/>
            </w:tcBorders>
            <w:vAlign w:val="center"/>
          </w:tcPr>
          <w:p w14:paraId="0C616755">
            <w:pPr>
              <w:widowControl/>
              <w:jc w:val="left"/>
              <w:rPr>
                <w:rFonts w:ascii="宋体" w:hAnsi="宋体" w:cs="宋体"/>
                <w:kern w:val="0"/>
                <w:szCs w:val="21"/>
              </w:rPr>
            </w:pPr>
            <w:r>
              <w:rPr>
                <w:rFonts w:hint="eastAsia" w:ascii="宋体" w:hAnsi="宋体" w:cs="宋体"/>
                <w:kern w:val="0"/>
                <w:szCs w:val="21"/>
              </w:rPr>
              <w:t>★主板支持的CPU和内存情况</w:t>
            </w:r>
          </w:p>
        </w:tc>
        <w:tc>
          <w:tcPr>
            <w:tcW w:w="4639" w:type="dxa"/>
            <w:tcBorders>
              <w:top w:val="nil"/>
              <w:left w:val="nil"/>
              <w:bottom w:val="single" w:color="000000" w:sz="4" w:space="0"/>
              <w:right w:val="single" w:color="000000" w:sz="4" w:space="0"/>
            </w:tcBorders>
            <w:vAlign w:val="center"/>
          </w:tcPr>
          <w:p w14:paraId="0FC5E699">
            <w:pPr>
              <w:widowControl/>
              <w:rPr>
                <w:rFonts w:ascii="宋体" w:hAnsi="宋体" w:cs="宋体"/>
                <w:kern w:val="0"/>
                <w:szCs w:val="21"/>
              </w:rPr>
            </w:pPr>
            <w:r>
              <w:rPr>
                <w:rFonts w:hint="eastAsia" w:ascii="宋体" w:hAnsi="宋体" w:cs="宋体"/>
                <w:kern w:val="0"/>
                <w:szCs w:val="21"/>
              </w:rPr>
              <w:t>供应商给出主板支持的CPU和内存的型号数量</w:t>
            </w:r>
          </w:p>
        </w:tc>
      </w:tr>
      <w:tr w14:paraId="6F8B9355">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84701EC">
            <w:pPr>
              <w:widowControl/>
              <w:jc w:val="center"/>
              <w:rPr>
                <w:rFonts w:ascii="宋体" w:hAnsi="宋体" w:cs="宋体"/>
                <w:kern w:val="0"/>
                <w:szCs w:val="21"/>
              </w:rPr>
            </w:pPr>
            <w:r>
              <w:rPr>
                <w:rFonts w:hint="eastAsia" w:ascii="宋体" w:hAnsi="宋体" w:cs="宋体"/>
                <w:kern w:val="0"/>
                <w:szCs w:val="21"/>
              </w:rPr>
              <w:t>3</w:t>
            </w:r>
          </w:p>
        </w:tc>
        <w:tc>
          <w:tcPr>
            <w:tcW w:w="873" w:type="dxa"/>
            <w:tcBorders>
              <w:top w:val="nil"/>
              <w:left w:val="nil"/>
              <w:bottom w:val="single" w:color="000000" w:sz="4" w:space="0"/>
              <w:right w:val="single" w:color="000000" w:sz="4" w:space="0"/>
            </w:tcBorders>
            <w:vAlign w:val="center"/>
          </w:tcPr>
          <w:p w14:paraId="37219ACB">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continue"/>
            <w:tcBorders>
              <w:top w:val="nil"/>
              <w:left w:val="single" w:color="000000" w:sz="4" w:space="0"/>
              <w:bottom w:val="single" w:color="000000" w:sz="4" w:space="0"/>
              <w:right w:val="single" w:color="000000" w:sz="4" w:space="0"/>
            </w:tcBorders>
            <w:vAlign w:val="center"/>
          </w:tcPr>
          <w:p w14:paraId="1F3C3258">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63641037">
            <w:pPr>
              <w:widowControl/>
              <w:jc w:val="left"/>
              <w:rPr>
                <w:rFonts w:ascii="宋体" w:hAnsi="宋体" w:cs="宋体"/>
                <w:kern w:val="0"/>
                <w:szCs w:val="21"/>
              </w:rPr>
            </w:pPr>
            <w:r>
              <w:rPr>
                <w:rFonts w:hint="eastAsia" w:ascii="宋体" w:hAnsi="宋体" w:cs="宋体"/>
                <w:kern w:val="0"/>
                <w:szCs w:val="21"/>
              </w:rPr>
              <w:t>★主板内存槽数量</w:t>
            </w:r>
          </w:p>
        </w:tc>
        <w:tc>
          <w:tcPr>
            <w:tcW w:w="4639" w:type="dxa"/>
            <w:tcBorders>
              <w:top w:val="nil"/>
              <w:left w:val="nil"/>
              <w:bottom w:val="single" w:color="000000" w:sz="4" w:space="0"/>
              <w:right w:val="single" w:color="000000" w:sz="4" w:space="0"/>
            </w:tcBorders>
            <w:vAlign w:val="center"/>
          </w:tcPr>
          <w:p w14:paraId="10CEFB4E">
            <w:pPr>
              <w:widowControl/>
              <w:rPr>
                <w:rFonts w:ascii="宋体" w:hAnsi="宋体" w:cs="宋体"/>
                <w:kern w:val="0"/>
                <w:szCs w:val="21"/>
              </w:rPr>
            </w:pPr>
            <w:r>
              <w:rPr>
                <w:rFonts w:hint="eastAsia" w:ascii="宋体" w:hAnsi="宋体" w:cs="宋体"/>
                <w:kern w:val="0"/>
                <w:szCs w:val="21"/>
              </w:rPr>
              <w:t>支持≥64个DDR5内存插槽</w:t>
            </w:r>
          </w:p>
        </w:tc>
      </w:tr>
      <w:tr w14:paraId="61FF7702">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8A02654">
            <w:pPr>
              <w:widowControl/>
              <w:jc w:val="center"/>
              <w:rPr>
                <w:rFonts w:ascii="宋体" w:hAnsi="宋体" w:cs="宋体"/>
                <w:kern w:val="0"/>
                <w:szCs w:val="21"/>
              </w:rPr>
            </w:pPr>
            <w:r>
              <w:rPr>
                <w:rFonts w:hint="eastAsia" w:ascii="宋体" w:hAnsi="宋体" w:cs="宋体"/>
                <w:kern w:val="0"/>
                <w:szCs w:val="21"/>
              </w:rPr>
              <w:t>4</w:t>
            </w:r>
          </w:p>
        </w:tc>
        <w:tc>
          <w:tcPr>
            <w:tcW w:w="873" w:type="dxa"/>
            <w:tcBorders>
              <w:top w:val="nil"/>
              <w:left w:val="nil"/>
              <w:bottom w:val="single" w:color="000000" w:sz="4" w:space="0"/>
              <w:right w:val="single" w:color="000000" w:sz="4" w:space="0"/>
            </w:tcBorders>
            <w:vAlign w:val="center"/>
          </w:tcPr>
          <w:p w14:paraId="12EB4780">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continue"/>
            <w:tcBorders>
              <w:top w:val="nil"/>
              <w:left w:val="single" w:color="000000" w:sz="4" w:space="0"/>
              <w:bottom w:val="single" w:color="000000" w:sz="4" w:space="0"/>
              <w:right w:val="single" w:color="000000" w:sz="4" w:space="0"/>
            </w:tcBorders>
            <w:vAlign w:val="center"/>
          </w:tcPr>
          <w:p w14:paraId="6722AAF3">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380527FC">
            <w:pPr>
              <w:widowControl/>
              <w:jc w:val="left"/>
              <w:rPr>
                <w:rFonts w:ascii="宋体" w:hAnsi="宋体" w:cs="宋体"/>
                <w:kern w:val="0"/>
                <w:szCs w:val="21"/>
              </w:rPr>
            </w:pPr>
            <w:r>
              <w:rPr>
                <w:rFonts w:hint="eastAsia" w:ascii="宋体" w:hAnsi="宋体" w:cs="宋体"/>
                <w:kern w:val="0"/>
                <w:szCs w:val="21"/>
              </w:rPr>
              <w:t>★主板存储接口</w:t>
            </w:r>
          </w:p>
        </w:tc>
        <w:tc>
          <w:tcPr>
            <w:tcW w:w="4639" w:type="dxa"/>
            <w:tcBorders>
              <w:top w:val="nil"/>
              <w:left w:val="nil"/>
              <w:bottom w:val="single" w:color="000000" w:sz="4" w:space="0"/>
              <w:right w:val="single" w:color="000000" w:sz="4" w:space="0"/>
            </w:tcBorders>
            <w:vAlign w:val="center"/>
          </w:tcPr>
          <w:p w14:paraId="38DBC41E">
            <w:pPr>
              <w:widowControl/>
              <w:rPr>
                <w:rFonts w:ascii="宋体" w:hAnsi="宋体" w:cs="宋体"/>
                <w:kern w:val="0"/>
                <w:szCs w:val="21"/>
              </w:rPr>
            </w:pPr>
            <w:r>
              <w:rPr>
                <w:rFonts w:hint="eastAsia" w:ascii="宋体" w:hAnsi="宋体" w:cs="宋体"/>
                <w:kern w:val="0"/>
                <w:szCs w:val="21"/>
              </w:rPr>
              <w:t>支持SATA、SAS存储接口</w:t>
            </w:r>
          </w:p>
        </w:tc>
      </w:tr>
      <w:tr w14:paraId="2CD0A9E9">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208565D7">
            <w:pPr>
              <w:widowControl/>
              <w:jc w:val="center"/>
              <w:rPr>
                <w:rFonts w:ascii="宋体" w:hAnsi="宋体" w:cs="宋体"/>
                <w:kern w:val="0"/>
                <w:szCs w:val="21"/>
              </w:rPr>
            </w:pPr>
            <w:r>
              <w:rPr>
                <w:rFonts w:hint="eastAsia" w:ascii="宋体" w:hAnsi="宋体" w:cs="宋体"/>
                <w:kern w:val="0"/>
                <w:szCs w:val="21"/>
              </w:rPr>
              <w:t>5</w:t>
            </w:r>
          </w:p>
        </w:tc>
        <w:tc>
          <w:tcPr>
            <w:tcW w:w="873" w:type="dxa"/>
            <w:tcBorders>
              <w:top w:val="nil"/>
              <w:left w:val="nil"/>
              <w:bottom w:val="single" w:color="000000" w:sz="4" w:space="0"/>
              <w:right w:val="single" w:color="000000" w:sz="4" w:space="0"/>
            </w:tcBorders>
            <w:vAlign w:val="center"/>
          </w:tcPr>
          <w:p w14:paraId="38A0A1FA">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continue"/>
            <w:tcBorders>
              <w:top w:val="nil"/>
              <w:left w:val="single" w:color="000000" w:sz="4" w:space="0"/>
              <w:bottom w:val="single" w:color="000000" w:sz="4" w:space="0"/>
              <w:right w:val="single" w:color="000000" w:sz="4" w:space="0"/>
            </w:tcBorders>
            <w:vAlign w:val="center"/>
          </w:tcPr>
          <w:p w14:paraId="0572C87E">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1F8246FE">
            <w:pPr>
              <w:widowControl/>
              <w:jc w:val="left"/>
              <w:rPr>
                <w:rFonts w:ascii="宋体" w:hAnsi="宋体" w:cs="宋体"/>
                <w:kern w:val="0"/>
                <w:szCs w:val="21"/>
              </w:rPr>
            </w:pPr>
            <w:r>
              <w:rPr>
                <w:rFonts w:hint="eastAsia" w:ascii="宋体" w:hAnsi="宋体" w:cs="宋体"/>
                <w:kern w:val="0"/>
                <w:szCs w:val="21"/>
              </w:rPr>
              <w:t>★PCIe插槽接口</w:t>
            </w:r>
          </w:p>
        </w:tc>
        <w:tc>
          <w:tcPr>
            <w:tcW w:w="4639" w:type="dxa"/>
            <w:tcBorders>
              <w:top w:val="nil"/>
              <w:left w:val="nil"/>
              <w:bottom w:val="single" w:color="000000" w:sz="4" w:space="0"/>
              <w:right w:val="single" w:color="000000" w:sz="4" w:space="0"/>
            </w:tcBorders>
            <w:vAlign w:val="center"/>
          </w:tcPr>
          <w:p w14:paraId="63EA411C">
            <w:pPr>
              <w:widowControl/>
              <w:rPr>
                <w:rFonts w:ascii="宋体" w:hAnsi="宋体" w:cs="宋体"/>
                <w:kern w:val="0"/>
                <w:szCs w:val="21"/>
              </w:rPr>
            </w:pPr>
            <w:r>
              <w:rPr>
                <w:rFonts w:hint="eastAsia" w:ascii="宋体" w:hAnsi="宋体" w:cs="宋体"/>
                <w:kern w:val="0"/>
                <w:szCs w:val="21"/>
              </w:rPr>
              <w:t>符合PCIe4.0或以上高速串行计算机扩展总线标准，PCIe的接口速率与位宽需保证向下兼容</w:t>
            </w:r>
          </w:p>
        </w:tc>
      </w:tr>
      <w:tr w14:paraId="0D0DFB65">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5C132835">
            <w:pPr>
              <w:widowControl/>
              <w:jc w:val="center"/>
              <w:rPr>
                <w:rFonts w:ascii="宋体" w:hAnsi="宋体" w:cs="宋体"/>
                <w:kern w:val="0"/>
                <w:szCs w:val="21"/>
              </w:rPr>
            </w:pPr>
            <w:r>
              <w:rPr>
                <w:rFonts w:hint="eastAsia" w:ascii="宋体" w:hAnsi="宋体" w:cs="宋体"/>
                <w:kern w:val="0"/>
                <w:szCs w:val="21"/>
              </w:rPr>
              <w:t>6</w:t>
            </w:r>
          </w:p>
        </w:tc>
        <w:tc>
          <w:tcPr>
            <w:tcW w:w="873" w:type="dxa"/>
            <w:tcBorders>
              <w:top w:val="nil"/>
              <w:left w:val="nil"/>
              <w:bottom w:val="single" w:color="000000" w:sz="4" w:space="0"/>
              <w:right w:val="single" w:color="000000" w:sz="4" w:space="0"/>
            </w:tcBorders>
            <w:vAlign w:val="center"/>
          </w:tcPr>
          <w:p w14:paraId="65FA6DEA">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continue"/>
            <w:tcBorders>
              <w:top w:val="nil"/>
              <w:left w:val="single" w:color="000000" w:sz="4" w:space="0"/>
              <w:bottom w:val="single" w:color="000000" w:sz="4" w:space="0"/>
              <w:right w:val="single" w:color="000000" w:sz="4" w:space="0"/>
            </w:tcBorders>
            <w:vAlign w:val="center"/>
          </w:tcPr>
          <w:p w14:paraId="5357A317">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64189793">
            <w:pPr>
              <w:widowControl/>
              <w:jc w:val="left"/>
              <w:rPr>
                <w:rFonts w:ascii="宋体" w:hAnsi="宋体" w:cs="宋体"/>
                <w:kern w:val="0"/>
                <w:szCs w:val="21"/>
              </w:rPr>
            </w:pPr>
            <w:r>
              <w:rPr>
                <w:rFonts w:hint="eastAsia" w:ascii="宋体" w:hAnsi="宋体" w:cs="宋体"/>
                <w:kern w:val="0"/>
                <w:szCs w:val="21"/>
              </w:rPr>
              <w:t>★主板PCIe插槽数量及规格</w:t>
            </w:r>
          </w:p>
        </w:tc>
        <w:tc>
          <w:tcPr>
            <w:tcW w:w="4639" w:type="dxa"/>
            <w:tcBorders>
              <w:top w:val="nil"/>
              <w:left w:val="nil"/>
              <w:bottom w:val="single" w:color="000000" w:sz="4" w:space="0"/>
              <w:right w:val="single" w:color="000000" w:sz="4" w:space="0"/>
            </w:tcBorders>
            <w:vAlign w:val="center"/>
          </w:tcPr>
          <w:p w14:paraId="1E7BC3A9">
            <w:pPr>
              <w:widowControl/>
              <w:rPr>
                <w:rFonts w:ascii="宋体" w:hAnsi="宋体" w:cs="宋体"/>
                <w:kern w:val="0"/>
                <w:szCs w:val="21"/>
              </w:rPr>
            </w:pPr>
            <w:r>
              <w:rPr>
                <w:rFonts w:hint="eastAsia" w:ascii="宋体" w:hAnsi="宋体" w:cs="宋体"/>
                <w:kern w:val="0"/>
                <w:szCs w:val="21"/>
              </w:rPr>
              <w:t>支持≥8个PCIe插槽</w:t>
            </w:r>
          </w:p>
        </w:tc>
      </w:tr>
      <w:tr w14:paraId="0ED059FA">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6C7212BA">
            <w:pPr>
              <w:widowControl/>
              <w:jc w:val="center"/>
              <w:rPr>
                <w:rFonts w:ascii="宋体" w:hAnsi="宋体" w:cs="宋体"/>
                <w:kern w:val="0"/>
                <w:szCs w:val="21"/>
              </w:rPr>
            </w:pPr>
            <w:r>
              <w:rPr>
                <w:rFonts w:hint="eastAsia" w:ascii="宋体" w:hAnsi="宋体" w:cs="宋体"/>
                <w:kern w:val="0"/>
                <w:szCs w:val="21"/>
              </w:rPr>
              <w:t>7</w:t>
            </w:r>
          </w:p>
        </w:tc>
        <w:tc>
          <w:tcPr>
            <w:tcW w:w="873" w:type="dxa"/>
            <w:tcBorders>
              <w:top w:val="nil"/>
              <w:left w:val="nil"/>
              <w:bottom w:val="single" w:color="000000" w:sz="4" w:space="0"/>
              <w:right w:val="single" w:color="000000" w:sz="4" w:space="0"/>
            </w:tcBorders>
            <w:vAlign w:val="center"/>
          </w:tcPr>
          <w:p w14:paraId="6F455CE2">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restart"/>
            <w:tcBorders>
              <w:top w:val="nil"/>
              <w:left w:val="single" w:color="000000" w:sz="4" w:space="0"/>
              <w:bottom w:val="single" w:color="000000" w:sz="4" w:space="0"/>
              <w:right w:val="single" w:color="000000" w:sz="4" w:space="0"/>
            </w:tcBorders>
            <w:vAlign w:val="center"/>
          </w:tcPr>
          <w:p w14:paraId="530938EB">
            <w:pPr>
              <w:widowControl/>
              <w:jc w:val="left"/>
              <w:rPr>
                <w:rFonts w:ascii="宋体" w:hAnsi="宋体" w:cs="宋体"/>
                <w:kern w:val="0"/>
                <w:szCs w:val="21"/>
              </w:rPr>
            </w:pPr>
            <w:r>
              <w:rPr>
                <w:rFonts w:hint="eastAsia" w:ascii="宋体" w:hAnsi="宋体" w:cs="宋体"/>
                <w:kern w:val="0"/>
                <w:szCs w:val="21"/>
              </w:rPr>
              <w:t>内存规格</w:t>
            </w:r>
          </w:p>
        </w:tc>
        <w:tc>
          <w:tcPr>
            <w:tcW w:w="1669" w:type="dxa"/>
            <w:tcBorders>
              <w:top w:val="nil"/>
              <w:left w:val="nil"/>
              <w:bottom w:val="single" w:color="000000" w:sz="4" w:space="0"/>
              <w:right w:val="single" w:color="000000" w:sz="4" w:space="0"/>
            </w:tcBorders>
            <w:vAlign w:val="center"/>
          </w:tcPr>
          <w:p w14:paraId="23D98217">
            <w:pPr>
              <w:widowControl/>
              <w:jc w:val="left"/>
              <w:rPr>
                <w:rFonts w:ascii="宋体" w:hAnsi="宋体" w:cs="宋体"/>
                <w:kern w:val="0"/>
                <w:szCs w:val="21"/>
              </w:rPr>
            </w:pPr>
            <w:r>
              <w:rPr>
                <w:rFonts w:hint="eastAsia" w:ascii="宋体" w:hAnsi="宋体" w:cs="宋体"/>
                <w:kern w:val="0"/>
                <w:szCs w:val="21"/>
              </w:rPr>
              <w:t>★内存数量</w:t>
            </w:r>
          </w:p>
        </w:tc>
        <w:tc>
          <w:tcPr>
            <w:tcW w:w="4639" w:type="dxa"/>
            <w:tcBorders>
              <w:top w:val="nil"/>
              <w:left w:val="nil"/>
              <w:bottom w:val="single" w:color="000000" w:sz="4" w:space="0"/>
              <w:right w:val="single" w:color="000000" w:sz="4" w:space="0"/>
            </w:tcBorders>
            <w:vAlign w:val="center"/>
          </w:tcPr>
          <w:p w14:paraId="6A60635A">
            <w:pPr>
              <w:widowControl/>
              <w:rPr>
                <w:rFonts w:ascii="宋体" w:hAnsi="宋体" w:cs="宋体"/>
                <w:kern w:val="0"/>
                <w:szCs w:val="21"/>
              </w:rPr>
            </w:pPr>
            <w:r>
              <w:rPr>
                <w:rFonts w:hint="eastAsia" w:ascii="宋体" w:hAnsi="宋体" w:cs="宋体"/>
                <w:kern w:val="0"/>
                <w:szCs w:val="21"/>
              </w:rPr>
              <w:t>≥8</w:t>
            </w:r>
          </w:p>
        </w:tc>
      </w:tr>
      <w:tr w14:paraId="20CB8444">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6A187CF9">
            <w:pPr>
              <w:widowControl/>
              <w:jc w:val="center"/>
              <w:rPr>
                <w:rFonts w:ascii="宋体" w:hAnsi="宋体" w:cs="宋体"/>
                <w:kern w:val="0"/>
                <w:szCs w:val="21"/>
              </w:rPr>
            </w:pPr>
            <w:r>
              <w:rPr>
                <w:rFonts w:hint="eastAsia" w:ascii="宋体" w:hAnsi="宋体" w:cs="宋体"/>
                <w:kern w:val="0"/>
                <w:szCs w:val="21"/>
              </w:rPr>
              <w:t>8</w:t>
            </w:r>
          </w:p>
        </w:tc>
        <w:tc>
          <w:tcPr>
            <w:tcW w:w="873" w:type="dxa"/>
            <w:tcBorders>
              <w:top w:val="nil"/>
              <w:left w:val="nil"/>
              <w:bottom w:val="single" w:color="000000" w:sz="4" w:space="0"/>
              <w:right w:val="single" w:color="000000" w:sz="4" w:space="0"/>
            </w:tcBorders>
            <w:vAlign w:val="center"/>
          </w:tcPr>
          <w:p w14:paraId="487F3C4A">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continue"/>
            <w:tcBorders>
              <w:top w:val="nil"/>
              <w:left w:val="single" w:color="000000" w:sz="4" w:space="0"/>
              <w:bottom w:val="single" w:color="000000" w:sz="4" w:space="0"/>
              <w:right w:val="single" w:color="000000" w:sz="4" w:space="0"/>
            </w:tcBorders>
            <w:vAlign w:val="center"/>
          </w:tcPr>
          <w:p w14:paraId="5438C8EF">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218161CD">
            <w:pPr>
              <w:widowControl/>
              <w:jc w:val="left"/>
              <w:rPr>
                <w:rFonts w:ascii="宋体" w:hAnsi="宋体" w:cs="宋体"/>
                <w:kern w:val="0"/>
                <w:szCs w:val="21"/>
              </w:rPr>
            </w:pPr>
            <w:r>
              <w:rPr>
                <w:rFonts w:hint="eastAsia" w:ascii="宋体" w:hAnsi="宋体" w:cs="宋体"/>
                <w:kern w:val="0"/>
                <w:szCs w:val="21"/>
              </w:rPr>
              <w:t>★内存规格</w:t>
            </w:r>
          </w:p>
        </w:tc>
        <w:tc>
          <w:tcPr>
            <w:tcW w:w="4639" w:type="dxa"/>
            <w:tcBorders>
              <w:top w:val="nil"/>
              <w:left w:val="nil"/>
              <w:bottom w:val="single" w:color="000000" w:sz="4" w:space="0"/>
              <w:right w:val="single" w:color="000000" w:sz="4" w:space="0"/>
            </w:tcBorders>
            <w:vAlign w:val="center"/>
          </w:tcPr>
          <w:p w14:paraId="7B91BB4D">
            <w:pPr>
              <w:widowControl/>
              <w:rPr>
                <w:rFonts w:ascii="宋体" w:hAnsi="宋体" w:cs="宋体"/>
                <w:kern w:val="0"/>
                <w:szCs w:val="21"/>
              </w:rPr>
            </w:pPr>
            <w:r>
              <w:rPr>
                <w:rFonts w:hint="eastAsia" w:ascii="宋体" w:hAnsi="宋体" w:cs="宋体"/>
                <w:kern w:val="0"/>
                <w:szCs w:val="21"/>
              </w:rPr>
              <w:t>≥DDR5</w:t>
            </w:r>
          </w:p>
        </w:tc>
      </w:tr>
      <w:tr w14:paraId="72ECC767">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3A9DF1F4">
            <w:pPr>
              <w:widowControl/>
              <w:jc w:val="center"/>
              <w:rPr>
                <w:rFonts w:ascii="宋体" w:hAnsi="宋体" w:cs="宋体"/>
                <w:kern w:val="0"/>
                <w:szCs w:val="21"/>
              </w:rPr>
            </w:pPr>
            <w:r>
              <w:rPr>
                <w:rFonts w:hint="eastAsia" w:ascii="宋体" w:hAnsi="宋体" w:cs="宋体"/>
                <w:kern w:val="0"/>
                <w:szCs w:val="21"/>
              </w:rPr>
              <w:t>9</w:t>
            </w:r>
          </w:p>
        </w:tc>
        <w:tc>
          <w:tcPr>
            <w:tcW w:w="873" w:type="dxa"/>
            <w:tcBorders>
              <w:top w:val="nil"/>
              <w:left w:val="nil"/>
              <w:bottom w:val="single" w:color="000000" w:sz="4" w:space="0"/>
              <w:right w:val="single" w:color="000000" w:sz="4" w:space="0"/>
            </w:tcBorders>
            <w:vAlign w:val="center"/>
          </w:tcPr>
          <w:p w14:paraId="585801E5">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continue"/>
            <w:tcBorders>
              <w:top w:val="nil"/>
              <w:left w:val="single" w:color="000000" w:sz="4" w:space="0"/>
              <w:bottom w:val="single" w:color="000000" w:sz="4" w:space="0"/>
              <w:right w:val="single" w:color="000000" w:sz="4" w:space="0"/>
            </w:tcBorders>
            <w:vAlign w:val="center"/>
          </w:tcPr>
          <w:p w14:paraId="434D8961">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109C2A41">
            <w:pPr>
              <w:widowControl/>
              <w:jc w:val="left"/>
              <w:rPr>
                <w:rFonts w:ascii="宋体" w:hAnsi="宋体" w:cs="宋体"/>
                <w:kern w:val="0"/>
                <w:szCs w:val="21"/>
              </w:rPr>
            </w:pPr>
            <w:r>
              <w:rPr>
                <w:rFonts w:hint="eastAsia" w:ascii="宋体" w:hAnsi="宋体" w:cs="宋体"/>
                <w:kern w:val="0"/>
                <w:szCs w:val="21"/>
              </w:rPr>
              <w:t>★内存通道</w:t>
            </w:r>
          </w:p>
        </w:tc>
        <w:tc>
          <w:tcPr>
            <w:tcW w:w="4639" w:type="dxa"/>
            <w:tcBorders>
              <w:top w:val="nil"/>
              <w:left w:val="nil"/>
              <w:bottom w:val="single" w:color="000000" w:sz="4" w:space="0"/>
              <w:right w:val="single" w:color="000000" w:sz="4" w:space="0"/>
            </w:tcBorders>
            <w:vAlign w:val="center"/>
          </w:tcPr>
          <w:p w14:paraId="520DB530">
            <w:pPr>
              <w:widowControl/>
              <w:rPr>
                <w:rFonts w:ascii="宋体" w:hAnsi="宋体" w:cs="宋体"/>
                <w:kern w:val="0"/>
                <w:szCs w:val="21"/>
              </w:rPr>
            </w:pPr>
            <w:r>
              <w:rPr>
                <w:rFonts w:hint="eastAsia" w:ascii="宋体" w:hAnsi="宋体" w:cs="宋体"/>
                <w:kern w:val="0"/>
                <w:szCs w:val="21"/>
              </w:rPr>
              <w:t>每个CPU内存通道≥8</w:t>
            </w:r>
          </w:p>
        </w:tc>
      </w:tr>
      <w:tr w14:paraId="65688687">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00AAB9E0">
            <w:pPr>
              <w:widowControl/>
              <w:jc w:val="center"/>
              <w:rPr>
                <w:rFonts w:ascii="宋体" w:hAnsi="宋体" w:cs="宋体"/>
                <w:kern w:val="0"/>
                <w:szCs w:val="21"/>
              </w:rPr>
            </w:pPr>
            <w:r>
              <w:rPr>
                <w:rFonts w:hint="eastAsia" w:ascii="宋体" w:hAnsi="宋体" w:cs="宋体"/>
                <w:kern w:val="0"/>
                <w:szCs w:val="21"/>
              </w:rPr>
              <w:t>10</w:t>
            </w:r>
          </w:p>
        </w:tc>
        <w:tc>
          <w:tcPr>
            <w:tcW w:w="873" w:type="dxa"/>
            <w:tcBorders>
              <w:top w:val="nil"/>
              <w:left w:val="nil"/>
              <w:bottom w:val="single" w:color="000000" w:sz="4" w:space="0"/>
              <w:right w:val="single" w:color="000000" w:sz="4" w:space="0"/>
            </w:tcBorders>
            <w:vAlign w:val="center"/>
          </w:tcPr>
          <w:p w14:paraId="30A978CE">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restart"/>
            <w:tcBorders>
              <w:top w:val="nil"/>
              <w:left w:val="single" w:color="000000" w:sz="4" w:space="0"/>
              <w:bottom w:val="single" w:color="000000" w:sz="4" w:space="0"/>
              <w:right w:val="single" w:color="000000" w:sz="4" w:space="0"/>
            </w:tcBorders>
            <w:vAlign w:val="center"/>
          </w:tcPr>
          <w:p w14:paraId="708C33AD">
            <w:pPr>
              <w:widowControl/>
              <w:jc w:val="left"/>
              <w:rPr>
                <w:rFonts w:ascii="宋体" w:hAnsi="宋体" w:cs="宋体"/>
                <w:kern w:val="0"/>
                <w:szCs w:val="21"/>
              </w:rPr>
            </w:pPr>
            <w:r>
              <w:rPr>
                <w:rFonts w:hint="eastAsia" w:ascii="宋体" w:hAnsi="宋体" w:cs="宋体"/>
                <w:kern w:val="0"/>
                <w:szCs w:val="21"/>
              </w:rPr>
              <w:t>存储规格</w:t>
            </w:r>
          </w:p>
        </w:tc>
        <w:tc>
          <w:tcPr>
            <w:tcW w:w="1669" w:type="dxa"/>
            <w:tcBorders>
              <w:top w:val="nil"/>
              <w:left w:val="nil"/>
              <w:bottom w:val="single" w:color="000000" w:sz="4" w:space="0"/>
              <w:right w:val="single" w:color="000000" w:sz="4" w:space="0"/>
            </w:tcBorders>
            <w:vAlign w:val="center"/>
          </w:tcPr>
          <w:p w14:paraId="4DA76C12">
            <w:pPr>
              <w:widowControl/>
              <w:jc w:val="left"/>
              <w:rPr>
                <w:rFonts w:ascii="宋体" w:hAnsi="宋体" w:cs="宋体"/>
                <w:kern w:val="0"/>
                <w:szCs w:val="21"/>
              </w:rPr>
            </w:pPr>
            <w:r>
              <w:rPr>
                <w:rFonts w:hint="eastAsia" w:ascii="宋体" w:hAnsi="宋体" w:cs="宋体"/>
                <w:kern w:val="0"/>
                <w:szCs w:val="21"/>
              </w:rPr>
              <w:t>★硬磁盘实配容量</w:t>
            </w:r>
          </w:p>
        </w:tc>
        <w:tc>
          <w:tcPr>
            <w:tcW w:w="4639" w:type="dxa"/>
            <w:tcBorders>
              <w:top w:val="nil"/>
              <w:left w:val="nil"/>
              <w:bottom w:val="single" w:color="000000" w:sz="4" w:space="0"/>
              <w:right w:val="single" w:color="000000" w:sz="4" w:space="0"/>
            </w:tcBorders>
            <w:vAlign w:val="center"/>
          </w:tcPr>
          <w:p w14:paraId="2AE9C648">
            <w:pPr>
              <w:widowControl/>
              <w:rPr>
                <w:rFonts w:ascii="宋体" w:hAnsi="宋体" w:cs="宋体"/>
                <w:kern w:val="0"/>
                <w:szCs w:val="21"/>
              </w:rPr>
            </w:pPr>
            <w:r>
              <w:rPr>
                <w:rFonts w:hint="eastAsia" w:ascii="宋体" w:hAnsi="宋体" w:cs="宋体"/>
                <w:kern w:val="0"/>
                <w:szCs w:val="21"/>
              </w:rPr>
              <w:t>配置≥3块1.92TB SSD硬盘</w:t>
            </w:r>
          </w:p>
        </w:tc>
      </w:tr>
      <w:tr w14:paraId="07BCA285">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75FDE918">
            <w:pPr>
              <w:widowControl/>
              <w:jc w:val="center"/>
              <w:rPr>
                <w:rFonts w:ascii="宋体" w:hAnsi="宋体" w:cs="宋体"/>
                <w:kern w:val="0"/>
                <w:szCs w:val="21"/>
              </w:rPr>
            </w:pPr>
            <w:r>
              <w:rPr>
                <w:rFonts w:hint="eastAsia" w:ascii="宋体" w:hAnsi="宋体" w:cs="宋体"/>
                <w:kern w:val="0"/>
                <w:szCs w:val="21"/>
              </w:rPr>
              <w:t>11</w:t>
            </w:r>
          </w:p>
        </w:tc>
        <w:tc>
          <w:tcPr>
            <w:tcW w:w="873" w:type="dxa"/>
            <w:tcBorders>
              <w:top w:val="nil"/>
              <w:left w:val="nil"/>
              <w:bottom w:val="single" w:color="000000" w:sz="4" w:space="0"/>
              <w:right w:val="single" w:color="000000" w:sz="4" w:space="0"/>
            </w:tcBorders>
            <w:vAlign w:val="center"/>
          </w:tcPr>
          <w:p w14:paraId="28E427D2">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continue"/>
            <w:tcBorders>
              <w:top w:val="nil"/>
              <w:left w:val="single" w:color="000000" w:sz="4" w:space="0"/>
              <w:bottom w:val="single" w:color="000000" w:sz="4" w:space="0"/>
              <w:right w:val="single" w:color="000000" w:sz="4" w:space="0"/>
            </w:tcBorders>
            <w:vAlign w:val="center"/>
          </w:tcPr>
          <w:p w14:paraId="53D85E8E">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2EB0616D">
            <w:pPr>
              <w:widowControl/>
              <w:jc w:val="left"/>
              <w:rPr>
                <w:rFonts w:ascii="宋体" w:hAnsi="宋体" w:cs="宋体"/>
                <w:kern w:val="0"/>
                <w:szCs w:val="21"/>
              </w:rPr>
            </w:pPr>
            <w:r>
              <w:rPr>
                <w:rFonts w:hint="eastAsia" w:ascii="宋体" w:hAnsi="宋体" w:cs="宋体"/>
                <w:kern w:val="0"/>
                <w:szCs w:val="21"/>
              </w:rPr>
              <w:t>★硬盘实配数量</w:t>
            </w:r>
          </w:p>
        </w:tc>
        <w:tc>
          <w:tcPr>
            <w:tcW w:w="4639" w:type="dxa"/>
            <w:tcBorders>
              <w:top w:val="nil"/>
              <w:left w:val="nil"/>
              <w:bottom w:val="single" w:color="000000" w:sz="4" w:space="0"/>
              <w:right w:val="single" w:color="000000" w:sz="4" w:space="0"/>
            </w:tcBorders>
            <w:vAlign w:val="center"/>
          </w:tcPr>
          <w:p w14:paraId="3F966565">
            <w:pPr>
              <w:widowControl/>
              <w:rPr>
                <w:rFonts w:ascii="宋体" w:hAnsi="宋体" w:cs="宋体"/>
                <w:kern w:val="0"/>
                <w:szCs w:val="21"/>
              </w:rPr>
            </w:pPr>
            <w:r>
              <w:rPr>
                <w:rFonts w:hint="eastAsia" w:ascii="宋体" w:hAnsi="宋体" w:cs="宋体"/>
                <w:kern w:val="0"/>
                <w:szCs w:val="21"/>
              </w:rPr>
              <w:t>实配硬盘数量≥3</w:t>
            </w:r>
          </w:p>
        </w:tc>
      </w:tr>
      <w:tr w14:paraId="186E9C1F">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6AB37F16">
            <w:pPr>
              <w:widowControl/>
              <w:jc w:val="center"/>
              <w:rPr>
                <w:rFonts w:ascii="宋体" w:hAnsi="宋体" w:cs="宋体"/>
                <w:kern w:val="0"/>
                <w:szCs w:val="21"/>
              </w:rPr>
            </w:pPr>
            <w:r>
              <w:rPr>
                <w:rFonts w:hint="eastAsia" w:ascii="宋体" w:hAnsi="宋体" w:cs="宋体"/>
                <w:kern w:val="0"/>
                <w:szCs w:val="21"/>
              </w:rPr>
              <w:t>12</w:t>
            </w:r>
          </w:p>
        </w:tc>
        <w:tc>
          <w:tcPr>
            <w:tcW w:w="873" w:type="dxa"/>
            <w:tcBorders>
              <w:top w:val="nil"/>
              <w:left w:val="nil"/>
              <w:bottom w:val="single" w:color="000000" w:sz="4" w:space="0"/>
              <w:right w:val="single" w:color="000000" w:sz="4" w:space="0"/>
            </w:tcBorders>
            <w:vAlign w:val="center"/>
          </w:tcPr>
          <w:p w14:paraId="031F66BB">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continue"/>
            <w:tcBorders>
              <w:top w:val="nil"/>
              <w:left w:val="single" w:color="000000" w:sz="4" w:space="0"/>
              <w:bottom w:val="single" w:color="000000" w:sz="4" w:space="0"/>
              <w:right w:val="single" w:color="000000" w:sz="4" w:space="0"/>
            </w:tcBorders>
            <w:vAlign w:val="center"/>
          </w:tcPr>
          <w:p w14:paraId="66B4D173">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41D4077D">
            <w:pPr>
              <w:widowControl/>
              <w:jc w:val="left"/>
              <w:rPr>
                <w:rFonts w:ascii="宋体" w:hAnsi="宋体" w:cs="宋体"/>
                <w:kern w:val="0"/>
                <w:szCs w:val="21"/>
              </w:rPr>
            </w:pPr>
            <w:r>
              <w:rPr>
                <w:rFonts w:hint="eastAsia" w:ascii="宋体" w:hAnsi="宋体" w:cs="宋体"/>
                <w:kern w:val="0"/>
                <w:szCs w:val="21"/>
              </w:rPr>
              <w:t>★硬盘插槽数量及规格</w:t>
            </w:r>
          </w:p>
        </w:tc>
        <w:tc>
          <w:tcPr>
            <w:tcW w:w="4639" w:type="dxa"/>
            <w:tcBorders>
              <w:top w:val="nil"/>
              <w:left w:val="nil"/>
              <w:bottom w:val="single" w:color="000000" w:sz="4" w:space="0"/>
              <w:right w:val="single" w:color="000000" w:sz="4" w:space="0"/>
            </w:tcBorders>
            <w:vAlign w:val="center"/>
          </w:tcPr>
          <w:p w14:paraId="7E3027AA">
            <w:pPr>
              <w:widowControl/>
              <w:rPr>
                <w:rFonts w:ascii="宋体" w:hAnsi="宋体" w:cs="宋体"/>
                <w:kern w:val="0"/>
                <w:szCs w:val="21"/>
              </w:rPr>
            </w:pPr>
            <w:r>
              <w:rPr>
                <w:rFonts w:hint="eastAsia" w:ascii="宋体" w:hAnsi="宋体" w:cs="宋体"/>
                <w:kern w:val="0"/>
                <w:szCs w:val="21"/>
              </w:rPr>
              <w:t>支持≥50个2.5寸硬盘插槽。</w:t>
            </w:r>
          </w:p>
        </w:tc>
      </w:tr>
      <w:tr w14:paraId="3D4CB4F3">
        <w:tblPrEx>
          <w:tblCellMar>
            <w:top w:w="0" w:type="dxa"/>
            <w:left w:w="108" w:type="dxa"/>
            <w:bottom w:w="0" w:type="dxa"/>
            <w:right w:w="108" w:type="dxa"/>
          </w:tblCellMar>
        </w:tblPrEx>
        <w:trPr>
          <w:trHeight w:val="855" w:hRule="atLeast"/>
        </w:trPr>
        <w:tc>
          <w:tcPr>
            <w:tcW w:w="441" w:type="dxa"/>
            <w:tcBorders>
              <w:top w:val="nil"/>
              <w:left w:val="single" w:color="000000" w:sz="4" w:space="0"/>
              <w:bottom w:val="single" w:color="000000" w:sz="4" w:space="0"/>
              <w:right w:val="single" w:color="000000" w:sz="4" w:space="0"/>
            </w:tcBorders>
            <w:vAlign w:val="center"/>
          </w:tcPr>
          <w:p w14:paraId="6668125F">
            <w:pPr>
              <w:widowControl/>
              <w:jc w:val="center"/>
              <w:rPr>
                <w:rFonts w:ascii="宋体" w:hAnsi="宋体" w:cs="宋体"/>
                <w:kern w:val="0"/>
                <w:szCs w:val="21"/>
              </w:rPr>
            </w:pPr>
            <w:r>
              <w:rPr>
                <w:rFonts w:hint="eastAsia" w:ascii="宋体" w:hAnsi="宋体" w:cs="宋体"/>
                <w:kern w:val="0"/>
                <w:szCs w:val="21"/>
              </w:rPr>
              <w:t>13</w:t>
            </w:r>
          </w:p>
        </w:tc>
        <w:tc>
          <w:tcPr>
            <w:tcW w:w="873" w:type="dxa"/>
            <w:tcBorders>
              <w:top w:val="nil"/>
              <w:left w:val="nil"/>
              <w:bottom w:val="single" w:color="000000" w:sz="4" w:space="0"/>
              <w:right w:val="single" w:color="000000" w:sz="4" w:space="0"/>
            </w:tcBorders>
            <w:vAlign w:val="center"/>
          </w:tcPr>
          <w:p w14:paraId="4195C0CB">
            <w:pPr>
              <w:widowControl/>
              <w:jc w:val="center"/>
              <w:rPr>
                <w:rFonts w:ascii="宋体" w:hAnsi="宋体" w:cs="宋体"/>
                <w:kern w:val="0"/>
                <w:szCs w:val="21"/>
              </w:rPr>
            </w:pPr>
            <w:r>
              <w:rPr>
                <w:rFonts w:hint="eastAsia" w:ascii="宋体" w:hAnsi="宋体" w:cs="宋体"/>
                <w:kern w:val="0"/>
                <w:szCs w:val="21"/>
              </w:rPr>
              <w:t>产品规格</w:t>
            </w:r>
          </w:p>
        </w:tc>
        <w:tc>
          <w:tcPr>
            <w:tcW w:w="900" w:type="dxa"/>
            <w:tcBorders>
              <w:top w:val="nil"/>
              <w:left w:val="nil"/>
              <w:bottom w:val="single" w:color="000000" w:sz="4" w:space="0"/>
              <w:right w:val="single" w:color="000000" w:sz="4" w:space="0"/>
            </w:tcBorders>
            <w:vAlign w:val="center"/>
          </w:tcPr>
          <w:p w14:paraId="2912165F">
            <w:pPr>
              <w:widowControl/>
              <w:jc w:val="left"/>
              <w:rPr>
                <w:rFonts w:ascii="宋体" w:hAnsi="宋体" w:cs="宋体"/>
                <w:kern w:val="0"/>
                <w:szCs w:val="21"/>
              </w:rPr>
            </w:pPr>
            <w:r>
              <w:rPr>
                <w:rFonts w:hint="eastAsia" w:ascii="宋体" w:hAnsi="宋体" w:cs="宋体"/>
                <w:kern w:val="0"/>
                <w:szCs w:val="21"/>
              </w:rPr>
              <w:t>HBA卡规格(若支持HBA直通卡)</w:t>
            </w:r>
          </w:p>
        </w:tc>
        <w:tc>
          <w:tcPr>
            <w:tcW w:w="1669" w:type="dxa"/>
            <w:tcBorders>
              <w:top w:val="nil"/>
              <w:left w:val="nil"/>
              <w:bottom w:val="single" w:color="000000" w:sz="4" w:space="0"/>
              <w:right w:val="single" w:color="000000" w:sz="4" w:space="0"/>
            </w:tcBorders>
            <w:vAlign w:val="center"/>
          </w:tcPr>
          <w:p w14:paraId="35F10032">
            <w:pPr>
              <w:widowControl/>
              <w:jc w:val="left"/>
              <w:rPr>
                <w:rFonts w:ascii="宋体" w:hAnsi="宋体" w:cs="宋体"/>
                <w:kern w:val="0"/>
                <w:szCs w:val="21"/>
              </w:rPr>
            </w:pPr>
            <w:r>
              <w:rPr>
                <w:rFonts w:hint="eastAsia" w:ascii="宋体" w:hAnsi="宋体" w:cs="宋体"/>
                <w:kern w:val="0"/>
                <w:szCs w:val="21"/>
              </w:rPr>
              <w:t>★HBA卡端口数量</w:t>
            </w:r>
          </w:p>
        </w:tc>
        <w:tc>
          <w:tcPr>
            <w:tcW w:w="4639" w:type="dxa"/>
            <w:tcBorders>
              <w:top w:val="nil"/>
              <w:left w:val="nil"/>
              <w:bottom w:val="single" w:color="000000" w:sz="4" w:space="0"/>
              <w:right w:val="single" w:color="000000" w:sz="4" w:space="0"/>
            </w:tcBorders>
            <w:vAlign w:val="center"/>
          </w:tcPr>
          <w:p w14:paraId="79A15527">
            <w:pPr>
              <w:widowControl/>
              <w:rPr>
                <w:rFonts w:ascii="宋体" w:hAnsi="宋体" w:cs="宋体"/>
                <w:kern w:val="0"/>
                <w:szCs w:val="21"/>
              </w:rPr>
            </w:pPr>
            <w:r>
              <w:rPr>
                <w:rFonts w:hint="eastAsia" w:ascii="宋体" w:hAnsi="宋体" w:cs="宋体"/>
                <w:kern w:val="0"/>
                <w:szCs w:val="21"/>
              </w:rPr>
              <w:t>≥2</w:t>
            </w:r>
          </w:p>
        </w:tc>
      </w:tr>
      <w:tr w14:paraId="23810969">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42C6AAD0">
            <w:pPr>
              <w:widowControl/>
              <w:jc w:val="center"/>
              <w:rPr>
                <w:rFonts w:ascii="宋体" w:hAnsi="宋体" w:cs="宋体"/>
                <w:kern w:val="0"/>
                <w:szCs w:val="21"/>
              </w:rPr>
            </w:pPr>
            <w:r>
              <w:rPr>
                <w:rFonts w:hint="eastAsia" w:ascii="宋体" w:hAnsi="宋体" w:cs="宋体"/>
                <w:kern w:val="0"/>
                <w:szCs w:val="21"/>
              </w:rPr>
              <w:t>14</w:t>
            </w:r>
          </w:p>
        </w:tc>
        <w:tc>
          <w:tcPr>
            <w:tcW w:w="873" w:type="dxa"/>
            <w:tcBorders>
              <w:top w:val="nil"/>
              <w:left w:val="nil"/>
              <w:bottom w:val="single" w:color="000000" w:sz="4" w:space="0"/>
              <w:right w:val="single" w:color="000000" w:sz="4" w:space="0"/>
            </w:tcBorders>
            <w:vAlign w:val="center"/>
          </w:tcPr>
          <w:p w14:paraId="5A93D3EA">
            <w:pPr>
              <w:widowControl/>
              <w:jc w:val="center"/>
              <w:rPr>
                <w:rFonts w:ascii="宋体" w:hAnsi="宋体" w:cs="宋体"/>
                <w:kern w:val="0"/>
                <w:szCs w:val="21"/>
              </w:rPr>
            </w:pPr>
            <w:r>
              <w:rPr>
                <w:rFonts w:hint="eastAsia" w:ascii="宋体" w:hAnsi="宋体" w:cs="宋体"/>
                <w:kern w:val="0"/>
                <w:szCs w:val="21"/>
              </w:rPr>
              <w:t>产品规格</w:t>
            </w:r>
          </w:p>
        </w:tc>
        <w:tc>
          <w:tcPr>
            <w:tcW w:w="900" w:type="dxa"/>
            <w:tcBorders>
              <w:top w:val="nil"/>
              <w:left w:val="nil"/>
              <w:bottom w:val="single" w:color="000000" w:sz="4" w:space="0"/>
              <w:right w:val="single" w:color="000000" w:sz="4" w:space="0"/>
            </w:tcBorders>
            <w:vAlign w:val="center"/>
          </w:tcPr>
          <w:p w14:paraId="7435967D">
            <w:pPr>
              <w:widowControl/>
              <w:jc w:val="left"/>
              <w:rPr>
                <w:rFonts w:ascii="宋体" w:hAnsi="宋体" w:cs="宋体"/>
                <w:kern w:val="0"/>
                <w:szCs w:val="21"/>
              </w:rPr>
            </w:pPr>
            <w:r>
              <w:rPr>
                <w:rFonts w:hint="eastAsia" w:ascii="宋体" w:hAnsi="宋体" w:cs="宋体"/>
                <w:kern w:val="0"/>
                <w:szCs w:val="21"/>
              </w:rPr>
              <w:t>网络规格</w:t>
            </w:r>
          </w:p>
        </w:tc>
        <w:tc>
          <w:tcPr>
            <w:tcW w:w="1669" w:type="dxa"/>
            <w:tcBorders>
              <w:top w:val="nil"/>
              <w:left w:val="nil"/>
              <w:bottom w:val="single" w:color="000000" w:sz="4" w:space="0"/>
              <w:right w:val="single" w:color="000000" w:sz="4" w:space="0"/>
            </w:tcBorders>
            <w:vAlign w:val="center"/>
          </w:tcPr>
          <w:p w14:paraId="46DB3B7C">
            <w:pPr>
              <w:widowControl/>
              <w:jc w:val="left"/>
              <w:rPr>
                <w:rFonts w:ascii="宋体" w:hAnsi="宋体" w:cs="宋体"/>
                <w:kern w:val="0"/>
                <w:szCs w:val="21"/>
              </w:rPr>
            </w:pPr>
            <w:r>
              <w:rPr>
                <w:rFonts w:hint="eastAsia" w:ascii="宋体" w:hAnsi="宋体" w:cs="宋体"/>
                <w:kern w:val="0"/>
                <w:szCs w:val="21"/>
              </w:rPr>
              <w:t>★网口速率和数量</w:t>
            </w:r>
          </w:p>
        </w:tc>
        <w:tc>
          <w:tcPr>
            <w:tcW w:w="4639" w:type="dxa"/>
            <w:tcBorders>
              <w:top w:val="nil"/>
              <w:left w:val="nil"/>
              <w:bottom w:val="single" w:color="000000" w:sz="4" w:space="0"/>
              <w:right w:val="single" w:color="000000" w:sz="4" w:space="0"/>
            </w:tcBorders>
            <w:vAlign w:val="center"/>
          </w:tcPr>
          <w:p w14:paraId="6385EA79">
            <w:pPr>
              <w:widowControl/>
              <w:rPr>
                <w:rFonts w:ascii="宋体" w:hAnsi="宋体" w:cs="宋体"/>
                <w:kern w:val="0"/>
                <w:szCs w:val="21"/>
              </w:rPr>
            </w:pPr>
            <w:r>
              <w:rPr>
                <w:rFonts w:hint="eastAsia" w:ascii="宋体" w:hAnsi="宋体" w:cs="宋体"/>
                <w:kern w:val="0"/>
                <w:szCs w:val="21"/>
              </w:rPr>
              <w:t>实配≥3块双口万兆网卡，满配光模块。</w:t>
            </w:r>
          </w:p>
        </w:tc>
      </w:tr>
      <w:tr w14:paraId="622DE91B">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2852D8BD">
            <w:pPr>
              <w:widowControl/>
              <w:jc w:val="center"/>
              <w:rPr>
                <w:rFonts w:ascii="宋体" w:hAnsi="宋体" w:cs="宋体"/>
                <w:kern w:val="0"/>
                <w:szCs w:val="21"/>
              </w:rPr>
            </w:pPr>
            <w:r>
              <w:rPr>
                <w:rFonts w:hint="eastAsia" w:ascii="宋体" w:hAnsi="宋体" w:cs="宋体"/>
                <w:kern w:val="0"/>
                <w:szCs w:val="21"/>
              </w:rPr>
              <w:t>15</w:t>
            </w:r>
          </w:p>
        </w:tc>
        <w:tc>
          <w:tcPr>
            <w:tcW w:w="873" w:type="dxa"/>
            <w:tcBorders>
              <w:top w:val="nil"/>
              <w:left w:val="nil"/>
              <w:bottom w:val="single" w:color="000000" w:sz="4" w:space="0"/>
              <w:right w:val="single" w:color="000000" w:sz="4" w:space="0"/>
            </w:tcBorders>
            <w:vAlign w:val="center"/>
          </w:tcPr>
          <w:p w14:paraId="0D518B1A">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restart"/>
            <w:tcBorders>
              <w:top w:val="nil"/>
              <w:left w:val="single" w:color="000000" w:sz="4" w:space="0"/>
              <w:bottom w:val="single" w:color="000000" w:sz="4" w:space="0"/>
              <w:right w:val="single" w:color="000000" w:sz="4" w:space="0"/>
            </w:tcBorders>
            <w:vAlign w:val="center"/>
          </w:tcPr>
          <w:p w14:paraId="0C522004">
            <w:pPr>
              <w:widowControl/>
              <w:jc w:val="left"/>
              <w:rPr>
                <w:rFonts w:ascii="宋体" w:hAnsi="宋体" w:cs="宋体"/>
                <w:kern w:val="0"/>
                <w:szCs w:val="21"/>
              </w:rPr>
            </w:pPr>
            <w:r>
              <w:rPr>
                <w:rFonts w:hint="eastAsia" w:ascii="宋体" w:hAnsi="宋体" w:cs="宋体"/>
                <w:kern w:val="0"/>
                <w:szCs w:val="21"/>
              </w:rPr>
              <w:t>外部接口规格</w:t>
            </w:r>
          </w:p>
        </w:tc>
        <w:tc>
          <w:tcPr>
            <w:tcW w:w="1669" w:type="dxa"/>
            <w:tcBorders>
              <w:top w:val="nil"/>
              <w:left w:val="nil"/>
              <w:bottom w:val="single" w:color="000000" w:sz="4" w:space="0"/>
              <w:right w:val="single" w:color="000000" w:sz="4" w:space="0"/>
            </w:tcBorders>
            <w:vAlign w:val="center"/>
          </w:tcPr>
          <w:p w14:paraId="45A2FC70">
            <w:pPr>
              <w:widowControl/>
              <w:jc w:val="left"/>
              <w:rPr>
                <w:rFonts w:ascii="宋体" w:hAnsi="宋体" w:cs="宋体"/>
                <w:kern w:val="0"/>
                <w:szCs w:val="21"/>
              </w:rPr>
            </w:pPr>
            <w:r>
              <w:rPr>
                <w:rFonts w:hint="eastAsia" w:ascii="宋体" w:hAnsi="宋体" w:cs="宋体"/>
                <w:kern w:val="0"/>
                <w:szCs w:val="21"/>
              </w:rPr>
              <w:t>★显示接口</w:t>
            </w:r>
          </w:p>
        </w:tc>
        <w:tc>
          <w:tcPr>
            <w:tcW w:w="4639" w:type="dxa"/>
            <w:tcBorders>
              <w:top w:val="nil"/>
              <w:left w:val="nil"/>
              <w:bottom w:val="single" w:color="000000" w:sz="4" w:space="0"/>
              <w:right w:val="single" w:color="000000" w:sz="4" w:space="0"/>
            </w:tcBorders>
            <w:vAlign w:val="center"/>
          </w:tcPr>
          <w:p w14:paraId="18BB3D5D">
            <w:pPr>
              <w:widowControl/>
              <w:rPr>
                <w:rFonts w:ascii="宋体" w:hAnsi="宋体" w:cs="宋体"/>
                <w:kern w:val="0"/>
                <w:szCs w:val="21"/>
              </w:rPr>
            </w:pPr>
            <w:r>
              <w:rPr>
                <w:rFonts w:hint="eastAsia" w:ascii="宋体" w:hAnsi="宋体" w:cs="宋体"/>
                <w:kern w:val="0"/>
                <w:szCs w:val="21"/>
              </w:rPr>
              <w:t>显示接口类型：VGA</w:t>
            </w:r>
          </w:p>
        </w:tc>
      </w:tr>
      <w:tr w14:paraId="15466642">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1654A639">
            <w:pPr>
              <w:widowControl/>
              <w:jc w:val="center"/>
              <w:rPr>
                <w:rFonts w:ascii="宋体" w:hAnsi="宋体" w:cs="宋体"/>
                <w:kern w:val="0"/>
                <w:szCs w:val="21"/>
              </w:rPr>
            </w:pPr>
            <w:r>
              <w:rPr>
                <w:rFonts w:hint="eastAsia" w:ascii="宋体" w:hAnsi="宋体" w:cs="宋体"/>
                <w:kern w:val="0"/>
                <w:szCs w:val="21"/>
              </w:rPr>
              <w:t>16</w:t>
            </w:r>
          </w:p>
        </w:tc>
        <w:tc>
          <w:tcPr>
            <w:tcW w:w="873" w:type="dxa"/>
            <w:tcBorders>
              <w:top w:val="nil"/>
              <w:left w:val="nil"/>
              <w:bottom w:val="single" w:color="000000" w:sz="4" w:space="0"/>
              <w:right w:val="single" w:color="000000" w:sz="4" w:space="0"/>
            </w:tcBorders>
            <w:vAlign w:val="center"/>
          </w:tcPr>
          <w:p w14:paraId="4879A462">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continue"/>
            <w:tcBorders>
              <w:top w:val="nil"/>
              <w:left w:val="single" w:color="000000" w:sz="4" w:space="0"/>
              <w:bottom w:val="single" w:color="000000" w:sz="4" w:space="0"/>
              <w:right w:val="single" w:color="000000" w:sz="4" w:space="0"/>
            </w:tcBorders>
            <w:vAlign w:val="center"/>
          </w:tcPr>
          <w:p w14:paraId="7DA42EF8">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1EAAEB76">
            <w:pPr>
              <w:widowControl/>
              <w:jc w:val="left"/>
              <w:rPr>
                <w:rFonts w:ascii="宋体" w:hAnsi="宋体" w:cs="宋体"/>
                <w:kern w:val="0"/>
                <w:szCs w:val="21"/>
              </w:rPr>
            </w:pPr>
            <w:r>
              <w:rPr>
                <w:rFonts w:hint="eastAsia" w:ascii="宋体" w:hAnsi="宋体" w:cs="宋体"/>
                <w:kern w:val="0"/>
                <w:szCs w:val="21"/>
              </w:rPr>
              <w:t>★USB接口</w:t>
            </w:r>
          </w:p>
        </w:tc>
        <w:tc>
          <w:tcPr>
            <w:tcW w:w="4639" w:type="dxa"/>
            <w:tcBorders>
              <w:top w:val="nil"/>
              <w:left w:val="nil"/>
              <w:bottom w:val="single" w:color="000000" w:sz="4" w:space="0"/>
              <w:right w:val="single" w:color="000000" w:sz="4" w:space="0"/>
            </w:tcBorders>
            <w:vAlign w:val="center"/>
          </w:tcPr>
          <w:p w14:paraId="1E17E204">
            <w:pPr>
              <w:widowControl/>
              <w:rPr>
                <w:rFonts w:ascii="宋体" w:hAnsi="宋体" w:cs="宋体"/>
                <w:kern w:val="0"/>
                <w:szCs w:val="21"/>
              </w:rPr>
            </w:pPr>
            <w:r>
              <w:rPr>
                <w:rFonts w:hint="eastAsia" w:ascii="宋体" w:hAnsi="宋体" w:cs="宋体"/>
                <w:kern w:val="0"/>
                <w:szCs w:val="21"/>
              </w:rPr>
              <w:t>配备USB接口</w:t>
            </w:r>
          </w:p>
        </w:tc>
      </w:tr>
      <w:tr w14:paraId="413FB419">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48CDAB4C">
            <w:pPr>
              <w:widowControl/>
              <w:jc w:val="center"/>
              <w:rPr>
                <w:rFonts w:ascii="宋体" w:hAnsi="宋体" w:cs="宋体"/>
                <w:kern w:val="0"/>
                <w:szCs w:val="21"/>
              </w:rPr>
            </w:pPr>
            <w:r>
              <w:rPr>
                <w:rFonts w:hint="eastAsia" w:ascii="宋体" w:hAnsi="宋体" w:cs="宋体"/>
                <w:kern w:val="0"/>
                <w:szCs w:val="21"/>
              </w:rPr>
              <w:t>17</w:t>
            </w:r>
          </w:p>
        </w:tc>
        <w:tc>
          <w:tcPr>
            <w:tcW w:w="873" w:type="dxa"/>
            <w:tcBorders>
              <w:top w:val="nil"/>
              <w:left w:val="nil"/>
              <w:bottom w:val="single" w:color="000000" w:sz="4" w:space="0"/>
              <w:right w:val="single" w:color="000000" w:sz="4" w:space="0"/>
            </w:tcBorders>
            <w:vAlign w:val="center"/>
          </w:tcPr>
          <w:p w14:paraId="15315ABA">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restart"/>
            <w:tcBorders>
              <w:top w:val="nil"/>
              <w:left w:val="single" w:color="000000" w:sz="4" w:space="0"/>
              <w:bottom w:val="single" w:color="000000" w:sz="4" w:space="0"/>
              <w:right w:val="single" w:color="000000" w:sz="4" w:space="0"/>
            </w:tcBorders>
            <w:vAlign w:val="center"/>
          </w:tcPr>
          <w:p w14:paraId="21725C6D">
            <w:pPr>
              <w:widowControl/>
              <w:jc w:val="left"/>
              <w:rPr>
                <w:rFonts w:ascii="宋体" w:hAnsi="宋体" w:cs="宋体"/>
                <w:kern w:val="0"/>
                <w:szCs w:val="21"/>
              </w:rPr>
            </w:pPr>
            <w:r>
              <w:rPr>
                <w:rFonts w:hint="eastAsia" w:ascii="宋体" w:hAnsi="宋体" w:cs="宋体"/>
                <w:kern w:val="0"/>
                <w:szCs w:val="21"/>
              </w:rPr>
              <w:t>电源规格</w:t>
            </w:r>
          </w:p>
        </w:tc>
        <w:tc>
          <w:tcPr>
            <w:tcW w:w="1669" w:type="dxa"/>
            <w:tcBorders>
              <w:top w:val="nil"/>
              <w:left w:val="nil"/>
              <w:bottom w:val="single" w:color="000000" w:sz="4" w:space="0"/>
              <w:right w:val="single" w:color="000000" w:sz="4" w:space="0"/>
            </w:tcBorders>
            <w:vAlign w:val="center"/>
          </w:tcPr>
          <w:p w14:paraId="3B5086AF">
            <w:pPr>
              <w:widowControl/>
              <w:jc w:val="left"/>
              <w:rPr>
                <w:rFonts w:ascii="宋体" w:hAnsi="宋体" w:cs="宋体"/>
                <w:kern w:val="0"/>
                <w:szCs w:val="21"/>
              </w:rPr>
            </w:pPr>
            <w:r>
              <w:rPr>
                <w:rFonts w:hint="eastAsia" w:ascii="宋体" w:hAnsi="宋体" w:cs="宋体"/>
                <w:kern w:val="0"/>
                <w:szCs w:val="21"/>
              </w:rPr>
              <w:t>★电源模块数量</w:t>
            </w:r>
          </w:p>
        </w:tc>
        <w:tc>
          <w:tcPr>
            <w:tcW w:w="4639" w:type="dxa"/>
            <w:tcBorders>
              <w:top w:val="nil"/>
              <w:left w:val="nil"/>
              <w:bottom w:val="single" w:color="000000" w:sz="4" w:space="0"/>
              <w:right w:val="single" w:color="000000" w:sz="4" w:space="0"/>
            </w:tcBorders>
            <w:vAlign w:val="center"/>
          </w:tcPr>
          <w:p w14:paraId="1B4BAD2F">
            <w:pPr>
              <w:widowControl/>
              <w:rPr>
                <w:rFonts w:ascii="宋体" w:hAnsi="宋体" w:cs="宋体"/>
                <w:kern w:val="0"/>
                <w:szCs w:val="21"/>
              </w:rPr>
            </w:pPr>
            <w:r>
              <w:rPr>
                <w:rFonts w:hint="eastAsia" w:ascii="宋体" w:hAnsi="宋体" w:cs="宋体"/>
                <w:kern w:val="0"/>
                <w:szCs w:val="21"/>
              </w:rPr>
              <w:t>≥4</w:t>
            </w:r>
          </w:p>
        </w:tc>
      </w:tr>
      <w:tr w14:paraId="6A94C9C0">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43ECFC9F">
            <w:pPr>
              <w:widowControl/>
              <w:jc w:val="center"/>
              <w:rPr>
                <w:rFonts w:ascii="宋体" w:hAnsi="宋体" w:cs="宋体"/>
                <w:kern w:val="0"/>
                <w:szCs w:val="21"/>
              </w:rPr>
            </w:pPr>
            <w:r>
              <w:rPr>
                <w:rFonts w:hint="eastAsia" w:ascii="宋体" w:hAnsi="宋体" w:cs="宋体"/>
                <w:kern w:val="0"/>
                <w:szCs w:val="21"/>
              </w:rPr>
              <w:t>18</w:t>
            </w:r>
          </w:p>
        </w:tc>
        <w:tc>
          <w:tcPr>
            <w:tcW w:w="873" w:type="dxa"/>
            <w:tcBorders>
              <w:top w:val="nil"/>
              <w:left w:val="nil"/>
              <w:bottom w:val="single" w:color="000000" w:sz="4" w:space="0"/>
              <w:right w:val="single" w:color="000000" w:sz="4" w:space="0"/>
            </w:tcBorders>
            <w:vAlign w:val="center"/>
          </w:tcPr>
          <w:p w14:paraId="75A43BEC">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continue"/>
            <w:tcBorders>
              <w:top w:val="nil"/>
              <w:left w:val="single" w:color="000000" w:sz="4" w:space="0"/>
              <w:bottom w:val="single" w:color="000000" w:sz="4" w:space="0"/>
              <w:right w:val="single" w:color="000000" w:sz="4" w:space="0"/>
            </w:tcBorders>
            <w:vAlign w:val="center"/>
          </w:tcPr>
          <w:p w14:paraId="389BB69C">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48B94B79">
            <w:pPr>
              <w:widowControl/>
              <w:jc w:val="left"/>
              <w:rPr>
                <w:rFonts w:ascii="宋体" w:hAnsi="宋体" w:cs="宋体"/>
                <w:kern w:val="0"/>
                <w:szCs w:val="21"/>
              </w:rPr>
            </w:pPr>
            <w:r>
              <w:rPr>
                <w:rFonts w:hint="eastAsia" w:ascii="宋体" w:hAnsi="宋体" w:cs="宋体"/>
                <w:kern w:val="0"/>
                <w:szCs w:val="21"/>
              </w:rPr>
              <w:t>★电源功率</w:t>
            </w:r>
          </w:p>
        </w:tc>
        <w:tc>
          <w:tcPr>
            <w:tcW w:w="4639" w:type="dxa"/>
            <w:tcBorders>
              <w:top w:val="nil"/>
              <w:left w:val="nil"/>
              <w:bottom w:val="single" w:color="000000" w:sz="4" w:space="0"/>
              <w:right w:val="single" w:color="000000" w:sz="4" w:space="0"/>
            </w:tcBorders>
            <w:vAlign w:val="center"/>
          </w:tcPr>
          <w:p w14:paraId="079141C5">
            <w:pPr>
              <w:widowControl/>
              <w:rPr>
                <w:rFonts w:ascii="宋体" w:hAnsi="宋体" w:cs="宋体"/>
                <w:kern w:val="0"/>
                <w:szCs w:val="21"/>
              </w:rPr>
            </w:pPr>
            <w:r>
              <w:rPr>
                <w:rFonts w:hint="eastAsia" w:ascii="宋体" w:hAnsi="宋体" w:cs="宋体"/>
                <w:kern w:val="0"/>
                <w:szCs w:val="21"/>
              </w:rPr>
              <w:t>单电源≥1600W</w:t>
            </w:r>
          </w:p>
        </w:tc>
      </w:tr>
      <w:tr w14:paraId="20B0C5FE">
        <w:tblPrEx>
          <w:tblCellMar>
            <w:top w:w="0" w:type="dxa"/>
            <w:left w:w="108" w:type="dxa"/>
            <w:bottom w:w="0" w:type="dxa"/>
            <w:right w:w="108" w:type="dxa"/>
          </w:tblCellMar>
        </w:tblPrEx>
        <w:trPr>
          <w:trHeight w:val="2850" w:hRule="atLeast"/>
        </w:trPr>
        <w:tc>
          <w:tcPr>
            <w:tcW w:w="441" w:type="dxa"/>
            <w:tcBorders>
              <w:top w:val="nil"/>
              <w:left w:val="single" w:color="000000" w:sz="4" w:space="0"/>
              <w:bottom w:val="single" w:color="000000" w:sz="4" w:space="0"/>
              <w:right w:val="single" w:color="000000" w:sz="4" w:space="0"/>
            </w:tcBorders>
            <w:vAlign w:val="center"/>
          </w:tcPr>
          <w:p w14:paraId="690CCAE0">
            <w:pPr>
              <w:widowControl/>
              <w:jc w:val="center"/>
              <w:rPr>
                <w:rFonts w:ascii="宋体" w:hAnsi="宋体" w:cs="宋体"/>
                <w:kern w:val="0"/>
                <w:szCs w:val="21"/>
              </w:rPr>
            </w:pPr>
            <w:r>
              <w:rPr>
                <w:rFonts w:hint="eastAsia" w:ascii="宋体" w:hAnsi="宋体" w:cs="宋体"/>
                <w:kern w:val="0"/>
                <w:szCs w:val="21"/>
              </w:rPr>
              <w:t>19</w:t>
            </w:r>
          </w:p>
        </w:tc>
        <w:tc>
          <w:tcPr>
            <w:tcW w:w="873" w:type="dxa"/>
            <w:tcBorders>
              <w:top w:val="nil"/>
              <w:left w:val="nil"/>
              <w:bottom w:val="single" w:color="000000" w:sz="4" w:space="0"/>
              <w:right w:val="single" w:color="000000" w:sz="4" w:space="0"/>
            </w:tcBorders>
            <w:vAlign w:val="center"/>
          </w:tcPr>
          <w:p w14:paraId="2ACFE472">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restart"/>
            <w:tcBorders>
              <w:top w:val="nil"/>
              <w:left w:val="single" w:color="000000" w:sz="4" w:space="0"/>
              <w:bottom w:val="single" w:color="000000" w:sz="4" w:space="0"/>
              <w:right w:val="single" w:color="000000" w:sz="4" w:space="0"/>
            </w:tcBorders>
            <w:vAlign w:val="center"/>
          </w:tcPr>
          <w:p w14:paraId="047BA091">
            <w:pPr>
              <w:widowControl/>
              <w:jc w:val="left"/>
              <w:rPr>
                <w:rFonts w:ascii="宋体" w:hAnsi="宋体" w:cs="宋体"/>
                <w:kern w:val="0"/>
                <w:szCs w:val="21"/>
              </w:rPr>
            </w:pPr>
            <w:r>
              <w:rPr>
                <w:rFonts w:hint="eastAsia" w:ascii="宋体" w:hAnsi="宋体" w:cs="宋体"/>
                <w:kern w:val="0"/>
                <w:szCs w:val="21"/>
              </w:rPr>
              <w:t>整机规格</w:t>
            </w:r>
          </w:p>
        </w:tc>
        <w:tc>
          <w:tcPr>
            <w:tcW w:w="1669" w:type="dxa"/>
            <w:tcBorders>
              <w:top w:val="nil"/>
              <w:left w:val="nil"/>
              <w:bottom w:val="single" w:color="000000" w:sz="4" w:space="0"/>
              <w:right w:val="single" w:color="000000" w:sz="4" w:space="0"/>
            </w:tcBorders>
            <w:vAlign w:val="center"/>
          </w:tcPr>
          <w:p w14:paraId="15CB822A">
            <w:pPr>
              <w:widowControl/>
              <w:jc w:val="left"/>
              <w:rPr>
                <w:rFonts w:ascii="宋体" w:hAnsi="宋体" w:cs="宋体"/>
                <w:kern w:val="0"/>
                <w:szCs w:val="21"/>
              </w:rPr>
            </w:pPr>
            <w:r>
              <w:rPr>
                <w:rFonts w:hint="eastAsia" w:ascii="宋体" w:hAnsi="宋体" w:cs="宋体"/>
                <w:kern w:val="0"/>
                <w:szCs w:val="21"/>
              </w:rPr>
              <w:t>★外观和结构</w:t>
            </w:r>
          </w:p>
        </w:tc>
        <w:tc>
          <w:tcPr>
            <w:tcW w:w="4639" w:type="dxa"/>
            <w:tcBorders>
              <w:top w:val="nil"/>
              <w:left w:val="nil"/>
              <w:bottom w:val="single" w:color="000000" w:sz="4" w:space="0"/>
              <w:right w:val="single" w:color="000000" w:sz="4" w:space="0"/>
            </w:tcBorders>
            <w:vAlign w:val="center"/>
          </w:tcPr>
          <w:p w14:paraId="3B4D5488">
            <w:pPr>
              <w:widowControl/>
              <w:rPr>
                <w:rFonts w:ascii="宋体" w:hAnsi="宋体" w:cs="宋体"/>
                <w:kern w:val="0"/>
                <w:szCs w:val="21"/>
              </w:rPr>
            </w:pPr>
            <w:r>
              <w:rPr>
                <w:rFonts w:hint="eastAsia" w:ascii="宋体" w:hAnsi="宋体" w:cs="宋体"/>
                <w:kern w:val="0"/>
                <w:szCs w:val="21"/>
              </w:rPr>
              <w:t>a)服务器的零部件应紧固无松动，可插拔部件应可靠连接，开关、按钮和其它控制部件应灵活可靠，布局应方便使用；</w:t>
            </w:r>
            <w:r>
              <w:rPr>
                <w:rFonts w:hint="eastAsia" w:ascii="宋体" w:hAnsi="宋体" w:cs="宋体"/>
                <w:kern w:val="0"/>
                <w:szCs w:val="21"/>
              </w:rPr>
              <w:br w:type="textWrapping"/>
            </w:r>
            <w:r>
              <w:rPr>
                <w:rFonts w:hint="eastAsia" w:ascii="宋体" w:hAnsi="宋体" w:cs="宋体"/>
                <w:kern w:val="0"/>
                <w:szCs w:val="21"/>
              </w:rPr>
              <w:t>b)产品表面不应有明显的凹痕、划伤、裂缝、变形和污染等。表面涂层均匀，不应起泡、龟裂、脱落和磨损，金属零部件无锈蚀及其它机械损伤；</w:t>
            </w:r>
            <w:r>
              <w:rPr>
                <w:rFonts w:hint="eastAsia" w:ascii="宋体" w:hAnsi="宋体" w:cs="宋体"/>
                <w:kern w:val="0"/>
                <w:szCs w:val="21"/>
              </w:rPr>
              <w:br w:type="textWrapping"/>
            </w:r>
            <w:r>
              <w:rPr>
                <w:rFonts w:hint="eastAsia" w:ascii="宋体" w:hAnsi="宋体" w:cs="宋体"/>
                <w:kern w:val="0"/>
                <w:szCs w:val="21"/>
              </w:rPr>
              <w:t>c)产品表面说明功能的文字、符号和标志应清晰、端正且牢固；</w:t>
            </w:r>
            <w:r>
              <w:rPr>
                <w:rFonts w:hint="eastAsia" w:ascii="宋体" w:hAnsi="宋体" w:cs="宋体"/>
                <w:kern w:val="0"/>
                <w:szCs w:val="21"/>
              </w:rPr>
              <w:br w:type="textWrapping"/>
            </w:r>
            <w:r>
              <w:rPr>
                <w:rFonts w:hint="eastAsia" w:ascii="宋体" w:hAnsi="宋体" w:cs="宋体"/>
                <w:kern w:val="0"/>
                <w:szCs w:val="21"/>
              </w:rPr>
              <w:t>d)应在服务器的显著位置提供运行状态的指示功能；</w:t>
            </w:r>
            <w:r>
              <w:rPr>
                <w:rFonts w:hint="eastAsia" w:ascii="宋体" w:hAnsi="宋体" w:cs="宋体"/>
                <w:kern w:val="0"/>
                <w:szCs w:val="21"/>
              </w:rPr>
              <w:br w:type="textWrapping"/>
            </w:r>
            <w:r>
              <w:rPr>
                <w:rFonts w:hint="eastAsia" w:ascii="宋体" w:hAnsi="宋体" w:cs="宋体"/>
                <w:kern w:val="0"/>
                <w:szCs w:val="21"/>
              </w:rPr>
              <w:t>e)机架、机箱的尺寸应符合通用机柜的安装要求，插入总线插座的电路板接口外形尺寸应符合有关总线标准的规定，将机箱固定在机柜上，机箱底面最大下垂变形不得干涉相邻机体</w:t>
            </w:r>
          </w:p>
        </w:tc>
      </w:tr>
      <w:tr w14:paraId="4D7F734C">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38A859EC">
            <w:pPr>
              <w:widowControl/>
              <w:jc w:val="center"/>
              <w:rPr>
                <w:rFonts w:ascii="宋体" w:hAnsi="宋体" w:cs="宋体"/>
                <w:kern w:val="0"/>
                <w:szCs w:val="21"/>
              </w:rPr>
            </w:pPr>
            <w:r>
              <w:rPr>
                <w:rFonts w:hint="eastAsia" w:ascii="宋体" w:hAnsi="宋体" w:cs="宋体"/>
                <w:kern w:val="0"/>
                <w:szCs w:val="21"/>
              </w:rPr>
              <w:t>20</w:t>
            </w:r>
          </w:p>
        </w:tc>
        <w:tc>
          <w:tcPr>
            <w:tcW w:w="873" w:type="dxa"/>
            <w:tcBorders>
              <w:top w:val="nil"/>
              <w:left w:val="nil"/>
              <w:bottom w:val="single" w:color="000000" w:sz="4" w:space="0"/>
              <w:right w:val="single" w:color="000000" w:sz="4" w:space="0"/>
            </w:tcBorders>
            <w:vAlign w:val="center"/>
          </w:tcPr>
          <w:p w14:paraId="2D8E7280">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continue"/>
            <w:tcBorders>
              <w:top w:val="nil"/>
              <w:left w:val="single" w:color="000000" w:sz="4" w:space="0"/>
              <w:bottom w:val="single" w:color="000000" w:sz="4" w:space="0"/>
              <w:right w:val="single" w:color="000000" w:sz="4" w:space="0"/>
            </w:tcBorders>
            <w:vAlign w:val="center"/>
          </w:tcPr>
          <w:p w14:paraId="4CCB6214">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317E8158">
            <w:pPr>
              <w:widowControl/>
              <w:jc w:val="left"/>
              <w:rPr>
                <w:rFonts w:ascii="宋体" w:hAnsi="宋体" w:cs="宋体"/>
                <w:kern w:val="0"/>
                <w:szCs w:val="21"/>
              </w:rPr>
            </w:pPr>
            <w:r>
              <w:rPr>
                <w:rFonts w:hint="eastAsia" w:ascii="宋体" w:hAnsi="宋体" w:cs="宋体"/>
                <w:kern w:val="0"/>
                <w:szCs w:val="21"/>
              </w:rPr>
              <w:t>★尺寸（高 ×宽×深）</w:t>
            </w:r>
          </w:p>
        </w:tc>
        <w:tc>
          <w:tcPr>
            <w:tcW w:w="4639" w:type="dxa"/>
            <w:tcBorders>
              <w:top w:val="nil"/>
              <w:left w:val="nil"/>
              <w:bottom w:val="single" w:color="000000" w:sz="4" w:space="0"/>
              <w:right w:val="single" w:color="000000" w:sz="4" w:space="0"/>
            </w:tcBorders>
            <w:vAlign w:val="center"/>
          </w:tcPr>
          <w:p w14:paraId="5D34CBE8">
            <w:pPr>
              <w:widowControl/>
              <w:rPr>
                <w:rFonts w:ascii="宋体" w:hAnsi="宋体" w:cs="宋体"/>
                <w:kern w:val="0"/>
                <w:szCs w:val="21"/>
              </w:rPr>
            </w:pPr>
            <w:r>
              <w:rPr>
                <w:rFonts w:hint="eastAsia" w:ascii="宋体" w:hAnsi="宋体" w:cs="宋体"/>
                <w:kern w:val="0"/>
                <w:szCs w:val="21"/>
              </w:rPr>
              <w:t>供应商给出产品尺寸；</w:t>
            </w:r>
          </w:p>
        </w:tc>
      </w:tr>
      <w:tr w14:paraId="1E057DFF">
        <w:tblPrEx>
          <w:tblCellMar>
            <w:top w:w="0" w:type="dxa"/>
            <w:left w:w="108" w:type="dxa"/>
            <w:bottom w:w="0" w:type="dxa"/>
            <w:right w:w="108" w:type="dxa"/>
          </w:tblCellMar>
        </w:tblPrEx>
        <w:trPr>
          <w:trHeight w:val="855" w:hRule="atLeast"/>
        </w:trPr>
        <w:tc>
          <w:tcPr>
            <w:tcW w:w="441" w:type="dxa"/>
            <w:tcBorders>
              <w:top w:val="nil"/>
              <w:left w:val="single" w:color="000000" w:sz="4" w:space="0"/>
              <w:bottom w:val="single" w:color="000000" w:sz="4" w:space="0"/>
              <w:right w:val="single" w:color="000000" w:sz="4" w:space="0"/>
            </w:tcBorders>
            <w:vAlign w:val="center"/>
          </w:tcPr>
          <w:p w14:paraId="2D7719A8">
            <w:pPr>
              <w:widowControl/>
              <w:jc w:val="center"/>
              <w:rPr>
                <w:rFonts w:ascii="宋体" w:hAnsi="宋体" w:cs="宋体"/>
                <w:kern w:val="0"/>
                <w:szCs w:val="21"/>
              </w:rPr>
            </w:pPr>
            <w:r>
              <w:rPr>
                <w:rFonts w:hint="eastAsia" w:ascii="宋体" w:hAnsi="宋体" w:cs="宋体"/>
                <w:kern w:val="0"/>
                <w:szCs w:val="21"/>
              </w:rPr>
              <w:t>21</w:t>
            </w:r>
          </w:p>
        </w:tc>
        <w:tc>
          <w:tcPr>
            <w:tcW w:w="873" w:type="dxa"/>
            <w:tcBorders>
              <w:top w:val="nil"/>
              <w:left w:val="nil"/>
              <w:bottom w:val="single" w:color="000000" w:sz="4" w:space="0"/>
              <w:right w:val="single" w:color="000000" w:sz="4" w:space="0"/>
            </w:tcBorders>
            <w:vAlign w:val="center"/>
          </w:tcPr>
          <w:p w14:paraId="4D1FFCD9">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continue"/>
            <w:tcBorders>
              <w:top w:val="nil"/>
              <w:left w:val="single" w:color="000000" w:sz="4" w:space="0"/>
              <w:bottom w:val="single" w:color="000000" w:sz="4" w:space="0"/>
              <w:right w:val="single" w:color="000000" w:sz="4" w:space="0"/>
            </w:tcBorders>
            <w:vAlign w:val="center"/>
          </w:tcPr>
          <w:p w14:paraId="5F340139">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691FD33A">
            <w:pPr>
              <w:widowControl/>
              <w:jc w:val="left"/>
              <w:rPr>
                <w:rFonts w:ascii="宋体" w:hAnsi="宋体" w:cs="宋体"/>
                <w:kern w:val="0"/>
                <w:szCs w:val="21"/>
              </w:rPr>
            </w:pPr>
            <w:r>
              <w:rPr>
                <w:rFonts w:hint="eastAsia" w:ascii="宋体" w:hAnsi="宋体" w:cs="宋体"/>
                <w:kern w:val="0"/>
                <w:szCs w:val="21"/>
              </w:rPr>
              <w:t>★环境适应性</w:t>
            </w:r>
          </w:p>
        </w:tc>
        <w:tc>
          <w:tcPr>
            <w:tcW w:w="4639" w:type="dxa"/>
            <w:tcBorders>
              <w:top w:val="nil"/>
              <w:left w:val="nil"/>
              <w:bottom w:val="single" w:color="000000" w:sz="4" w:space="0"/>
              <w:right w:val="single" w:color="000000" w:sz="4" w:space="0"/>
            </w:tcBorders>
            <w:vAlign w:val="center"/>
          </w:tcPr>
          <w:p w14:paraId="04F74B04">
            <w:pPr>
              <w:widowControl/>
              <w:rPr>
                <w:rFonts w:ascii="宋体" w:hAnsi="宋体" w:cs="宋体"/>
                <w:kern w:val="0"/>
                <w:szCs w:val="21"/>
              </w:rPr>
            </w:pPr>
            <w:r>
              <w:rPr>
                <w:rFonts w:hint="eastAsia" w:ascii="宋体" w:hAnsi="宋体" w:cs="宋体"/>
                <w:kern w:val="0"/>
                <w:szCs w:val="21"/>
              </w:rPr>
              <w:t>气候环境适应性应符合 GB/T 9813.3 的有关规定，工作温度 10~ 35℃ , 贮存运输温度-40～55℃ ; 工 作相对湿度 35%～80%，贮存运输相 对湿度 20％～93%（40℃) ; 大气压 86～106kPa</w:t>
            </w:r>
          </w:p>
        </w:tc>
      </w:tr>
      <w:tr w14:paraId="662E498A">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3BF5330">
            <w:pPr>
              <w:widowControl/>
              <w:jc w:val="center"/>
              <w:rPr>
                <w:rFonts w:ascii="宋体" w:hAnsi="宋体" w:cs="宋体"/>
                <w:kern w:val="0"/>
                <w:szCs w:val="21"/>
              </w:rPr>
            </w:pPr>
            <w:r>
              <w:rPr>
                <w:rFonts w:hint="eastAsia" w:ascii="宋体" w:hAnsi="宋体" w:cs="宋体"/>
                <w:kern w:val="0"/>
                <w:szCs w:val="21"/>
              </w:rPr>
              <w:t>22</w:t>
            </w:r>
          </w:p>
        </w:tc>
        <w:tc>
          <w:tcPr>
            <w:tcW w:w="873" w:type="dxa"/>
            <w:tcBorders>
              <w:top w:val="nil"/>
              <w:left w:val="nil"/>
              <w:bottom w:val="single" w:color="000000" w:sz="4" w:space="0"/>
              <w:right w:val="single" w:color="000000" w:sz="4" w:space="0"/>
            </w:tcBorders>
            <w:vAlign w:val="center"/>
          </w:tcPr>
          <w:p w14:paraId="6DE73113">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continue"/>
            <w:tcBorders>
              <w:top w:val="nil"/>
              <w:left w:val="single" w:color="000000" w:sz="4" w:space="0"/>
              <w:bottom w:val="single" w:color="000000" w:sz="4" w:space="0"/>
              <w:right w:val="single" w:color="000000" w:sz="4" w:space="0"/>
            </w:tcBorders>
            <w:vAlign w:val="center"/>
          </w:tcPr>
          <w:p w14:paraId="5952A188">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520BD385">
            <w:pPr>
              <w:widowControl/>
              <w:jc w:val="left"/>
              <w:rPr>
                <w:rFonts w:ascii="宋体" w:hAnsi="宋体" w:cs="宋体"/>
                <w:kern w:val="0"/>
                <w:szCs w:val="21"/>
              </w:rPr>
            </w:pPr>
            <w:r>
              <w:rPr>
                <w:rFonts w:hint="eastAsia" w:ascii="宋体" w:hAnsi="宋体" w:cs="宋体"/>
                <w:kern w:val="0"/>
                <w:szCs w:val="21"/>
              </w:rPr>
              <w:t>★机械环境适应性</w:t>
            </w:r>
          </w:p>
        </w:tc>
        <w:tc>
          <w:tcPr>
            <w:tcW w:w="4639" w:type="dxa"/>
            <w:tcBorders>
              <w:top w:val="nil"/>
              <w:left w:val="nil"/>
              <w:bottom w:val="single" w:color="000000" w:sz="4" w:space="0"/>
              <w:right w:val="single" w:color="000000" w:sz="4" w:space="0"/>
            </w:tcBorders>
            <w:vAlign w:val="center"/>
          </w:tcPr>
          <w:p w14:paraId="2ABE6B7C">
            <w:pPr>
              <w:widowControl/>
              <w:rPr>
                <w:rFonts w:ascii="宋体" w:hAnsi="宋体" w:cs="宋体"/>
                <w:kern w:val="0"/>
                <w:szCs w:val="21"/>
              </w:rPr>
            </w:pPr>
            <w:r>
              <w:rPr>
                <w:rFonts w:hint="eastAsia" w:ascii="宋体" w:hAnsi="宋体" w:cs="宋体"/>
                <w:kern w:val="0"/>
                <w:szCs w:val="21"/>
              </w:rPr>
              <w:t>机械环境适应性应符合 GB/T9813.3 的有关规定</w:t>
            </w:r>
          </w:p>
        </w:tc>
      </w:tr>
      <w:tr w14:paraId="3DDC8A75">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18C816A4">
            <w:pPr>
              <w:widowControl/>
              <w:jc w:val="center"/>
              <w:rPr>
                <w:rFonts w:ascii="宋体" w:hAnsi="宋体" w:cs="宋体"/>
                <w:kern w:val="0"/>
                <w:szCs w:val="21"/>
              </w:rPr>
            </w:pPr>
            <w:r>
              <w:rPr>
                <w:rFonts w:hint="eastAsia" w:ascii="宋体" w:hAnsi="宋体" w:cs="宋体"/>
                <w:kern w:val="0"/>
                <w:szCs w:val="21"/>
              </w:rPr>
              <w:t>23</w:t>
            </w:r>
          </w:p>
        </w:tc>
        <w:tc>
          <w:tcPr>
            <w:tcW w:w="873" w:type="dxa"/>
            <w:tcBorders>
              <w:top w:val="nil"/>
              <w:left w:val="nil"/>
              <w:bottom w:val="single" w:color="000000" w:sz="4" w:space="0"/>
              <w:right w:val="single" w:color="000000" w:sz="4" w:space="0"/>
            </w:tcBorders>
            <w:vAlign w:val="center"/>
          </w:tcPr>
          <w:p w14:paraId="4F194D72">
            <w:pPr>
              <w:widowControl/>
              <w:jc w:val="center"/>
              <w:rPr>
                <w:rFonts w:ascii="宋体" w:hAnsi="宋体" w:cs="宋体"/>
                <w:kern w:val="0"/>
                <w:szCs w:val="21"/>
              </w:rPr>
            </w:pPr>
            <w:r>
              <w:rPr>
                <w:rFonts w:hint="eastAsia" w:ascii="宋体" w:hAnsi="宋体" w:cs="宋体"/>
                <w:kern w:val="0"/>
                <w:szCs w:val="21"/>
              </w:rPr>
              <w:t>产品规格</w:t>
            </w:r>
          </w:p>
        </w:tc>
        <w:tc>
          <w:tcPr>
            <w:tcW w:w="900" w:type="dxa"/>
            <w:vMerge w:val="continue"/>
            <w:tcBorders>
              <w:top w:val="nil"/>
              <w:left w:val="single" w:color="000000" w:sz="4" w:space="0"/>
              <w:bottom w:val="single" w:color="000000" w:sz="4" w:space="0"/>
              <w:right w:val="single" w:color="000000" w:sz="4" w:space="0"/>
            </w:tcBorders>
            <w:vAlign w:val="center"/>
          </w:tcPr>
          <w:p w14:paraId="18BCED47">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22E76E9F">
            <w:pPr>
              <w:widowControl/>
              <w:jc w:val="left"/>
              <w:rPr>
                <w:rFonts w:ascii="宋体" w:hAnsi="宋体" w:cs="宋体"/>
                <w:kern w:val="0"/>
                <w:szCs w:val="21"/>
              </w:rPr>
            </w:pPr>
            <w:r>
              <w:rPr>
                <w:rFonts w:hint="eastAsia" w:ascii="宋体" w:hAnsi="宋体" w:cs="宋体"/>
                <w:kern w:val="0"/>
                <w:szCs w:val="21"/>
              </w:rPr>
              <w:t>★噪声</w:t>
            </w:r>
          </w:p>
        </w:tc>
        <w:tc>
          <w:tcPr>
            <w:tcW w:w="4639" w:type="dxa"/>
            <w:tcBorders>
              <w:top w:val="nil"/>
              <w:left w:val="nil"/>
              <w:bottom w:val="single" w:color="000000" w:sz="4" w:space="0"/>
              <w:right w:val="single" w:color="000000" w:sz="4" w:space="0"/>
            </w:tcBorders>
            <w:vAlign w:val="center"/>
          </w:tcPr>
          <w:p w14:paraId="238B9B96">
            <w:pPr>
              <w:widowControl/>
              <w:rPr>
                <w:rFonts w:ascii="宋体" w:hAnsi="宋体" w:cs="宋体"/>
                <w:kern w:val="0"/>
                <w:szCs w:val="21"/>
              </w:rPr>
            </w:pPr>
            <w:r>
              <w:rPr>
                <w:rFonts w:hint="eastAsia" w:ascii="宋体" w:hAnsi="宋体" w:cs="宋体"/>
                <w:kern w:val="0"/>
                <w:szCs w:val="21"/>
              </w:rPr>
              <w:t>符合 GB/T 9813.3 的有关规定</w:t>
            </w:r>
          </w:p>
        </w:tc>
      </w:tr>
      <w:tr w14:paraId="7353D844">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0B8707C">
            <w:pPr>
              <w:widowControl/>
              <w:jc w:val="center"/>
              <w:rPr>
                <w:rFonts w:ascii="宋体" w:hAnsi="宋体" w:cs="宋体"/>
                <w:kern w:val="0"/>
                <w:szCs w:val="21"/>
              </w:rPr>
            </w:pPr>
            <w:r>
              <w:rPr>
                <w:rFonts w:hint="eastAsia" w:ascii="宋体" w:hAnsi="宋体" w:cs="宋体"/>
                <w:kern w:val="0"/>
                <w:szCs w:val="21"/>
              </w:rPr>
              <w:t>24</w:t>
            </w:r>
          </w:p>
        </w:tc>
        <w:tc>
          <w:tcPr>
            <w:tcW w:w="873" w:type="dxa"/>
            <w:tcBorders>
              <w:top w:val="nil"/>
              <w:left w:val="nil"/>
              <w:bottom w:val="single" w:color="000000" w:sz="4" w:space="0"/>
              <w:right w:val="single" w:color="000000" w:sz="4" w:space="0"/>
            </w:tcBorders>
            <w:vAlign w:val="center"/>
          </w:tcPr>
          <w:p w14:paraId="4EC037E9">
            <w:pPr>
              <w:widowControl/>
              <w:jc w:val="center"/>
              <w:rPr>
                <w:rFonts w:ascii="宋体" w:hAnsi="宋体" w:cs="宋体"/>
                <w:kern w:val="0"/>
                <w:szCs w:val="21"/>
              </w:rPr>
            </w:pPr>
            <w:r>
              <w:rPr>
                <w:rFonts w:hint="eastAsia" w:ascii="宋体" w:hAnsi="宋体" w:cs="宋体"/>
                <w:kern w:val="0"/>
                <w:szCs w:val="21"/>
              </w:rPr>
              <w:t>产品规格</w:t>
            </w:r>
          </w:p>
        </w:tc>
        <w:tc>
          <w:tcPr>
            <w:tcW w:w="900" w:type="dxa"/>
            <w:tcBorders>
              <w:top w:val="nil"/>
              <w:left w:val="nil"/>
              <w:bottom w:val="single" w:color="000000" w:sz="4" w:space="0"/>
              <w:right w:val="single" w:color="000000" w:sz="4" w:space="0"/>
            </w:tcBorders>
            <w:vAlign w:val="center"/>
          </w:tcPr>
          <w:p w14:paraId="3F2DD0F1">
            <w:pPr>
              <w:widowControl/>
              <w:jc w:val="left"/>
              <w:rPr>
                <w:rFonts w:ascii="宋体" w:hAnsi="宋体" w:cs="宋体"/>
                <w:kern w:val="0"/>
                <w:szCs w:val="21"/>
              </w:rPr>
            </w:pPr>
            <w:r>
              <w:rPr>
                <w:rFonts w:hint="eastAsia" w:ascii="宋体" w:hAnsi="宋体" w:cs="宋体"/>
                <w:kern w:val="0"/>
                <w:szCs w:val="21"/>
              </w:rPr>
              <w:t>机柜规格</w:t>
            </w:r>
          </w:p>
        </w:tc>
        <w:tc>
          <w:tcPr>
            <w:tcW w:w="1669" w:type="dxa"/>
            <w:tcBorders>
              <w:top w:val="nil"/>
              <w:left w:val="nil"/>
              <w:bottom w:val="single" w:color="000000" w:sz="4" w:space="0"/>
              <w:right w:val="single" w:color="000000" w:sz="4" w:space="0"/>
            </w:tcBorders>
            <w:vAlign w:val="center"/>
          </w:tcPr>
          <w:p w14:paraId="5BB58B96">
            <w:pPr>
              <w:widowControl/>
              <w:jc w:val="left"/>
              <w:rPr>
                <w:rFonts w:ascii="宋体" w:hAnsi="宋体" w:cs="宋体"/>
                <w:kern w:val="0"/>
                <w:szCs w:val="21"/>
              </w:rPr>
            </w:pPr>
            <w:r>
              <w:rPr>
                <w:rFonts w:hint="eastAsia" w:ascii="宋体" w:hAnsi="宋体" w:cs="宋体"/>
                <w:kern w:val="0"/>
                <w:szCs w:val="21"/>
              </w:rPr>
              <w:t>★机柜尺寸</w:t>
            </w:r>
          </w:p>
        </w:tc>
        <w:tc>
          <w:tcPr>
            <w:tcW w:w="4639" w:type="dxa"/>
            <w:tcBorders>
              <w:top w:val="nil"/>
              <w:left w:val="nil"/>
              <w:bottom w:val="single" w:color="000000" w:sz="4" w:space="0"/>
              <w:right w:val="single" w:color="000000" w:sz="4" w:space="0"/>
            </w:tcBorders>
            <w:vAlign w:val="center"/>
          </w:tcPr>
          <w:p w14:paraId="5EB8D1C2">
            <w:pPr>
              <w:widowControl/>
              <w:rPr>
                <w:rFonts w:ascii="宋体" w:hAnsi="宋体" w:cs="宋体"/>
                <w:kern w:val="0"/>
                <w:szCs w:val="21"/>
              </w:rPr>
            </w:pPr>
            <w:r>
              <w:rPr>
                <w:rFonts w:hint="eastAsia" w:ascii="宋体" w:hAnsi="宋体" w:cs="宋体"/>
                <w:kern w:val="0"/>
                <w:szCs w:val="21"/>
              </w:rPr>
              <w:t>供应商给出长度、高度和深度</w:t>
            </w:r>
          </w:p>
        </w:tc>
      </w:tr>
      <w:tr w14:paraId="391A4916">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729C8BE8">
            <w:pPr>
              <w:widowControl/>
              <w:jc w:val="center"/>
              <w:rPr>
                <w:rFonts w:ascii="宋体" w:hAnsi="宋体" w:cs="宋体"/>
                <w:kern w:val="0"/>
                <w:szCs w:val="21"/>
              </w:rPr>
            </w:pPr>
            <w:r>
              <w:rPr>
                <w:rFonts w:hint="eastAsia" w:ascii="宋体" w:hAnsi="宋体" w:cs="宋体"/>
                <w:kern w:val="0"/>
                <w:szCs w:val="21"/>
              </w:rPr>
              <w:t>25</w:t>
            </w:r>
          </w:p>
        </w:tc>
        <w:tc>
          <w:tcPr>
            <w:tcW w:w="873" w:type="dxa"/>
            <w:tcBorders>
              <w:top w:val="nil"/>
              <w:left w:val="nil"/>
              <w:bottom w:val="single" w:color="000000" w:sz="4" w:space="0"/>
              <w:right w:val="single" w:color="000000" w:sz="4" w:space="0"/>
            </w:tcBorders>
            <w:vAlign w:val="center"/>
          </w:tcPr>
          <w:p w14:paraId="7AB03000">
            <w:pPr>
              <w:widowControl/>
              <w:jc w:val="center"/>
              <w:rPr>
                <w:rFonts w:ascii="宋体" w:hAnsi="宋体" w:cs="宋体"/>
                <w:kern w:val="0"/>
                <w:szCs w:val="21"/>
              </w:rPr>
            </w:pPr>
            <w:r>
              <w:rPr>
                <w:rFonts w:hint="eastAsia" w:ascii="宋体" w:hAnsi="宋体" w:cs="宋体"/>
                <w:kern w:val="0"/>
                <w:szCs w:val="21"/>
              </w:rPr>
              <w:t>功能要求</w:t>
            </w:r>
          </w:p>
        </w:tc>
        <w:tc>
          <w:tcPr>
            <w:tcW w:w="900" w:type="dxa"/>
            <w:tcBorders>
              <w:top w:val="nil"/>
              <w:left w:val="nil"/>
              <w:bottom w:val="single" w:color="000000" w:sz="4" w:space="0"/>
              <w:right w:val="single" w:color="000000" w:sz="4" w:space="0"/>
            </w:tcBorders>
            <w:vAlign w:val="center"/>
          </w:tcPr>
          <w:p w14:paraId="542E5F6B">
            <w:pPr>
              <w:widowControl/>
              <w:jc w:val="left"/>
              <w:rPr>
                <w:rFonts w:ascii="宋体" w:hAnsi="宋体" w:cs="宋体"/>
                <w:kern w:val="0"/>
                <w:szCs w:val="21"/>
              </w:rPr>
            </w:pPr>
            <w:r>
              <w:rPr>
                <w:rFonts w:hint="eastAsia" w:ascii="宋体" w:hAnsi="宋体" w:cs="宋体"/>
                <w:kern w:val="0"/>
                <w:szCs w:val="21"/>
              </w:rPr>
              <w:t>主板功能</w:t>
            </w:r>
          </w:p>
        </w:tc>
        <w:tc>
          <w:tcPr>
            <w:tcW w:w="1669" w:type="dxa"/>
            <w:tcBorders>
              <w:top w:val="nil"/>
              <w:left w:val="nil"/>
              <w:bottom w:val="single" w:color="000000" w:sz="4" w:space="0"/>
              <w:right w:val="single" w:color="000000" w:sz="4" w:space="0"/>
            </w:tcBorders>
            <w:vAlign w:val="center"/>
          </w:tcPr>
          <w:p w14:paraId="120F699C">
            <w:pPr>
              <w:widowControl/>
              <w:jc w:val="left"/>
              <w:rPr>
                <w:rFonts w:ascii="宋体" w:hAnsi="宋体" w:cs="宋体"/>
                <w:kern w:val="0"/>
                <w:szCs w:val="21"/>
              </w:rPr>
            </w:pPr>
            <w:r>
              <w:rPr>
                <w:rFonts w:hint="eastAsia" w:ascii="宋体" w:hAnsi="宋体" w:cs="宋体"/>
                <w:kern w:val="0"/>
                <w:szCs w:val="21"/>
              </w:rPr>
              <w:t>★主板外部接口种类</w:t>
            </w:r>
          </w:p>
        </w:tc>
        <w:tc>
          <w:tcPr>
            <w:tcW w:w="4639" w:type="dxa"/>
            <w:tcBorders>
              <w:top w:val="nil"/>
              <w:left w:val="nil"/>
              <w:bottom w:val="single" w:color="000000" w:sz="4" w:space="0"/>
              <w:right w:val="single" w:color="000000" w:sz="4" w:space="0"/>
            </w:tcBorders>
            <w:vAlign w:val="center"/>
          </w:tcPr>
          <w:p w14:paraId="74534210">
            <w:pPr>
              <w:widowControl/>
              <w:rPr>
                <w:rFonts w:ascii="宋体" w:hAnsi="宋体" w:cs="宋体"/>
                <w:kern w:val="0"/>
                <w:szCs w:val="21"/>
              </w:rPr>
            </w:pPr>
            <w:r>
              <w:rPr>
                <w:rFonts w:hint="eastAsia" w:ascii="宋体" w:hAnsi="宋体" w:cs="宋体"/>
                <w:kern w:val="0"/>
                <w:szCs w:val="21"/>
              </w:rPr>
              <w:t>支持 USB、显示、管理等接口</w:t>
            </w:r>
          </w:p>
        </w:tc>
      </w:tr>
      <w:tr w14:paraId="69163C47">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4072B2C6">
            <w:pPr>
              <w:widowControl/>
              <w:jc w:val="center"/>
              <w:rPr>
                <w:rFonts w:ascii="宋体" w:hAnsi="宋体" w:cs="宋体"/>
                <w:kern w:val="0"/>
                <w:szCs w:val="21"/>
              </w:rPr>
            </w:pPr>
            <w:r>
              <w:rPr>
                <w:rFonts w:hint="eastAsia" w:ascii="宋体" w:hAnsi="宋体" w:cs="宋体"/>
                <w:kern w:val="0"/>
                <w:szCs w:val="21"/>
              </w:rPr>
              <w:t>26</w:t>
            </w:r>
          </w:p>
        </w:tc>
        <w:tc>
          <w:tcPr>
            <w:tcW w:w="873" w:type="dxa"/>
            <w:tcBorders>
              <w:top w:val="nil"/>
              <w:left w:val="nil"/>
              <w:bottom w:val="single" w:color="000000" w:sz="4" w:space="0"/>
              <w:right w:val="single" w:color="000000" w:sz="4" w:space="0"/>
            </w:tcBorders>
            <w:vAlign w:val="center"/>
          </w:tcPr>
          <w:p w14:paraId="0B413159">
            <w:pPr>
              <w:widowControl/>
              <w:jc w:val="center"/>
              <w:rPr>
                <w:rFonts w:ascii="宋体" w:hAnsi="宋体" w:cs="宋体"/>
                <w:kern w:val="0"/>
                <w:szCs w:val="21"/>
              </w:rPr>
            </w:pPr>
            <w:r>
              <w:rPr>
                <w:rFonts w:hint="eastAsia" w:ascii="宋体" w:hAnsi="宋体" w:cs="宋体"/>
                <w:kern w:val="0"/>
                <w:szCs w:val="21"/>
              </w:rPr>
              <w:t>功能要求</w:t>
            </w:r>
          </w:p>
        </w:tc>
        <w:tc>
          <w:tcPr>
            <w:tcW w:w="900" w:type="dxa"/>
            <w:tcBorders>
              <w:top w:val="nil"/>
              <w:left w:val="nil"/>
              <w:bottom w:val="single" w:color="000000" w:sz="4" w:space="0"/>
              <w:right w:val="single" w:color="000000" w:sz="4" w:space="0"/>
            </w:tcBorders>
            <w:vAlign w:val="center"/>
          </w:tcPr>
          <w:p w14:paraId="5F0EC785">
            <w:pPr>
              <w:widowControl/>
              <w:jc w:val="left"/>
              <w:rPr>
                <w:rFonts w:ascii="宋体" w:hAnsi="宋体" w:cs="宋体"/>
                <w:kern w:val="0"/>
                <w:szCs w:val="21"/>
              </w:rPr>
            </w:pPr>
            <w:r>
              <w:rPr>
                <w:rFonts w:hint="eastAsia" w:ascii="宋体" w:hAnsi="宋体" w:cs="宋体"/>
                <w:kern w:val="0"/>
                <w:szCs w:val="21"/>
              </w:rPr>
              <w:t>主板功能</w:t>
            </w:r>
          </w:p>
        </w:tc>
        <w:tc>
          <w:tcPr>
            <w:tcW w:w="1669" w:type="dxa"/>
            <w:tcBorders>
              <w:top w:val="nil"/>
              <w:left w:val="nil"/>
              <w:bottom w:val="single" w:color="000000" w:sz="4" w:space="0"/>
              <w:right w:val="single" w:color="000000" w:sz="4" w:space="0"/>
            </w:tcBorders>
            <w:vAlign w:val="center"/>
          </w:tcPr>
          <w:p w14:paraId="55092F41">
            <w:pPr>
              <w:widowControl/>
              <w:jc w:val="left"/>
              <w:rPr>
                <w:rFonts w:ascii="宋体" w:hAnsi="宋体" w:cs="宋体"/>
                <w:kern w:val="0"/>
                <w:szCs w:val="21"/>
              </w:rPr>
            </w:pPr>
            <w:r>
              <w:rPr>
                <w:rFonts w:hint="eastAsia" w:ascii="宋体" w:hAnsi="宋体" w:cs="宋体"/>
                <w:kern w:val="0"/>
                <w:szCs w:val="21"/>
              </w:rPr>
              <w:t>#扩展功能</w:t>
            </w:r>
          </w:p>
        </w:tc>
        <w:tc>
          <w:tcPr>
            <w:tcW w:w="4639" w:type="dxa"/>
            <w:tcBorders>
              <w:top w:val="nil"/>
              <w:left w:val="nil"/>
              <w:bottom w:val="single" w:color="000000" w:sz="4" w:space="0"/>
              <w:right w:val="single" w:color="000000" w:sz="4" w:space="0"/>
            </w:tcBorders>
            <w:vAlign w:val="center"/>
          </w:tcPr>
          <w:p w14:paraId="5C66A6B4">
            <w:pPr>
              <w:widowControl/>
              <w:rPr>
                <w:rFonts w:ascii="宋体" w:hAnsi="宋体" w:cs="宋体"/>
                <w:kern w:val="0"/>
                <w:szCs w:val="21"/>
              </w:rPr>
            </w:pPr>
            <w:r>
              <w:rPr>
                <w:rFonts w:hint="eastAsia" w:ascii="宋体" w:hAnsi="宋体" w:cs="宋体"/>
                <w:kern w:val="0"/>
                <w:szCs w:val="21"/>
              </w:rPr>
              <w:t>支持≥6块双宽GPU。</w:t>
            </w:r>
          </w:p>
        </w:tc>
      </w:tr>
      <w:tr w14:paraId="41E62ED7">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1513576C">
            <w:pPr>
              <w:widowControl/>
              <w:jc w:val="center"/>
              <w:rPr>
                <w:rFonts w:ascii="宋体" w:hAnsi="宋体" w:cs="宋体"/>
                <w:kern w:val="0"/>
                <w:szCs w:val="21"/>
              </w:rPr>
            </w:pPr>
            <w:r>
              <w:rPr>
                <w:rFonts w:hint="eastAsia" w:ascii="宋体" w:hAnsi="宋体" w:cs="宋体"/>
                <w:kern w:val="0"/>
                <w:szCs w:val="21"/>
              </w:rPr>
              <w:t>27</w:t>
            </w:r>
          </w:p>
        </w:tc>
        <w:tc>
          <w:tcPr>
            <w:tcW w:w="873" w:type="dxa"/>
            <w:tcBorders>
              <w:top w:val="nil"/>
              <w:left w:val="nil"/>
              <w:bottom w:val="single" w:color="000000" w:sz="4" w:space="0"/>
              <w:right w:val="single" w:color="000000" w:sz="4" w:space="0"/>
            </w:tcBorders>
            <w:vAlign w:val="center"/>
          </w:tcPr>
          <w:p w14:paraId="220D85BB">
            <w:pPr>
              <w:widowControl/>
              <w:jc w:val="center"/>
              <w:rPr>
                <w:rFonts w:ascii="宋体" w:hAnsi="宋体" w:cs="宋体"/>
                <w:kern w:val="0"/>
                <w:szCs w:val="21"/>
              </w:rPr>
            </w:pPr>
            <w:r>
              <w:rPr>
                <w:rFonts w:hint="eastAsia" w:ascii="宋体" w:hAnsi="宋体" w:cs="宋体"/>
                <w:kern w:val="0"/>
                <w:szCs w:val="21"/>
              </w:rPr>
              <w:t>功能要求</w:t>
            </w:r>
          </w:p>
        </w:tc>
        <w:tc>
          <w:tcPr>
            <w:tcW w:w="900" w:type="dxa"/>
            <w:tcBorders>
              <w:top w:val="nil"/>
              <w:left w:val="nil"/>
              <w:bottom w:val="single" w:color="000000" w:sz="4" w:space="0"/>
              <w:right w:val="single" w:color="000000" w:sz="4" w:space="0"/>
            </w:tcBorders>
            <w:vAlign w:val="center"/>
          </w:tcPr>
          <w:p w14:paraId="7BD012F3">
            <w:pPr>
              <w:widowControl/>
              <w:jc w:val="left"/>
              <w:rPr>
                <w:rFonts w:ascii="宋体" w:hAnsi="宋体" w:cs="宋体"/>
                <w:kern w:val="0"/>
                <w:szCs w:val="21"/>
              </w:rPr>
            </w:pPr>
            <w:r>
              <w:rPr>
                <w:rFonts w:hint="eastAsia" w:ascii="宋体" w:hAnsi="宋体" w:cs="宋体"/>
                <w:kern w:val="0"/>
                <w:szCs w:val="21"/>
              </w:rPr>
              <w:t>网络功能</w:t>
            </w:r>
          </w:p>
        </w:tc>
        <w:tc>
          <w:tcPr>
            <w:tcW w:w="1669" w:type="dxa"/>
            <w:tcBorders>
              <w:top w:val="nil"/>
              <w:left w:val="nil"/>
              <w:bottom w:val="single" w:color="000000" w:sz="4" w:space="0"/>
              <w:right w:val="single" w:color="000000" w:sz="4" w:space="0"/>
            </w:tcBorders>
            <w:vAlign w:val="center"/>
          </w:tcPr>
          <w:p w14:paraId="7873E112">
            <w:pPr>
              <w:widowControl/>
              <w:jc w:val="left"/>
              <w:rPr>
                <w:rFonts w:ascii="宋体" w:hAnsi="宋体" w:cs="宋体"/>
                <w:kern w:val="0"/>
                <w:szCs w:val="21"/>
              </w:rPr>
            </w:pPr>
            <w:r>
              <w:rPr>
                <w:rFonts w:hint="eastAsia" w:ascii="宋体" w:hAnsi="宋体" w:cs="宋体"/>
                <w:kern w:val="0"/>
                <w:szCs w:val="21"/>
              </w:rPr>
              <w:t>★网络功能</w:t>
            </w:r>
          </w:p>
        </w:tc>
        <w:tc>
          <w:tcPr>
            <w:tcW w:w="4639" w:type="dxa"/>
            <w:tcBorders>
              <w:top w:val="nil"/>
              <w:left w:val="nil"/>
              <w:bottom w:val="single" w:color="000000" w:sz="4" w:space="0"/>
              <w:right w:val="single" w:color="000000" w:sz="4" w:space="0"/>
            </w:tcBorders>
            <w:vAlign w:val="center"/>
          </w:tcPr>
          <w:p w14:paraId="108E65DB">
            <w:pPr>
              <w:widowControl/>
              <w:rPr>
                <w:rFonts w:ascii="宋体" w:hAnsi="宋体" w:cs="宋体"/>
                <w:kern w:val="0"/>
                <w:szCs w:val="21"/>
              </w:rPr>
            </w:pPr>
            <w:r>
              <w:rPr>
                <w:rFonts w:hint="eastAsia" w:ascii="宋体" w:hAnsi="宋体" w:cs="宋体"/>
                <w:kern w:val="0"/>
                <w:szCs w:val="21"/>
              </w:rPr>
              <w:t>支持网络连接、网络访问、数据交换和网络管控功能</w:t>
            </w:r>
          </w:p>
        </w:tc>
      </w:tr>
      <w:tr w14:paraId="3E1A904C">
        <w:tblPrEx>
          <w:tblCellMar>
            <w:top w:w="0" w:type="dxa"/>
            <w:left w:w="108" w:type="dxa"/>
            <w:bottom w:w="0" w:type="dxa"/>
            <w:right w:w="108" w:type="dxa"/>
          </w:tblCellMar>
        </w:tblPrEx>
        <w:trPr>
          <w:trHeight w:val="1140" w:hRule="atLeast"/>
        </w:trPr>
        <w:tc>
          <w:tcPr>
            <w:tcW w:w="441" w:type="dxa"/>
            <w:tcBorders>
              <w:top w:val="nil"/>
              <w:left w:val="single" w:color="000000" w:sz="4" w:space="0"/>
              <w:bottom w:val="single" w:color="000000" w:sz="4" w:space="0"/>
              <w:right w:val="single" w:color="000000" w:sz="4" w:space="0"/>
            </w:tcBorders>
            <w:vAlign w:val="center"/>
          </w:tcPr>
          <w:p w14:paraId="369FD55C">
            <w:pPr>
              <w:widowControl/>
              <w:jc w:val="center"/>
              <w:rPr>
                <w:rFonts w:ascii="宋体" w:hAnsi="宋体" w:cs="宋体"/>
                <w:kern w:val="0"/>
                <w:szCs w:val="21"/>
              </w:rPr>
            </w:pPr>
            <w:r>
              <w:rPr>
                <w:rFonts w:hint="eastAsia" w:ascii="宋体" w:hAnsi="宋体" w:cs="宋体"/>
                <w:kern w:val="0"/>
                <w:szCs w:val="21"/>
              </w:rPr>
              <w:t>28</w:t>
            </w:r>
          </w:p>
        </w:tc>
        <w:tc>
          <w:tcPr>
            <w:tcW w:w="873" w:type="dxa"/>
            <w:tcBorders>
              <w:top w:val="nil"/>
              <w:left w:val="nil"/>
              <w:bottom w:val="single" w:color="000000" w:sz="4" w:space="0"/>
              <w:right w:val="single" w:color="000000" w:sz="4" w:space="0"/>
            </w:tcBorders>
            <w:vAlign w:val="center"/>
          </w:tcPr>
          <w:p w14:paraId="2CC8E970">
            <w:pPr>
              <w:widowControl/>
              <w:jc w:val="center"/>
              <w:rPr>
                <w:rFonts w:ascii="宋体" w:hAnsi="宋体" w:cs="宋体"/>
                <w:kern w:val="0"/>
                <w:szCs w:val="21"/>
              </w:rPr>
            </w:pPr>
            <w:r>
              <w:rPr>
                <w:rFonts w:hint="eastAsia" w:ascii="宋体" w:hAnsi="宋体" w:cs="宋体"/>
                <w:kern w:val="0"/>
                <w:szCs w:val="21"/>
              </w:rPr>
              <w:t>功能要求</w:t>
            </w:r>
          </w:p>
        </w:tc>
        <w:tc>
          <w:tcPr>
            <w:tcW w:w="900" w:type="dxa"/>
            <w:vMerge w:val="restart"/>
            <w:tcBorders>
              <w:top w:val="nil"/>
              <w:left w:val="single" w:color="000000" w:sz="4" w:space="0"/>
              <w:bottom w:val="single" w:color="000000" w:sz="4" w:space="0"/>
              <w:right w:val="single" w:color="000000" w:sz="4" w:space="0"/>
            </w:tcBorders>
            <w:vAlign w:val="center"/>
          </w:tcPr>
          <w:p w14:paraId="32B03E50">
            <w:pPr>
              <w:widowControl/>
              <w:jc w:val="left"/>
              <w:rPr>
                <w:rFonts w:ascii="宋体" w:hAnsi="宋体" w:cs="宋体"/>
                <w:kern w:val="0"/>
                <w:szCs w:val="21"/>
              </w:rPr>
            </w:pPr>
            <w:r>
              <w:rPr>
                <w:rFonts w:hint="eastAsia" w:ascii="宋体" w:hAnsi="宋体" w:cs="宋体"/>
                <w:kern w:val="0"/>
                <w:szCs w:val="21"/>
              </w:rPr>
              <w:t>CPU功能</w:t>
            </w:r>
          </w:p>
        </w:tc>
        <w:tc>
          <w:tcPr>
            <w:tcW w:w="1669" w:type="dxa"/>
            <w:tcBorders>
              <w:top w:val="nil"/>
              <w:left w:val="nil"/>
              <w:bottom w:val="single" w:color="000000" w:sz="4" w:space="0"/>
              <w:right w:val="single" w:color="000000" w:sz="4" w:space="0"/>
            </w:tcBorders>
            <w:vAlign w:val="center"/>
          </w:tcPr>
          <w:p w14:paraId="2E5347A0">
            <w:pPr>
              <w:widowControl/>
              <w:jc w:val="left"/>
              <w:rPr>
                <w:rFonts w:ascii="宋体" w:hAnsi="宋体" w:cs="宋体"/>
                <w:kern w:val="0"/>
                <w:szCs w:val="21"/>
              </w:rPr>
            </w:pPr>
            <w:r>
              <w:rPr>
                <w:rFonts w:hint="eastAsia" w:ascii="宋体" w:hAnsi="宋体" w:cs="宋体"/>
                <w:kern w:val="0"/>
                <w:szCs w:val="21"/>
              </w:rPr>
              <w:t>★计算处理</w:t>
            </w:r>
          </w:p>
        </w:tc>
        <w:tc>
          <w:tcPr>
            <w:tcW w:w="4639" w:type="dxa"/>
            <w:tcBorders>
              <w:top w:val="nil"/>
              <w:left w:val="nil"/>
              <w:bottom w:val="single" w:color="000000" w:sz="4" w:space="0"/>
              <w:right w:val="single" w:color="000000" w:sz="4" w:space="0"/>
            </w:tcBorders>
            <w:vAlign w:val="center"/>
          </w:tcPr>
          <w:p w14:paraId="4BEF8051">
            <w:pPr>
              <w:widowControl/>
              <w:rPr>
                <w:rFonts w:ascii="宋体" w:hAnsi="宋体" w:cs="宋体"/>
                <w:kern w:val="0"/>
                <w:szCs w:val="21"/>
              </w:rPr>
            </w:pPr>
            <w:r>
              <w:rPr>
                <w:rFonts w:hint="eastAsia" w:ascii="宋体" w:hAnsi="宋体" w:cs="宋体"/>
                <w:kern w:val="0"/>
                <w:szCs w:val="21"/>
              </w:rPr>
              <w:t>支持通用计算及虚拟化功能。处理器需集成整型计算单元、浮点计算单元、内存控制器、I/O模块等，处理器与存储部件、网络部件、I/O部件等组成计算系统，提供数据处理、网络接入等计算相关功能</w:t>
            </w:r>
          </w:p>
        </w:tc>
      </w:tr>
      <w:tr w14:paraId="251E0AFE">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1C1E8A87">
            <w:pPr>
              <w:widowControl/>
              <w:jc w:val="center"/>
              <w:rPr>
                <w:rFonts w:ascii="宋体" w:hAnsi="宋体" w:cs="宋体"/>
                <w:kern w:val="0"/>
                <w:szCs w:val="21"/>
              </w:rPr>
            </w:pPr>
            <w:r>
              <w:rPr>
                <w:rFonts w:hint="eastAsia" w:ascii="宋体" w:hAnsi="宋体" w:cs="宋体"/>
                <w:kern w:val="0"/>
                <w:szCs w:val="21"/>
              </w:rPr>
              <w:t>29</w:t>
            </w:r>
          </w:p>
        </w:tc>
        <w:tc>
          <w:tcPr>
            <w:tcW w:w="873" w:type="dxa"/>
            <w:tcBorders>
              <w:top w:val="nil"/>
              <w:left w:val="nil"/>
              <w:bottom w:val="single" w:color="000000" w:sz="4" w:space="0"/>
              <w:right w:val="single" w:color="000000" w:sz="4" w:space="0"/>
            </w:tcBorders>
            <w:vAlign w:val="center"/>
          </w:tcPr>
          <w:p w14:paraId="5AB52B7E">
            <w:pPr>
              <w:widowControl/>
              <w:jc w:val="center"/>
              <w:rPr>
                <w:rFonts w:ascii="宋体" w:hAnsi="宋体" w:cs="宋体"/>
                <w:kern w:val="0"/>
                <w:szCs w:val="21"/>
              </w:rPr>
            </w:pPr>
            <w:r>
              <w:rPr>
                <w:rFonts w:hint="eastAsia" w:ascii="宋体" w:hAnsi="宋体" w:cs="宋体"/>
                <w:kern w:val="0"/>
                <w:szCs w:val="21"/>
              </w:rPr>
              <w:t>功能要求</w:t>
            </w:r>
          </w:p>
        </w:tc>
        <w:tc>
          <w:tcPr>
            <w:tcW w:w="900" w:type="dxa"/>
            <w:vMerge w:val="continue"/>
            <w:tcBorders>
              <w:top w:val="nil"/>
              <w:left w:val="single" w:color="000000" w:sz="4" w:space="0"/>
              <w:bottom w:val="single" w:color="000000" w:sz="4" w:space="0"/>
              <w:right w:val="single" w:color="000000" w:sz="4" w:space="0"/>
            </w:tcBorders>
            <w:vAlign w:val="center"/>
          </w:tcPr>
          <w:p w14:paraId="7352616E">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3A709EF0">
            <w:pPr>
              <w:widowControl/>
              <w:jc w:val="left"/>
              <w:rPr>
                <w:rFonts w:ascii="宋体" w:hAnsi="宋体" w:cs="宋体"/>
                <w:kern w:val="0"/>
                <w:szCs w:val="21"/>
              </w:rPr>
            </w:pPr>
            <w:r>
              <w:rPr>
                <w:rFonts w:hint="eastAsia" w:ascii="宋体" w:hAnsi="宋体" w:cs="宋体"/>
                <w:kern w:val="0"/>
                <w:szCs w:val="21"/>
              </w:rPr>
              <w:t>★密码算法实现</w:t>
            </w:r>
          </w:p>
        </w:tc>
        <w:tc>
          <w:tcPr>
            <w:tcW w:w="4639" w:type="dxa"/>
            <w:tcBorders>
              <w:top w:val="nil"/>
              <w:left w:val="nil"/>
              <w:bottom w:val="single" w:color="000000" w:sz="4" w:space="0"/>
              <w:right w:val="single" w:color="000000" w:sz="4" w:space="0"/>
            </w:tcBorders>
            <w:vAlign w:val="center"/>
          </w:tcPr>
          <w:p w14:paraId="0D8E3F46">
            <w:pPr>
              <w:widowControl/>
              <w:rPr>
                <w:rFonts w:ascii="宋体" w:hAnsi="宋体" w:cs="宋体"/>
                <w:kern w:val="0"/>
                <w:szCs w:val="21"/>
              </w:rPr>
            </w:pPr>
            <w:r>
              <w:rPr>
                <w:rFonts w:hint="eastAsia" w:ascii="宋体" w:hAnsi="宋体" w:cs="宋体"/>
                <w:kern w:val="0"/>
                <w:szCs w:val="21"/>
              </w:rPr>
              <w:t>无特殊要求</w:t>
            </w:r>
          </w:p>
        </w:tc>
      </w:tr>
      <w:tr w14:paraId="3CD22786">
        <w:tblPrEx>
          <w:tblCellMar>
            <w:top w:w="0" w:type="dxa"/>
            <w:left w:w="108" w:type="dxa"/>
            <w:bottom w:w="0" w:type="dxa"/>
            <w:right w:w="108" w:type="dxa"/>
          </w:tblCellMar>
        </w:tblPrEx>
        <w:trPr>
          <w:trHeight w:val="855" w:hRule="atLeast"/>
        </w:trPr>
        <w:tc>
          <w:tcPr>
            <w:tcW w:w="441" w:type="dxa"/>
            <w:tcBorders>
              <w:top w:val="nil"/>
              <w:left w:val="single" w:color="000000" w:sz="4" w:space="0"/>
              <w:bottom w:val="single" w:color="000000" w:sz="4" w:space="0"/>
              <w:right w:val="single" w:color="000000" w:sz="4" w:space="0"/>
            </w:tcBorders>
            <w:vAlign w:val="center"/>
          </w:tcPr>
          <w:p w14:paraId="0C986C59">
            <w:pPr>
              <w:widowControl/>
              <w:jc w:val="center"/>
              <w:rPr>
                <w:rFonts w:ascii="宋体" w:hAnsi="宋体" w:cs="宋体"/>
                <w:kern w:val="0"/>
                <w:szCs w:val="21"/>
              </w:rPr>
            </w:pPr>
            <w:r>
              <w:rPr>
                <w:rFonts w:hint="eastAsia" w:ascii="宋体" w:hAnsi="宋体" w:cs="宋体"/>
                <w:kern w:val="0"/>
                <w:szCs w:val="21"/>
              </w:rPr>
              <w:t>30</w:t>
            </w:r>
          </w:p>
        </w:tc>
        <w:tc>
          <w:tcPr>
            <w:tcW w:w="873" w:type="dxa"/>
            <w:tcBorders>
              <w:top w:val="nil"/>
              <w:left w:val="nil"/>
              <w:bottom w:val="single" w:color="000000" w:sz="4" w:space="0"/>
              <w:right w:val="single" w:color="000000" w:sz="4" w:space="0"/>
            </w:tcBorders>
            <w:vAlign w:val="center"/>
          </w:tcPr>
          <w:p w14:paraId="4E813D0A">
            <w:pPr>
              <w:widowControl/>
              <w:jc w:val="center"/>
              <w:rPr>
                <w:rFonts w:ascii="宋体" w:hAnsi="宋体" w:cs="宋体"/>
                <w:kern w:val="0"/>
                <w:szCs w:val="21"/>
              </w:rPr>
            </w:pPr>
            <w:r>
              <w:rPr>
                <w:rFonts w:hint="eastAsia" w:ascii="宋体" w:hAnsi="宋体" w:cs="宋体"/>
                <w:kern w:val="0"/>
                <w:szCs w:val="21"/>
              </w:rPr>
              <w:t>功能要求</w:t>
            </w:r>
          </w:p>
        </w:tc>
        <w:tc>
          <w:tcPr>
            <w:tcW w:w="900" w:type="dxa"/>
            <w:tcBorders>
              <w:top w:val="nil"/>
              <w:left w:val="nil"/>
              <w:bottom w:val="single" w:color="000000" w:sz="4" w:space="0"/>
              <w:right w:val="single" w:color="000000" w:sz="4" w:space="0"/>
            </w:tcBorders>
            <w:vAlign w:val="center"/>
          </w:tcPr>
          <w:p w14:paraId="4F0F9700">
            <w:pPr>
              <w:widowControl/>
              <w:jc w:val="left"/>
              <w:rPr>
                <w:rFonts w:ascii="宋体" w:hAnsi="宋体" w:cs="宋体"/>
                <w:kern w:val="0"/>
                <w:szCs w:val="21"/>
              </w:rPr>
            </w:pPr>
            <w:r>
              <w:rPr>
                <w:rFonts w:hint="eastAsia" w:ascii="宋体" w:hAnsi="宋体" w:cs="宋体"/>
                <w:kern w:val="0"/>
                <w:szCs w:val="21"/>
              </w:rPr>
              <w:t>RAID卡功能（若支持RAID卡）</w:t>
            </w:r>
          </w:p>
        </w:tc>
        <w:tc>
          <w:tcPr>
            <w:tcW w:w="1669" w:type="dxa"/>
            <w:tcBorders>
              <w:top w:val="nil"/>
              <w:left w:val="nil"/>
              <w:bottom w:val="single" w:color="000000" w:sz="4" w:space="0"/>
              <w:right w:val="single" w:color="000000" w:sz="4" w:space="0"/>
            </w:tcBorders>
            <w:vAlign w:val="center"/>
          </w:tcPr>
          <w:p w14:paraId="2420CA32">
            <w:pPr>
              <w:widowControl/>
              <w:jc w:val="left"/>
              <w:rPr>
                <w:rFonts w:ascii="宋体" w:hAnsi="宋体" w:cs="宋体"/>
                <w:kern w:val="0"/>
                <w:szCs w:val="21"/>
              </w:rPr>
            </w:pPr>
            <w:r>
              <w:rPr>
                <w:rFonts w:hint="eastAsia" w:ascii="宋体" w:hAnsi="宋体" w:cs="宋体"/>
                <w:kern w:val="0"/>
                <w:szCs w:val="21"/>
              </w:rPr>
              <w:t>★RAID卡RAID 级别支持</w:t>
            </w:r>
          </w:p>
        </w:tc>
        <w:tc>
          <w:tcPr>
            <w:tcW w:w="4639" w:type="dxa"/>
            <w:tcBorders>
              <w:top w:val="nil"/>
              <w:left w:val="nil"/>
              <w:bottom w:val="single" w:color="000000" w:sz="4" w:space="0"/>
              <w:right w:val="single" w:color="000000" w:sz="4" w:space="0"/>
            </w:tcBorders>
            <w:vAlign w:val="center"/>
          </w:tcPr>
          <w:p w14:paraId="18F9A8EC">
            <w:pPr>
              <w:widowControl/>
              <w:rPr>
                <w:rFonts w:ascii="宋体" w:hAnsi="宋体" w:cs="宋体"/>
                <w:kern w:val="0"/>
                <w:szCs w:val="21"/>
              </w:rPr>
            </w:pPr>
            <w:r>
              <w:rPr>
                <w:rFonts w:hint="eastAsia" w:ascii="宋体" w:hAnsi="宋体" w:cs="宋体"/>
                <w:kern w:val="0"/>
                <w:szCs w:val="21"/>
              </w:rPr>
              <w:t>RAID模式支持RAID0/1/5/6/10/50/60</w:t>
            </w:r>
          </w:p>
        </w:tc>
      </w:tr>
      <w:tr w14:paraId="46627BC3">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65430596">
            <w:pPr>
              <w:widowControl/>
              <w:jc w:val="center"/>
              <w:rPr>
                <w:rFonts w:ascii="宋体" w:hAnsi="宋体" w:cs="宋体"/>
                <w:kern w:val="0"/>
                <w:szCs w:val="21"/>
              </w:rPr>
            </w:pPr>
            <w:r>
              <w:rPr>
                <w:rFonts w:hint="eastAsia" w:ascii="宋体" w:hAnsi="宋体" w:cs="宋体"/>
                <w:kern w:val="0"/>
                <w:szCs w:val="21"/>
              </w:rPr>
              <w:t>31</w:t>
            </w:r>
          </w:p>
        </w:tc>
        <w:tc>
          <w:tcPr>
            <w:tcW w:w="873" w:type="dxa"/>
            <w:tcBorders>
              <w:top w:val="nil"/>
              <w:left w:val="nil"/>
              <w:bottom w:val="single" w:color="000000" w:sz="4" w:space="0"/>
              <w:right w:val="single" w:color="000000" w:sz="4" w:space="0"/>
            </w:tcBorders>
            <w:vAlign w:val="center"/>
          </w:tcPr>
          <w:p w14:paraId="573A3763">
            <w:pPr>
              <w:widowControl/>
              <w:jc w:val="center"/>
              <w:rPr>
                <w:rFonts w:ascii="宋体" w:hAnsi="宋体" w:cs="宋体"/>
                <w:kern w:val="0"/>
                <w:szCs w:val="21"/>
              </w:rPr>
            </w:pPr>
            <w:r>
              <w:rPr>
                <w:rFonts w:hint="eastAsia" w:ascii="宋体" w:hAnsi="宋体" w:cs="宋体"/>
                <w:kern w:val="0"/>
                <w:szCs w:val="21"/>
              </w:rPr>
              <w:t>功能要求</w:t>
            </w:r>
          </w:p>
        </w:tc>
        <w:tc>
          <w:tcPr>
            <w:tcW w:w="900" w:type="dxa"/>
            <w:vMerge w:val="restart"/>
            <w:tcBorders>
              <w:top w:val="nil"/>
              <w:left w:val="single" w:color="000000" w:sz="4" w:space="0"/>
              <w:bottom w:val="single" w:color="000000" w:sz="4" w:space="0"/>
              <w:right w:val="single" w:color="000000" w:sz="4" w:space="0"/>
            </w:tcBorders>
            <w:vAlign w:val="center"/>
          </w:tcPr>
          <w:p w14:paraId="6F6BC061">
            <w:pPr>
              <w:widowControl/>
              <w:jc w:val="left"/>
              <w:rPr>
                <w:rFonts w:ascii="宋体" w:hAnsi="宋体" w:cs="宋体"/>
                <w:kern w:val="0"/>
                <w:szCs w:val="21"/>
              </w:rPr>
            </w:pPr>
            <w:r>
              <w:rPr>
                <w:rFonts w:hint="eastAsia" w:ascii="宋体" w:hAnsi="宋体" w:cs="宋体"/>
                <w:kern w:val="0"/>
                <w:szCs w:val="21"/>
              </w:rPr>
              <w:t>电源功能</w:t>
            </w:r>
          </w:p>
        </w:tc>
        <w:tc>
          <w:tcPr>
            <w:tcW w:w="1669" w:type="dxa"/>
            <w:tcBorders>
              <w:top w:val="nil"/>
              <w:left w:val="nil"/>
              <w:bottom w:val="single" w:color="000000" w:sz="4" w:space="0"/>
              <w:right w:val="single" w:color="000000" w:sz="4" w:space="0"/>
            </w:tcBorders>
            <w:vAlign w:val="center"/>
          </w:tcPr>
          <w:p w14:paraId="13C04D44">
            <w:pPr>
              <w:widowControl/>
              <w:jc w:val="left"/>
              <w:rPr>
                <w:rFonts w:ascii="宋体" w:hAnsi="宋体" w:cs="宋体"/>
                <w:kern w:val="0"/>
                <w:szCs w:val="21"/>
              </w:rPr>
            </w:pPr>
            <w:r>
              <w:rPr>
                <w:rFonts w:hint="eastAsia" w:ascii="宋体" w:hAnsi="宋体" w:cs="宋体"/>
                <w:kern w:val="0"/>
                <w:szCs w:val="21"/>
              </w:rPr>
              <w:t>★电源热插拔</w:t>
            </w:r>
          </w:p>
        </w:tc>
        <w:tc>
          <w:tcPr>
            <w:tcW w:w="4639" w:type="dxa"/>
            <w:tcBorders>
              <w:top w:val="nil"/>
              <w:left w:val="nil"/>
              <w:bottom w:val="single" w:color="000000" w:sz="4" w:space="0"/>
              <w:right w:val="single" w:color="000000" w:sz="4" w:space="0"/>
            </w:tcBorders>
            <w:vAlign w:val="center"/>
          </w:tcPr>
          <w:p w14:paraId="5360DF47">
            <w:pPr>
              <w:widowControl/>
              <w:rPr>
                <w:rFonts w:ascii="宋体" w:hAnsi="宋体" w:cs="宋体"/>
                <w:kern w:val="0"/>
                <w:szCs w:val="21"/>
              </w:rPr>
            </w:pPr>
            <w:r>
              <w:rPr>
                <w:rFonts w:hint="eastAsia" w:ascii="宋体" w:hAnsi="宋体" w:cs="宋体"/>
                <w:kern w:val="0"/>
                <w:szCs w:val="21"/>
              </w:rPr>
              <w:t>整机电源模块应具备热插拔功能</w:t>
            </w:r>
          </w:p>
        </w:tc>
      </w:tr>
      <w:tr w14:paraId="2E23B7CA">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4B32C0EE">
            <w:pPr>
              <w:widowControl/>
              <w:jc w:val="center"/>
              <w:rPr>
                <w:rFonts w:ascii="宋体" w:hAnsi="宋体" w:cs="宋体"/>
                <w:kern w:val="0"/>
                <w:szCs w:val="21"/>
              </w:rPr>
            </w:pPr>
            <w:r>
              <w:rPr>
                <w:rFonts w:hint="eastAsia" w:ascii="宋体" w:hAnsi="宋体" w:cs="宋体"/>
                <w:kern w:val="0"/>
                <w:szCs w:val="21"/>
              </w:rPr>
              <w:t>32</w:t>
            </w:r>
          </w:p>
        </w:tc>
        <w:tc>
          <w:tcPr>
            <w:tcW w:w="873" w:type="dxa"/>
            <w:tcBorders>
              <w:top w:val="nil"/>
              <w:left w:val="nil"/>
              <w:bottom w:val="single" w:color="000000" w:sz="4" w:space="0"/>
              <w:right w:val="single" w:color="000000" w:sz="4" w:space="0"/>
            </w:tcBorders>
            <w:vAlign w:val="center"/>
          </w:tcPr>
          <w:p w14:paraId="7520432C">
            <w:pPr>
              <w:widowControl/>
              <w:jc w:val="center"/>
              <w:rPr>
                <w:rFonts w:ascii="宋体" w:hAnsi="宋体" w:cs="宋体"/>
                <w:kern w:val="0"/>
                <w:szCs w:val="21"/>
              </w:rPr>
            </w:pPr>
            <w:r>
              <w:rPr>
                <w:rFonts w:hint="eastAsia" w:ascii="宋体" w:hAnsi="宋体" w:cs="宋体"/>
                <w:kern w:val="0"/>
                <w:szCs w:val="21"/>
              </w:rPr>
              <w:t>功能要求</w:t>
            </w:r>
          </w:p>
        </w:tc>
        <w:tc>
          <w:tcPr>
            <w:tcW w:w="900" w:type="dxa"/>
            <w:vMerge w:val="continue"/>
            <w:tcBorders>
              <w:top w:val="nil"/>
              <w:left w:val="single" w:color="000000" w:sz="4" w:space="0"/>
              <w:bottom w:val="single" w:color="000000" w:sz="4" w:space="0"/>
              <w:right w:val="single" w:color="000000" w:sz="4" w:space="0"/>
            </w:tcBorders>
            <w:vAlign w:val="center"/>
          </w:tcPr>
          <w:p w14:paraId="71BDF195">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1EE9D20C">
            <w:pPr>
              <w:widowControl/>
              <w:jc w:val="left"/>
              <w:rPr>
                <w:rFonts w:ascii="宋体" w:hAnsi="宋体" w:cs="宋体"/>
                <w:kern w:val="0"/>
                <w:szCs w:val="21"/>
              </w:rPr>
            </w:pPr>
            <w:r>
              <w:rPr>
                <w:rFonts w:hint="eastAsia" w:ascii="宋体" w:hAnsi="宋体" w:cs="宋体"/>
                <w:kern w:val="0"/>
                <w:szCs w:val="21"/>
              </w:rPr>
              <w:t>★电源过流保护</w:t>
            </w:r>
          </w:p>
        </w:tc>
        <w:tc>
          <w:tcPr>
            <w:tcW w:w="4639" w:type="dxa"/>
            <w:tcBorders>
              <w:top w:val="nil"/>
              <w:left w:val="nil"/>
              <w:bottom w:val="single" w:color="000000" w:sz="4" w:space="0"/>
              <w:right w:val="single" w:color="000000" w:sz="4" w:space="0"/>
            </w:tcBorders>
            <w:vAlign w:val="center"/>
          </w:tcPr>
          <w:p w14:paraId="0B2BE603">
            <w:pPr>
              <w:widowControl/>
              <w:rPr>
                <w:rFonts w:ascii="宋体" w:hAnsi="宋体" w:cs="宋体"/>
                <w:kern w:val="0"/>
                <w:szCs w:val="21"/>
              </w:rPr>
            </w:pPr>
            <w:r>
              <w:rPr>
                <w:rFonts w:hint="eastAsia" w:ascii="宋体" w:hAnsi="宋体" w:cs="宋体"/>
                <w:kern w:val="0"/>
                <w:szCs w:val="21"/>
              </w:rPr>
              <w:t>支持过流及短路保护的功能</w:t>
            </w:r>
          </w:p>
        </w:tc>
      </w:tr>
      <w:tr w14:paraId="261D2AF1">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2B4E8ACA">
            <w:pPr>
              <w:widowControl/>
              <w:jc w:val="center"/>
              <w:rPr>
                <w:rFonts w:ascii="宋体" w:hAnsi="宋体" w:cs="宋体"/>
                <w:kern w:val="0"/>
                <w:szCs w:val="21"/>
              </w:rPr>
            </w:pPr>
            <w:r>
              <w:rPr>
                <w:rFonts w:hint="eastAsia" w:ascii="宋体" w:hAnsi="宋体" w:cs="宋体"/>
                <w:kern w:val="0"/>
                <w:szCs w:val="21"/>
              </w:rPr>
              <w:t>33</w:t>
            </w:r>
          </w:p>
        </w:tc>
        <w:tc>
          <w:tcPr>
            <w:tcW w:w="873" w:type="dxa"/>
            <w:tcBorders>
              <w:top w:val="nil"/>
              <w:left w:val="nil"/>
              <w:bottom w:val="single" w:color="000000" w:sz="4" w:space="0"/>
              <w:right w:val="single" w:color="000000" w:sz="4" w:space="0"/>
            </w:tcBorders>
            <w:vAlign w:val="center"/>
          </w:tcPr>
          <w:p w14:paraId="7F2F2904">
            <w:pPr>
              <w:widowControl/>
              <w:jc w:val="center"/>
              <w:rPr>
                <w:rFonts w:ascii="宋体" w:hAnsi="宋体" w:cs="宋体"/>
                <w:kern w:val="0"/>
                <w:szCs w:val="21"/>
              </w:rPr>
            </w:pPr>
            <w:r>
              <w:rPr>
                <w:rFonts w:hint="eastAsia" w:ascii="宋体" w:hAnsi="宋体" w:cs="宋体"/>
                <w:kern w:val="0"/>
                <w:szCs w:val="21"/>
              </w:rPr>
              <w:t>功能要求</w:t>
            </w:r>
          </w:p>
        </w:tc>
        <w:tc>
          <w:tcPr>
            <w:tcW w:w="900" w:type="dxa"/>
            <w:tcBorders>
              <w:top w:val="nil"/>
              <w:left w:val="nil"/>
              <w:bottom w:val="single" w:color="000000" w:sz="4" w:space="0"/>
              <w:right w:val="single" w:color="000000" w:sz="4" w:space="0"/>
            </w:tcBorders>
            <w:vAlign w:val="center"/>
          </w:tcPr>
          <w:p w14:paraId="4F458327">
            <w:pPr>
              <w:widowControl/>
              <w:jc w:val="left"/>
              <w:rPr>
                <w:rFonts w:ascii="宋体" w:hAnsi="宋体" w:cs="宋体"/>
                <w:kern w:val="0"/>
                <w:szCs w:val="21"/>
              </w:rPr>
            </w:pPr>
            <w:r>
              <w:rPr>
                <w:rFonts w:hint="eastAsia" w:ascii="宋体" w:hAnsi="宋体" w:cs="宋体"/>
                <w:kern w:val="0"/>
                <w:szCs w:val="21"/>
              </w:rPr>
              <w:t>整机功能</w:t>
            </w:r>
          </w:p>
        </w:tc>
        <w:tc>
          <w:tcPr>
            <w:tcW w:w="1669" w:type="dxa"/>
            <w:tcBorders>
              <w:top w:val="nil"/>
              <w:left w:val="nil"/>
              <w:bottom w:val="single" w:color="000000" w:sz="4" w:space="0"/>
              <w:right w:val="single" w:color="000000" w:sz="4" w:space="0"/>
            </w:tcBorders>
            <w:vAlign w:val="center"/>
          </w:tcPr>
          <w:p w14:paraId="38C53D05">
            <w:pPr>
              <w:widowControl/>
              <w:jc w:val="left"/>
              <w:rPr>
                <w:rFonts w:ascii="宋体" w:hAnsi="宋体" w:cs="宋体"/>
                <w:kern w:val="0"/>
                <w:szCs w:val="21"/>
              </w:rPr>
            </w:pPr>
            <w:r>
              <w:rPr>
                <w:rFonts w:hint="eastAsia" w:ascii="宋体" w:hAnsi="宋体" w:cs="宋体"/>
                <w:kern w:val="0"/>
                <w:szCs w:val="21"/>
              </w:rPr>
              <w:t>★散热方式</w:t>
            </w:r>
          </w:p>
        </w:tc>
        <w:tc>
          <w:tcPr>
            <w:tcW w:w="4639" w:type="dxa"/>
            <w:tcBorders>
              <w:top w:val="nil"/>
              <w:left w:val="nil"/>
              <w:bottom w:val="single" w:color="000000" w:sz="4" w:space="0"/>
              <w:right w:val="single" w:color="000000" w:sz="4" w:space="0"/>
            </w:tcBorders>
            <w:vAlign w:val="center"/>
          </w:tcPr>
          <w:p w14:paraId="01C2B818">
            <w:pPr>
              <w:widowControl/>
              <w:rPr>
                <w:rFonts w:ascii="宋体" w:hAnsi="宋体" w:cs="宋体"/>
                <w:kern w:val="0"/>
                <w:szCs w:val="21"/>
              </w:rPr>
            </w:pPr>
            <w:r>
              <w:rPr>
                <w:rFonts w:hint="eastAsia" w:ascii="宋体" w:hAnsi="宋体" w:cs="宋体"/>
                <w:kern w:val="0"/>
                <w:szCs w:val="21"/>
              </w:rPr>
              <w:t>支持风冷或液冷等散热方式</w:t>
            </w:r>
          </w:p>
        </w:tc>
      </w:tr>
      <w:tr w14:paraId="703C054F">
        <w:tblPrEx>
          <w:tblCellMar>
            <w:top w:w="0" w:type="dxa"/>
            <w:left w:w="108" w:type="dxa"/>
            <w:bottom w:w="0" w:type="dxa"/>
            <w:right w:w="108" w:type="dxa"/>
          </w:tblCellMar>
        </w:tblPrEx>
        <w:trPr>
          <w:trHeight w:val="3135" w:hRule="atLeast"/>
        </w:trPr>
        <w:tc>
          <w:tcPr>
            <w:tcW w:w="441" w:type="dxa"/>
            <w:tcBorders>
              <w:top w:val="nil"/>
              <w:left w:val="single" w:color="000000" w:sz="4" w:space="0"/>
              <w:bottom w:val="single" w:color="000000" w:sz="4" w:space="0"/>
              <w:right w:val="single" w:color="000000" w:sz="4" w:space="0"/>
            </w:tcBorders>
            <w:vAlign w:val="center"/>
          </w:tcPr>
          <w:p w14:paraId="48051833">
            <w:pPr>
              <w:widowControl/>
              <w:jc w:val="center"/>
              <w:rPr>
                <w:rFonts w:ascii="宋体" w:hAnsi="宋体" w:cs="宋体"/>
                <w:kern w:val="0"/>
                <w:szCs w:val="21"/>
              </w:rPr>
            </w:pPr>
            <w:r>
              <w:rPr>
                <w:rFonts w:hint="eastAsia" w:ascii="宋体" w:hAnsi="宋体" w:cs="宋体"/>
                <w:kern w:val="0"/>
                <w:szCs w:val="21"/>
              </w:rPr>
              <w:t>34</w:t>
            </w:r>
          </w:p>
        </w:tc>
        <w:tc>
          <w:tcPr>
            <w:tcW w:w="873" w:type="dxa"/>
            <w:tcBorders>
              <w:top w:val="nil"/>
              <w:left w:val="nil"/>
              <w:bottom w:val="single" w:color="000000" w:sz="4" w:space="0"/>
              <w:right w:val="single" w:color="000000" w:sz="4" w:space="0"/>
            </w:tcBorders>
            <w:vAlign w:val="center"/>
          </w:tcPr>
          <w:p w14:paraId="067E334C">
            <w:pPr>
              <w:widowControl/>
              <w:jc w:val="center"/>
              <w:rPr>
                <w:rFonts w:ascii="宋体" w:hAnsi="宋体" w:cs="宋体"/>
                <w:kern w:val="0"/>
                <w:szCs w:val="21"/>
              </w:rPr>
            </w:pPr>
            <w:r>
              <w:rPr>
                <w:rFonts w:hint="eastAsia" w:ascii="宋体" w:hAnsi="宋体" w:cs="宋体"/>
                <w:kern w:val="0"/>
                <w:szCs w:val="21"/>
              </w:rPr>
              <w:t>功能要求</w:t>
            </w:r>
          </w:p>
        </w:tc>
        <w:tc>
          <w:tcPr>
            <w:tcW w:w="900" w:type="dxa"/>
            <w:vMerge w:val="restart"/>
            <w:tcBorders>
              <w:top w:val="nil"/>
              <w:left w:val="single" w:color="000000" w:sz="4" w:space="0"/>
              <w:bottom w:val="single" w:color="000000" w:sz="4" w:space="0"/>
              <w:right w:val="single" w:color="000000" w:sz="4" w:space="0"/>
            </w:tcBorders>
            <w:vAlign w:val="center"/>
          </w:tcPr>
          <w:p w14:paraId="3282AB20">
            <w:pPr>
              <w:widowControl/>
              <w:jc w:val="left"/>
              <w:rPr>
                <w:rFonts w:ascii="宋体" w:hAnsi="宋体" w:cs="宋体"/>
                <w:kern w:val="0"/>
                <w:szCs w:val="21"/>
              </w:rPr>
            </w:pPr>
            <w:r>
              <w:rPr>
                <w:rFonts w:hint="eastAsia" w:ascii="宋体" w:hAnsi="宋体" w:cs="宋体"/>
                <w:kern w:val="0"/>
                <w:szCs w:val="21"/>
              </w:rPr>
              <w:t>管理系统功能</w:t>
            </w:r>
          </w:p>
        </w:tc>
        <w:tc>
          <w:tcPr>
            <w:tcW w:w="1669" w:type="dxa"/>
            <w:tcBorders>
              <w:top w:val="nil"/>
              <w:left w:val="nil"/>
              <w:bottom w:val="single" w:color="000000" w:sz="4" w:space="0"/>
              <w:right w:val="single" w:color="000000" w:sz="4" w:space="0"/>
            </w:tcBorders>
            <w:vAlign w:val="center"/>
          </w:tcPr>
          <w:p w14:paraId="59EBAD29">
            <w:pPr>
              <w:widowControl/>
              <w:jc w:val="left"/>
              <w:rPr>
                <w:rFonts w:ascii="宋体" w:hAnsi="宋体" w:cs="宋体"/>
                <w:kern w:val="0"/>
                <w:szCs w:val="21"/>
              </w:rPr>
            </w:pPr>
            <w:r>
              <w:rPr>
                <w:rFonts w:hint="eastAsia" w:ascii="宋体" w:hAnsi="宋体" w:cs="宋体"/>
                <w:kern w:val="0"/>
                <w:szCs w:val="21"/>
              </w:rPr>
              <w:t>★BMC 固件基础功能</w:t>
            </w:r>
          </w:p>
        </w:tc>
        <w:tc>
          <w:tcPr>
            <w:tcW w:w="4639" w:type="dxa"/>
            <w:tcBorders>
              <w:top w:val="nil"/>
              <w:left w:val="nil"/>
              <w:bottom w:val="single" w:color="000000" w:sz="4" w:space="0"/>
              <w:right w:val="single" w:color="000000" w:sz="4" w:space="0"/>
            </w:tcBorders>
            <w:vAlign w:val="center"/>
          </w:tcPr>
          <w:p w14:paraId="415EE31F">
            <w:pPr>
              <w:widowControl/>
              <w:rPr>
                <w:rFonts w:ascii="宋体" w:hAnsi="宋体" w:cs="宋体"/>
                <w:kern w:val="0"/>
                <w:szCs w:val="21"/>
              </w:rPr>
            </w:pPr>
            <w:r>
              <w:rPr>
                <w:rFonts w:hint="eastAsia" w:ascii="宋体" w:hAnsi="宋体" w:cs="宋体"/>
                <w:kern w:val="0"/>
                <w:szCs w:val="21"/>
              </w:rPr>
              <w:t>1)支持静态 IP 设置网络功能；</w:t>
            </w:r>
            <w:r>
              <w:rPr>
                <w:rFonts w:hint="eastAsia" w:ascii="宋体" w:hAnsi="宋体" w:cs="宋体"/>
                <w:kern w:val="0"/>
                <w:szCs w:val="21"/>
              </w:rPr>
              <w:br w:type="textWrapping"/>
            </w:r>
            <w:r>
              <w:rPr>
                <w:rFonts w:hint="eastAsia" w:ascii="宋体" w:hAnsi="宋体" w:cs="宋体"/>
                <w:kern w:val="0"/>
                <w:szCs w:val="21"/>
              </w:rPr>
              <w:t>2)支持设备日志记录，包括但不限于登录日志、操作日志和报警日志等功能；</w:t>
            </w:r>
            <w:r>
              <w:rPr>
                <w:rFonts w:hint="eastAsia" w:ascii="宋体" w:hAnsi="宋体" w:cs="宋体"/>
                <w:kern w:val="0"/>
                <w:szCs w:val="21"/>
              </w:rPr>
              <w:br w:type="textWrapping"/>
            </w:r>
            <w:r>
              <w:rPr>
                <w:rFonts w:hint="eastAsia" w:ascii="宋体" w:hAnsi="宋体" w:cs="宋体"/>
                <w:kern w:val="0"/>
                <w:szCs w:val="21"/>
              </w:rPr>
              <w:t>3)支持日志信息导出和记录删除功能；</w:t>
            </w:r>
            <w:r>
              <w:rPr>
                <w:rFonts w:hint="eastAsia" w:ascii="宋体" w:hAnsi="宋体" w:cs="宋体"/>
                <w:kern w:val="0"/>
                <w:szCs w:val="21"/>
              </w:rPr>
              <w:br w:type="textWrapping"/>
            </w:r>
            <w:r>
              <w:rPr>
                <w:rFonts w:hint="eastAsia" w:ascii="宋体" w:hAnsi="宋体" w:cs="宋体"/>
                <w:kern w:val="0"/>
                <w:szCs w:val="21"/>
              </w:rPr>
              <w:t>4)支持通过管理接口向外输出准确 的报警信息功能；</w:t>
            </w:r>
            <w:r>
              <w:rPr>
                <w:rFonts w:hint="eastAsia" w:ascii="宋体" w:hAnsi="宋体" w:cs="宋体"/>
                <w:kern w:val="0"/>
                <w:szCs w:val="21"/>
              </w:rPr>
              <w:br w:type="textWrapping"/>
            </w:r>
            <w:r>
              <w:rPr>
                <w:rFonts w:hint="eastAsia" w:ascii="宋体" w:hAnsi="宋体" w:cs="宋体"/>
                <w:kern w:val="0"/>
                <w:szCs w:val="21"/>
              </w:rPr>
              <w:t>5)设备的 BMC 管理软件应能够按报警的严重程度进行区分；</w:t>
            </w:r>
            <w:r>
              <w:rPr>
                <w:rFonts w:hint="eastAsia" w:ascii="宋体" w:hAnsi="宋体" w:cs="宋体"/>
                <w:kern w:val="0"/>
                <w:szCs w:val="21"/>
              </w:rPr>
              <w:br w:type="textWrapping"/>
            </w:r>
            <w:r>
              <w:rPr>
                <w:rFonts w:hint="eastAsia" w:ascii="宋体" w:hAnsi="宋体" w:cs="宋体"/>
                <w:kern w:val="0"/>
                <w:szCs w:val="21"/>
              </w:rPr>
              <w:t>6)支持 IPMI2.0、SNMP 或 Redfish 等接口功能；</w:t>
            </w:r>
            <w:r>
              <w:rPr>
                <w:rFonts w:hint="eastAsia" w:ascii="宋体" w:hAnsi="宋体" w:cs="宋体"/>
                <w:kern w:val="0"/>
                <w:szCs w:val="21"/>
              </w:rPr>
              <w:br w:type="textWrapping"/>
            </w:r>
            <w:r>
              <w:rPr>
                <w:rFonts w:hint="eastAsia" w:ascii="宋体" w:hAnsi="宋体" w:cs="宋体"/>
                <w:kern w:val="0"/>
                <w:szCs w:val="21"/>
              </w:rPr>
              <w:t>7)支持键盘、鼠标和视频的重定向、文本控制台的重定向、远程虚拟媒体、高可靠的硬件监控和管理功能；</w:t>
            </w:r>
            <w:r>
              <w:rPr>
                <w:rFonts w:hint="eastAsia" w:ascii="宋体" w:hAnsi="宋体" w:cs="宋体"/>
                <w:kern w:val="0"/>
                <w:szCs w:val="21"/>
              </w:rPr>
              <w:br w:type="textWrapping"/>
            </w:r>
            <w:r>
              <w:rPr>
                <w:rFonts w:hint="eastAsia" w:ascii="宋体" w:hAnsi="宋体" w:cs="宋体"/>
                <w:kern w:val="0"/>
                <w:szCs w:val="21"/>
              </w:rPr>
              <w:t>8)支持基于网络的固件更新功能， 包括 BMC 和 BIOS 等；</w:t>
            </w:r>
            <w:r>
              <w:rPr>
                <w:rFonts w:hint="eastAsia" w:ascii="宋体" w:hAnsi="宋体" w:cs="宋体"/>
                <w:kern w:val="0"/>
                <w:szCs w:val="21"/>
              </w:rPr>
              <w:br w:type="textWrapping"/>
            </w:r>
            <w:r>
              <w:rPr>
                <w:rFonts w:hint="eastAsia" w:ascii="宋体" w:hAnsi="宋体" w:cs="宋体"/>
                <w:kern w:val="0"/>
                <w:szCs w:val="21"/>
              </w:rPr>
              <w:t>9)支持通过浏览器打开管理界面 并登录功能</w:t>
            </w:r>
          </w:p>
        </w:tc>
      </w:tr>
      <w:tr w14:paraId="0D3A6783">
        <w:tblPrEx>
          <w:tblCellMar>
            <w:top w:w="0" w:type="dxa"/>
            <w:left w:w="108" w:type="dxa"/>
            <w:bottom w:w="0" w:type="dxa"/>
            <w:right w:w="108" w:type="dxa"/>
          </w:tblCellMar>
        </w:tblPrEx>
        <w:trPr>
          <w:trHeight w:val="2850" w:hRule="atLeast"/>
        </w:trPr>
        <w:tc>
          <w:tcPr>
            <w:tcW w:w="441" w:type="dxa"/>
            <w:tcBorders>
              <w:top w:val="nil"/>
              <w:left w:val="single" w:color="000000" w:sz="4" w:space="0"/>
              <w:bottom w:val="single" w:color="000000" w:sz="4" w:space="0"/>
              <w:right w:val="single" w:color="000000" w:sz="4" w:space="0"/>
            </w:tcBorders>
            <w:vAlign w:val="center"/>
          </w:tcPr>
          <w:p w14:paraId="49A49ADD">
            <w:pPr>
              <w:widowControl/>
              <w:jc w:val="center"/>
              <w:rPr>
                <w:rFonts w:ascii="宋体" w:hAnsi="宋体" w:cs="宋体"/>
                <w:kern w:val="0"/>
                <w:szCs w:val="21"/>
              </w:rPr>
            </w:pPr>
            <w:r>
              <w:rPr>
                <w:rFonts w:hint="eastAsia" w:ascii="宋体" w:hAnsi="宋体" w:cs="宋体"/>
                <w:kern w:val="0"/>
                <w:szCs w:val="21"/>
              </w:rPr>
              <w:t>35</w:t>
            </w:r>
          </w:p>
        </w:tc>
        <w:tc>
          <w:tcPr>
            <w:tcW w:w="873" w:type="dxa"/>
            <w:tcBorders>
              <w:top w:val="nil"/>
              <w:left w:val="nil"/>
              <w:bottom w:val="single" w:color="000000" w:sz="4" w:space="0"/>
              <w:right w:val="single" w:color="000000" w:sz="4" w:space="0"/>
            </w:tcBorders>
            <w:vAlign w:val="center"/>
          </w:tcPr>
          <w:p w14:paraId="4AD5F12B">
            <w:pPr>
              <w:widowControl/>
              <w:jc w:val="center"/>
              <w:rPr>
                <w:rFonts w:ascii="宋体" w:hAnsi="宋体" w:cs="宋体"/>
                <w:kern w:val="0"/>
                <w:szCs w:val="21"/>
              </w:rPr>
            </w:pPr>
            <w:r>
              <w:rPr>
                <w:rFonts w:hint="eastAsia" w:ascii="宋体" w:hAnsi="宋体" w:cs="宋体"/>
                <w:kern w:val="0"/>
                <w:szCs w:val="21"/>
              </w:rPr>
              <w:t>功能要求</w:t>
            </w:r>
          </w:p>
        </w:tc>
        <w:tc>
          <w:tcPr>
            <w:tcW w:w="900" w:type="dxa"/>
            <w:vMerge w:val="continue"/>
            <w:tcBorders>
              <w:top w:val="nil"/>
              <w:left w:val="single" w:color="000000" w:sz="4" w:space="0"/>
              <w:bottom w:val="single" w:color="000000" w:sz="4" w:space="0"/>
              <w:right w:val="single" w:color="000000" w:sz="4" w:space="0"/>
            </w:tcBorders>
            <w:vAlign w:val="center"/>
          </w:tcPr>
          <w:p w14:paraId="0C91D325">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515DE1B8">
            <w:pPr>
              <w:widowControl/>
              <w:jc w:val="left"/>
              <w:rPr>
                <w:rFonts w:ascii="宋体" w:hAnsi="宋体" w:cs="宋体"/>
                <w:kern w:val="0"/>
                <w:szCs w:val="21"/>
              </w:rPr>
            </w:pPr>
            <w:r>
              <w:rPr>
                <w:rFonts w:hint="eastAsia" w:ascii="宋体" w:hAnsi="宋体" w:cs="宋体"/>
                <w:kern w:val="0"/>
                <w:szCs w:val="21"/>
              </w:rPr>
              <w:t>★BIOS 固件基础功能</w:t>
            </w:r>
          </w:p>
        </w:tc>
        <w:tc>
          <w:tcPr>
            <w:tcW w:w="4639" w:type="dxa"/>
            <w:tcBorders>
              <w:top w:val="nil"/>
              <w:left w:val="nil"/>
              <w:bottom w:val="single" w:color="000000" w:sz="4" w:space="0"/>
              <w:right w:val="single" w:color="000000" w:sz="4" w:space="0"/>
            </w:tcBorders>
            <w:vAlign w:val="center"/>
          </w:tcPr>
          <w:p w14:paraId="19A9414A">
            <w:pPr>
              <w:widowControl/>
              <w:rPr>
                <w:rFonts w:ascii="宋体" w:hAnsi="宋体" w:cs="宋体"/>
                <w:kern w:val="0"/>
                <w:szCs w:val="21"/>
              </w:rPr>
            </w:pPr>
            <w:r>
              <w:rPr>
                <w:rFonts w:hint="eastAsia" w:ascii="宋体" w:hAnsi="宋体" w:cs="宋体"/>
                <w:kern w:val="0"/>
                <w:szCs w:val="21"/>
              </w:rPr>
              <w:t>a）支持查看固件版本、内存信息、主板信息、处理器信息和系统时间信息功能；</w:t>
            </w:r>
            <w:r>
              <w:rPr>
                <w:rFonts w:hint="eastAsia" w:ascii="宋体" w:hAnsi="宋体" w:cs="宋体"/>
                <w:kern w:val="0"/>
                <w:szCs w:val="21"/>
              </w:rPr>
              <w:br w:type="textWrapping"/>
            </w:r>
            <w:r>
              <w:rPr>
                <w:rFonts w:hint="eastAsia" w:ascii="宋体" w:hAnsi="宋体" w:cs="宋体"/>
                <w:kern w:val="0"/>
                <w:szCs w:val="21"/>
              </w:rPr>
              <w:t>b）支持上电初始化界面显示 CPU 信息、内存信息、固件版本和部分快捷键信息功能；</w:t>
            </w:r>
            <w:r>
              <w:rPr>
                <w:rFonts w:hint="eastAsia" w:ascii="宋体" w:hAnsi="宋体" w:cs="宋体"/>
                <w:kern w:val="0"/>
                <w:szCs w:val="21"/>
              </w:rPr>
              <w:br w:type="textWrapping"/>
            </w:r>
            <w:r>
              <w:rPr>
                <w:rFonts w:hint="eastAsia" w:ascii="宋体" w:hAnsi="宋体" w:cs="宋体"/>
                <w:kern w:val="0"/>
                <w:szCs w:val="21"/>
              </w:rPr>
              <w:t>c）支持设置界面中英文显示切换功能；</w:t>
            </w:r>
            <w:r>
              <w:rPr>
                <w:rFonts w:hint="eastAsia" w:ascii="宋体" w:hAnsi="宋体" w:cs="宋体"/>
                <w:kern w:val="0"/>
                <w:szCs w:val="21"/>
              </w:rPr>
              <w:br w:type="textWrapping"/>
            </w:r>
            <w:r>
              <w:rPr>
                <w:rFonts w:hint="eastAsia" w:ascii="宋体" w:hAnsi="宋体" w:cs="宋体"/>
                <w:kern w:val="0"/>
                <w:szCs w:val="21"/>
              </w:rPr>
              <w:t>d）支持设置启动顺序，并按照设置的启动顺序启动功能；</w:t>
            </w:r>
            <w:r>
              <w:rPr>
                <w:rFonts w:hint="eastAsia" w:ascii="宋体" w:hAnsi="宋体" w:cs="宋体"/>
                <w:kern w:val="0"/>
                <w:szCs w:val="21"/>
              </w:rPr>
              <w:br w:type="textWrapping"/>
            </w:r>
            <w:r>
              <w:rPr>
                <w:rFonts w:hint="eastAsia" w:ascii="宋体" w:hAnsi="宋体" w:cs="宋体"/>
                <w:kern w:val="0"/>
                <w:szCs w:val="21"/>
              </w:rPr>
              <w:t>e）支持板载显示控制或独立显卡的显示控制功能；</w:t>
            </w:r>
            <w:r>
              <w:rPr>
                <w:rFonts w:hint="eastAsia" w:ascii="宋体" w:hAnsi="宋体" w:cs="宋体"/>
                <w:kern w:val="0"/>
                <w:szCs w:val="21"/>
              </w:rPr>
              <w:br w:type="textWrapping"/>
            </w:r>
            <w:r>
              <w:rPr>
                <w:rFonts w:hint="eastAsia" w:ascii="宋体" w:hAnsi="宋体" w:cs="宋体"/>
                <w:kern w:val="0"/>
                <w:szCs w:val="21"/>
              </w:rPr>
              <w:t xml:space="preserve">f）支持 RAID 识别和启动功能； </w:t>
            </w:r>
            <w:r>
              <w:rPr>
                <w:rFonts w:hint="eastAsia" w:ascii="宋体" w:hAnsi="宋体" w:cs="宋体"/>
                <w:kern w:val="0"/>
                <w:szCs w:val="21"/>
              </w:rPr>
              <w:br w:type="textWrapping"/>
            </w:r>
            <w:r>
              <w:rPr>
                <w:rFonts w:hint="eastAsia" w:ascii="宋体" w:hAnsi="宋体" w:cs="宋体"/>
                <w:kern w:val="0"/>
                <w:szCs w:val="21"/>
              </w:rPr>
              <w:t>g）支持固件更新功能；</w:t>
            </w:r>
            <w:r>
              <w:rPr>
                <w:rFonts w:hint="eastAsia" w:ascii="宋体" w:hAnsi="宋体" w:cs="宋体"/>
                <w:kern w:val="0"/>
                <w:szCs w:val="21"/>
              </w:rPr>
              <w:br w:type="textWrapping"/>
            </w:r>
            <w:r>
              <w:rPr>
                <w:rFonts w:hint="eastAsia" w:ascii="宋体" w:hAnsi="宋体" w:cs="宋体"/>
                <w:kern w:val="0"/>
                <w:szCs w:val="21"/>
              </w:rPr>
              <w:t>h）支持 BIOS 固件设置的恢复出厂功能</w:t>
            </w:r>
          </w:p>
        </w:tc>
      </w:tr>
      <w:tr w14:paraId="63776089">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14A1C5D7">
            <w:pPr>
              <w:widowControl/>
              <w:jc w:val="center"/>
              <w:rPr>
                <w:rFonts w:ascii="宋体" w:hAnsi="宋体" w:cs="宋体"/>
                <w:kern w:val="0"/>
                <w:szCs w:val="21"/>
              </w:rPr>
            </w:pPr>
            <w:r>
              <w:rPr>
                <w:rFonts w:hint="eastAsia" w:ascii="宋体" w:hAnsi="宋体" w:cs="宋体"/>
                <w:kern w:val="0"/>
                <w:szCs w:val="21"/>
              </w:rPr>
              <w:t>36</w:t>
            </w:r>
          </w:p>
        </w:tc>
        <w:tc>
          <w:tcPr>
            <w:tcW w:w="873" w:type="dxa"/>
            <w:tcBorders>
              <w:top w:val="nil"/>
              <w:left w:val="nil"/>
              <w:bottom w:val="single" w:color="000000" w:sz="4" w:space="0"/>
              <w:right w:val="single" w:color="000000" w:sz="4" w:space="0"/>
            </w:tcBorders>
            <w:vAlign w:val="center"/>
          </w:tcPr>
          <w:p w14:paraId="1D2F73E4">
            <w:pPr>
              <w:widowControl/>
              <w:jc w:val="center"/>
              <w:rPr>
                <w:rFonts w:ascii="宋体" w:hAnsi="宋体" w:cs="宋体"/>
                <w:kern w:val="0"/>
                <w:szCs w:val="21"/>
              </w:rPr>
            </w:pPr>
            <w:r>
              <w:rPr>
                <w:rFonts w:hint="eastAsia" w:ascii="宋体" w:hAnsi="宋体" w:cs="宋体"/>
                <w:kern w:val="0"/>
                <w:szCs w:val="21"/>
              </w:rPr>
              <w:t>功能要求</w:t>
            </w:r>
          </w:p>
        </w:tc>
        <w:tc>
          <w:tcPr>
            <w:tcW w:w="900" w:type="dxa"/>
            <w:vMerge w:val="continue"/>
            <w:tcBorders>
              <w:top w:val="nil"/>
              <w:left w:val="single" w:color="000000" w:sz="4" w:space="0"/>
              <w:bottom w:val="single" w:color="000000" w:sz="4" w:space="0"/>
              <w:right w:val="single" w:color="000000" w:sz="4" w:space="0"/>
            </w:tcBorders>
            <w:vAlign w:val="center"/>
          </w:tcPr>
          <w:p w14:paraId="407DC0CE">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335A638C">
            <w:pPr>
              <w:widowControl/>
              <w:jc w:val="left"/>
              <w:rPr>
                <w:rFonts w:ascii="宋体" w:hAnsi="宋体" w:cs="宋体"/>
                <w:kern w:val="0"/>
                <w:szCs w:val="21"/>
              </w:rPr>
            </w:pPr>
            <w:r>
              <w:rPr>
                <w:rFonts w:hint="eastAsia" w:ascii="宋体" w:hAnsi="宋体" w:cs="宋体"/>
                <w:kern w:val="0"/>
                <w:szCs w:val="21"/>
              </w:rPr>
              <w:t>★远程控制</w:t>
            </w:r>
          </w:p>
        </w:tc>
        <w:tc>
          <w:tcPr>
            <w:tcW w:w="4639" w:type="dxa"/>
            <w:tcBorders>
              <w:top w:val="nil"/>
              <w:left w:val="nil"/>
              <w:bottom w:val="single" w:color="000000" w:sz="4" w:space="0"/>
              <w:right w:val="single" w:color="000000" w:sz="4" w:space="0"/>
            </w:tcBorders>
            <w:vAlign w:val="center"/>
          </w:tcPr>
          <w:p w14:paraId="2DA9BAFE">
            <w:pPr>
              <w:widowControl/>
              <w:rPr>
                <w:rFonts w:ascii="宋体" w:hAnsi="宋体" w:cs="宋体"/>
                <w:kern w:val="0"/>
                <w:szCs w:val="21"/>
              </w:rPr>
            </w:pPr>
            <w:r>
              <w:rPr>
                <w:rFonts w:hint="eastAsia" w:ascii="宋体" w:hAnsi="宋体" w:cs="宋体"/>
                <w:kern w:val="0"/>
                <w:szCs w:val="21"/>
              </w:rPr>
              <w:t>支持远程关机和重新启动功能</w:t>
            </w:r>
          </w:p>
        </w:tc>
      </w:tr>
      <w:tr w14:paraId="23DECE71">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75BF65CC">
            <w:pPr>
              <w:widowControl/>
              <w:jc w:val="center"/>
              <w:rPr>
                <w:rFonts w:ascii="宋体" w:hAnsi="宋体" w:cs="宋体"/>
                <w:kern w:val="0"/>
                <w:szCs w:val="21"/>
              </w:rPr>
            </w:pPr>
            <w:r>
              <w:rPr>
                <w:rFonts w:hint="eastAsia" w:ascii="宋体" w:hAnsi="宋体" w:cs="宋体"/>
                <w:kern w:val="0"/>
                <w:szCs w:val="21"/>
              </w:rPr>
              <w:t>37</w:t>
            </w:r>
          </w:p>
        </w:tc>
        <w:tc>
          <w:tcPr>
            <w:tcW w:w="873" w:type="dxa"/>
            <w:tcBorders>
              <w:top w:val="nil"/>
              <w:left w:val="nil"/>
              <w:bottom w:val="single" w:color="000000" w:sz="4" w:space="0"/>
              <w:right w:val="single" w:color="000000" w:sz="4" w:space="0"/>
            </w:tcBorders>
            <w:vAlign w:val="center"/>
          </w:tcPr>
          <w:p w14:paraId="4AB130E1">
            <w:pPr>
              <w:widowControl/>
              <w:jc w:val="center"/>
              <w:rPr>
                <w:rFonts w:ascii="宋体" w:hAnsi="宋体" w:cs="宋体"/>
                <w:kern w:val="0"/>
                <w:szCs w:val="21"/>
              </w:rPr>
            </w:pPr>
            <w:r>
              <w:rPr>
                <w:rFonts w:hint="eastAsia" w:ascii="宋体" w:hAnsi="宋体" w:cs="宋体"/>
                <w:kern w:val="0"/>
                <w:szCs w:val="21"/>
              </w:rPr>
              <w:t>功能要求</w:t>
            </w:r>
          </w:p>
        </w:tc>
        <w:tc>
          <w:tcPr>
            <w:tcW w:w="900" w:type="dxa"/>
            <w:vMerge w:val="restart"/>
            <w:tcBorders>
              <w:top w:val="nil"/>
              <w:left w:val="single" w:color="000000" w:sz="4" w:space="0"/>
              <w:bottom w:val="single" w:color="000000" w:sz="4" w:space="0"/>
              <w:right w:val="single" w:color="000000" w:sz="4" w:space="0"/>
            </w:tcBorders>
            <w:vAlign w:val="center"/>
          </w:tcPr>
          <w:p w14:paraId="0AAD05A1">
            <w:pPr>
              <w:widowControl/>
              <w:jc w:val="left"/>
              <w:rPr>
                <w:rFonts w:ascii="宋体" w:hAnsi="宋体" w:cs="宋体"/>
                <w:kern w:val="0"/>
                <w:szCs w:val="21"/>
              </w:rPr>
            </w:pPr>
            <w:r>
              <w:rPr>
                <w:rFonts w:hint="eastAsia" w:ascii="宋体" w:hAnsi="宋体" w:cs="宋体"/>
                <w:kern w:val="0"/>
                <w:szCs w:val="21"/>
              </w:rPr>
              <w:t>操作系统及驱动功能</w:t>
            </w:r>
          </w:p>
        </w:tc>
        <w:tc>
          <w:tcPr>
            <w:tcW w:w="1669" w:type="dxa"/>
            <w:tcBorders>
              <w:top w:val="nil"/>
              <w:left w:val="nil"/>
              <w:bottom w:val="single" w:color="000000" w:sz="4" w:space="0"/>
              <w:right w:val="single" w:color="000000" w:sz="4" w:space="0"/>
            </w:tcBorders>
            <w:vAlign w:val="center"/>
          </w:tcPr>
          <w:p w14:paraId="2ABD9575">
            <w:pPr>
              <w:widowControl/>
              <w:jc w:val="left"/>
              <w:rPr>
                <w:rFonts w:ascii="宋体" w:hAnsi="宋体" w:cs="宋体"/>
                <w:kern w:val="0"/>
                <w:szCs w:val="21"/>
              </w:rPr>
            </w:pPr>
            <w:r>
              <w:rPr>
                <w:rFonts w:hint="eastAsia" w:ascii="宋体" w:hAnsi="宋体" w:cs="宋体"/>
                <w:kern w:val="0"/>
                <w:szCs w:val="21"/>
              </w:rPr>
              <w:t>★操作系统及驱动的升级</w:t>
            </w:r>
          </w:p>
        </w:tc>
        <w:tc>
          <w:tcPr>
            <w:tcW w:w="4639" w:type="dxa"/>
            <w:tcBorders>
              <w:top w:val="nil"/>
              <w:left w:val="nil"/>
              <w:bottom w:val="single" w:color="000000" w:sz="4" w:space="0"/>
              <w:right w:val="single" w:color="000000" w:sz="4" w:space="0"/>
            </w:tcBorders>
            <w:vAlign w:val="center"/>
          </w:tcPr>
          <w:p w14:paraId="461B642C">
            <w:pPr>
              <w:widowControl/>
              <w:rPr>
                <w:rFonts w:ascii="宋体" w:hAnsi="宋体" w:cs="宋体"/>
                <w:kern w:val="0"/>
                <w:szCs w:val="21"/>
              </w:rPr>
            </w:pPr>
            <w:r>
              <w:rPr>
                <w:rFonts w:hint="eastAsia" w:ascii="宋体" w:hAnsi="宋体" w:cs="宋体"/>
                <w:kern w:val="0"/>
                <w:szCs w:val="21"/>
              </w:rPr>
              <w:t>支持通过网络、闪存盘对操作系统、驱动进行升级</w:t>
            </w:r>
          </w:p>
        </w:tc>
      </w:tr>
      <w:tr w14:paraId="62412A13">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35A29274">
            <w:pPr>
              <w:widowControl/>
              <w:jc w:val="center"/>
              <w:rPr>
                <w:rFonts w:ascii="宋体" w:hAnsi="宋体" w:cs="宋体"/>
                <w:kern w:val="0"/>
                <w:szCs w:val="21"/>
              </w:rPr>
            </w:pPr>
            <w:r>
              <w:rPr>
                <w:rFonts w:hint="eastAsia" w:ascii="宋体" w:hAnsi="宋体" w:cs="宋体"/>
                <w:kern w:val="0"/>
                <w:szCs w:val="21"/>
              </w:rPr>
              <w:t>38</w:t>
            </w:r>
          </w:p>
        </w:tc>
        <w:tc>
          <w:tcPr>
            <w:tcW w:w="873" w:type="dxa"/>
            <w:tcBorders>
              <w:top w:val="nil"/>
              <w:left w:val="nil"/>
              <w:bottom w:val="single" w:color="000000" w:sz="4" w:space="0"/>
              <w:right w:val="single" w:color="000000" w:sz="4" w:space="0"/>
            </w:tcBorders>
            <w:vAlign w:val="center"/>
          </w:tcPr>
          <w:p w14:paraId="38D937F8">
            <w:pPr>
              <w:widowControl/>
              <w:jc w:val="center"/>
              <w:rPr>
                <w:rFonts w:ascii="宋体" w:hAnsi="宋体" w:cs="宋体"/>
                <w:kern w:val="0"/>
                <w:szCs w:val="21"/>
              </w:rPr>
            </w:pPr>
            <w:r>
              <w:rPr>
                <w:rFonts w:hint="eastAsia" w:ascii="宋体" w:hAnsi="宋体" w:cs="宋体"/>
                <w:kern w:val="0"/>
                <w:szCs w:val="21"/>
              </w:rPr>
              <w:t>功能要求</w:t>
            </w:r>
          </w:p>
        </w:tc>
        <w:tc>
          <w:tcPr>
            <w:tcW w:w="900" w:type="dxa"/>
            <w:vMerge w:val="continue"/>
            <w:tcBorders>
              <w:top w:val="nil"/>
              <w:left w:val="single" w:color="000000" w:sz="4" w:space="0"/>
              <w:bottom w:val="single" w:color="000000" w:sz="4" w:space="0"/>
              <w:right w:val="single" w:color="000000" w:sz="4" w:space="0"/>
            </w:tcBorders>
            <w:vAlign w:val="center"/>
          </w:tcPr>
          <w:p w14:paraId="0044F80B">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70EC7464">
            <w:pPr>
              <w:widowControl/>
              <w:jc w:val="left"/>
              <w:rPr>
                <w:rFonts w:ascii="宋体" w:hAnsi="宋体" w:cs="宋体"/>
                <w:kern w:val="0"/>
                <w:szCs w:val="21"/>
              </w:rPr>
            </w:pPr>
            <w:r>
              <w:rPr>
                <w:rFonts w:hint="eastAsia" w:ascii="宋体" w:hAnsi="宋体" w:cs="宋体"/>
                <w:kern w:val="0"/>
                <w:szCs w:val="21"/>
              </w:rPr>
              <w:t>★操作系统功能</w:t>
            </w:r>
          </w:p>
        </w:tc>
        <w:tc>
          <w:tcPr>
            <w:tcW w:w="4639" w:type="dxa"/>
            <w:tcBorders>
              <w:top w:val="nil"/>
              <w:left w:val="nil"/>
              <w:bottom w:val="single" w:color="000000" w:sz="4" w:space="0"/>
              <w:right w:val="single" w:color="000000" w:sz="4" w:space="0"/>
            </w:tcBorders>
            <w:vAlign w:val="center"/>
          </w:tcPr>
          <w:p w14:paraId="3A3A1B96">
            <w:pPr>
              <w:widowControl/>
              <w:rPr>
                <w:rFonts w:ascii="宋体" w:hAnsi="宋体" w:cs="宋体"/>
                <w:kern w:val="0"/>
                <w:szCs w:val="21"/>
              </w:rPr>
            </w:pPr>
            <w:r>
              <w:rPr>
                <w:rFonts w:hint="eastAsia" w:ascii="宋体" w:hAnsi="宋体" w:cs="宋体"/>
                <w:kern w:val="0"/>
                <w:szCs w:val="21"/>
              </w:rPr>
              <w:t>a) 支持访问控制、安全审计、网络接入鉴别等功能</w:t>
            </w:r>
          </w:p>
        </w:tc>
      </w:tr>
      <w:tr w14:paraId="10A569BA">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78F7F9E9">
            <w:pPr>
              <w:widowControl/>
              <w:jc w:val="center"/>
              <w:rPr>
                <w:rFonts w:ascii="宋体" w:hAnsi="宋体" w:cs="宋体"/>
                <w:kern w:val="0"/>
                <w:szCs w:val="21"/>
              </w:rPr>
            </w:pPr>
            <w:r>
              <w:rPr>
                <w:rFonts w:hint="eastAsia" w:ascii="宋体" w:hAnsi="宋体" w:cs="宋体"/>
                <w:kern w:val="0"/>
                <w:szCs w:val="21"/>
              </w:rPr>
              <w:t>39</w:t>
            </w:r>
          </w:p>
        </w:tc>
        <w:tc>
          <w:tcPr>
            <w:tcW w:w="873" w:type="dxa"/>
            <w:tcBorders>
              <w:top w:val="nil"/>
              <w:left w:val="nil"/>
              <w:bottom w:val="single" w:color="000000" w:sz="4" w:space="0"/>
              <w:right w:val="single" w:color="000000" w:sz="4" w:space="0"/>
            </w:tcBorders>
            <w:vAlign w:val="center"/>
          </w:tcPr>
          <w:p w14:paraId="5C3B45C5">
            <w:pPr>
              <w:widowControl/>
              <w:jc w:val="center"/>
              <w:rPr>
                <w:rFonts w:ascii="宋体" w:hAnsi="宋体" w:cs="宋体"/>
                <w:kern w:val="0"/>
                <w:szCs w:val="21"/>
              </w:rPr>
            </w:pPr>
            <w:r>
              <w:rPr>
                <w:rFonts w:hint="eastAsia" w:ascii="宋体" w:hAnsi="宋体" w:cs="宋体"/>
                <w:kern w:val="0"/>
                <w:szCs w:val="21"/>
              </w:rPr>
              <w:t>功能要求</w:t>
            </w:r>
          </w:p>
        </w:tc>
        <w:tc>
          <w:tcPr>
            <w:tcW w:w="900" w:type="dxa"/>
            <w:tcBorders>
              <w:top w:val="nil"/>
              <w:left w:val="nil"/>
              <w:bottom w:val="single" w:color="000000" w:sz="4" w:space="0"/>
              <w:right w:val="single" w:color="000000" w:sz="4" w:space="0"/>
            </w:tcBorders>
            <w:vAlign w:val="center"/>
          </w:tcPr>
          <w:p w14:paraId="68F08695">
            <w:pPr>
              <w:widowControl/>
              <w:jc w:val="left"/>
              <w:rPr>
                <w:rFonts w:ascii="宋体" w:hAnsi="宋体" w:cs="宋体"/>
                <w:kern w:val="0"/>
                <w:szCs w:val="21"/>
              </w:rPr>
            </w:pPr>
            <w:r>
              <w:rPr>
                <w:rFonts w:hint="eastAsia" w:ascii="宋体" w:hAnsi="宋体" w:cs="宋体"/>
                <w:kern w:val="0"/>
                <w:szCs w:val="21"/>
              </w:rPr>
              <w:t>中文信息处理功能</w:t>
            </w:r>
          </w:p>
        </w:tc>
        <w:tc>
          <w:tcPr>
            <w:tcW w:w="1669" w:type="dxa"/>
            <w:tcBorders>
              <w:top w:val="nil"/>
              <w:left w:val="nil"/>
              <w:bottom w:val="single" w:color="000000" w:sz="4" w:space="0"/>
              <w:right w:val="single" w:color="000000" w:sz="4" w:space="0"/>
            </w:tcBorders>
            <w:vAlign w:val="center"/>
          </w:tcPr>
          <w:p w14:paraId="6E67F12C">
            <w:pPr>
              <w:widowControl/>
              <w:jc w:val="left"/>
              <w:rPr>
                <w:rFonts w:ascii="宋体" w:hAnsi="宋体" w:cs="宋体"/>
                <w:kern w:val="0"/>
                <w:szCs w:val="21"/>
              </w:rPr>
            </w:pPr>
            <w:r>
              <w:rPr>
                <w:rFonts w:hint="eastAsia" w:ascii="宋体" w:hAnsi="宋体" w:cs="宋体"/>
                <w:kern w:val="0"/>
                <w:szCs w:val="21"/>
              </w:rPr>
              <w:t>★中文信息处理</w:t>
            </w:r>
          </w:p>
        </w:tc>
        <w:tc>
          <w:tcPr>
            <w:tcW w:w="4639" w:type="dxa"/>
            <w:tcBorders>
              <w:top w:val="nil"/>
              <w:left w:val="nil"/>
              <w:bottom w:val="single" w:color="000000" w:sz="4" w:space="0"/>
              <w:right w:val="single" w:color="000000" w:sz="4" w:space="0"/>
            </w:tcBorders>
            <w:vAlign w:val="center"/>
          </w:tcPr>
          <w:p w14:paraId="249C062B">
            <w:pPr>
              <w:widowControl/>
              <w:rPr>
                <w:rFonts w:ascii="宋体" w:hAnsi="宋体" w:cs="宋体"/>
                <w:kern w:val="0"/>
                <w:szCs w:val="21"/>
              </w:rPr>
            </w:pPr>
            <w:r>
              <w:rPr>
                <w:rFonts w:hint="eastAsia" w:ascii="宋体" w:hAnsi="宋体" w:cs="宋体"/>
                <w:kern w:val="0"/>
                <w:szCs w:val="21"/>
              </w:rPr>
              <w:t>符合 GB18030 的有关规定</w:t>
            </w:r>
          </w:p>
        </w:tc>
      </w:tr>
      <w:tr w14:paraId="69F42455">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34D5D0B3">
            <w:pPr>
              <w:widowControl/>
              <w:jc w:val="center"/>
              <w:rPr>
                <w:rFonts w:ascii="宋体" w:hAnsi="宋体" w:cs="宋体"/>
                <w:kern w:val="0"/>
                <w:szCs w:val="21"/>
              </w:rPr>
            </w:pPr>
            <w:r>
              <w:rPr>
                <w:rFonts w:hint="eastAsia" w:ascii="宋体" w:hAnsi="宋体" w:cs="宋体"/>
                <w:kern w:val="0"/>
                <w:szCs w:val="21"/>
              </w:rPr>
              <w:t>40</w:t>
            </w:r>
          </w:p>
        </w:tc>
        <w:tc>
          <w:tcPr>
            <w:tcW w:w="873" w:type="dxa"/>
            <w:tcBorders>
              <w:top w:val="nil"/>
              <w:left w:val="nil"/>
              <w:bottom w:val="single" w:color="000000" w:sz="4" w:space="0"/>
              <w:right w:val="single" w:color="000000" w:sz="4" w:space="0"/>
            </w:tcBorders>
            <w:vAlign w:val="center"/>
          </w:tcPr>
          <w:p w14:paraId="09B42B7D">
            <w:pPr>
              <w:widowControl/>
              <w:jc w:val="center"/>
              <w:rPr>
                <w:rFonts w:ascii="宋体" w:hAnsi="宋体" w:cs="宋体"/>
                <w:kern w:val="0"/>
                <w:szCs w:val="21"/>
              </w:rPr>
            </w:pPr>
            <w:r>
              <w:rPr>
                <w:rFonts w:hint="eastAsia" w:ascii="宋体" w:hAnsi="宋体" w:cs="宋体"/>
                <w:kern w:val="0"/>
                <w:szCs w:val="21"/>
              </w:rPr>
              <w:t>安全要求</w:t>
            </w:r>
          </w:p>
        </w:tc>
        <w:tc>
          <w:tcPr>
            <w:tcW w:w="900" w:type="dxa"/>
            <w:tcBorders>
              <w:top w:val="nil"/>
              <w:left w:val="nil"/>
              <w:bottom w:val="single" w:color="000000" w:sz="4" w:space="0"/>
              <w:right w:val="single" w:color="000000" w:sz="4" w:space="0"/>
            </w:tcBorders>
            <w:vAlign w:val="center"/>
          </w:tcPr>
          <w:p w14:paraId="5FF50052">
            <w:pPr>
              <w:widowControl/>
              <w:jc w:val="left"/>
              <w:rPr>
                <w:rFonts w:ascii="宋体" w:hAnsi="宋体" w:cs="宋体"/>
                <w:kern w:val="0"/>
                <w:szCs w:val="21"/>
              </w:rPr>
            </w:pPr>
            <w:r>
              <w:rPr>
                <w:rFonts w:hint="eastAsia" w:ascii="宋体" w:hAnsi="宋体" w:cs="宋体"/>
                <w:kern w:val="0"/>
                <w:szCs w:val="21"/>
              </w:rPr>
              <w:t>关键部件安全要求</w:t>
            </w:r>
          </w:p>
        </w:tc>
        <w:tc>
          <w:tcPr>
            <w:tcW w:w="1669" w:type="dxa"/>
            <w:tcBorders>
              <w:top w:val="nil"/>
              <w:left w:val="nil"/>
              <w:bottom w:val="single" w:color="000000" w:sz="4" w:space="0"/>
              <w:right w:val="single" w:color="000000" w:sz="4" w:space="0"/>
            </w:tcBorders>
            <w:vAlign w:val="center"/>
          </w:tcPr>
          <w:p w14:paraId="551A468B">
            <w:pPr>
              <w:widowControl/>
              <w:jc w:val="left"/>
              <w:rPr>
                <w:rFonts w:ascii="宋体" w:hAnsi="宋体" w:cs="宋体"/>
                <w:kern w:val="0"/>
                <w:szCs w:val="21"/>
              </w:rPr>
            </w:pPr>
            <w:r>
              <w:rPr>
                <w:rFonts w:hint="eastAsia" w:ascii="宋体" w:hAnsi="宋体" w:cs="宋体"/>
                <w:kern w:val="0"/>
                <w:szCs w:val="21"/>
              </w:rPr>
              <w:t>★关键部件安全要求</w:t>
            </w:r>
          </w:p>
        </w:tc>
        <w:tc>
          <w:tcPr>
            <w:tcW w:w="4639" w:type="dxa"/>
            <w:tcBorders>
              <w:top w:val="nil"/>
              <w:left w:val="nil"/>
              <w:bottom w:val="single" w:color="000000" w:sz="4" w:space="0"/>
              <w:right w:val="single" w:color="000000" w:sz="4" w:space="0"/>
            </w:tcBorders>
            <w:vAlign w:val="center"/>
          </w:tcPr>
          <w:p w14:paraId="6C112CE4">
            <w:pPr>
              <w:widowControl/>
              <w:rPr>
                <w:rFonts w:ascii="宋体" w:hAnsi="宋体" w:cs="宋体"/>
                <w:kern w:val="0"/>
                <w:szCs w:val="21"/>
              </w:rPr>
            </w:pPr>
            <w:r>
              <w:rPr>
                <w:rFonts w:hint="eastAsia" w:ascii="宋体" w:hAnsi="宋体" w:cs="宋体"/>
                <w:kern w:val="0"/>
                <w:szCs w:val="21"/>
              </w:rPr>
              <w:t>无特殊要求</w:t>
            </w:r>
          </w:p>
        </w:tc>
      </w:tr>
      <w:tr w14:paraId="05049560">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5622B44F">
            <w:pPr>
              <w:widowControl/>
              <w:jc w:val="center"/>
              <w:rPr>
                <w:rFonts w:ascii="宋体" w:hAnsi="宋体" w:cs="宋体"/>
                <w:kern w:val="0"/>
                <w:szCs w:val="21"/>
              </w:rPr>
            </w:pPr>
            <w:r>
              <w:rPr>
                <w:rFonts w:hint="eastAsia" w:ascii="宋体" w:hAnsi="宋体" w:cs="宋体"/>
                <w:kern w:val="0"/>
                <w:szCs w:val="21"/>
              </w:rPr>
              <w:t>41</w:t>
            </w:r>
          </w:p>
        </w:tc>
        <w:tc>
          <w:tcPr>
            <w:tcW w:w="873" w:type="dxa"/>
            <w:tcBorders>
              <w:top w:val="nil"/>
              <w:left w:val="nil"/>
              <w:bottom w:val="single" w:color="000000" w:sz="4" w:space="0"/>
              <w:right w:val="single" w:color="000000" w:sz="4" w:space="0"/>
            </w:tcBorders>
            <w:vAlign w:val="center"/>
          </w:tcPr>
          <w:p w14:paraId="0C6C15F7">
            <w:pPr>
              <w:widowControl/>
              <w:jc w:val="center"/>
              <w:rPr>
                <w:rFonts w:ascii="宋体" w:hAnsi="宋体" w:cs="宋体"/>
                <w:kern w:val="0"/>
                <w:szCs w:val="21"/>
              </w:rPr>
            </w:pPr>
            <w:r>
              <w:rPr>
                <w:rFonts w:hint="eastAsia" w:ascii="宋体" w:hAnsi="宋体" w:cs="宋体"/>
                <w:kern w:val="0"/>
                <w:szCs w:val="21"/>
              </w:rPr>
              <w:t>安全要求</w:t>
            </w:r>
          </w:p>
        </w:tc>
        <w:tc>
          <w:tcPr>
            <w:tcW w:w="900" w:type="dxa"/>
            <w:tcBorders>
              <w:top w:val="nil"/>
              <w:left w:val="nil"/>
              <w:bottom w:val="single" w:color="000000" w:sz="4" w:space="0"/>
              <w:right w:val="single" w:color="000000" w:sz="4" w:space="0"/>
            </w:tcBorders>
            <w:vAlign w:val="center"/>
          </w:tcPr>
          <w:p w14:paraId="29936159">
            <w:pPr>
              <w:widowControl/>
              <w:jc w:val="left"/>
              <w:rPr>
                <w:rFonts w:ascii="宋体" w:hAnsi="宋体" w:cs="宋体"/>
                <w:kern w:val="0"/>
                <w:szCs w:val="21"/>
              </w:rPr>
            </w:pPr>
            <w:r>
              <w:rPr>
                <w:rFonts w:hint="eastAsia" w:ascii="宋体" w:hAnsi="宋体" w:cs="宋体"/>
                <w:kern w:val="0"/>
                <w:szCs w:val="21"/>
              </w:rPr>
              <w:t>固件安全要求</w:t>
            </w:r>
          </w:p>
        </w:tc>
        <w:tc>
          <w:tcPr>
            <w:tcW w:w="1669" w:type="dxa"/>
            <w:tcBorders>
              <w:top w:val="nil"/>
              <w:left w:val="nil"/>
              <w:bottom w:val="single" w:color="000000" w:sz="4" w:space="0"/>
              <w:right w:val="single" w:color="000000" w:sz="4" w:space="0"/>
            </w:tcBorders>
            <w:vAlign w:val="center"/>
          </w:tcPr>
          <w:p w14:paraId="160A6B27">
            <w:pPr>
              <w:widowControl/>
              <w:jc w:val="left"/>
              <w:rPr>
                <w:rFonts w:ascii="宋体" w:hAnsi="宋体" w:cs="宋体"/>
                <w:kern w:val="0"/>
                <w:szCs w:val="21"/>
              </w:rPr>
            </w:pPr>
            <w:r>
              <w:rPr>
                <w:rFonts w:hint="eastAsia" w:ascii="宋体" w:hAnsi="宋体" w:cs="宋体"/>
                <w:kern w:val="0"/>
                <w:szCs w:val="21"/>
              </w:rPr>
              <w:t>★故障检测</w:t>
            </w:r>
          </w:p>
        </w:tc>
        <w:tc>
          <w:tcPr>
            <w:tcW w:w="4639" w:type="dxa"/>
            <w:tcBorders>
              <w:top w:val="nil"/>
              <w:left w:val="nil"/>
              <w:bottom w:val="single" w:color="000000" w:sz="4" w:space="0"/>
              <w:right w:val="single" w:color="000000" w:sz="4" w:space="0"/>
            </w:tcBorders>
            <w:vAlign w:val="center"/>
          </w:tcPr>
          <w:p w14:paraId="28BD6626">
            <w:pPr>
              <w:widowControl/>
              <w:rPr>
                <w:rFonts w:ascii="宋体" w:hAnsi="宋体" w:cs="宋体"/>
                <w:kern w:val="0"/>
                <w:szCs w:val="21"/>
              </w:rPr>
            </w:pPr>
            <w:r>
              <w:rPr>
                <w:rFonts w:hint="eastAsia" w:ascii="宋体" w:hAnsi="宋体" w:cs="宋体"/>
                <w:kern w:val="0"/>
                <w:szCs w:val="21"/>
              </w:rPr>
              <w:t>支持故障检测功能，可以检测到具体的 FRU（内存、硬盘等）的故障并发出告警</w:t>
            </w:r>
          </w:p>
        </w:tc>
      </w:tr>
      <w:tr w14:paraId="3B7CBA72">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1BE347FD">
            <w:pPr>
              <w:widowControl/>
              <w:jc w:val="center"/>
              <w:rPr>
                <w:rFonts w:ascii="宋体" w:hAnsi="宋体" w:cs="宋体"/>
                <w:kern w:val="0"/>
                <w:szCs w:val="21"/>
              </w:rPr>
            </w:pPr>
            <w:r>
              <w:rPr>
                <w:rFonts w:hint="eastAsia" w:ascii="宋体" w:hAnsi="宋体" w:cs="宋体"/>
                <w:kern w:val="0"/>
                <w:szCs w:val="21"/>
              </w:rPr>
              <w:t>42</w:t>
            </w:r>
          </w:p>
        </w:tc>
        <w:tc>
          <w:tcPr>
            <w:tcW w:w="873" w:type="dxa"/>
            <w:tcBorders>
              <w:top w:val="nil"/>
              <w:left w:val="nil"/>
              <w:bottom w:val="single" w:color="000000" w:sz="4" w:space="0"/>
              <w:right w:val="single" w:color="000000" w:sz="4" w:space="0"/>
            </w:tcBorders>
            <w:vAlign w:val="center"/>
          </w:tcPr>
          <w:p w14:paraId="794D6CA7">
            <w:pPr>
              <w:widowControl/>
              <w:jc w:val="center"/>
              <w:rPr>
                <w:rFonts w:ascii="宋体" w:hAnsi="宋体" w:cs="宋体"/>
                <w:kern w:val="0"/>
                <w:szCs w:val="21"/>
              </w:rPr>
            </w:pPr>
            <w:r>
              <w:rPr>
                <w:rFonts w:hint="eastAsia" w:ascii="宋体" w:hAnsi="宋体" w:cs="宋体"/>
                <w:kern w:val="0"/>
                <w:szCs w:val="21"/>
              </w:rPr>
              <w:t>安全要求</w:t>
            </w:r>
          </w:p>
        </w:tc>
        <w:tc>
          <w:tcPr>
            <w:tcW w:w="900" w:type="dxa"/>
            <w:vMerge w:val="restart"/>
            <w:tcBorders>
              <w:top w:val="nil"/>
              <w:left w:val="single" w:color="000000" w:sz="4" w:space="0"/>
              <w:bottom w:val="single" w:color="000000" w:sz="4" w:space="0"/>
              <w:right w:val="single" w:color="000000" w:sz="4" w:space="0"/>
            </w:tcBorders>
            <w:vAlign w:val="center"/>
          </w:tcPr>
          <w:p w14:paraId="2A4E4844">
            <w:pPr>
              <w:widowControl/>
              <w:jc w:val="left"/>
              <w:rPr>
                <w:rFonts w:ascii="宋体" w:hAnsi="宋体" w:cs="宋体"/>
                <w:kern w:val="0"/>
                <w:szCs w:val="21"/>
              </w:rPr>
            </w:pPr>
            <w:r>
              <w:rPr>
                <w:rFonts w:hint="eastAsia" w:ascii="宋体" w:hAnsi="宋体" w:cs="宋体"/>
                <w:kern w:val="0"/>
                <w:szCs w:val="21"/>
              </w:rPr>
              <w:t>系统安全要求</w:t>
            </w:r>
          </w:p>
        </w:tc>
        <w:tc>
          <w:tcPr>
            <w:tcW w:w="1669" w:type="dxa"/>
            <w:tcBorders>
              <w:top w:val="nil"/>
              <w:left w:val="nil"/>
              <w:bottom w:val="single" w:color="000000" w:sz="4" w:space="0"/>
              <w:right w:val="single" w:color="000000" w:sz="4" w:space="0"/>
            </w:tcBorders>
            <w:vAlign w:val="center"/>
          </w:tcPr>
          <w:p w14:paraId="18372D73">
            <w:pPr>
              <w:widowControl/>
              <w:jc w:val="left"/>
              <w:rPr>
                <w:rFonts w:ascii="宋体" w:hAnsi="宋体" w:cs="宋体"/>
                <w:kern w:val="0"/>
                <w:szCs w:val="21"/>
              </w:rPr>
            </w:pPr>
            <w:r>
              <w:rPr>
                <w:rFonts w:hint="eastAsia" w:ascii="宋体" w:hAnsi="宋体" w:cs="宋体"/>
                <w:kern w:val="0"/>
                <w:szCs w:val="21"/>
              </w:rPr>
              <w:t>★弱口令字典检查</w:t>
            </w:r>
          </w:p>
        </w:tc>
        <w:tc>
          <w:tcPr>
            <w:tcW w:w="4639" w:type="dxa"/>
            <w:tcBorders>
              <w:top w:val="nil"/>
              <w:left w:val="nil"/>
              <w:bottom w:val="single" w:color="000000" w:sz="4" w:space="0"/>
              <w:right w:val="single" w:color="000000" w:sz="4" w:space="0"/>
            </w:tcBorders>
            <w:vAlign w:val="center"/>
          </w:tcPr>
          <w:p w14:paraId="17D758F7">
            <w:pPr>
              <w:widowControl/>
              <w:rPr>
                <w:rFonts w:ascii="宋体" w:hAnsi="宋体" w:cs="宋体"/>
                <w:kern w:val="0"/>
                <w:szCs w:val="21"/>
              </w:rPr>
            </w:pPr>
            <w:r>
              <w:rPr>
                <w:rFonts w:hint="eastAsia" w:ascii="宋体" w:hAnsi="宋体" w:cs="宋体"/>
                <w:kern w:val="0"/>
                <w:szCs w:val="21"/>
              </w:rPr>
              <w:t>支持弱口令字典检查功能，出现在弱口令字典中的字符串不能被设置为用户口令</w:t>
            </w:r>
          </w:p>
        </w:tc>
      </w:tr>
      <w:tr w14:paraId="06999F60">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3B098287">
            <w:pPr>
              <w:widowControl/>
              <w:jc w:val="center"/>
              <w:rPr>
                <w:rFonts w:ascii="宋体" w:hAnsi="宋体" w:cs="宋体"/>
                <w:kern w:val="0"/>
                <w:szCs w:val="21"/>
              </w:rPr>
            </w:pPr>
            <w:r>
              <w:rPr>
                <w:rFonts w:hint="eastAsia" w:ascii="宋体" w:hAnsi="宋体" w:cs="宋体"/>
                <w:kern w:val="0"/>
                <w:szCs w:val="21"/>
              </w:rPr>
              <w:t>43</w:t>
            </w:r>
          </w:p>
        </w:tc>
        <w:tc>
          <w:tcPr>
            <w:tcW w:w="873" w:type="dxa"/>
            <w:tcBorders>
              <w:top w:val="nil"/>
              <w:left w:val="nil"/>
              <w:bottom w:val="single" w:color="000000" w:sz="4" w:space="0"/>
              <w:right w:val="single" w:color="000000" w:sz="4" w:space="0"/>
            </w:tcBorders>
            <w:vAlign w:val="center"/>
          </w:tcPr>
          <w:p w14:paraId="76E14A15">
            <w:pPr>
              <w:widowControl/>
              <w:jc w:val="center"/>
              <w:rPr>
                <w:rFonts w:ascii="宋体" w:hAnsi="宋体" w:cs="宋体"/>
                <w:kern w:val="0"/>
                <w:szCs w:val="21"/>
              </w:rPr>
            </w:pPr>
            <w:r>
              <w:rPr>
                <w:rFonts w:hint="eastAsia" w:ascii="宋体" w:hAnsi="宋体" w:cs="宋体"/>
                <w:kern w:val="0"/>
                <w:szCs w:val="21"/>
              </w:rPr>
              <w:t>安全要求</w:t>
            </w:r>
          </w:p>
        </w:tc>
        <w:tc>
          <w:tcPr>
            <w:tcW w:w="900" w:type="dxa"/>
            <w:vMerge w:val="continue"/>
            <w:tcBorders>
              <w:top w:val="nil"/>
              <w:left w:val="single" w:color="000000" w:sz="4" w:space="0"/>
              <w:bottom w:val="single" w:color="000000" w:sz="4" w:space="0"/>
              <w:right w:val="single" w:color="000000" w:sz="4" w:space="0"/>
            </w:tcBorders>
            <w:vAlign w:val="center"/>
          </w:tcPr>
          <w:p w14:paraId="3BE40E0D">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36FBDD78">
            <w:pPr>
              <w:widowControl/>
              <w:jc w:val="left"/>
              <w:rPr>
                <w:rFonts w:ascii="宋体" w:hAnsi="宋体" w:cs="宋体"/>
                <w:kern w:val="0"/>
                <w:szCs w:val="21"/>
              </w:rPr>
            </w:pPr>
            <w:r>
              <w:rPr>
                <w:rFonts w:hint="eastAsia" w:ascii="宋体" w:hAnsi="宋体" w:cs="宋体"/>
                <w:kern w:val="0"/>
                <w:szCs w:val="21"/>
              </w:rPr>
              <w:t>★白名单访问控制</w:t>
            </w:r>
          </w:p>
        </w:tc>
        <w:tc>
          <w:tcPr>
            <w:tcW w:w="4639" w:type="dxa"/>
            <w:tcBorders>
              <w:top w:val="nil"/>
              <w:left w:val="nil"/>
              <w:bottom w:val="single" w:color="000000" w:sz="4" w:space="0"/>
              <w:right w:val="single" w:color="000000" w:sz="4" w:space="0"/>
            </w:tcBorders>
            <w:vAlign w:val="center"/>
          </w:tcPr>
          <w:p w14:paraId="776C08C7">
            <w:pPr>
              <w:widowControl/>
              <w:rPr>
                <w:rFonts w:ascii="宋体" w:hAnsi="宋体" w:cs="宋体"/>
                <w:kern w:val="0"/>
                <w:szCs w:val="21"/>
              </w:rPr>
            </w:pPr>
            <w:r>
              <w:rPr>
                <w:rFonts w:hint="eastAsia" w:ascii="宋体" w:hAnsi="宋体" w:cs="宋体"/>
                <w:kern w:val="0"/>
                <w:szCs w:val="21"/>
              </w:rPr>
              <w:t>支持基于时间、IP 或 MAC 白名单访问控制</w:t>
            </w:r>
          </w:p>
        </w:tc>
      </w:tr>
      <w:tr w14:paraId="0D6CB976">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4E83DAB3">
            <w:pPr>
              <w:widowControl/>
              <w:jc w:val="center"/>
              <w:rPr>
                <w:rFonts w:ascii="宋体" w:hAnsi="宋体" w:cs="宋体"/>
                <w:kern w:val="0"/>
                <w:szCs w:val="21"/>
              </w:rPr>
            </w:pPr>
            <w:r>
              <w:rPr>
                <w:rFonts w:hint="eastAsia" w:ascii="宋体" w:hAnsi="宋体" w:cs="宋体"/>
                <w:kern w:val="0"/>
                <w:szCs w:val="21"/>
              </w:rPr>
              <w:t>44</w:t>
            </w:r>
          </w:p>
        </w:tc>
        <w:tc>
          <w:tcPr>
            <w:tcW w:w="873" w:type="dxa"/>
            <w:tcBorders>
              <w:top w:val="nil"/>
              <w:left w:val="nil"/>
              <w:bottom w:val="single" w:color="000000" w:sz="4" w:space="0"/>
              <w:right w:val="single" w:color="000000" w:sz="4" w:space="0"/>
            </w:tcBorders>
            <w:vAlign w:val="center"/>
          </w:tcPr>
          <w:p w14:paraId="3369E10A">
            <w:pPr>
              <w:widowControl/>
              <w:jc w:val="center"/>
              <w:rPr>
                <w:rFonts w:ascii="宋体" w:hAnsi="宋体" w:cs="宋体"/>
                <w:kern w:val="0"/>
                <w:szCs w:val="21"/>
              </w:rPr>
            </w:pPr>
            <w:r>
              <w:rPr>
                <w:rFonts w:hint="eastAsia" w:ascii="宋体" w:hAnsi="宋体" w:cs="宋体"/>
                <w:kern w:val="0"/>
                <w:szCs w:val="21"/>
              </w:rPr>
              <w:t>安全要求</w:t>
            </w:r>
          </w:p>
        </w:tc>
        <w:tc>
          <w:tcPr>
            <w:tcW w:w="900" w:type="dxa"/>
            <w:vMerge w:val="continue"/>
            <w:tcBorders>
              <w:top w:val="nil"/>
              <w:left w:val="single" w:color="000000" w:sz="4" w:space="0"/>
              <w:bottom w:val="single" w:color="000000" w:sz="4" w:space="0"/>
              <w:right w:val="single" w:color="000000" w:sz="4" w:space="0"/>
            </w:tcBorders>
            <w:vAlign w:val="center"/>
          </w:tcPr>
          <w:p w14:paraId="7FEB1891">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791A6E01">
            <w:pPr>
              <w:widowControl/>
              <w:jc w:val="left"/>
              <w:rPr>
                <w:rFonts w:ascii="宋体" w:hAnsi="宋体" w:cs="宋体"/>
                <w:kern w:val="0"/>
                <w:szCs w:val="21"/>
              </w:rPr>
            </w:pPr>
            <w:r>
              <w:rPr>
                <w:rFonts w:hint="eastAsia" w:ascii="宋体" w:hAnsi="宋体" w:cs="宋体"/>
                <w:kern w:val="0"/>
                <w:szCs w:val="21"/>
              </w:rPr>
              <w:t>双因素认证</w:t>
            </w:r>
          </w:p>
        </w:tc>
        <w:tc>
          <w:tcPr>
            <w:tcW w:w="4639" w:type="dxa"/>
            <w:tcBorders>
              <w:top w:val="nil"/>
              <w:left w:val="nil"/>
              <w:bottom w:val="single" w:color="000000" w:sz="4" w:space="0"/>
              <w:right w:val="single" w:color="000000" w:sz="4" w:space="0"/>
            </w:tcBorders>
            <w:vAlign w:val="center"/>
          </w:tcPr>
          <w:p w14:paraId="05FB1BF8">
            <w:pPr>
              <w:widowControl/>
              <w:rPr>
                <w:rFonts w:ascii="宋体" w:hAnsi="宋体" w:cs="宋体"/>
                <w:kern w:val="0"/>
                <w:szCs w:val="21"/>
              </w:rPr>
            </w:pPr>
            <w:r>
              <w:rPr>
                <w:rFonts w:hint="eastAsia" w:ascii="宋体" w:hAnsi="宋体" w:cs="宋体"/>
                <w:kern w:val="0"/>
                <w:szCs w:val="21"/>
              </w:rPr>
              <w:t>支持基于一次性随机动态密码且使用国密算法的双因素认证。</w:t>
            </w:r>
          </w:p>
        </w:tc>
      </w:tr>
      <w:tr w14:paraId="79719D11">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1F139878">
            <w:pPr>
              <w:widowControl/>
              <w:jc w:val="center"/>
              <w:rPr>
                <w:rFonts w:ascii="宋体" w:hAnsi="宋体" w:cs="宋体"/>
                <w:kern w:val="0"/>
                <w:szCs w:val="21"/>
              </w:rPr>
            </w:pPr>
            <w:r>
              <w:rPr>
                <w:rFonts w:hint="eastAsia" w:ascii="宋体" w:hAnsi="宋体" w:cs="宋体"/>
                <w:kern w:val="0"/>
                <w:szCs w:val="21"/>
              </w:rPr>
              <w:t>45</w:t>
            </w:r>
          </w:p>
        </w:tc>
        <w:tc>
          <w:tcPr>
            <w:tcW w:w="873" w:type="dxa"/>
            <w:tcBorders>
              <w:top w:val="nil"/>
              <w:left w:val="nil"/>
              <w:bottom w:val="single" w:color="000000" w:sz="4" w:space="0"/>
              <w:right w:val="single" w:color="000000" w:sz="4" w:space="0"/>
            </w:tcBorders>
            <w:vAlign w:val="center"/>
          </w:tcPr>
          <w:p w14:paraId="4DCCFAB3">
            <w:pPr>
              <w:widowControl/>
              <w:jc w:val="center"/>
              <w:rPr>
                <w:rFonts w:ascii="宋体" w:hAnsi="宋体" w:cs="宋体"/>
                <w:kern w:val="0"/>
                <w:szCs w:val="21"/>
              </w:rPr>
            </w:pPr>
            <w:r>
              <w:rPr>
                <w:rFonts w:hint="eastAsia" w:ascii="宋体" w:hAnsi="宋体" w:cs="宋体"/>
                <w:kern w:val="0"/>
                <w:szCs w:val="21"/>
              </w:rPr>
              <w:t>安全要求</w:t>
            </w:r>
          </w:p>
        </w:tc>
        <w:tc>
          <w:tcPr>
            <w:tcW w:w="900" w:type="dxa"/>
            <w:vMerge w:val="continue"/>
            <w:tcBorders>
              <w:top w:val="nil"/>
              <w:left w:val="single" w:color="000000" w:sz="4" w:space="0"/>
              <w:bottom w:val="single" w:color="000000" w:sz="4" w:space="0"/>
              <w:right w:val="single" w:color="000000" w:sz="4" w:space="0"/>
            </w:tcBorders>
            <w:vAlign w:val="center"/>
          </w:tcPr>
          <w:p w14:paraId="4BBA8D54">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4ECCA35C">
            <w:pPr>
              <w:widowControl/>
              <w:jc w:val="left"/>
              <w:rPr>
                <w:rFonts w:ascii="宋体" w:hAnsi="宋体" w:cs="宋体"/>
                <w:kern w:val="0"/>
                <w:szCs w:val="21"/>
              </w:rPr>
            </w:pPr>
            <w:r>
              <w:rPr>
                <w:rFonts w:hint="eastAsia" w:ascii="宋体" w:hAnsi="宋体" w:cs="宋体"/>
                <w:kern w:val="0"/>
                <w:szCs w:val="21"/>
              </w:rPr>
              <w:t>★二次鉴别</w:t>
            </w:r>
          </w:p>
        </w:tc>
        <w:tc>
          <w:tcPr>
            <w:tcW w:w="4639" w:type="dxa"/>
            <w:tcBorders>
              <w:top w:val="nil"/>
              <w:left w:val="nil"/>
              <w:bottom w:val="single" w:color="000000" w:sz="4" w:space="0"/>
              <w:right w:val="single" w:color="000000" w:sz="4" w:space="0"/>
            </w:tcBorders>
            <w:vAlign w:val="center"/>
          </w:tcPr>
          <w:p w14:paraId="1BA3E414">
            <w:pPr>
              <w:widowControl/>
              <w:rPr>
                <w:rFonts w:ascii="宋体" w:hAnsi="宋体" w:cs="宋体"/>
                <w:kern w:val="0"/>
                <w:szCs w:val="21"/>
              </w:rPr>
            </w:pPr>
            <w:r>
              <w:rPr>
                <w:rFonts w:hint="eastAsia" w:ascii="宋体" w:hAnsi="宋体" w:cs="宋体"/>
                <w:kern w:val="0"/>
                <w:szCs w:val="21"/>
              </w:rPr>
              <w:t>支持二次鉴别功能。对于用户配置、权限配置、公钥导入等重要的管理操作，已登录用户应通过二次鉴别后，才能执行操作</w:t>
            </w:r>
          </w:p>
        </w:tc>
      </w:tr>
      <w:tr w14:paraId="74413ED3">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16A39229">
            <w:pPr>
              <w:widowControl/>
              <w:jc w:val="center"/>
              <w:rPr>
                <w:rFonts w:ascii="宋体" w:hAnsi="宋体" w:cs="宋体"/>
                <w:kern w:val="0"/>
                <w:szCs w:val="21"/>
              </w:rPr>
            </w:pPr>
            <w:r>
              <w:rPr>
                <w:rFonts w:hint="eastAsia" w:ascii="宋体" w:hAnsi="宋体" w:cs="宋体"/>
                <w:kern w:val="0"/>
                <w:szCs w:val="21"/>
              </w:rPr>
              <w:t>46</w:t>
            </w:r>
          </w:p>
        </w:tc>
        <w:tc>
          <w:tcPr>
            <w:tcW w:w="873" w:type="dxa"/>
            <w:tcBorders>
              <w:top w:val="nil"/>
              <w:left w:val="nil"/>
              <w:bottom w:val="single" w:color="000000" w:sz="4" w:space="0"/>
              <w:right w:val="single" w:color="000000" w:sz="4" w:space="0"/>
            </w:tcBorders>
            <w:vAlign w:val="center"/>
          </w:tcPr>
          <w:p w14:paraId="1C2AE179">
            <w:pPr>
              <w:widowControl/>
              <w:jc w:val="center"/>
              <w:rPr>
                <w:rFonts w:ascii="宋体" w:hAnsi="宋体" w:cs="宋体"/>
                <w:kern w:val="0"/>
                <w:szCs w:val="21"/>
              </w:rPr>
            </w:pPr>
            <w:r>
              <w:rPr>
                <w:rFonts w:hint="eastAsia" w:ascii="宋体" w:hAnsi="宋体" w:cs="宋体"/>
                <w:kern w:val="0"/>
                <w:szCs w:val="21"/>
              </w:rPr>
              <w:t>安全要求</w:t>
            </w:r>
          </w:p>
        </w:tc>
        <w:tc>
          <w:tcPr>
            <w:tcW w:w="900" w:type="dxa"/>
            <w:vMerge w:val="continue"/>
            <w:tcBorders>
              <w:top w:val="nil"/>
              <w:left w:val="single" w:color="000000" w:sz="4" w:space="0"/>
              <w:bottom w:val="single" w:color="000000" w:sz="4" w:space="0"/>
              <w:right w:val="single" w:color="000000" w:sz="4" w:space="0"/>
            </w:tcBorders>
            <w:vAlign w:val="center"/>
          </w:tcPr>
          <w:p w14:paraId="3418A9BD">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313475C7">
            <w:pPr>
              <w:widowControl/>
              <w:jc w:val="left"/>
              <w:rPr>
                <w:rFonts w:ascii="宋体" w:hAnsi="宋体" w:cs="宋体"/>
                <w:kern w:val="0"/>
                <w:szCs w:val="21"/>
              </w:rPr>
            </w:pPr>
            <w:r>
              <w:rPr>
                <w:rFonts w:hint="eastAsia" w:ascii="宋体" w:hAnsi="宋体" w:cs="宋体"/>
                <w:kern w:val="0"/>
                <w:szCs w:val="21"/>
              </w:rPr>
              <w:t>★密码证书安全加密存储</w:t>
            </w:r>
          </w:p>
        </w:tc>
        <w:tc>
          <w:tcPr>
            <w:tcW w:w="4639" w:type="dxa"/>
            <w:tcBorders>
              <w:top w:val="nil"/>
              <w:left w:val="nil"/>
              <w:bottom w:val="single" w:color="000000" w:sz="4" w:space="0"/>
              <w:right w:val="single" w:color="000000" w:sz="4" w:space="0"/>
            </w:tcBorders>
            <w:vAlign w:val="center"/>
          </w:tcPr>
          <w:p w14:paraId="44971D06">
            <w:pPr>
              <w:widowControl/>
              <w:rPr>
                <w:rFonts w:ascii="宋体" w:hAnsi="宋体" w:cs="宋体"/>
                <w:kern w:val="0"/>
                <w:szCs w:val="21"/>
              </w:rPr>
            </w:pPr>
            <w:r>
              <w:rPr>
                <w:rFonts w:hint="eastAsia" w:ascii="宋体" w:hAnsi="宋体" w:cs="宋体"/>
                <w:kern w:val="0"/>
                <w:szCs w:val="21"/>
              </w:rPr>
              <w:t>支持对带外管理系统中的用户口令和证书等敏感信息进行加密存储，禁止使用私有的和业界已知不安全的密码算法</w:t>
            </w:r>
          </w:p>
        </w:tc>
      </w:tr>
      <w:tr w14:paraId="275BD378">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06142815">
            <w:pPr>
              <w:widowControl/>
              <w:jc w:val="center"/>
              <w:rPr>
                <w:rFonts w:ascii="宋体" w:hAnsi="宋体" w:cs="宋体"/>
                <w:kern w:val="0"/>
                <w:szCs w:val="21"/>
              </w:rPr>
            </w:pPr>
            <w:r>
              <w:rPr>
                <w:rFonts w:hint="eastAsia" w:ascii="宋体" w:hAnsi="宋体" w:cs="宋体"/>
                <w:kern w:val="0"/>
                <w:szCs w:val="21"/>
              </w:rPr>
              <w:t>47</w:t>
            </w:r>
          </w:p>
        </w:tc>
        <w:tc>
          <w:tcPr>
            <w:tcW w:w="873" w:type="dxa"/>
            <w:tcBorders>
              <w:top w:val="nil"/>
              <w:left w:val="nil"/>
              <w:bottom w:val="single" w:color="000000" w:sz="4" w:space="0"/>
              <w:right w:val="single" w:color="000000" w:sz="4" w:space="0"/>
            </w:tcBorders>
            <w:vAlign w:val="center"/>
          </w:tcPr>
          <w:p w14:paraId="4E5251D2">
            <w:pPr>
              <w:widowControl/>
              <w:jc w:val="center"/>
              <w:rPr>
                <w:rFonts w:ascii="宋体" w:hAnsi="宋体" w:cs="宋体"/>
                <w:kern w:val="0"/>
                <w:szCs w:val="21"/>
              </w:rPr>
            </w:pPr>
            <w:r>
              <w:rPr>
                <w:rFonts w:hint="eastAsia" w:ascii="宋体" w:hAnsi="宋体" w:cs="宋体"/>
                <w:kern w:val="0"/>
                <w:szCs w:val="21"/>
              </w:rPr>
              <w:t>安全要求</w:t>
            </w:r>
          </w:p>
        </w:tc>
        <w:tc>
          <w:tcPr>
            <w:tcW w:w="900" w:type="dxa"/>
            <w:vMerge w:val="continue"/>
            <w:tcBorders>
              <w:top w:val="nil"/>
              <w:left w:val="single" w:color="000000" w:sz="4" w:space="0"/>
              <w:bottom w:val="single" w:color="000000" w:sz="4" w:space="0"/>
              <w:right w:val="single" w:color="000000" w:sz="4" w:space="0"/>
            </w:tcBorders>
            <w:vAlign w:val="center"/>
          </w:tcPr>
          <w:p w14:paraId="4719B4DD">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403C5861">
            <w:pPr>
              <w:widowControl/>
              <w:jc w:val="left"/>
              <w:rPr>
                <w:rFonts w:ascii="宋体" w:hAnsi="宋体" w:cs="宋体"/>
                <w:kern w:val="0"/>
                <w:szCs w:val="21"/>
              </w:rPr>
            </w:pPr>
            <w:r>
              <w:rPr>
                <w:rFonts w:hint="eastAsia" w:ascii="宋体" w:hAnsi="宋体" w:cs="宋体"/>
                <w:kern w:val="0"/>
                <w:szCs w:val="21"/>
              </w:rPr>
              <w:t>★敏感信息安全加密传输</w:t>
            </w:r>
          </w:p>
        </w:tc>
        <w:tc>
          <w:tcPr>
            <w:tcW w:w="4639" w:type="dxa"/>
            <w:tcBorders>
              <w:top w:val="nil"/>
              <w:left w:val="nil"/>
              <w:bottom w:val="single" w:color="000000" w:sz="4" w:space="0"/>
              <w:right w:val="single" w:color="000000" w:sz="4" w:space="0"/>
            </w:tcBorders>
            <w:vAlign w:val="center"/>
          </w:tcPr>
          <w:p w14:paraId="66174FC3">
            <w:pPr>
              <w:widowControl/>
              <w:rPr>
                <w:rFonts w:ascii="宋体" w:hAnsi="宋体" w:cs="宋体"/>
                <w:kern w:val="0"/>
                <w:szCs w:val="21"/>
              </w:rPr>
            </w:pPr>
            <w:r>
              <w:rPr>
                <w:rFonts w:hint="eastAsia" w:ascii="宋体" w:hAnsi="宋体" w:cs="宋体"/>
                <w:kern w:val="0"/>
                <w:szCs w:val="21"/>
              </w:rPr>
              <w:t>支持使用安全的传输加密协议（如 SSH 或 HTTPS 等）传输用户的敏感信息</w:t>
            </w:r>
          </w:p>
        </w:tc>
      </w:tr>
      <w:tr w14:paraId="66B6D2A8">
        <w:tblPrEx>
          <w:tblCellMar>
            <w:top w:w="0" w:type="dxa"/>
            <w:left w:w="108" w:type="dxa"/>
            <w:bottom w:w="0" w:type="dxa"/>
            <w:right w:w="108" w:type="dxa"/>
          </w:tblCellMar>
        </w:tblPrEx>
        <w:trPr>
          <w:trHeight w:val="1140" w:hRule="atLeast"/>
        </w:trPr>
        <w:tc>
          <w:tcPr>
            <w:tcW w:w="441" w:type="dxa"/>
            <w:tcBorders>
              <w:top w:val="nil"/>
              <w:left w:val="single" w:color="000000" w:sz="4" w:space="0"/>
              <w:bottom w:val="single" w:color="000000" w:sz="4" w:space="0"/>
              <w:right w:val="single" w:color="000000" w:sz="4" w:space="0"/>
            </w:tcBorders>
            <w:vAlign w:val="center"/>
          </w:tcPr>
          <w:p w14:paraId="08CC5E17">
            <w:pPr>
              <w:widowControl/>
              <w:jc w:val="center"/>
              <w:rPr>
                <w:rFonts w:ascii="宋体" w:hAnsi="宋体" w:cs="宋体"/>
                <w:kern w:val="0"/>
                <w:szCs w:val="21"/>
              </w:rPr>
            </w:pPr>
            <w:r>
              <w:rPr>
                <w:rFonts w:hint="eastAsia" w:ascii="宋体" w:hAnsi="宋体" w:cs="宋体"/>
                <w:kern w:val="0"/>
                <w:szCs w:val="21"/>
              </w:rPr>
              <w:t>48</w:t>
            </w:r>
          </w:p>
        </w:tc>
        <w:tc>
          <w:tcPr>
            <w:tcW w:w="873" w:type="dxa"/>
            <w:tcBorders>
              <w:top w:val="nil"/>
              <w:left w:val="nil"/>
              <w:bottom w:val="single" w:color="000000" w:sz="4" w:space="0"/>
              <w:right w:val="single" w:color="000000" w:sz="4" w:space="0"/>
            </w:tcBorders>
            <w:vAlign w:val="center"/>
          </w:tcPr>
          <w:p w14:paraId="23425460">
            <w:pPr>
              <w:widowControl/>
              <w:jc w:val="center"/>
              <w:rPr>
                <w:rFonts w:ascii="宋体" w:hAnsi="宋体" w:cs="宋体"/>
                <w:kern w:val="0"/>
                <w:szCs w:val="21"/>
              </w:rPr>
            </w:pPr>
            <w:r>
              <w:rPr>
                <w:rFonts w:hint="eastAsia" w:ascii="宋体" w:hAnsi="宋体" w:cs="宋体"/>
                <w:kern w:val="0"/>
                <w:szCs w:val="21"/>
              </w:rPr>
              <w:t>安全要求</w:t>
            </w:r>
          </w:p>
        </w:tc>
        <w:tc>
          <w:tcPr>
            <w:tcW w:w="900" w:type="dxa"/>
            <w:tcBorders>
              <w:top w:val="nil"/>
              <w:left w:val="nil"/>
              <w:bottom w:val="single" w:color="000000" w:sz="4" w:space="0"/>
              <w:right w:val="single" w:color="000000" w:sz="4" w:space="0"/>
            </w:tcBorders>
            <w:vAlign w:val="center"/>
          </w:tcPr>
          <w:p w14:paraId="42ABAD4F">
            <w:pPr>
              <w:widowControl/>
              <w:jc w:val="left"/>
              <w:rPr>
                <w:rFonts w:ascii="宋体" w:hAnsi="宋体" w:cs="宋体"/>
                <w:kern w:val="0"/>
                <w:szCs w:val="21"/>
              </w:rPr>
            </w:pPr>
            <w:r>
              <w:rPr>
                <w:rFonts w:hint="eastAsia" w:ascii="宋体" w:hAnsi="宋体" w:cs="宋体"/>
                <w:kern w:val="0"/>
                <w:szCs w:val="21"/>
              </w:rPr>
              <w:t>信息安全要求</w:t>
            </w:r>
          </w:p>
        </w:tc>
        <w:tc>
          <w:tcPr>
            <w:tcW w:w="1669" w:type="dxa"/>
            <w:tcBorders>
              <w:top w:val="nil"/>
              <w:left w:val="nil"/>
              <w:bottom w:val="single" w:color="000000" w:sz="4" w:space="0"/>
              <w:right w:val="single" w:color="000000" w:sz="4" w:space="0"/>
            </w:tcBorders>
            <w:vAlign w:val="center"/>
          </w:tcPr>
          <w:p w14:paraId="4F247FA6">
            <w:pPr>
              <w:widowControl/>
              <w:jc w:val="left"/>
              <w:rPr>
                <w:rFonts w:ascii="宋体" w:hAnsi="宋体" w:cs="宋体"/>
                <w:kern w:val="0"/>
                <w:szCs w:val="21"/>
              </w:rPr>
            </w:pPr>
            <w:r>
              <w:rPr>
                <w:rFonts w:hint="eastAsia" w:ascii="宋体" w:hAnsi="宋体" w:cs="宋体"/>
                <w:kern w:val="0"/>
                <w:szCs w:val="21"/>
              </w:rPr>
              <w:t>★研发过程安全</w:t>
            </w:r>
          </w:p>
        </w:tc>
        <w:tc>
          <w:tcPr>
            <w:tcW w:w="4639" w:type="dxa"/>
            <w:tcBorders>
              <w:top w:val="nil"/>
              <w:left w:val="nil"/>
              <w:bottom w:val="single" w:color="000000" w:sz="4" w:space="0"/>
              <w:right w:val="single" w:color="000000" w:sz="4" w:space="0"/>
            </w:tcBorders>
            <w:vAlign w:val="center"/>
          </w:tcPr>
          <w:p w14:paraId="4641D5E0">
            <w:pPr>
              <w:widowControl/>
              <w:rPr>
                <w:rFonts w:ascii="宋体" w:hAnsi="宋体" w:cs="宋体"/>
                <w:kern w:val="0"/>
                <w:szCs w:val="21"/>
              </w:rPr>
            </w:pPr>
            <w:r>
              <w:rPr>
                <w:rFonts w:hint="eastAsia" w:ascii="宋体" w:hAnsi="宋体" w:cs="宋体"/>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14:paraId="5BB20AAE">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0EBC6089">
            <w:pPr>
              <w:widowControl/>
              <w:jc w:val="center"/>
              <w:rPr>
                <w:rFonts w:ascii="宋体" w:hAnsi="宋体" w:cs="宋体"/>
                <w:kern w:val="0"/>
                <w:szCs w:val="21"/>
              </w:rPr>
            </w:pPr>
            <w:r>
              <w:rPr>
                <w:rFonts w:hint="eastAsia" w:ascii="宋体" w:hAnsi="宋体" w:cs="宋体"/>
                <w:kern w:val="0"/>
                <w:szCs w:val="21"/>
              </w:rPr>
              <w:t>49</w:t>
            </w:r>
          </w:p>
        </w:tc>
        <w:tc>
          <w:tcPr>
            <w:tcW w:w="873" w:type="dxa"/>
            <w:tcBorders>
              <w:top w:val="nil"/>
              <w:left w:val="nil"/>
              <w:bottom w:val="single" w:color="000000" w:sz="4" w:space="0"/>
              <w:right w:val="single" w:color="000000" w:sz="4" w:space="0"/>
            </w:tcBorders>
            <w:vAlign w:val="center"/>
          </w:tcPr>
          <w:p w14:paraId="6BD011A7">
            <w:pPr>
              <w:widowControl/>
              <w:jc w:val="center"/>
              <w:rPr>
                <w:rFonts w:ascii="宋体" w:hAnsi="宋体" w:cs="宋体"/>
                <w:kern w:val="0"/>
                <w:szCs w:val="21"/>
              </w:rPr>
            </w:pPr>
            <w:r>
              <w:rPr>
                <w:rFonts w:hint="eastAsia" w:ascii="宋体" w:hAnsi="宋体" w:cs="宋体"/>
                <w:kern w:val="0"/>
                <w:szCs w:val="21"/>
              </w:rPr>
              <w:t>安全要求</w:t>
            </w:r>
          </w:p>
        </w:tc>
        <w:tc>
          <w:tcPr>
            <w:tcW w:w="900" w:type="dxa"/>
            <w:tcBorders>
              <w:top w:val="nil"/>
              <w:left w:val="nil"/>
              <w:bottom w:val="single" w:color="000000" w:sz="4" w:space="0"/>
              <w:right w:val="single" w:color="000000" w:sz="4" w:space="0"/>
            </w:tcBorders>
            <w:vAlign w:val="center"/>
          </w:tcPr>
          <w:p w14:paraId="2842221D">
            <w:pPr>
              <w:widowControl/>
              <w:jc w:val="left"/>
              <w:rPr>
                <w:rFonts w:ascii="宋体" w:hAnsi="宋体" w:cs="宋体"/>
                <w:kern w:val="0"/>
                <w:szCs w:val="21"/>
              </w:rPr>
            </w:pPr>
            <w:r>
              <w:rPr>
                <w:rFonts w:hint="eastAsia" w:ascii="宋体" w:hAnsi="宋体" w:cs="宋体"/>
                <w:kern w:val="0"/>
                <w:szCs w:val="21"/>
              </w:rPr>
              <w:t>物理安全</w:t>
            </w:r>
          </w:p>
        </w:tc>
        <w:tc>
          <w:tcPr>
            <w:tcW w:w="1669" w:type="dxa"/>
            <w:tcBorders>
              <w:top w:val="nil"/>
              <w:left w:val="nil"/>
              <w:bottom w:val="single" w:color="000000" w:sz="4" w:space="0"/>
              <w:right w:val="single" w:color="000000" w:sz="4" w:space="0"/>
            </w:tcBorders>
            <w:vAlign w:val="center"/>
          </w:tcPr>
          <w:p w14:paraId="0C23827D">
            <w:pPr>
              <w:widowControl/>
              <w:jc w:val="left"/>
              <w:rPr>
                <w:rFonts w:ascii="宋体" w:hAnsi="宋体" w:cs="宋体"/>
                <w:kern w:val="0"/>
                <w:szCs w:val="21"/>
              </w:rPr>
            </w:pPr>
            <w:r>
              <w:rPr>
                <w:rFonts w:hint="eastAsia" w:ascii="宋体" w:hAnsi="宋体" w:cs="宋体"/>
                <w:kern w:val="0"/>
                <w:szCs w:val="21"/>
              </w:rPr>
              <w:t>★物理安全</w:t>
            </w:r>
          </w:p>
        </w:tc>
        <w:tc>
          <w:tcPr>
            <w:tcW w:w="4639" w:type="dxa"/>
            <w:tcBorders>
              <w:top w:val="nil"/>
              <w:left w:val="nil"/>
              <w:bottom w:val="single" w:color="000000" w:sz="4" w:space="0"/>
              <w:right w:val="single" w:color="000000" w:sz="4" w:space="0"/>
            </w:tcBorders>
            <w:vAlign w:val="center"/>
          </w:tcPr>
          <w:p w14:paraId="4951A19E">
            <w:pPr>
              <w:widowControl/>
              <w:rPr>
                <w:rFonts w:ascii="宋体" w:hAnsi="宋体" w:cs="宋体"/>
                <w:kern w:val="0"/>
                <w:szCs w:val="21"/>
              </w:rPr>
            </w:pPr>
            <w:r>
              <w:rPr>
                <w:rFonts w:hint="eastAsia" w:ascii="宋体" w:hAnsi="宋体" w:cs="宋体"/>
                <w:kern w:val="0"/>
                <w:szCs w:val="21"/>
              </w:rPr>
              <w:t>安全要求应符合 GB 4943.1 的规定</w:t>
            </w:r>
          </w:p>
        </w:tc>
      </w:tr>
      <w:tr w14:paraId="6C508F7C">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58509EB5">
            <w:pPr>
              <w:widowControl/>
              <w:jc w:val="center"/>
              <w:rPr>
                <w:rFonts w:ascii="宋体" w:hAnsi="宋体" w:cs="宋体"/>
                <w:kern w:val="0"/>
                <w:szCs w:val="21"/>
              </w:rPr>
            </w:pPr>
            <w:r>
              <w:rPr>
                <w:rFonts w:hint="eastAsia" w:ascii="宋体" w:hAnsi="宋体" w:cs="宋体"/>
                <w:kern w:val="0"/>
                <w:szCs w:val="21"/>
              </w:rPr>
              <w:t>50</w:t>
            </w:r>
          </w:p>
        </w:tc>
        <w:tc>
          <w:tcPr>
            <w:tcW w:w="873" w:type="dxa"/>
            <w:tcBorders>
              <w:top w:val="nil"/>
              <w:left w:val="nil"/>
              <w:bottom w:val="single" w:color="000000" w:sz="4" w:space="0"/>
              <w:right w:val="single" w:color="000000" w:sz="4" w:space="0"/>
            </w:tcBorders>
            <w:vAlign w:val="center"/>
          </w:tcPr>
          <w:p w14:paraId="27E57C5E">
            <w:pPr>
              <w:widowControl/>
              <w:jc w:val="center"/>
              <w:rPr>
                <w:rFonts w:ascii="宋体" w:hAnsi="宋体" w:cs="宋体"/>
                <w:kern w:val="0"/>
                <w:szCs w:val="21"/>
              </w:rPr>
            </w:pPr>
            <w:r>
              <w:rPr>
                <w:rFonts w:hint="eastAsia" w:ascii="宋体" w:hAnsi="宋体" w:cs="宋体"/>
                <w:kern w:val="0"/>
                <w:szCs w:val="21"/>
              </w:rPr>
              <w:t>安全要求</w:t>
            </w:r>
          </w:p>
        </w:tc>
        <w:tc>
          <w:tcPr>
            <w:tcW w:w="900" w:type="dxa"/>
            <w:tcBorders>
              <w:top w:val="nil"/>
              <w:left w:val="nil"/>
              <w:bottom w:val="single" w:color="000000" w:sz="4" w:space="0"/>
              <w:right w:val="single" w:color="000000" w:sz="4" w:space="0"/>
            </w:tcBorders>
            <w:vAlign w:val="center"/>
          </w:tcPr>
          <w:p w14:paraId="29E0EA3B">
            <w:pPr>
              <w:widowControl/>
              <w:jc w:val="left"/>
              <w:rPr>
                <w:rFonts w:ascii="宋体" w:hAnsi="宋体" w:cs="宋体"/>
                <w:kern w:val="0"/>
                <w:szCs w:val="21"/>
              </w:rPr>
            </w:pPr>
            <w:r>
              <w:rPr>
                <w:rFonts w:hint="eastAsia" w:ascii="宋体" w:hAnsi="宋体" w:cs="宋体"/>
                <w:kern w:val="0"/>
                <w:szCs w:val="21"/>
              </w:rPr>
              <w:t>限用物质的限量要求</w:t>
            </w:r>
          </w:p>
        </w:tc>
        <w:tc>
          <w:tcPr>
            <w:tcW w:w="1669" w:type="dxa"/>
            <w:tcBorders>
              <w:top w:val="nil"/>
              <w:left w:val="nil"/>
              <w:bottom w:val="single" w:color="000000" w:sz="4" w:space="0"/>
              <w:right w:val="single" w:color="000000" w:sz="4" w:space="0"/>
            </w:tcBorders>
            <w:vAlign w:val="center"/>
          </w:tcPr>
          <w:p w14:paraId="3486A93C">
            <w:pPr>
              <w:widowControl/>
              <w:jc w:val="left"/>
              <w:rPr>
                <w:rFonts w:ascii="宋体" w:hAnsi="宋体" w:cs="宋体"/>
                <w:kern w:val="0"/>
                <w:szCs w:val="21"/>
              </w:rPr>
            </w:pPr>
            <w:r>
              <w:rPr>
                <w:rFonts w:hint="eastAsia" w:ascii="宋体" w:hAnsi="宋体" w:cs="宋体"/>
                <w:kern w:val="0"/>
                <w:szCs w:val="21"/>
              </w:rPr>
              <w:t>★限用物质的限量要求</w:t>
            </w:r>
          </w:p>
        </w:tc>
        <w:tc>
          <w:tcPr>
            <w:tcW w:w="4639" w:type="dxa"/>
            <w:tcBorders>
              <w:top w:val="nil"/>
              <w:left w:val="nil"/>
              <w:bottom w:val="single" w:color="000000" w:sz="4" w:space="0"/>
              <w:right w:val="single" w:color="000000" w:sz="4" w:space="0"/>
            </w:tcBorders>
            <w:vAlign w:val="center"/>
          </w:tcPr>
          <w:p w14:paraId="2D17276F">
            <w:pPr>
              <w:widowControl/>
              <w:rPr>
                <w:rFonts w:ascii="宋体" w:hAnsi="宋体" w:cs="宋体"/>
                <w:kern w:val="0"/>
                <w:szCs w:val="21"/>
              </w:rPr>
            </w:pPr>
            <w:r>
              <w:rPr>
                <w:rFonts w:hint="eastAsia" w:ascii="宋体" w:hAnsi="宋体" w:cs="宋体"/>
                <w:kern w:val="0"/>
                <w:szCs w:val="21"/>
              </w:rPr>
              <w:t>限用物质的限量应符合 GB/T 26572 的要求</w:t>
            </w:r>
          </w:p>
        </w:tc>
      </w:tr>
      <w:tr w14:paraId="37FBF947">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699D70CB">
            <w:pPr>
              <w:widowControl/>
              <w:jc w:val="center"/>
              <w:rPr>
                <w:rFonts w:ascii="宋体" w:hAnsi="宋体" w:cs="宋体"/>
                <w:kern w:val="0"/>
                <w:szCs w:val="21"/>
              </w:rPr>
            </w:pPr>
            <w:r>
              <w:rPr>
                <w:rFonts w:hint="eastAsia" w:ascii="宋体" w:hAnsi="宋体" w:cs="宋体"/>
                <w:kern w:val="0"/>
                <w:szCs w:val="21"/>
              </w:rPr>
              <w:t>51</w:t>
            </w:r>
          </w:p>
        </w:tc>
        <w:tc>
          <w:tcPr>
            <w:tcW w:w="873" w:type="dxa"/>
            <w:tcBorders>
              <w:top w:val="nil"/>
              <w:left w:val="nil"/>
              <w:bottom w:val="single" w:color="000000" w:sz="4" w:space="0"/>
              <w:right w:val="single" w:color="000000" w:sz="4" w:space="0"/>
            </w:tcBorders>
            <w:vAlign w:val="center"/>
          </w:tcPr>
          <w:p w14:paraId="57FD198D">
            <w:pPr>
              <w:widowControl/>
              <w:jc w:val="center"/>
              <w:rPr>
                <w:rFonts w:ascii="宋体" w:hAnsi="宋体" w:cs="宋体"/>
                <w:kern w:val="0"/>
                <w:szCs w:val="21"/>
              </w:rPr>
            </w:pPr>
            <w:r>
              <w:rPr>
                <w:rFonts w:hint="eastAsia" w:ascii="宋体" w:hAnsi="宋体" w:cs="宋体"/>
                <w:kern w:val="0"/>
                <w:szCs w:val="21"/>
              </w:rPr>
              <w:t>性能要求</w:t>
            </w:r>
          </w:p>
        </w:tc>
        <w:tc>
          <w:tcPr>
            <w:tcW w:w="900" w:type="dxa"/>
            <w:vMerge w:val="restart"/>
            <w:tcBorders>
              <w:top w:val="nil"/>
              <w:left w:val="single" w:color="000000" w:sz="4" w:space="0"/>
              <w:bottom w:val="single" w:color="000000" w:sz="4" w:space="0"/>
              <w:right w:val="single" w:color="000000" w:sz="4" w:space="0"/>
            </w:tcBorders>
            <w:vAlign w:val="center"/>
          </w:tcPr>
          <w:p w14:paraId="23CA0F17">
            <w:pPr>
              <w:widowControl/>
              <w:jc w:val="left"/>
              <w:rPr>
                <w:rFonts w:ascii="宋体" w:hAnsi="宋体" w:cs="宋体"/>
                <w:kern w:val="0"/>
                <w:szCs w:val="21"/>
              </w:rPr>
            </w:pPr>
            <w:r>
              <w:rPr>
                <w:rFonts w:hint="eastAsia" w:ascii="宋体" w:hAnsi="宋体" w:cs="宋体"/>
                <w:kern w:val="0"/>
                <w:szCs w:val="21"/>
              </w:rPr>
              <w:t>CPU性能</w:t>
            </w:r>
          </w:p>
        </w:tc>
        <w:tc>
          <w:tcPr>
            <w:tcW w:w="1669" w:type="dxa"/>
            <w:tcBorders>
              <w:top w:val="nil"/>
              <w:left w:val="nil"/>
              <w:bottom w:val="single" w:color="000000" w:sz="4" w:space="0"/>
              <w:right w:val="single" w:color="000000" w:sz="4" w:space="0"/>
            </w:tcBorders>
            <w:vAlign w:val="center"/>
          </w:tcPr>
          <w:p w14:paraId="19B1A92B">
            <w:pPr>
              <w:widowControl/>
              <w:jc w:val="left"/>
              <w:rPr>
                <w:rFonts w:ascii="宋体" w:hAnsi="宋体" w:cs="宋体"/>
                <w:kern w:val="0"/>
                <w:szCs w:val="21"/>
              </w:rPr>
            </w:pPr>
            <w:r>
              <w:rPr>
                <w:rFonts w:hint="eastAsia" w:ascii="宋体" w:hAnsi="宋体" w:cs="宋体"/>
                <w:kern w:val="0"/>
                <w:szCs w:val="21"/>
              </w:rPr>
              <w:t>★CPU主频</w:t>
            </w:r>
          </w:p>
        </w:tc>
        <w:tc>
          <w:tcPr>
            <w:tcW w:w="4639" w:type="dxa"/>
            <w:tcBorders>
              <w:top w:val="nil"/>
              <w:left w:val="nil"/>
              <w:bottom w:val="single" w:color="000000" w:sz="4" w:space="0"/>
              <w:right w:val="single" w:color="000000" w:sz="4" w:space="0"/>
            </w:tcBorders>
            <w:vAlign w:val="center"/>
          </w:tcPr>
          <w:p w14:paraId="4FB398DB">
            <w:pPr>
              <w:widowControl/>
              <w:rPr>
                <w:rFonts w:ascii="宋体" w:hAnsi="宋体" w:cs="宋体"/>
                <w:kern w:val="0"/>
                <w:szCs w:val="21"/>
              </w:rPr>
            </w:pPr>
            <w:r>
              <w:rPr>
                <w:rFonts w:hint="eastAsia" w:ascii="宋体" w:hAnsi="宋体" w:cs="宋体"/>
                <w:kern w:val="0"/>
                <w:szCs w:val="21"/>
              </w:rPr>
              <w:t>≥2.1GHz</w:t>
            </w:r>
          </w:p>
        </w:tc>
      </w:tr>
      <w:tr w14:paraId="1BD84A76">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896EBF6">
            <w:pPr>
              <w:widowControl/>
              <w:jc w:val="center"/>
              <w:rPr>
                <w:rFonts w:ascii="宋体" w:hAnsi="宋体" w:cs="宋体"/>
                <w:kern w:val="0"/>
                <w:szCs w:val="21"/>
              </w:rPr>
            </w:pPr>
            <w:r>
              <w:rPr>
                <w:rFonts w:hint="eastAsia" w:ascii="宋体" w:hAnsi="宋体" w:cs="宋体"/>
                <w:kern w:val="0"/>
                <w:szCs w:val="21"/>
              </w:rPr>
              <w:t>52</w:t>
            </w:r>
          </w:p>
        </w:tc>
        <w:tc>
          <w:tcPr>
            <w:tcW w:w="873" w:type="dxa"/>
            <w:tcBorders>
              <w:top w:val="nil"/>
              <w:left w:val="nil"/>
              <w:bottom w:val="single" w:color="000000" w:sz="4" w:space="0"/>
              <w:right w:val="single" w:color="000000" w:sz="4" w:space="0"/>
            </w:tcBorders>
            <w:vAlign w:val="center"/>
          </w:tcPr>
          <w:p w14:paraId="30E72E09">
            <w:pPr>
              <w:widowControl/>
              <w:jc w:val="center"/>
              <w:rPr>
                <w:rFonts w:ascii="宋体" w:hAnsi="宋体" w:cs="宋体"/>
                <w:kern w:val="0"/>
                <w:szCs w:val="21"/>
              </w:rPr>
            </w:pPr>
            <w:r>
              <w:rPr>
                <w:rFonts w:hint="eastAsia" w:ascii="宋体" w:hAnsi="宋体" w:cs="宋体"/>
                <w:kern w:val="0"/>
                <w:szCs w:val="21"/>
              </w:rPr>
              <w:t>性能要求</w:t>
            </w:r>
          </w:p>
        </w:tc>
        <w:tc>
          <w:tcPr>
            <w:tcW w:w="900" w:type="dxa"/>
            <w:vMerge w:val="continue"/>
            <w:tcBorders>
              <w:top w:val="nil"/>
              <w:left w:val="single" w:color="000000" w:sz="4" w:space="0"/>
              <w:bottom w:val="single" w:color="000000" w:sz="4" w:space="0"/>
              <w:right w:val="single" w:color="000000" w:sz="4" w:space="0"/>
            </w:tcBorders>
            <w:vAlign w:val="center"/>
          </w:tcPr>
          <w:p w14:paraId="2FDDD7CD">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6CACA6B7">
            <w:pPr>
              <w:widowControl/>
              <w:jc w:val="left"/>
              <w:rPr>
                <w:rFonts w:ascii="宋体" w:hAnsi="宋体" w:cs="宋体"/>
                <w:kern w:val="0"/>
                <w:szCs w:val="21"/>
              </w:rPr>
            </w:pPr>
            <w:r>
              <w:rPr>
                <w:rFonts w:hint="eastAsia" w:ascii="宋体" w:hAnsi="宋体" w:cs="宋体"/>
                <w:kern w:val="0"/>
                <w:szCs w:val="21"/>
              </w:rPr>
              <w:t>★单CPU核数</w:t>
            </w:r>
          </w:p>
        </w:tc>
        <w:tc>
          <w:tcPr>
            <w:tcW w:w="4639" w:type="dxa"/>
            <w:tcBorders>
              <w:top w:val="nil"/>
              <w:left w:val="nil"/>
              <w:bottom w:val="single" w:color="000000" w:sz="4" w:space="0"/>
              <w:right w:val="single" w:color="000000" w:sz="4" w:space="0"/>
            </w:tcBorders>
            <w:vAlign w:val="center"/>
          </w:tcPr>
          <w:p w14:paraId="3684B31E">
            <w:pPr>
              <w:widowControl/>
              <w:rPr>
                <w:rFonts w:ascii="宋体" w:hAnsi="宋体" w:cs="宋体"/>
                <w:kern w:val="0"/>
                <w:szCs w:val="21"/>
              </w:rPr>
            </w:pPr>
            <w:r>
              <w:rPr>
                <w:rFonts w:hint="eastAsia" w:ascii="宋体" w:hAnsi="宋体" w:cs="宋体"/>
                <w:kern w:val="0"/>
                <w:szCs w:val="21"/>
              </w:rPr>
              <w:t>≥24</w:t>
            </w:r>
          </w:p>
        </w:tc>
      </w:tr>
      <w:tr w14:paraId="7FE9C5D5">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3AD4C0F">
            <w:pPr>
              <w:widowControl/>
              <w:jc w:val="center"/>
              <w:rPr>
                <w:rFonts w:ascii="宋体" w:hAnsi="宋体" w:cs="宋体"/>
                <w:kern w:val="0"/>
                <w:szCs w:val="21"/>
              </w:rPr>
            </w:pPr>
            <w:r>
              <w:rPr>
                <w:rFonts w:hint="eastAsia" w:ascii="宋体" w:hAnsi="宋体" w:cs="宋体"/>
                <w:kern w:val="0"/>
                <w:szCs w:val="21"/>
              </w:rPr>
              <w:t>53</w:t>
            </w:r>
          </w:p>
        </w:tc>
        <w:tc>
          <w:tcPr>
            <w:tcW w:w="873" w:type="dxa"/>
            <w:tcBorders>
              <w:top w:val="nil"/>
              <w:left w:val="nil"/>
              <w:bottom w:val="single" w:color="000000" w:sz="4" w:space="0"/>
              <w:right w:val="single" w:color="000000" w:sz="4" w:space="0"/>
            </w:tcBorders>
            <w:vAlign w:val="center"/>
          </w:tcPr>
          <w:p w14:paraId="3A4BC852">
            <w:pPr>
              <w:widowControl/>
              <w:jc w:val="center"/>
              <w:rPr>
                <w:rFonts w:ascii="宋体" w:hAnsi="宋体" w:cs="宋体"/>
                <w:kern w:val="0"/>
                <w:szCs w:val="21"/>
              </w:rPr>
            </w:pPr>
            <w:r>
              <w:rPr>
                <w:rFonts w:hint="eastAsia" w:ascii="宋体" w:hAnsi="宋体" w:cs="宋体"/>
                <w:kern w:val="0"/>
                <w:szCs w:val="21"/>
              </w:rPr>
              <w:t>性能要求</w:t>
            </w:r>
          </w:p>
        </w:tc>
        <w:tc>
          <w:tcPr>
            <w:tcW w:w="900" w:type="dxa"/>
            <w:vMerge w:val="continue"/>
            <w:tcBorders>
              <w:top w:val="nil"/>
              <w:left w:val="single" w:color="000000" w:sz="4" w:space="0"/>
              <w:bottom w:val="single" w:color="000000" w:sz="4" w:space="0"/>
              <w:right w:val="single" w:color="000000" w:sz="4" w:space="0"/>
            </w:tcBorders>
            <w:vAlign w:val="center"/>
          </w:tcPr>
          <w:p w14:paraId="0850C8B6">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1E309635">
            <w:pPr>
              <w:widowControl/>
              <w:jc w:val="left"/>
              <w:rPr>
                <w:rFonts w:ascii="宋体" w:hAnsi="宋体" w:cs="宋体"/>
                <w:kern w:val="0"/>
                <w:szCs w:val="21"/>
              </w:rPr>
            </w:pPr>
            <w:r>
              <w:rPr>
                <w:rFonts w:hint="eastAsia" w:ascii="宋体" w:hAnsi="宋体" w:cs="宋体"/>
                <w:kern w:val="0"/>
                <w:szCs w:val="21"/>
              </w:rPr>
              <w:t>★单CPU末级缓存容量</w:t>
            </w:r>
          </w:p>
        </w:tc>
        <w:tc>
          <w:tcPr>
            <w:tcW w:w="4639" w:type="dxa"/>
            <w:tcBorders>
              <w:top w:val="nil"/>
              <w:left w:val="nil"/>
              <w:bottom w:val="single" w:color="000000" w:sz="4" w:space="0"/>
              <w:right w:val="single" w:color="000000" w:sz="4" w:space="0"/>
            </w:tcBorders>
            <w:vAlign w:val="center"/>
          </w:tcPr>
          <w:p w14:paraId="48FF298C">
            <w:pPr>
              <w:widowControl/>
              <w:rPr>
                <w:rFonts w:ascii="宋体" w:hAnsi="宋体" w:cs="宋体"/>
                <w:kern w:val="0"/>
                <w:szCs w:val="21"/>
              </w:rPr>
            </w:pPr>
            <w:r>
              <w:rPr>
                <w:rFonts w:hint="eastAsia" w:ascii="宋体" w:hAnsi="宋体" w:cs="宋体"/>
                <w:kern w:val="0"/>
                <w:szCs w:val="21"/>
              </w:rPr>
              <w:t>≥60MB</w:t>
            </w:r>
          </w:p>
        </w:tc>
      </w:tr>
      <w:tr w14:paraId="11AB139F">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465784C0">
            <w:pPr>
              <w:widowControl/>
              <w:jc w:val="center"/>
              <w:rPr>
                <w:rFonts w:ascii="宋体" w:hAnsi="宋体" w:cs="宋体"/>
                <w:kern w:val="0"/>
                <w:szCs w:val="21"/>
              </w:rPr>
            </w:pPr>
            <w:r>
              <w:rPr>
                <w:rFonts w:hint="eastAsia" w:ascii="宋体" w:hAnsi="宋体" w:cs="宋体"/>
                <w:kern w:val="0"/>
                <w:szCs w:val="21"/>
              </w:rPr>
              <w:t>54</w:t>
            </w:r>
          </w:p>
        </w:tc>
        <w:tc>
          <w:tcPr>
            <w:tcW w:w="873" w:type="dxa"/>
            <w:tcBorders>
              <w:top w:val="nil"/>
              <w:left w:val="nil"/>
              <w:bottom w:val="single" w:color="000000" w:sz="4" w:space="0"/>
              <w:right w:val="single" w:color="000000" w:sz="4" w:space="0"/>
            </w:tcBorders>
            <w:vAlign w:val="center"/>
          </w:tcPr>
          <w:p w14:paraId="268C83B5">
            <w:pPr>
              <w:widowControl/>
              <w:jc w:val="center"/>
              <w:rPr>
                <w:rFonts w:ascii="宋体" w:hAnsi="宋体" w:cs="宋体"/>
                <w:kern w:val="0"/>
                <w:szCs w:val="21"/>
              </w:rPr>
            </w:pPr>
            <w:r>
              <w:rPr>
                <w:rFonts w:hint="eastAsia" w:ascii="宋体" w:hAnsi="宋体" w:cs="宋体"/>
                <w:kern w:val="0"/>
                <w:szCs w:val="21"/>
              </w:rPr>
              <w:t>性能要求</w:t>
            </w:r>
          </w:p>
        </w:tc>
        <w:tc>
          <w:tcPr>
            <w:tcW w:w="900" w:type="dxa"/>
            <w:vMerge w:val="restart"/>
            <w:tcBorders>
              <w:top w:val="nil"/>
              <w:left w:val="single" w:color="000000" w:sz="4" w:space="0"/>
              <w:bottom w:val="single" w:color="000000" w:sz="4" w:space="0"/>
              <w:right w:val="single" w:color="000000" w:sz="4" w:space="0"/>
            </w:tcBorders>
            <w:vAlign w:val="center"/>
          </w:tcPr>
          <w:p w14:paraId="77A574F1">
            <w:pPr>
              <w:widowControl/>
              <w:jc w:val="left"/>
              <w:rPr>
                <w:rFonts w:ascii="宋体" w:hAnsi="宋体" w:cs="宋体"/>
                <w:kern w:val="0"/>
                <w:szCs w:val="21"/>
              </w:rPr>
            </w:pPr>
            <w:r>
              <w:rPr>
                <w:rFonts w:hint="eastAsia" w:ascii="宋体" w:hAnsi="宋体" w:cs="宋体"/>
                <w:kern w:val="0"/>
                <w:szCs w:val="21"/>
              </w:rPr>
              <w:t>内存性能</w:t>
            </w:r>
          </w:p>
        </w:tc>
        <w:tc>
          <w:tcPr>
            <w:tcW w:w="1669" w:type="dxa"/>
            <w:tcBorders>
              <w:top w:val="nil"/>
              <w:left w:val="nil"/>
              <w:bottom w:val="single" w:color="000000" w:sz="4" w:space="0"/>
              <w:right w:val="single" w:color="000000" w:sz="4" w:space="0"/>
            </w:tcBorders>
            <w:vAlign w:val="center"/>
          </w:tcPr>
          <w:p w14:paraId="2184389D">
            <w:pPr>
              <w:widowControl/>
              <w:jc w:val="left"/>
              <w:rPr>
                <w:rFonts w:ascii="宋体" w:hAnsi="宋体" w:cs="宋体"/>
                <w:kern w:val="0"/>
                <w:szCs w:val="21"/>
              </w:rPr>
            </w:pPr>
            <w:r>
              <w:rPr>
                <w:rFonts w:hint="eastAsia" w:ascii="宋体" w:hAnsi="宋体" w:cs="宋体"/>
                <w:kern w:val="0"/>
                <w:szCs w:val="21"/>
              </w:rPr>
              <w:t>★单内存模块容量</w:t>
            </w:r>
          </w:p>
        </w:tc>
        <w:tc>
          <w:tcPr>
            <w:tcW w:w="4639" w:type="dxa"/>
            <w:tcBorders>
              <w:top w:val="nil"/>
              <w:left w:val="nil"/>
              <w:bottom w:val="single" w:color="000000" w:sz="4" w:space="0"/>
              <w:right w:val="single" w:color="000000" w:sz="4" w:space="0"/>
            </w:tcBorders>
            <w:vAlign w:val="center"/>
          </w:tcPr>
          <w:p w14:paraId="687CAAA3">
            <w:pPr>
              <w:widowControl/>
              <w:rPr>
                <w:rFonts w:ascii="宋体" w:hAnsi="宋体" w:cs="宋体"/>
                <w:kern w:val="0"/>
                <w:szCs w:val="21"/>
              </w:rPr>
            </w:pPr>
            <w:r>
              <w:rPr>
                <w:rFonts w:hint="eastAsia" w:ascii="宋体" w:hAnsi="宋体" w:cs="宋体"/>
                <w:kern w:val="0"/>
                <w:szCs w:val="21"/>
              </w:rPr>
              <w:t>≥32GB</w:t>
            </w:r>
          </w:p>
        </w:tc>
      </w:tr>
      <w:tr w14:paraId="0A2EC0E0">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6B1C7D85">
            <w:pPr>
              <w:widowControl/>
              <w:jc w:val="center"/>
              <w:rPr>
                <w:rFonts w:ascii="宋体" w:hAnsi="宋体" w:cs="宋体"/>
                <w:kern w:val="0"/>
                <w:szCs w:val="21"/>
              </w:rPr>
            </w:pPr>
            <w:r>
              <w:rPr>
                <w:rFonts w:hint="eastAsia" w:ascii="宋体" w:hAnsi="宋体" w:cs="宋体"/>
                <w:kern w:val="0"/>
                <w:szCs w:val="21"/>
              </w:rPr>
              <w:t>55</w:t>
            </w:r>
          </w:p>
        </w:tc>
        <w:tc>
          <w:tcPr>
            <w:tcW w:w="873" w:type="dxa"/>
            <w:tcBorders>
              <w:top w:val="nil"/>
              <w:left w:val="nil"/>
              <w:bottom w:val="single" w:color="000000" w:sz="4" w:space="0"/>
              <w:right w:val="single" w:color="000000" w:sz="4" w:space="0"/>
            </w:tcBorders>
            <w:vAlign w:val="center"/>
          </w:tcPr>
          <w:p w14:paraId="3F085173">
            <w:pPr>
              <w:widowControl/>
              <w:jc w:val="center"/>
              <w:rPr>
                <w:rFonts w:ascii="宋体" w:hAnsi="宋体" w:cs="宋体"/>
                <w:kern w:val="0"/>
                <w:szCs w:val="21"/>
              </w:rPr>
            </w:pPr>
            <w:r>
              <w:rPr>
                <w:rFonts w:hint="eastAsia" w:ascii="宋体" w:hAnsi="宋体" w:cs="宋体"/>
                <w:kern w:val="0"/>
                <w:szCs w:val="21"/>
              </w:rPr>
              <w:t>性能要求</w:t>
            </w:r>
          </w:p>
        </w:tc>
        <w:tc>
          <w:tcPr>
            <w:tcW w:w="900" w:type="dxa"/>
            <w:vMerge w:val="continue"/>
            <w:tcBorders>
              <w:top w:val="nil"/>
              <w:left w:val="single" w:color="000000" w:sz="4" w:space="0"/>
              <w:bottom w:val="single" w:color="000000" w:sz="4" w:space="0"/>
              <w:right w:val="single" w:color="000000" w:sz="4" w:space="0"/>
            </w:tcBorders>
            <w:vAlign w:val="center"/>
          </w:tcPr>
          <w:p w14:paraId="3D29859D">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7CF7B3E5">
            <w:pPr>
              <w:widowControl/>
              <w:jc w:val="left"/>
              <w:rPr>
                <w:rFonts w:ascii="宋体" w:hAnsi="宋体" w:cs="宋体"/>
                <w:kern w:val="0"/>
                <w:szCs w:val="21"/>
              </w:rPr>
            </w:pPr>
            <w:r>
              <w:rPr>
                <w:rFonts w:hint="eastAsia" w:ascii="宋体" w:hAnsi="宋体" w:cs="宋体"/>
                <w:kern w:val="0"/>
                <w:szCs w:val="21"/>
              </w:rPr>
              <w:t>★内存速率</w:t>
            </w:r>
          </w:p>
        </w:tc>
        <w:tc>
          <w:tcPr>
            <w:tcW w:w="4639" w:type="dxa"/>
            <w:tcBorders>
              <w:top w:val="nil"/>
              <w:left w:val="nil"/>
              <w:bottom w:val="single" w:color="000000" w:sz="4" w:space="0"/>
              <w:right w:val="single" w:color="000000" w:sz="4" w:space="0"/>
            </w:tcBorders>
            <w:vAlign w:val="center"/>
          </w:tcPr>
          <w:p w14:paraId="45BD4C8E">
            <w:pPr>
              <w:widowControl/>
              <w:rPr>
                <w:rFonts w:ascii="宋体" w:hAnsi="宋体" w:cs="宋体"/>
                <w:kern w:val="0"/>
                <w:szCs w:val="21"/>
              </w:rPr>
            </w:pPr>
            <w:r>
              <w:rPr>
                <w:rFonts w:hint="eastAsia" w:ascii="宋体" w:hAnsi="宋体" w:cs="宋体"/>
                <w:kern w:val="0"/>
                <w:szCs w:val="21"/>
              </w:rPr>
              <w:t>≥4800MT/s</w:t>
            </w:r>
          </w:p>
        </w:tc>
      </w:tr>
      <w:tr w14:paraId="07A79F00">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3EAA0A52">
            <w:pPr>
              <w:widowControl/>
              <w:jc w:val="center"/>
              <w:rPr>
                <w:rFonts w:ascii="宋体" w:hAnsi="宋体" w:cs="宋体"/>
                <w:kern w:val="0"/>
                <w:szCs w:val="21"/>
              </w:rPr>
            </w:pPr>
            <w:r>
              <w:rPr>
                <w:rFonts w:hint="eastAsia" w:ascii="宋体" w:hAnsi="宋体" w:cs="宋体"/>
                <w:kern w:val="0"/>
                <w:szCs w:val="21"/>
              </w:rPr>
              <w:t>56</w:t>
            </w:r>
          </w:p>
        </w:tc>
        <w:tc>
          <w:tcPr>
            <w:tcW w:w="873" w:type="dxa"/>
            <w:tcBorders>
              <w:top w:val="nil"/>
              <w:left w:val="nil"/>
              <w:bottom w:val="single" w:color="000000" w:sz="4" w:space="0"/>
              <w:right w:val="single" w:color="000000" w:sz="4" w:space="0"/>
            </w:tcBorders>
            <w:vAlign w:val="center"/>
          </w:tcPr>
          <w:p w14:paraId="1C5AC76E">
            <w:pPr>
              <w:widowControl/>
              <w:jc w:val="center"/>
              <w:rPr>
                <w:rFonts w:ascii="宋体" w:hAnsi="宋体" w:cs="宋体"/>
                <w:kern w:val="0"/>
                <w:szCs w:val="21"/>
              </w:rPr>
            </w:pPr>
            <w:r>
              <w:rPr>
                <w:rFonts w:hint="eastAsia" w:ascii="宋体" w:hAnsi="宋体" w:cs="宋体"/>
                <w:kern w:val="0"/>
                <w:szCs w:val="21"/>
              </w:rPr>
              <w:t>性能要求</w:t>
            </w:r>
          </w:p>
        </w:tc>
        <w:tc>
          <w:tcPr>
            <w:tcW w:w="900" w:type="dxa"/>
            <w:tcBorders>
              <w:top w:val="nil"/>
              <w:left w:val="nil"/>
              <w:bottom w:val="single" w:color="000000" w:sz="4" w:space="0"/>
              <w:right w:val="single" w:color="000000" w:sz="4" w:space="0"/>
            </w:tcBorders>
            <w:vAlign w:val="center"/>
          </w:tcPr>
          <w:p w14:paraId="61A1800E">
            <w:pPr>
              <w:widowControl/>
              <w:jc w:val="left"/>
              <w:rPr>
                <w:rFonts w:ascii="宋体" w:hAnsi="宋体" w:cs="宋体"/>
                <w:kern w:val="0"/>
                <w:szCs w:val="21"/>
              </w:rPr>
            </w:pPr>
            <w:r>
              <w:rPr>
                <w:rFonts w:hint="eastAsia" w:ascii="宋体" w:hAnsi="宋体" w:cs="宋体"/>
                <w:kern w:val="0"/>
                <w:szCs w:val="21"/>
              </w:rPr>
              <w:t>RAID卡性能</w:t>
            </w:r>
          </w:p>
        </w:tc>
        <w:tc>
          <w:tcPr>
            <w:tcW w:w="1669" w:type="dxa"/>
            <w:tcBorders>
              <w:top w:val="nil"/>
              <w:left w:val="nil"/>
              <w:bottom w:val="single" w:color="000000" w:sz="4" w:space="0"/>
              <w:right w:val="single" w:color="000000" w:sz="4" w:space="0"/>
            </w:tcBorders>
            <w:vAlign w:val="center"/>
          </w:tcPr>
          <w:p w14:paraId="0BBA82AA">
            <w:pPr>
              <w:widowControl/>
              <w:jc w:val="left"/>
              <w:rPr>
                <w:rFonts w:ascii="宋体" w:hAnsi="宋体" w:cs="宋体"/>
                <w:kern w:val="0"/>
                <w:szCs w:val="21"/>
              </w:rPr>
            </w:pPr>
            <w:r>
              <w:rPr>
                <w:rFonts w:hint="eastAsia" w:ascii="宋体" w:hAnsi="宋体" w:cs="宋体"/>
                <w:kern w:val="0"/>
                <w:szCs w:val="21"/>
              </w:rPr>
              <w:t>★RAID卡缓存容量大小</w:t>
            </w:r>
          </w:p>
        </w:tc>
        <w:tc>
          <w:tcPr>
            <w:tcW w:w="4639" w:type="dxa"/>
            <w:tcBorders>
              <w:top w:val="nil"/>
              <w:left w:val="nil"/>
              <w:bottom w:val="single" w:color="000000" w:sz="4" w:space="0"/>
              <w:right w:val="single" w:color="000000" w:sz="4" w:space="0"/>
            </w:tcBorders>
            <w:vAlign w:val="center"/>
          </w:tcPr>
          <w:p w14:paraId="0D33649D">
            <w:pPr>
              <w:widowControl/>
              <w:rPr>
                <w:rFonts w:ascii="宋体" w:hAnsi="宋体" w:cs="宋体"/>
                <w:kern w:val="0"/>
                <w:szCs w:val="21"/>
              </w:rPr>
            </w:pPr>
            <w:r>
              <w:rPr>
                <w:rFonts w:hint="eastAsia" w:ascii="宋体" w:hAnsi="宋体" w:cs="宋体"/>
                <w:kern w:val="0"/>
                <w:szCs w:val="21"/>
              </w:rPr>
              <w:t>RAID卡缓存容量不少于4GB</w:t>
            </w:r>
          </w:p>
        </w:tc>
      </w:tr>
      <w:tr w14:paraId="42DE8505">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448B6CCF">
            <w:pPr>
              <w:widowControl/>
              <w:jc w:val="center"/>
              <w:rPr>
                <w:rFonts w:ascii="宋体" w:hAnsi="宋体" w:cs="宋体"/>
                <w:kern w:val="0"/>
                <w:szCs w:val="21"/>
              </w:rPr>
            </w:pPr>
            <w:r>
              <w:rPr>
                <w:rFonts w:hint="eastAsia" w:ascii="宋体" w:hAnsi="宋体" w:cs="宋体"/>
                <w:kern w:val="0"/>
                <w:szCs w:val="21"/>
              </w:rPr>
              <w:t>57</w:t>
            </w:r>
          </w:p>
        </w:tc>
        <w:tc>
          <w:tcPr>
            <w:tcW w:w="873" w:type="dxa"/>
            <w:tcBorders>
              <w:top w:val="nil"/>
              <w:left w:val="nil"/>
              <w:bottom w:val="single" w:color="000000" w:sz="4" w:space="0"/>
              <w:right w:val="single" w:color="000000" w:sz="4" w:space="0"/>
            </w:tcBorders>
            <w:vAlign w:val="center"/>
          </w:tcPr>
          <w:p w14:paraId="33DA28AD">
            <w:pPr>
              <w:widowControl/>
              <w:jc w:val="center"/>
              <w:rPr>
                <w:rFonts w:ascii="宋体" w:hAnsi="宋体" w:cs="宋体"/>
                <w:kern w:val="0"/>
                <w:szCs w:val="21"/>
              </w:rPr>
            </w:pPr>
            <w:r>
              <w:rPr>
                <w:rFonts w:hint="eastAsia" w:ascii="宋体" w:hAnsi="宋体" w:cs="宋体"/>
                <w:kern w:val="0"/>
                <w:szCs w:val="21"/>
              </w:rPr>
              <w:t>性能要求</w:t>
            </w:r>
          </w:p>
        </w:tc>
        <w:tc>
          <w:tcPr>
            <w:tcW w:w="900" w:type="dxa"/>
            <w:tcBorders>
              <w:top w:val="nil"/>
              <w:left w:val="nil"/>
              <w:bottom w:val="single" w:color="000000" w:sz="4" w:space="0"/>
              <w:right w:val="single" w:color="000000" w:sz="4" w:space="0"/>
            </w:tcBorders>
            <w:vAlign w:val="center"/>
          </w:tcPr>
          <w:p w14:paraId="535748C4">
            <w:pPr>
              <w:widowControl/>
              <w:jc w:val="left"/>
              <w:rPr>
                <w:rFonts w:ascii="宋体" w:hAnsi="宋体" w:cs="宋体"/>
                <w:kern w:val="0"/>
                <w:szCs w:val="21"/>
              </w:rPr>
            </w:pPr>
            <w:r>
              <w:rPr>
                <w:rFonts w:hint="eastAsia" w:ascii="宋体" w:hAnsi="宋体" w:cs="宋体"/>
                <w:kern w:val="0"/>
                <w:szCs w:val="21"/>
              </w:rPr>
              <w:t>FC HBA卡性能</w:t>
            </w:r>
          </w:p>
        </w:tc>
        <w:tc>
          <w:tcPr>
            <w:tcW w:w="1669" w:type="dxa"/>
            <w:tcBorders>
              <w:top w:val="nil"/>
              <w:left w:val="nil"/>
              <w:bottom w:val="single" w:color="000000" w:sz="4" w:space="0"/>
              <w:right w:val="single" w:color="000000" w:sz="4" w:space="0"/>
            </w:tcBorders>
            <w:vAlign w:val="center"/>
          </w:tcPr>
          <w:p w14:paraId="568F71D3">
            <w:pPr>
              <w:widowControl/>
              <w:jc w:val="left"/>
              <w:rPr>
                <w:rFonts w:ascii="宋体" w:hAnsi="宋体" w:cs="宋体"/>
                <w:kern w:val="0"/>
                <w:szCs w:val="21"/>
              </w:rPr>
            </w:pPr>
            <w:r>
              <w:rPr>
                <w:rFonts w:hint="eastAsia" w:ascii="宋体" w:hAnsi="宋体" w:cs="宋体"/>
                <w:kern w:val="0"/>
                <w:szCs w:val="21"/>
              </w:rPr>
              <w:t>★FC HBA卡速率</w:t>
            </w:r>
          </w:p>
        </w:tc>
        <w:tc>
          <w:tcPr>
            <w:tcW w:w="4639" w:type="dxa"/>
            <w:tcBorders>
              <w:top w:val="nil"/>
              <w:left w:val="nil"/>
              <w:bottom w:val="single" w:color="000000" w:sz="4" w:space="0"/>
              <w:right w:val="single" w:color="000000" w:sz="4" w:space="0"/>
            </w:tcBorders>
            <w:vAlign w:val="center"/>
          </w:tcPr>
          <w:p w14:paraId="580E97B3">
            <w:pPr>
              <w:widowControl/>
              <w:rPr>
                <w:rFonts w:ascii="宋体" w:hAnsi="宋体" w:cs="宋体"/>
                <w:kern w:val="0"/>
                <w:szCs w:val="21"/>
              </w:rPr>
            </w:pPr>
            <w:r>
              <w:rPr>
                <w:rFonts w:hint="eastAsia" w:ascii="宋体" w:hAnsi="宋体" w:cs="宋体"/>
                <w:kern w:val="0"/>
                <w:szCs w:val="21"/>
              </w:rPr>
              <w:t>单端口最大的连接速率不少于16Gb/s</w:t>
            </w:r>
          </w:p>
        </w:tc>
      </w:tr>
      <w:tr w14:paraId="2CC6E14D">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6DA1E63B">
            <w:pPr>
              <w:widowControl/>
              <w:jc w:val="center"/>
              <w:rPr>
                <w:rFonts w:ascii="宋体" w:hAnsi="宋体" w:cs="宋体"/>
                <w:kern w:val="0"/>
                <w:szCs w:val="21"/>
              </w:rPr>
            </w:pPr>
            <w:r>
              <w:rPr>
                <w:rFonts w:hint="eastAsia" w:ascii="宋体" w:hAnsi="宋体" w:cs="宋体"/>
                <w:kern w:val="0"/>
                <w:szCs w:val="21"/>
              </w:rPr>
              <w:t>58</w:t>
            </w:r>
          </w:p>
        </w:tc>
        <w:tc>
          <w:tcPr>
            <w:tcW w:w="873" w:type="dxa"/>
            <w:tcBorders>
              <w:top w:val="nil"/>
              <w:left w:val="nil"/>
              <w:bottom w:val="single" w:color="000000" w:sz="4" w:space="0"/>
              <w:right w:val="single" w:color="000000" w:sz="4" w:space="0"/>
            </w:tcBorders>
            <w:vAlign w:val="center"/>
          </w:tcPr>
          <w:p w14:paraId="770A6855">
            <w:pPr>
              <w:widowControl/>
              <w:jc w:val="center"/>
              <w:rPr>
                <w:rFonts w:ascii="宋体" w:hAnsi="宋体" w:cs="宋体"/>
                <w:kern w:val="0"/>
                <w:szCs w:val="21"/>
              </w:rPr>
            </w:pPr>
            <w:r>
              <w:rPr>
                <w:rFonts w:hint="eastAsia" w:ascii="宋体" w:hAnsi="宋体" w:cs="宋体"/>
                <w:kern w:val="0"/>
                <w:szCs w:val="21"/>
              </w:rPr>
              <w:t>性能要求</w:t>
            </w:r>
          </w:p>
        </w:tc>
        <w:tc>
          <w:tcPr>
            <w:tcW w:w="900" w:type="dxa"/>
            <w:tcBorders>
              <w:top w:val="nil"/>
              <w:left w:val="nil"/>
              <w:bottom w:val="single" w:color="000000" w:sz="4" w:space="0"/>
              <w:right w:val="single" w:color="000000" w:sz="4" w:space="0"/>
            </w:tcBorders>
            <w:vAlign w:val="center"/>
          </w:tcPr>
          <w:p w14:paraId="65516B4E">
            <w:pPr>
              <w:widowControl/>
              <w:jc w:val="left"/>
              <w:rPr>
                <w:rFonts w:ascii="宋体" w:hAnsi="宋体" w:cs="宋体"/>
                <w:kern w:val="0"/>
                <w:szCs w:val="21"/>
              </w:rPr>
            </w:pPr>
            <w:r>
              <w:rPr>
                <w:rFonts w:hint="eastAsia" w:ascii="宋体" w:hAnsi="宋体" w:cs="宋体"/>
                <w:kern w:val="0"/>
                <w:szCs w:val="21"/>
              </w:rPr>
              <w:t>电源能耗</w:t>
            </w:r>
          </w:p>
        </w:tc>
        <w:tc>
          <w:tcPr>
            <w:tcW w:w="1669" w:type="dxa"/>
            <w:tcBorders>
              <w:top w:val="nil"/>
              <w:left w:val="nil"/>
              <w:bottom w:val="single" w:color="000000" w:sz="4" w:space="0"/>
              <w:right w:val="single" w:color="000000" w:sz="4" w:space="0"/>
            </w:tcBorders>
            <w:vAlign w:val="center"/>
          </w:tcPr>
          <w:p w14:paraId="7F8E74DC">
            <w:pPr>
              <w:widowControl/>
              <w:jc w:val="left"/>
              <w:rPr>
                <w:rFonts w:ascii="宋体" w:hAnsi="宋体" w:cs="宋体"/>
                <w:kern w:val="0"/>
                <w:szCs w:val="21"/>
              </w:rPr>
            </w:pPr>
            <w:r>
              <w:rPr>
                <w:rFonts w:hint="eastAsia" w:ascii="宋体" w:hAnsi="宋体" w:cs="宋体"/>
                <w:kern w:val="0"/>
                <w:szCs w:val="21"/>
              </w:rPr>
              <w:t>★电源能耗</w:t>
            </w:r>
          </w:p>
        </w:tc>
        <w:tc>
          <w:tcPr>
            <w:tcW w:w="4639" w:type="dxa"/>
            <w:tcBorders>
              <w:top w:val="nil"/>
              <w:left w:val="nil"/>
              <w:bottom w:val="single" w:color="000000" w:sz="4" w:space="0"/>
              <w:right w:val="single" w:color="000000" w:sz="4" w:space="0"/>
            </w:tcBorders>
            <w:vAlign w:val="center"/>
          </w:tcPr>
          <w:p w14:paraId="172620D9">
            <w:pPr>
              <w:widowControl/>
              <w:rPr>
                <w:rFonts w:ascii="宋体" w:hAnsi="宋体" w:cs="宋体"/>
                <w:kern w:val="0"/>
                <w:szCs w:val="21"/>
              </w:rPr>
            </w:pPr>
            <w:r>
              <w:rPr>
                <w:rFonts w:hint="eastAsia" w:ascii="宋体" w:hAnsi="宋体" w:cs="宋体"/>
                <w:kern w:val="0"/>
                <w:szCs w:val="21"/>
              </w:rPr>
              <w:t>符合 GB/T 9813.3 的有关规定</w:t>
            </w:r>
          </w:p>
        </w:tc>
      </w:tr>
      <w:tr w14:paraId="21C36A7F">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64BE10DA">
            <w:pPr>
              <w:widowControl/>
              <w:jc w:val="center"/>
              <w:rPr>
                <w:rFonts w:ascii="宋体" w:hAnsi="宋体" w:cs="宋体"/>
                <w:kern w:val="0"/>
                <w:szCs w:val="21"/>
              </w:rPr>
            </w:pPr>
            <w:r>
              <w:rPr>
                <w:rFonts w:hint="eastAsia" w:ascii="宋体" w:hAnsi="宋体" w:cs="宋体"/>
                <w:kern w:val="0"/>
                <w:szCs w:val="21"/>
              </w:rPr>
              <w:t>59</w:t>
            </w:r>
          </w:p>
        </w:tc>
        <w:tc>
          <w:tcPr>
            <w:tcW w:w="873" w:type="dxa"/>
            <w:tcBorders>
              <w:top w:val="nil"/>
              <w:left w:val="nil"/>
              <w:bottom w:val="single" w:color="000000" w:sz="4" w:space="0"/>
              <w:right w:val="single" w:color="000000" w:sz="4" w:space="0"/>
            </w:tcBorders>
            <w:vAlign w:val="center"/>
          </w:tcPr>
          <w:p w14:paraId="6A9958C7">
            <w:pPr>
              <w:widowControl/>
              <w:jc w:val="center"/>
              <w:rPr>
                <w:rFonts w:ascii="宋体" w:hAnsi="宋体" w:cs="宋体"/>
                <w:kern w:val="0"/>
                <w:szCs w:val="21"/>
              </w:rPr>
            </w:pPr>
            <w:r>
              <w:rPr>
                <w:rFonts w:hint="eastAsia" w:ascii="宋体" w:hAnsi="宋体" w:cs="宋体"/>
                <w:kern w:val="0"/>
                <w:szCs w:val="21"/>
              </w:rPr>
              <w:t>兼容要求</w:t>
            </w:r>
          </w:p>
        </w:tc>
        <w:tc>
          <w:tcPr>
            <w:tcW w:w="900" w:type="dxa"/>
            <w:vMerge w:val="restart"/>
            <w:tcBorders>
              <w:top w:val="nil"/>
              <w:left w:val="single" w:color="000000" w:sz="4" w:space="0"/>
              <w:bottom w:val="single" w:color="000000" w:sz="4" w:space="0"/>
              <w:right w:val="single" w:color="000000" w:sz="4" w:space="0"/>
            </w:tcBorders>
            <w:vAlign w:val="center"/>
          </w:tcPr>
          <w:p w14:paraId="17EFC57A">
            <w:pPr>
              <w:widowControl/>
              <w:jc w:val="left"/>
              <w:rPr>
                <w:rFonts w:ascii="宋体" w:hAnsi="宋体" w:cs="宋体"/>
                <w:kern w:val="0"/>
                <w:szCs w:val="21"/>
              </w:rPr>
            </w:pPr>
            <w:r>
              <w:rPr>
                <w:rFonts w:hint="eastAsia" w:ascii="宋体" w:hAnsi="宋体" w:cs="宋体"/>
                <w:kern w:val="0"/>
                <w:szCs w:val="21"/>
              </w:rPr>
              <w:t>部件兼容性要求</w:t>
            </w:r>
          </w:p>
        </w:tc>
        <w:tc>
          <w:tcPr>
            <w:tcW w:w="1669" w:type="dxa"/>
            <w:tcBorders>
              <w:top w:val="nil"/>
              <w:left w:val="nil"/>
              <w:bottom w:val="single" w:color="000000" w:sz="4" w:space="0"/>
              <w:right w:val="single" w:color="000000" w:sz="4" w:space="0"/>
            </w:tcBorders>
            <w:vAlign w:val="center"/>
          </w:tcPr>
          <w:p w14:paraId="6477A479">
            <w:pPr>
              <w:widowControl/>
              <w:jc w:val="left"/>
              <w:rPr>
                <w:rFonts w:ascii="宋体" w:hAnsi="宋体" w:cs="宋体"/>
                <w:kern w:val="0"/>
                <w:szCs w:val="21"/>
              </w:rPr>
            </w:pPr>
            <w:r>
              <w:rPr>
                <w:rFonts w:hint="eastAsia" w:ascii="宋体" w:hAnsi="宋体" w:cs="宋体"/>
                <w:kern w:val="0"/>
                <w:szCs w:val="21"/>
              </w:rPr>
              <w:t>★内存兼容性</w:t>
            </w:r>
          </w:p>
        </w:tc>
        <w:tc>
          <w:tcPr>
            <w:tcW w:w="4639" w:type="dxa"/>
            <w:tcBorders>
              <w:top w:val="nil"/>
              <w:left w:val="nil"/>
              <w:bottom w:val="single" w:color="000000" w:sz="4" w:space="0"/>
              <w:right w:val="single" w:color="000000" w:sz="4" w:space="0"/>
            </w:tcBorders>
            <w:vAlign w:val="center"/>
          </w:tcPr>
          <w:p w14:paraId="5CED96EA">
            <w:pPr>
              <w:widowControl/>
              <w:rPr>
                <w:rFonts w:ascii="宋体" w:hAnsi="宋体" w:cs="宋体"/>
                <w:kern w:val="0"/>
                <w:szCs w:val="21"/>
              </w:rPr>
            </w:pPr>
            <w:r>
              <w:rPr>
                <w:rFonts w:hint="eastAsia" w:ascii="宋体" w:hAnsi="宋体" w:cs="宋体"/>
                <w:kern w:val="0"/>
                <w:szCs w:val="21"/>
              </w:rPr>
              <w:t>适配 3 种及以上厂商的内存产品，且均不低于产品支持的内存规格</w:t>
            </w:r>
          </w:p>
        </w:tc>
      </w:tr>
      <w:tr w14:paraId="359E18D6">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60D95BA8">
            <w:pPr>
              <w:widowControl/>
              <w:jc w:val="center"/>
              <w:rPr>
                <w:rFonts w:ascii="宋体" w:hAnsi="宋体" w:cs="宋体"/>
                <w:kern w:val="0"/>
                <w:szCs w:val="21"/>
              </w:rPr>
            </w:pPr>
            <w:r>
              <w:rPr>
                <w:rFonts w:hint="eastAsia" w:ascii="宋体" w:hAnsi="宋体" w:cs="宋体"/>
                <w:kern w:val="0"/>
                <w:szCs w:val="21"/>
              </w:rPr>
              <w:t>60</w:t>
            </w:r>
          </w:p>
        </w:tc>
        <w:tc>
          <w:tcPr>
            <w:tcW w:w="873" w:type="dxa"/>
            <w:tcBorders>
              <w:top w:val="nil"/>
              <w:left w:val="nil"/>
              <w:bottom w:val="single" w:color="000000" w:sz="4" w:space="0"/>
              <w:right w:val="single" w:color="000000" w:sz="4" w:space="0"/>
            </w:tcBorders>
            <w:vAlign w:val="center"/>
          </w:tcPr>
          <w:p w14:paraId="0D9E2DDA">
            <w:pPr>
              <w:widowControl/>
              <w:jc w:val="center"/>
              <w:rPr>
                <w:rFonts w:ascii="宋体" w:hAnsi="宋体" w:cs="宋体"/>
                <w:kern w:val="0"/>
                <w:szCs w:val="21"/>
              </w:rPr>
            </w:pPr>
            <w:r>
              <w:rPr>
                <w:rFonts w:hint="eastAsia" w:ascii="宋体" w:hAnsi="宋体" w:cs="宋体"/>
                <w:kern w:val="0"/>
                <w:szCs w:val="21"/>
              </w:rPr>
              <w:t>兼容要求</w:t>
            </w:r>
          </w:p>
        </w:tc>
        <w:tc>
          <w:tcPr>
            <w:tcW w:w="900" w:type="dxa"/>
            <w:vMerge w:val="continue"/>
            <w:tcBorders>
              <w:top w:val="nil"/>
              <w:left w:val="single" w:color="000000" w:sz="4" w:space="0"/>
              <w:bottom w:val="single" w:color="000000" w:sz="4" w:space="0"/>
              <w:right w:val="single" w:color="000000" w:sz="4" w:space="0"/>
            </w:tcBorders>
            <w:vAlign w:val="center"/>
          </w:tcPr>
          <w:p w14:paraId="0851B44E">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417EB8FA">
            <w:pPr>
              <w:widowControl/>
              <w:jc w:val="left"/>
              <w:rPr>
                <w:rFonts w:ascii="宋体" w:hAnsi="宋体" w:cs="宋体"/>
                <w:kern w:val="0"/>
                <w:szCs w:val="21"/>
              </w:rPr>
            </w:pPr>
            <w:r>
              <w:rPr>
                <w:rFonts w:hint="eastAsia" w:ascii="宋体" w:hAnsi="宋体" w:cs="宋体"/>
                <w:kern w:val="0"/>
                <w:szCs w:val="21"/>
              </w:rPr>
              <w:t>★固态存储兼容性</w:t>
            </w:r>
          </w:p>
        </w:tc>
        <w:tc>
          <w:tcPr>
            <w:tcW w:w="4639" w:type="dxa"/>
            <w:tcBorders>
              <w:top w:val="nil"/>
              <w:left w:val="nil"/>
              <w:bottom w:val="single" w:color="000000" w:sz="4" w:space="0"/>
              <w:right w:val="single" w:color="000000" w:sz="4" w:space="0"/>
            </w:tcBorders>
            <w:vAlign w:val="center"/>
          </w:tcPr>
          <w:p w14:paraId="358B21D8">
            <w:pPr>
              <w:widowControl/>
              <w:rPr>
                <w:rFonts w:ascii="宋体" w:hAnsi="宋体" w:cs="宋体"/>
                <w:kern w:val="0"/>
                <w:szCs w:val="21"/>
              </w:rPr>
            </w:pPr>
            <w:r>
              <w:rPr>
                <w:rFonts w:hint="eastAsia" w:ascii="宋体" w:hAnsi="宋体" w:cs="宋体"/>
                <w:kern w:val="0"/>
                <w:szCs w:val="21"/>
              </w:rPr>
              <w:t>适配 3 种或以上厂商的固态存储产品，且均不低于产品支持的固态存储设备规格</w:t>
            </w:r>
          </w:p>
        </w:tc>
      </w:tr>
      <w:tr w14:paraId="66D4326A">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0D2B9A85">
            <w:pPr>
              <w:widowControl/>
              <w:jc w:val="center"/>
              <w:rPr>
                <w:rFonts w:ascii="宋体" w:hAnsi="宋体" w:cs="宋体"/>
                <w:kern w:val="0"/>
                <w:szCs w:val="21"/>
              </w:rPr>
            </w:pPr>
            <w:r>
              <w:rPr>
                <w:rFonts w:hint="eastAsia" w:ascii="宋体" w:hAnsi="宋体" w:cs="宋体"/>
                <w:kern w:val="0"/>
                <w:szCs w:val="21"/>
              </w:rPr>
              <w:t>61</w:t>
            </w:r>
          </w:p>
        </w:tc>
        <w:tc>
          <w:tcPr>
            <w:tcW w:w="873" w:type="dxa"/>
            <w:tcBorders>
              <w:top w:val="nil"/>
              <w:left w:val="nil"/>
              <w:bottom w:val="single" w:color="000000" w:sz="4" w:space="0"/>
              <w:right w:val="single" w:color="000000" w:sz="4" w:space="0"/>
            </w:tcBorders>
            <w:vAlign w:val="center"/>
          </w:tcPr>
          <w:p w14:paraId="5CD38C73">
            <w:pPr>
              <w:widowControl/>
              <w:jc w:val="center"/>
              <w:rPr>
                <w:rFonts w:ascii="宋体" w:hAnsi="宋体" w:cs="宋体"/>
                <w:kern w:val="0"/>
                <w:szCs w:val="21"/>
              </w:rPr>
            </w:pPr>
            <w:r>
              <w:rPr>
                <w:rFonts w:hint="eastAsia" w:ascii="宋体" w:hAnsi="宋体" w:cs="宋体"/>
                <w:kern w:val="0"/>
                <w:szCs w:val="21"/>
              </w:rPr>
              <w:t>兼容要求</w:t>
            </w:r>
          </w:p>
        </w:tc>
        <w:tc>
          <w:tcPr>
            <w:tcW w:w="900" w:type="dxa"/>
            <w:vMerge w:val="continue"/>
            <w:tcBorders>
              <w:top w:val="nil"/>
              <w:left w:val="single" w:color="000000" w:sz="4" w:space="0"/>
              <w:bottom w:val="single" w:color="000000" w:sz="4" w:space="0"/>
              <w:right w:val="single" w:color="000000" w:sz="4" w:space="0"/>
            </w:tcBorders>
            <w:vAlign w:val="center"/>
          </w:tcPr>
          <w:p w14:paraId="3ABFF118">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7090ECF9">
            <w:pPr>
              <w:widowControl/>
              <w:jc w:val="left"/>
              <w:rPr>
                <w:rFonts w:ascii="宋体" w:hAnsi="宋体" w:cs="宋体"/>
                <w:kern w:val="0"/>
                <w:szCs w:val="21"/>
              </w:rPr>
            </w:pPr>
            <w:r>
              <w:rPr>
                <w:rFonts w:hint="eastAsia" w:ascii="宋体" w:hAnsi="宋体" w:cs="宋体"/>
                <w:kern w:val="0"/>
                <w:szCs w:val="21"/>
              </w:rPr>
              <w:t>★网卡兼容性</w:t>
            </w:r>
          </w:p>
        </w:tc>
        <w:tc>
          <w:tcPr>
            <w:tcW w:w="4639" w:type="dxa"/>
            <w:tcBorders>
              <w:top w:val="nil"/>
              <w:left w:val="nil"/>
              <w:bottom w:val="single" w:color="000000" w:sz="4" w:space="0"/>
              <w:right w:val="single" w:color="000000" w:sz="4" w:space="0"/>
            </w:tcBorders>
            <w:vAlign w:val="center"/>
          </w:tcPr>
          <w:p w14:paraId="02E002B3">
            <w:pPr>
              <w:widowControl/>
              <w:rPr>
                <w:rFonts w:ascii="宋体" w:hAnsi="宋体" w:cs="宋体"/>
                <w:kern w:val="0"/>
                <w:szCs w:val="21"/>
              </w:rPr>
            </w:pPr>
            <w:r>
              <w:rPr>
                <w:rFonts w:hint="eastAsia" w:ascii="宋体" w:hAnsi="宋体" w:cs="宋体"/>
                <w:kern w:val="0"/>
                <w:szCs w:val="21"/>
              </w:rPr>
              <w:t>网卡应适配两种或以上厂商产品</w:t>
            </w:r>
          </w:p>
        </w:tc>
      </w:tr>
      <w:tr w14:paraId="77E997D8">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759EFED9">
            <w:pPr>
              <w:widowControl/>
              <w:jc w:val="center"/>
              <w:rPr>
                <w:rFonts w:ascii="宋体" w:hAnsi="宋体" w:cs="宋体"/>
                <w:kern w:val="0"/>
                <w:szCs w:val="21"/>
              </w:rPr>
            </w:pPr>
            <w:r>
              <w:rPr>
                <w:rFonts w:hint="eastAsia" w:ascii="宋体" w:hAnsi="宋体" w:cs="宋体"/>
                <w:kern w:val="0"/>
                <w:szCs w:val="21"/>
              </w:rPr>
              <w:t>62</w:t>
            </w:r>
          </w:p>
        </w:tc>
        <w:tc>
          <w:tcPr>
            <w:tcW w:w="873" w:type="dxa"/>
            <w:tcBorders>
              <w:top w:val="nil"/>
              <w:left w:val="nil"/>
              <w:bottom w:val="single" w:color="000000" w:sz="4" w:space="0"/>
              <w:right w:val="single" w:color="000000" w:sz="4" w:space="0"/>
            </w:tcBorders>
            <w:vAlign w:val="center"/>
          </w:tcPr>
          <w:p w14:paraId="6FA3C2B7">
            <w:pPr>
              <w:widowControl/>
              <w:jc w:val="center"/>
              <w:rPr>
                <w:rFonts w:ascii="宋体" w:hAnsi="宋体" w:cs="宋体"/>
                <w:kern w:val="0"/>
                <w:szCs w:val="21"/>
              </w:rPr>
            </w:pPr>
            <w:r>
              <w:rPr>
                <w:rFonts w:hint="eastAsia" w:ascii="宋体" w:hAnsi="宋体" w:cs="宋体"/>
                <w:kern w:val="0"/>
                <w:szCs w:val="21"/>
              </w:rPr>
              <w:t>兼容要求</w:t>
            </w:r>
          </w:p>
        </w:tc>
        <w:tc>
          <w:tcPr>
            <w:tcW w:w="900" w:type="dxa"/>
            <w:vMerge w:val="continue"/>
            <w:tcBorders>
              <w:top w:val="nil"/>
              <w:left w:val="single" w:color="000000" w:sz="4" w:space="0"/>
              <w:bottom w:val="single" w:color="000000" w:sz="4" w:space="0"/>
              <w:right w:val="single" w:color="000000" w:sz="4" w:space="0"/>
            </w:tcBorders>
            <w:vAlign w:val="center"/>
          </w:tcPr>
          <w:p w14:paraId="7871D84B">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4283B227">
            <w:pPr>
              <w:widowControl/>
              <w:jc w:val="left"/>
              <w:rPr>
                <w:rFonts w:ascii="宋体" w:hAnsi="宋体" w:cs="宋体"/>
                <w:kern w:val="0"/>
                <w:szCs w:val="21"/>
              </w:rPr>
            </w:pPr>
            <w:r>
              <w:rPr>
                <w:rFonts w:hint="eastAsia" w:ascii="宋体" w:hAnsi="宋体" w:cs="宋体"/>
                <w:kern w:val="0"/>
                <w:szCs w:val="21"/>
              </w:rPr>
              <w:t>★功能卡兼容性</w:t>
            </w:r>
          </w:p>
        </w:tc>
        <w:tc>
          <w:tcPr>
            <w:tcW w:w="4639" w:type="dxa"/>
            <w:tcBorders>
              <w:top w:val="nil"/>
              <w:left w:val="nil"/>
              <w:bottom w:val="single" w:color="000000" w:sz="4" w:space="0"/>
              <w:right w:val="single" w:color="000000" w:sz="4" w:space="0"/>
            </w:tcBorders>
            <w:vAlign w:val="center"/>
          </w:tcPr>
          <w:p w14:paraId="51565437">
            <w:pPr>
              <w:widowControl/>
              <w:rPr>
                <w:rFonts w:ascii="宋体" w:hAnsi="宋体" w:cs="宋体"/>
                <w:kern w:val="0"/>
                <w:szCs w:val="21"/>
              </w:rPr>
            </w:pPr>
            <w:r>
              <w:rPr>
                <w:rFonts w:hint="eastAsia" w:ascii="宋体" w:hAnsi="宋体" w:cs="宋体"/>
                <w:kern w:val="0"/>
                <w:szCs w:val="21"/>
              </w:rPr>
              <w:t>内置或适配符合 PCIe 的功能卡，如：网络功能卡、存储功能卡及图形显示功能卡</w:t>
            </w:r>
          </w:p>
        </w:tc>
      </w:tr>
      <w:tr w14:paraId="07ACEEF1">
        <w:tblPrEx>
          <w:tblCellMar>
            <w:top w:w="0" w:type="dxa"/>
            <w:left w:w="108" w:type="dxa"/>
            <w:bottom w:w="0" w:type="dxa"/>
            <w:right w:w="108" w:type="dxa"/>
          </w:tblCellMar>
        </w:tblPrEx>
        <w:trPr>
          <w:trHeight w:val="855" w:hRule="atLeast"/>
        </w:trPr>
        <w:tc>
          <w:tcPr>
            <w:tcW w:w="441" w:type="dxa"/>
            <w:tcBorders>
              <w:top w:val="nil"/>
              <w:left w:val="single" w:color="000000" w:sz="4" w:space="0"/>
              <w:bottom w:val="single" w:color="000000" w:sz="4" w:space="0"/>
              <w:right w:val="single" w:color="000000" w:sz="4" w:space="0"/>
            </w:tcBorders>
            <w:vAlign w:val="center"/>
          </w:tcPr>
          <w:p w14:paraId="57733FD0">
            <w:pPr>
              <w:widowControl/>
              <w:jc w:val="center"/>
              <w:rPr>
                <w:rFonts w:ascii="宋体" w:hAnsi="宋体" w:cs="宋体"/>
                <w:kern w:val="0"/>
                <w:szCs w:val="21"/>
              </w:rPr>
            </w:pPr>
            <w:r>
              <w:rPr>
                <w:rFonts w:hint="eastAsia" w:ascii="宋体" w:hAnsi="宋体" w:cs="宋体"/>
                <w:kern w:val="0"/>
                <w:szCs w:val="21"/>
              </w:rPr>
              <w:t>63</w:t>
            </w:r>
          </w:p>
        </w:tc>
        <w:tc>
          <w:tcPr>
            <w:tcW w:w="873" w:type="dxa"/>
            <w:tcBorders>
              <w:top w:val="nil"/>
              <w:left w:val="nil"/>
              <w:bottom w:val="single" w:color="000000" w:sz="4" w:space="0"/>
              <w:right w:val="single" w:color="000000" w:sz="4" w:space="0"/>
            </w:tcBorders>
            <w:vAlign w:val="center"/>
          </w:tcPr>
          <w:p w14:paraId="7B6402A0">
            <w:pPr>
              <w:widowControl/>
              <w:jc w:val="center"/>
              <w:rPr>
                <w:rFonts w:ascii="宋体" w:hAnsi="宋体" w:cs="宋体"/>
                <w:kern w:val="0"/>
                <w:szCs w:val="21"/>
              </w:rPr>
            </w:pPr>
            <w:r>
              <w:rPr>
                <w:rFonts w:hint="eastAsia" w:ascii="宋体" w:hAnsi="宋体" w:cs="宋体"/>
                <w:kern w:val="0"/>
                <w:szCs w:val="21"/>
              </w:rPr>
              <w:t>兼容要求</w:t>
            </w:r>
          </w:p>
        </w:tc>
        <w:tc>
          <w:tcPr>
            <w:tcW w:w="900" w:type="dxa"/>
            <w:tcBorders>
              <w:top w:val="nil"/>
              <w:left w:val="nil"/>
              <w:bottom w:val="single" w:color="000000" w:sz="4" w:space="0"/>
              <w:right w:val="single" w:color="000000" w:sz="4" w:space="0"/>
            </w:tcBorders>
            <w:vAlign w:val="center"/>
          </w:tcPr>
          <w:p w14:paraId="46C59BD3">
            <w:pPr>
              <w:widowControl/>
              <w:jc w:val="left"/>
              <w:rPr>
                <w:rFonts w:ascii="宋体" w:hAnsi="宋体" w:cs="宋体"/>
                <w:kern w:val="0"/>
                <w:szCs w:val="21"/>
              </w:rPr>
            </w:pPr>
            <w:r>
              <w:rPr>
                <w:rFonts w:hint="eastAsia" w:ascii="宋体" w:hAnsi="宋体" w:cs="宋体"/>
                <w:kern w:val="0"/>
                <w:szCs w:val="21"/>
              </w:rPr>
              <w:t>外设兼容性</w:t>
            </w:r>
          </w:p>
        </w:tc>
        <w:tc>
          <w:tcPr>
            <w:tcW w:w="1669" w:type="dxa"/>
            <w:tcBorders>
              <w:top w:val="nil"/>
              <w:left w:val="nil"/>
              <w:bottom w:val="single" w:color="000000" w:sz="4" w:space="0"/>
              <w:right w:val="single" w:color="000000" w:sz="4" w:space="0"/>
            </w:tcBorders>
            <w:vAlign w:val="center"/>
          </w:tcPr>
          <w:p w14:paraId="25F7D67B">
            <w:pPr>
              <w:widowControl/>
              <w:jc w:val="left"/>
              <w:rPr>
                <w:rFonts w:ascii="宋体" w:hAnsi="宋体" w:cs="宋体"/>
                <w:kern w:val="0"/>
                <w:szCs w:val="21"/>
              </w:rPr>
            </w:pPr>
            <w:r>
              <w:rPr>
                <w:rFonts w:hint="eastAsia" w:ascii="宋体" w:hAnsi="宋体" w:cs="宋体"/>
                <w:kern w:val="0"/>
                <w:szCs w:val="21"/>
              </w:rPr>
              <w:t>★外设兼容性</w:t>
            </w:r>
          </w:p>
        </w:tc>
        <w:tc>
          <w:tcPr>
            <w:tcW w:w="4639" w:type="dxa"/>
            <w:tcBorders>
              <w:top w:val="nil"/>
              <w:left w:val="nil"/>
              <w:bottom w:val="single" w:color="000000" w:sz="4" w:space="0"/>
              <w:right w:val="single" w:color="000000" w:sz="4" w:space="0"/>
            </w:tcBorders>
            <w:vAlign w:val="center"/>
          </w:tcPr>
          <w:p w14:paraId="2FEBE495">
            <w:pPr>
              <w:widowControl/>
              <w:rPr>
                <w:rFonts w:ascii="宋体" w:hAnsi="宋体" w:cs="宋体"/>
                <w:kern w:val="0"/>
                <w:szCs w:val="21"/>
              </w:rPr>
            </w:pPr>
            <w:r>
              <w:rPr>
                <w:rFonts w:hint="eastAsia" w:ascii="宋体" w:hAnsi="宋体" w:cs="宋体"/>
                <w:kern w:val="0"/>
                <w:szCs w:val="21"/>
              </w:rPr>
              <w:t>兼容多种主流生产商的外部设备，包括显示器、键盘、鼠标、闪存盘、移动硬盘、USB 光驱及 KVM 等，要求使用不同厂商的外部设备时，系统均能正常识别和安装驱动</w:t>
            </w:r>
          </w:p>
        </w:tc>
      </w:tr>
      <w:tr w14:paraId="611FE603">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1057399E">
            <w:pPr>
              <w:widowControl/>
              <w:jc w:val="center"/>
              <w:rPr>
                <w:rFonts w:ascii="宋体" w:hAnsi="宋体" w:cs="宋体"/>
                <w:kern w:val="0"/>
                <w:szCs w:val="21"/>
              </w:rPr>
            </w:pPr>
            <w:r>
              <w:rPr>
                <w:rFonts w:hint="eastAsia" w:ascii="宋体" w:hAnsi="宋体" w:cs="宋体"/>
                <w:kern w:val="0"/>
                <w:szCs w:val="21"/>
              </w:rPr>
              <w:t>64</w:t>
            </w:r>
          </w:p>
        </w:tc>
        <w:tc>
          <w:tcPr>
            <w:tcW w:w="873" w:type="dxa"/>
            <w:tcBorders>
              <w:top w:val="nil"/>
              <w:left w:val="nil"/>
              <w:bottom w:val="single" w:color="000000" w:sz="4" w:space="0"/>
              <w:right w:val="single" w:color="000000" w:sz="4" w:space="0"/>
            </w:tcBorders>
            <w:vAlign w:val="center"/>
          </w:tcPr>
          <w:p w14:paraId="7D4A205C">
            <w:pPr>
              <w:widowControl/>
              <w:jc w:val="center"/>
              <w:rPr>
                <w:rFonts w:ascii="宋体" w:hAnsi="宋体" w:cs="宋体"/>
                <w:kern w:val="0"/>
                <w:szCs w:val="21"/>
              </w:rPr>
            </w:pPr>
            <w:r>
              <w:rPr>
                <w:rFonts w:hint="eastAsia" w:ascii="宋体" w:hAnsi="宋体" w:cs="宋体"/>
                <w:kern w:val="0"/>
                <w:szCs w:val="21"/>
              </w:rPr>
              <w:t>兼容要求</w:t>
            </w:r>
          </w:p>
        </w:tc>
        <w:tc>
          <w:tcPr>
            <w:tcW w:w="900" w:type="dxa"/>
            <w:vMerge w:val="restart"/>
            <w:tcBorders>
              <w:top w:val="nil"/>
              <w:left w:val="single" w:color="000000" w:sz="4" w:space="0"/>
              <w:bottom w:val="single" w:color="000000" w:sz="4" w:space="0"/>
              <w:right w:val="single" w:color="000000" w:sz="4" w:space="0"/>
            </w:tcBorders>
            <w:vAlign w:val="center"/>
          </w:tcPr>
          <w:p w14:paraId="1FC871F2">
            <w:pPr>
              <w:widowControl/>
              <w:jc w:val="left"/>
              <w:rPr>
                <w:rFonts w:ascii="宋体" w:hAnsi="宋体" w:cs="宋体"/>
                <w:kern w:val="0"/>
                <w:szCs w:val="21"/>
              </w:rPr>
            </w:pPr>
            <w:r>
              <w:rPr>
                <w:rFonts w:hint="eastAsia" w:ascii="宋体" w:hAnsi="宋体" w:cs="宋体"/>
                <w:kern w:val="0"/>
                <w:szCs w:val="21"/>
              </w:rPr>
              <w:t>软件兼容性</w:t>
            </w:r>
          </w:p>
        </w:tc>
        <w:tc>
          <w:tcPr>
            <w:tcW w:w="1669" w:type="dxa"/>
            <w:tcBorders>
              <w:top w:val="nil"/>
              <w:left w:val="nil"/>
              <w:bottom w:val="single" w:color="000000" w:sz="4" w:space="0"/>
              <w:right w:val="single" w:color="000000" w:sz="4" w:space="0"/>
            </w:tcBorders>
            <w:vAlign w:val="center"/>
          </w:tcPr>
          <w:p w14:paraId="67C80297">
            <w:pPr>
              <w:widowControl/>
              <w:jc w:val="left"/>
              <w:rPr>
                <w:rFonts w:ascii="宋体" w:hAnsi="宋体" w:cs="宋体"/>
                <w:kern w:val="0"/>
                <w:szCs w:val="21"/>
              </w:rPr>
            </w:pPr>
            <w:r>
              <w:rPr>
                <w:rFonts w:hint="eastAsia" w:ascii="宋体" w:hAnsi="宋体" w:cs="宋体"/>
                <w:kern w:val="0"/>
                <w:szCs w:val="21"/>
              </w:rPr>
              <w:t>★数据库兼容</w:t>
            </w:r>
          </w:p>
        </w:tc>
        <w:tc>
          <w:tcPr>
            <w:tcW w:w="4639" w:type="dxa"/>
            <w:tcBorders>
              <w:top w:val="nil"/>
              <w:left w:val="nil"/>
              <w:bottom w:val="single" w:color="000000" w:sz="4" w:space="0"/>
              <w:right w:val="single" w:color="000000" w:sz="4" w:space="0"/>
            </w:tcBorders>
            <w:vAlign w:val="center"/>
          </w:tcPr>
          <w:p w14:paraId="7F18451A">
            <w:pPr>
              <w:widowControl/>
              <w:rPr>
                <w:rFonts w:ascii="宋体" w:hAnsi="宋体" w:cs="宋体"/>
                <w:kern w:val="0"/>
                <w:szCs w:val="21"/>
              </w:rPr>
            </w:pPr>
            <w:r>
              <w:rPr>
                <w:rFonts w:hint="eastAsia" w:ascii="宋体" w:hAnsi="宋体" w:cs="宋体"/>
                <w:kern w:val="0"/>
                <w:szCs w:val="21"/>
              </w:rPr>
              <w:t>兼容 3 个及以上厂商的数据库产品</w:t>
            </w:r>
          </w:p>
        </w:tc>
      </w:tr>
      <w:tr w14:paraId="18FE9F14">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1FC7ECC4">
            <w:pPr>
              <w:widowControl/>
              <w:jc w:val="center"/>
              <w:rPr>
                <w:rFonts w:ascii="宋体" w:hAnsi="宋体" w:cs="宋体"/>
                <w:kern w:val="0"/>
                <w:szCs w:val="21"/>
              </w:rPr>
            </w:pPr>
            <w:r>
              <w:rPr>
                <w:rFonts w:hint="eastAsia" w:ascii="宋体" w:hAnsi="宋体" w:cs="宋体"/>
                <w:kern w:val="0"/>
                <w:szCs w:val="21"/>
              </w:rPr>
              <w:t>65</w:t>
            </w:r>
          </w:p>
        </w:tc>
        <w:tc>
          <w:tcPr>
            <w:tcW w:w="873" w:type="dxa"/>
            <w:tcBorders>
              <w:top w:val="nil"/>
              <w:left w:val="nil"/>
              <w:bottom w:val="single" w:color="000000" w:sz="4" w:space="0"/>
              <w:right w:val="single" w:color="000000" w:sz="4" w:space="0"/>
            </w:tcBorders>
            <w:vAlign w:val="center"/>
          </w:tcPr>
          <w:p w14:paraId="53D2CF5A">
            <w:pPr>
              <w:widowControl/>
              <w:jc w:val="center"/>
              <w:rPr>
                <w:rFonts w:ascii="宋体" w:hAnsi="宋体" w:cs="宋体"/>
                <w:kern w:val="0"/>
                <w:szCs w:val="21"/>
              </w:rPr>
            </w:pPr>
            <w:r>
              <w:rPr>
                <w:rFonts w:hint="eastAsia" w:ascii="宋体" w:hAnsi="宋体" w:cs="宋体"/>
                <w:kern w:val="0"/>
                <w:szCs w:val="21"/>
              </w:rPr>
              <w:t>兼容要求</w:t>
            </w:r>
          </w:p>
        </w:tc>
        <w:tc>
          <w:tcPr>
            <w:tcW w:w="900" w:type="dxa"/>
            <w:vMerge w:val="continue"/>
            <w:tcBorders>
              <w:top w:val="nil"/>
              <w:left w:val="single" w:color="000000" w:sz="4" w:space="0"/>
              <w:bottom w:val="single" w:color="000000" w:sz="4" w:space="0"/>
              <w:right w:val="single" w:color="000000" w:sz="4" w:space="0"/>
            </w:tcBorders>
            <w:vAlign w:val="center"/>
          </w:tcPr>
          <w:p w14:paraId="596999B8">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433B0282">
            <w:pPr>
              <w:widowControl/>
              <w:jc w:val="left"/>
              <w:rPr>
                <w:rFonts w:ascii="宋体" w:hAnsi="宋体" w:cs="宋体"/>
                <w:kern w:val="0"/>
                <w:szCs w:val="21"/>
              </w:rPr>
            </w:pPr>
            <w:r>
              <w:rPr>
                <w:rFonts w:hint="eastAsia" w:ascii="宋体" w:hAnsi="宋体" w:cs="宋体"/>
                <w:kern w:val="0"/>
                <w:szCs w:val="21"/>
              </w:rPr>
              <w:t>★中间件兼容</w:t>
            </w:r>
          </w:p>
        </w:tc>
        <w:tc>
          <w:tcPr>
            <w:tcW w:w="4639" w:type="dxa"/>
            <w:tcBorders>
              <w:top w:val="nil"/>
              <w:left w:val="nil"/>
              <w:bottom w:val="single" w:color="000000" w:sz="4" w:space="0"/>
              <w:right w:val="single" w:color="000000" w:sz="4" w:space="0"/>
            </w:tcBorders>
            <w:vAlign w:val="center"/>
          </w:tcPr>
          <w:p w14:paraId="49DC06D3">
            <w:pPr>
              <w:widowControl/>
              <w:rPr>
                <w:rFonts w:ascii="宋体" w:hAnsi="宋体" w:cs="宋体"/>
                <w:kern w:val="0"/>
                <w:szCs w:val="21"/>
              </w:rPr>
            </w:pPr>
            <w:r>
              <w:rPr>
                <w:rFonts w:hint="eastAsia" w:ascii="宋体" w:hAnsi="宋体" w:cs="宋体"/>
                <w:kern w:val="0"/>
                <w:szCs w:val="21"/>
              </w:rPr>
              <w:t>兼容 3 个及以上厂商的中间件产品</w:t>
            </w:r>
          </w:p>
        </w:tc>
      </w:tr>
      <w:tr w14:paraId="4746658E">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7B296E3F">
            <w:pPr>
              <w:widowControl/>
              <w:jc w:val="center"/>
              <w:rPr>
                <w:rFonts w:ascii="宋体" w:hAnsi="宋体" w:cs="宋体"/>
                <w:kern w:val="0"/>
                <w:szCs w:val="21"/>
              </w:rPr>
            </w:pPr>
            <w:r>
              <w:rPr>
                <w:rFonts w:hint="eastAsia" w:ascii="宋体" w:hAnsi="宋体" w:cs="宋体"/>
                <w:kern w:val="0"/>
                <w:szCs w:val="21"/>
              </w:rPr>
              <w:t>66</w:t>
            </w:r>
          </w:p>
        </w:tc>
        <w:tc>
          <w:tcPr>
            <w:tcW w:w="873" w:type="dxa"/>
            <w:tcBorders>
              <w:top w:val="nil"/>
              <w:left w:val="nil"/>
              <w:bottom w:val="single" w:color="000000" w:sz="4" w:space="0"/>
              <w:right w:val="single" w:color="000000" w:sz="4" w:space="0"/>
            </w:tcBorders>
            <w:vAlign w:val="center"/>
          </w:tcPr>
          <w:p w14:paraId="7F7758A0">
            <w:pPr>
              <w:widowControl/>
              <w:jc w:val="center"/>
              <w:rPr>
                <w:rFonts w:ascii="宋体" w:hAnsi="宋体" w:cs="宋体"/>
                <w:kern w:val="0"/>
                <w:szCs w:val="21"/>
              </w:rPr>
            </w:pPr>
            <w:r>
              <w:rPr>
                <w:rFonts w:hint="eastAsia" w:ascii="宋体" w:hAnsi="宋体" w:cs="宋体"/>
                <w:kern w:val="0"/>
                <w:szCs w:val="21"/>
              </w:rPr>
              <w:t>兼容要求</w:t>
            </w:r>
          </w:p>
        </w:tc>
        <w:tc>
          <w:tcPr>
            <w:tcW w:w="900" w:type="dxa"/>
            <w:vMerge w:val="continue"/>
            <w:tcBorders>
              <w:top w:val="nil"/>
              <w:left w:val="single" w:color="000000" w:sz="4" w:space="0"/>
              <w:bottom w:val="single" w:color="000000" w:sz="4" w:space="0"/>
              <w:right w:val="single" w:color="000000" w:sz="4" w:space="0"/>
            </w:tcBorders>
            <w:vAlign w:val="center"/>
          </w:tcPr>
          <w:p w14:paraId="208FE824">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4BC963DA">
            <w:pPr>
              <w:widowControl/>
              <w:jc w:val="left"/>
              <w:rPr>
                <w:rFonts w:ascii="宋体" w:hAnsi="宋体" w:cs="宋体"/>
                <w:kern w:val="0"/>
                <w:szCs w:val="21"/>
              </w:rPr>
            </w:pPr>
            <w:r>
              <w:rPr>
                <w:rFonts w:hint="eastAsia" w:ascii="宋体" w:hAnsi="宋体" w:cs="宋体"/>
                <w:kern w:val="0"/>
                <w:szCs w:val="21"/>
              </w:rPr>
              <w:t>★平台软件兼容</w:t>
            </w:r>
          </w:p>
        </w:tc>
        <w:tc>
          <w:tcPr>
            <w:tcW w:w="4639" w:type="dxa"/>
            <w:tcBorders>
              <w:top w:val="nil"/>
              <w:left w:val="nil"/>
              <w:bottom w:val="single" w:color="000000" w:sz="4" w:space="0"/>
              <w:right w:val="single" w:color="000000" w:sz="4" w:space="0"/>
            </w:tcBorders>
            <w:vAlign w:val="center"/>
          </w:tcPr>
          <w:p w14:paraId="08087392">
            <w:pPr>
              <w:widowControl/>
              <w:rPr>
                <w:rFonts w:ascii="宋体" w:hAnsi="宋体" w:cs="宋体"/>
                <w:kern w:val="0"/>
                <w:szCs w:val="21"/>
              </w:rPr>
            </w:pPr>
            <w:r>
              <w:rPr>
                <w:rFonts w:hint="eastAsia" w:ascii="宋体" w:hAnsi="宋体" w:cs="宋体"/>
                <w:kern w:val="0"/>
                <w:szCs w:val="21"/>
              </w:rPr>
              <w:t>兼容 3 个及以上厂商的大数据平台</w:t>
            </w:r>
          </w:p>
        </w:tc>
      </w:tr>
      <w:tr w14:paraId="77CA1D08">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72B2D74B">
            <w:pPr>
              <w:widowControl/>
              <w:jc w:val="center"/>
              <w:rPr>
                <w:rFonts w:ascii="宋体" w:hAnsi="宋体" w:cs="宋体"/>
                <w:kern w:val="0"/>
                <w:szCs w:val="21"/>
              </w:rPr>
            </w:pPr>
            <w:r>
              <w:rPr>
                <w:rFonts w:hint="eastAsia" w:ascii="宋体" w:hAnsi="宋体" w:cs="宋体"/>
                <w:kern w:val="0"/>
                <w:szCs w:val="21"/>
              </w:rPr>
              <w:t>67</w:t>
            </w:r>
          </w:p>
        </w:tc>
        <w:tc>
          <w:tcPr>
            <w:tcW w:w="873" w:type="dxa"/>
            <w:tcBorders>
              <w:top w:val="nil"/>
              <w:left w:val="nil"/>
              <w:bottom w:val="single" w:color="000000" w:sz="4" w:space="0"/>
              <w:right w:val="single" w:color="000000" w:sz="4" w:space="0"/>
            </w:tcBorders>
            <w:vAlign w:val="center"/>
          </w:tcPr>
          <w:p w14:paraId="51FA48DD">
            <w:pPr>
              <w:widowControl/>
              <w:jc w:val="center"/>
              <w:rPr>
                <w:rFonts w:ascii="宋体" w:hAnsi="宋体" w:cs="宋体"/>
                <w:kern w:val="0"/>
                <w:szCs w:val="21"/>
              </w:rPr>
            </w:pPr>
            <w:r>
              <w:rPr>
                <w:rFonts w:hint="eastAsia" w:ascii="宋体" w:hAnsi="宋体" w:cs="宋体"/>
                <w:kern w:val="0"/>
                <w:szCs w:val="21"/>
              </w:rPr>
              <w:t>可靠性要 求</w:t>
            </w:r>
          </w:p>
        </w:tc>
        <w:tc>
          <w:tcPr>
            <w:tcW w:w="900" w:type="dxa"/>
            <w:vMerge w:val="restart"/>
            <w:tcBorders>
              <w:top w:val="nil"/>
              <w:left w:val="single" w:color="000000" w:sz="4" w:space="0"/>
              <w:bottom w:val="single" w:color="000000" w:sz="4" w:space="0"/>
              <w:right w:val="single" w:color="000000" w:sz="4" w:space="0"/>
            </w:tcBorders>
            <w:vAlign w:val="center"/>
          </w:tcPr>
          <w:p w14:paraId="09CA206D">
            <w:pPr>
              <w:widowControl/>
              <w:jc w:val="left"/>
              <w:rPr>
                <w:rFonts w:ascii="宋体" w:hAnsi="宋体" w:cs="宋体"/>
                <w:kern w:val="0"/>
                <w:szCs w:val="21"/>
              </w:rPr>
            </w:pPr>
            <w:r>
              <w:rPr>
                <w:rFonts w:hint="eastAsia" w:ascii="宋体" w:hAnsi="宋体" w:cs="宋体"/>
                <w:kern w:val="0"/>
                <w:szCs w:val="21"/>
              </w:rPr>
              <w:t>整机可靠性要求</w:t>
            </w:r>
          </w:p>
        </w:tc>
        <w:tc>
          <w:tcPr>
            <w:tcW w:w="1669" w:type="dxa"/>
            <w:tcBorders>
              <w:top w:val="nil"/>
              <w:left w:val="nil"/>
              <w:bottom w:val="single" w:color="000000" w:sz="4" w:space="0"/>
              <w:right w:val="single" w:color="000000" w:sz="4" w:space="0"/>
            </w:tcBorders>
            <w:vAlign w:val="center"/>
          </w:tcPr>
          <w:p w14:paraId="2A4ABCC8">
            <w:pPr>
              <w:widowControl/>
              <w:jc w:val="left"/>
              <w:rPr>
                <w:rFonts w:ascii="宋体" w:hAnsi="宋体" w:cs="宋体"/>
                <w:kern w:val="0"/>
                <w:szCs w:val="21"/>
              </w:rPr>
            </w:pPr>
            <w:r>
              <w:rPr>
                <w:rFonts w:hint="eastAsia" w:ascii="宋体" w:hAnsi="宋体" w:cs="宋体"/>
                <w:kern w:val="0"/>
                <w:szCs w:val="21"/>
              </w:rPr>
              <w:t>★整机可靠性</w:t>
            </w:r>
          </w:p>
        </w:tc>
        <w:tc>
          <w:tcPr>
            <w:tcW w:w="4639" w:type="dxa"/>
            <w:tcBorders>
              <w:top w:val="nil"/>
              <w:left w:val="nil"/>
              <w:bottom w:val="single" w:color="000000" w:sz="4" w:space="0"/>
              <w:right w:val="single" w:color="000000" w:sz="4" w:space="0"/>
            </w:tcBorders>
            <w:vAlign w:val="center"/>
          </w:tcPr>
          <w:p w14:paraId="10390D91">
            <w:pPr>
              <w:widowControl/>
              <w:rPr>
                <w:rFonts w:ascii="宋体" w:hAnsi="宋体" w:cs="宋体"/>
                <w:kern w:val="0"/>
                <w:szCs w:val="21"/>
              </w:rPr>
            </w:pPr>
            <w:r>
              <w:rPr>
                <w:rFonts w:hint="eastAsia" w:ascii="宋体" w:hAnsi="宋体" w:cs="宋体"/>
                <w:kern w:val="0"/>
                <w:szCs w:val="21"/>
              </w:rPr>
              <w:t>m1 值（MTBF 的不可接受值）不得低于 30000h</w:t>
            </w:r>
          </w:p>
        </w:tc>
      </w:tr>
      <w:tr w14:paraId="04E2C13A">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1FC8C64D">
            <w:pPr>
              <w:widowControl/>
              <w:jc w:val="center"/>
              <w:rPr>
                <w:rFonts w:ascii="宋体" w:hAnsi="宋体" w:cs="宋体"/>
                <w:kern w:val="0"/>
                <w:szCs w:val="21"/>
              </w:rPr>
            </w:pPr>
            <w:r>
              <w:rPr>
                <w:rFonts w:hint="eastAsia" w:ascii="宋体" w:hAnsi="宋体" w:cs="宋体"/>
                <w:kern w:val="0"/>
                <w:szCs w:val="21"/>
              </w:rPr>
              <w:t>68</w:t>
            </w:r>
          </w:p>
        </w:tc>
        <w:tc>
          <w:tcPr>
            <w:tcW w:w="873" w:type="dxa"/>
            <w:tcBorders>
              <w:top w:val="nil"/>
              <w:left w:val="nil"/>
              <w:bottom w:val="single" w:color="000000" w:sz="4" w:space="0"/>
              <w:right w:val="single" w:color="000000" w:sz="4" w:space="0"/>
            </w:tcBorders>
            <w:vAlign w:val="center"/>
          </w:tcPr>
          <w:p w14:paraId="746C3E54">
            <w:pPr>
              <w:widowControl/>
              <w:jc w:val="center"/>
              <w:rPr>
                <w:rFonts w:ascii="宋体" w:hAnsi="宋体" w:cs="宋体"/>
                <w:kern w:val="0"/>
                <w:szCs w:val="21"/>
              </w:rPr>
            </w:pPr>
            <w:r>
              <w:rPr>
                <w:rFonts w:hint="eastAsia" w:ascii="宋体" w:hAnsi="宋体" w:cs="宋体"/>
                <w:kern w:val="0"/>
                <w:szCs w:val="21"/>
              </w:rPr>
              <w:t>可靠性要 求</w:t>
            </w:r>
          </w:p>
        </w:tc>
        <w:tc>
          <w:tcPr>
            <w:tcW w:w="900" w:type="dxa"/>
            <w:vMerge w:val="continue"/>
            <w:tcBorders>
              <w:top w:val="nil"/>
              <w:left w:val="single" w:color="000000" w:sz="4" w:space="0"/>
              <w:bottom w:val="single" w:color="000000" w:sz="4" w:space="0"/>
              <w:right w:val="single" w:color="000000" w:sz="4" w:space="0"/>
            </w:tcBorders>
            <w:vAlign w:val="center"/>
          </w:tcPr>
          <w:p w14:paraId="77A00BDB">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51F3CDC3">
            <w:pPr>
              <w:widowControl/>
              <w:jc w:val="left"/>
              <w:rPr>
                <w:rFonts w:ascii="宋体" w:hAnsi="宋体" w:cs="宋体"/>
                <w:kern w:val="0"/>
                <w:szCs w:val="21"/>
              </w:rPr>
            </w:pPr>
            <w:r>
              <w:rPr>
                <w:rFonts w:hint="eastAsia" w:ascii="宋体" w:hAnsi="宋体" w:cs="宋体"/>
                <w:kern w:val="0"/>
                <w:szCs w:val="21"/>
              </w:rPr>
              <w:t>★风扇可靠性</w:t>
            </w:r>
          </w:p>
        </w:tc>
        <w:tc>
          <w:tcPr>
            <w:tcW w:w="4639" w:type="dxa"/>
            <w:tcBorders>
              <w:top w:val="nil"/>
              <w:left w:val="nil"/>
              <w:bottom w:val="single" w:color="000000" w:sz="4" w:space="0"/>
              <w:right w:val="single" w:color="000000" w:sz="4" w:space="0"/>
            </w:tcBorders>
            <w:vAlign w:val="center"/>
          </w:tcPr>
          <w:p w14:paraId="11299FC3">
            <w:pPr>
              <w:widowControl/>
              <w:rPr>
                <w:rFonts w:ascii="宋体" w:hAnsi="宋体" w:cs="宋体"/>
                <w:kern w:val="0"/>
                <w:szCs w:val="21"/>
              </w:rPr>
            </w:pPr>
            <w:r>
              <w:rPr>
                <w:rFonts w:hint="eastAsia" w:ascii="宋体" w:hAnsi="宋体" w:cs="宋体"/>
                <w:kern w:val="0"/>
                <w:szCs w:val="21"/>
              </w:rPr>
              <w:t>风扇寿命应不低于 40000h</w:t>
            </w:r>
          </w:p>
        </w:tc>
      </w:tr>
      <w:tr w14:paraId="5DDC5C12">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0A1B8931">
            <w:pPr>
              <w:widowControl/>
              <w:jc w:val="center"/>
              <w:rPr>
                <w:rFonts w:ascii="宋体" w:hAnsi="宋体" w:cs="宋体"/>
                <w:kern w:val="0"/>
                <w:szCs w:val="21"/>
              </w:rPr>
            </w:pPr>
            <w:r>
              <w:rPr>
                <w:rFonts w:hint="eastAsia" w:ascii="宋体" w:hAnsi="宋体" w:cs="宋体"/>
                <w:kern w:val="0"/>
                <w:szCs w:val="21"/>
              </w:rPr>
              <w:t>69</w:t>
            </w:r>
          </w:p>
        </w:tc>
        <w:tc>
          <w:tcPr>
            <w:tcW w:w="873" w:type="dxa"/>
            <w:tcBorders>
              <w:top w:val="nil"/>
              <w:left w:val="nil"/>
              <w:bottom w:val="single" w:color="000000" w:sz="4" w:space="0"/>
              <w:right w:val="single" w:color="000000" w:sz="4" w:space="0"/>
            </w:tcBorders>
            <w:vAlign w:val="center"/>
          </w:tcPr>
          <w:p w14:paraId="5D6ADC57">
            <w:pPr>
              <w:widowControl/>
              <w:jc w:val="center"/>
              <w:rPr>
                <w:rFonts w:ascii="宋体" w:hAnsi="宋体" w:cs="宋体"/>
                <w:kern w:val="0"/>
                <w:szCs w:val="21"/>
              </w:rPr>
            </w:pPr>
            <w:r>
              <w:rPr>
                <w:rFonts w:hint="eastAsia" w:ascii="宋体" w:hAnsi="宋体" w:cs="宋体"/>
                <w:kern w:val="0"/>
                <w:szCs w:val="21"/>
              </w:rPr>
              <w:t>可靠性要 求</w:t>
            </w:r>
          </w:p>
        </w:tc>
        <w:tc>
          <w:tcPr>
            <w:tcW w:w="900" w:type="dxa"/>
            <w:vMerge w:val="continue"/>
            <w:tcBorders>
              <w:top w:val="nil"/>
              <w:left w:val="single" w:color="000000" w:sz="4" w:space="0"/>
              <w:bottom w:val="single" w:color="000000" w:sz="4" w:space="0"/>
              <w:right w:val="single" w:color="000000" w:sz="4" w:space="0"/>
            </w:tcBorders>
            <w:vAlign w:val="center"/>
          </w:tcPr>
          <w:p w14:paraId="6793D0A4">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2CB81805">
            <w:pPr>
              <w:widowControl/>
              <w:jc w:val="left"/>
              <w:rPr>
                <w:rFonts w:ascii="宋体" w:hAnsi="宋体" w:cs="宋体"/>
                <w:kern w:val="0"/>
                <w:szCs w:val="21"/>
              </w:rPr>
            </w:pPr>
            <w:r>
              <w:rPr>
                <w:rFonts w:hint="eastAsia" w:ascii="宋体" w:hAnsi="宋体" w:cs="宋体"/>
                <w:kern w:val="0"/>
                <w:szCs w:val="21"/>
              </w:rPr>
              <w:t>★部件可靠性</w:t>
            </w:r>
          </w:p>
        </w:tc>
        <w:tc>
          <w:tcPr>
            <w:tcW w:w="4639" w:type="dxa"/>
            <w:tcBorders>
              <w:top w:val="nil"/>
              <w:left w:val="nil"/>
              <w:bottom w:val="single" w:color="000000" w:sz="4" w:space="0"/>
              <w:right w:val="single" w:color="000000" w:sz="4" w:space="0"/>
            </w:tcBorders>
            <w:vAlign w:val="center"/>
          </w:tcPr>
          <w:p w14:paraId="2D7E35A2">
            <w:pPr>
              <w:widowControl/>
              <w:rPr>
                <w:rFonts w:ascii="宋体" w:hAnsi="宋体" w:cs="宋体"/>
                <w:kern w:val="0"/>
                <w:szCs w:val="21"/>
              </w:rPr>
            </w:pPr>
            <w:r>
              <w:rPr>
                <w:rFonts w:hint="eastAsia" w:ascii="宋体" w:hAnsi="宋体" w:cs="宋体"/>
                <w:kern w:val="0"/>
                <w:szCs w:val="21"/>
              </w:rPr>
              <w:t>支持硬盘、电源、风扇热插拔(内置风扇除外)</w:t>
            </w:r>
          </w:p>
        </w:tc>
      </w:tr>
      <w:tr w14:paraId="239916F3">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69C4FEAB">
            <w:pPr>
              <w:widowControl/>
              <w:jc w:val="center"/>
              <w:rPr>
                <w:rFonts w:ascii="宋体" w:hAnsi="宋体" w:cs="宋体"/>
                <w:kern w:val="0"/>
                <w:szCs w:val="21"/>
              </w:rPr>
            </w:pPr>
            <w:r>
              <w:rPr>
                <w:rFonts w:hint="eastAsia" w:ascii="宋体" w:hAnsi="宋体" w:cs="宋体"/>
                <w:kern w:val="0"/>
                <w:szCs w:val="21"/>
              </w:rPr>
              <w:t>70</w:t>
            </w:r>
          </w:p>
        </w:tc>
        <w:tc>
          <w:tcPr>
            <w:tcW w:w="873" w:type="dxa"/>
            <w:tcBorders>
              <w:top w:val="nil"/>
              <w:left w:val="nil"/>
              <w:bottom w:val="single" w:color="000000" w:sz="4" w:space="0"/>
              <w:right w:val="single" w:color="000000" w:sz="4" w:space="0"/>
            </w:tcBorders>
            <w:vAlign w:val="center"/>
          </w:tcPr>
          <w:p w14:paraId="456AE80C">
            <w:pPr>
              <w:widowControl/>
              <w:jc w:val="center"/>
              <w:rPr>
                <w:rFonts w:ascii="宋体" w:hAnsi="宋体" w:cs="宋体"/>
                <w:kern w:val="0"/>
                <w:szCs w:val="21"/>
              </w:rPr>
            </w:pPr>
            <w:r>
              <w:rPr>
                <w:rFonts w:hint="eastAsia" w:ascii="宋体" w:hAnsi="宋体" w:cs="宋体"/>
                <w:kern w:val="0"/>
                <w:szCs w:val="21"/>
              </w:rPr>
              <w:t>包装及运输要求</w:t>
            </w:r>
          </w:p>
        </w:tc>
        <w:tc>
          <w:tcPr>
            <w:tcW w:w="900" w:type="dxa"/>
            <w:tcBorders>
              <w:top w:val="nil"/>
              <w:left w:val="nil"/>
              <w:bottom w:val="single" w:color="000000" w:sz="4" w:space="0"/>
              <w:right w:val="single" w:color="000000" w:sz="4" w:space="0"/>
            </w:tcBorders>
            <w:vAlign w:val="center"/>
          </w:tcPr>
          <w:p w14:paraId="3154ECDA">
            <w:pPr>
              <w:widowControl/>
              <w:jc w:val="left"/>
              <w:rPr>
                <w:rFonts w:ascii="宋体" w:hAnsi="宋体" w:cs="宋体"/>
                <w:kern w:val="0"/>
                <w:szCs w:val="21"/>
              </w:rPr>
            </w:pPr>
            <w:r>
              <w:rPr>
                <w:rFonts w:hint="eastAsia" w:ascii="宋体" w:hAnsi="宋体" w:cs="宋体"/>
                <w:kern w:val="0"/>
                <w:szCs w:val="21"/>
              </w:rPr>
              <w:t>包装及运输要求</w:t>
            </w:r>
          </w:p>
        </w:tc>
        <w:tc>
          <w:tcPr>
            <w:tcW w:w="1669" w:type="dxa"/>
            <w:tcBorders>
              <w:top w:val="nil"/>
              <w:left w:val="nil"/>
              <w:bottom w:val="single" w:color="000000" w:sz="4" w:space="0"/>
              <w:right w:val="single" w:color="000000" w:sz="4" w:space="0"/>
            </w:tcBorders>
            <w:vAlign w:val="center"/>
          </w:tcPr>
          <w:p w14:paraId="220F2E87">
            <w:pPr>
              <w:widowControl/>
              <w:jc w:val="left"/>
              <w:rPr>
                <w:rFonts w:ascii="宋体" w:hAnsi="宋体" w:cs="宋体"/>
                <w:kern w:val="0"/>
                <w:szCs w:val="21"/>
              </w:rPr>
            </w:pPr>
            <w:r>
              <w:rPr>
                <w:rFonts w:hint="eastAsia" w:ascii="宋体" w:hAnsi="宋体" w:cs="宋体"/>
                <w:kern w:val="0"/>
                <w:szCs w:val="21"/>
              </w:rPr>
              <w:t>★标志、包装、运输和贮存</w:t>
            </w:r>
          </w:p>
        </w:tc>
        <w:tc>
          <w:tcPr>
            <w:tcW w:w="4639" w:type="dxa"/>
            <w:tcBorders>
              <w:top w:val="nil"/>
              <w:left w:val="nil"/>
              <w:bottom w:val="single" w:color="000000" w:sz="4" w:space="0"/>
              <w:right w:val="single" w:color="000000" w:sz="4" w:space="0"/>
            </w:tcBorders>
            <w:vAlign w:val="center"/>
          </w:tcPr>
          <w:p w14:paraId="3B78C7E3">
            <w:pPr>
              <w:widowControl/>
              <w:rPr>
                <w:rFonts w:ascii="宋体" w:hAnsi="宋体" w:cs="宋体"/>
                <w:kern w:val="0"/>
                <w:szCs w:val="21"/>
              </w:rPr>
            </w:pPr>
            <w:r>
              <w:rPr>
                <w:rFonts w:hint="eastAsia" w:ascii="宋体" w:hAnsi="宋体" w:cs="宋体"/>
                <w:kern w:val="0"/>
                <w:szCs w:val="21"/>
              </w:rPr>
              <w:t>符合 GB/T 9813.3 和商品包装政府采购需求标准的相关规定</w:t>
            </w:r>
          </w:p>
        </w:tc>
      </w:tr>
      <w:tr w14:paraId="6A018B05">
        <w:tblPrEx>
          <w:tblCellMar>
            <w:top w:w="0" w:type="dxa"/>
            <w:left w:w="108" w:type="dxa"/>
            <w:bottom w:w="0" w:type="dxa"/>
            <w:right w:w="108" w:type="dxa"/>
          </w:tblCellMar>
        </w:tblPrEx>
        <w:trPr>
          <w:trHeight w:val="1995" w:hRule="atLeast"/>
        </w:trPr>
        <w:tc>
          <w:tcPr>
            <w:tcW w:w="441" w:type="dxa"/>
            <w:tcBorders>
              <w:top w:val="nil"/>
              <w:left w:val="single" w:color="000000" w:sz="4" w:space="0"/>
              <w:bottom w:val="single" w:color="000000" w:sz="4" w:space="0"/>
              <w:right w:val="single" w:color="000000" w:sz="4" w:space="0"/>
            </w:tcBorders>
            <w:vAlign w:val="center"/>
          </w:tcPr>
          <w:p w14:paraId="431226B1">
            <w:pPr>
              <w:widowControl/>
              <w:jc w:val="center"/>
              <w:rPr>
                <w:rFonts w:ascii="宋体" w:hAnsi="宋体" w:cs="宋体"/>
                <w:kern w:val="0"/>
                <w:szCs w:val="21"/>
              </w:rPr>
            </w:pPr>
            <w:r>
              <w:rPr>
                <w:rFonts w:hint="eastAsia" w:ascii="宋体" w:hAnsi="宋体" w:cs="宋体"/>
                <w:kern w:val="0"/>
                <w:szCs w:val="21"/>
              </w:rPr>
              <w:t>71</w:t>
            </w:r>
          </w:p>
        </w:tc>
        <w:tc>
          <w:tcPr>
            <w:tcW w:w="873" w:type="dxa"/>
            <w:tcBorders>
              <w:top w:val="nil"/>
              <w:left w:val="nil"/>
              <w:bottom w:val="single" w:color="000000" w:sz="4" w:space="0"/>
              <w:right w:val="single" w:color="000000" w:sz="4" w:space="0"/>
            </w:tcBorders>
            <w:vAlign w:val="center"/>
          </w:tcPr>
          <w:p w14:paraId="2A6339E8">
            <w:pPr>
              <w:widowControl/>
              <w:jc w:val="center"/>
              <w:rPr>
                <w:rFonts w:ascii="宋体" w:hAnsi="宋体" w:cs="宋体"/>
                <w:kern w:val="0"/>
                <w:szCs w:val="21"/>
              </w:rPr>
            </w:pPr>
            <w:r>
              <w:rPr>
                <w:rFonts w:hint="eastAsia" w:ascii="宋体" w:hAnsi="宋体" w:cs="宋体"/>
                <w:kern w:val="0"/>
                <w:szCs w:val="21"/>
              </w:rPr>
              <w:t>服务要求</w:t>
            </w:r>
          </w:p>
        </w:tc>
        <w:tc>
          <w:tcPr>
            <w:tcW w:w="900" w:type="dxa"/>
            <w:vMerge w:val="restart"/>
            <w:tcBorders>
              <w:top w:val="nil"/>
              <w:left w:val="single" w:color="000000" w:sz="4" w:space="0"/>
              <w:bottom w:val="single" w:color="000000" w:sz="4" w:space="0"/>
              <w:right w:val="single" w:color="000000" w:sz="4" w:space="0"/>
            </w:tcBorders>
            <w:vAlign w:val="center"/>
          </w:tcPr>
          <w:p w14:paraId="3BB13872">
            <w:pPr>
              <w:widowControl/>
              <w:jc w:val="left"/>
              <w:rPr>
                <w:rFonts w:ascii="宋体" w:hAnsi="宋体" w:cs="宋体"/>
                <w:kern w:val="0"/>
                <w:szCs w:val="21"/>
              </w:rPr>
            </w:pPr>
            <w:r>
              <w:rPr>
                <w:rFonts w:hint="eastAsia" w:ascii="宋体" w:hAnsi="宋体" w:cs="宋体"/>
                <w:kern w:val="0"/>
                <w:szCs w:val="21"/>
              </w:rPr>
              <w:t>服务响应</w:t>
            </w:r>
          </w:p>
        </w:tc>
        <w:tc>
          <w:tcPr>
            <w:tcW w:w="1669" w:type="dxa"/>
            <w:tcBorders>
              <w:top w:val="nil"/>
              <w:left w:val="nil"/>
              <w:bottom w:val="single" w:color="000000" w:sz="4" w:space="0"/>
              <w:right w:val="single" w:color="000000" w:sz="4" w:space="0"/>
            </w:tcBorders>
            <w:vAlign w:val="center"/>
          </w:tcPr>
          <w:p w14:paraId="18CF4BFA">
            <w:pPr>
              <w:widowControl/>
              <w:jc w:val="left"/>
              <w:rPr>
                <w:rFonts w:ascii="宋体" w:hAnsi="宋体" w:cs="宋体"/>
                <w:kern w:val="0"/>
                <w:szCs w:val="21"/>
              </w:rPr>
            </w:pPr>
            <w:r>
              <w:rPr>
                <w:rFonts w:hint="eastAsia" w:ascii="宋体" w:hAnsi="宋体" w:cs="宋体"/>
                <w:kern w:val="0"/>
                <w:szCs w:val="21"/>
              </w:rPr>
              <w:t>★服务响应</w:t>
            </w:r>
          </w:p>
        </w:tc>
        <w:tc>
          <w:tcPr>
            <w:tcW w:w="4639" w:type="dxa"/>
            <w:tcBorders>
              <w:top w:val="nil"/>
              <w:left w:val="nil"/>
              <w:bottom w:val="single" w:color="000000" w:sz="4" w:space="0"/>
              <w:right w:val="single" w:color="000000" w:sz="4" w:space="0"/>
            </w:tcBorders>
            <w:vAlign w:val="center"/>
          </w:tcPr>
          <w:p w14:paraId="63A27223">
            <w:pPr>
              <w:widowControl/>
              <w:rPr>
                <w:rFonts w:ascii="宋体" w:hAnsi="宋体" w:cs="宋体"/>
                <w:kern w:val="0"/>
                <w:szCs w:val="21"/>
              </w:rPr>
            </w:pPr>
            <w:r>
              <w:rPr>
                <w:rFonts w:hint="eastAsia" w:ascii="宋体" w:hAnsi="宋体" w:cs="宋体"/>
                <w:kern w:val="0"/>
                <w:szCs w:val="21"/>
              </w:rPr>
              <w:t>a) 提供电话、电子邮件、远程连接等多种形式服务；</w:t>
            </w:r>
            <w:r>
              <w:rPr>
                <w:rFonts w:hint="eastAsia" w:ascii="宋体" w:hAnsi="宋体" w:cs="宋体"/>
                <w:kern w:val="0"/>
                <w:szCs w:val="21"/>
              </w:rPr>
              <w:br w:type="textWrapping"/>
            </w:r>
            <w:r>
              <w:rPr>
                <w:rFonts w:hint="eastAsia" w:ascii="宋体" w:hAnsi="宋体" w:cs="宋体"/>
                <w:kern w:val="0"/>
                <w:szCs w:val="21"/>
              </w:rPr>
              <w:t>b) 提供同城 4h、异地 12h 技术响应服务，2 个工作日解决问题，对于未能解决的问题和故障应提供可行的升级方案，并提供周转设备；</w:t>
            </w:r>
            <w:r>
              <w:rPr>
                <w:rFonts w:hint="eastAsia" w:ascii="宋体" w:hAnsi="宋体" w:cs="宋体"/>
                <w:kern w:val="0"/>
                <w:szCs w:val="21"/>
              </w:rPr>
              <w:br w:type="textWrapping"/>
            </w:r>
            <w:r>
              <w:rPr>
                <w:rFonts w:hint="eastAsia" w:ascii="宋体" w:hAnsi="宋体" w:cs="宋体"/>
                <w:kern w:val="0"/>
                <w:szCs w:val="21"/>
              </w:rPr>
              <w:t>c) 建立全国技术服务体系和服务团体，符合专业服务体系标准要求，提供原厂中文服务；</w:t>
            </w:r>
            <w:r>
              <w:rPr>
                <w:rFonts w:hint="eastAsia" w:ascii="宋体" w:hAnsi="宋体" w:cs="宋体"/>
                <w:kern w:val="0"/>
                <w:szCs w:val="21"/>
              </w:rPr>
              <w:br w:type="textWrapping"/>
            </w:r>
            <w:r>
              <w:rPr>
                <w:rFonts w:hint="eastAsia" w:ascii="宋体" w:hAnsi="宋体" w:cs="宋体"/>
                <w:kern w:val="0"/>
                <w:szCs w:val="21"/>
              </w:rPr>
              <w:t>d) 服务周期内提供产品的维修、换件和升级服务</w:t>
            </w:r>
          </w:p>
        </w:tc>
      </w:tr>
      <w:tr w14:paraId="0FFAF992">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83F24A5">
            <w:pPr>
              <w:widowControl/>
              <w:jc w:val="center"/>
              <w:rPr>
                <w:rFonts w:ascii="宋体" w:hAnsi="宋体" w:cs="宋体"/>
                <w:kern w:val="0"/>
                <w:szCs w:val="21"/>
              </w:rPr>
            </w:pPr>
            <w:r>
              <w:rPr>
                <w:rFonts w:hint="eastAsia" w:ascii="宋体" w:hAnsi="宋体" w:cs="宋体"/>
                <w:kern w:val="0"/>
                <w:szCs w:val="21"/>
              </w:rPr>
              <w:t>72</w:t>
            </w:r>
          </w:p>
        </w:tc>
        <w:tc>
          <w:tcPr>
            <w:tcW w:w="873" w:type="dxa"/>
            <w:tcBorders>
              <w:top w:val="nil"/>
              <w:left w:val="nil"/>
              <w:bottom w:val="single" w:color="000000" w:sz="4" w:space="0"/>
              <w:right w:val="single" w:color="000000" w:sz="4" w:space="0"/>
            </w:tcBorders>
            <w:vAlign w:val="center"/>
          </w:tcPr>
          <w:p w14:paraId="096DA204">
            <w:pPr>
              <w:widowControl/>
              <w:jc w:val="center"/>
              <w:rPr>
                <w:rFonts w:ascii="宋体" w:hAnsi="宋体" w:cs="宋体"/>
                <w:kern w:val="0"/>
                <w:szCs w:val="21"/>
              </w:rPr>
            </w:pPr>
            <w:r>
              <w:rPr>
                <w:rFonts w:hint="eastAsia" w:ascii="宋体" w:hAnsi="宋体" w:cs="宋体"/>
                <w:kern w:val="0"/>
                <w:szCs w:val="21"/>
              </w:rPr>
              <w:t>服务要求</w:t>
            </w:r>
          </w:p>
        </w:tc>
        <w:tc>
          <w:tcPr>
            <w:tcW w:w="900" w:type="dxa"/>
            <w:vMerge w:val="continue"/>
            <w:tcBorders>
              <w:top w:val="nil"/>
              <w:left w:val="single" w:color="000000" w:sz="4" w:space="0"/>
              <w:bottom w:val="single" w:color="000000" w:sz="4" w:space="0"/>
              <w:right w:val="single" w:color="000000" w:sz="4" w:space="0"/>
            </w:tcBorders>
            <w:vAlign w:val="center"/>
          </w:tcPr>
          <w:p w14:paraId="4DED1F49">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1CD61754">
            <w:pPr>
              <w:widowControl/>
              <w:jc w:val="left"/>
              <w:rPr>
                <w:rFonts w:ascii="宋体" w:hAnsi="宋体" w:cs="宋体"/>
                <w:kern w:val="0"/>
                <w:szCs w:val="21"/>
              </w:rPr>
            </w:pPr>
            <w:r>
              <w:rPr>
                <w:rFonts w:hint="eastAsia" w:ascii="宋体" w:hAnsi="宋体" w:cs="宋体"/>
                <w:kern w:val="0"/>
                <w:szCs w:val="21"/>
              </w:rPr>
              <w:t>★培训服务</w:t>
            </w:r>
          </w:p>
        </w:tc>
        <w:tc>
          <w:tcPr>
            <w:tcW w:w="4639" w:type="dxa"/>
            <w:tcBorders>
              <w:top w:val="nil"/>
              <w:left w:val="nil"/>
              <w:bottom w:val="single" w:color="000000" w:sz="4" w:space="0"/>
              <w:right w:val="single" w:color="000000" w:sz="4" w:space="0"/>
            </w:tcBorders>
            <w:vAlign w:val="center"/>
          </w:tcPr>
          <w:p w14:paraId="5C49A2E4">
            <w:pPr>
              <w:widowControl/>
              <w:rPr>
                <w:rFonts w:ascii="宋体" w:hAnsi="宋体" w:cs="宋体"/>
                <w:kern w:val="0"/>
                <w:szCs w:val="21"/>
              </w:rPr>
            </w:pPr>
            <w:r>
              <w:rPr>
                <w:rFonts w:hint="eastAsia" w:ascii="宋体" w:hAnsi="宋体" w:cs="宋体"/>
                <w:kern w:val="0"/>
                <w:szCs w:val="21"/>
              </w:rPr>
              <w:t>供应商提供培训材料、产品手册、培训视频等培训相关内容</w:t>
            </w:r>
          </w:p>
        </w:tc>
      </w:tr>
      <w:tr w14:paraId="1D2E2E66">
        <w:tblPrEx>
          <w:tblCellMar>
            <w:top w:w="0" w:type="dxa"/>
            <w:left w:w="108" w:type="dxa"/>
            <w:bottom w:w="0" w:type="dxa"/>
            <w:right w:w="108" w:type="dxa"/>
          </w:tblCellMar>
        </w:tblPrEx>
        <w:trPr>
          <w:trHeight w:val="1425" w:hRule="atLeast"/>
        </w:trPr>
        <w:tc>
          <w:tcPr>
            <w:tcW w:w="441" w:type="dxa"/>
            <w:tcBorders>
              <w:top w:val="nil"/>
              <w:left w:val="single" w:color="000000" w:sz="4" w:space="0"/>
              <w:bottom w:val="single" w:color="000000" w:sz="4" w:space="0"/>
              <w:right w:val="single" w:color="000000" w:sz="4" w:space="0"/>
            </w:tcBorders>
            <w:vAlign w:val="center"/>
          </w:tcPr>
          <w:p w14:paraId="2A45095E">
            <w:pPr>
              <w:widowControl/>
              <w:jc w:val="center"/>
              <w:rPr>
                <w:rFonts w:ascii="宋体" w:hAnsi="宋体" w:cs="宋体"/>
                <w:kern w:val="0"/>
                <w:szCs w:val="21"/>
              </w:rPr>
            </w:pPr>
            <w:r>
              <w:rPr>
                <w:rFonts w:hint="eastAsia" w:ascii="宋体" w:hAnsi="宋体" w:cs="宋体"/>
                <w:kern w:val="0"/>
                <w:szCs w:val="21"/>
              </w:rPr>
              <w:t>73</w:t>
            </w:r>
          </w:p>
        </w:tc>
        <w:tc>
          <w:tcPr>
            <w:tcW w:w="873" w:type="dxa"/>
            <w:tcBorders>
              <w:top w:val="nil"/>
              <w:left w:val="nil"/>
              <w:bottom w:val="single" w:color="000000" w:sz="4" w:space="0"/>
              <w:right w:val="single" w:color="000000" w:sz="4" w:space="0"/>
            </w:tcBorders>
            <w:vAlign w:val="center"/>
          </w:tcPr>
          <w:p w14:paraId="35851EE2">
            <w:pPr>
              <w:widowControl/>
              <w:jc w:val="center"/>
              <w:rPr>
                <w:rFonts w:ascii="宋体" w:hAnsi="宋体" w:cs="宋体"/>
                <w:kern w:val="0"/>
                <w:szCs w:val="21"/>
              </w:rPr>
            </w:pPr>
            <w:r>
              <w:rPr>
                <w:rFonts w:hint="eastAsia" w:ascii="宋体" w:hAnsi="宋体" w:cs="宋体"/>
                <w:kern w:val="0"/>
                <w:szCs w:val="21"/>
              </w:rPr>
              <w:t>服务要求</w:t>
            </w:r>
          </w:p>
        </w:tc>
        <w:tc>
          <w:tcPr>
            <w:tcW w:w="900" w:type="dxa"/>
            <w:tcBorders>
              <w:top w:val="nil"/>
              <w:left w:val="nil"/>
              <w:bottom w:val="single" w:color="000000" w:sz="4" w:space="0"/>
              <w:right w:val="single" w:color="000000" w:sz="4" w:space="0"/>
            </w:tcBorders>
            <w:vAlign w:val="center"/>
          </w:tcPr>
          <w:p w14:paraId="4EFEA5BC">
            <w:pPr>
              <w:widowControl/>
              <w:jc w:val="left"/>
              <w:rPr>
                <w:rFonts w:ascii="宋体" w:hAnsi="宋体" w:cs="宋体"/>
                <w:kern w:val="0"/>
                <w:szCs w:val="21"/>
              </w:rPr>
            </w:pPr>
            <w:r>
              <w:rPr>
                <w:rFonts w:hint="eastAsia" w:ascii="宋体" w:hAnsi="宋体" w:cs="宋体"/>
                <w:kern w:val="0"/>
                <w:szCs w:val="21"/>
              </w:rPr>
              <w:t>服务周期</w:t>
            </w:r>
          </w:p>
        </w:tc>
        <w:tc>
          <w:tcPr>
            <w:tcW w:w="1669" w:type="dxa"/>
            <w:tcBorders>
              <w:top w:val="nil"/>
              <w:left w:val="nil"/>
              <w:bottom w:val="single" w:color="000000" w:sz="4" w:space="0"/>
              <w:right w:val="single" w:color="000000" w:sz="4" w:space="0"/>
            </w:tcBorders>
            <w:vAlign w:val="center"/>
          </w:tcPr>
          <w:p w14:paraId="1A28EAC6">
            <w:pPr>
              <w:widowControl/>
              <w:jc w:val="left"/>
              <w:rPr>
                <w:rFonts w:ascii="宋体" w:hAnsi="宋体" w:cs="宋体"/>
                <w:kern w:val="0"/>
                <w:szCs w:val="21"/>
              </w:rPr>
            </w:pPr>
            <w:r>
              <w:rPr>
                <w:rFonts w:hint="eastAsia" w:ascii="宋体" w:hAnsi="宋体" w:cs="宋体"/>
                <w:kern w:val="0"/>
                <w:szCs w:val="21"/>
              </w:rPr>
              <w:t>★服务周期</w:t>
            </w:r>
          </w:p>
        </w:tc>
        <w:tc>
          <w:tcPr>
            <w:tcW w:w="4639" w:type="dxa"/>
            <w:tcBorders>
              <w:top w:val="nil"/>
              <w:left w:val="nil"/>
              <w:bottom w:val="single" w:color="000000" w:sz="4" w:space="0"/>
              <w:right w:val="single" w:color="000000" w:sz="4" w:space="0"/>
            </w:tcBorders>
            <w:vAlign w:val="center"/>
          </w:tcPr>
          <w:p w14:paraId="2EC380BA">
            <w:pPr>
              <w:widowControl/>
              <w:rPr>
                <w:rFonts w:ascii="宋体" w:hAnsi="宋体" w:cs="宋体"/>
                <w:kern w:val="0"/>
                <w:szCs w:val="21"/>
              </w:rPr>
            </w:pPr>
            <w:r>
              <w:rPr>
                <w:rFonts w:hint="eastAsia" w:ascii="宋体" w:hAnsi="宋体" w:cs="宋体"/>
                <w:kern w:val="0"/>
                <w:szCs w:val="21"/>
              </w:rPr>
              <w:t>a) 产品免费服务周期（含换件和维 修）应不小于 3 年；</w:t>
            </w:r>
            <w:r>
              <w:rPr>
                <w:rFonts w:hint="eastAsia" w:ascii="宋体" w:hAnsi="宋体" w:cs="宋体"/>
                <w:kern w:val="0"/>
                <w:szCs w:val="21"/>
              </w:rPr>
              <w:br w:type="textWrapping"/>
            </w:r>
            <w:r>
              <w:rPr>
                <w:rFonts w:hint="eastAsia" w:ascii="宋体" w:hAnsi="宋体" w:cs="宋体"/>
                <w:kern w:val="0"/>
                <w:szCs w:val="21"/>
              </w:rPr>
              <w:t>b) 设备停产后继续提供质量保障服务（含备品备件），服务终止时间与最后一批设备交付时间间隔不低于 6 年；</w:t>
            </w:r>
            <w:r>
              <w:rPr>
                <w:rFonts w:hint="eastAsia" w:ascii="宋体" w:hAnsi="宋体" w:cs="宋体"/>
                <w:kern w:val="0"/>
                <w:szCs w:val="21"/>
              </w:rPr>
              <w:br w:type="textWrapping"/>
            </w:r>
            <w:r>
              <w:rPr>
                <w:rFonts w:hint="eastAsia" w:ascii="宋体" w:hAnsi="宋体" w:cs="宋体"/>
                <w:kern w:val="0"/>
                <w:szCs w:val="21"/>
              </w:rPr>
              <w:t>c) 产品停止服务时间应提前 1 年告知客户；</w:t>
            </w:r>
            <w:r>
              <w:rPr>
                <w:rFonts w:hint="eastAsia" w:ascii="宋体" w:hAnsi="宋体" w:cs="宋体"/>
                <w:kern w:val="0"/>
                <w:szCs w:val="21"/>
              </w:rPr>
              <w:br w:type="textWrapping"/>
            </w:r>
            <w:r>
              <w:rPr>
                <w:rFonts w:hint="eastAsia" w:ascii="宋体" w:hAnsi="宋体" w:cs="宋体"/>
                <w:kern w:val="0"/>
                <w:szCs w:val="21"/>
              </w:rPr>
              <w:t>d) 产品发布日期需在随机文件中明确</w:t>
            </w:r>
          </w:p>
        </w:tc>
      </w:tr>
      <w:tr w14:paraId="54E506AF">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0FB6B5D5">
            <w:pPr>
              <w:widowControl/>
              <w:jc w:val="center"/>
              <w:rPr>
                <w:rFonts w:ascii="宋体" w:hAnsi="宋体" w:cs="宋体"/>
                <w:kern w:val="0"/>
                <w:szCs w:val="21"/>
              </w:rPr>
            </w:pPr>
            <w:r>
              <w:rPr>
                <w:rFonts w:hint="eastAsia" w:ascii="宋体" w:hAnsi="宋体" w:cs="宋体"/>
                <w:kern w:val="0"/>
                <w:szCs w:val="21"/>
              </w:rPr>
              <w:t>74</w:t>
            </w:r>
          </w:p>
        </w:tc>
        <w:tc>
          <w:tcPr>
            <w:tcW w:w="873" w:type="dxa"/>
            <w:tcBorders>
              <w:top w:val="nil"/>
              <w:left w:val="nil"/>
              <w:bottom w:val="single" w:color="000000" w:sz="4" w:space="0"/>
              <w:right w:val="single" w:color="000000" w:sz="4" w:space="0"/>
            </w:tcBorders>
            <w:vAlign w:val="center"/>
          </w:tcPr>
          <w:p w14:paraId="6F6A5763">
            <w:pPr>
              <w:widowControl/>
              <w:jc w:val="center"/>
              <w:rPr>
                <w:rFonts w:ascii="宋体" w:hAnsi="宋体" w:cs="宋体"/>
                <w:kern w:val="0"/>
                <w:szCs w:val="21"/>
              </w:rPr>
            </w:pPr>
            <w:r>
              <w:rPr>
                <w:rFonts w:hint="eastAsia" w:ascii="宋体" w:hAnsi="宋体" w:cs="宋体"/>
                <w:kern w:val="0"/>
                <w:szCs w:val="21"/>
              </w:rPr>
              <w:t>服务要求</w:t>
            </w:r>
          </w:p>
        </w:tc>
        <w:tc>
          <w:tcPr>
            <w:tcW w:w="900" w:type="dxa"/>
            <w:vMerge w:val="restart"/>
            <w:tcBorders>
              <w:top w:val="nil"/>
              <w:left w:val="single" w:color="000000" w:sz="4" w:space="0"/>
              <w:bottom w:val="single" w:color="000000" w:sz="4" w:space="0"/>
              <w:right w:val="single" w:color="000000" w:sz="4" w:space="0"/>
            </w:tcBorders>
            <w:vAlign w:val="center"/>
          </w:tcPr>
          <w:p w14:paraId="5DA754D8">
            <w:pPr>
              <w:widowControl/>
              <w:jc w:val="left"/>
              <w:rPr>
                <w:rFonts w:ascii="宋体" w:hAnsi="宋体" w:cs="宋体"/>
                <w:kern w:val="0"/>
                <w:szCs w:val="21"/>
              </w:rPr>
            </w:pPr>
            <w:r>
              <w:rPr>
                <w:rFonts w:hint="eastAsia" w:ascii="宋体" w:hAnsi="宋体" w:cs="宋体"/>
                <w:kern w:val="0"/>
                <w:szCs w:val="21"/>
              </w:rPr>
              <w:t>服务工具要求</w:t>
            </w:r>
          </w:p>
        </w:tc>
        <w:tc>
          <w:tcPr>
            <w:tcW w:w="1669" w:type="dxa"/>
            <w:tcBorders>
              <w:top w:val="nil"/>
              <w:left w:val="nil"/>
              <w:bottom w:val="single" w:color="000000" w:sz="4" w:space="0"/>
              <w:right w:val="single" w:color="000000" w:sz="4" w:space="0"/>
            </w:tcBorders>
            <w:vAlign w:val="center"/>
          </w:tcPr>
          <w:p w14:paraId="776EC140">
            <w:pPr>
              <w:widowControl/>
              <w:jc w:val="left"/>
              <w:rPr>
                <w:rFonts w:ascii="宋体" w:hAnsi="宋体" w:cs="宋体"/>
                <w:kern w:val="0"/>
                <w:szCs w:val="21"/>
              </w:rPr>
            </w:pPr>
            <w:r>
              <w:rPr>
                <w:rFonts w:hint="eastAsia" w:ascii="宋体" w:hAnsi="宋体" w:cs="宋体"/>
                <w:kern w:val="0"/>
                <w:szCs w:val="21"/>
              </w:rPr>
              <w:t>★工具要求</w:t>
            </w:r>
          </w:p>
        </w:tc>
        <w:tc>
          <w:tcPr>
            <w:tcW w:w="4639" w:type="dxa"/>
            <w:tcBorders>
              <w:top w:val="nil"/>
              <w:left w:val="nil"/>
              <w:bottom w:val="single" w:color="000000" w:sz="4" w:space="0"/>
              <w:right w:val="single" w:color="000000" w:sz="4" w:space="0"/>
            </w:tcBorders>
            <w:vAlign w:val="center"/>
          </w:tcPr>
          <w:p w14:paraId="6EF8ABD5">
            <w:pPr>
              <w:widowControl/>
              <w:rPr>
                <w:rFonts w:ascii="宋体" w:hAnsi="宋体" w:cs="宋体"/>
                <w:kern w:val="0"/>
                <w:szCs w:val="21"/>
              </w:rPr>
            </w:pPr>
            <w:r>
              <w:rPr>
                <w:rFonts w:hint="eastAsia" w:ascii="宋体" w:hAnsi="宋体" w:cs="宋体"/>
                <w:kern w:val="0"/>
                <w:szCs w:val="21"/>
              </w:rPr>
              <w:t>供应商提供设置服务器硬件、辅助操作系统安装等功能的辅助工具和管理软件。且随附软件应具有合法授权或版权</w:t>
            </w:r>
          </w:p>
        </w:tc>
      </w:tr>
      <w:tr w14:paraId="074165F9">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713E4E99">
            <w:pPr>
              <w:widowControl/>
              <w:jc w:val="center"/>
              <w:rPr>
                <w:rFonts w:ascii="宋体" w:hAnsi="宋体" w:cs="宋体"/>
                <w:kern w:val="0"/>
                <w:szCs w:val="21"/>
              </w:rPr>
            </w:pPr>
            <w:r>
              <w:rPr>
                <w:rFonts w:hint="eastAsia" w:ascii="宋体" w:hAnsi="宋体" w:cs="宋体"/>
                <w:kern w:val="0"/>
                <w:szCs w:val="21"/>
              </w:rPr>
              <w:t>75</w:t>
            </w:r>
          </w:p>
        </w:tc>
        <w:tc>
          <w:tcPr>
            <w:tcW w:w="873" w:type="dxa"/>
            <w:tcBorders>
              <w:top w:val="nil"/>
              <w:left w:val="nil"/>
              <w:bottom w:val="single" w:color="000000" w:sz="4" w:space="0"/>
              <w:right w:val="single" w:color="000000" w:sz="4" w:space="0"/>
            </w:tcBorders>
            <w:vAlign w:val="center"/>
          </w:tcPr>
          <w:p w14:paraId="7E5A3A6A">
            <w:pPr>
              <w:widowControl/>
              <w:jc w:val="center"/>
              <w:rPr>
                <w:rFonts w:ascii="宋体" w:hAnsi="宋体" w:cs="宋体"/>
                <w:kern w:val="0"/>
                <w:szCs w:val="21"/>
              </w:rPr>
            </w:pPr>
            <w:r>
              <w:rPr>
                <w:rFonts w:hint="eastAsia" w:ascii="宋体" w:hAnsi="宋体" w:cs="宋体"/>
                <w:kern w:val="0"/>
                <w:szCs w:val="21"/>
              </w:rPr>
              <w:t>服务要求</w:t>
            </w:r>
          </w:p>
        </w:tc>
        <w:tc>
          <w:tcPr>
            <w:tcW w:w="900" w:type="dxa"/>
            <w:vMerge w:val="continue"/>
            <w:tcBorders>
              <w:top w:val="nil"/>
              <w:left w:val="single" w:color="000000" w:sz="4" w:space="0"/>
              <w:bottom w:val="single" w:color="000000" w:sz="4" w:space="0"/>
              <w:right w:val="single" w:color="000000" w:sz="4" w:space="0"/>
            </w:tcBorders>
            <w:vAlign w:val="center"/>
          </w:tcPr>
          <w:p w14:paraId="667FF801">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565A362C">
            <w:pPr>
              <w:widowControl/>
              <w:jc w:val="left"/>
              <w:rPr>
                <w:rFonts w:ascii="宋体" w:hAnsi="宋体" w:cs="宋体"/>
                <w:kern w:val="0"/>
                <w:szCs w:val="21"/>
              </w:rPr>
            </w:pPr>
            <w:r>
              <w:rPr>
                <w:rFonts w:hint="eastAsia" w:ascii="宋体" w:hAnsi="宋体" w:cs="宋体"/>
                <w:kern w:val="0"/>
                <w:szCs w:val="21"/>
              </w:rPr>
              <w:t>★驱动安装升级指引</w:t>
            </w:r>
          </w:p>
        </w:tc>
        <w:tc>
          <w:tcPr>
            <w:tcW w:w="4639" w:type="dxa"/>
            <w:tcBorders>
              <w:top w:val="nil"/>
              <w:left w:val="nil"/>
              <w:bottom w:val="single" w:color="000000" w:sz="4" w:space="0"/>
              <w:right w:val="single" w:color="000000" w:sz="4" w:space="0"/>
            </w:tcBorders>
            <w:vAlign w:val="center"/>
          </w:tcPr>
          <w:p w14:paraId="5DDD20D5">
            <w:pPr>
              <w:widowControl/>
              <w:rPr>
                <w:rFonts w:ascii="宋体" w:hAnsi="宋体" w:cs="宋体"/>
                <w:kern w:val="0"/>
                <w:szCs w:val="21"/>
              </w:rPr>
            </w:pPr>
            <w:r>
              <w:rPr>
                <w:rFonts w:hint="eastAsia" w:ascii="宋体" w:hAnsi="宋体" w:cs="宋体"/>
                <w:kern w:val="0"/>
                <w:szCs w:val="21"/>
              </w:rPr>
              <w:t>供应商提供出厂安装的配件所需的驱动程序，形式包括但不限于驱动光盘、驱动下载链接等。其他配件应提供指引</w:t>
            </w:r>
          </w:p>
        </w:tc>
      </w:tr>
      <w:tr w14:paraId="0BA73C77">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72F1A5B8">
            <w:pPr>
              <w:widowControl/>
              <w:jc w:val="center"/>
              <w:rPr>
                <w:rFonts w:ascii="宋体" w:hAnsi="宋体" w:cs="宋体"/>
                <w:kern w:val="0"/>
                <w:szCs w:val="21"/>
              </w:rPr>
            </w:pPr>
            <w:r>
              <w:rPr>
                <w:rFonts w:hint="eastAsia" w:ascii="宋体" w:hAnsi="宋体" w:cs="宋体"/>
                <w:kern w:val="0"/>
                <w:szCs w:val="21"/>
              </w:rPr>
              <w:t>76</w:t>
            </w:r>
          </w:p>
        </w:tc>
        <w:tc>
          <w:tcPr>
            <w:tcW w:w="873" w:type="dxa"/>
            <w:tcBorders>
              <w:top w:val="nil"/>
              <w:left w:val="nil"/>
              <w:bottom w:val="single" w:color="000000" w:sz="4" w:space="0"/>
              <w:right w:val="single" w:color="000000" w:sz="4" w:space="0"/>
            </w:tcBorders>
            <w:vAlign w:val="center"/>
          </w:tcPr>
          <w:p w14:paraId="3B6F80C0">
            <w:pPr>
              <w:widowControl/>
              <w:jc w:val="center"/>
              <w:rPr>
                <w:rFonts w:ascii="宋体" w:hAnsi="宋体" w:cs="宋体"/>
                <w:kern w:val="0"/>
                <w:szCs w:val="21"/>
              </w:rPr>
            </w:pPr>
            <w:r>
              <w:rPr>
                <w:rFonts w:hint="eastAsia" w:ascii="宋体" w:hAnsi="宋体" w:cs="宋体"/>
                <w:kern w:val="0"/>
                <w:szCs w:val="21"/>
              </w:rPr>
              <w:t>服务要求</w:t>
            </w:r>
          </w:p>
        </w:tc>
        <w:tc>
          <w:tcPr>
            <w:tcW w:w="900" w:type="dxa"/>
            <w:vMerge w:val="continue"/>
            <w:tcBorders>
              <w:top w:val="nil"/>
              <w:left w:val="single" w:color="000000" w:sz="4" w:space="0"/>
              <w:bottom w:val="single" w:color="000000" w:sz="4" w:space="0"/>
              <w:right w:val="single" w:color="000000" w:sz="4" w:space="0"/>
            </w:tcBorders>
            <w:vAlign w:val="center"/>
          </w:tcPr>
          <w:p w14:paraId="3FAB17CC">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21BCC2FB">
            <w:pPr>
              <w:widowControl/>
              <w:jc w:val="left"/>
              <w:rPr>
                <w:rFonts w:ascii="宋体" w:hAnsi="宋体" w:cs="宋体"/>
                <w:kern w:val="0"/>
                <w:szCs w:val="21"/>
              </w:rPr>
            </w:pPr>
            <w:r>
              <w:rPr>
                <w:rFonts w:hint="eastAsia" w:ascii="宋体" w:hAnsi="宋体" w:cs="宋体"/>
                <w:kern w:val="0"/>
                <w:szCs w:val="21"/>
              </w:rPr>
              <w:t>★管理软件</w:t>
            </w:r>
          </w:p>
        </w:tc>
        <w:tc>
          <w:tcPr>
            <w:tcW w:w="4639" w:type="dxa"/>
            <w:tcBorders>
              <w:top w:val="nil"/>
              <w:left w:val="nil"/>
              <w:bottom w:val="single" w:color="000000" w:sz="4" w:space="0"/>
              <w:right w:val="single" w:color="000000" w:sz="4" w:space="0"/>
            </w:tcBorders>
            <w:vAlign w:val="center"/>
          </w:tcPr>
          <w:p w14:paraId="6190D0CD">
            <w:pPr>
              <w:widowControl/>
              <w:rPr>
                <w:rFonts w:ascii="宋体" w:hAnsi="宋体" w:cs="宋体"/>
                <w:kern w:val="0"/>
                <w:szCs w:val="21"/>
              </w:rPr>
            </w:pPr>
            <w:r>
              <w:rPr>
                <w:rFonts w:hint="eastAsia" w:ascii="宋体" w:hAnsi="宋体" w:cs="宋体"/>
                <w:kern w:val="0"/>
                <w:szCs w:val="21"/>
              </w:rPr>
              <w:t>具备资源管理、系统管理、性能监控、健康监控、基于网络控制、报警设置功能</w:t>
            </w:r>
          </w:p>
        </w:tc>
      </w:tr>
      <w:tr w14:paraId="79E057F6">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29C75B9A">
            <w:pPr>
              <w:widowControl/>
              <w:jc w:val="center"/>
              <w:rPr>
                <w:rFonts w:ascii="宋体" w:hAnsi="宋体" w:cs="宋体"/>
                <w:kern w:val="0"/>
                <w:szCs w:val="21"/>
              </w:rPr>
            </w:pPr>
            <w:r>
              <w:rPr>
                <w:rFonts w:hint="eastAsia" w:ascii="宋体" w:hAnsi="宋体" w:cs="宋体"/>
                <w:kern w:val="0"/>
                <w:szCs w:val="21"/>
              </w:rPr>
              <w:t>77</w:t>
            </w:r>
          </w:p>
        </w:tc>
        <w:tc>
          <w:tcPr>
            <w:tcW w:w="873" w:type="dxa"/>
            <w:tcBorders>
              <w:top w:val="nil"/>
              <w:left w:val="nil"/>
              <w:bottom w:val="single" w:color="000000" w:sz="4" w:space="0"/>
              <w:right w:val="single" w:color="000000" w:sz="4" w:space="0"/>
            </w:tcBorders>
            <w:vAlign w:val="center"/>
          </w:tcPr>
          <w:p w14:paraId="6011E987">
            <w:pPr>
              <w:widowControl/>
              <w:jc w:val="center"/>
              <w:rPr>
                <w:rFonts w:ascii="宋体" w:hAnsi="宋体" w:cs="宋体"/>
                <w:kern w:val="0"/>
                <w:szCs w:val="21"/>
              </w:rPr>
            </w:pPr>
            <w:r>
              <w:rPr>
                <w:rFonts w:hint="eastAsia" w:ascii="宋体" w:hAnsi="宋体" w:cs="宋体"/>
                <w:kern w:val="0"/>
                <w:szCs w:val="21"/>
              </w:rPr>
              <w:t>服务要求</w:t>
            </w:r>
          </w:p>
        </w:tc>
        <w:tc>
          <w:tcPr>
            <w:tcW w:w="900" w:type="dxa"/>
            <w:vMerge w:val="restart"/>
            <w:tcBorders>
              <w:top w:val="nil"/>
              <w:left w:val="single" w:color="000000" w:sz="4" w:space="0"/>
              <w:bottom w:val="single" w:color="000000" w:sz="4" w:space="0"/>
              <w:right w:val="single" w:color="000000" w:sz="4" w:space="0"/>
            </w:tcBorders>
            <w:vAlign w:val="center"/>
          </w:tcPr>
          <w:p w14:paraId="2A38BDEE">
            <w:pPr>
              <w:widowControl/>
              <w:jc w:val="left"/>
              <w:rPr>
                <w:rFonts w:ascii="宋体" w:hAnsi="宋体" w:cs="宋体"/>
                <w:kern w:val="0"/>
                <w:szCs w:val="21"/>
              </w:rPr>
            </w:pPr>
            <w:r>
              <w:rPr>
                <w:rFonts w:hint="eastAsia" w:ascii="宋体" w:hAnsi="宋体" w:cs="宋体"/>
                <w:kern w:val="0"/>
                <w:szCs w:val="21"/>
              </w:rPr>
              <w:t>增值服务</w:t>
            </w:r>
          </w:p>
        </w:tc>
        <w:tc>
          <w:tcPr>
            <w:tcW w:w="1669" w:type="dxa"/>
            <w:tcBorders>
              <w:top w:val="nil"/>
              <w:left w:val="nil"/>
              <w:bottom w:val="single" w:color="000000" w:sz="4" w:space="0"/>
              <w:right w:val="single" w:color="000000" w:sz="4" w:space="0"/>
            </w:tcBorders>
            <w:vAlign w:val="center"/>
          </w:tcPr>
          <w:p w14:paraId="5DDB1DCA">
            <w:pPr>
              <w:widowControl/>
              <w:jc w:val="left"/>
              <w:rPr>
                <w:rFonts w:ascii="宋体" w:hAnsi="宋体" w:cs="宋体"/>
                <w:kern w:val="0"/>
                <w:szCs w:val="21"/>
              </w:rPr>
            </w:pPr>
            <w:r>
              <w:rPr>
                <w:rFonts w:hint="eastAsia" w:ascii="宋体" w:hAnsi="宋体" w:cs="宋体"/>
                <w:kern w:val="0"/>
                <w:szCs w:val="21"/>
              </w:rPr>
              <w:t>★厂家升级产品软件与扩容服务</w:t>
            </w:r>
          </w:p>
        </w:tc>
        <w:tc>
          <w:tcPr>
            <w:tcW w:w="4639" w:type="dxa"/>
            <w:tcBorders>
              <w:top w:val="nil"/>
              <w:left w:val="nil"/>
              <w:bottom w:val="single" w:color="000000" w:sz="4" w:space="0"/>
              <w:right w:val="single" w:color="000000" w:sz="4" w:space="0"/>
            </w:tcBorders>
            <w:vAlign w:val="center"/>
          </w:tcPr>
          <w:p w14:paraId="3A12AF6A">
            <w:pPr>
              <w:widowControl/>
              <w:rPr>
                <w:rFonts w:ascii="宋体" w:hAnsi="宋体" w:cs="宋体"/>
                <w:kern w:val="0"/>
                <w:szCs w:val="21"/>
              </w:rPr>
            </w:pPr>
            <w:r>
              <w:rPr>
                <w:rFonts w:hint="eastAsia" w:ascii="宋体" w:hAnsi="宋体" w:cs="宋体"/>
                <w:kern w:val="0"/>
                <w:szCs w:val="21"/>
              </w:rPr>
              <w:t>供应商提供原厂级的部件/软件产品升级和扩容能力</w:t>
            </w:r>
          </w:p>
        </w:tc>
      </w:tr>
      <w:tr w14:paraId="49635812">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2E9B6C22">
            <w:pPr>
              <w:widowControl/>
              <w:jc w:val="center"/>
              <w:rPr>
                <w:rFonts w:ascii="宋体" w:hAnsi="宋体" w:cs="宋体"/>
                <w:kern w:val="0"/>
                <w:szCs w:val="21"/>
              </w:rPr>
            </w:pPr>
            <w:r>
              <w:rPr>
                <w:rFonts w:hint="eastAsia" w:ascii="宋体" w:hAnsi="宋体" w:cs="宋体"/>
                <w:kern w:val="0"/>
                <w:szCs w:val="21"/>
              </w:rPr>
              <w:t>78</w:t>
            </w:r>
          </w:p>
        </w:tc>
        <w:tc>
          <w:tcPr>
            <w:tcW w:w="873" w:type="dxa"/>
            <w:tcBorders>
              <w:top w:val="nil"/>
              <w:left w:val="nil"/>
              <w:bottom w:val="single" w:color="000000" w:sz="4" w:space="0"/>
              <w:right w:val="single" w:color="000000" w:sz="4" w:space="0"/>
            </w:tcBorders>
            <w:vAlign w:val="center"/>
          </w:tcPr>
          <w:p w14:paraId="1B902042">
            <w:pPr>
              <w:widowControl/>
              <w:jc w:val="center"/>
              <w:rPr>
                <w:rFonts w:ascii="宋体" w:hAnsi="宋体" w:cs="宋体"/>
                <w:kern w:val="0"/>
                <w:szCs w:val="21"/>
              </w:rPr>
            </w:pPr>
            <w:r>
              <w:rPr>
                <w:rFonts w:hint="eastAsia" w:ascii="宋体" w:hAnsi="宋体" w:cs="宋体"/>
                <w:kern w:val="0"/>
                <w:szCs w:val="21"/>
              </w:rPr>
              <w:t>服务要求</w:t>
            </w:r>
          </w:p>
        </w:tc>
        <w:tc>
          <w:tcPr>
            <w:tcW w:w="900" w:type="dxa"/>
            <w:vMerge w:val="continue"/>
            <w:tcBorders>
              <w:top w:val="nil"/>
              <w:left w:val="single" w:color="000000" w:sz="4" w:space="0"/>
              <w:bottom w:val="single" w:color="000000" w:sz="4" w:space="0"/>
              <w:right w:val="single" w:color="000000" w:sz="4" w:space="0"/>
            </w:tcBorders>
            <w:vAlign w:val="center"/>
          </w:tcPr>
          <w:p w14:paraId="03323788">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38890EAF">
            <w:pPr>
              <w:widowControl/>
              <w:jc w:val="left"/>
              <w:rPr>
                <w:rFonts w:ascii="宋体" w:hAnsi="宋体" w:cs="宋体"/>
                <w:kern w:val="0"/>
                <w:szCs w:val="21"/>
              </w:rPr>
            </w:pPr>
            <w:r>
              <w:rPr>
                <w:rFonts w:hint="eastAsia" w:ascii="宋体" w:hAnsi="宋体" w:cs="宋体"/>
                <w:kern w:val="0"/>
                <w:szCs w:val="21"/>
              </w:rPr>
              <w:t>★提供上门服务</w:t>
            </w:r>
          </w:p>
        </w:tc>
        <w:tc>
          <w:tcPr>
            <w:tcW w:w="4639" w:type="dxa"/>
            <w:tcBorders>
              <w:top w:val="nil"/>
              <w:left w:val="nil"/>
              <w:bottom w:val="single" w:color="000000" w:sz="4" w:space="0"/>
              <w:right w:val="single" w:color="000000" w:sz="4" w:space="0"/>
            </w:tcBorders>
            <w:vAlign w:val="center"/>
          </w:tcPr>
          <w:p w14:paraId="7D0524D7">
            <w:pPr>
              <w:widowControl/>
              <w:rPr>
                <w:rFonts w:ascii="宋体" w:hAnsi="宋体" w:cs="宋体"/>
                <w:kern w:val="0"/>
                <w:szCs w:val="21"/>
              </w:rPr>
            </w:pPr>
            <w:r>
              <w:rPr>
                <w:rFonts w:hint="eastAsia" w:ascii="宋体" w:hAnsi="宋体" w:cs="宋体"/>
                <w:kern w:val="0"/>
                <w:szCs w:val="21"/>
              </w:rPr>
              <w:t>供应商具备提供上门服务的能力(可收费)</w:t>
            </w:r>
          </w:p>
        </w:tc>
      </w:tr>
      <w:tr w14:paraId="57BE6083">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03369012">
            <w:pPr>
              <w:widowControl/>
              <w:jc w:val="center"/>
              <w:rPr>
                <w:rFonts w:ascii="宋体" w:hAnsi="宋体" w:cs="宋体"/>
                <w:kern w:val="0"/>
                <w:szCs w:val="21"/>
              </w:rPr>
            </w:pPr>
            <w:r>
              <w:rPr>
                <w:rFonts w:hint="eastAsia" w:ascii="宋体" w:hAnsi="宋体" w:cs="宋体"/>
                <w:kern w:val="0"/>
                <w:szCs w:val="21"/>
              </w:rPr>
              <w:t>79</w:t>
            </w:r>
          </w:p>
        </w:tc>
        <w:tc>
          <w:tcPr>
            <w:tcW w:w="873" w:type="dxa"/>
            <w:tcBorders>
              <w:top w:val="nil"/>
              <w:left w:val="nil"/>
              <w:bottom w:val="single" w:color="000000" w:sz="4" w:space="0"/>
              <w:right w:val="single" w:color="000000" w:sz="4" w:space="0"/>
            </w:tcBorders>
            <w:vAlign w:val="center"/>
          </w:tcPr>
          <w:p w14:paraId="5F41BABC">
            <w:pPr>
              <w:widowControl/>
              <w:rPr>
                <w:rFonts w:ascii="宋体" w:hAnsi="宋体" w:cs="宋体"/>
                <w:kern w:val="0"/>
                <w:szCs w:val="21"/>
              </w:rPr>
            </w:pPr>
            <w:r>
              <w:rPr>
                <w:rFonts w:hint="eastAsia" w:ascii="宋体" w:hAnsi="宋体" w:cs="宋体"/>
                <w:kern w:val="0"/>
                <w:szCs w:val="21"/>
              </w:rPr>
              <w:t>供保要求</w:t>
            </w:r>
          </w:p>
        </w:tc>
        <w:tc>
          <w:tcPr>
            <w:tcW w:w="900" w:type="dxa"/>
            <w:vMerge w:val="restart"/>
            <w:tcBorders>
              <w:top w:val="nil"/>
              <w:left w:val="single" w:color="000000" w:sz="4" w:space="0"/>
              <w:bottom w:val="single" w:color="000000" w:sz="4" w:space="0"/>
              <w:right w:val="single" w:color="000000" w:sz="4" w:space="0"/>
            </w:tcBorders>
            <w:vAlign w:val="center"/>
          </w:tcPr>
          <w:p w14:paraId="77A5A0FA">
            <w:pPr>
              <w:widowControl/>
              <w:jc w:val="left"/>
              <w:rPr>
                <w:rFonts w:ascii="宋体" w:hAnsi="宋体" w:cs="宋体"/>
                <w:kern w:val="0"/>
                <w:szCs w:val="21"/>
              </w:rPr>
            </w:pPr>
            <w:r>
              <w:rPr>
                <w:rFonts w:hint="eastAsia" w:ascii="宋体" w:hAnsi="宋体" w:cs="宋体"/>
                <w:kern w:val="0"/>
                <w:szCs w:val="21"/>
              </w:rPr>
              <w:t>供应链质量</w:t>
            </w:r>
          </w:p>
        </w:tc>
        <w:tc>
          <w:tcPr>
            <w:tcW w:w="1669" w:type="dxa"/>
            <w:tcBorders>
              <w:top w:val="nil"/>
              <w:left w:val="nil"/>
              <w:bottom w:val="single" w:color="000000" w:sz="4" w:space="0"/>
              <w:right w:val="single" w:color="000000" w:sz="4" w:space="0"/>
            </w:tcBorders>
            <w:vAlign w:val="center"/>
          </w:tcPr>
          <w:p w14:paraId="281D9022">
            <w:pPr>
              <w:widowControl/>
              <w:jc w:val="left"/>
              <w:rPr>
                <w:rFonts w:ascii="宋体" w:hAnsi="宋体" w:cs="宋体"/>
                <w:kern w:val="0"/>
                <w:szCs w:val="21"/>
              </w:rPr>
            </w:pPr>
            <w:r>
              <w:rPr>
                <w:rFonts w:hint="eastAsia" w:ascii="宋体" w:hAnsi="宋体" w:cs="宋体"/>
                <w:kern w:val="0"/>
                <w:szCs w:val="21"/>
              </w:rPr>
              <w:t>★抗干扰性</w:t>
            </w:r>
          </w:p>
        </w:tc>
        <w:tc>
          <w:tcPr>
            <w:tcW w:w="4639" w:type="dxa"/>
            <w:tcBorders>
              <w:top w:val="nil"/>
              <w:left w:val="nil"/>
              <w:bottom w:val="single" w:color="000000" w:sz="4" w:space="0"/>
              <w:right w:val="single" w:color="000000" w:sz="4" w:space="0"/>
            </w:tcBorders>
            <w:vAlign w:val="center"/>
          </w:tcPr>
          <w:p w14:paraId="112F1ED4">
            <w:pPr>
              <w:widowControl/>
              <w:rPr>
                <w:rFonts w:ascii="宋体" w:hAnsi="宋体" w:cs="宋体"/>
                <w:kern w:val="0"/>
                <w:szCs w:val="21"/>
              </w:rPr>
            </w:pPr>
            <w:r>
              <w:rPr>
                <w:rFonts w:hint="eastAsia" w:ascii="宋体" w:hAnsi="宋体" w:cs="宋体"/>
                <w:kern w:val="0"/>
                <w:szCs w:val="21"/>
              </w:rPr>
              <w:t>当产品部件出现供应风险时，应通知客户并提供风险应对方案确保产品的服务保障，必要时应停止相关受影响产品的销售</w:t>
            </w:r>
          </w:p>
        </w:tc>
      </w:tr>
      <w:tr w14:paraId="64D6E6CB">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3D8975F4">
            <w:pPr>
              <w:widowControl/>
              <w:jc w:val="center"/>
              <w:rPr>
                <w:rFonts w:ascii="宋体" w:hAnsi="宋体" w:cs="宋体"/>
                <w:kern w:val="0"/>
                <w:szCs w:val="21"/>
              </w:rPr>
            </w:pPr>
            <w:r>
              <w:rPr>
                <w:rFonts w:hint="eastAsia" w:ascii="宋体" w:hAnsi="宋体" w:cs="宋体"/>
                <w:kern w:val="0"/>
                <w:szCs w:val="21"/>
              </w:rPr>
              <w:t>80</w:t>
            </w:r>
          </w:p>
        </w:tc>
        <w:tc>
          <w:tcPr>
            <w:tcW w:w="873" w:type="dxa"/>
            <w:tcBorders>
              <w:top w:val="nil"/>
              <w:left w:val="nil"/>
              <w:bottom w:val="single" w:color="000000" w:sz="4" w:space="0"/>
              <w:right w:val="single" w:color="000000" w:sz="4" w:space="0"/>
            </w:tcBorders>
            <w:vAlign w:val="center"/>
          </w:tcPr>
          <w:p w14:paraId="5D7EEEDA">
            <w:pPr>
              <w:widowControl/>
              <w:jc w:val="center"/>
              <w:rPr>
                <w:rFonts w:ascii="宋体" w:hAnsi="宋体" w:cs="宋体"/>
                <w:kern w:val="0"/>
                <w:szCs w:val="21"/>
              </w:rPr>
            </w:pPr>
            <w:r>
              <w:rPr>
                <w:rFonts w:hint="eastAsia" w:ascii="宋体" w:hAnsi="宋体" w:cs="宋体"/>
                <w:kern w:val="0"/>
                <w:szCs w:val="21"/>
              </w:rPr>
              <w:t>供保要求</w:t>
            </w:r>
          </w:p>
        </w:tc>
        <w:tc>
          <w:tcPr>
            <w:tcW w:w="900" w:type="dxa"/>
            <w:vMerge w:val="continue"/>
            <w:tcBorders>
              <w:top w:val="nil"/>
              <w:left w:val="single" w:color="000000" w:sz="4" w:space="0"/>
              <w:bottom w:val="single" w:color="000000" w:sz="4" w:space="0"/>
              <w:right w:val="single" w:color="000000" w:sz="4" w:space="0"/>
            </w:tcBorders>
            <w:vAlign w:val="center"/>
          </w:tcPr>
          <w:p w14:paraId="699DF989">
            <w:pPr>
              <w:widowControl/>
              <w:jc w:val="left"/>
              <w:rPr>
                <w:rFonts w:ascii="宋体" w:hAnsi="宋体" w:cs="宋体"/>
                <w:kern w:val="0"/>
                <w:szCs w:val="21"/>
              </w:rPr>
            </w:pPr>
          </w:p>
        </w:tc>
        <w:tc>
          <w:tcPr>
            <w:tcW w:w="1669" w:type="dxa"/>
            <w:tcBorders>
              <w:top w:val="nil"/>
              <w:left w:val="nil"/>
              <w:bottom w:val="single" w:color="000000" w:sz="4" w:space="0"/>
              <w:right w:val="single" w:color="000000" w:sz="4" w:space="0"/>
            </w:tcBorders>
            <w:vAlign w:val="center"/>
          </w:tcPr>
          <w:p w14:paraId="6C7ADC87">
            <w:pPr>
              <w:widowControl/>
              <w:jc w:val="left"/>
              <w:rPr>
                <w:rFonts w:ascii="宋体" w:hAnsi="宋体" w:cs="宋体"/>
                <w:kern w:val="0"/>
                <w:szCs w:val="21"/>
              </w:rPr>
            </w:pPr>
            <w:r>
              <w:rPr>
                <w:rFonts w:hint="eastAsia" w:ascii="宋体" w:hAnsi="宋体" w:cs="宋体"/>
                <w:kern w:val="0"/>
                <w:szCs w:val="21"/>
              </w:rPr>
              <w:t>★供应能力证明</w:t>
            </w:r>
          </w:p>
        </w:tc>
        <w:tc>
          <w:tcPr>
            <w:tcW w:w="4639" w:type="dxa"/>
            <w:tcBorders>
              <w:top w:val="nil"/>
              <w:left w:val="nil"/>
              <w:bottom w:val="single" w:color="000000" w:sz="4" w:space="0"/>
              <w:right w:val="single" w:color="000000" w:sz="4" w:space="0"/>
            </w:tcBorders>
            <w:vAlign w:val="center"/>
          </w:tcPr>
          <w:p w14:paraId="406B0621">
            <w:pPr>
              <w:widowControl/>
              <w:rPr>
                <w:rFonts w:ascii="宋体" w:hAnsi="宋体" w:cs="宋体"/>
                <w:kern w:val="0"/>
                <w:szCs w:val="21"/>
              </w:rPr>
            </w:pPr>
            <w:r>
              <w:rPr>
                <w:rFonts w:hint="eastAsia" w:ascii="宋体" w:hAnsi="宋体" w:cs="宋体"/>
                <w:kern w:val="0"/>
                <w:szCs w:val="21"/>
              </w:rPr>
              <w:t>供应商提供供应链稳定承诺书，确保产品的部件在产品服务周期内稳定供货</w:t>
            </w:r>
          </w:p>
        </w:tc>
      </w:tr>
      <w:tr w14:paraId="4C5B06B7">
        <w:tblPrEx>
          <w:tblCellMar>
            <w:top w:w="0" w:type="dxa"/>
            <w:left w:w="108" w:type="dxa"/>
            <w:bottom w:w="0" w:type="dxa"/>
            <w:right w:w="108" w:type="dxa"/>
          </w:tblCellMar>
        </w:tblPrEx>
        <w:trPr>
          <w:trHeight w:val="570" w:hRule="atLeast"/>
        </w:trPr>
        <w:tc>
          <w:tcPr>
            <w:tcW w:w="441" w:type="dxa"/>
            <w:tcBorders>
              <w:top w:val="nil"/>
              <w:left w:val="single" w:color="000000" w:sz="4" w:space="0"/>
              <w:bottom w:val="single" w:color="000000" w:sz="4" w:space="0"/>
              <w:right w:val="single" w:color="000000" w:sz="4" w:space="0"/>
            </w:tcBorders>
            <w:vAlign w:val="center"/>
          </w:tcPr>
          <w:p w14:paraId="2360EC8A">
            <w:pPr>
              <w:widowControl/>
              <w:jc w:val="center"/>
              <w:rPr>
                <w:rFonts w:ascii="宋体" w:hAnsi="宋体" w:cs="宋体"/>
                <w:kern w:val="0"/>
                <w:szCs w:val="21"/>
              </w:rPr>
            </w:pPr>
            <w:r>
              <w:rPr>
                <w:rFonts w:hint="eastAsia" w:ascii="宋体" w:hAnsi="宋体" w:cs="宋体"/>
                <w:kern w:val="0"/>
                <w:szCs w:val="21"/>
              </w:rPr>
              <w:t>81</w:t>
            </w:r>
          </w:p>
        </w:tc>
        <w:tc>
          <w:tcPr>
            <w:tcW w:w="873" w:type="dxa"/>
            <w:tcBorders>
              <w:top w:val="nil"/>
              <w:left w:val="nil"/>
              <w:bottom w:val="single" w:color="000000" w:sz="4" w:space="0"/>
              <w:right w:val="single" w:color="000000" w:sz="4" w:space="0"/>
            </w:tcBorders>
            <w:vAlign w:val="center"/>
          </w:tcPr>
          <w:p w14:paraId="585F2819">
            <w:pPr>
              <w:widowControl/>
              <w:jc w:val="center"/>
              <w:rPr>
                <w:rFonts w:ascii="宋体" w:hAnsi="宋体" w:cs="宋体"/>
                <w:kern w:val="0"/>
                <w:szCs w:val="21"/>
              </w:rPr>
            </w:pPr>
            <w:r>
              <w:rPr>
                <w:rFonts w:hint="eastAsia" w:ascii="宋体" w:hAnsi="宋体" w:cs="宋体"/>
                <w:kern w:val="0"/>
                <w:szCs w:val="21"/>
              </w:rPr>
              <w:t>其它要求</w:t>
            </w:r>
          </w:p>
        </w:tc>
        <w:tc>
          <w:tcPr>
            <w:tcW w:w="900" w:type="dxa"/>
            <w:tcBorders>
              <w:top w:val="nil"/>
              <w:left w:val="nil"/>
              <w:bottom w:val="single" w:color="000000" w:sz="4" w:space="0"/>
              <w:right w:val="single" w:color="000000" w:sz="4" w:space="0"/>
            </w:tcBorders>
            <w:vAlign w:val="center"/>
          </w:tcPr>
          <w:p w14:paraId="5592293D">
            <w:pPr>
              <w:widowControl/>
              <w:jc w:val="left"/>
              <w:rPr>
                <w:rFonts w:ascii="宋体" w:hAnsi="宋体" w:cs="宋体"/>
                <w:kern w:val="0"/>
                <w:szCs w:val="21"/>
              </w:rPr>
            </w:pPr>
            <w:r>
              <w:rPr>
                <w:rFonts w:hint="eastAsia" w:ascii="宋体" w:hAnsi="宋体" w:cs="宋体"/>
                <w:kern w:val="0"/>
                <w:szCs w:val="21"/>
              </w:rPr>
              <w:t>管理功能</w:t>
            </w:r>
          </w:p>
        </w:tc>
        <w:tc>
          <w:tcPr>
            <w:tcW w:w="1669" w:type="dxa"/>
            <w:tcBorders>
              <w:top w:val="nil"/>
              <w:left w:val="nil"/>
              <w:bottom w:val="single" w:color="000000" w:sz="4" w:space="0"/>
              <w:right w:val="single" w:color="000000" w:sz="4" w:space="0"/>
            </w:tcBorders>
            <w:vAlign w:val="center"/>
          </w:tcPr>
          <w:p w14:paraId="6344E10D">
            <w:pPr>
              <w:widowControl/>
              <w:jc w:val="left"/>
              <w:rPr>
                <w:rFonts w:ascii="宋体" w:hAnsi="宋体" w:cs="宋体"/>
                <w:kern w:val="0"/>
                <w:szCs w:val="21"/>
              </w:rPr>
            </w:pPr>
            <w:r>
              <w:rPr>
                <w:rFonts w:hint="eastAsia" w:ascii="宋体" w:hAnsi="宋体" w:cs="宋体"/>
                <w:kern w:val="0"/>
                <w:szCs w:val="21"/>
              </w:rPr>
              <w:t># 便捷管理</w:t>
            </w:r>
          </w:p>
        </w:tc>
        <w:tc>
          <w:tcPr>
            <w:tcW w:w="4639" w:type="dxa"/>
            <w:tcBorders>
              <w:top w:val="nil"/>
              <w:left w:val="nil"/>
              <w:bottom w:val="single" w:color="000000" w:sz="4" w:space="0"/>
              <w:right w:val="single" w:color="000000" w:sz="4" w:space="0"/>
            </w:tcBorders>
            <w:vAlign w:val="center"/>
          </w:tcPr>
          <w:p w14:paraId="647A8C08">
            <w:pPr>
              <w:widowControl/>
              <w:rPr>
                <w:rFonts w:ascii="宋体" w:hAnsi="宋体" w:cs="宋体"/>
                <w:kern w:val="0"/>
                <w:szCs w:val="21"/>
              </w:rPr>
            </w:pPr>
            <w:r>
              <w:rPr>
                <w:rFonts w:hint="eastAsia" w:ascii="宋体" w:hAnsi="宋体" w:cs="宋体"/>
                <w:kern w:val="0"/>
                <w:szCs w:val="21"/>
              </w:rPr>
              <w:t>支持外接USB WIFI模块，提供无线热点，用户可使用手机或者便携机直接登录管理软件。</w:t>
            </w:r>
          </w:p>
        </w:tc>
      </w:tr>
      <w:tr w14:paraId="6D7630AE">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B1D8554">
            <w:pPr>
              <w:widowControl/>
              <w:jc w:val="center"/>
              <w:rPr>
                <w:rFonts w:ascii="宋体" w:hAnsi="宋体" w:cs="宋体"/>
                <w:kern w:val="0"/>
                <w:szCs w:val="21"/>
              </w:rPr>
            </w:pPr>
            <w:r>
              <w:rPr>
                <w:rFonts w:hint="eastAsia" w:ascii="宋体" w:hAnsi="宋体" w:cs="宋体"/>
                <w:kern w:val="0"/>
                <w:szCs w:val="21"/>
              </w:rPr>
              <w:t>82</w:t>
            </w:r>
          </w:p>
        </w:tc>
        <w:tc>
          <w:tcPr>
            <w:tcW w:w="873" w:type="dxa"/>
            <w:tcBorders>
              <w:top w:val="nil"/>
              <w:left w:val="nil"/>
              <w:bottom w:val="single" w:color="000000" w:sz="4" w:space="0"/>
              <w:right w:val="single" w:color="000000" w:sz="4" w:space="0"/>
            </w:tcBorders>
            <w:vAlign w:val="center"/>
          </w:tcPr>
          <w:p w14:paraId="1690C21B">
            <w:pPr>
              <w:widowControl/>
              <w:jc w:val="center"/>
              <w:rPr>
                <w:rFonts w:ascii="宋体" w:hAnsi="宋体" w:cs="宋体"/>
                <w:kern w:val="0"/>
                <w:szCs w:val="21"/>
              </w:rPr>
            </w:pPr>
            <w:r>
              <w:rPr>
                <w:rFonts w:hint="eastAsia" w:ascii="宋体" w:hAnsi="宋体" w:cs="宋体"/>
                <w:kern w:val="0"/>
                <w:szCs w:val="21"/>
              </w:rPr>
              <w:t>其它要求</w:t>
            </w:r>
          </w:p>
        </w:tc>
        <w:tc>
          <w:tcPr>
            <w:tcW w:w="900" w:type="dxa"/>
            <w:tcBorders>
              <w:top w:val="nil"/>
              <w:left w:val="nil"/>
              <w:bottom w:val="single" w:color="000000" w:sz="4" w:space="0"/>
              <w:right w:val="single" w:color="000000" w:sz="4" w:space="0"/>
            </w:tcBorders>
            <w:vAlign w:val="center"/>
          </w:tcPr>
          <w:p w14:paraId="4A735070">
            <w:pPr>
              <w:widowControl/>
              <w:jc w:val="left"/>
              <w:rPr>
                <w:rFonts w:ascii="宋体" w:hAnsi="宋体" w:cs="宋体"/>
                <w:kern w:val="0"/>
                <w:szCs w:val="21"/>
              </w:rPr>
            </w:pPr>
            <w:r>
              <w:rPr>
                <w:rFonts w:hint="eastAsia" w:ascii="宋体" w:hAnsi="宋体" w:cs="宋体"/>
                <w:kern w:val="0"/>
                <w:szCs w:val="21"/>
              </w:rPr>
              <w:t>管理功能</w:t>
            </w:r>
          </w:p>
        </w:tc>
        <w:tc>
          <w:tcPr>
            <w:tcW w:w="1669" w:type="dxa"/>
            <w:tcBorders>
              <w:top w:val="nil"/>
              <w:left w:val="nil"/>
              <w:bottom w:val="single" w:color="000000" w:sz="4" w:space="0"/>
              <w:right w:val="single" w:color="000000" w:sz="4" w:space="0"/>
            </w:tcBorders>
            <w:vAlign w:val="center"/>
          </w:tcPr>
          <w:p w14:paraId="44E1AF3B">
            <w:pPr>
              <w:widowControl/>
              <w:jc w:val="left"/>
              <w:rPr>
                <w:rFonts w:ascii="宋体" w:hAnsi="宋体" w:cs="宋体"/>
                <w:kern w:val="0"/>
                <w:szCs w:val="21"/>
              </w:rPr>
            </w:pPr>
            <w:r>
              <w:rPr>
                <w:rFonts w:hint="eastAsia" w:ascii="宋体" w:hAnsi="宋体" w:cs="宋体"/>
                <w:kern w:val="0"/>
                <w:szCs w:val="21"/>
              </w:rPr>
              <w:t># 带外配置BIOS参数</w:t>
            </w:r>
          </w:p>
        </w:tc>
        <w:tc>
          <w:tcPr>
            <w:tcW w:w="4639" w:type="dxa"/>
            <w:tcBorders>
              <w:top w:val="nil"/>
              <w:left w:val="nil"/>
              <w:bottom w:val="single" w:color="000000" w:sz="4" w:space="0"/>
              <w:right w:val="single" w:color="000000" w:sz="4" w:space="0"/>
            </w:tcBorders>
            <w:vAlign w:val="center"/>
          </w:tcPr>
          <w:p w14:paraId="210C3C68">
            <w:pPr>
              <w:widowControl/>
              <w:rPr>
                <w:rFonts w:ascii="宋体" w:hAnsi="宋体" w:cs="宋体"/>
                <w:kern w:val="0"/>
                <w:szCs w:val="21"/>
              </w:rPr>
            </w:pPr>
            <w:r>
              <w:rPr>
                <w:rFonts w:hint="eastAsia" w:ascii="宋体" w:hAnsi="宋体" w:cs="宋体"/>
                <w:kern w:val="0"/>
                <w:szCs w:val="21"/>
              </w:rPr>
              <w:t>支持通过BMC页面带外设置BIOS选项。</w:t>
            </w:r>
          </w:p>
        </w:tc>
      </w:tr>
      <w:tr w14:paraId="68957438">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6A366750">
            <w:pPr>
              <w:widowControl/>
              <w:jc w:val="center"/>
              <w:rPr>
                <w:rFonts w:ascii="宋体" w:hAnsi="宋体" w:cs="宋体"/>
                <w:kern w:val="0"/>
                <w:szCs w:val="21"/>
              </w:rPr>
            </w:pPr>
            <w:r>
              <w:rPr>
                <w:rFonts w:hint="eastAsia" w:ascii="宋体" w:hAnsi="宋体" w:cs="宋体"/>
                <w:kern w:val="0"/>
                <w:szCs w:val="21"/>
              </w:rPr>
              <w:t>83</w:t>
            </w:r>
          </w:p>
        </w:tc>
        <w:tc>
          <w:tcPr>
            <w:tcW w:w="873" w:type="dxa"/>
            <w:tcBorders>
              <w:top w:val="nil"/>
              <w:left w:val="nil"/>
              <w:bottom w:val="single" w:color="000000" w:sz="4" w:space="0"/>
              <w:right w:val="single" w:color="000000" w:sz="4" w:space="0"/>
            </w:tcBorders>
            <w:vAlign w:val="center"/>
          </w:tcPr>
          <w:p w14:paraId="44265BAD">
            <w:pPr>
              <w:widowControl/>
              <w:jc w:val="center"/>
              <w:rPr>
                <w:rFonts w:ascii="宋体" w:hAnsi="宋体" w:cs="宋体"/>
                <w:kern w:val="0"/>
                <w:szCs w:val="21"/>
              </w:rPr>
            </w:pPr>
            <w:r>
              <w:rPr>
                <w:rFonts w:hint="eastAsia" w:ascii="宋体" w:hAnsi="宋体" w:cs="宋体"/>
                <w:kern w:val="0"/>
                <w:szCs w:val="21"/>
              </w:rPr>
              <w:t>产品规格</w:t>
            </w:r>
          </w:p>
        </w:tc>
        <w:tc>
          <w:tcPr>
            <w:tcW w:w="900" w:type="dxa"/>
            <w:tcBorders>
              <w:top w:val="nil"/>
              <w:left w:val="nil"/>
              <w:bottom w:val="single" w:color="000000" w:sz="4" w:space="0"/>
              <w:right w:val="single" w:color="000000" w:sz="4" w:space="0"/>
            </w:tcBorders>
            <w:vAlign w:val="center"/>
          </w:tcPr>
          <w:p w14:paraId="0E97E01B">
            <w:pPr>
              <w:widowControl/>
              <w:jc w:val="left"/>
              <w:rPr>
                <w:rFonts w:ascii="宋体" w:hAnsi="宋体" w:cs="宋体"/>
                <w:kern w:val="0"/>
                <w:szCs w:val="21"/>
              </w:rPr>
            </w:pPr>
            <w:r>
              <w:rPr>
                <w:rFonts w:hint="eastAsia" w:ascii="宋体" w:hAnsi="宋体" w:cs="宋体"/>
                <w:kern w:val="0"/>
                <w:szCs w:val="21"/>
              </w:rPr>
              <w:t>主板规格</w:t>
            </w:r>
          </w:p>
        </w:tc>
        <w:tc>
          <w:tcPr>
            <w:tcW w:w="1669" w:type="dxa"/>
            <w:tcBorders>
              <w:top w:val="nil"/>
              <w:left w:val="nil"/>
              <w:bottom w:val="single" w:color="000000" w:sz="4" w:space="0"/>
              <w:right w:val="single" w:color="000000" w:sz="4" w:space="0"/>
            </w:tcBorders>
            <w:vAlign w:val="center"/>
          </w:tcPr>
          <w:p w14:paraId="737D20A1">
            <w:pPr>
              <w:widowControl/>
              <w:jc w:val="left"/>
              <w:rPr>
                <w:rFonts w:ascii="宋体" w:hAnsi="宋体" w:cs="宋体"/>
                <w:kern w:val="0"/>
                <w:szCs w:val="21"/>
              </w:rPr>
            </w:pPr>
            <w:r>
              <w:rPr>
                <w:rFonts w:hint="eastAsia" w:ascii="宋体" w:hAnsi="宋体" w:cs="宋体"/>
                <w:kern w:val="0"/>
                <w:szCs w:val="21"/>
              </w:rPr>
              <w:t>★CPU要求</w:t>
            </w:r>
          </w:p>
        </w:tc>
        <w:tc>
          <w:tcPr>
            <w:tcW w:w="4639" w:type="dxa"/>
            <w:tcBorders>
              <w:top w:val="nil"/>
              <w:left w:val="nil"/>
              <w:bottom w:val="single" w:color="000000" w:sz="4" w:space="0"/>
              <w:right w:val="single" w:color="000000" w:sz="4" w:space="0"/>
            </w:tcBorders>
            <w:vAlign w:val="center"/>
          </w:tcPr>
          <w:p w14:paraId="2259C2DE">
            <w:pPr>
              <w:widowControl/>
              <w:rPr>
                <w:rFonts w:ascii="宋体" w:hAnsi="宋体" w:cs="宋体"/>
                <w:kern w:val="0"/>
                <w:szCs w:val="21"/>
              </w:rPr>
            </w:pPr>
            <w:r>
              <w:rPr>
                <w:rFonts w:hint="eastAsia" w:ascii="宋体" w:hAnsi="宋体" w:cs="宋体"/>
                <w:kern w:val="0"/>
                <w:szCs w:val="21"/>
              </w:rPr>
              <w:t>x86架构处理器，支持AVX-512指令集</w:t>
            </w:r>
          </w:p>
        </w:tc>
      </w:tr>
      <w:tr w14:paraId="100A31B3">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489883AD">
            <w:pPr>
              <w:widowControl/>
              <w:jc w:val="center"/>
              <w:rPr>
                <w:rFonts w:ascii="宋体" w:hAnsi="宋体" w:cs="宋体"/>
                <w:kern w:val="0"/>
                <w:szCs w:val="21"/>
              </w:rPr>
            </w:pPr>
            <w:r>
              <w:rPr>
                <w:rFonts w:hint="eastAsia" w:ascii="宋体" w:hAnsi="宋体" w:cs="宋体"/>
                <w:kern w:val="0"/>
                <w:szCs w:val="21"/>
              </w:rPr>
              <w:t>84</w:t>
            </w:r>
          </w:p>
        </w:tc>
        <w:tc>
          <w:tcPr>
            <w:tcW w:w="873" w:type="dxa"/>
            <w:tcBorders>
              <w:top w:val="nil"/>
              <w:left w:val="nil"/>
              <w:bottom w:val="single" w:color="000000" w:sz="4" w:space="0"/>
              <w:right w:val="single" w:color="000000" w:sz="4" w:space="0"/>
            </w:tcBorders>
            <w:vAlign w:val="center"/>
          </w:tcPr>
          <w:p w14:paraId="1E005CF1">
            <w:pPr>
              <w:widowControl/>
              <w:jc w:val="center"/>
              <w:rPr>
                <w:rFonts w:ascii="宋体" w:hAnsi="宋体" w:cs="宋体"/>
                <w:kern w:val="0"/>
                <w:szCs w:val="21"/>
              </w:rPr>
            </w:pPr>
            <w:r>
              <w:rPr>
                <w:rFonts w:hint="eastAsia" w:ascii="宋体" w:hAnsi="宋体" w:cs="宋体"/>
                <w:kern w:val="0"/>
                <w:szCs w:val="21"/>
              </w:rPr>
              <w:t>产品规格</w:t>
            </w:r>
          </w:p>
        </w:tc>
        <w:tc>
          <w:tcPr>
            <w:tcW w:w="900" w:type="dxa"/>
            <w:tcBorders>
              <w:top w:val="nil"/>
              <w:left w:val="nil"/>
              <w:bottom w:val="single" w:color="000000" w:sz="4" w:space="0"/>
              <w:right w:val="single" w:color="000000" w:sz="4" w:space="0"/>
            </w:tcBorders>
            <w:vAlign w:val="center"/>
          </w:tcPr>
          <w:p w14:paraId="0EFA3BE8">
            <w:pPr>
              <w:widowControl/>
              <w:jc w:val="left"/>
              <w:rPr>
                <w:rFonts w:ascii="宋体" w:hAnsi="宋体" w:cs="宋体"/>
                <w:kern w:val="0"/>
                <w:szCs w:val="21"/>
              </w:rPr>
            </w:pPr>
            <w:r>
              <w:rPr>
                <w:rFonts w:hint="eastAsia" w:ascii="宋体" w:hAnsi="宋体" w:cs="宋体"/>
                <w:kern w:val="0"/>
                <w:szCs w:val="21"/>
              </w:rPr>
              <w:t>CPU规格</w:t>
            </w:r>
          </w:p>
        </w:tc>
        <w:tc>
          <w:tcPr>
            <w:tcW w:w="1669" w:type="dxa"/>
            <w:tcBorders>
              <w:top w:val="nil"/>
              <w:left w:val="nil"/>
              <w:bottom w:val="single" w:color="000000" w:sz="4" w:space="0"/>
              <w:right w:val="single" w:color="000000" w:sz="4" w:space="0"/>
            </w:tcBorders>
            <w:vAlign w:val="center"/>
          </w:tcPr>
          <w:p w14:paraId="30D8E928">
            <w:pPr>
              <w:widowControl/>
              <w:rPr>
                <w:rFonts w:ascii="宋体" w:hAnsi="宋体" w:cs="宋体"/>
                <w:kern w:val="0"/>
                <w:szCs w:val="21"/>
              </w:rPr>
            </w:pPr>
            <w:r>
              <w:rPr>
                <w:rFonts w:hint="eastAsia" w:ascii="宋体" w:hAnsi="宋体" w:cs="宋体"/>
                <w:kern w:val="0"/>
                <w:szCs w:val="21"/>
              </w:rPr>
              <w:t>★CPU数量</w:t>
            </w:r>
          </w:p>
        </w:tc>
        <w:tc>
          <w:tcPr>
            <w:tcW w:w="4639" w:type="dxa"/>
            <w:tcBorders>
              <w:top w:val="nil"/>
              <w:left w:val="nil"/>
              <w:bottom w:val="single" w:color="000000" w:sz="4" w:space="0"/>
              <w:right w:val="single" w:color="000000" w:sz="4" w:space="0"/>
            </w:tcBorders>
            <w:vAlign w:val="center"/>
          </w:tcPr>
          <w:p w14:paraId="0C756E03">
            <w:pPr>
              <w:widowControl/>
              <w:rPr>
                <w:rFonts w:ascii="宋体" w:hAnsi="宋体" w:cs="宋体"/>
                <w:kern w:val="0"/>
                <w:szCs w:val="21"/>
              </w:rPr>
            </w:pPr>
            <w:r>
              <w:rPr>
                <w:rFonts w:hint="eastAsia" w:ascii="宋体" w:hAnsi="宋体" w:cs="宋体"/>
                <w:kern w:val="0"/>
                <w:szCs w:val="21"/>
              </w:rPr>
              <w:t>配置≥4颗处理器</w:t>
            </w:r>
          </w:p>
        </w:tc>
      </w:tr>
      <w:tr w14:paraId="6F829E2A">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722153E0">
            <w:pPr>
              <w:widowControl/>
              <w:jc w:val="center"/>
              <w:rPr>
                <w:rFonts w:ascii="宋体" w:hAnsi="宋体" w:cs="宋体"/>
                <w:kern w:val="0"/>
                <w:szCs w:val="21"/>
              </w:rPr>
            </w:pPr>
            <w:r>
              <w:rPr>
                <w:rFonts w:hint="eastAsia" w:ascii="宋体" w:hAnsi="宋体" w:cs="宋体"/>
                <w:kern w:val="0"/>
                <w:szCs w:val="21"/>
              </w:rPr>
              <w:t>85</w:t>
            </w:r>
          </w:p>
        </w:tc>
        <w:tc>
          <w:tcPr>
            <w:tcW w:w="873" w:type="dxa"/>
            <w:tcBorders>
              <w:top w:val="nil"/>
              <w:left w:val="nil"/>
              <w:bottom w:val="single" w:color="000000" w:sz="4" w:space="0"/>
              <w:right w:val="single" w:color="000000" w:sz="4" w:space="0"/>
            </w:tcBorders>
            <w:vAlign w:val="center"/>
          </w:tcPr>
          <w:p w14:paraId="039BACE4">
            <w:pPr>
              <w:widowControl/>
              <w:jc w:val="center"/>
              <w:rPr>
                <w:rFonts w:ascii="宋体" w:hAnsi="宋体" w:cs="宋体"/>
                <w:kern w:val="0"/>
                <w:szCs w:val="21"/>
              </w:rPr>
            </w:pPr>
            <w:r>
              <w:rPr>
                <w:rFonts w:hint="eastAsia" w:ascii="宋体" w:hAnsi="宋体" w:cs="宋体"/>
                <w:kern w:val="0"/>
                <w:szCs w:val="21"/>
              </w:rPr>
              <w:t>产品规格</w:t>
            </w:r>
          </w:p>
        </w:tc>
        <w:tc>
          <w:tcPr>
            <w:tcW w:w="900" w:type="dxa"/>
            <w:tcBorders>
              <w:top w:val="nil"/>
              <w:left w:val="nil"/>
              <w:bottom w:val="single" w:color="000000" w:sz="4" w:space="0"/>
              <w:right w:val="single" w:color="000000" w:sz="4" w:space="0"/>
            </w:tcBorders>
            <w:vAlign w:val="center"/>
          </w:tcPr>
          <w:p w14:paraId="06446BB1">
            <w:pPr>
              <w:widowControl/>
              <w:jc w:val="left"/>
              <w:rPr>
                <w:rFonts w:ascii="宋体" w:hAnsi="宋体" w:cs="宋体"/>
                <w:kern w:val="0"/>
                <w:szCs w:val="21"/>
              </w:rPr>
            </w:pPr>
            <w:r>
              <w:rPr>
                <w:rFonts w:hint="eastAsia" w:ascii="宋体" w:hAnsi="宋体" w:cs="宋体"/>
                <w:kern w:val="0"/>
                <w:szCs w:val="21"/>
              </w:rPr>
              <w:t>HBA卡规格</w:t>
            </w:r>
          </w:p>
        </w:tc>
        <w:tc>
          <w:tcPr>
            <w:tcW w:w="1669" w:type="dxa"/>
            <w:tcBorders>
              <w:top w:val="nil"/>
              <w:left w:val="nil"/>
              <w:bottom w:val="single" w:color="000000" w:sz="4" w:space="0"/>
              <w:right w:val="single" w:color="000000" w:sz="4" w:space="0"/>
            </w:tcBorders>
            <w:vAlign w:val="center"/>
          </w:tcPr>
          <w:p w14:paraId="09E41602">
            <w:pPr>
              <w:widowControl/>
              <w:jc w:val="left"/>
              <w:rPr>
                <w:rFonts w:ascii="宋体" w:hAnsi="宋体" w:cs="宋体"/>
                <w:kern w:val="0"/>
                <w:szCs w:val="21"/>
              </w:rPr>
            </w:pPr>
            <w:r>
              <w:rPr>
                <w:rFonts w:hint="eastAsia" w:ascii="宋体" w:hAnsi="宋体" w:cs="宋体"/>
                <w:kern w:val="0"/>
                <w:szCs w:val="21"/>
              </w:rPr>
              <w:t>★HBA卡数量</w:t>
            </w:r>
          </w:p>
        </w:tc>
        <w:tc>
          <w:tcPr>
            <w:tcW w:w="4639" w:type="dxa"/>
            <w:tcBorders>
              <w:top w:val="nil"/>
              <w:left w:val="nil"/>
              <w:bottom w:val="single" w:color="000000" w:sz="4" w:space="0"/>
              <w:right w:val="single" w:color="000000" w:sz="4" w:space="0"/>
            </w:tcBorders>
            <w:vAlign w:val="center"/>
          </w:tcPr>
          <w:p w14:paraId="0E2D00C1">
            <w:pPr>
              <w:widowControl/>
              <w:rPr>
                <w:rFonts w:ascii="宋体" w:hAnsi="宋体" w:cs="宋体"/>
                <w:kern w:val="0"/>
                <w:szCs w:val="21"/>
              </w:rPr>
            </w:pPr>
            <w:r>
              <w:rPr>
                <w:rFonts w:hint="eastAsia" w:ascii="宋体" w:hAnsi="宋体" w:cs="宋体"/>
                <w:kern w:val="0"/>
                <w:szCs w:val="21"/>
              </w:rPr>
              <w:t>配置≥2块</w:t>
            </w:r>
          </w:p>
        </w:tc>
      </w:tr>
      <w:tr w14:paraId="7205B072">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00FA97FD">
            <w:pPr>
              <w:widowControl/>
              <w:jc w:val="center"/>
              <w:rPr>
                <w:rFonts w:ascii="宋体" w:hAnsi="宋体" w:cs="宋体"/>
                <w:kern w:val="0"/>
                <w:szCs w:val="21"/>
              </w:rPr>
            </w:pPr>
            <w:r>
              <w:rPr>
                <w:rFonts w:hint="eastAsia" w:ascii="宋体" w:hAnsi="宋体" w:cs="宋体"/>
                <w:kern w:val="0"/>
                <w:szCs w:val="21"/>
              </w:rPr>
              <w:t>86</w:t>
            </w:r>
          </w:p>
        </w:tc>
        <w:tc>
          <w:tcPr>
            <w:tcW w:w="873" w:type="dxa"/>
            <w:tcBorders>
              <w:top w:val="nil"/>
              <w:left w:val="nil"/>
              <w:bottom w:val="single" w:color="000000" w:sz="4" w:space="0"/>
              <w:right w:val="single" w:color="000000" w:sz="4" w:space="0"/>
            </w:tcBorders>
            <w:vAlign w:val="center"/>
          </w:tcPr>
          <w:p w14:paraId="28A57996">
            <w:pPr>
              <w:widowControl/>
              <w:jc w:val="center"/>
              <w:rPr>
                <w:rFonts w:ascii="宋体" w:hAnsi="宋体" w:cs="宋体"/>
                <w:kern w:val="0"/>
                <w:szCs w:val="21"/>
              </w:rPr>
            </w:pPr>
            <w:r>
              <w:rPr>
                <w:rFonts w:hint="eastAsia" w:ascii="宋体" w:hAnsi="宋体" w:cs="宋体"/>
                <w:kern w:val="0"/>
                <w:szCs w:val="21"/>
              </w:rPr>
              <w:t>产品规格</w:t>
            </w:r>
          </w:p>
        </w:tc>
        <w:tc>
          <w:tcPr>
            <w:tcW w:w="900" w:type="dxa"/>
            <w:tcBorders>
              <w:top w:val="nil"/>
              <w:left w:val="nil"/>
              <w:bottom w:val="single" w:color="000000" w:sz="4" w:space="0"/>
              <w:right w:val="single" w:color="000000" w:sz="4" w:space="0"/>
            </w:tcBorders>
            <w:vAlign w:val="center"/>
          </w:tcPr>
          <w:p w14:paraId="6F363D91">
            <w:pPr>
              <w:widowControl/>
              <w:jc w:val="left"/>
              <w:rPr>
                <w:rFonts w:ascii="宋体" w:hAnsi="宋体" w:cs="宋体"/>
                <w:kern w:val="0"/>
                <w:szCs w:val="21"/>
              </w:rPr>
            </w:pPr>
            <w:r>
              <w:rPr>
                <w:rFonts w:hint="eastAsia" w:ascii="宋体" w:hAnsi="宋体" w:cs="宋体"/>
                <w:kern w:val="0"/>
                <w:szCs w:val="21"/>
              </w:rPr>
              <w:t>存储规格</w:t>
            </w:r>
          </w:p>
        </w:tc>
        <w:tc>
          <w:tcPr>
            <w:tcW w:w="1669" w:type="dxa"/>
            <w:tcBorders>
              <w:top w:val="nil"/>
              <w:left w:val="nil"/>
              <w:bottom w:val="single" w:color="000000" w:sz="4" w:space="0"/>
              <w:right w:val="single" w:color="000000" w:sz="4" w:space="0"/>
            </w:tcBorders>
            <w:vAlign w:val="center"/>
          </w:tcPr>
          <w:p w14:paraId="0EE4D35C">
            <w:pPr>
              <w:widowControl/>
              <w:jc w:val="left"/>
              <w:rPr>
                <w:kern w:val="0"/>
                <w:szCs w:val="21"/>
              </w:rPr>
            </w:pPr>
            <w:r>
              <w:rPr>
                <w:rFonts w:hint="eastAsia" w:ascii="宋体" w:hAnsi="宋体" w:cs="宋体"/>
                <w:kern w:val="0"/>
                <w:szCs w:val="21"/>
              </w:rPr>
              <w:t># NVMe硬盘数量</w:t>
            </w:r>
          </w:p>
        </w:tc>
        <w:tc>
          <w:tcPr>
            <w:tcW w:w="4639" w:type="dxa"/>
            <w:tcBorders>
              <w:top w:val="nil"/>
              <w:left w:val="nil"/>
              <w:bottom w:val="single" w:color="000000" w:sz="4" w:space="0"/>
              <w:right w:val="single" w:color="000000" w:sz="4" w:space="0"/>
            </w:tcBorders>
            <w:vAlign w:val="center"/>
          </w:tcPr>
          <w:p w14:paraId="7B8D2D09">
            <w:pPr>
              <w:widowControl/>
              <w:rPr>
                <w:kern w:val="0"/>
                <w:szCs w:val="21"/>
              </w:rPr>
            </w:pPr>
            <w:r>
              <w:rPr>
                <w:rFonts w:hint="eastAsia" w:ascii="宋体" w:hAnsi="宋体" w:cs="宋体"/>
                <w:kern w:val="0"/>
                <w:szCs w:val="21"/>
              </w:rPr>
              <w:t>支持≥32块NVMe硬盘</w:t>
            </w:r>
          </w:p>
        </w:tc>
      </w:tr>
      <w:tr w14:paraId="7C410CE9">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5F4F011E">
            <w:pPr>
              <w:widowControl/>
              <w:jc w:val="center"/>
              <w:rPr>
                <w:rFonts w:ascii="宋体" w:hAnsi="宋体" w:cs="宋体"/>
                <w:kern w:val="0"/>
                <w:szCs w:val="21"/>
              </w:rPr>
            </w:pPr>
            <w:r>
              <w:rPr>
                <w:rFonts w:hint="eastAsia" w:ascii="宋体" w:hAnsi="宋体" w:cs="宋体"/>
                <w:kern w:val="0"/>
                <w:szCs w:val="21"/>
              </w:rPr>
              <w:t>87</w:t>
            </w:r>
          </w:p>
        </w:tc>
        <w:tc>
          <w:tcPr>
            <w:tcW w:w="873" w:type="dxa"/>
            <w:tcBorders>
              <w:top w:val="nil"/>
              <w:left w:val="nil"/>
              <w:bottom w:val="single" w:color="000000" w:sz="4" w:space="0"/>
              <w:right w:val="single" w:color="000000" w:sz="4" w:space="0"/>
            </w:tcBorders>
            <w:vAlign w:val="center"/>
          </w:tcPr>
          <w:p w14:paraId="74EAD7E7">
            <w:pPr>
              <w:widowControl/>
              <w:jc w:val="center"/>
              <w:rPr>
                <w:rFonts w:ascii="宋体" w:hAnsi="宋体" w:cs="宋体"/>
                <w:kern w:val="0"/>
                <w:szCs w:val="21"/>
              </w:rPr>
            </w:pPr>
            <w:r>
              <w:rPr>
                <w:rFonts w:hint="eastAsia" w:ascii="宋体" w:hAnsi="宋体" w:cs="宋体"/>
                <w:kern w:val="0"/>
                <w:szCs w:val="21"/>
              </w:rPr>
              <w:t>产品规格</w:t>
            </w:r>
          </w:p>
        </w:tc>
        <w:tc>
          <w:tcPr>
            <w:tcW w:w="900" w:type="dxa"/>
            <w:tcBorders>
              <w:top w:val="nil"/>
              <w:left w:val="nil"/>
              <w:bottom w:val="single" w:color="000000" w:sz="4" w:space="0"/>
              <w:right w:val="single" w:color="000000" w:sz="4" w:space="0"/>
            </w:tcBorders>
            <w:vAlign w:val="center"/>
          </w:tcPr>
          <w:p w14:paraId="7069AA5B">
            <w:pPr>
              <w:widowControl/>
              <w:jc w:val="left"/>
              <w:rPr>
                <w:rFonts w:ascii="宋体" w:hAnsi="宋体" w:cs="宋体"/>
                <w:kern w:val="0"/>
                <w:szCs w:val="21"/>
              </w:rPr>
            </w:pPr>
            <w:r>
              <w:rPr>
                <w:rFonts w:hint="eastAsia" w:ascii="宋体" w:hAnsi="宋体" w:cs="宋体"/>
                <w:kern w:val="0"/>
                <w:szCs w:val="21"/>
              </w:rPr>
              <w:t>主板规格</w:t>
            </w:r>
          </w:p>
        </w:tc>
        <w:tc>
          <w:tcPr>
            <w:tcW w:w="1669" w:type="dxa"/>
            <w:tcBorders>
              <w:top w:val="nil"/>
              <w:left w:val="nil"/>
              <w:bottom w:val="single" w:color="000000" w:sz="4" w:space="0"/>
              <w:right w:val="single" w:color="000000" w:sz="4" w:space="0"/>
            </w:tcBorders>
            <w:vAlign w:val="center"/>
          </w:tcPr>
          <w:p w14:paraId="20B96590">
            <w:pPr>
              <w:widowControl/>
              <w:jc w:val="left"/>
              <w:rPr>
                <w:kern w:val="0"/>
                <w:szCs w:val="21"/>
              </w:rPr>
            </w:pPr>
            <w:r>
              <w:rPr>
                <w:rFonts w:hint="eastAsia" w:ascii="宋体" w:hAnsi="宋体" w:cs="宋体"/>
                <w:kern w:val="0"/>
                <w:szCs w:val="21"/>
              </w:rPr>
              <w:t>▲ 主板PCIe5.0插槽</w:t>
            </w:r>
          </w:p>
        </w:tc>
        <w:tc>
          <w:tcPr>
            <w:tcW w:w="4639" w:type="dxa"/>
            <w:tcBorders>
              <w:top w:val="nil"/>
              <w:left w:val="nil"/>
              <w:bottom w:val="single" w:color="000000" w:sz="4" w:space="0"/>
              <w:right w:val="single" w:color="000000" w:sz="4" w:space="0"/>
            </w:tcBorders>
            <w:vAlign w:val="center"/>
          </w:tcPr>
          <w:p w14:paraId="037A0C93">
            <w:pPr>
              <w:widowControl/>
              <w:rPr>
                <w:kern w:val="0"/>
                <w:szCs w:val="21"/>
              </w:rPr>
            </w:pPr>
            <w:r>
              <w:rPr>
                <w:rFonts w:hint="eastAsia" w:ascii="宋体" w:hAnsi="宋体" w:cs="宋体"/>
                <w:kern w:val="0"/>
                <w:szCs w:val="21"/>
              </w:rPr>
              <w:t>支持≥22个PCIe5.0插槽</w:t>
            </w:r>
          </w:p>
        </w:tc>
      </w:tr>
      <w:tr w14:paraId="7483170B">
        <w:tblPrEx>
          <w:tblCellMar>
            <w:top w:w="0" w:type="dxa"/>
            <w:left w:w="108" w:type="dxa"/>
            <w:bottom w:w="0" w:type="dxa"/>
            <w:right w:w="108" w:type="dxa"/>
          </w:tblCellMar>
        </w:tblPrEx>
        <w:trPr>
          <w:trHeight w:val="285" w:hRule="atLeast"/>
        </w:trPr>
        <w:tc>
          <w:tcPr>
            <w:tcW w:w="441" w:type="dxa"/>
            <w:tcBorders>
              <w:top w:val="nil"/>
              <w:left w:val="single" w:color="000000" w:sz="4" w:space="0"/>
              <w:bottom w:val="single" w:color="000000" w:sz="4" w:space="0"/>
              <w:right w:val="single" w:color="000000" w:sz="4" w:space="0"/>
            </w:tcBorders>
            <w:vAlign w:val="center"/>
          </w:tcPr>
          <w:p w14:paraId="6699389C">
            <w:pPr>
              <w:widowControl/>
              <w:jc w:val="center"/>
              <w:rPr>
                <w:rFonts w:ascii="宋体" w:hAnsi="宋体" w:cs="宋体"/>
                <w:kern w:val="0"/>
                <w:szCs w:val="21"/>
              </w:rPr>
            </w:pPr>
            <w:r>
              <w:rPr>
                <w:rFonts w:hint="eastAsia" w:ascii="宋体" w:hAnsi="宋体" w:cs="宋体"/>
                <w:kern w:val="0"/>
                <w:szCs w:val="21"/>
              </w:rPr>
              <w:t>88</w:t>
            </w:r>
          </w:p>
        </w:tc>
        <w:tc>
          <w:tcPr>
            <w:tcW w:w="873" w:type="dxa"/>
            <w:tcBorders>
              <w:top w:val="nil"/>
              <w:left w:val="nil"/>
              <w:bottom w:val="single" w:color="000000" w:sz="4" w:space="0"/>
              <w:right w:val="single" w:color="000000" w:sz="4" w:space="0"/>
            </w:tcBorders>
            <w:vAlign w:val="center"/>
          </w:tcPr>
          <w:p w14:paraId="1F1D9D27">
            <w:pPr>
              <w:widowControl/>
              <w:jc w:val="center"/>
              <w:rPr>
                <w:rFonts w:ascii="宋体" w:hAnsi="宋体" w:cs="宋体"/>
                <w:kern w:val="0"/>
                <w:szCs w:val="21"/>
              </w:rPr>
            </w:pPr>
            <w:r>
              <w:rPr>
                <w:rFonts w:hint="eastAsia" w:ascii="宋体" w:hAnsi="宋体" w:cs="宋体"/>
                <w:kern w:val="0"/>
                <w:szCs w:val="21"/>
              </w:rPr>
              <w:t>产品规格</w:t>
            </w:r>
          </w:p>
        </w:tc>
        <w:tc>
          <w:tcPr>
            <w:tcW w:w="900" w:type="dxa"/>
            <w:tcBorders>
              <w:top w:val="nil"/>
              <w:left w:val="nil"/>
              <w:bottom w:val="single" w:color="000000" w:sz="4" w:space="0"/>
              <w:right w:val="single" w:color="000000" w:sz="4" w:space="0"/>
            </w:tcBorders>
            <w:vAlign w:val="center"/>
          </w:tcPr>
          <w:p w14:paraId="4E22AAE6">
            <w:pPr>
              <w:widowControl/>
              <w:jc w:val="left"/>
              <w:rPr>
                <w:rFonts w:ascii="宋体" w:hAnsi="宋体" w:cs="宋体"/>
                <w:kern w:val="0"/>
                <w:szCs w:val="21"/>
              </w:rPr>
            </w:pPr>
            <w:r>
              <w:rPr>
                <w:rFonts w:hint="eastAsia" w:ascii="宋体" w:hAnsi="宋体" w:cs="宋体"/>
                <w:kern w:val="0"/>
                <w:szCs w:val="21"/>
              </w:rPr>
              <w:t>整机规格</w:t>
            </w:r>
          </w:p>
        </w:tc>
        <w:tc>
          <w:tcPr>
            <w:tcW w:w="1669" w:type="dxa"/>
            <w:tcBorders>
              <w:top w:val="nil"/>
              <w:left w:val="nil"/>
              <w:bottom w:val="single" w:color="000000" w:sz="4" w:space="0"/>
              <w:right w:val="single" w:color="000000" w:sz="4" w:space="0"/>
            </w:tcBorders>
            <w:vAlign w:val="center"/>
          </w:tcPr>
          <w:p w14:paraId="23030935">
            <w:pPr>
              <w:widowControl/>
              <w:rPr>
                <w:rFonts w:ascii="宋体" w:hAnsi="宋体" w:cs="宋体"/>
                <w:kern w:val="0"/>
                <w:szCs w:val="21"/>
              </w:rPr>
            </w:pPr>
            <w:r>
              <w:rPr>
                <w:rFonts w:hint="eastAsia" w:ascii="宋体" w:hAnsi="宋体" w:cs="宋体"/>
                <w:kern w:val="0"/>
                <w:szCs w:val="21"/>
              </w:rPr>
              <w:t>★机箱高度</w:t>
            </w:r>
          </w:p>
        </w:tc>
        <w:tc>
          <w:tcPr>
            <w:tcW w:w="4639" w:type="dxa"/>
            <w:tcBorders>
              <w:top w:val="nil"/>
              <w:left w:val="nil"/>
              <w:bottom w:val="single" w:color="000000" w:sz="4" w:space="0"/>
              <w:right w:val="single" w:color="000000" w:sz="4" w:space="0"/>
            </w:tcBorders>
            <w:vAlign w:val="center"/>
          </w:tcPr>
          <w:p w14:paraId="4684ECF4">
            <w:pPr>
              <w:widowControl/>
              <w:rPr>
                <w:rFonts w:ascii="宋体" w:hAnsi="宋体" w:cs="宋体"/>
                <w:kern w:val="0"/>
                <w:szCs w:val="21"/>
              </w:rPr>
            </w:pPr>
            <w:r>
              <w:rPr>
                <w:rFonts w:hint="eastAsia" w:ascii="宋体" w:hAnsi="宋体" w:cs="宋体"/>
                <w:kern w:val="0"/>
                <w:szCs w:val="21"/>
              </w:rPr>
              <w:t>4U</w:t>
            </w:r>
          </w:p>
        </w:tc>
      </w:tr>
    </w:tbl>
    <w:p w14:paraId="6417E8FF">
      <w:pPr>
        <w:rPr>
          <w:rFonts w:ascii="宋体" w:hAnsi="宋体"/>
          <w:sz w:val="24"/>
        </w:rPr>
      </w:pPr>
    </w:p>
    <w:p w14:paraId="04525CFA">
      <w:pPr>
        <w:keepNext/>
        <w:keepLines/>
        <w:numPr>
          <w:ilvl w:val="0"/>
          <w:numId w:val="2"/>
        </w:numPr>
        <w:spacing w:before="340" w:after="330" w:line="578" w:lineRule="auto"/>
        <w:outlineLvl w:val="0"/>
        <w:rPr>
          <w:rFonts w:ascii="宋体" w:hAnsi="宋体"/>
          <w:bCs/>
          <w:kern w:val="44"/>
          <w:sz w:val="24"/>
        </w:rPr>
      </w:pPr>
      <w:r>
        <w:rPr>
          <w:rFonts w:hint="eastAsia" w:ascii="宋体" w:hAnsi="宋体"/>
          <w:sz w:val="24"/>
        </w:rPr>
        <w:t>HIS应用服务器</w:t>
      </w:r>
    </w:p>
    <w:p w14:paraId="66C58A3B"/>
    <w:tbl>
      <w:tblPr>
        <w:tblStyle w:val="5"/>
        <w:tblW w:w="8522" w:type="dxa"/>
        <w:tblInd w:w="-113" w:type="dxa"/>
        <w:tblLayout w:type="fixed"/>
        <w:tblCellMar>
          <w:top w:w="0" w:type="dxa"/>
          <w:left w:w="108" w:type="dxa"/>
          <w:bottom w:w="0" w:type="dxa"/>
          <w:right w:w="108" w:type="dxa"/>
        </w:tblCellMar>
      </w:tblPr>
      <w:tblGrid>
        <w:gridCol w:w="448"/>
        <w:gridCol w:w="878"/>
        <w:gridCol w:w="907"/>
        <w:gridCol w:w="1616"/>
        <w:gridCol w:w="4673"/>
      </w:tblGrid>
      <w:tr w14:paraId="7CAB9CDF">
        <w:tblPrEx>
          <w:tblCellMar>
            <w:top w:w="0" w:type="dxa"/>
            <w:left w:w="108" w:type="dxa"/>
            <w:bottom w:w="0" w:type="dxa"/>
            <w:right w:w="108" w:type="dxa"/>
          </w:tblCellMar>
        </w:tblPrEx>
        <w:trPr>
          <w:trHeight w:val="285" w:hRule="atLeast"/>
        </w:trPr>
        <w:tc>
          <w:tcPr>
            <w:tcW w:w="448" w:type="dxa"/>
            <w:tcBorders>
              <w:top w:val="single" w:color="000000" w:sz="4" w:space="0"/>
              <w:left w:val="single" w:color="000000" w:sz="4" w:space="0"/>
              <w:bottom w:val="single" w:color="000000" w:sz="4" w:space="0"/>
              <w:right w:val="single" w:color="000000" w:sz="4" w:space="0"/>
            </w:tcBorders>
            <w:vAlign w:val="center"/>
          </w:tcPr>
          <w:p w14:paraId="4354E81A">
            <w:pPr>
              <w:widowControl/>
              <w:jc w:val="center"/>
              <w:rPr>
                <w:rFonts w:ascii="宋体" w:hAnsi="宋体" w:cs="宋体"/>
                <w:kern w:val="0"/>
                <w:szCs w:val="21"/>
              </w:rPr>
            </w:pPr>
            <w:r>
              <w:rPr>
                <w:rFonts w:hint="eastAsia" w:ascii="宋体" w:hAnsi="宋体" w:cs="宋体"/>
                <w:kern w:val="0"/>
                <w:szCs w:val="21"/>
              </w:rPr>
              <w:t>序号</w:t>
            </w:r>
          </w:p>
        </w:tc>
        <w:tc>
          <w:tcPr>
            <w:tcW w:w="878" w:type="dxa"/>
            <w:tcBorders>
              <w:top w:val="single" w:color="000000" w:sz="4" w:space="0"/>
              <w:left w:val="nil"/>
              <w:bottom w:val="single" w:color="000000" w:sz="4" w:space="0"/>
              <w:right w:val="single" w:color="000000" w:sz="4" w:space="0"/>
            </w:tcBorders>
            <w:vAlign w:val="center"/>
          </w:tcPr>
          <w:p w14:paraId="2B591227">
            <w:pPr>
              <w:widowControl/>
              <w:jc w:val="center"/>
              <w:rPr>
                <w:rFonts w:ascii="宋体" w:hAnsi="宋体" w:cs="宋体"/>
                <w:kern w:val="0"/>
                <w:szCs w:val="21"/>
              </w:rPr>
            </w:pPr>
            <w:r>
              <w:rPr>
                <w:rFonts w:hint="eastAsia" w:ascii="宋体" w:hAnsi="宋体" w:cs="宋体"/>
                <w:kern w:val="0"/>
                <w:szCs w:val="21"/>
              </w:rPr>
              <w:t>指标分类</w:t>
            </w:r>
          </w:p>
        </w:tc>
        <w:tc>
          <w:tcPr>
            <w:tcW w:w="907" w:type="dxa"/>
            <w:tcBorders>
              <w:top w:val="single" w:color="000000" w:sz="4" w:space="0"/>
              <w:left w:val="nil"/>
              <w:bottom w:val="single" w:color="000000" w:sz="4" w:space="0"/>
              <w:right w:val="single" w:color="000000" w:sz="4" w:space="0"/>
            </w:tcBorders>
            <w:vAlign w:val="center"/>
          </w:tcPr>
          <w:p w14:paraId="131A1A71">
            <w:pPr>
              <w:widowControl/>
              <w:jc w:val="center"/>
              <w:rPr>
                <w:rFonts w:ascii="宋体" w:hAnsi="宋体" w:cs="宋体"/>
                <w:kern w:val="0"/>
                <w:szCs w:val="21"/>
              </w:rPr>
            </w:pPr>
            <w:r>
              <w:rPr>
                <w:rFonts w:hint="eastAsia" w:ascii="宋体" w:hAnsi="宋体" w:cs="宋体"/>
                <w:kern w:val="0"/>
                <w:szCs w:val="21"/>
              </w:rPr>
              <w:t>一级指标</w:t>
            </w:r>
          </w:p>
        </w:tc>
        <w:tc>
          <w:tcPr>
            <w:tcW w:w="1616" w:type="dxa"/>
            <w:tcBorders>
              <w:top w:val="single" w:color="000000" w:sz="4" w:space="0"/>
              <w:left w:val="nil"/>
              <w:bottom w:val="single" w:color="000000" w:sz="4" w:space="0"/>
              <w:right w:val="single" w:color="000000" w:sz="4" w:space="0"/>
            </w:tcBorders>
            <w:vAlign w:val="center"/>
          </w:tcPr>
          <w:p w14:paraId="6B752456">
            <w:pPr>
              <w:widowControl/>
              <w:jc w:val="center"/>
              <w:rPr>
                <w:rFonts w:ascii="宋体" w:hAnsi="宋体" w:cs="宋体"/>
                <w:kern w:val="0"/>
                <w:szCs w:val="21"/>
              </w:rPr>
            </w:pPr>
            <w:r>
              <w:rPr>
                <w:rFonts w:hint="eastAsia" w:ascii="宋体" w:hAnsi="宋体" w:cs="宋体"/>
                <w:kern w:val="0"/>
                <w:szCs w:val="21"/>
              </w:rPr>
              <w:t>二级指标</w:t>
            </w:r>
          </w:p>
        </w:tc>
        <w:tc>
          <w:tcPr>
            <w:tcW w:w="4673" w:type="dxa"/>
            <w:tcBorders>
              <w:top w:val="single" w:color="000000" w:sz="4" w:space="0"/>
              <w:left w:val="nil"/>
              <w:bottom w:val="single" w:color="000000" w:sz="4" w:space="0"/>
              <w:right w:val="single" w:color="000000" w:sz="4" w:space="0"/>
            </w:tcBorders>
            <w:vAlign w:val="center"/>
          </w:tcPr>
          <w:p w14:paraId="07FFD56E">
            <w:pPr>
              <w:widowControl/>
              <w:jc w:val="center"/>
              <w:rPr>
                <w:rFonts w:ascii="宋体" w:hAnsi="宋体" w:cs="宋体"/>
                <w:kern w:val="0"/>
                <w:szCs w:val="21"/>
              </w:rPr>
            </w:pPr>
            <w:r>
              <w:rPr>
                <w:rFonts w:hint="eastAsia" w:ascii="宋体" w:hAnsi="宋体" w:cs="宋体"/>
                <w:kern w:val="0"/>
                <w:szCs w:val="21"/>
              </w:rPr>
              <w:t>指标要求</w:t>
            </w:r>
          </w:p>
        </w:tc>
      </w:tr>
      <w:tr w14:paraId="5793BCD3">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5EAE14E4">
            <w:pPr>
              <w:widowControl/>
              <w:jc w:val="center"/>
              <w:rPr>
                <w:rFonts w:ascii="宋体" w:hAnsi="宋体" w:cs="宋体"/>
                <w:kern w:val="0"/>
                <w:szCs w:val="21"/>
              </w:rPr>
            </w:pPr>
            <w:r>
              <w:rPr>
                <w:rFonts w:hint="eastAsia" w:ascii="宋体" w:hAnsi="宋体" w:cs="宋体"/>
                <w:kern w:val="0"/>
                <w:szCs w:val="21"/>
              </w:rPr>
              <w:t>1</w:t>
            </w:r>
          </w:p>
        </w:tc>
        <w:tc>
          <w:tcPr>
            <w:tcW w:w="878" w:type="dxa"/>
            <w:tcBorders>
              <w:top w:val="nil"/>
              <w:left w:val="nil"/>
              <w:bottom w:val="single" w:color="000000" w:sz="4" w:space="0"/>
              <w:right w:val="single" w:color="000000" w:sz="4" w:space="0"/>
            </w:tcBorders>
            <w:vAlign w:val="center"/>
          </w:tcPr>
          <w:p w14:paraId="57644EA9">
            <w:pPr>
              <w:widowControl/>
              <w:jc w:val="center"/>
              <w:rPr>
                <w:rFonts w:ascii="宋体" w:hAnsi="宋体" w:cs="宋体"/>
                <w:kern w:val="0"/>
                <w:szCs w:val="21"/>
              </w:rPr>
            </w:pPr>
            <w:r>
              <w:rPr>
                <w:rFonts w:hint="eastAsia" w:ascii="宋体" w:hAnsi="宋体" w:cs="宋体"/>
                <w:kern w:val="0"/>
                <w:szCs w:val="21"/>
              </w:rPr>
              <w:t>产品规格</w:t>
            </w:r>
          </w:p>
        </w:tc>
        <w:tc>
          <w:tcPr>
            <w:tcW w:w="907" w:type="dxa"/>
            <w:tcBorders>
              <w:top w:val="nil"/>
              <w:left w:val="nil"/>
              <w:bottom w:val="single" w:color="000000" w:sz="4" w:space="0"/>
              <w:right w:val="single" w:color="000000" w:sz="4" w:space="0"/>
            </w:tcBorders>
            <w:vAlign w:val="center"/>
          </w:tcPr>
          <w:p w14:paraId="3E2A8F73">
            <w:pPr>
              <w:widowControl/>
              <w:jc w:val="left"/>
              <w:rPr>
                <w:rFonts w:ascii="宋体" w:hAnsi="宋体" w:cs="宋体"/>
                <w:kern w:val="0"/>
                <w:szCs w:val="21"/>
              </w:rPr>
            </w:pPr>
            <w:r>
              <w:rPr>
                <w:rFonts w:hint="eastAsia" w:ascii="宋体" w:hAnsi="宋体" w:cs="宋体"/>
                <w:kern w:val="0"/>
                <w:szCs w:val="21"/>
              </w:rPr>
              <w:t>CPU 规格</w:t>
            </w:r>
          </w:p>
        </w:tc>
        <w:tc>
          <w:tcPr>
            <w:tcW w:w="1616" w:type="dxa"/>
            <w:tcBorders>
              <w:top w:val="nil"/>
              <w:left w:val="nil"/>
              <w:bottom w:val="single" w:color="000000" w:sz="4" w:space="0"/>
              <w:right w:val="single" w:color="000000" w:sz="4" w:space="0"/>
            </w:tcBorders>
            <w:vAlign w:val="center"/>
          </w:tcPr>
          <w:p w14:paraId="01CDF165">
            <w:pPr>
              <w:widowControl/>
              <w:jc w:val="left"/>
              <w:rPr>
                <w:rFonts w:ascii="宋体" w:hAnsi="宋体" w:cs="宋体"/>
                <w:kern w:val="0"/>
                <w:szCs w:val="21"/>
              </w:rPr>
            </w:pPr>
            <w:r>
              <w:rPr>
                <w:rFonts w:hint="eastAsia" w:ascii="宋体" w:hAnsi="宋体" w:cs="宋体"/>
                <w:kern w:val="0"/>
                <w:szCs w:val="21"/>
              </w:rPr>
              <w:t>★CPU信息</w:t>
            </w:r>
          </w:p>
        </w:tc>
        <w:tc>
          <w:tcPr>
            <w:tcW w:w="4673" w:type="dxa"/>
            <w:tcBorders>
              <w:top w:val="nil"/>
              <w:left w:val="nil"/>
              <w:bottom w:val="single" w:color="000000" w:sz="4" w:space="0"/>
              <w:right w:val="single" w:color="000000" w:sz="4" w:space="0"/>
            </w:tcBorders>
            <w:vAlign w:val="center"/>
          </w:tcPr>
          <w:p w14:paraId="54B24F29">
            <w:pPr>
              <w:widowControl/>
              <w:rPr>
                <w:rFonts w:ascii="宋体" w:hAnsi="宋体" w:cs="宋体"/>
                <w:kern w:val="0"/>
                <w:szCs w:val="21"/>
              </w:rPr>
            </w:pPr>
            <w:r>
              <w:rPr>
                <w:rFonts w:hint="eastAsia" w:ascii="宋体" w:hAnsi="宋体" w:cs="宋体"/>
                <w:kern w:val="0"/>
                <w:szCs w:val="21"/>
              </w:rPr>
              <w:t>供应商给出CPU信息，包含CPU型号、物理核心数、主频、末级缓存容量、线程数、热设计功耗及支持内存的最高速率、通道数和位宽</w:t>
            </w:r>
          </w:p>
        </w:tc>
      </w:tr>
      <w:tr w14:paraId="5AF576BE">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59BFCED5">
            <w:pPr>
              <w:widowControl/>
              <w:jc w:val="center"/>
              <w:rPr>
                <w:rFonts w:ascii="宋体" w:hAnsi="宋体" w:cs="宋体"/>
                <w:kern w:val="0"/>
                <w:szCs w:val="21"/>
              </w:rPr>
            </w:pPr>
            <w:r>
              <w:rPr>
                <w:rFonts w:hint="eastAsia" w:ascii="宋体" w:hAnsi="宋体" w:cs="宋体"/>
                <w:kern w:val="0"/>
                <w:szCs w:val="21"/>
              </w:rPr>
              <w:t>2</w:t>
            </w:r>
          </w:p>
        </w:tc>
        <w:tc>
          <w:tcPr>
            <w:tcW w:w="878" w:type="dxa"/>
            <w:tcBorders>
              <w:top w:val="nil"/>
              <w:left w:val="nil"/>
              <w:bottom w:val="single" w:color="000000" w:sz="4" w:space="0"/>
              <w:right w:val="single" w:color="000000" w:sz="4" w:space="0"/>
            </w:tcBorders>
            <w:vAlign w:val="center"/>
          </w:tcPr>
          <w:p w14:paraId="2E6E959A">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restart"/>
            <w:tcBorders>
              <w:top w:val="nil"/>
              <w:left w:val="single" w:color="000000" w:sz="4" w:space="0"/>
              <w:bottom w:val="single" w:color="000000" w:sz="4" w:space="0"/>
              <w:right w:val="single" w:color="000000" w:sz="4" w:space="0"/>
            </w:tcBorders>
            <w:vAlign w:val="center"/>
          </w:tcPr>
          <w:p w14:paraId="636DEEB7">
            <w:pPr>
              <w:widowControl/>
              <w:jc w:val="left"/>
              <w:rPr>
                <w:rFonts w:ascii="宋体" w:hAnsi="宋体" w:cs="宋体"/>
                <w:kern w:val="0"/>
                <w:szCs w:val="21"/>
              </w:rPr>
            </w:pPr>
            <w:r>
              <w:rPr>
                <w:rFonts w:hint="eastAsia" w:ascii="宋体" w:hAnsi="宋体" w:cs="宋体"/>
                <w:kern w:val="0"/>
                <w:szCs w:val="21"/>
              </w:rPr>
              <w:t>主板规格</w:t>
            </w:r>
          </w:p>
        </w:tc>
        <w:tc>
          <w:tcPr>
            <w:tcW w:w="1616" w:type="dxa"/>
            <w:tcBorders>
              <w:top w:val="nil"/>
              <w:left w:val="nil"/>
              <w:bottom w:val="single" w:color="000000" w:sz="4" w:space="0"/>
              <w:right w:val="single" w:color="000000" w:sz="4" w:space="0"/>
            </w:tcBorders>
            <w:vAlign w:val="center"/>
          </w:tcPr>
          <w:p w14:paraId="0B6BBE0C">
            <w:pPr>
              <w:widowControl/>
              <w:jc w:val="left"/>
              <w:rPr>
                <w:rFonts w:ascii="宋体" w:hAnsi="宋体" w:cs="宋体"/>
                <w:kern w:val="0"/>
                <w:szCs w:val="21"/>
              </w:rPr>
            </w:pPr>
            <w:r>
              <w:rPr>
                <w:rFonts w:hint="eastAsia" w:ascii="宋体" w:hAnsi="宋体" w:cs="宋体"/>
                <w:kern w:val="0"/>
                <w:szCs w:val="21"/>
              </w:rPr>
              <w:t>★主板支持的CPU和内存情况</w:t>
            </w:r>
          </w:p>
        </w:tc>
        <w:tc>
          <w:tcPr>
            <w:tcW w:w="4673" w:type="dxa"/>
            <w:tcBorders>
              <w:top w:val="nil"/>
              <w:left w:val="nil"/>
              <w:bottom w:val="single" w:color="000000" w:sz="4" w:space="0"/>
              <w:right w:val="single" w:color="000000" w:sz="4" w:space="0"/>
            </w:tcBorders>
            <w:vAlign w:val="center"/>
          </w:tcPr>
          <w:p w14:paraId="3F66847D">
            <w:pPr>
              <w:widowControl/>
              <w:rPr>
                <w:rFonts w:ascii="宋体" w:hAnsi="宋体" w:cs="宋体"/>
                <w:kern w:val="0"/>
                <w:szCs w:val="21"/>
              </w:rPr>
            </w:pPr>
            <w:r>
              <w:rPr>
                <w:rFonts w:hint="eastAsia" w:ascii="宋体" w:hAnsi="宋体" w:cs="宋体"/>
                <w:kern w:val="0"/>
                <w:szCs w:val="21"/>
              </w:rPr>
              <w:t>供应商给出主板支持的CPU和内存的型号数量</w:t>
            </w:r>
          </w:p>
        </w:tc>
      </w:tr>
      <w:tr w14:paraId="1A8C0959">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15D92DDE">
            <w:pPr>
              <w:widowControl/>
              <w:jc w:val="center"/>
              <w:rPr>
                <w:rFonts w:ascii="宋体" w:hAnsi="宋体" w:cs="宋体"/>
                <w:kern w:val="0"/>
                <w:szCs w:val="21"/>
              </w:rPr>
            </w:pPr>
            <w:r>
              <w:rPr>
                <w:rFonts w:hint="eastAsia" w:ascii="宋体" w:hAnsi="宋体" w:cs="宋体"/>
                <w:kern w:val="0"/>
                <w:szCs w:val="21"/>
              </w:rPr>
              <w:t>3</w:t>
            </w:r>
          </w:p>
        </w:tc>
        <w:tc>
          <w:tcPr>
            <w:tcW w:w="878" w:type="dxa"/>
            <w:tcBorders>
              <w:top w:val="nil"/>
              <w:left w:val="nil"/>
              <w:bottom w:val="single" w:color="000000" w:sz="4" w:space="0"/>
              <w:right w:val="single" w:color="000000" w:sz="4" w:space="0"/>
            </w:tcBorders>
            <w:vAlign w:val="center"/>
          </w:tcPr>
          <w:p w14:paraId="47C16521">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continue"/>
            <w:tcBorders>
              <w:top w:val="nil"/>
              <w:left w:val="single" w:color="000000" w:sz="4" w:space="0"/>
              <w:bottom w:val="single" w:color="000000" w:sz="4" w:space="0"/>
              <w:right w:val="single" w:color="000000" w:sz="4" w:space="0"/>
            </w:tcBorders>
            <w:vAlign w:val="center"/>
          </w:tcPr>
          <w:p w14:paraId="615187C4">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0FD24FCF">
            <w:pPr>
              <w:widowControl/>
              <w:jc w:val="left"/>
              <w:rPr>
                <w:rFonts w:ascii="宋体" w:hAnsi="宋体" w:cs="宋体"/>
                <w:kern w:val="0"/>
                <w:szCs w:val="21"/>
              </w:rPr>
            </w:pPr>
            <w:r>
              <w:rPr>
                <w:rFonts w:hint="eastAsia" w:ascii="宋体" w:hAnsi="宋体" w:cs="宋体"/>
                <w:kern w:val="0"/>
                <w:szCs w:val="21"/>
              </w:rPr>
              <w:t>★主板内存槽数量</w:t>
            </w:r>
          </w:p>
        </w:tc>
        <w:tc>
          <w:tcPr>
            <w:tcW w:w="4673" w:type="dxa"/>
            <w:tcBorders>
              <w:top w:val="nil"/>
              <w:left w:val="nil"/>
              <w:bottom w:val="single" w:color="000000" w:sz="4" w:space="0"/>
              <w:right w:val="single" w:color="000000" w:sz="4" w:space="0"/>
            </w:tcBorders>
            <w:vAlign w:val="center"/>
          </w:tcPr>
          <w:p w14:paraId="124C775E">
            <w:pPr>
              <w:widowControl/>
              <w:rPr>
                <w:rFonts w:ascii="宋体" w:hAnsi="宋体" w:cs="宋体"/>
                <w:kern w:val="0"/>
                <w:szCs w:val="21"/>
              </w:rPr>
            </w:pPr>
            <w:r>
              <w:rPr>
                <w:rFonts w:hint="eastAsia" w:ascii="宋体" w:hAnsi="宋体" w:cs="宋体"/>
                <w:kern w:val="0"/>
                <w:szCs w:val="21"/>
              </w:rPr>
              <w:t>支持≥32个DDR5内存插槽</w:t>
            </w:r>
          </w:p>
        </w:tc>
      </w:tr>
      <w:tr w14:paraId="387CC59A">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094F57A7">
            <w:pPr>
              <w:widowControl/>
              <w:jc w:val="center"/>
              <w:rPr>
                <w:rFonts w:ascii="宋体" w:hAnsi="宋体" w:cs="宋体"/>
                <w:kern w:val="0"/>
                <w:szCs w:val="21"/>
              </w:rPr>
            </w:pPr>
            <w:r>
              <w:rPr>
                <w:rFonts w:hint="eastAsia" w:ascii="宋体" w:hAnsi="宋体" w:cs="宋体"/>
                <w:kern w:val="0"/>
                <w:szCs w:val="21"/>
              </w:rPr>
              <w:t>4</w:t>
            </w:r>
          </w:p>
        </w:tc>
        <w:tc>
          <w:tcPr>
            <w:tcW w:w="878" w:type="dxa"/>
            <w:tcBorders>
              <w:top w:val="nil"/>
              <w:left w:val="nil"/>
              <w:bottom w:val="single" w:color="000000" w:sz="4" w:space="0"/>
              <w:right w:val="single" w:color="000000" w:sz="4" w:space="0"/>
            </w:tcBorders>
            <w:vAlign w:val="center"/>
          </w:tcPr>
          <w:p w14:paraId="43E25D9C">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continue"/>
            <w:tcBorders>
              <w:top w:val="nil"/>
              <w:left w:val="single" w:color="000000" w:sz="4" w:space="0"/>
              <w:bottom w:val="single" w:color="000000" w:sz="4" w:space="0"/>
              <w:right w:val="single" w:color="000000" w:sz="4" w:space="0"/>
            </w:tcBorders>
            <w:vAlign w:val="center"/>
          </w:tcPr>
          <w:p w14:paraId="5E2E0F7F">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28157592">
            <w:pPr>
              <w:widowControl/>
              <w:jc w:val="left"/>
              <w:rPr>
                <w:rFonts w:ascii="宋体" w:hAnsi="宋体" w:cs="宋体"/>
                <w:kern w:val="0"/>
                <w:szCs w:val="21"/>
              </w:rPr>
            </w:pPr>
            <w:r>
              <w:rPr>
                <w:rFonts w:hint="eastAsia" w:ascii="宋体" w:hAnsi="宋体" w:cs="宋体"/>
                <w:kern w:val="0"/>
                <w:szCs w:val="21"/>
              </w:rPr>
              <w:t>★主板存储接口</w:t>
            </w:r>
          </w:p>
        </w:tc>
        <w:tc>
          <w:tcPr>
            <w:tcW w:w="4673" w:type="dxa"/>
            <w:tcBorders>
              <w:top w:val="nil"/>
              <w:left w:val="nil"/>
              <w:bottom w:val="single" w:color="000000" w:sz="4" w:space="0"/>
              <w:right w:val="single" w:color="000000" w:sz="4" w:space="0"/>
            </w:tcBorders>
            <w:vAlign w:val="center"/>
          </w:tcPr>
          <w:p w14:paraId="5A4C343C">
            <w:pPr>
              <w:widowControl/>
              <w:rPr>
                <w:rFonts w:ascii="宋体" w:hAnsi="宋体" w:cs="宋体"/>
                <w:kern w:val="0"/>
                <w:szCs w:val="21"/>
              </w:rPr>
            </w:pPr>
            <w:r>
              <w:rPr>
                <w:rFonts w:hint="eastAsia" w:ascii="宋体" w:hAnsi="宋体" w:cs="宋体"/>
                <w:kern w:val="0"/>
                <w:szCs w:val="21"/>
              </w:rPr>
              <w:t>支持SATA、SAS存储接口</w:t>
            </w:r>
          </w:p>
        </w:tc>
      </w:tr>
      <w:tr w14:paraId="59EC9FC8">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25B57CB0">
            <w:pPr>
              <w:widowControl/>
              <w:jc w:val="center"/>
              <w:rPr>
                <w:rFonts w:ascii="宋体" w:hAnsi="宋体" w:cs="宋体"/>
                <w:kern w:val="0"/>
                <w:szCs w:val="21"/>
              </w:rPr>
            </w:pPr>
            <w:r>
              <w:rPr>
                <w:rFonts w:hint="eastAsia" w:ascii="宋体" w:hAnsi="宋体" w:cs="宋体"/>
                <w:kern w:val="0"/>
                <w:szCs w:val="21"/>
              </w:rPr>
              <w:t>5</w:t>
            </w:r>
          </w:p>
        </w:tc>
        <w:tc>
          <w:tcPr>
            <w:tcW w:w="878" w:type="dxa"/>
            <w:tcBorders>
              <w:top w:val="nil"/>
              <w:left w:val="nil"/>
              <w:bottom w:val="single" w:color="000000" w:sz="4" w:space="0"/>
              <w:right w:val="single" w:color="000000" w:sz="4" w:space="0"/>
            </w:tcBorders>
            <w:vAlign w:val="center"/>
          </w:tcPr>
          <w:p w14:paraId="3E7D3A50">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continue"/>
            <w:tcBorders>
              <w:top w:val="nil"/>
              <w:left w:val="single" w:color="000000" w:sz="4" w:space="0"/>
              <w:bottom w:val="single" w:color="000000" w:sz="4" w:space="0"/>
              <w:right w:val="single" w:color="000000" w:sz="4" w:space="0"/>
            </w:tcBorders>
            <w:vAlign w:val="center"/>
          </w:tcPr>
          <w:p w14:paraId="6532E8C0">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6D17F7D9">
            <w:pPr>
              <w:widowControl/>
              <w:jc w:val="left"/>
              <w:rPr>
                <w:rFonts w:ascii="宋体" w:hAnsi="宋体" w:cs="宋体"/>
                <w:kern w:val="0"/>
                <w:szCs w:val="21"/>
              </w:rPr>
            </w:pPr>
            <w:r>
              <w:rPr>
                <w:rFonts w:hint="eastAsia" w:ascii="宋体" w:hAnsi="宋体" w:cs="宋体"/>
                <w:kern w:val="0"/>
                <w:szCs w:val="21"/>
              </w:rPr>
              <w:t>★PCIe插槽接口</w:t>
            </w:r>
          </w:p>
        </w:tc>
        <w:tc>
          <w:tcPr>
            <w:tcW w:w="4673" w:type="dxa"/>
            <w:tcBorders>
              <w:top w:val="nil"/>
              <w:left w:val="nil"/>
              <w:bottom w:val="single" w:color="000000" w:sz="4" w:space="0"/>
              <w:right w:val="single" w:color="000000" w:sz="4" w:space="0"/>
            </w:tcBorders>
            <w:vAlign w:val="center"/>
          </w:tcPr>
          <w:p w14:paraId="4B8C2177">
            <w:pPr>
              <w:widowControl/>
              <w:rPr>
                <w:rFonts w:ascii="宋体" w:hAnsi="宋体" w:cs="宋体"/>
                <w:kern w:val="0"/>
                <w:szCs w:val="21"/>
              </w:rPr>
            </w:pPr>
            <w:r>
              <w:rPr>
                <w:rFonts w:hint="eastAsia" w:ascii="宋体" w:hAnsi="宋体" w:cs="宋体"/>
                <w:kern w:val="0"/>
                <w:szCs w:val="21"/>
              </w:rPr>
              <w:t>符合PCIe4.0或以上高速串行计算机扩展总线标准，PCIe的接口速率与位宽需保证向下兼容</w:t>
            </w:r>
          </w:p>
        </w:tc>
      </w:tr>
      <w:tr w14:paraId="23CD5CAD">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65BA956B">
            <w:pPr>
              <w:widowControl/>
              <w:jc w:val="center"/>
              <w:rPr>
                <w:rFonts w:ascii="宋体" w:hAnsi="宋体" w:cs="宋体"/>
                <w:kern w:val="0"/>
                <w:szCs w:val="21"/>
              </w:rPr>
            </w:pPr>
            <w:r>
              <w:rPr>
                <w:rFonts w:hint="eastAsia" w:ascii="宋体" w:hAnsi="宋体" w:cs="宋体"/>
                <w:kern w:val="0"/>
                <w:szCs w:val="21"/>
              </w:rPr>
              <w:t>6</w:t>
            </w:r>
          </w:p>
        </w:tc>
        <w:tc>
          <w:tcPr>
            <w:tcW w:w="878" w:type="dxa"/>
            <w:tcBorders>
              <w:top w:val="nil"/>
              <w:left w:val="nil"/>
              <w:bottom w:val="single" w:color="000000" w:sz="4" w:space="0"/>
              <w:right w:val="single" w:color="000000" w:sz="4" w:space="0"/>
            </w:tcBorders>
            <w:vAlign w:val="center"/>
          </w:tcPr>
          <w:p w14:paraId="42031AF0">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continue"/>
            <w:tcBorders>
              <w:top w:val="nil"/>
              <w:left w:val="single" w:color="000000" w:sz="4" w:space="0"/>
              <w:bottom w:val="single" w:color="000000" w:sz="4" w:space="0"/>
              <w:right w:val="single" w:color="000000" w:sz="4" w:space="0"/>
            </w:tcBorders>
            <w:vAlign w:val="center"/>
          </w:tcPr>
          <w:p w14:paraId="0C2D46B4">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3FFE0EE1">
            <w:pPr>
              <w:widowControl/>
              <w:jc w:val="left"/>
              <w:rPr>
                <w:rFonts w:ascii="宋体" w:hAnsi="宋体" w:cs="宋体"/>
                <w:kern w:val="0"/>
                <w:szCs w:val="21"/>
              </w:rPr>
            </w:pPr>
            <w:r>
              <w:rPr>
                <w:rFonts w:hint="eastAsia" w:ascii="宋体" w:hAnsi="宋体" w:cs="宋体"/>
                <w:kern w:val="0"/>
                <w:szCs w:val="21"/>
              </w:rPr>
              <w:t>★主板PCIe插槽数量及规格</w:t>
            </w:r>
          </w:p>
        </w:tc>
        <w:tc>
          <w:tcPr>
            <w:tcW w:w="4673" w:type="dxa"/>
            <w:tcBorders>
              <w:top w:val="nil"/>
              <w:left w:val="nil"/>
              <w:bottom w:val="single" w:color="000000" w:sz="4" w:space="0"/>
              <w:right w:val="single" w:color="000000" w:sz="4" w:space="0"/>
            </w:tcBorders>
            <w:vAlign w:val="center"/>
          </w:tcPr>
          <w:p w14:paraId="108D9D04">
            <w:pPr>
              <w:widowControl/>
              <w:rPr>
                <w:rFonts w:ascii="宋体" w:hAnsi="宋体" w:cs="宋体"/>
                <w:kern w:val="0"/>
                <w:szCs w:val="21"/>
              </w:rPr>
            </w:pPr>
            <w:r>
              <w:rPr>
                <w:rFonts w:hint="eastAsia" w:ascii="宋体" w:hAnsi="宋体" w:cs="宋体"/>
                <w:kern w:val="0"/>
                <w:szCs w:val="21"/>
              </w:rPr>
              <w:t>支持≥18个PCIe插槽（非OCP插槽）</w:t>
            </w:r>
          </w:p>
        </w:tc>
      </w:tr>
      <w:tr w14:paraId="12A35A64">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1869117F">
            <w:pPr>
              <w:widowControl/>
              <w:jc w:val="center"/>
              <w:rPr>
                <w:rFonts w:ascii="宋体" w:hAnsi="宋体" w:cs="宋体"/>
                <w:kern w:val="0"/>
                <w:szCs w:val="21"/>
              </w:rPr>
            </w:pPr>
            <w:r>
              <w:rPr>
                <w:rFonts w:hint="eastAsia" w:ascii="宋体" w:hAnsi="宋体" w:cs="宋体"/>
                <w:kern w:val="0"/>
                <w:szCs w:val="21"/>
              </w:rPr>
              <w:t>7</w:t>
            </w:r>
          </w:p>
        </w:tc>
        <w:tc>
          <w:tcPr>
            <w:tcW w:w="878" w:type="dxa"/>
            <w:tcBorders>
              <w:top w:val="nil"/>
              <w:left w:val="nil"/>
              <w:bottom w:val="single" w:color="000000" w:sz="4" w:space="0"/>
              <w:right w:val="single" w:color="000000" w:sz="4" w:space="0"/>
            </w:tcBorders>
            <w:vAlign w:val="center"/>
          </w:tcPr>
          <w:p w14:paraId="11D0F4E7">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restart"/>
            <w:tcBorders>
              <w:top w:val="nil"/>
              <w:left w:val="single" w:color="000000" w:sz="4" w:space="0"/>
              <w:bottom w:val="single" w:color="000000" w:sz="4" w:space="0"/>
              <w:right w:val="single" w:color="000000" w:sz="4" w:space="0"/>
            </w:tcBorders>
            <w:vAlign w:val="center"/>
          </w:tcPr>
          <w:p w14:paraId="18500B80">
            <w:pPr>
              <w:widowControl/>
              <w:jc w:val="left"/>
              <w:rPr>
                <w:rFonts w:ascii="宋体" w:hAnsi="宋体" w:cs="宋体"/>
                <w:kern w:val="0"/>
                <w:szCs w:val="21"/>
              </w:rPr>
            </w:pPr>
            <w:r>
              <w:rPr>
                <w:rFonts w:hint="eastAsia" w:ascii="宋体" w:hAnsi="宋体" w:cs="宋体"/>
                <w:kern w:val="0"/>
                <w:szCs w:val="21"/>
              </w:rPr>
              <w:t>内存规格</w:t>
            </w:r>
          </w:p>
        </w:tc>
        <w:tc>
          <w:tcPr>
            <w:tcW w:w="1616" w:type="dxa"/>
            <w:tcBorders>
              <w:top w:val="nil"/>
              <w:left w:val="nil"/>
              <w:bottom w:val="single" w:color="000000" w:sz="4" w:space="0"/>
              <w:right w:val="single" w:color="000000" w:sz="4" w:space="0"/>
            </w:tcBorders>
            <w:vAlign w:val="center"/>
          </w:tcPr>
          <w:p w14:paraId="51D5EF36">
            <w:pPr>
              <w:widowControl/>
              <w:jc w:val="left"/>
              <w:rPr>
                <w:rFonts w:ascii="宋体" w:hAnsi="宋体" w:cs="宋体"/>
                <w:kern w:val="0"/>
                <w:szCs w:val="21"/>
              </w:rPr>
            </w:pPr>
            <w:r>
              <w:rPr>
                <w:rFonts w:hint="eastAsia" w:ascii="宋体" w:hAnsi="宋体" w:cs="宋体"/>
                <w:kern w:val="0"/>
                <w:szCs w:val="21"/>
              </w:rPr>
              <w:t>★内存数量</w:t>
            </w:r>
          </w:p>
        </w:tc>
        <w:tc>
          <w:tcPr>
            <w:tcW w:w="4673" w:type="dxa"/>
            <w:tcBorders>
              <w:top w:val="nil"/>
              <w:left w:val="nil"/>
              <w:bottom w:val="single" w:color="000000" w:sz="4" w:space="0"/>
              <w:right w:val="single" w:color="000000" w:sz="4" w:space="0"/>
            </w:tcBorders>
            <w:vAlign w:val="center"/>
          </w:tcPr>
          <w:p w14:paraId="1746CFEC">
            <w:pPr>
              <w:widowControl/>
              <w:rPr>
                <w:rFonts w:ascii="宋体" w:hAnsi="宋体" w:cs="宋体"/>
                <w:kern w:val="0"/>
                <w:szCs w:val="21"/>
              </w:rPr>
            </w:pPr>
            <w:r>
              <w:rPr>
                <w:rFonts w:hint="eastAsia" w:ascii="宋体" w:hAnsi="宋体" w:cs="宋体"/>
                <w:kern w:val="0"/>
                <w:szCs w:val="21"/>
              </w:rPr>
              <w:t>≥8</w:t>
            </w:r>
          </w:p>
        </w:tc>
      </w:tr>
      <w:tr w14:paraId="6D3CBF3C">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1FCF7703">
            <w:pPr>
              <w:widowControl/>
              <w:jc w:val="center"/>
              <w:rPr>
                <w:rFonts w:ascii="宋体" w:hAnsi="宋体" w:cs="宋体"/>
                <w:kern w:val="0"/>
                <w:szCs w:val="21"/>
              </w:rPr>
            </w:pPr>
            <w:r>
              <w:rPr>
                <w:rFonts w:hint="eastAsia" w:ascii="宋体" w:hAnsi="宋体" w:cs="宋体"/>
                <w:kern w:val="0"/>
                <w:szCs w:val="21"/>
              </w:rPr>
              <w:t>8</w:t>
            </w:r>
          </w:p>
        </w:tc>
        <w:tc>
          <w:tcPr>
            <w:tcW w:w="878" w:type="dxa"/>
            <w:tcBorders>
              <w:top w:val="nil"/>
              <w:left w:val="nil"/>
              <w:bottom w:val="single" w:color="000000" w:sz="4" w:space="0"/>
              <w:right w:val="single" w:color="000000" w:sz="4" w:space="0"/>
            </w:tcBorders>
            <w:vAlign w:val="center"/>
          </w:tcPr>
          <w:p w14:paraId="751568E8">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continue"/>
            <w:tcBorders>
              <w:top w:val="nil"/>
              <w:left w:val="single" w:color="000000" w:sz="4" w:space="0"/>
              <w:bottom w:val="single" w:color="000000" w:sz="4" w:space="0"/>
              <w:right w:val="single" w:color="000000" w:sz="4" w:space="0"/>
            </w:tcBorders>
            <w:vAlign w:val="center"/>
          </w:tcPr>
          <w:p w14:paraId="51667CAC">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63C9BE01">
            <w:pPr>
              <w:widowControl/>
              <w:jc w:val="left"/>
              <w:rPr>
                <w:rFonts w:ascii="宋体" w:hAnsi="宋体" w:cs="宋体"/>
                <w:kern w:val="0"/>
                <w:szCs w:val="21"/>
              </w:rPr>
            </w:pPr>
            <w:r>
              <w:rPr>
                <w:rFonts w:hint="eastAsia" w:ascii="宋体" w:hAnsi="宋体" w:cs="宋体"/>
                <w:kern w:val="0"/>
                <w:szCs w:val="21"/>
              </w:rPr>
              <w:t>★内存规格</w:t>
            </w:r>
          </w:p>
        </w:tc>
        <w:tc>
          <w:tcPr>
            <w:tcW w:w="4673" w:type="dxa"/>
            <w:tcBorders>
              <w:top w:val="nil"/>
              <w:left w:val="nil"/>
              <w:bottom w:val="single" w:color="000000" w:sz="4" w:space="0"/>
              <w:right w:val="single" w:color="000000" w:sz="4" w:space="0"/>
            </w:tcBorders>
            <w:vAlign w:val="center"/>
          </w:tcPr>
          <w:p w14:paraId="4D8B1F4E">
            <w:pPr>
              <w:widowControl/>
              <w:rPr>
                <w:rFonts w:ascii="宋体" w:hAnsi="宋体" w:cs="宋体"/>
                <w:kern w:val="0"/>
                <w:szCs w:val="21"/>
              </w:rPr>
            </w:pPr>
            <w:r>
              <w:rPr>
                <w:rFonts w:hint="eastAsia" w:ascii="宋体" w:hAnsi="宋体" w:cs="宋体"/>
                <w:kern w:val="0"/>
                <w:szCs w:val="21"/>
              </w:rPr>
              <w:t>≥DDR5</w:t>
            </w:r>
          </w:p>
        </w:tc>
      </w:tr>
      <w:tr w14:paraId="44C504E9">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4E816113">
            <w:pPr>
              <w:widowControl/>
              <w:jc w:val="center"/>
              <w:rPr>
                <w:rFonts w:ascii="宋体" w:hAnsi="宋体" w:cs="宋体"/>
                <w:kern w:val="0"/>
                <w:szCs w:val="21"/>
              </w:rPr>
            </w:pPr>
            <w:r>
              <w:rPr>
                <w:rFonts w:hint="eastAsia" w:ascii="宋体" w:hAnsi="宋体" w:cs="宋体"/>
                <w:kern w:val="0"/>
                <w:szCs w:val="21"/>
              </w:rPr>
              <w:t>9</w:t>
            </w:r>
          </w:p>
        </w:tc>
        <w:tc>
          <w:tcPr>
            <w:tcW w:w="878" w:type="dxa"/>
            <w:tcBorders>
              <w:top w:val="nil"/>
              <w:left w:val="nil"/>
              <w:bottom w:val="single" w:color="000000" w:sz="4" w:space="0"/>
              <w:right w:val="single" w:color="000000" w:sz="4" w:space="0"/>
            </w:tcBorders>
            <w:vAlign w:val="center"/>
          </w:tcPr>
          <w:p w14:paraId="5475EE8B">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continue"/>
            <w:tcBorders>
              <w:top w:val="nil"/>
              <w:left w:val="single" w:color="000000" w:sz="4" w:space="0"/>
              <w:bottom w:val="single" w:color="000000" w:sz="4" w:space="0"/>
              <w:right w:val="single" w:color="000000" w:sz="4" w:space="0"/>
            </w:tcBorders>
            <w:vAlign w:val="center"/>
          </w:tcPr>
          <w:p w14:paraId="4B4D1FC4">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68C870CD">
            <w:pPr>
              <w:widowControl/>
              <w:jc w:val="left"/>
              <w:rPr>
                <w:rFonts w:ascii="宋体" w:hAnsi="宋体" w:cs="宋体"/>
                <w:kern w:val="0"/>
                <w:szCs w:val="21"/>
              </w:rPr>
            </w:pPr>
            <w:r>
              <w:rPr>
                <w:rFonts w:hint="eastAsia" w:ascii="宋体" w:hAnsi="宋体" w:cs="宋体"/>
                <w:kern w:val="0"/>
                <w:szCs w:val="21"/>
              </w:rPr>
              <w:t>★内存通道</w:t>
            </w:r>
          </w:p>
        </w:tc>
        <w:tc>
          <w:tcPr>
            <w:tcW w:w="4673" w:type="dxa"/>
            <w:tcBorders>
              <w:top w:val="nil"/>
              <w:left w:val="nil"/>
              <w:bottom w:val="single" w:color="000000" w:sz="4" w:space="0"/>
              <w:right w:val="single" w:color="000000" w:sz="4" w:space="0"/>
            </w:tcBorders>
            <w:vAlign w:val="center"/>
          </w:tcPr>
          <w:p w14:paraId="6C9C5710">
            <w:pPr>
              <w:widowControl/>
              <w:rPr>
                <w:rFonts w:ascii="宋体" w:hAnsi="宋体" w:cs="宋体"/>
                <w:kern w:val="0"/>
                <w:szCs w:val="21"/>
              </w:rPr>
            </w:pPr>
            <w:r>
              <w:rPr>
                <w:rFonts w:hint="eastAsia" w:ascii="宋体" w:hAnsi="宋体" w:cs="宋体"/>
                <w:kern w:val="0"/>
                <w:szCs w:val="21"/>
              </w:rPr>
              <w:t>每个CPU内存通道≥8</w:t>
            </w:r>
          </w:p>
        </w:tc>
      </w:tr>
      <w:tr w14:paraId="770724DE">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555A4179">
            <w:pPr>
              <w:widowControl/>
              <w:jc w:val="center"/>
              <w:rPr>
                <w:rFonts w:ascii="宋体" w:hAnsi="宋体" w:cs="宋体"/>
                <w:kern w:val="0"/>
                <w:szCs w:val="21"/>
              </w:rPr>
            </w:pPr>
            <w:r>
              <w:rPr>
                <w:rFonts w:hint="eastAsia" w:ascii="宋体" w:hAnsi="宋体" w:cs="宋体"/>
                <w:kern w:val="0"/>
                <w:szCs w:val="21"/>
              </w:rPr>
              <w:t>10</w:t>
            </w:r>
          </w:p>
        </w:tc>
        <w:tc>
          <w:tcPr>
            <w:tcW w:w="878" w:type="dxa"/>
            <w:tcBorders>
              <w:top w:val="nil"/>
              <w:left w:val="nil"/>
              <w:bottom w:val="single" w:color="000000" w:sz="4" w:space="0"/>
              <w:right w:val="single" w:color="000000" w:sz="4" w:space="0"/>
            </w:tcBorders>
            <w:vAlign w:val="center"/>
          </w:tcPr>
          <w:p w14:paraId="028EAF34">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restart"/>
            <w:tcBorders>
              <w:top w:val="nil"/>
              <w:left w:val="single" w:color="000000" w:sz="4" w:space="0"/>
              <w:bottom w:val="single" w:color="000000" w:sz="4" w:space="0"/>
              <w:right w:val="single" w:color="000000" w:sz="4" w:space="0"/>
            </w:tcBorders>
            <w:vAlign w:val="center"/>
          </w:tcPr>
          <w:p w14:paraId="36E4151D">
            <w:pPr>
              <w:widowControl/>
              <w:jc w:val="left"/>
              <w:rPr>
                <w:rFonts w:ascii="宋体" w:hAnsi="宋体" w:cs="宋体"/>
                <w:kern w:val="0"/>
                <w:szCs w:val="21"/>
              </w:rPr>
            </w:pPr>
            <w:r>
              <w:rPr>
                <w:rFonts w:hint="eastAsia" w:ascii="宋体" w:hAnsi="宋体" w:cs="宋体"/>
                <w:kern w:val="0"/>
                <w:szCs w:val="21"/>
              </w:rPr>
              <w:t>存储规格</w:t>
            </w:r>
          </w:p>
        </w:tc>
        <w:tc>
          <w:tcPr>
            <w:tcW w:w="1616" w:type="dxa"/>
            <w:tcBorders>
              <w:top w:val="nil"/>
              <w:left w:val="nil"/>
              <w:bottom w:val="single" w:color="000000" w:sz="4" w:space="0"/>
              <w:right w:val="single" w:color="000000" w:sz="4" w:space="0"/>
            </w:tcBorders>
            <w:vAlign w:val="center"/>
          </w:tcPr>
          <w:p w14:paraId="670ACE5B">
            <w:pPr>
              <w:widowControl/>
              <w:jc w:val="left"/>
              <w:rPr>
                <w:rFonts w:ascii="宋体" w:hAnsi="宋体" w:cs="宋体"/>
                <w:kern w:val="0"/>
                <w:szCs w:val="21"/>
              </w:rPr>
            </w:pPr>
            <w:r>
              <w:rPr>
                <w:rFonts w:hint="eastAsia" w:ascii="宋体" w:hAnsi="宋体" w:cs="宋体"/>
                <w:kern w:val="0"/>
                <w:szCs w:val="21"/>
              </w:rPr>
              <w:t>★硬磁盘实配容量</w:t>
            </w:r>
          </w:p>
        </w:tc>
        <w:tc>
          <w:tcPr>
            <w:tcW w:w="4673" w:type="dxa"/>
            <w:tcBorders>
              <w:top w:val="nil"/>
              <w:left w:val="nil"/>
              <w:bottom w:val="single" w:color="000000" w:sz="4" w:space="0"/>
              <w:right w:val="single" w:color="000000" w:sz="4" w:space="0"/>
            </w:tcBorders>
            <w:vAlign w:val="center"/>
          </w:tcPr>
          <w:p w14:paraId="249B5B37">
            <w:pPr>
              <w:widowControl/>
              <w:rPr>
                <w:rFonts w:ascii="宋体" w:hAnsi="宋体" w:cs="宋体"/>
                <w:kern w:val="0"/>
                <w:szCs w:val="21"/>
              </w:rPr>
            </w:pPr>
            <w:r>
              <w:rPr>
                <w:rFonts w:hint="eastAsia" w:ascii="宋体" w:hAnsi="宋体" w:cs="宋体"/>
                <w:kern w:val="0"/>
                <w:szCs w:val="21"/>
              </w:rPr>
              <w:t>配置≥3块1.92TB SSD硬盘</w:t>
            </w:r>
          </w:p>
        </w:tc>
      </w:tr>
      <w:tr w14:paraId="7A9BC2AA">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681E5B52">
            <w:pPr>
              <w:widowControl/>
              <w:jc w:val="center"/>
              <w:rPr>
                <w:rFonts w:ascii="宋体" w:hAnsi="宋体" w:cs="宋体"/>
                <w:kern w:val="0"/>
                <w:szCs w:val="21"/>
              </w:rPr>
            </w:pPr>
            <w:r>
              <w:rPr>
                <w:rFonts w:hint="eastAsia" w:ascii="宋体" w:hAnsi="宋体" w:cs="宋体"/>
                <w:kern w:val="0"/>
                <w:szCs w:val="21"/>
              </w:rPr>
              <w:t>11</w:t>
            </w:r>
          </w:p>
        </w:tc>
        <w:tc>
          <w:tcPr>
            <w:tcW w:w="878" w:type="dxa"/>
            <w:tcBorders>
              <w:top w:val="nil"/>
              <w:left w:val="nil"/>
              <w:bottom w:val="single" w:color="000000" w:sz="4" w:space="0"/>
              <w:right w:val="single" w:color="000000" w:sz="4" w:space="0"/>
            </w:tcBorders>
            <w:vAlign w:val="center"/>
          </w:tcPr>
          <w:p w14:paraId="6FA25099">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continue"/>
            <w:tcBorders>
              <w:top w:val="nil"/>
              <w:left w:val="single" w:color="000000" w:sz="4" w:space="0"/>
              <w:bottom w:val="single" w:color="000000" w:sz="4" w:space="0"/>
              <w:right w:val="single" w:color="000000" w:sz="4" w:space="0"/>
            </w:tcBorders>
            <w:vAlign w:val="center"/>
          </w:tcPr>
          <w:p w14:paraId="40FAE86E">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74B39EB2">
            <w:pPr>
              <w:widowControl/>
              <w:jc w:val="left"/>
              <w:rPr>
                <w:rFonts w:ascii="宋体" w:hAnsi="宋体" w:cs="宋体"/>
                <w:kern w:val="0"/>
                <w:szCs w:val="21"/>
              </w:rPr>
            </w:pPr>
            <w:r>
              <w:rPr>
                <w:rFonts w:hint="eastAsia" w:ascii="宋体" w:hAnsi="宋体" w:cs="宋体"/>
                <w:kern w:val="0"/>
                <w:szCs w:val="21"/>
              </w:rPr>
              <w:t>★硬盘实配数量</w:t>
            </w:r>
          </w:p>
        </w:tc>
        <w:tc>
          <w:tcPr>
            <w:tcW w:w="4673" w:type="dxa"/>
            <w:tcBorders>
              <w:top w:val="nil"/>
              <w:left w:val="nil"/>
              <w:bottom w:val="single" w:color="000000" w:sz="4" w:space="0"/>
              <w:right w:val="single" w:color="000000" w:sz="4" w:space="0"/>
            </w:tcBorders>
            <w:vAlign w:val="center"/>
          </w:tcPr>
          <w:p w14:paraId="29DC1198">
            <w:pPr>
              <w:widowControl/>
              <w:rPr>
                <w:rFonts w:ascii="宋体" w:hAnsi="宋体" w:cs="宋体"/>
                <w:kern w:val="0"/>
                <w:szCs w:val="21"/>
              </w:rPr>
            </w:pPr>
            <w:r>
              <w:rPr>
                <w:rFonts w:hint="eastAsia" w:ascii="宋体" w:hAnsi="宋体" w:cs="宋体"/>
                <w:kern w:val="0"/>
                <w:szCs w:val="21"/>
              </w:rPr>
              <w:t>实配硬盘数量≥3</w:t>
            </w:r>
          </w:p>
        </w:tc>
      </w:tr>
      <w:tr w14:paraId="3730EEF9">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4487FAC7">
            <w:pPr>
              <w:widowControl/>
              <w:jc w:val="center"/>
              <w:rPr>
                <w:rFonts w:ascii="宋体" w:hAnsi="宋体" w:cs="宋体"/>
                <w:kern w:val="0"/>
                <w:szCs w:val="21"/>
              </w:rPr>
            </w:pPr>
            <w:r>
              <w:rPr>
                <w:rFonts w:hint="eastAsia" w:ascii="宋体" w:hAnsi="宋体" w:cs="宋体"/>
                <w:kern w:val="0"/>
                <w:szCs w:val="21"/>
              </w:rPr>
              <w:t>12</w:t>
            </w:r>
          </w:p>
        </w:tc>
        <w:tc>
          <w:tcPr>
            <w:tcW w:w="878" w:type="dxa"/>
            <w:tcBorders>
              <w:top w:val="nil"/>
              <w:left w:val="nil"/>
              <w:bottom w:val="single" w:color="000000" w:sz="4" w:space="0"/>
              <w:right w:val="single" w:color="000000" w:sz="4" w:space="0"/>
            </w:tcBorders>
            <w:vAlign w:val="center"/>
          </w:tcPr>
          <w:p w14:paraId="2FAC8A6C">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continue"/>
            <w:tcBorders>
              <w:top w:val="nil"/>
              <w:left w:val="single" w:color="000000" w:sz="4" w:space="0"/>
              <w:bottom w:val="single" w:color="000000" w:sz="4" w:space="0"/>
              <w:right w:val="single" w:color="000000" w:sz="4" w:space="0"/>
            </w:tcBorders>
            <w:vAlign w:val="center"/>
          </w:tcPr>
          <w:p w14:paraId="09471AD1">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07DC85A4">
            <w:pPr>
              <w:widowControl/>
              <w:jc w:val="left"/>
              <w:rPr>
                <w:rFonts w:ascii="宋体" w:hAnsi="宋体" w:cs="宋体"/>
                <w:kern w:val="0"/>
                <w:szCs w:val="21"/>
              </w:rPr>
            </w:pPr>
            <w:r>
              <w:rPr>
                <w:rFonts w:hint="eastAsia" w:ascii="宋体" w:hAnsi="宋体" w:cs="宋体"/>
                <w:kern w:val="0"/>
                <w:szCs w:val="21"/>
              </w:rPr>
              <w:t>★硬盘插槽数量及规格</w:t>
            </w:r>
          </w:p>
        </w:tc>
        <w:tc>
          <w:tcPr>
            <w:tcW w:w="4673" w:type="dxa"/>
            <w:tcBorders>
              <w:top w:val="nil"/>
              <w:left w:val="nil"/>
              <w:bottom w:val="single" w:color="000000" w:sz="4" w:space="0"/>
              <w:right w:val="single" w:color="000000" w:sz="4" w:space="0"/>
            </w:tcBorders>
            <w:vAlign w:val="center"/>
          </w:tcPr>
          <w:p w14:paraId="31FFA385">
            <w:pPr>
              <w:widowControl/>
              <w:rPr>
                <w:rFonts w:ascii="宋体" w:hAnsi="宋体" w:cs="宋体"/>
                <w:kern w:val="0"/>
                <w:szCs w:val="21"/>
              </w:rPr>
            </w:pPr>
            <w:r>
              <w:rPr>
                <w:rFonts w:hint="eastAsia" w:ascii="宋体" w:hAnsi="宋体" w:cs="宋体"/>
                <w:kern w:val="0"/>
                <w:szCs w:val="21"/>
              </w:rPr>
              <w:t>支持≥24个2.5寸硬盘插槽。</w:t>
            </w:r>
          </w:p>
        </w:tc>
      </w:tr>
      <w:tr w14:paraId="66C50BE1">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6B4C8F23">
            <w:pPr>
              <w:widowControl/>
              <w:jc w:val="center"/>
              <w:rPr>
                <w:rFonts w:ascii="宋体" w:hAnsi="宋体" w:cs="宋体"/>
                <w:kern w:val="0"/>
                <w:szCs w:val="21"/>
              </w:rPr>
            </w:pPr>
            <w:r>
              <w:rPr>
                <w:rFonts w:hint="eastAsia" w:ascii="宋体" w:hAnsi="宋体" w:cs="宋体"/>
                <w:kern w:val="0"/>
                <w:szCs w:val="21"/>
              </w:rPr>
              <w:t>13</w:t>
            </w:r>
          </w:p>
        </w:tc>
        <w:tc>
          <w:tcPr>
            <w:tcW w:w="878" w:type="dxa"/>
            <w:tcBorders>
              <w:top w:val="nil"/>
              <w:left w:val="nil"/>
              <w:bottom w:val="single" w:color="000000" w:sz="4" w:space="0"/>
              <w:right w:val="single" w:color="000000" w:sz="4" w:space="0"/>
            </w:tcBorders>
            <w:vAlign w:val="center"/>
          </w:tcPr>
          <w:p w14:paraId="731C12E5">
            <w:pPr>
              <w:widowControl/>
              <w:jc w:val="center"/>
              <w:rPr>
                <w:rFonts w:ascii="宋体" w:hAnsi="宋体" w:cs="宋体"/>
                <w:kern w:val="0"/>
                <w:szCs w:val="21"/>
              </w:rPr>
            </w:pPr>
            <w:r>
              <w:rPr>
                <w:rFonts w:hint="eastAsia" w:ascii="宋体" w:hAnsi="宋体" w:cs="宋体"/>
                <w:kern w:val="0"/>
                <w:szCs w:val="21"/>
              </w:rPr>
              <w:t>产品规格</w:t>
            </w:r>
          </w:p>
        </w:tc>
        <w:tc>
          <w:tcPr>
            <w:tcW w:w="907" w:type="dxa"/>
            <w:tcBorders>
              <w:top w:val="nil"/>
              <w:left w:val="nil"/>
              <w:bottom w:val="single" w:color="000000" w:sz="4" w:space="0"/>
              <w:right w:val="single" w:color="000000" w:sz="4" w:space="0"/>
            </w:tcBorders>
            <w:vAlign w:val="center"/>
          </w:tcPr>
          <w:p w14:paraId="170DCBA9">
            <w:pPr>
              <w:widowControl/>
              <w:jc w:val="left"/>
              <w:rPr>
                <w:rFonts w:ascii="宋体" w:hAnsi="宋体" w:cs="宋体"/>
                <w:kern w:val="0"/>
                <w:szCs w:val="21"/>
              </w:rPr>
            </w:pPr>
            <w:r>
              <w:rPr>
                <w:rFonts w:hint="eastAsia" w:ascii="宋体" w:hAnsi="宋体" w:cs="宋体"/>
                <w:kern w:val="0"/>
                <w:szCs w:val="21"/>
              </w:rPr>
              <w:t>网络规格</w:t>
            </w:r>
          </w:p>
        </w:tc>
        <w:tc>
          <w:tcPr>
            <w:tcW w:w="1616" w:type="dxa"/>
            <w:tcBorders>
              <w:top w:val="nil"/>
              <w:left w:val="nil"/>
              <w:bottom w:val="single" w:color="000000" w:sz="4" w:space="0"/>
              <w:right w:val="single" w:color="000000" w:sz="4" w:space="0"/>
            </w:tcBorders>
            <w:vAlign w:val="center"/>
          </w:tcPr>
          <w:p w14:paraId="074ADE9A">
            <w:pPr>
              <w:widowControl/>
              <w:jc w:val="left"/>
              <w:rPr>
                <w:rFonts w:ascii="宋体" w:hAnsi="宋体" w:cs="宋体"/>
                <w:kern w:val="0"/>
                <w:szCs w:val="21"/>
              </w:rPr>
            </w:pPr>
            <w:r>
              <w:rPr>
                <w:rFonts w:hint="eastAsia" w:ascii="宋体" w:hAnsi="宋体" w:cs="宋体"/>
                <w:kern w:val="0"/>
                <w:szCs w:val="21"/>
              </w:rPr>
              <w:t>★网口速率和数量</w:t>
            </w:r>
          </w:p>
        </w:tc>
        <w:tc>
          <w:tcPr>
            <w:tcW w:w="4673" w:type="dxa"/>
            <w:tcBorders>
              <w:top w:val="nil"/>
              <w:left w:val="nil"/>
              <w:bottom w:val="single" w:color="000000" w:sz="4" w:space="0"/>
              <w:right w:val="single" w:color="000000" w:sz="4" w:space="0"/>
            </w:tcBorders>
            <w:vAlign w:val="center"/>
          </w:tcPr>
          <w:p w14:paraId="5E4A6301">
            <w:pPr>
              <w:widowControl/>
              <w:rPr>
                <w:rFonts w:ascii="宋体" w:hAnsi="宋体" w:cs="宋体"/>
                <w:kern w:val="0"/>
                <w:szCs w:val="21"/>
              </w:rPr>
            </w:pPr>
            <w:r>
              <w:rPr>
                <w:rFonts w:hint="eastAsia" w:ascii="宋体" w:hAnsi="宋体" w:cs="宋体"/>
                <w:kern w:val="0"/>
                <w:szCs w:val="21"/>
              </w:rPr>
              <w:t>实配≥2块双口万兆网卡，满配光模块。</w:t>
            </w:r>
          </w:p>
        </w:tc>
      </w:tr>
      <w:tr w14:paraId="4E4F76D3">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3065B3DF">
            <w:pPr>
              <w:widowControl/>
              <w:jc w:val="center"/>
              <w:rPr>
                <w:rFonts w:ascii="宋体" w:hAnsi="宋体" w:cs="宋体"/>
                <w:kern w:val="0"/>
                <w:szCs w:val="21"/>
              </w:rPr>
            </w:pPr>
            <w:r>
              <w:rPr>
                <w:rFonts w:hint="eastAsia" w:ascii="宋体" w:hAnsi="宋体" w:cs="宋体"/>
                <w:kern w:val="0"/>
                <w:szCs w:val="21"/>
              </w:rPr>
              <w:t>14</w:t>
            </w:r>
          </w:p>
        </w:tc>
        <w:tc>
          <w:tcPr>
            <w:tcW w:w="878" w:type="dxa"/>
            <w:tcBorders>
              <w:top w:val="nil"/>
              <w:left w:val="nil"/>
              <w:bottom w:val="single" w:color="000000" w:sz="4" w:space="0"/>
              <w:right w:val="single" w:color="000000" w:sz="4" w:space="0"/>
            </w:tcBorders>
            <w:vAlign w:val="center"/>
          </w:tcPr>
          <w:p w14:paraId="48B23286">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restart"/>
            <w:tcBorders>
              <w:top w:val="nil"/>
              <w:left w:val="single" w:color="000000" w:sz="4" w:space="0"/>
              <w:bottom w:val="single" w:color="000000" w:sz="4" w:space="0"/>
              <w:right w:val="single" w:color="000000" w:sz="4" w:space="0"/>
            </w:tcBorders>
            <w:vAlign w:val="center"/>
          </w:tcPr>
          <w:p w14:paraId="77492794">
            <w:pPr>
              <w:widowControl/>
              <w:jc w:val="left"/>
              <w:rPr>
                <w:rFonts w:ascii="宋体" w:hAnsi="宋体" w:cs="宋体"/>
                <w:kern w:val="0"/>
                <w:szCs w:val="21"/>
              </w:rPr>
            </w:pPr>
            <w:r>
              <w:rPr>
                <w:rFonts w:hint="eastAsia" w:ascii="宋体" w:hAnsi="宋体" w:cs="宋体"/>
                <w:kern w:val="0"/>
                <w:szCs w:val="21"/>
              </w:rPr>
              <w:t>外部接口规格</w:t>
            </w:r>
          </w:p>
        </w:tc>
        <w:tc>
          <w:tcPr>
            <w:tcW w:w="1616" w:type="dxa"/>
            <w:tcBorders>
              <w:top w:val="nil"/>
              <w:left w:val="nil"/>
              <w:bottom w:val="single" w:color="000000" w:sz="4" w:space="0"/>
              <w:right w:val="single" w:color="000000" w:sz="4" w:space="0"/>
            </w:tcBorders>
            <w:vAlign w:val="center"/>
          </w:tcPr>
          <w:p w14:paraId="4C803DFE">
            <w:pPr>
              <w:widowControl/>
              <w:jc w:val="left"/>
              <w:rPr>
                <w:rFonts w:ascii="宋体" w:hAnsi="宋体" w:cs="宋体"/>
                <w:kern w:val="0"/>
                <w:szCs w:val="21"/>
              </w:rPr>
            </w:pPr>
            <w:r>
              <w:rPr>
                <w:rFonts w:hint="eastAsia" w:ascii="宋体" w:hAnsi="宋体" w:cs="宋体"/>
                <w:kern w:val="0"/>
                <w:szCs w:val="21"/>
              </w:rPr>
              <w:t>★显示接口</w:t>
            </w:r>
          </w:p>
        </w:tc>
        <w:tc>
          <w:tcPr>
            <w:tcW w:w="4673" w:type="dxa"/>
            <w:tcBorders>
              <w:top w:val="nil"/>
              <w:left w:val="nil"/>
              <w:bottom w:val="single" w:color="000000" w:sz="4" w:space="0"/>
              <w:right w:val="single" w:color="000000" w:sz="4" w:space="0"/>
            </w:tcBorders>
            <w:vAlign w:val="center"/>
          </w:tcPr>
          <w:p w14:paraId="6ED72265">
            <w:pPr>
              <w:widowControl/>
              <w:rPr>
                <w:rFonts w:ascii="宋体" w:hAnsi="宋体" w:cs="宋体"/>
                <w:kern w:val="0"/>
                <w:szCs w:val="21"/>
              </w:rPr>
            </w:pPr>
            <w:r>
              <w:rPr>
                <w:rFonts w:hint="eastAsia" w:ascii="宋体" w:hAnsi="宋体" w:cs="宋体"/>
                <w:kern w:val="0"/>
                <w:szCs w:val="21"/>
              </w:rPr>
              <w:t>显示接口类型：VGA</w:t>
            </w:r>
          </w:p>
        </w:tc>
      </w:tr>
      <w:tr w14:paraId="654503FC">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598E597D">
            <w:pPr>
              <w:widowControl/>
              <w:jc w:val="center"/>
              <w:rPr>
                <w:rFonts w:ascii="宋体" w:hAnsi="宋体" w:cs="宋体"/>
                <w:kern w:val="0"/>
                <w:szCs w:val="21"/>
              </w:rPr>
            </w:pPr>
            <w:r>
              <w:rPr>
                <w:rFonts w:hint="eastAsia" w:ascii="宋体" w:hAnsi="宋体" w:cs="宋体"/>
                <w:kern w:val="0"/>
                <w:szCs w:val="21"/>
              </w:rPr>
              <w:t>15</w:t>
            </w:r>
          </w:p>
        </w:tc>
        <w:tc>
          <w:tcPr>
            <w:tcW w:w="878" w:type="dxa"/>
            <w:tcBorders>
              <w:top w:val="nil"/>
              <w:left w:val="nil"/>
              <w:bottom w:val="single" w:color="000000" w:sz="4" w:space="0"/>
              <w:right w:val="single" w:color="000000" w:sz="4" w:space="0"/>
            </w:tcBorders>
            <w:vAlign w:val="center"/>
          </w:tcPr>
          <w:p w14:paraId="450BEC46">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continue"/>
            <w:tcBorders>
              <w:top w:val="nil"/>
              <w:left w:val="single" w:color="000000" w:sz="4" w:space="0"/>
              <w:bottom w:val="single" w:color="000000" w:sz="4" w:space="0"/>
              <w:right w:val="single" w:color="000000" w:sz="4" w:space="0"/>
            </w:tcBorders>
            <w:vAlign w:val="center"/>
          </w:tcPr>
          <w:p w14:paraId="7574076D">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7F4DE42B">
            <w:pPr>
              <w:widowControl/>
              <w:jc w:val="left"/>
              <w:rPr>
                <w:rFonts w:ascii="宋体" w:hAnsi="宋体" w:cs="宋体"/>
                <w:kern w:val="0"/>
                <w:szCs w:val="21"/>
              </w:rPr>
            </w:pPr>
            <w:r>
              <w:rPr>
                <w:rFonts w:hint="eastAsia" w:ascii="宋体" w:hAnsi="宋体" w:cs="宋体"/>
                <w:kern w:val="0"/>
                <w:szCs w:val="21"/>
              </w:rPr>
              <w:t>★USB接口</w:t>
            </w:r>
          </w:p>
        </w:tc>
        <w:tc>
          <w:tcPr>
            <w:tcW w:w="4673" w:type="dxa"/>
            <w:tcBorders>
              <w:top w:val="nil"/>
              <w:left w:val="nil"/>
              <w:bottom w:val="single" w:color="000000" w:sz="4" w:space="0"/>
              <w:right w:val="single" w:color="000000" w:sz="4" w:space="0"/>
            </w:tcBorders>
            <w:vAlign w:val="center"/>
          </w:tcPr>
          <w:p w14:paraId="6A374453">
            <w:pPr>
              <w:widowControl/>
              <w:rPr>
                <w:rFonts w:ascii="宋体" w:hAnsi="宋体" w:cs="宋体"/>
                <w:kern w:val="0"/>
                <w:szCs w:val="21"/>
              </w:rPr>
            </w:pPr>
            <w:r>
              <w:rPr>
                <w:rFonts w:hint="eastAsia" w:ascii="宋体" w:hAnsi="宋体" w:cs="宋体"/>
                <w:kern w:val="0"/>
                <w:szCs w:val="21"/>
              </w:rPr>
              <w:t>配备USB接口</w:t>
            </w:r>
          </w:p>
        </w:tc>
      </w:tr>
      <w:tr w14:paraId="71632246">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23B6C09A">
            <w:pPr>
              <w:widowControl/>
              <w:jc w:val="center"/>
              <w:rPr>
                <w:rFonts w:ascii="宋体" w:hAnsi="宋体" w:cs="宋体"/>
                <w:kern w:val="0"/>
                <w:szCs w:val="21"/>
              </w:rPr>
            </w:pPr>
            <w:r>
              <w:rPr>
                <w:rFonts w:hint="eastAsia" w:ascii="宋体" w:hAnsi="宋体" w:cs="宋体"/>
                <w:kern w:val="0"/>
                <w:szCs w:val="21"/>
              </w:rPr>
              <w:t>16</w:t>
            </w:r>
          </w:p>
        </w:tc>
        <w:tc>
          <w:tcPr>
            <w:tcW w:w="878" w:type="dxa"/>
            <w:tcBorders>
              <w:top w:val="nil"/>
              <w:left w:val="nil"/>
              <w:bottom w:val="single" w:color="000000" w:sz="4" w:space="0"/>
              <w:right w:val="single" w:color="000000" w:sz="4" w:space="0"/>
            </w:tcBorders>
            <w:vAlign w:val="center"/>
          </w:tcPr>
          <w:p w14:paraId="3507968F">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restart"/>
            <w:tcBorders>
              <w:top w:val="nil"/>
              <w:left w:val="single" w:color="000000" w:sz="4" w:space="0"/>
              <w:bottom w:val="single" w:color="000000" w:sz="4" w:space="0"/>
              <w:right w:val="single" w:color="000000" w:sz="4" w:space="0"/>
            </w:tcBorders>
            <w:vAlign w:val="center"/>
          </w:tcPr>
          <w:p w14:paraId="7F27B1C7">
            <w:pPr>
              <w:widowControl/>
              <w:jc w:val="left"/>
              <w:rPr>
                <w:rFonts w:ascii="宋体" w:hAnsi="宋体" w:cs="宋体"/>
                <w:kern w:val="0"/>
                <w:szCs w:val="21"/>
              </w:rPr>
            </w:pPr>
            <w:r>
              <w:rPr>
                <w:rFonts w:hint="eastAsia" w:ascii="宋体" w:hAnsi="宋体" w:cs="宋体"/>
                <w:kern w:val="0"/>
                <w:szCs w:val="21"/>
              </w:rPr>
              <w:t>电源规格</w:t>
            </w:r>
          </w:p>
        </w:tc>
        <w:tc>
          <w:tcPr>
            <w:tcW w:w="1616" w:type="dxa"/>
            <w:tcBorders>
              <w:top w:val="nil"/>
              <w:left w:val="nil"/>
              <w:bottom w:val="single" w:color="000000" w:sz="4" w:space="0"/>
              <w:right w:val="single" w:color="000000" w:sz="4" w:space="0"/>
            </w:tcBorders>
            <w:vAlign w:val="center"/>
          </w:tcPr>
          <w:p w14:paraId="30DC2A96">
            <w:pPr>
              <w:widowControl/>
              <w:jc w:val="left"/>
              <w:rPr>
                <w:rFonts w:ascii="宋体" w:hAnsi="宋体" w:cs="宋体"/>
                <w:kern w:val="0"/>
                <w:szCs w:val="21"/>
              </w:rPr>
            </w:pPr>
            <w:r>
              <w:rPr>
                <w:rFonts w:hint="eastAsia" w:ascii="宋体" w:hAnsi="宋体" w:cs="宋体"/>
                <w:kern w:val="0"/>
                <w:szCs w:val="21"/>
              </w:rPr>
              <w:t>★电源模块数量</w:t>
            </w:r>
          </w:p>
        </w:tc>
        <w:tc>
          <w:tcPr>
            <w:tcW w:w="4673" w:type="dxa"/>
            <w:tcBorders>
              <w:top w:val="nil"/>
              <w:left w:val="nil"/>
              <w:bottom w:val="single" w:color="000000" w:sz="4" w:space="0"/>
              <w:right w:val="single" w:color="000000" w:sz="4" w:space="0"/>
            </w:tcBorders>
            <w:vAlign w:val="center"/>
          </w:tcPr>
          <w:p w14:paraId="095A89BF">
            <w:pPr>
              <w:widowControl/>
              <w:rPr>
                <w:rFonts w:ascii="宋体" w:hAnsi="宋体" w:cs="宋体"/>
                <w:kern w:val="0"/>
                <w:szCs w:val="21"/>
              </w:rPr>
            </w:pPr>
            <w:r>
              <w:rPr>
                <w:rFonts w:hint="eastAsia" w:ascii="宋体" w:hAnsi="宋体" w:cs="宋体"/>
                <w:kern w:val="0"/>
                <w:szCs w:val="21"/>
              </w:rPr>
              <w:t>≥2</w:t>
            </w:r>
          </w:p>
        </w:tc>
      </w:tr>
      <w:tr w14:paraId="4F4134E9">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0326D8FC">
            <w:pPr>
              <w:widowControl/>
              <w:jc w:val="center"/>
              <w:rPr>
                <w:rFonts w:ascii="宋体" w:hAnsi="宋体" w:cs="宋体"/>
                <w:kern w:val="0"/>
                <w:szCs w:val="21"/>
              </w:rPr>
            </w:pPr>
            <w:r>
              <w:rPr>
                <w:rFonts w:hint="eastAsia" w:ascii="宋体" w:hAnsi="宋体" w:cs="宋体"/>
                <w:kern w:val="0"/>
                <w:szCs w:val="21"/>
              </w:rPr>
              <w:t>17</w:t>
            </w:r>
          </w:p>
        </w:tc>
        <w:tc>
          <w:tcPr>
            <w:tcW w:w="878" w:type="dxa"/>
            <w:tcBorders>
              <w:top w:val="nil"/>
              <w:left w:val="nil"/>
              <w:bottom w:val="single" w:color="000000" w:sz="4" w:space="0"/>
              <w:right w:val="single" w:color="000000" w:sz="4" w:space="0"/>
            </w:tcBorders>
            <w:vAlign w:val="center"/>
          </w:tcPr>
          <w:p w14:paraId="045EF146">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continue"/>
            <w:tcBorders>
              <w:top w:val="nil"/>
              <w:left w:val="single" w:color="000000" w:sz="4" w:space="0"/>
              <w:bottom w:val="single" w:color="000000" w:sz="4" w:space="0"/>
              <w:right w:val="single" w:color="000000" w:sz="4" w:space="0"/>
            </w:tcBorders>
            <w:vAlign w:val="center"/>
          </w:tcPr>
          <w:p w14:paraId="495AC6F9">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3A90264D">
            <w:pPr>
              <w:widowControl/>
              <w:jc w:val="left"/>
              <w:rPr>
                <w:rFonts w:ascii="宋体" w:hAnsi="宋体" w:cs="宋体"/>
                <w:kern w:val="0"/>
                <w:szCs w:val="21"/>
              </w:rPr>
            </w:pPr>
            <w:r>
              <w:rPr>
                <w:rFonts w:hint="eastAsia" w:ascii="宋体" w:hAnsi="宋体" w:cs="宋体"/>
                <w:kern w:val="0"/>
                <w:szCs w:val="21"/>
              </w:rPr>
              <w:t>★电源功率</w:t>
            </w:r>
          </w:p>
        </w:tc>
        <w:tc>
          <w:tcPr>
            <w:tcW w:w="4673" w:type="dxa"/>
            <w:tcBorders>
              <w:top w:val="nil"/>
              <w:left w:val="nil"/>
              <w:bottom w:val="single" w:color="000000" w:sz="4" w:space="0"/>
              <w:right w:val="single" w:color="000000" w:sz="4" w:space="0"/>
            </w:tcBorders>
            <w:vAlign w:val="center"/>
          </w:tcPr>
          <w:p w14:paraId="471A1916">
            <w:pPr>
              <w:widowControl/>
              <w:rPr>
                <w:rFonts w:ascii="宋体" w:hAnsi="宋体" w:cs="宋体"/>
                <w:kern w:val="0"/>
                <w:szCs w:val="21"/>
              </w:rPr>
            </w:pPr>
            <w:r>
              <w:rPr>
                <w:rFonts w:hint="eastAsia" w:ascii="宋体" w:hAnsi="宋体" w:cs="宋体"/>
                <w:kern w:val="0"/>
                <w:szCs w:val="21"/>
              </w:rPr>
              <w:t>单电源≥1300W</w:t>
            </w:r>
          </w:p>
        </w:tc>
      </w:tr>
      <w:tr w14:paraId="3A408AD8">
        <w:tblPrEx>
          <w:tblCellMar>
            <w:top w:w="0" w:type="dxa"/>
            <w:left w:w="108" w:type="dxa"/>
            <w:bottom w:w="0" w:type="dxa"/>
            <w:right w:w="108" w:type="dxa"/>
          </w:tblCellMar>
        </w:tblPrEx>
        <w:trPr>
          <w:trHeight w:val="2850" w:hRule="atLeast"/>
        </w:trPr>
        <w:tc>
          <w:tcPr>
            <w:tcW w:w="448" w:type="dxa"/>
            <w:tcBorders>
              <w:top w:val="nil"/>
              <w:left w:val="single" w:color="000000" w:sz="4" w:space="0"/>
              <w:bottom w:val="single" w:color="000000" w:sz="4" w:space="0"/>
              <w:right w:val="single" w:color="000000" w:sz="4" w:space="0"/>
            </w:tcBorders>
            <w:vAlign w:val="center"/>
          </w:tcPr>
          <w:p w14:paraId="1397B945">
            <w:pPr>
              <w:widowControl/>
              <w:jc w:val="center"/>
              <w:rPr>
                <w:rFonts w:ascii="宋体" w:hAnsi="宋体" w:cs="宋体"/>
                <w:kern w:val="0"/>
                <w:szCs w:val="21"/>
              </w:rPr>
            </w:pPr>
            <w:r>
              <w:rPr>
                <w:rFonts w:hint="eastAsia" w:ascii="宋体" w:hAnsi="宋体" w:cs="宋体"/>
                <w:kern w:val="0"/>
                <w:szCs w:val="21"/>
              </w:rPr>
              <w:t>18</w:t>
            </w:r>
          </w:p>
        </w:tc>
        <w:tc>
          <w:tcPr>
            <w:tcW w:w="878" w:type="dxa"/>
            <w:tcBorders>
              <w:top w:val="nil"/>
              <w:left w:val="nil"/>
              <w:bottom w:val="single" w:color="000000" w:sz="4" w:space="0"/>
              <w:right w:val="single" w:color="000000" w:sz="4" w:space="0"/>
            </w:tcBorders>
            <w:vAlign w:val="center"/>
          </w:tcPr>
          <w:p w14:paraId="3EAB51C0">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restart"/>
            <w:tcBorders>
              <w:top w:val="nil"/>
              <w:left w:val="single" w:color="000000" w:sz="4" w:space="0"/>
              <w:bottom w:val="single" w:color="000000" w:sz="4" w:space="0"/>
              <w:right w:val="single" w:color="000000" w:sz="4" w:space="0"/>
            </w:tcBorders>
            <w:vAlign w:val="center"/>
          </w:tcPr>
          <w:p w14:paraId="4D6C09BE">
            <w:pPr>
              <w:widowControl/>
              <w:jc w:val="left"/>
              <w:rPr>
                <w:rFonts w:ascii="宋体" w:hAnsi="宋体" w:cs="宋体"/>
                <w:kern w:val="0"/>
                <w:szCs w:val="21"/>
              </w:rPr>
            </w:pPr>
            <w:r>
              <w:rPr>
                <w:rFonts w:hint="eastAsia" w:ascii="宋体" w:hAnsi="宋体" w:cs="宋体"/>
                <w:kern w:val="0"/>
                <w:szCs w:val="21"/>
              </w:rPr>
              <w:t>整机规格</w:t>
            </w:r>
          </w:p>
        </w:tc>
        <w:tc>
          <w:tcPr>
            <w:tcW w:w="1616" w:type="dxa"/>
            <w:tcBorders>
              <w:top w:val="nil"/>
              <w:left w:val="nil"/>
              <w:bottom w:val="single" w:color="000000" w:sz="4" w:space="0"/>
              <w:right w:val="single" w:color="000000" w:sz="4" w:space="0"/>
            </w:tcBorders>
            <w:vAlign w:val="center"/>
          </w:tcPr>
          <w:p w14:paraId="44BE9371">
            <w:pPr>
              <w:widowControl/>
              <w:jc w:val="left"/>
              <w:rPr>
                <w:rFonts w:ascii="宋体" w:hAnsi="宋体" w:cs="宋体"/>
                <w:kern w:val="0"/>
                <w:szCs w:val="21"/>
              </w:rPr>
            </w:pPr>
            <w:r>
              <w:rPr>
                <w:rFonts w:hint="eastAsia" w:ascii="宋体" w:hAnsi="宋体" w:cs="宋体"/>
                <w:kern w:val="0"/>
                <w:szCs w:val="21"/>
              </w:rPr>
              <w:t>★外观和结构</w:t>
            </w:r>
          </w:p>
        </w:tc>
        <w:tc>
          <w:tcPr>
            <w:tcW w:w="4673" w:type="dxa"/>
            <w:tcBorders>
              <w:top w:val="nil"/>
              <w:left w:val="nil"/>
              <w:bottom w:val="single" w:color="000000" w:sz="4" w:space="0"/>
              <w:right w:val="single" w:color="000000" w:sz="4" w:space="0"/>
            </w:tcBorders>
            <w:vAlign w:val="center"/>
          </w:tcPr>
          <w:p w14:paraId="5E2B3296">
            <w:pPr>
              <w:widowControl/>
              <w:rPr>
                <w:rFonts w:ascii="宋体" w:hAnsi="宋体" w:cs="宋体"/>
                <w:kern w:val="0"/>
                <w:szCs w:val="21"/>
              </w:rPr>
            </w:pPr>
            <w:r>
              <w:rPr>
                <w:rFonts w:hint="eastAsia" w:ascii="宋体" w:hAnsi="宋体" w:cs="宋体"/>
                <w:kern w:val="0"/>
                <w:szCs w:val="21"/>
              </w:rPr>
              <w:t>a)服务器的零部件应紧固无松动，可插拔部件应可靠连接，开关、按钮和其它控制部件应灵活可靠，布局应方便使用；</w:t>
            </w:r>
            <w:r>
              <w:rPr>
                <w:rFonts w:hint="eastAsia" w:ascii="宋体" w:hAnsi="宋体" w:cs="宋体"/>
                <w:kern w:val="0"/>
                <w:szCs w:val="21"/>
              </w:rPr>
              <w:br w:type="textWrapping"/>
            </w:r>
            <w:r>
              <w:rPr>
                <w:rFonts w:hint="eastAsia" w:ascii="宋体" w:hAnsi="宋体" w:cs="宋体"/>
                <w:kern w:val="0"/>
                <w:szCs w:val="21"/>
              </w:rPr>
              <w:t>b)产品表面不应有明显的凹痕、划伤、裂缝、变形和污染等。表面涂层均匀，不应起泡、龟裂、脱落和磨损，金属零部件无锈蚀及其它机械损伤；</w:t>
            </w:r>
            <w:r>
              <w:rPr>
                <w:rFonts w:hint="eastAsia" w:ascii="宋体" w:hAnsi="宋体" w:cs="宋体"/>
                <w:kern w:val="0"/>
                <w:szCs w:val="21"/>
              </w:rPr>
              <w:br w:type="textWrapping"/>
            </w:r>
            <w:r>
              <w:rPr>
                <w:rFonts w:hint="eastAsia" w:ascii="宋体" w:hAnsi="宋体" w:cs="宋体"/>
                <w:kern w:val="0"/>
                <w:szCs w:val="21"/>
              </w:rPr>
              <w:t>c)产品表面说明功能的文字、符号和标志应清晰、端正且牢固；</w:t>
            </w:r>
            <w:r>
              <w:rPr>
                <w:rFonts w:hint="eastAsia" w:ascii="宋体" w:hAnsi="宋体" w:cs="宋体"/>
                <w:kern w:val="0"/>
                <w:szCs w:val="21"/>
              </w:rPr>
              <w:br w:type="textWrapping"/>
            </w:r>
            <w:r>
              <w:rPr>
                <w:rFonts w:hint="eastAsia" w:ascii="宋体" w:hAnsi="宋体" w:cs="宋体"/>
                <w:kern w:val="0"/>
                <w:szCs w:val="21"/>
              </w:rPr>
              <w:t>d)应在服务器的显著位置提供运行状态的指示功能；</w:t>
            </w:r>
            <w:r>
              <w:rPr>
                <w:rFonts w:hint="eastAsia" w:ascii="宋体" w:hAnsi="宋体" w:cs="宋体"/>
                <w:kern w:val="0"/>
                <w:szCs w:val="21"/>
              </w:rPr>
              <w:br w:type="textWrapping"/>
            </w:r>
            <w:r>
              <w:rPr>
                <w:rFonts w:hint="eastAsia" w:ascii="宋体" w:hAnsi="宋体" w:cs="宋体"/>
                <w:kern w:val="0"/>
                <w:szCs w:val="21"/>
              </w:rPr>
              <w:t>e)机架、机箱的尺寸应符合通用机柜的安装要求，插入总线插座的电路板接口外形尺寸应符合有关总线标准的规定，将机箱固定在机柜上，机箱底面最大下垂变形不得干涉相邻机体</w:t>
            </w:r>
          </w:p>
        </w:tc>
      </w:tr>
      <w:tr w14:paraId="6B76C857">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591B5EF4">
            <w:pPr>
              <w:widowControl/>
              <w:jc w:val="center"/>
              <w:rPr>
                <w:rFonts w:ascii="宋体" w:hAnsi="宋体" w:cs="宋体"/>
                <w:kern w:val="0"/>
                <w:szCs w:val="21"/>
              </w:rPr>
            </w:pPr>
            <w:r>
              <w:rPr>
                <w:rFonts w:hint="eastAsia" w:ascii="宋体" w:hAnsi="宋体" w:cs="宋体"/>
                <w:kern w:val="0"/>
                <w:szCs w:val="21"/>
              </w:rPr>
              <w:t>19</w:t>
            </w:r>
          </w:p>
        </w:tc>
        <w:tc>
          <w:tcPr>
            <w:tcW w:w="878" w:type="dxa"/>
            <w:tcBorders>
              <w:top w:val="nil"/>
              <w:left w:val="nil"/>
              <w:bottom w:val="single" w:color="000000" w:sz="4" w:space="0"/>
              <w:right w:val="single" w:color="000000" w:sz="4" w:space="0"/>
            </w:tcBorders>
            <w:vAlign w:val="center"/>
          </w:tcPr>
          <w:p w14:paraId="0A16925B">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continue"/>
            <w:tcBorders>
              <w:top w:val="nil"/>
              <w:left w:val="single" w:color="000000" w:sz="4" w:space="0"/>
              <w:bottom w:val="single" w:color="000000" w:sz="4" w:space="0"/>
              <w:right w:val="single" w:color="000000" w:sz="4" w:space="0"/>
            </w:tcBorders>
            <w:vAlign w:val="center"/>
          </w:tcPr>
          <w:p w14:paraId="1EF96D20">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61DC23B6">
            <w:pPr>
              <w:widowControl/>
              <w:jc w:val="left"/>
              <w:rPr>
                <w:rFonts w:ascii="宋体" w:hAnsi="宋体" w:cs="宋体"/>
                <w:kern w:val="0"/>
                <w:szCs w:val="21"/>
              </w:rPr>
            </w:pPr>
            <w:r>
              <w:rPr>
                <w:rFonts w:hint="eastAsia" w:ascii="宋体" w:hAnsi="宋体" w:cs="宋体"/>
                <w:kern w:val="0"/>
                <w:szCs w:val="21"/>
              </w:rPr>
              <w:t>★尺寸（高 ×宽×深）</w:t>
            </w:r>
          </w:p>
        </w:tc>
        <w:tc>
          <w:tcPr>
            <w:tcW w:w="4673" w:type="dxa"/>
            <w:tcBorders>
              <w:top w:val="nil"/>
              <w:left w:val="nil"/>
              <w:bottom w:val="single" w:color="000000" w:sz="4" w:space="0"/>
              <w:right w:val="single" w:color="000000" w:sz="4" w:space="0"/>
            </w:tcBorders>
            <w:vAlign w:val="center"/>
          </w:tcPr>
          <w:p w14:paraId="5552FB12">
            <w:pPr>
              <w:widowControl/>
              <w:rPr>
                <w:rFonts w:ascii="宋体" w:hAnsi="宋体" w:cs="宋体"/>
                <w:kern w:val="0"/>
                <w:szCs w:val="21"/>
              </w:rPr>
            </w:pPr>
            <w:r>
              <w:rPr>
                <w:rFonts w:hint="eastAsia" w:ascii="宋体" w:hAnsi="宋体" w:cs="宋体"/>
                <w:kern w:val="0"/>
                <w:szCs w:val="21"/>
              </w:rPr>
              <w:t>供应商给出产品尺寸；</w:t>
            </w:r>
          </w:p>
        </w:tc>
      </w:tr>
      <w:tr w14:paraId="7BB5D6CE">
        <w:tblPrEx>
          <w:tblCellMar>
            <w:top w:w="0" w:type="dxa"/>
            <w:left w:w="108" w:type="dxa"/>
            <w:bottom w:w="0" w:type="dxa"/>
            <w:right w:w="108" w:type="dxa"/>
          </w:tblCellMar>
        </w:tblPrEx>
        <w:trPr>
          <w:trHeight w:val="855" w:hRule="atLeast"/>
        </w:trPr>
        <w:tc>
          <w:tcPr>
            <w:tcW w:w="448" w:type="dxa"/>
            <w:tcBorders>
              <w:top w:val="nil"/>
              <w:left w:val="single" w:color="000000" w:sz="4" w:space="0"/>
              <w:bottom w:val="single" w:color="000000" w:sz="4" w:space="0"/>
              <w:right w:val="single" w:color="000000" w:sz="4" w:space="0"/>
            </w:tcBorders>
            <w:vAlign w:val="center"/>
          </w:tcPr>
          <w:p w14:paraId="46F09389">
            <w:pPr>
              <w:widowControl/>
              <w:jc w:val="center"/>
              <w:rPr>
                <w:rFonts w:ascii="宋体" w:hAnsi="宋体" w:cs="宋体"/>
                <w:kern w:val="0"/>
                <w:szCs w:val="21"/>
              </w:rPr>
            </w:pPr>
            <w:r>
              <w:rPr>
                <w:rFonts w:hint="eastAsia" w:ascii="宋体" w:hAnsi="宋体" w:cs="宋体"/>
                <w:kern w:val="0"/>
                <w:szCs w:val="21"/>
              </w:rPr>
              <w:t>20</w:t>
            </w:r>
          </w:p>
        </w:tc>
        <w:tc>
          <w:tcPr>
            <w:tcW w:w="878" w:type="dxa"/>
            <w:tcBorders>
              <w:top w:val="nil"/>
              <w:left w:val="nil"/>
              <w:bottom w:val="single" w:color="000000" w:sz="4" w:space="0"/>
              <w:right w:val="single" w:color="000000" w:sz="4" w:space="0"/>
            </w:tcBorders>
            <w:vAlign w:val="center"/>
          </w:tcPr>
          <w:p w14:paraId="1658D832">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continue"/>
            <w:tcBorders>
              <w:top w:val="nil"/>
              <w:left w:val="single" w:color="000000" w:sz="4" w:space="0"/>
              <w:bottom w:val="single" w:color="000000" w:sz="4" w:space="0"/>
              <w:right w:val="single" w:color="000000" w:sz="4" w:space="0"/>
            </w:tcBorders>
            <w:vAlign w:val="center"/>
          </w:tcPr>
          <w:p w14:paraId="696ABF71">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3F3F449E">
            <w:pPr>
              <w:widowControl/>
              <w:jc w:val="left"/>
              <w:rPr>
                <w:rFonts w:ascii="宋体" w:hAnsi="宋体" w:cs="宋体"/>
                <w:kern w:val="0"/>
                <w:szCs w:val="21"/>
              </w:rPr>
            </w:pPr>
            <w:r>
              <w:rPr>
                <w:rFonts w:hint="eastAsia" w:ascii="宋体" w:hAnsi="宋体" w:cs="宋体"/>
                <w:kern w:val="0"/>
                <w:szCs w:val="21"/>
              </w:rPr>
              <w:t>★环境适应性</w:t>
            </w:r>
          </w:p>
        </w:tc>
        <w:tc>
          <w:tcPr>
            <w:tcW w:w="4673" w:type="dxa"/>
            <w:tcBorders>
              <w:top w:val="nil"/>
              <w:left w:val="nil"/>
              <w:bottom w:val="single" w:color="000000" w:sz="4" w:space="0"/>
              <w:right w:val="single" w:color="000000" w:sz="4" w:space="0"/>
            </w:tcBorders>
            <w:vAlign w:val="center"/>
          </w:tcPr>
          <w:p w14:paraId="793830D2">
            <w:pPr>
              <w:widowControl/>
              <w:rPr>
                <w:rFonts w:ascii="宋体" w:hAnsi="宋体" w:cs="宋体"/>
                <w:kern w:val="0"/>
                <w:szCs w:val="21"/>
              </w:rPr>
            </w:pPr>
            <w:r>
              <w:rPr>
                <w:rFonts w:hint="eastAsia" w:ascii="宋体" w:hAnsi="宋体" w:cs="宋体"/>
                <w:kern w:val="0"/>
                <w:szCs w:val="21"/>
              </w:rPr>
              <w:t>气候环境适应性应符合 GB/T 9813.3 的有关规定，工作温度 10~ 35℃ , 贮存运输温度-40～55℃ ; 工 作相对湿度 35%～80%，贮存运输相 对湿度 20％～93%（40℃) ; 大气压 86～106kPa</w:t>
            </w:r>
          </w:p>
        </w:tc>
      </w:tr>
      <w:tr w14:paraId="16D91260">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09FE9A0B">
            <w:pPr>
              <w:widowControl/>
              <w:jc w:val="center"/>
              <w:rPr>
                <w:rFonts w:ascii="宋体" w:hAnsi="宋体" w:cs="宋体"/>
                <w:kern w:val="0"/>
                <w:szCs w:val="21"/>
              </w:rPr>
            </w:pPr>
            <w:r>
              <w:rPr>
                <w:rFonts w:hint="eastAsia" w:ascii="宋体" w:hAnsi="宋体" w:cs="宋体"/>
                <w:kern w:val="0"/>
                <w:szCs w:val="21"/>
              </w:rPr>
              <w:t>21</w:t>
            </w:r>
          </w:p>
        </w:tc>
        <w:tc>
          <w:tcPr>
            <w:tcW w:w="878" w:type="dxa"/>
            <w:tcBorders>
              <w:top w:val="nil"/>
              <w:left w:val="nil"/>
              <w:bottom w:val="single" w:color="000000" w:sz="4" w:space="0"/>
              <w:right w:val="single" w:color="000000" w:sz="4" w:space="0"/>
            </w:tcBorders>
            <w:vAlign w:val="center"/>
          </w:tcPr>
          <w:p w14:paraId="07685F8E">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continue"/>
            <w:tcBorders>
              <w:top w:val="nil"/>
              <w:left w:val="single" w:color="000000" w:sz="4" w:space="0"/>
              <w:bottom w:val="single" w:color="000000" w:sz="4" w:space="0"/>
              <w:right w:val="single" w:color="000000" w:sz="4" w:space="0"/>
            </w:tcBorders>
            <w:vAlign w:val="center"/>
          </w:tcPr>
          <w:p w14:paraId="4A268FF8">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446DFE93">
            <w:pPr>
              <w:widowControl/>
              <w:jc w:val="left"/>
              <w:rPr>
                <w:rFonts w:ascii="宋体" w:hAnsi="宋体" w:cs="宋体"/>
                <w:kern w:val="0"/>
                <w:szCs w:val="21"/>
              </w:rPr>
            </w:pPr>
            <w:r>
              <w:rPr>
                <w:rFonts w:hint="eastAsia" w:ascii="宋体" w:hAnsi="宋体" w:cs="宋体"/>
                <w:kern w:val="0"/>
                <w:szCs w:val="21"/>
              </w:rPr>
              <w:t>★机械环境适应性</w:t>
            </w:r>
          </w:p>
        </w:tc>
        <w:tc>
          <w:tcPr>
            <w:tcW w:w="4673" w:type="dxa"/>
            <w:tcBorders>
              <w:top w:val="nil"/>
              <w:left w:val="nil"/>
              <w:bottom w:val="single" w:color="000000" w:sz="4" w:space="0"/>
              <w:right w:val="single" w:color="000000" w:sz="4" w:space="0"/>
            </w:tcBorders>
            <w:vAlign w:val="center"/>
          </w:tcPr>
          <w:p w14:paraId="4ACC334E">
            <w:pPr>
              <w:widowControl/>
              <w:rPr>
                <w:rFonts w:ascii="宋体" w:hAnsi="宋体" w:cs="宋体"/>
                <w:kern w:val="0"/>
                <w:szCs w:val="21"/>
              </w:rPr>
            </w:pPr>
            <w:r>
              <w:rPr>
                <w:rFonts w:hint="eastAsia" w:ascii="宋体" w:hAnsi="宋体" w:cs="宋体"/>
                <w:kern w:val="0"/>
                <w:szCs w:val="21"/>
              </w:rPr>
              <w:t>机械环境适应性应符合 GB/T9813.3 的有关规定</w:t>
            </w:r>
          </w:p>
        </w:tc>
      </w:tr>
      <w:tr w14:paraId="3EA74843">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20A2BAF4">
            <w:pPr>
              <w:widowControl/>
              <w:jc w:val="center"/>
              <w:rPr>
                <w:rFonts w:ascii="宋体" w:hAnsi="宋体" w:cs="宋体"/>
                <w:kern w:val="0"/>
                <w:szCs w:val="21"/>
              </w:rPr>
            </w:pPr>
            <w:r>
              <w:rPr>
                <w:rFonts w:hint="eastAsia" w:ascii="宋体" w:hAnsi="宋体" w:cs="宋体"/>
                <w:kern w:val="0"/>
                <w:szCs w:val="21"/>
              </w:rPr>
              <w:t>22</w:t>
            </w:r>
          </w:p>
        </w:tc>
        <w:tc>
          <w:tcPr>
            <w:tcW w:w="878" w:type="dxa"/>
            <w:tcBorders>
              <w:top w:val="nil"/>
              <w:left w:val="nil"/>
              <w:bottom w:val="single" w:color="000000" w:sz="4" w:space="0"/>
              <w:right w:val="single" w:color="000000" w:sz="4" w:space="0"/>
            </w:tcBorders>
            <w:vAlign w:val="center"/>
          </w:tcPr>
          <w:p w14:paraId="1DEAE075">
            <w:pPr>
              <w:widowControl/>
              <w:jc w:val="center"/>
              <w:rPr>
                <w:rFonts w:ascii="宋体" w:hAnsi="宋体" w:cs="宋体"/>
                <w:kern w:val="0"/>
                <w:szCs w:val="21"/>
              </w:rPr>
            </w:pPr>
            <w:r>
              <w:rPr>
                <w:rFonts w:hint="eastAsia" w:ascii="宋体" w:hAnsi="宋体" w:cs="宋体"/>
                <w:kern w:val="0"/>
                <w:szCs w:val="21"/>
              </w:rPr>
              <w:t>产品规格</w:t>
            </w:r>
          </w:p>
        </w:tc>
        <w:tc>
          <w:tcPr>
            <w:tcW w:w="907" w:type="dxa"/>
            <w:vMerge w:val="continue"/>
            <w:tcBorders>
              <w:top w:val="nil"/>
              <w:left w:val="single" w:color="000000" w:sz="4" w:space="0"/>
              <w:bottom w:val="single" w:color="000000" w:sz="4" w:space="0"/>
              <w:right w:val="single" w:color="000000" w:sz="4" w:space="0"/>
            </w:tcBorders>
            <w:vAlign w:val="center"/>
          </w:tcPr>
          <w:p w14:paraId="56B1BCB9">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7BA1E556">
            <w:pPr>
              <w:widowControl/>
              <w:jc w:val="left"/>
              <w:rPr>
                <w:rFonts w:ascii="宋体" w:hAnsi="宋体" w:cs="宋体"/>
                <w:kern w:val="0"/>
                <w:szCs w:val="21"/>
              </w:rPr>
            </w:pPr>
            <w:r>
              <w:rPr>
                <w:rFonts w:hint="eastAsia" w:ascii="宋体" w:hAnsi="宋体" w:cs="宋体"/>
                <w:kern w:val="0"/>
                <w:szCs w:val="21"/>
              </w:rPr>
              <w:t>★噪声</w:t>
            </w:r>
          </w:p>
        </w:tc>
        <w:tc>
          <w:tcPr>
            <w:tcW w:w="4673" w:type="dxa"/>
            <w:tcBorders>
              <w:top w:val="nil"/>
              <w:left w:val="nil"/>
              <w:bottom w:val="single" w:color="000000" w:sz="4" w:space="0"/>
              <w:right w:val="single" w:color="000000" w:sz="4" w:space="0"/>
            </w:tcBorders>
            <w:vAlign w:val="center"/>
          </w:tcPr>
          <w:p w14:paraId="0CE8162C">
            <w:pPr>
              <w:widowControl/>
              <w:rPr>
                <w:rFonts w:ascii="宋体" w:hAnsi="宋体" w:cs="宋体"/>
                <w:kern w:val="0"/>
                <w:szCs w:val="21"/>
              </w:rPr>
            </w:pPr>
            <w:r>
              <w:rPr>
                <w:rFonts w:hint="eastAsia" w:ascii="宋体" w:hAnsi="宋体" w:cs="宋体"/>
                <w:kern w:val="0"/>
                <w:szCs w:val="21"/>
              </w:rPr>
              <w:t>符合 GB/T 9813.3 的有关规定</w:t>
            </w:r>
          </w:p>
        </w:tc>
      </w:tr>
      <w:tr w14:paraId="36DB124C">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328C079C">
            <w:pPr>
              <w:widowControl/>
              <w:jc w:val="center"/>
              <w:rPr>
                <w:rFonts w:ascii="宋体" w:hAnsi="宋体" w:cs="宋体"/>
                <w:kern w:val="0"/>
                <w:szCs w:val="21"/>
              </w:rPr>
            </w:pPr>
            <w:r>
              <w:rPr>
                <w:rFonts w:hint="eastAsia" w:ascii="宋体" w:hAnsi="宋体" w:cs="宋体"/>
                <w:kern w:val="0"/>
                <w:szCs w:val="21"/>
              </w:rPr>
              <w:t>23</w:t>
            </w:r>
          </w:p>
        </w:tc>
        <w:tc>
          <w:tcPr>
            <w:tcW w:w="878" w:type="dxa"/>
            <w:tcBorders>
              <w:top w:val="nil"/>
              <w:left w:val="nil"/>
              <w:bottom w:val="single" w:color="000000" w:sz="4" w:space="0"/>
              <w:right w:val="single" w:color="000000" w:sz="4" w:space="0"/>
            </w:tcBorders>
            <w:vAlign w:val="center"/>
          </w:tcPr>
          <w:p w14:paraId="410CBA46">
            <w:pPr>
              <w:widowControl/>
              <w:jc w:val="center"/>
              <w:rPr>
                <w:rFonts w:ascii="宋体" w:hAnsi="宋体" w:cs="宋体"/>
                <w:kern w:val="0"/>
                <w:szCs w:val="21"/>
              </w:rPr>
            </w:pPr>
            <w:r>
              <w:rPr>
                <w:rFonts w:hint="eastAsia" w:ascii="宋体" w:hAnsi="宋体" w:cs="宋体"/>
                <w:kern w:val="0"/>
                <w:szCs w:val="21"/>
              </w:rPr>
              <w:t>产品规格</w:t>
            </w:r>
          </w:p>
        </w:tc>
        <w:tc>
          <w:tcPr>
            <w:tcW w:w="907" w:type="dxa"/>
            <w:tcBorders>
              <w:top w:val="nil"/>
              <w:left w:val="nil"/>
              <w:bottom w:val="single" w:color="000000" w:sz="4" w:space="0"/>
              <w:right w:val="single" w:color="000000" w:sz="4" w:space="0"/>
            </w:tcBorders>
            <w:vAlign w:val="center"/>
          </w:tcPr>
          <w:p w14:paraId="2052D7AA">
            <w:pPr>
              <w:widowControl/>
              <w:jc w:val="left"/>
              <w:rPr>
                <w:rFonts w:ascii="宋体" w:hAnsi="宋体" w:cs="宋体"/>
                <w:kern w:val="0"/>
                <w:szCs w:val="21"/>
              </w:rPr>
            </w:pPr>
            <w:r>
              <w:rPr>
                <w:rFonts w:hint="eastAsia" w:ascii="宋体" w:hAnsi="宋体" w:cs="宋体"/>
                <w:kern w:val="0"/>
                <w:szCs w:val="21"/>
              </w:rPr>
              <w:t>机柜规格</w:t>
            </w:r>
          </w:p>
        </w:tc>
        <w:tc>
          <w:tcPr>
            <w:tcW w:w="1616" w:type="dxa"/>
            <w:tcBorders>
              <w:top w:val="nil"/>
              <w:left w:val="nil"/>
              <w:bottom w:val="single" w:color="000000" w:sz="4" w:space="0"/>
              <w:right w:val="single" w:color="000000" w:sz="4" w:space="0"/>
            </w:tcBorders>
            <w:vAlign w:val="center"/>
          </w:tcPr>
          <w:p w14:paraId="25284C22">
            <w:pPr>
              <w:widowControl/>
              <w:jc w:val="left"/>
              <w:rPr>
                <w:rFonts w:ascii="宋体" w:hAnsi="宋体" w:cs="宋体"/>
                <w:kern w:val="0"/>
                <w:szCs w:val="21"/>
              </w:rPr>
            </w:pPr>
            <w:r>
              <w:rPr>
                <w:rFonts w:hint="eastAsia" w:ascii="宋体" w:hAnsi="宋体" w:cs="宋体"/>
                <w:kern w:val="0"/>
                <w:szCs w:val="21"/>
              </w:rPr>
              <w:t>★机柜尺寸</w:t>
            </w:r>
          </w:p>
        </w:tc>
        <w:tc>
          <w:tcPr>
            <w:tcW w:w="4673" w:type="dxa"/>
            <w:tcBorders>
              <w:top w:val="nil"/>
              <w:left w:val="nil"/>
              <w:bottom w:val="single" w:color="000000" w:sz="4" w:space="0"/>
              <w:right w:val="single" w:color="000000" w:sz="4" w:space="0"/>
            </w:tcBorders>
            <w:vAlign w:val="center"/>
          </w:tcPr>
          <w:p w14:paraId="15FD70BF">
            <w:pPr>
              <w:widowControl/>
              <w:rPr>
                <w:rFonts w:ascii="宋体" w:hAnsi="宋体" w:cs="宋体"/>
                <w:kern w:val="0"/>
                <w:szCs w:val="21"/>
              </w:rPr>
            </w:pPr>
            <w:r>
              <w:rPr>
                <w:rFonts w:hint="eastAsia" w:ascii="宋体" w:hAnsi="宋体" w:cs="宋体"/>
                <w:kern w:val="0"/>
                <w:szCs w:val="21"/>
              </w:rPr>
              <w:t>供应商给出长度、高度和深度</w:t>
            </w:r>
          </w:p>
        </w:tc>
      </w:tr>
      <w:tr w14:paraId="1D0D7FA6">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0D59CF52">
            <w:pPr>
              <w:widowControl/>
              <w:jc w:val="center"/>
              <w:rPr>
                <w:rFonts w:ascii="宋体" w:hAnsi="宋体" w:cs="宋体"/>
                <w:kern w:val="0"/>
                <w:szCs w:val="21"/>
              </w:rPr>
            </w:pPr>
            <w:r>
              <w:rPr>
                <w:rFonts w:hint="eastAsia" w:ascii="宋体" w:hAnsi="宋体" w:cs="宋体"/>
                <w:kern w:val="0"/>
                <w:szCs w:val="21"/>
              </w:rPr>
              <w:t>24</w:t>
            </w:r>
          </w:p>
        </w:tc>
        <w:tc>
          <w:tcPr>
            <w:tcW w:w="878" w:type="dxa"/>
            <w:tcBorders>
              <w:top w:val="nil"/>
              <w:left w:val="nil"/>
              <w:bottom w:val="single" w:color="000000" w:sz="4" w:space="0"/>
              <w:right w:val="single" w:color="000000" w:sz="4" w:space="0"/>
            </w:tcBorders>
            <w:vAlign w:val="center"/>
          </w:tcPr>
          <w:p w14:paraId="49732ADF">
            <w:pPr>
              <w:widowControl/>
              <w:jc w:val="center"/>
              <w:rPr>
                <w:rFonts w:ascii="宋体" w:hAnsi="宋体" w:cs="宋体"/>
                <w:kern w:val="0"/>
                <w:szCs w:val="21"/>
              </w:rPr>
            </w:pPr>
            <w:r>
              <w:rPr>
                <w:rFonts w:hint="eastAsia" w:ascii="宋体" w:hAnsi="宋体" w:cs="宋体"/>
                <w:kern w:val="0"/>
                <w:szCs w:val="21"/>
              </w:rPr>
              <w:t>功能要求</w:t>
            </w:r>
          </w:p>
        </w:tc>
        <w:tc>
          <w:tcPr>
            <w:tcW w:w="907" w:type="dxa"/>
            <w:vMerge w:val="restart"/>
            <w:tcBorders>
              <w:top w:val="nil"/>
              <w:left w:val="single" w:color="000000" w:sz="4" w:space="0"/>
              <w:bottom w:val="single" w:color="000000" w:sz="4" w:space="0"/>
              <w:right w:val="single" w:color="000000" w:sz="4" w:space="0"/>
            </w:tcBorders>
            <w:vAlign w:val="center"/>
          </w:tcPr>
          <w:p w14:paraId="62407BAF">
            <w:pPr>
              <w:widowControl/>
              <w:jc w:val="left"/>
              <w:rPr>
                <w:rFonts w:ascii="宋体" w:hAnsi="宋体" w:cs="宋体"/>
                <w:kern w:val="0"/>
                <w:szCs w:val="21"/>
              </w:rPr>
            </w:pPr>
            <w:r>
              <w:rPr>
                <w:rFonts w:hint="eastAsia" w:ascii="宋体" w:hAnsi="宋体" w:cs="宋体"/>
                <w:kern w:val="0"/>
                <w:szCs w:val="21"/>
              </w:rPr>
              <w:t>主板功能</w:t>
            </w:r>
          </w:p>
        </w:tc>
        <w:tc>
          <w:tcPr>
            <w:tcW w:w="1616" w:type="dxa"/>
            <w:tcBorders>
              <w:top w:val="nil"/>
              <w:left w:val="nil"/>
              <w:bottom w:val="single" w:color="000000" w:sz="4" w:space="0"/>
              <w:right w:val="single" w:color="000000" w:sz="4" w:space="0"/>
            </w:tcBorders>
            <w:vAlign w:val="center"/>
          </w:tcPr>
          <w:p w14:paraId="5ED5DE23">
            <w:pPr>
              <w:widowControl/>
              <w:jc w:val="left"/>
              <w:rPr>
                <w:rFonts w:ascii="宋体" w:hAnsi="宋体" w:cs="宋体"/>
                <w:kern w:val="0"/>
                <w:szCs w:val="21"/>
              </w:rPr>
            </w:pPr>
            <w:r>
              <w:rPr>
                <w:rFonts w:hint="eastAsia" w:ascii="宋体" w:hAnsi="宋体" w:cs="宋体"/>
                <w:kern w:val="0"/>
                <w:szCs w:val="21"/>
              </w:rPr>
              <w:t>★主板外部接口种类</w:t>
            </w:r>
          </w:p>
        </w:tc>
        <w:tc>
          <w:tcPr>
            <w:tcW w:w="4673" w:type="dxa"/>
            <w:tcBorders>
              <w:top w:val="nil"/>
              <w:left w:val="nil"/>
              <w:bottom w:val="single" w:color="000000" w:sz="4" w:space="0"/>
              <w:right w:val="single" w:color="000000" w:sz="4" w:space="0"/>
            </w:tcBorders>
            <w:vAlign w:val="center"/>
          </w:tcPr>
          <w:p w14:paraId="4DB7BE54">
            <w:pPr>
              <w:widowControl/>
              <w:rPr>
                <w:rFonts w:ascii="宋体" w:hAnsi="宋体" w:cs="宋体"/>
                <w:kern w:val="0"/>
                <w:szCs w:val="21"/>
              </w:rPr>
            </w:pPr>
            <w:r>
              <w:rPr>
                <w:rFonts w:hint="eastAsia" w:ascii="宋体" w:hAnsi="宋体" w:cs="宋体"/>
                <w:kern w:val="0"/>
                <w:szCs w:val="21"/>
              </w:rPr>
              <w:t>支持 USB、显示、管理等接口</w:t>
            </w:r>
          </w:p>
        </w:tc>
      </w:tr>
      <w:tr w14:paraId="11A19A70">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29E6C2B2">
            <w:pPr>
              <w:widowControl/>
              <w:jc w:val="center"/>
              <w:rPr>
                <w:rFonts w:ascii="宋体" w:hAnsi="宋体" w:cs="宋体"/>
                <w:kern w:val="0"/>
                <w:szCs w:val="21"/>
              </w:rPr>
            </w:pPr>
            <w:r>
              <w:rPr>
                <w:rFonts w:hint="eastAsia" w:ascii="宋体" w:hAnsi="宋体" w:cs="宋体"/>
                <w:kern w:val="0"/>
                <w:szCs w:val="21"/>
              </w:rPr>
              <w:t>25</w:t>
            </w:r>
          </w:p>
        </w:tc>
        <w:tc>
          <w:tcPr>
            <w:tcW w:w="878" w:type="dxa"/>
            <w:tcBorders>
              <w:top w:val="nil"/>
              <w:left w:val="nil"/>
              <w:bottom w:val="single" w:color="000000" w:sz="4" w:space="0"/>
              <w:right w:val="single" w:color="000000" w:sz="4" w:space="0"/>
            </w:tcBorders>
            <w:vAlign w:val="center"/>
          </w:tcPr>
          <w:p w14:paraId="14C7F3C5">
            <w:pPr>
              <w:widowControl/>
              <w:jc w:val="center"/>
              <w:rPr>
                <w:rFonts w:ascii="宋体" w:hAnsi="宋体" w:cs="宋体"/>
                <w:kern w:val="0"/>
                <w:szCs w:val="21"/>
              </w:rPr>
            </w:pPr>
            <w:r>
              <w:rPr>
                <w:rFonts w:hint="eastAsia" w:ascii="宋体" w:hAnsi="宋体" w:cs="宋体"/>
                <w:kern w:val="0"/>
                <w:szCs w:val="21"/>
              </w:rPr>
              <w:t>功能要求</w:t>
            </w:r>
          </w:p>
        </w:tc>
        <w:tc>
          <w:tcPr>
            <w:tcW w:w="907" w:type="dxa"/>
            <w:vMerge w:val="continue"/>
            <w:tcBorders>
              <w:top w:val="nil"/>
              <w:left w:val="single" w:color="000000" w:sz="4" w:space="0"/>
              <w:bottom w:val="single" w:color="000000" w:sz="4" w:space="0"/>
              <w:right w:val="single" w:color="000000" w:sz="4" w:space="0"/>
            </w:tcBorders>
            <w:vAlign w:val="center"/>
          </w:tcPr>
          <w:p w14:paraId="55DF7C85">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79B8DDBE">
            <w:pPr>
              <w:widowControl/>
              <w:jc w:val="left"/>
              <w:rPr>
                <w:rFonts w:ascii="宋体" w:hAnsi="宋体" w:cs="宋体"/>
                <w:kern w:val="0"/>
                <w:szCs w:val="21"/>
              </w:rPr>
            </w:pPr>
            <w:r>
              <w:rPr>
                <w:rFonts w:hint="eastAsia" w:ascii="宋体" w:hAnsi="宋体" w:cs="宋体"/>
                <w:kern w:val="0"/>
                <w:szCs w:val="21"/>
              </w:rPr>
              <w:t>扩展功能</w:t>
            </w:r>
          </w:p>
        </w:tc>
        <w:tc>
          <w:tcPr>
            <w:tcW w:w="4673" w:type="dxa"/>
            <w:tcBorders>
              <w:top w:val="nil"/>
              <w:left w:val="nil"/>
              <w:bottom w:val="single" w:color="000000" w:sz="4" w:space="0"/>
              <w:right w:val="single" w:color="000000" w:sz="4" w:space="0"/>
            </w:tcBorders>
            <w:vAlign w:val="center"/>
          </w:tcPr>
          <w:p w14:paraId="441FC3A6">
            <w:pPr>
              <w:widowControl/>
              <w:rPr>
                <w:rFonts w:ascii="宋体" w:hAnsi="宋体" w:cs="宋体"/>
                <w:kern w:val="0"/>
                <w:szCs w:val="21"/>
              </w:rPr>
            </w:pPr>
            <w:r>
              <w:rPr>
                <w:rFonts w:hint="eastAsia" w:ascii="宋体" w:hAnsi="宋体" w:cs="宋体"/>
                <w:kern w:val="0"/>
                <w:szCs w:val="21"/>
              </w:rPr>
              <w:t>支持网络功能卡扩展。</w:t>
            </w:r>
          </w:p>
        </w:tc>
      </w:tr>
      <w:tr w14:paraId="301AA84A">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7FAE7A13">
            <w:pPr>
              <w:widowControl/>
              <w:jc w:val="center"/>
              <w:rPr>
                <w:rFonts w:ascii="宋体" w:hAnsi="宋体" w:cs="宋体"/>
                <w:kern w:val="0"/>
                <w:szCs w:val="21"/>
              </w:rPr>
            </w:pPr>
            <w:r>
              <w:rPr>
                <w:rFonts w:hint="eastAsia" w:ascii="宋体" w:hAnsi="宋体" w:cs="宋体"/>
                <w:kern w:val="0"/>
                <w:szCs w:val="21"/>
              </w:rPr>
              <w:t>26</w:t>
            </w:r>
          </w:p>
        </w:tc>
        <w:tc>
          <w:tcPr>
            <w:tcW w:w="878" w:type="dxa"/>
            <w:tcBorders>
              <w:top w:val="nil"/>
              <w:left w:val="nil"/>
              <w:bottom w:val="single" w:color="000000" w:sz="4" w:space="0"/>
              <w:right w:val="single" w:color="000000" w:sz="4" w:space="0"/>
            </w:tcBorders>
            <w:vAlign w:val="center"/>
          </w:tcPr>
          <w:p w14:paraId="638E1E5D">
            <w:pPr>
              <w:widowControl/>
              <w:jc w:val="center"/>
              <w:rPr>
                <w:rFonts w:ascii="宋体" w:hAnsi="宋体" w:cs="宋体"/>
                <w:kern w:val="0"/>
                <w:szCs w:val="21"/>
              </w:rPr>
            </w:pPr>
            <w:r>
              <w:rPr>
                <w:rFonts w:hint="eastAsia" w:ascii="宋体" w:hAnsi="宋体" w:cs="宋体"/>
                <w:kern w:val="0"/>
                <w:szCs w:val="21"/>
              </w:rPr>
              <w:t>功能要求</w:t>
            </w:r>
          </w:p>
        </w:tc>
        <w:tc>
          <w:tcPr>
            <w:tcW w:w="907" w:type="dxa"/>
            <w:tcBorders>
              <w:top w:val="nil"/>
              <w:left w:val="nil"/>
              <w:bottom w:val="single" w:color="000000" w:sz="4" w:space="0"/>
              <w:right w:val="single" w:color="000000" w:sz="4" w:space="0"/>
            </w:tcBorders>
            <w:vAlign w:val="center"/>
          </w:tcPr>
          <w:p w14:paraId="5E2FD28A">
            <w:pPr>
              <w:widowControl/>
              <w:jc w:val="left"/>
              <w:rPr>
                <w:rFonts w:ascii="宋体" w:hAnsi="宋体" w:cs="宋体"/>
                <w:kern w:val="0"/>
                <w:szCs w:val="21"/>
              </w:rPr>
            </w:pPr>
            <w:r>
              <w:rPr>
                <w:rFonts w:hint="eastAsia" w:ascii="宋体" w:hAnsi="宋体" w:cs="宋体"/>
                <w:kern w:val="0"/>
                <w:szCs w:val="21"/>
              </w:rPr>
              <w:t>网络功能</w:t>
            </w:r>
          </w:p>
        </w:tc>
        <w:tc>
          <w:tcPr>
            <w:tcW w:w="1616" w:type="dxa"/>
            <w:tcBorders>
              <w:top w:val="nil"/>
              <w:left w:val="nil"/>
              <w:bottom w:val="single" w:color="000000" w:sz="4" w:space="0"/>
              <w:right w:val="single" w:color="000000" w:sz="4" w:space="0"/>
            </w:tcBorders>
            <w:vAlign w:val="center"/>
          </w:tcPr>
          <w:p w14:paraId="6BACE287">
            <w:pPr>
              <w:widowControl/>
              <w:jc w:val="left"/>
              <w:rPr>
                <w:rFonts w:ascii="宋体" w:hAnsi="宋体" w:cs="宋体"/>
                <w:kern w:val="0"/>
                <w:szCs w:val="21"/>
              </w:rPr>
            </w:pPr>
            <w:r>
              <w:rPr>
                <w:rFonts w:hint="eastAsia" w:ascii="宋体" w:hAnsi="宋体" w:cs="宋体"/>
                <w:kern w:val="0"/>
                <w:szCs w:val="21"/>
              </w:rPr>
              <w:t>★网络功能</w:t>
            </w:r>
          </w:p>
        </w:tc>
        <w:tc>
          <w:tcPr>
            <w:tcW w:w="4673" w:type="dxa"/>
            <w:tcBorders>
              <w:top w:val="nil"/>
              <w:left w:val="nil"/>
              <w:bottom w:val="single" w:color="000000" w:sz="4" w:space="0"/>
              <w:right w:val="single" w:color="000000" w:sz="4" w:space="0"/>
            </w:tcBorders>
            <w:vAlign w:val="center"/>
          </w:tcPr>
          <w:p w14:paraId="627B528C">
            <w:pPr>
              <w:widowControl/>
              <w:rPr>
                <w:rFonts w:ascii="宋体" w:hAnsi="宋体" w:cs="宋体"/>
                <w:kern w:val="0"/>
                <w:szCs w:val="21"/>
              </w:rPr>
            </w:pPr>
            <w:r>
              <w:rPr>
                <w:rFonts w:hint="eastAsia" w:ascii="宋体" w:hAnsi="宋体" w:cs="宋体"/>
                <w:kern w:val="0"/>
                <w:szCs w:val="21"/>
              </w:rPr>
              <w:t>支持网络连接、网络访问、数据交换和网络管控功能</w:t>
            </w:r>
          </w:p>
        </w:tc>
      </w:tr>
      <w:tr w14:paraId="20BD0B80">
        <w:tblPrEx>
          <w:tblCellMar>
            <w:top w:w="0" w:type="dxa"/>
            <w:left w:w="108" w:type="dxa"/>
            <w:bottom w:w="0" w:type="dxa"/>
            <w:right w:w="108" w:type="dxa"/>
          </w:tblCellMar>
        </w:tblPrEx>
        <w:trPr>
          <w:trHeight w:val="1140" w:hRule="atLeast"/>
        </w:trPr>
        <w:tc>
          <w:tcPr>
            <w:tcW w:w="448" w:type="dxa"/>
            <w:tcBorders>
              <w:top w:val="nil"/>
              <w:left w:val="single" w:color="000000" w:sz="4" w:space="0"/>
              <w:bottom w:val="single" w:color="000000" w:sz="4" w:space="0"/>
              <w:right w:val="single" w:color="000000" w:sz="4" w:space="0"/>
            </w:tcBorders>
            <w:vAlign w:val="center"/>
          </w:tcPr>
          <w:p w14:paraId="09B6FA26">
            <w:pPr>
              <w:widowControl/>
              <w:jc w:val="center"/>
              <w:rPr>
                <w:rFonts w:ascii="宋体" w:hAnsi="宋体" w:cs="宋体"/>
                <w:kern w:val="0"/>
                <w:szCs w:val="21"/>
              </w:rPr>
            </w:pPr>
            <w:r>
              <w:rPr>
                <w:rFonts w:hint="eastAsia" w:ascii="宋体" w:hAnsi="宋体" w:cs="宋体"/>
                <w:kern w:val="0"/>
                <w:szCs w:val="21"/>
              </w:rPr>
              <w:t>27</w:t>
            </w:r>
          </w:p>
        </w:tc>
        <w:tc>
          <w:tcPr>
            <w:tcW w:w="878" w:type="dxa"/>
            <w:tcBorders>
              <w:top w:val="nil"/>
              <w:left w:val="nil"/>
              <w:bottom w:val="single" w:color="000000" w:sz="4" w:space="0"/>
              <w:right w:val="single" w:color="000000" w:sz="4" w:space="0"/>
            </w:tcBorders>
            <w:vAlign w:val="center"/>
          </w:tcPr>
          <w:p w14:paraId="4BA7406C">
            <w:pPr>
              <w:widowControl/>
              <w:jc w:val="center"/>
              <w:rPr>
                <w:rFonts w:ascii="宋体" w:hAnsi="宋体" w:cs="宋体"/>
                <w:kern w:val="0"/>
                <w:szCs w:val="21"/>
              </w:rPr>
            </w:pPr>
            <w:r>
              <w:rPr>
                <w:rFonts w:hint="eastAsia" w:ascii="宋体" w:hAnsi="宋体" w:cs="宋体"/>
                <w:kern w:val="0"/>
                <w:szCs w:val="21"/>
              </w:rPr>
              <w:t>功能要求</w:t>
            </w:r>
          </w:p>
        </w:tc>
        <w:tc>
          <w:tcPr>
            <w:tcW w:w="907" w:type="dxa"/>
            <w:vMerge w:val="restart"/>
            <w:tcBorders>
              <w:top w:val="nil"/>
              <w:left w:val="single" w:color="000000" w:sz="4" w:space="0"/>
              <w:bottom w:val="single" w:color="000000" w:sz="4" w:space="0"/>
              <w:right w:val="single" w:color="000000" w:sz="4" w:space="0"/>
            </w:tcBorders>
            <w:vAlign w:val="center"/>
          </w:tcPr>
          <w:p w14:paraId="6A5F470C">
            <w:pPr>
              <w:widowControl/>
              <w:jc w:val="left"/>
              <w:rPr>
                <w:rFonts w:ascii="宋体" w:hAnsi="宋体" w:cs="宋体"/>
                <w:kern w:val="0"/>
                <w:szCs w:val="21"/>
              </w:rPr>
            </w:pPr>
            <w:r>
              <w:rPr>
                <w:rFonts w:hint="eastAsia" w:ascii="宋体" w:hAnsi="宋体" w:cs="宋体"/>
                <w:kern w:val="0"/>
                <w:szCs w:val="21"/>
              </w:rPr>
              <w:t>CPU功能</w:t>
            </w:r>
          </w:p>
        </w:tc>
        <w:tc>
          <w:tcPr>
            <w:tcW w:w="1616" w:type="dxa"/>
            <w:tcBorders>
              <w:top w:val="nil"/>
              <w:left w:val="nil"/>
              <w:bottom w:val="single" w:color="000000" w:sz="4" w:space="0"/>
              <w:right w:val="single" w:color="000000" w:sz="4" w:space="0"/>
            </w:tcBorders>
            <w:vAlign w:val="center"/>
          </w:tcPr>
          <w:p w14:paraId="64359310">
            <w:pPr>
              <w:widowControl/>
              <w:jc w:val="left"/>
              <w:rPr>
                <w:rFonts w:ascii="宋体" w:hAnsi="宋体" w:cs="宋体"/>
                <w:kern w:val="0"/>
                <w:szCs w:val="21"/>
              </w:rPr>
            </w:pPr>
            <w:r>
              <w:rPr>
                <w:rFonts w:hint="eastAsia" w:ascii="宋体" w:hAnsi="宋体" w:cs="宋体"/>
                <w:kern w:val="0"/>
                <w:szCs w:val="21"/>
              </w:rPr>
              <w:t>★计算处理</w:t>
            </w:r>
          </w:p>
        </w:tc>
        <w:tc>
          <w:tcPr>
            <w:tcW w:w="4673" w:type="dxa"/>
            <w:tcBorders>
              <w:top w:val="nil"/>
              <w:left w:val="nil"/>
              <w:bottom w:val="single" w:color="000000" w:sz="4" w:space="0"/>
              <w:right w:val="single" w:color="000000" w:sz="4" w:space="0"/>
            </w:tcBorders>
            <w:vAlign w:val="center"/>
          </w:tcPr>
          <w:p w14:paraId="7657C8BE">
            <w:pPr>
              <w:widowControl/>
              <w:rPr>
                <w:rFonts w:ascii="宋体" w:hAnsi="宋体" w:cs="宋体"/>
                <w:kern w:val="0"/>
                <w:szCs w:val="21"/>
              </w:rPr>
            </w:pPr>
            <w:r>
              <w:rPr>
                <w:rFonts w:hint="eastAsia" w:ascii="宋体" w:hAnsi="宋体" w:cs="宋体"/>
                <w:kern w:val="0"/>
                <w:szCs w:val="21"/>
              </w:rPr>
              <w:t>支持通用计算及虚拟化功能。处理器需集成整型计算单元、浮点计算单元、内存控制器、I/O 模块等，处理器与存储部件、网络部件、I/O 部件等组成计算系统，提供数据处理、网络接入等计算相关功能</w:t>
            </w:r>
          </w:p>
        </w:tc>
      </w:tr>
      <w:tr w14:paraId="5F50FD06">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0F6EE553">
            <w:pPr>
              <w:widowControl/>
              <w:jc w:val="center"/>
              <w:rPr>
                <w:rFonts w:ascii="宋体" w:hAnsi="宋体" w:cs="宋体"/>
                <w:kern w:val="0"/>
                <w:szCs w:val="21"/>
              </w:rPr>
            </w:pPr>
            <w:r>
              <w:rPr>
                <w:rFonts w:hint="eastAsia" w:ascii="宋体" w:hAnsi="宋体" w:cs="宋体"/>
                <w:kern w:val="0"/>
                <w:szCs w:val="21"/>
              </w:rPr>
              <w:t>28</w:t>
            </w:r>
          </w:p>
        </w:tc>
        <w:tc>
          <w:tcPr>
            <w:tcW w:w="878" w:type="dxa"/>
            <w:tcBorders>
              <w:top w:val="nil"/>
              <w:left w:val="nil"/>
              <w:bottom w:val="single" w:color="000000" w:sz="4" w:space="0"/>
              <w:right w:val="single" w:color="000000" w:sz="4" w:space="0"/>
            </w:tcBorders>
            <w:vAlign w:val="center"/>
          </w:tcPr>
          <w:p w14:paraId="2C6060FE">
            <w:pPr>
              <w:widowControl/>
              <w:jc w:val="center"/>
              <w:rPr>
                <w:rFonts w:ascii="宋体" w:hAnsi="宋体" w:cs="宋体"/>
                <w:kern w:val="0"/>
                <w:szCs w:val="21"/>
              </w:rPr>
            </w:pPr>
            <w:r>
              <w:rPr>
                <w:rFonts w:hint="eastAsia" w:ascii="宋体" w:hAnsi="宋体" w:cs="宋体"/>
                <w:kern w:val="0"/>
                <w:szCs w:val="21"/>
              </w:rPr>
              <w:t>功能要求</w:t>
            </w:r>
          </w:p>
        </w:tc>
        <w:tc>
          <w:tcPr>
            <w:tcW w:w="907" w:type="dxa"/>
            <w:vMerge w:val="continue"/>
            <w:tcBorders>
              <w:top w:val="nil"/>
              <w:left w:val="single" w:color="000000" w:sz="4" w:space="0"/>
              <w:bottom w:val="single" w:color="000000" w:sz="4" w:space="0"/>
              <w:right w:val="single" w:color="000000" w:sz="4" w:space="0"/>
            </w:tcBorders>
            <w:vAlign w:val="center"/>
          </w:tcPr>
          <w:p w14:paraId="0875C0D3">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28731C3F">
            <w:pPr>
              <w:widowControl/>
              <w:jc w:val="left"/>
              <w:rPr>
                <w:rFonts w:ascii="宋体" w:hAnsi="宋体" w:cs="宋体"/>
                <w:kern w:val="0"/>
                <w:szCs w:val="21"/>
              </w:rPr>
            </w:pPr>
            <w:r>
              <w:rPr>
                <w:rFonts w:hint="eastAsia" w:ascii="宋体" w:hAnsi="宋体" w:cs="宋体"/>
                <w:kern w:val="0"/>
                <w:szCs w:val="21"/>
              </w:rPr>
              <w:t>★密码算法实现</w:t>
            </w:r>
          </w:p>
        </w:tc>
        <w:tc>
          <w:tcPr>
            <w:tcW w:w="4673" w:type="dxa"/>
            <w:tcBorders>
              <w:top w:val="nil"/>
              <w:left w:val="nil"/>
              <w:bottom w:val="single" w:color="000000" w:sz="4" w:space="0"/>
              <w:right w:val="single" w:color="000000" w:sz="4" w:space="0"/>
            </w:tcBorders>
            <w:vAlign w:val="center"/>
          </w:tcPr>
          <w:p w14:paraId="630F5C33">
            <w:pPr>
              <w:widowControl/>
              <w:rPr>
                <w:rFonts w:ascii="宋体" w:hAnsi="宋体" w:cs="宋体"/>
                <w:kern w:val="0"/>
                <w:szCs w:val="21"/>
              </w:rPr>
            </w:pPr>
            <w:r>
              <w:rPr>
                <w:rFonts w:hint="eastAsia" w:ascii="宋体" w:hAnsi="宋体" w:cs="宋体"/>
                <w:kern w:val="0"/>
                <w:szCs w:val="21"/>
              </w:rPr>
              <w:t>无特殊要求</w:t>
            </w:r>
          </w:p>
        </w:tc>
      </w:tr>
      <w:tr w14:paraId="1B2B31E3">
        <w:tblPrEx>
          <w:tblCellMar>
            <w:top w:w="0" w:type="dxa"/>
            <w:left w:w="108" w:type="dxa"/>
            <w:bottom w:w="0" w:type="dxa"/>
            <w:right w:w="108" w:type="dxa"/>
          </w:tblCellMar>
        </w:tblPrEx>
        <w:trPr>
          <w:trHeight w:val="855" w:hRule="atLeast"/>
        </w:trPr>
        <w:tc>
          <w:tcPr>
            <w:tcW w:w="448" w:type="dxa"/>
            <w:tcBorders>
              <w:top w:val="nil"/>
              <w:left w:val="single" w:color="000000" w:sz="4" w:space="0"/>
              <w:bottom w:val="single" w:color="000000" w:sz="4" w:space="0"/>
              <w:right w:val="single" w:color="000000" w:sz="4" w:space="0"/>
            </w:tcBorders>
            <w:vAlign w:val="center"/>
          </w:tcPr>
          <w:p w14:paraId="4107A99E">
            <w:pPr>
              <w:widowControl/>
              <w:jc w:val="center"/>
              <w:rPr>
                <w:rFonts w:ascii="宋体" w:hAnsi="宋体" w:cs="宋体"/>
                <w:kern w:val="0"/>
                <w:szCs w:val="21"/>
              </w:rPr>
            </w:pPr>
            <w:r>
              <w:rPr>
                <w:rFonts w:hint="eastAsia" w:ascii="宋体" w:hAnsi="宋体" w:cs="宋体"/>
                <w:kern w:val="0"/>
                <w:szCs w:val="21"/>
              </w:rPr>
              <w:t>29</w:t>
            </w:r>
          </w:p>
        </w:tc>
        <w:tc>
          <w:tcPr>
            <w:tcW w:w="878" w:type="dxa"/>
            <w:tcBorders>
              <w:top w:val="nil"/>
              <w:left w:val="nil"/>
              <w:bottom w:val="single" w:color="000000" w:sz="4" w:space="0"/>
              <w:right w:val="single" w:color="000000" w:sz="4" w:space="0"/>
            </w:tcBorders>
            <w:vAlign w:val="center"/>
          </w:tcPr>
          <w:p w14:paraId="5E02F574">
            <w:pPr>
              <w:widowControl/>
              <w:jc w:val="center"/>
              <w:rPr>
                <w:rFonts w:ascii="宋体" w:hAnsi="宋体" w:cs="宋体"/>
                <w:kern w:val="0"/>
                <w:szCs w:val="21"/>
              </w:rPr>
            </w:pPr>
            <w:r>
              <w:rPr>
                <w:rFonts w:hint="eastAsia" w:ascii="宋体" w:hAnsi="宋体" w:cs="宋体"/>
                <w:kern w:val="0"/>
                <w:szCs w:val="21"/>
              </w:rPr>
              <w:t>功能要求</w:t>
            </w:r>
          </w:p>
        </w:tc>
        <w:tc>
          <w:tcPr>
            <w:tcW w:w="907" w:type="dxa"/>
            <w:tcBorders>
              <w:top w:val="nil"/>
              <w:left w:val="nil"/>
              <w:bottom w:val="single" w:color="000000" w:sz="4" w:space="0"/>
              <w:right w:val="single" w:color="000000" w:sz="4" w:space="0"/>
            </w:tcBorders>
            <w:vAlign w:val="center"/>
          </w:tcPr>
          <w:p w14:paraId="328F41ED">
            <w:pPr>
              <w:widowControl/>
              <w:jc w:val="left"/>
              <w:rPr>
                <w:rFonts w:ascii="宋体" w:hAnsi="宋体" w:cs="宋体"/>
                <w:kern w:val="0"/>
                <w:szCs w:val="21"/>
              </w:rPr>
            </w:pPr>
            <w:r>
              <w:rPr>
                <w:rFonts w:hint="eastAsia" w:ascii="宋体" w:hAnsi="宋体" w:cs="宋体"/>
                <w:kern w:val="0"/>
                <w:szCs w:val="21"/>
              </w:rPr>
              <w:t>RAID卡功能（若支持RAID卡）</w:t>
            </w:r>
          </w:p>
        </w:tc>
        <w:tc>
          <w:tcPr>
            <w:tcW w:w="1616" w:type="dxa"/>
            <w:tcBorders>
              <w:top w:val="nil"/>
              <w:left w:val="nil"/>
              <w:bottom w:val="single" w:color="000000" w:sz="4" w:space="0"/>
              <w:right w:val="single" w:color="000000" w:sz="4" w:space="0"/>
            </w:tcBorders>
            <w:vAlign w:val="center"/>
          </w:tcPr>
          <w:p w14:paraId="3CE0F252">
            <w:pPr>
              <w:widowControl/>
              <w:jc w:val="left"/>
              <w:rPr>
                <w:rFonts w:ascii="宋体" w:hAnsi="宋体" w:cs="宋体"/>
                <w:kern w:val="0"/>
                <w:szCs w:val="21"/>
              </w:rPr>
            </w:pPr>
            <w:r>
              <w:rPr>
                <w:rFonts w:hint="eastAsia" w:ascii="宋体" w:hAnsi="宋体" w:cs="宋体"/>
                <w:kern w:val="0"/>
                <w:szCs w:val="21"/>
              </w:rPr>
              <w:t>★RAID卡RAID 级别支持</w:t>
            </w:r>
          </w:p>
        </w:tc>
        <w:tc>
          <w:tcPr>
            <w:tcW w:w="4673" w:type="dxa"/>
            <w:tcBorders>
              <w:top w:val="nil"/>
              <w:left w:val="nil"/>
              <w:bottom w:val="single" w:color="000000" w:sz="4" w:space="0"/>
              <w:right w:val="single" w:color="000000" w:sz="4" w:space="0"/>
            </w:tcBorders>
            <w:vAlign w:val="center"/>
          </w:tcPr>
          <w:p w14:paraId="1CBD09BC">
            <w:pPr>
              <w:widowControl/>
              <w:rPr>
                <w:rFonts w:ascii="宋体" w:hAnsi="宋体" w:cs="宋体"/>
                <w:kern w:val="0"/>
                <w:szCs w:val="21"/>
              </w:rPr>
            </w:pPr>
            <w:r>
              <w:rPr>
                <w:rFonts w:hint="eastAsia" w:ascii="宋体" w:hAnsi="宋体" w:cs="宋体"/>
                <w:kern w:val="0"/>
                <w:szCs w:val="21"/>
              </w:rPr>
              <w:t>RAID 模式支持RAID 0/1/5/6/10/50/60</w:t>
            </w:r>
          </w:p>
        </w:tc>
      </w:tr>
      <w:tr w14:paraId="66FD9A5A">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63259AF8">
            <w:pPr>
              <w:widowControl/>
              <w:jc w:val="center"/>
              <w:rPr>
                <w:rFonts w:ascii="宋体" w:hAnsi="宋体" w:cs="宋体"/>
                <w:kern w:val="0"/>
                <w:szCs w:val="21"/>
              </w:rPr>
            </w:pPr>
            <w:r>
              <w:rPr>
                <w:rFonts w:hint="eastAsia" w:ascii="宋体" w:hAnsi="宋体" w:cs="宋体"/>
                <w:kern w:val="0"/>
                <w:szCs w:val="21"/>
              </w:rPr>
              <w:t>30</w:t>
            </w:r>
          </w:p>
        </w:tc>
        <w:tc>
          <w:tcPr>
            <w:tcW w:w="878" w:type="dxa"/>
            <w:tcBorders>
              <w:top w:val="nil"/>
              <w:left w:val="nil"/>
              <w:bottom w:val="single" w:color="000000" w:sz="4" w:space="0"/>
              <w:right w:val="single" w:color="000000" w:sz="4" w:space="0"/>
            </w:tcBorders>
            <w:vAlign w:val="center"/>
          </w:tcPr>
          <w:p w14:paraId="34B6FD34">
            <w:pPr>
              <w:widowControl/>
              <w:jc w:val="center"/>
              <w:rPr>
                <w:rFonts w:ascii="宋体" w:hAnsi="宋体" w:cs="宋体"/>
                <w:kern w:val="0"/>
                <w:szCs w:val="21"/>
              </w:rPr>
            </w:pPr>
            <w:r>
              <w:rPr>
                <w:rFonts w:hint="eastAsia" w:ascii="宋体" w:hAnsi="宋体" w:cs="宋体"/>
                <w:kern w:val="0"/>
                <w:szCs w:val="21"/>
              </w:rPr>
              <w:t>功能要求</w:t>
            </w:r>
          </w:p>
        </w:tc>
        <w:tc>
          <w:tcPr>
            <w:tcW w:w="907" w:type="dxa"/>
            <w:vMerge w:val="restart"/>
            <w:tcBorders>
              <w:top w:val="nil"/>
              <w:left w:val="single" w:color="000000" w:sz="4" w:space="0"/>
              <w:bottom w:val="single" w:color="000000" w:sz="4" w:space="0"/>
              <w:right w:val="single" w:color="000000" w:sz="4" w:space="0"/>
            </w:tcBorders>
            <w:vAlign w:val="center"/>
          </w:tcPr>
          <w:p w14:paraId="6B1C76F3">
            <w:pPr>
              <w:widowControl/>
              <w:jc w:val="left"/>
              <w:rPr>
                <w:rFonts w:ascii="宋体" w:hAnsi="宋体" w:cs="宋体"/>
                <w:kern w:val="0"/>
                <w:szCs w:val="21"/>
              </w:rPr>
            </w:pPr>
            <w:r>
              <w:rPr>
                <w:rFonts w:hint="eastAsia" w:ascii="宋体" w:hAnsi="宋体" w:cs="宋体"/>
                <w:kern w:val="0"/>
                <w:szCs w:val="21"/>
              </w:rPr>
              <w:t>电源功能</w:t>
            </w:r>
          </w:p>
        </w:tc>
        <w:tc>
          <w:tcPr>
            <w:tcW w:w="1616" w:type="dxa"/>
            <w:tcBorders>
              <w:top w:val="nil"/>
              <w:left w:val="nil"/>
              <w:bottom w:val="single" w:color="000000" w:sz="4" w:space="0"/>
              <w:right w:val="single" w:color="000000" w:sz="4" w:space="0"/>
            </w:tcBorders>
            <w:vAlign w:val="center"/>
          </w:tcPr>
          <w:p w14:paraId="3E0C37EC">
            <w:pPr>
              <w:widowControl/>
              <w:jc w:val="left"/>
              <w:rPr>
                <w:rFonts w:ascii="宋体" w:hAnsi="宋体" w:cs="宋体"/>
                <w:kern w:val="0"/>
                <w:szCs w:val="21"/>
              </w:rPr>
            </w:pPr>
            <w:r>
              <w:rPr>
                <w:rFonts w:hint="eastAsia" w:ascii="宋体" w:hAnsi="宋体" w:cs="宋体"/>
                <w:kern w:val="0"/>
                <w:szCs w:val="21"/>
              </w:rPr>
              <w:t>★电源热插拔</w:t>
            </w:r>
          </w:p>
        </w:tc>
        <w:tc>
          <w:tcPr>
            <w:tcW w:w="4673" w:type="dxa"/>
            <w:tcBorders>
              <w:top w:val="nil"/>
              <w:left w:val="nil"/>
              <w:bottom w:val="single" w:color="000000" w:sz="4" w:space="0"/>
              <w:right w:val="single" w:color="000000" w:sz="4" w:space="0"/>
            </w:tcBorders>
            <w:vAlign w:val="center"/>
          </w:tcPr>
          <w:p w14:paraId="75CA2515">
            <w:pPr>
              <w:widowControl/>
              <w:rPr>
                <w:rFonts w:ascii="宋体" w:hAnsi="宋体" w:cs="宋体"/>
                <w:kern w:val="0"/>
                <w:szCs w:val="21"/>
              </w:rPr>
            </w:pPr>
            <w:r>
              <w:rPr>
                <w:rFonts w:hint="eastAsia" w:ascii="宋体" w:hAnsi="宋体" w:cs="宋体"/>
                <w:kern w:val="0"/>
                <w:szCs w:val="21"/>
              </w:rPr>
              <w:t>整机电源模块应具备热插拔功能</w:t>
            </w:r>
          </w:p>
        </w:tc>
      </w:tr>
      <w:tr w14:paraId="0768A01F">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2A175520">
            <w:pPr>
              <w:widowControl/>
              <w:jc w:val="center"/>
              <w:rPr>
                <w:rFonts w:ascii="宋体" w:hAnsi="宋体" w:cs="宋体"/>
                <w:kern w:val="0"/>
                <w:szCs w:val="21"/>
              </w:rPr>
            </w:pPr>
            <w:r>
              <w:rPr>
                <w:rFonts w:hint="eastAsia" w:ascii="宋体" w:hAnsi="宋体" w:cs="宋体"/>
                <w:kern w:val="0"/>
                <w:szCs w:val="21"/>
              </w:rPr>
              <w:t>31</w:t>
            </w:r>
          </w:p>
        </w:tc>
        <w:tc>
          <w:tcPr>
            <w:tcW w:w="878" w:type="dxa"/>
            <w:tcBorders>
              <w:top w:val="nil"/>
              <w:left w:val="nil"/>
              <w:bottom w:val="single" w:color="000000" w:sz="4" w:space="0"/>
              <w:right w:val="single" w:color="000000" w:sz="4" w:space="0"/>
            </w:tcBorders>
            <w:vAlign w:val="center"/>
          </w:tcPr>
          <w:p w14:paraId="5C296BB7">
            <w:pPr>
              <w:widowControl/>
              <w:jc w:val="center"/>
              <w:rPr>
                <w:rFonts w:ascii="宋体" w:hAnsi="宋体" w:cs="宋体"/>
                <w:kern w:val="0"/>
                <w:szCs w:val="21"/>
              </w:rPr>
            </w:pPr>
            <w:r>
              <w:rPr>
                <w:rFonts w:hint="eastAsia" w:ascii="宋体" w:hAnsi="宋体" w:cs="宋体"/>
                <w:kern w:val="0"/>
                <w:szCs w:val="21"/>
              </w:rPr>
              <w:t>功能要求</w:t>
            </w:r>
          </w:p>
        </w:tc>
        <w:tc>
          <w:tcPr>
            <w:tcW w:w="907" w:type="dxa"/>
            <w:vMerge w:val="continue"/>
            <w:tcBorders>
              <w:top w:val="nil"/>
              <w:left w:val="single" w:color="000000" w:sz="4" w:space="0"/>
              <w:bottom w:val="single" w:color="000000" w:sz="4" w:space="0"/>
              <w:right w:val="single" w:color="000000" w:sz="4" w:space="0"/>
            </w:tcBorders>
            <w:vAlign w:val="center"/>
          </w:tcPr>
          <w:p w14:paraId="3C162312">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384C5057">
            <w:pPr>
              <w:widowControl/>
              <w:jc w:val="left"/>
              <w:rPr>
                <w:rFonts w:ascii="宋体" w:hAnsi="宋体" w:cs="宋体"/>
                <w:kern w:val="0"/>
                <w:szCs w:val="21"/>
              </w:rPr>
            </w:pPr>
            <w:r>
              <w:rPr>
                <w:rFonts w:hint="eastAsia" w:ascii="宋体" w:hAnsi="宋体" w:cs="宋体"/>
                <w:kern w:val="0"/>
                <w:szCs w:val="21"/>
              </w:rPr>
              <w:t>★电源过流保护</w:t>
            </w:r>
          </w:p>
        </w:tc>
        <w:tc>
          <w:tcPr>
            <w:tcW w:w="4673" w:type="dxa"/>
            <w:tcBorders>
              <w:top w:val="nil"/>
              <w:left w:val="nil"/>
              <w:bottom w:val="single" w:color="000000" w:sz="4" w:space="0"/>
              <w:right w:val="single" w:color="000000" w:sz="4" w:space="0"/>
            </w:tcBorders>
            <w:vAlign w:val="center"/>
          </w:tcPr>
          <w:p w14:paraId="62B2FB89">
            <w:pPr>
              <w:widowControl/>
              <w:rPr>
                <w:rFonts w:ascii="宋体" w:hAnsi="宋体" w:cs="宋体"/>
                <w:kern w:val="0"/>
                <w:szCs w:val="21"/>
              </w:rPr>
            </w:pPr>
            <w:r>
              <w:rPr>
                <w:rFonts w:hint="eastAsia" w:ascii="宋体" w:hAnsi="宋体" w:cs="宋体"/>
                <w:kern w:val="0"/>
                <w:szCs w:val="21"/>
              </w:rPr>
              <w:t>支持过流及短路保护的功能</w:t>
            </w:r>
          </w:p>
        </w:tc>
      </w:tr>
      <w:tr w14:paraId="3FA1B158">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53D38793">
            <w:pPr>
              <w:widowControl/>
              <w:jc w:val="center"/>
              <w:rPr>
                <w:rFonts w:ascii="宋体" w:hAnsi="宋体" w:cs="宋体"/>
                <w:kern w:val="0"/>
                <w:szCs w:val="21"/>
              </w:rPr>
            </w:pPr>
            <w:r>
              <w:rPr>
                <w:rFonts w:hint="eastAsia" w:ascii="宋体" w:hAnsi="宋体" w:cs="宋体"/>
                <w:kern w:val="0"/>
                <w:szCs w:val="21"/>
              </w:rPr>
              <w:t>32</w:t>
            </w:r>
          </w:p>
        </w:tc>
        <w:tc>
          <w:tcPr>
            <w:tcW w:w="878" w:type="dxa"/>
            <w:tcBorders>
              <w:top w:val="nil"/>
              <w:left w:val="nil"/>
              <w:bottom w:val="single" w:color="000000" w:sz="4" w:space="0"/>
              <w:right w:val="single" w:color="000000" w:sz="4" w:space="0"/>
            </w:tcBorders>
            <w:vAlign w:val="center"/>
          </w:tcPr>
          <w:p w14:paraId="7504E2B9">
            <w:pPr>
              <w:widowControl/>
              <w:jc w:val="center"/>
              <w:rPr>
                <w:rFonts w:ascii="宋体" w:hAnsi="宋体" w:cs="宋体"/>
                <w:kern w:val="0"/>
                <w:szCs w:val="21"/>
              </w:rPr>
            </w:pPr>
            <w:r>
              <w:rPr>
                <w:rFonts w:hint="eastAsia" w:ascii="宋体" w:hAnsi="宋体" w:cs="宋体"/>
                <w:kern w:val="0"/>
                <w:szCs w:val="21"/>
              </w:rPr>
              <w:t>功能要求</w:t>
            </w:r>
          </w:p>
        </w:tc>
        <w:tc>
          <w:tcPr>
            <w:tcW w:w="907" w:type="dxa"/>
            <w:tcBorders>
              <w:top w:val="nil"/>
              <w:left w:val="nil"/>
              <w:bottom w:val="single" w:color="000000" w:sz="4" w:space="0"/>
              <w:right w:val="single" w:color="000000" w:sz="4" w:space="0"/>
            </w:tcBorders>
            <w:vAlign w:val="center"/>
          </w:tcPr>
          <w:p w14:paraId="577AC89E">
            <w:pPr>
              <w:widowControl/>
              <w:jc w:val="left"/>
              <w:rPr>
                <w:rFonts w:ascii="宋体" w:hAnsi="宋体" w:cs="宋体"/>
                <w:kern w:val="0"/>
                <w:szCs w:val="21"/>
              </w:rPr>
            </w:pPr>
            <w:r>
              <w:rPr>
                <w:rFonts w:hint="eastAsia" w:ascii="宋体" w:hAnsi="宋体" w:cs="宋体"/>
                <w:kern w:val="0"/>
                <w:szCs w:val="21"/>
              </w:rPr>
              <w:t>整机功能</w:t>
            </w:r>
          </w:p>
        </w:tc>
        <w:tc>
          <w:tcPr>
            <w:tcW w:w="1616" w:type="dxa"/>
            <w:tcBorders>
              <w:top w:val="nil"/>
              <w:left w:val="nil"/>
              <w:bottom w:val="single" w:color="000000" w:sz="4" w:space="0"/>
              <w:right w:val="single" w:color="000000" w:sz="4" w:space="0"/>
            </w:tcBorders>
            <w:vAlign w:val="center"/>
          </w:tcPr>
          <w:p w14:paraId="1C6F4784">
            <w:pPr>
              <w:widowControl/>
              <w:jc w:val="left"/>
              <w:rPr>
                <w:rFonts w:ascii="宋体" w:hAnsi="宋体" w:cs="宋体"/>
                <w:kern w:val="0"/>
                <w:szCs w:val="21"/>
              </w:rPr>
            </w:pPr>
            <w:r>
              <w:rPr>
                <w:rFonts w:hint="eastAsia" w:ascii="宋体" w:hAnsi="宋体" w:cs="宋体"/>
                <w:kern w:val="0"/>
                <w:szCs w:val="21"/>
              </w:rPr>
              <w:t>★散热方式</w:t>
            </w:r>
          </w:p>
        </w:tc>
        <w:tc>
          <w:tcPr>
            <w:tcW w:w="4673" w:type="dxa"/>
            <w:tcBorders>
              <w:top w:val="nil"/>
              <w:left w:val="nil"/>
              <w:bottom w:val="single" w:color="000000" w:sz="4" w:space="0"/>
              <w:right w:val="single" w:color="000000" w:sz="4" w:space="0"/>
            </w:tcBorders>
            <w:vAlign w:val="center"/>
          </w:tcPr>
          <w:p w14:paraId="74175EED">
            <w:pPr>
              <w:widowControl/>
              <w:rPr>
                <w:rFonts w:ascii="宋体" w:hAnsi="宋体" w:cs="宋体"/>
                <w:kern w:val="0"/>
                <w:szCs w:val="21"/>
              </w:rPr>
            </w:pPr>
            <w:r>
              <w:rPr>
                <w:rFonts w:hint="eastAsia" w:ascii="宋体" w:hAnsi="宋体" w:cs="宋体"/>
                <w:kern w:val="0"/>
                <w:szCs w:val="21"/>
              </w:rPr>
              <w:t>支持风冷或液冷等散热方式</w:t>
            </w:r>
          </w:p>
        </w:tc>
      </w:tr>
      <w:tr w14:paraId="0D06CAEF">
        <w:tblPrEx>
          <w:tblCellMar>
            <w:top w:w="0" w:type="dxa"/>
            <w:left w:w="108" w:type="dxa"/>
            <w:bottom w:w="0" w:type="dxa"/>
            <w:right w:w="108" w:type="dxa"/>
          </w:tblCellMar>
        </w:tblPrEx>
        <w:trPr>
          <w:trHeight w:val="3135" w:hRule="atLeast"/>
        </w:trPr>
        <w:tc>
          <w:tcPr>
            <w:tcW w:w="448" w:type="dxa"/>
            <w:tcBorders>
              <w:top w:val="nil"/>
              <w:left w:val="single" w:color="000000" w:sz="4" w:space="0"/>
              <w:bottom w:val="single" w:color="000000" w:sz="4" w:space="0"/>
              <w:right w:val="single" w:color="000000" w:sz="4" w:space="0"/>
            </w:tcBorders>
            <w:vAlign w:val="center"/>
          </w:tcPr>
          <w:p w14:paraId="391D5190">
            <w:pPr>
              <w:widowControl/>
              <w:jc w:val="center"/>
              <w:rPr>
                <w:rFonts w:ascii="宋体" w:hAnsi="宋体" w:cs="宋体"/>
                <w:kern w:val="0"/>
                <w:szCs w:val="21"/>
              </w:rPr>
            </w:pPr>
            <w:r>
              <w:rPr>
                <w:rFonts w:hint="eastAsia" w:ascii="宋体" w:hAnsi="宋体" w:cs="宋体"/>
                <w:kern w:val="0"/>
                <w:szCs w:val="21"/>
              </w:rPr>
              <w:t>33</w:t>
            </w:r>
          </w:p>
        </w:tc>
        <w:tc>
          <w:tcPr>
            <w:tcW w:w="878" w:type="dxa"/>
            <w:tcBorders>
              <w:top w:val="nil"/>
              <w:left w:val="nil"/>
              <w:bottom w:val="single" w:color="000000" w:sz="4" w:space="0"/>
              <w:right w:val="single" w:color="000000" w:sz="4" w:space="0"/>
            </w:tcBorders>
            <w:vAlign w:val="center"/>
          </w:tcPr>
          <w:p w14:paraId="34CEDDED">
            <w:pPr>
              <w:widowControl/>
              <w:jc w:val="center"/>
              <w:rPr>
                <w:rFonts w:ascii="宋体" w:hAnsi="宋体" w:cs="宋体"/>
                <w:kern w:val="0"/>
                <w:szCs w:val="21"/>
              </w:rPr>
            </w:pPr>
            <w:r>
              <w:rPr>
                <w:rFonts w:hint="eastAsia" w:ascii="宋体" w:hAnsi="宋体" w:cs="宋体"/>
                <w:kern w:val="0"/>
                <w:szCs w:val="21"/>
              </w:rPr>
              <w:t>功能要求</w:t>
            </w:r>
          </w:p>
        </w:tc>
        <w:tc>
          <w:tcPr>
            <w:tcW w:w="907" w:type="dxa"/>
            <w:vMerge w:val="restart"/>
            <w:tcBorders>
              <w:top w:val="nil"/>
              <w:left w:val="single" w:color="000000" w:sz="4" w:space="0"/>
              <w:bottom w:val="single" w:color="000000" w:sz="4" w:space="0"/>
              <w:right w:val="single" w:color="000000" w:sz="4" w:space="0"/>
            </w:tcBorders>
            <w:vAlign w:val="center"/>
          </w:tcPr>
          <w:p w14:paraId="7F24940D">
            <w:pPr>
              <w:widowControl/>
              <w:jc w:val="left"/>
              <w:rPr>
                <w:rFonts w:ascii="宋体" w:hAnsi="宋体" w:cs="宋体"/>
                <w:kern w:val="0"/>
                <w:szCs w:val="21"/>
              </w:rPr>
            </w:pPr>
            <w:r>
              <w:rPr>
                <w:rFonts w:hint="eastAsia" w:ascii="宋体" w:hAnsi="宋体" w:cs="宋体"/>
                <w:kern w:val="0"/>
                <w:szCs w:val="21"/>
              </w:rPr>
              <w:t>管理系统功能</w:t>
            </w:r>
          </w:p>
        </w:tc>
        <w:tc>
          <w:tcPr>
            <w:tcW w:w="1616" w:type="dxa"/>
            <w:tcBorders>
              <w:top w:val="nil"/>
              <w:left w:val="nil"/>
              <w:bottom w:val="single" w:color="000000" w:sz="4" w:space="0"/>
              <w:right w:val="single" w:color="000000" w:sz="4" w:space="0"/>
            </w:tcBorders>
            <w:vAlign w:val="center"/>
          </w:tcPr>
          <w:p w14:paraId="3950B773">
            <w:pPr>
              <w:widowControl/>
              <w:jc w:val="left"/>
              <w:rPr>
                <w:rFonts w:ascii="宋体" w:hAnsi="宋体" w:cs="宋体"/>
                <w:kern w:val="0"/>
                <w:szCs w:val="21"/>
              </w:rPr>
            </w:pPr>
            <w:r>
              <w:rPr>
                <w:rFonts w:hint="eastAsia" w:ascii="宋体" w:hAnsi="宋体" w:cs="宋体"/>
                <w:kern w:val="0"/>
                <w:szCs w:val="21"/>
              </w:rPr>
              <w:t>★BMC 固件基础功能</w:t>
            </w:r>
          </w:p>
        </w:tc>
        <w:tc>
          <w:tcPr>
            <w:tcW w:w="4673" w:type="dxa"/>
            <w:tcBorders>
              <w:top w:val="nil"/>
              <w:left w:val="nil"/>
              <w:bottom w:val="single" w:color="000000" w:sz="4" w:space="0"/>
              <w:right w:val="single" w:color="000000" w:sz="4" w:space="0"/>
            </w:tcBorders>
            <w:vAlign w:val="center"/>
          </w:tcPr>
          <w:p w14:paraId="689A9303">
            <w:pPr>
              <w:widowControl/>
              <w:rPr>
                <w:rFonts w:ascii="宋体" w:hAnsi="宋体" w:cs="宋体"/>
                <w:kern w:val="0"/>
                <w:szCs w:val="21"/>
              </w:rPr>
            </w:pPr>
            <w:r>
              <w:rPr>
                <w:rFonts w:hint="eastAsia" w:ascii="宋体" w:hAnsi="宋体" w:cs="宋体"/>
                <w:kern w:val="0"/>
                <w:szCs w:val="21"/>
              </w:rPr>
              <w:t>1)支持静态 IP 设置网络功能；</w:t>
            </w:r>
            <w:r>
              <w:rPr>
                <w:rFonts w:hint="eastAsia" w:ascii="宋体" w:hAnsi="宋体" w:cs="宋体"/>
                <w:kern w:val="0"/>
                <w:szCs w:val="21"/>
              </w:rPr>
              <w:br w:type="textWrapping"/>
            </w:r>
            <w:r>
              <w:rPr>
                <w:rFonts w:hint="eastAsia" w:ascii="宋体" w:hAnsi="宋体" w:cs="宋体"/>
                <w:kern w:val="0"/>
                <w:szCs w:val="21"/>
              </w:rPr>
              <w:t>2)支持设备日志记录，包括但不限于登录日志、操作日志和报警日志等功能；</w:t>
            </w:r>
            <w:r>
              <w:rPr>
                <w:rFonts w:hint="eastAsia" w:ascii="宋体" w:hAnsi="宋体" w:cs="宋体"/>
                <w:kern w:val="0"/>
                <w:szCs w:val="21"/>
              </w:rPr>
              <w:br w:type="textWrapping"/>
            </w:r>
            <w:r>
              <w:rPr>
                <w:rFonts w:hint="eastAsia" w:ascii="宋体" w:hAnsi="宋体" w:cs="宋体"/>
                <w:kern w:val="0"/>
                <w:szCs w:val="21"/>
              </w:rPr>
              <w:t>3)支持日志信息导出和记录删除功能；</w:t>
            </w:r>
            <w:r>
              <w:rPr>
                <w:rFonts w:hint="eastAsia" w:ascii="宋体" w:hAnsi="宋体" w:cs="宋体"/>
                <w:kern w:val="0"/>
                <w:szCs w:val="21"/>
              </w:rPr>
              <w:br w:type="textWrapping"/>
            </w:r>
            <w:r>
              <w:rPr>
                <w:rFonts w:hint="eastAsia" w:ascii="宋体" w:hAnsi="宋体" w:cs="宋体"/>
                <w:kern w:val="0"/>
                <w:szCs w:val="21"/>
              </w:rPr>
              <w:t>4)支持通过管理接口向外输出准确 的报警信息功能；</w:t>
            </w:r>
            <w:r>
              <w:rPr>
                <w:rFonts w:hint="eastAsia" w:ascii="宋体" w:hAnsi="宋体" w:cs="宋体"/>
                <w:kern w:val="0"/>
                <w:szCs w:val="21"/>
              </w:rPr>
              <w:br w:type="textWrapping"/>
            </w:r>
            <w:r>
              <w:rPr>
                <w:rFonts w:hint="eastAsia" w:ascii="宋体" w:hAnsi="宋体" w:cs="宋体"/>
                <w:kern w:val="0"/>
                <w:szCs w:val="21"/>
              </w:rPr>
              <w:t>5)设备的 BMC 管理软件应能够按报警的严重程度进行区分；</w:t>
            </w:r>
            <w:r>
              <w:rPr>
                <w:rFonts w:hint="eastAsia" w:ascii="宋体" w:hAnsi="宋体" w:cs="宋体"/>
                <w:kern w:val="0"/>
                <w:szCs w:val="21"/>
              </w:rPr>
              <w:br w:type="textWrapping"/>
            </w:r>
            <w:r>
              <w:rPr>
                <w:rFonts w:hint="eastAsia" w:ascii="宋体" w:hAnsi="宋体" w:cs="宋体"/>
                <w:kern w:val="0"/>
                <w:szCs w:val="21"/>
              </w:rPr>
              <w:t>6)支持 IPMI2.0、SNMP 或 Redfish 等接口功能；</w:t>
            </w:r>
            <w:r>
              <w:rPr>
                <w:rFonts w:hint="eastAsia" w:ascii="宋体" w:hAnsi="宋体" w:cs="宋体"/>
                <w:kern w:val="0"/>
                <w:szCs w:val="21"/>
              </w:rPr>
              <w:br w:type="textWrapping"/>
            </w:r>
            <w:r>
              <w:rPr>
                <w:rFonts w:hint="eastAsia" w:ascii="宋体" w:hAnsi="宋体" w:cs="宋体"/>
                <w:kern w:val="0"/>
                <w:szCs w:val="21"/>
              </w:rPr>
              <w:t>7)支持键盘、鼠标和视频的重定向、文本控制台的重定向、远程虚拟媒体、高可靠的硬件监控和管理功能；</w:t>
            </w:r>
            <w:r>
              <w:rPr>
                <w:rFonts w:hint="eastAsia" w:ascii="宋体" w:hAnsi="宋体" w:cs="宋体"/>
                <w:kern w:val="0"/>
                <w:szCs w:val="21"/>
              </w:rPr>
              <w:br w:type="textWrapping"/>
            </w:r>
            <w:r>
              <w:rPr>
                <w:rFonts w:hint="eastAsia" w:ascii="宋体" w:hAnsi="宋体" w:cs="宋体"/>
                <w:kern w:val="0"/>
                <w:szCs w:val="21"/>
              </w:rPr>
              <w:t>8)支持基于网络的固件更新功能， 包括 BMC 和 BIOS 等；</w:t>
            </w:r>
            <w:r>
              <w:rPr>
                <w:rFonts w:hint="eastAsia" w:ascii="宋体" w:hAnsi="宋体" w:cs="宋体"/>
                <w:kern w:val="0"/>
                <w:szCs w:val="21"/>
              </w:rPr>
              <w:br w:type="textWrapping"/>
            </w:r>
            <w:r>
              <w:rPr>
                <w:rFonts w:hint="eastAsia" w:ascii="宋体" w:hAnsi="宋体" w:cs="宋体"/>
                <w:kern w:val="0"/>
                <w:szCs w:val="21"/>
              </w:rPr>
              <w:t>9)支持通过浏览器打开管理界面 并登录功能</w:t>
            </w:r>
          </w:p>
        </w:tc>
      </w:tr>
      <w:tr w14:paraId="203469E9">
        <w:tblPrEx>
          <w:tblCellMar>
            <w:top w:w="0" w:type="dxa"/>
            <w:left w:w="108" w:type="dxa"/>
            <w:bottom w:w="0" w:type="dxa"/>
            <w:right w:w="108" w:type="dxa"/>
          </w:tblCellMar>
        </w:tblPrEx>
        <w:trPr>
          <w:trHeight w:val="2850" w:hRule="atLeast"/>
        </w:trPr>
        <w:tc>
          <w:tcPr>
            <w:tcW w:w="448" w:type="dxa"/>
            <w:tcBorders>
              <w:top w:val="nil"/>
              <w:left w:val="single" w:color="000000" w:sz="4" w:space="0"/>
              <w:bottom w:val="single" w:color="000000" w:sz="4" w:space="0"/>
              <w:right w:val="single" w:color="000000" w:sz="4" w:space="0"/>
            </w:tcBorders>
            <w:vAlign w:val="center"/>
          </w:tcPr>
          <w:p w14:paraId="58A3FB6E">
            <w:pPr>
              <w:widowControl/>
              <w:jc w:val="center"/>
              <w:rPr>
                <w:rFonts w:ascii="宋体" w:hAnsi="宋体" w:cs="宋体"/>
                <w:kern w:val="0"/>
                <w:szCs w:val="21"/>
              </w:rPr>
            </w:pPr>
            <w:r>
              <w:rPr>
                <w:rFonts w:hint="eastAsia" w:ascii="宋体" w:hAnsi="宋体" w:cs="宋体"/>
                <w:kern w:val="0"/>
                <w:szCs w:val="21"/>
              </w:rPr>
              <w:t>34</w:t>
            </w:r>
          </w:p>
        </w:tc>
        <w:tc>
          <w:tcPr>
            <w:tcW w:w="878" w:type="dxa"/>
            <w:tcBorders>
              <w:top w:val="nil"/>
              <w:left w:val="nil"/>
              <w:bottom w:val="single" w:color="000000" w:sz="4" w:space="0"/>
              <w:right w:val="single" w:color="000000" w:sz="4" w:space="0"/>
            </w:tcBorders>
            <w:vAlign w:val="center"/>
          </w:tcPr>
          <w:p w14:paraId="25F1852D">
            <w:pPr>
              <w:widowControl/>
              <w:jc w:val="center"/>
              <w:rPr>
                <w:rFonts w:ascii="宋体" w:hAnsi="宋体" w:cs="宋体"/>
                <w:kern w:val="0"/>
                <w:szCs w:val="21"/>
              </w:rPr>
            </w:pPr>
            <w:r>
              <w:rPr>
                <w:rFonts w:hint="eastAsia" w:ascii="宋体" w:hAnsi="宋体" w:cs="宋体"/>
                <w:kern w:val="0"/>
                <w:szCs w:val="21"/>
              </w:rPr>
              <w:t>功能要求</w:t>
            </w:r>
          </w:p>
        </w:tc>
        <w:tc>
          <w:tcPr>
            <w:tcW w:w="907" w:type="dxa"/>
            <w:vMerge w:val="continue"/>
            <w:tcBorders>
              <w:top w:val="nil"/>
              <w:left w:val="single" w:color="000000" w:sz="4" w:space="0"/>
              <w:bottom w:val="single" w:color="000000" w:sz="4" w:space="0"/>
              <w:right w:val="single" w:color="000000" w:sz="4" w:space="0"/>
            </w:tcBorders>
            <w:vAlign w:val="center"/>
          </w:tcPr>
          <w:p w14:paraId="3D8EDD80">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2CD43C49">
            <w:pPr>
              <w:widowControl/>
              <w:jc w:val="left"/>
              <w:rPr>
                <w:rFonts w:ascii="宋体" w:hAnsi="宋体" w:cs="宋体"/>
                <w:kern w:val="0"/>
                <w:szCs w:val="21"/>
              </w:rPr>
            </w:pPr>
            <w:r>
              <w:rPr>
                <w:rFonts w:hint="eastAsia" w:ascii="宋体" w:hAnsi="宋体" w:cs="宋体"/>
                <w:kern w:val="0"/>
                <w:szCs w:val="21"/>
              </w:rPr>
              <w:t>★BIOS 固件基础功能</w:t>
            </w:r>
          </w:p>
        </w:tc>
        <w:tc>
          <w:tcPr>
            <w:tcW w:w="4673" w:type="dxa"/>
            <w:tcBorders>
              <w:top w:val="nil"/>
              <w:left w:val="nil"/>
              <w:bottom w:val="single" w:color="000000" w:sz="4" w:space="0"/>
              <w:right w:val="single" w:color="000000" w:sz="4" w:space="0"/>
            </w:tcBorders>
            <w:vAlign w:val="center"/>
          </w:tcPr>
          <w:p w14:paraId="65198C9E">
            <w:pPr>
              <w:widowControl/>
              <w:rPr>
                <w:rFonts w:ascii="宋体" w:hAnsi="宋体" w:cs="宋体"/>
                <w:kern w:val="0"/>
                <w:szCs w:val="21"/>
              </w:rPr>
            </w:pPr>
            <w:r>
              <w:rPr>
                <w:rFonts w:hint="eastAsia" w:ascii="宋体" w:hAnsi="宋体" w:cs="宋体"/>
                <w:kern w:val="0"/>
                <w:szCs w:val="21"/>
              </w:rPr>
              <w:t>a）支持查看固件版本、内存信息、主板信息、处理器信息和系统时间信息功能；</w:t>
            </w:r>
            <w:r>
              <w:rPr>
                <w:rFonts w:hint="eastAsia" w:ascii="宋体" w:hAnsi="宋体" w:cs="宋体"/>
                <w:kern w:val="0"/>
                <w:szCs w:val="21"/>
              </w:rPr>
              <w:br w:type="textWrapping"/>
            </w:r>
            <w:r>
              <w:rPr>
                <w:rFonts w:hint="eastAsia" w:ascii="宋体" w:hAnsi="宋体" w:cs="宋体"/>
                <w:kern w:val="0"/>
                <w:szCs w:val="21"/>
              </w:rPr>
              <w:t>b）支持上电初始化界面显示 CPU 信息、内存信息、固件版本和部分快捷键信息功能；</w:t>
            </w:r>
            <w:r>
              <w:rPr>
                <w:rFonts w:hint="eastAsia" w:ascii="宋体" w:hAnsi="宋体" w:cs="宋体"/>
                <w:kern w:val="0"/>
                <w:szCs w:val="21"/>
              </w:rPr>
              <w:br w:type="textWrapping"/>
            </w:r>
            <w:r>
              <w:rPr>
                <w:rFonts w:hint="eastAsia" w:ascii="宋体" w:hAnsi="宋体" w:cs="宋体"/>
                <w:kern w:val="0"/>
                <w:szCs w:val="21"/>
              </w:rPr>
              <w:t>c）支持设置界面中英文显示切换功能；</w:t>
            </w:r>
            <w:r>
              <w:rPr>
                <w:rFonts w:hint="eastAsia" w:ascii="宋体" w:hAnsi="宋体" w:cs="宋体"/>
                <w:kern w:val="0"/>
                <w:szCs w:val="21"/>
              </w:rPr>
              <w:br w:type="textWrapping"/>
            </w:r>
            <w:r>
              <w:rPr>
                <w:rFonts w:hint="eastAsia" w:ascii="宋体" w:hAnsi="宋体" w:cs="宋体"/>
                <w:kern w:val="0"/>
                <w:szCs w:val="21"/>
              </w:rPr>
              <w:t>d）支持设置启动顺序，并按照设置的启动顺序启动功能；</w:t>
            </w:r>
            <w:r>
              <w:rPr>
                <w:rFonts w:hint="eastAsia" w:ascii="宋体" w:hAnsi="宋体" w:cs="宋体"/>
                <w:kern w:val="0"/>
                <w:szCs w:val="21"/>
              </w:rPr>
              <w:br w:type="textWrapping"/>
            </w:r>
            <w:r>
              <w:rPr>
                <w:rFonts w:hint="eastAsia" w:ascii="宋体" w:hAnsi="宋体" w:cs="宋体"/>
                <w:kern w:val="0"/>
                <w:szCs w:val="21"/>
              </w:rPr>
              <w:t>e）支持板载显示控制或独立显卡的显示控制功能；</w:t>
            </w:r>
            <w:r>
              <w:rPr>
                <w:rFonts w:hint="eastAsia" w:ascii="宋体" w:hAnsi="宋体" w:cs="宋体"/>
                <w:kern w:val="0"/>
                <w:szCs w:val="21"/>
              </w:rPr>
              <w:br w:type="textWrapping"/>
            </w:r>
            <w:r>
              <w:rPr>
                <w:rFonts w:hint="eastAsia" w:ascii="宋体" w:hAnsi="宋体" w:cs="宋体"/>
                <w:kern w:val="0"/>
                <w:szCs w:val="21"/>
              </w:rPr>
              <w:t xml:space="preserve">f）支持 RAID 识别和启动功能； </w:t>
            </w:r>
            <w:r>
              <w:rPr>
                <w:rFonts w:hint="eastAsia" w:ascii="宋体" w:hAnsi="宋体" w:cs="宋体"/>
                <w:kern w:val="0"/>
                <w:szCs w:val="21"/>
              </w:rPr>
              <w:br w:type="textWrapping"/>
            </w:r>
            <w:r>
              <w:rPr>
                <w:rFonts w:hint="eastAsia" w:ascii="宋体" w:hAnsi="宋体" w:cs="宋体"/>
                <w:kern w:val="0"/>
                <w:szCs w:val="21"/>
              </w:rPr>
              <w:t>g）支持固件更新功能；</w:t>
            </w:r>
            <w:r>
              <w:rPr>
                <w:rFonts w:hint="eastAsia" w:ascii="宋体" w:hAnsi="宋体" w:cs="宋体"/>
                <w:kern w:val="0"/>
                <w:szCs w:val="21"/>
              </w:rPr>
              <w:br w:type="textWrapping"/>
            </w:r>
            <w:r>
              <w:rPr>
                <w:rFonts w:hint="eastAsia" w:ascii="宋体" w:hAnsi="宋体" w:cs="宋体"/>
                <w:kern w:val="0"/>
                <w:szCs w:val="21"/>
              </w:rPr>
              <w:t>h）支持 BIOS 固件设置的恢复出厂功能</w:t>
            </w:r>
          </w:p>
        </w:tc>
      </w:tr>
      <w:tr w14:paraId="567A16F3">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15CFC153">
            <w:pPr>
              <w:widowControl/>
              <w:jc w:val="center"/>
              <w:rPr>
                <w:rFonts w:ascii="宋体" w:hAnsi="宋体" w:cs="宋体"/>
                <w:kern w:val="0"/>
                <w:szCs w:val="21"/>
              </w:rPr>
            </w:pPr>
            <w:r>
              <w:rPr>
                <w:rFonts w:hint="eastAsia" w:ascii="宋体" w:hAnsi="宋体" w:cs="宋体"/>
                <w:kern w:val="0"/>
                <w:szCs w:val="21"/>
              </w:rPr>
              <w:t>35</w:t>
            </w:r>
          </w:p>
        </w:tc>
        <w:tc>
          <w:tcPr>
            <w:tcW w:w="878" w:type="dxa"/>
            <w:tcBorders>
              <w:top w:val="nil"/>
              <w:left w:val="nil"/>
              <w:bottom w:val="single" w:color="000000" w:sz="4" w:space="0"/>
              <w:right w:val="single" w:color="000000" w:sz="4" w:space="0"/>
            </w:tcBorders>
            <w:vAlign w:val="center"/>
          </w:tcPr>
          <w:p w14:paraId="5E385109">
            <w:pPr>
              <w:widowControl/>
              <w:jc w:val="center"/>
              <w:rPr>
                <w:rFonts w:ascii="宋体" w:hAnsi="宋体" w:cs="宋体"/>
                <w:kern w:val="0"/>
                <w:szCs w:val="21"/>
              </w:rPr>
            </w:pPr>
            <w:r>
              <w:rPr>
                <w:rFonts w:hint="eastAsia" w:ascii="宋体" w:hAnsi="宋体" w:cs="宋体"/>
                <w:kern w:val="0"/>
                <w:szCs w:val="21"/>
              </w:rPr>
              <w:t>功能要求</w:t>
            </w:r>
          </w:p>
        </w:tc>
        <w:tc>
          <w:tcPr>
            <w:tcW w:w="907" w:type="dxa"/>
            <w:vMerge w:val="continue"/>
            <w:tcBorders>
              <w:top w:val="nil"/>
              <w:left w:val="single" w:color="000000" w:sz="4" w:space="0"/>
              <w:bottom w:val="single" w:color="000000" w:sz="4" w:space="0"/>
              <w:right w:val="single" w:color="000000" w:sz="4" w:space="0"/>
            </w:tcBorders>
            <w:vAlign w:val="center"/>
          </w:tcPr>
          <w:p w14:paraId="3189B5D7">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0B11BE58">
            <w:pPr>
              <w:widowControl/>
              <w:jc w:val="left"/>
              <w:rPr>
                <w:rFonts w:ascii="宋体" w:hAnsi="宋体" w:cs="宋体"/>
                <w:kern w:val="0"/>
                <w:szCs w:val="21"/>
              </w:rPr>
            </w:pPr>
            <w:r>
              <w:rPr>
                <w:rFonts w:hint="eastAsia" w:ascii="宋体" w:hAnsi="宋体" w:cs="宋体"/>
                <w:kern w:val="0"/>
                <w:szCs w:val="21"/>
              </w:rPr>
              <w:t>★远程控制</w:t>
            </w:r>
          </w:p>
        </w:tc>
        <w:tc>
          <w:tcPr>
            <w:tcW w:w="4673" w:type="dxa"/>
            <w:tcBorders>
              <w:top w:val="nil"/>
              <w:left w:val="nil"/>
              <w:bottom w:val="single" w:color="000000" w:sz="4" w:space="0"/>
              <w:right w:val="single" w:color="000000" w:sz="4" w:space="0"/>
            </w:tcBorders>
            <w:vAlign w:val="center"/>
          </w:tcPr>
          <w:p w14:paraId="42BFE327">
            <w:pPr>
              <w:widowControl/>
              <w:rPr>
                <w:rFonts w:ascii="宋体" w:hAnsi="宋体" w:cs="宋体"/>
                <w:kern w:val="0"/>
                <w:szCs w:val="21"/>
              </w:rPr>
            </w:pPr>
            <w:r>
              <w:rPr>
                <w:rFonts w:hint="eastAsia" w:ascii="宋体" w:hAnsi="宋体" w:cs="宋体"/>
                <w:kern w:val="0"/>
                <w:szCs w:val="21"/>
              </w:rPr>
              <w:t>支持远程关机和重新启动功能</w:t>
            </w:r>
          </w:p>
        </w:tc>
      </w:tr>
      <w:tr w14:paraId="6693C44A">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24CF4291">
            <w:pPr>
              <w:widowControl/>
              <w:jc w:val="center"/>
              <w:rPr>
                <w:rFonts w:ascii="宋体" w:hAnsi="宋体" w:cs="宋体"/>
                <w:kern w:val="0"/>
                <w:szCs w:val="21"/>
              </w:rPr>
            </w:pPr>
            <w:r>
              <w:rPr>
                <w:rFonts w:hint="eastAsia" w:ascii="宋体" w:hAnsi="宋体" w:cs="宋体"/>
                <w:kern w:val="0"/>
                <w:szCs w:val="21"/>
              </w:rPr>
              <w:t>36</w:t>
            </w:r>
          </w:p>
        </w:tc>
        <w:tc>
          <w:tcPr>
            <w:tcW w:w="878" w:type="dxa"/>
            <w:tcBorders>
              <w:top w:val="nil"/>
              <w:left w:val="nil"/>
              <w:bottom w:val="single" w:color="000000" w:sz="4" w:space="0"/>
              <w:right w:val="single" w:color="000000" w:sz="4" w:space="0"/>
            </w:tcBorders>
            <w:vAlign w:val="center"/>
          </w:tcPr>
          <w:p w14:paraId="3E3989CB">
            <w:pPr>
              <w:widowControl/>
              <w:jc w:val="center"/>
              <w:rPr>
                <w:rFonts w:ascii="宋体" w:hAnsi="宋体" w:cs="宋体"/>
                <w:kern w:val="0"/>
                <w:szCs w:val="21"/>
              </w:rPr>
            </w:pPr>
            <w:r>
              <w:rPr>
                <w:rFonts w:hint="eastAsia" w:ascii="宋体" w:hAnsi="宋体" w:cs="宋体"/>
                <w:kern w:val="0"/>
                <w:szCs w:val="21"/>
              </w:rPr>
              <w:t>功能要求</w:t>
            </w:r>
          </w:p>
        </w:tc>
        <w:tc>
          <w:tcPr>
            <w:tcW w:w="907" w:type="dxa"/>
            <w:vMerge w:val="restart"/>
            <w:tcBorders>
              <w:top w:val="nil"/>
              <w:left w:val="single" w:color="000000" w:sz="4" w:space="0"/>
              <w:bottom w:val="single" w:color="000000" w:sz="4" w:space="0"/>
              <w:right w:val="single" w:color="000000" w:sz="4" w:space="0"/>
            </w:tcBorders>
            <w:vAlign w:val="center"/>
          </w:tcPr>
          <w:p w14:paraId="406817C6">
            <w:pPr>
              <w:widowControl/>
              <w:jc w:val="left"/>
              <w:rPr>
                <w:rFonts w:ascii="宋体" w:hAnsi="宋体" w:cs="宋体"/>
                <w:kern w:val="0"/>
                <w:szCs w:val="21"/>
              </w:rPr>
            </w:pPr>
            <w:r>
              <w:rPr>
                <w:rFonts w:hint="eastAsia" w:ascii="宋体" w:hAnsi="宋体" w:cs="宋体"/>
                <w:kern w:val="0"/>
                <w:szCs w:val="21"/>
              </w:rPr>
              <w:t>操作系统及驱动功能</w:t>
            </w:r>
          </w:p>
        </w:tc>
        <w:tc>
          <w:tcPr>
            <w:tcW w:w="1616" w:type="dxa"/>
            <w:tcBorders>
              <w:top w:val="nil"/>
              <w:left w:val="nil"/>
              <w:bottom w:val="single" w:color="000000" w:sz="4" w:space="0"/>
              <w:right w:val="single" w:color="000000" w:sz="4" w:space="0"/>
            </w:tcBorders>
            <w:vAlign w:val="center"/>
          </w:tcPr>
          <w:p w14:paraId="7464D766">
            <w:pPr>
              <w:widowControl/>
              <w:jc w:val="left"/>
              <w:rPr>
                <w:rFonts w:ascii="宋体" w:hAnsi="宋体" w:cs="宋体"/>
                <w:kern w:val="0"/>
                <w:szCs w:val="21"/>
              </w:rPr>
            </w:pPr>
            <w:r>
              <w:rPr>
                <w:rFonts w:hint="eastAsia" w:ascii="宋体" w:hAnsi="宋体" w:cs="宋体"/>
                <w:kern w:val="0"/>
                <w:szCs w:val="21"/>
              </w:rPr>
              <w:t>★操作系统及驱动的升级</w:t>
            </w:r>
          </w:p>
        </w:tc>
        <w:tc>
          <w:tcPr>
            <w:tcW w:w="4673" w:type="dxa"/>
            <w:tcBorders>
              <w:top w:val="nil"/>
              <w:left w:val="nil"/>
              <w:bottom w:val="single" w:color="000000" w:sz="4" w:space="0"/>
              <w:right w:val="single" w:color="000000" w:sz="4" w:space="0"/>
            </w:tcBorders>
            <w:vAlign w:val="center"/>
          </w:tcPr>
          <w:p w14:paraId="5BA86767">
            <w:pPr>
              <w:widowControl/>
              <w:rPr>
                <w:rFonts w:ascii="宋体" w:hAnsi="宋体" w:cs="宋体"/>
                <w:kern w:val="0"/>
                <w:szCs w:val="21"/>
              </w:rPr>
            </w:pPr>
            <w:r>
              <w:rPr>
                <w:rFonts w:hint="eastAsia" w:ascii="宋体" w:hAnsi="宋体" w:cs="宋体"/>
                <w:kern w:val="0"/>
                <w:szCs w:val="21"/>
              </w:rPr>
              <w:t>支持通过网络、闪存盘对操作系统、驱动进行升级</w:t>
            </w:r>
          </w:p>
        </w:tc>
      </w:tr>
      <w:tr w14:paraId="5457E3BE">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4DDE3DF9">
            <w:pPr>
              <w:widowControl/>
              <w:jc w:val="center"/>
              <w:rPr>
                <w:rFonts w:ascii="宋体" w:hAnsi="宋体" w:cs="宋体"/>
                <w:kern w:val="0"/>
                <w:szCs w:val="21"/>
              </w:rPr>
            </w:pPr>
            <w:r>
              <w:rPr>
                <w:rFonts w:hint="eastAsia" w:ascii="宋体" w:hAnsi="宋体" w:cs="宋体"/>
                <w:kern w:val="0"/>
                <w:szCs w:val="21"/>
              </w:rPr>
              <w:t>37</w:t>
            </w:r>
          </w:p>
        </w:tc>
        <w:tc>
          <w:tcPr>
            <w:tcW w:w="878" w:type="dxa"/>
            <w:tcBorders>
              <w:top w:val="nil"/>
              <w:left w:val="nil"/>
              <w:bottom w:val="single" w:color="000000" w:sz="4" w:space="0"/>
              <w:right w:val="single" w:color="000000" w:sz="4" w:space="0"/>
            </w:tcBorders>
            <w:vAlign w:val="center"/>
          </w:tcPr>
          <w:p w14:paraId="61FC534B">
            <w:pPr>
              <w:widowControl/>
              <w:jc w:val="center"/>
              <w:rPr>
                <w:rFonts w:ascii="宋体" w:hAnsi="宋体" w:cs="宋体"/>
                <w:kern w:val="0"/>
                <w:szCs w:val="21"/>
              </w:rPr>
            </w:pPr>
            <w:r>
              <w:rPr>
                <w:rFonts w:hint="eastAsia" w:ascii="宋体" w:hAnsi="宋体" w:cs="宋体"/>
                <w:kern w:val="0"/>
                <w:szCs w:val="21"/>
              </w:rPr>
              <w:t>功能要求</w:t>
            </w:r>
          </w:p>
        </w:tc>
        <w:tc>
          <w:tcPr>
            <w:tcW w:w="907" w:type="dxa"/>
            <w:vMerge w:val="continue"/>
            <w:tcBorders>
              <w:top w:val="nil"/>
              <w:left w:val="single" w:color="000000" w:sz="4" w:space="0"/>
              <w:bottom w:val="single" w:color="000000" w:sz="4" w:space="0"/>
              <w:right w:val="single" w:color="000000" w:sz="4" w:space="0"/>
            </w:tcBorders>
            <w:vAlign w:val="center"/>
          </w:tcPr>
          <w:p w14:paraId="28145C48">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30250F8C">
            <w:pPr>
              <w:widowControl/>
              <w:jc w:val="left"/>
              <w:rPr>
                <w:rFonts w:ascii="宋体" w:hAnsi="宋体" w:cs="宋体"/>
                <w:kern w:val="0"/>
                <w:szCs w:val="21"/>
              </w:rPr>
            </w:pPr>
            <w:r>
              <w:rPr>
                <w:rFonts w:hint="eastAsia" w:ascii="宋体" w:hAnsi="宋体" w:cs="宋体"/>
                <w:kern w:val="0"/>
                <w:szCs w:val="21"/>
              </w:rPr>
              <w:t>★操作系统功能</w:t>
            </w:r>
          </w:p>
        </w:tc>
        <w:tc>
          <w:tcPr>
            <w:tcW w:w="4673" w:type="dxa"/>
            <w:tcBorders>
              <w:top w:val="nil"/>
              <w:left w:val="nil"/>
              <w:bottom w:val="single" w:color="000000" w:sz="4" w:space="0"/>
              <w:right w:val="single" w:color="000000" w:sz="4" w:space="0"/>
            </w:tcBorders>
            <w:vAlign w:val="center"/>
          </w:tcPr>
          <w:p w14:paraId="18D23C16">
            <w:pPr>
              <w:widowControl/>
              <w:rPr>
                <w:rFonts w:ascii="宋体" w:hAnsi="宋体" w:cs="宋体"/>
                <w:kern w:val="0"/>
                <w:szCs w:val="21"/>
              </w:rPr>
            </w:pPr>
            <w:r>
              <w:rPr>
                <w:rFonts w:hint="eastAsia" w:ascii="宋体" w:hAnsi="宋体" w:cs="宋体"/>
                <w:kern w:val="0"/>
                <w:szCs w:val="21"/>
              </w:rPr>
              <w:t>a) 支持访问控制、安全审计、网络接入鉴别等功能</w:t>
            </w:r>
          </w:p>
        </w:tc>
      </w:tr>
      <w:tr w14:paraId="59529902">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4AC8E25D">
            <w:pPr>
              <w:widowControl/>
              <w:jc w:val="center"/>
              <w:rPr>
                <w:rFonts w:ascii="宋体" w:hAnsi="宋体" w:cs="宋体"/>
                <w:kern w:val="0"/>
                <w:szCs w:val="21"/>
              </w:rPr>
            </w:pPr>
            <w:r>
              <w:rPr>
                <w:rFonts w:hint="eastAsia" w:ascii="宋体" w:hAnsi="宋体" w:cs="宋体"/>
                <w:kern w:val="0"/>
                <w:szCs w:val="21"/>
              </w:rPr>
              <w:t>38</w:t>
            </w:r>
          </w:p>
        </w:tc>
        <w:tc>
          <w:tcPr>
            <w:tcW w:w="878" w:type="dxa"/>
            <w:tcBorders>
              <w:top w:val="nil"/>
              <w:left w:val="nil"/>
              <w:bottom w:val="single" w:color="000000" w:sz="4" w:space="0"/>
              <w:right w:val="single" w:color="000000" w:sz="4" w:space="0"/>
            </w:tcBorders>
            <w:vAlign w:val="center"/>
          </w:tcPr>
          <w:p w14:paraId="17A0EAAC">
            <w:pPr>
              <w:widowControl/>
              <w:jc w:val="center"/>
              <w:rPr>
                <w:rFonts w:ascii="宋体" w:hAnsi="宋体" w:cs="宋体"/>
                <w:kern w:val="0"/>
                <w:szCs w:val="21"/>
              </w:rPr>
            </w:pPr>
            <w:r>
              <w:rPr>
                <w:rFonts w:hint="eastAsia" w:ascii="宋体" w:hAnsi="宋体" w:cs="宋体"/>
                <w:kern w:val="0"/>
                <w:szCs w:val="21"/>
              </w:rPr>
              <w:t>功能要求</w:t>
            </w:r>
          </w:p>
        </w:tc>
        <w:tc>
          <w:tcPr>
            <w:tcW w:w="907" w:type="dxa"/>
            <w:tcBorders>
              <w:top w:val="nil"/>
              <w:left w:val="nil"/>
              <w:bottom w:val="single" w:color="000000" w:sz="4" w:space="0"/>
              <w:right w:val="single" w:color="000000" w:sz="4" w:space="0"/>
            </w:tcBorders>
            <w:vAlign w:val="center"/>
          </w:tcPr>
          <w:p w14:paraId="135776A5">
            <w:pPr>
              <w:widowControl/>
              <w:jc w:val="left"/>
              <w:rPr>
                <w:rFonts w:ascii="宋体" w:hAnsi="宋体" w:cs="宋体"/>
                <w:kern w:val="0"/>
                <w:szCs w:val="21"/>
              </w:rPr>
            </w:pPr>
            <w:r>
              <w:rPr>
                <w:rFonts w:hint="eastAsia" w:ascii="宋体" w:hAnsi="宋体" w:cs="宋体"/>
                <w:kern w:val="0"/>
                <w:szCs w:val="21"/>
              </w:rPr>
              <w:t>中文信息处理功能</w:t>
            </w:r>
          </w:p>
        </w:tc>
        <w:tc>
          <w:tcPr>
            <w:tcW w:w="1616" w:type="dxa"/>
            <w:tcBorders>
              <w:top w:val="nil"/>
              <w:left w:val="nil"/>
              <w:bottom w:val="single" w:color="000000" w:sz="4" w:space="0"/>
              <w:right w:val="single" w:color="000000" w:sz="4" w:space="0"/>
            </w:tcBorders>
            <w:vAlign w:val="center"/>
          </w:tcPr>
          <w:p w14:paraId="1D6F4739">
            <w:pPr>
              <w:widowControl/>
              <w:jc w:val="left"/>
              <w:rPr>
                <w:rFonts w:ascii="宋体" w:hAnsi="宋体" w:cs="宋体"/>
                <w:kern w:val="0"/>
                <w:szCs w:val="21"/>
              </w:rPr>
            </w:pPr>
            <w:r>
              <w:rPr>
                <w:rFonts w:hint="eastAsia" w:ascii="宋体" w:hAnsi="宋体" w:cs="宋体"/>
                <w:kern w:val="0"/>
                <w:szCs w:val="21"/>
              </w:rPr>
              <w:t>★中文信息处理</w:t>
            </w:r>
          </w:p>
        </w:tc>
        <w:tc>
          <w:tcPr>
            <w:tcW w:w="4673" w:type="dxa"/>
            <w:tcBorders>
              <w:top w:val="nil"/>
              <w:left w:val="nil"/>
              <w:bottom w:val="single" w:color="000000" w:sz="4" w:space="0"/>
              <w:right w:val="single" w:color="000000" w:sz="4" w:space="0"/>
            </w:tcBorders>
            <w:vAlign w:val="center"/>
          </w:tcPr>
          <w:p w14:paraId="510C20C9">
            <w:pPr>
              <w:widowControl/>
              <w:rPr>
                <w:rFonts w:ascii="宋体" w:hAnsi="宋体" w:cs="宋体"/>
                <w:kern w:val="0"/>
                <w:szCs w:val="21"/>
              </w:rPr>
            </w:pPr>
            <w:r>
              <w:rPr>
                <w:rFonts w:hint="eastAsia" w:ascii="宋体" w:hAnsi="宋体" w:cs="宋体"/>
                <w:kern w:val="0"/>
                <w:szCs w:val="21"/>
              </w:rPr>
              <w:t>符合 GB18030 的有关规定</w:t>
            </w:r>
          </w:p>
        </w:tc>
      </w:tr>
      <w:tr w14:paraId="318F15FC">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50C4C156">
            <w:pPr>
              <w:widowControl/>
              <w:jc w:val="center"/>
              <w:rPr>
                <w:rFonts w:ascii="宋体" w:hAnsi="宋体" w:cs="宋体"/>
                <w:kern w:val="0"/>
                <w:szCs w:val="21"/>
              </w:rPr>
            </w:pPr>
            <w:r>
              <w:rPr>
                <w:rFonts w:hint="eastAsia" w:ascii="宋体" w:hAnsi="宋体" w:cs="宋体"/>
                <w:kern w:val="0"/>
                <w:szCs w:val="21"/>
              </w:rPr>
              <w:t>39</w:t>
            </w:r>
          </w:p>
        </w:tc>
        <w:tc>
          <w:tcPr>
            <w:tcW w:w="878" w:type="dxa"/>
            <w:tcBorders>
              <w:top w:val="nil"/>
              <w:left w:val="nil"/>
              <w:bottom w:val="single" w:color="000000" w:sz="4" w:space="0"/>
              <w:right w:val="single" w:color="000000" w:sz="4" w:space="0"/>
            </w:tcBorders>
            <w:vAlign w:val="center"/>
          </w:tcPr>
          <w:p w14:paraId="2739D164">
            <w:pPr>
              <w:widowControl/>
              <w:jc w:val="center"/>
              <w:rPr>
                <w:rFonts w:ascii="宋体" w:hAnsi="宋体" w:cs="宋体"/>
                <w:kern w:val="0"/>
                <w:szCs w:val="21"/>
              </w:rPr>
            </w:pPr>
            <w:r>
              <w:rPr>
                <w:rFonts w:hint="eastAsia" w:ascii="宋体" w:hAnsi="宋体" w:cs="宋体"/>
                <w:kern w:val="0"/>
                <w:szCs w:val="21"/>
              </w:rPr>
              <w:t>安全要求</w:t>
            </w:r>
          </w:p>
        </w:tc>
        <w:tc>
          <w:tcPr>
            <w:tcW w:w="907" w:type="dxa"/>
            <w:tcBorders>
              <w:top w:val="nil"/>
              <w:left w:val="nil"/>
              <w:bottom w:val="single" w:color="000000" w:sz="4" w:space="0"/>
              <w:right w:val="single" w:color="000000" w:sz="4" w:space="0"/>
            </w:tcBorders>
            <w:vAlign w:val="center"/>
          </w:tcPr>
          <w:p w14:paraId="7022B84D">
            <w:pPr>
              <w:widowControl/>
              <w:jc w:val="left"/>
              <w:rPr>
                <w:rFonts w:ascii="宋体" w:hAnsi="宋体" w:cs="宋体"/>
                <w:kern w:val="0"/>
                <w:szCs w:val="21"/>
              </w:rPr>
            </w:pPr>
            <w:r>
              <w:rPr>
                <w:rFonts w:hint="eastAsia" w:ascii="宋体" w:hAnsi="宋体" w:cs="宋体"/>
                <w:kern w:val="0"/>
                <w:szCs w:val="21"/>
              </w:rPr>
              <w:t>关键部件安全要求</w:t>
            </w:r>
          </w:p>
        </w:tc>
        <w:tc>
          <w:tcPr>
            <w:tcW w:w="1616" w:type="dxa"/>
            <w:tcBorders>
              <w:top w:val="nil"/>
              <w:left w:val="nil"/>
              <w:bottom w:val="single" w:color="000000" w:sz="4" w:space="0"/>
              <w:right w:val="single" w:color="000000" w:sz="4" w:space="0"/>
            </w:tcBorders>
            <w:vAlign w:val="center"/>
          </w:tcPr>
          <w:p w14:paraId="7F054D0B">
            <w:pPr>
              <w:widowControl/>
              <w:jc w:val="left"/>
              <w:rPr>
                <w:rFonts w:ascii="宋体" w:hAnsi="宋体" w:cs="宋体"/>
                <w:kern w:val="0"/>
                <w:szCs w:val="21"/>
              </w:rPr>
            </w:pPr>
            <w:r>
              <w:rPr>
                <w:rFonts w:hint="eastAsia" w:ascii="宋体" w:hAnsi="宋体" w:cs="宋体"/>
                <w:kern w:val="0"/>
                <w:szCs w:val="21"/>
              </w:rPr>
              <w:t>★关键部件安全要求</w:t>
            </w:r>
          </w:p>
        </w:tc>
        <w:tc>
          <w:tcPr>
            <w:tcW w:w="4673" w:type="dxa"/>
            <w:tcBorders>
              <w:top w:val="nil"/>
              <w:left w:val="nil"/>
              <w:bottom w:val="single" w:color="000000" w:sz="4" w:space="0"/>
              <w:right w:val="single" w:color="000000" w:sz="4" w:space="0"/>
            </w:tcBorders>
            <w:vAlign w:val="center"/>
          </w:tcPr>
          <w:p w14:paraId="09698E91">
            <w:pPr>
              <w:widowControl/>
              <w:rPr>
                <w:rFonts w:ascii="宋体" w:hAnsi="宋体" w:cs="宋体"/>
                <w:kern w:val="0"/>
                <w:szCs w:val="21"/>
              </w:rPr>
            </w:pPr>
            <w:r>
              <w:rPr>
                <w:rFonts w:hint="eastAsia" w:ascii="宋体" w:hAnsi="宋体" w:cs="宋体"/>
                <w:kern w:val="0"/>
                <w:szCs w:val="21"/>
              </w:rPr>
              <w:t>无特殊要求</w:t>
            </w:r>
          </w:p>
        </w:tc>
      </w:tr>
      <w:tr w14:paraId="5FB7C4D0">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594B3F0F">
            <w:pPr>
              <w:widowControl/>
              <w:jc w:val="center"/>
              <w:rPr>
                <w:rFonts w:ascii="宋体" w:hAnsi="宋体" w:cs="宋体"/>
                <w:kern w:val="0"/>
                <w:szCs w:val="21"/>
              </w:rPr>
            </w:pPr>
            <w:r>
              <w:rPr>
                <w:rFonts w:hint="eastAsia" w:ascii="宋体" w:hAnsi="宋体" w:cs="宋体"/>
                <w:kern w:val="0"/>
                <w:szCs w:val="21"/>
              </w:rPr>
              <w:t>40</w:t>
            </w:r>
          </w:p>
        </w:tc>
        <w:tc>
          <w:tcPr>
            <w:tcW w:w="878" w:type="dxa"/>
            <w:tcBorders>
              <w:top w:val="nil"/>
              <w:left w:val="nil"/>
              <w:bottom w:val="single" w:color="000000" w:sz="4" w:space="0"/>
              <w:right w:val="single" w:color="000000" w:sz="4" w:space="0"/>
            </w:tcBorders>
            <w:vAlign w:val="center"/>
          </w:tcPr>
          <w:p w14:paraId="36BF0C79">
            <w:pPr>
              <w:widowControl/>
              <w:jc w:val="center"/>
              <w:rPr>
                <w:rFonts w:ascii="宋体" w:hAnsi="宋体" w:cs="宋体"/>
                <w:kern w:val="0"/>
                <w:szCs w:val="21"/>
              </w:rPr>
            </w:pPr>
            <w:r>
              <w:rPr>
                <w:rFonts w:hint="eastAsia" w:ascii="宋体" w:hAnsi="宋体" w:cs="宋体"/>
                <w:kern w:val="0"/>
                <w:szCs w:val="21"/>
              </w:rPr>
              <w:t>安全要求</w:t>
            </w:r>
          </w:p>
        </w:tc>
        <w:tc>
          <w:tcPr>
            <w:tcW w:w="907" w:type="dxa"/>
            <w:tcBorders>
              <w:top w:val="nil"/>
              <w:left w:val="nil"/>
              <w:bottom w:val="single" w:color="000000" w:sz="4" w:space="0"/>
              <w:right w:val="single" w:color="000000" w:sz="4" w:space="0"/>
            </w:tcBorders>
            <w:vAlign w:val="center"/>
          </w:tcPr>
          <w:p w14:paraId="5A4E589E">
            <w:pPr>
              <w:widowControl/>
              <w:jc w:val="left"/>
              <w:rPr>
                <w:rFonts w:ascii="宋体" w:hAnsi="宋体" w:cs="宋体"/>
                <w:kern w:val="0"/>
                <w:szCs w:val="21"/>
              </w:rPr>
            </w:pPr>
            <w:r>
              <w:rPr>
                <w:rFonts w:hint="eastAsia" w:ascii="宋体" w:hAnsi="宋体" w:cs="宋体"/>
                <w:kern w:val="0"/>
                <w:szCs w:val="21"/>
              </w:rPr>
              <w:t>固件安全要求</w:t>
            </w:r>
          </w:p>
        </w:tc>
        <w:tc>
          <w:tcPr>
            <w:tcW w:w="1616" w:type="dxa"/>
            <w:tcBorders>
              <w:top w:val="nil"/>
              <w:left w:val="nil"/>
              <w:bottom w:val="single" w:color="000000" w:sz="4" w:space="0"/>
              <w:right w:val="single" w:color="000000" w:sz="4" w:space="0"/>
            </w:tcBorders>
            <w:vAlign w:val="center"/>
          </w:tcPr>
          <w:p w14:paraId="0AAA9D5D">
            <w:pPr>
              <w:widowControl/>
              <w:jc w:val="left"/>
              <w:rPr>
                <w:rFonts w:ascii="宋体" w:hAnsi="宋体" w:cs="宋体"/>
                <w:kern w:val="0"/>
                <w:szCs w:val="21"/>
              </w:rPr>
            </w:pPr>
            <w:r>
              <w:rPr>
                <w:rFonts w:hint="eastAsia" w:ascii="宋体" w:hAnsi="宋体" w:cs="宋体"/>
                <w:kern w:val="0"/>
                <w:szCs w:val="21"/>
              </w:rPr>
              <w:t>★故障检测</w:t>
            </w:r>
          </w:p>
        </w:tc>
        <w:tc>
          <w:tcPr>
            <w:tcW w:w="4673" w:type="dxa"/>
            <w:tcBorders>
              <w:top w:val="nil"/>
              <w:left w:val="nil"/>
              <w:bottom w:val="single" w:color="000000" w:sz="4" w:space="0"/>
              <w:right w:val="single" w:color="000000" w:sz="4" w:space="0"/>
            </w:tcBorders>
            <w:vAlign w:val="center"/>
          </w:tcPr>
          <w:p w14:paraId="4E63A4D8">
            <w:pPr>
              <w:widowControl/>
              <w:rPr>
                <w:rFonts w:ascii="宋体" w:hAnsi="宋体" w:cs="宋体"/>
                <w:kern w:val="0"/>
                <w:szCs w:val="21"/>
              </w:rPr>
            </w:pPr>
            <w:r>
              <w:rPr>
                <w:rFonts w:hint="eastAsia" w:ascii="宋体" w:hAnsi="宋体" w:cs="宋体"/>
                <w:kern w:val="0"/>
                <w:szCs w:val="21"/>
              </w:rPr>
              <w:t>支持故障检测功能，可以检测到具体的 FRU（内存、硬盘等）的故障并发出告警</w:t>
            </w:r>
          </w:p>
        </w:tc>
      </w:tr>
      <w:tr w14:paraId="5FB61C83">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2806514E">
            <w:pPr>
              <w:widowControl/>
              <w:jc w:val="center"/>
              <w:rPr>
                <w:rFonts w:ascii="宋体" w:hAnsi="宋体" w:cs="宋体"/>
                <w:kern w:val="0"/>
                <w:szCs w:val="21"/>
              </w:rPr>
            </w:pPr>
            <w:r>
              <w:rPr>
                <w:rFonts w:hint="eastAsia" w:ascii="宋体" w:hAnsi="宋体" w:cs="宋体"/>
                <w:kern w:val="0"/>
                <w:szCs w:val="21"/>
              </w:rPr>
              <w:t>41</w:t>
            </w:r>
          </w:p>
        </w:tc>
        <w:tc>
          <w:tcPr>
            <w:tcW w:w="878" w:type="dxa"/>
            <w:tcBorders>
              <w:top w:val="nil"/>
              <w:left w:val="nil"/>
              <w:bottom w:val="single" w:color="000000" w:sz="4" w:space="0"/>
              <w:right w:val="single" w:color="000000" w:sz="4" w:space="0"/>
            </w:tcBorders>
            <w:vAlign w:val="center"/>
          </w:tcPr>
          <w:p w14:paraId="1569ECD6">
            <w:pPr>
              <w:widowControl/>
              <w:jc w:val="center"/>
              <w:rPr>
                <w:rFonts w:ascii="宋体" w:hAnsi="宋体" w:cs="宋体"/>
                <w:kern w:val="0"/>
                <w:szCs w:val="21"/>
              </w:rPr>
            </w:pPr>
            <w:r>
              <w:rPr>
                <w:rFonts w:hint="eastAsia" w:ascii="宋体" w:hAnsi="宋体" w:cs="宋体"/>
                <w:kern w:val="0"/>
                <w:szCs w:val="21"/>
              </w:rPr>
              <w:t>安全要求</w:t>
            </w:r>
          </w:p>
        </w:tc>
        <w:tc>
          <w:tcPr>
            <w:tcW w:w="907" w:type="dxa"/>
            <w:vMerge w:val="restart"/>
            <w:tcBorders>
              <w:top w:val="nil"/>
              <w:left w:val="single" w:color="000000" w:sz="4" w:space="0"/>
              <w:bottom w:val="single" w:color="000000" w:sz="4" w:space="0"/>
              <w:right w:val="single" w:color="000000" w:sz="4" w:space="0"/>
            </w:tcBorders>
            <w:vAlign w:val="center"/>
          </w:tcPr>
          <w:p w14:paraId="1BAF9CDE">
            <w:pPr>
              <w:widowControl/>
              <w:jc w:val="left"/>
              <w:rPr>
                <w:rFonts w:ascii="宋体" w:hAnsi="宋体" w:cs="宋体"/>
                <w:kern w:val="0"/>
                <w:szCs w:val="21"/>
              </w:rPr>
            </w:pPr>
            <w:r>
              <w:rPr>
                <w:rFonts w:hint="eastAsia" w:ascii="宋体" w:hAnsi="宋体" w:cs="宋体"/>
                <w:kern w:val="0"/>
                <w:szCs w:val="21"/>
              </w:rPr>
              <w:t>系统安全要求</w:t>
            </w:r>
          </w:p>
        </w:tc>
        <w:tc>
          <w:tcPr>
            <w:tcW w:w="1616" w:type="dxa"/>
            <w:tcBorders>
              <w:top w:val="nil"/>
              <w:left w:val="nil"/>
              <w:bottom w:val="single" w:color="000000" w:sz="4" w:space="0"/>
              <w:right w:val="single" w:color="000000" w:sz="4" w:space="0"/>
            </w:tcBorders>
            <w:vAlign w:val="center"/>
          </w:tcPr>
          <w:p w14:paraId="3B21C34C">
            <w:pPr>
              <w:widowControl/>
              <w:jc w:val="left"/>
              <w:rPr>
                <w:rFonts w:ascii="宋体" w:hAnsi="宋体" w:cs="宋体"/>
                <w:kern w:val="0"/>
                <w:szCs w:val="21"/>
              </w:rPr>
            </w:pPr>
            <w:r>
              <w:rPr>
                <w:rFonts w:hint="eastAsia" w:ascii="宋体" w:hAnsi="宋体" w:cs="宋体"/>
                <w:kern w:val="0"/>
                <w:szCs w:val="21"/>
              </w:rPr>
              <w:t>★弱口令字典检查</w:t>
            </w:r>
          </w:p>
        </w:tc>
        <w:tc>
          <w:tcPr>
            <w:tcW w:w="4673" w:type="dxa"/>
            <w:tcBorders>
              <w:top w:val="nil"/>
              <w:left w:val="nil"/>
              <w:bottom w:val="single" w:color="000000" w:sz="4" w:space="0"/>
              <w:right w:val="single" w:color="000000" w:sz="4" w:space="0"/>
            </w:tcBorders>
            <w:vAlign w:val="center"/>
          </w:tcPr>
          <w:p w14:paraId="194DFB80">
            <w:pPr>
              <w:widowControl/>
              <w:rPr>
                <w:rFonts w:ascii="宋体" w:hAnsi="宋体" w:cs="宋体"/>
                <w:kern w:val="0"/>
                <w:szCs w:val="21"/>
              </w:rPr>
            </w:pPr>
            <w:r>
              <w:rPr>
                <w:rFonts w:hint="eastAsia" w:ascii="宋体" w:hAnsi="宋体" w:cs="宋体"/>
                <w:kern w:val="0"/>
                <w:szCs w:val="21"/>
              </w:rPr>
              <w:t>支持弱口令字典检查功能，出现在弱口令字典中的字符串不能被设置为用户口令</w:t>
            </w:r>
          </w:p>
        </w:tc>
      </w:tr>
      <w:tr w14:paraId="06C36873">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6870C493">
            <w:pPr>
              <w:widowControl/>
              <w:jc w:val="center"/>
              <w:rPr>
                <w:rFonts w:ascii="宋体" w:hAnsi="宋体" w:cs="宋体"/>
                <w:kern w:val="0"/>
                <w:szCs w:val="21"/>
              </w:rPr>
            </w:pPr>
            <w:r>
              <w:rPr>
                <w:rFonts w:hint="eastAsia" w:ascii="宋体" w:hAnsi="宋体" w:cs="宋体"/>
                <w:kern w:val="0"/>
                <w:szCs w:val="21"/>
              </w:rPr>
              <w:t>42</w:t>
            </w:r>
          </w:p>
        </w:tc>
        <w:tc>
          <w:tcPr>
            <w:tcW w:w="878" w:type="dxa"/>
            <w:tcBorders>
              <w:top w:val="nil"/>
              <w:left w:val="nil"/>
              <w:bottom w:val="single" w:color="000000" w:sz="4" w:space="0"/>
              <w:right w:val="single" w:color="000000" w:sz="4" w:space="0"/>
            </w:tcBorders>
            <w:vAlign w:val="center"/>
          </w:tcPr>
          <w:p w14:paraId="49322653">
            <w:pPr>
              <w:widowControl/>
              <w:jc w:val="center"/>
              <w:rPr>
                <w:rFonts w:ascii="宋体" w:hAnsi="宋体" w:cs="宋体"/>
                <w:kern w:val="0"/>
                <w:szCs w:val="21"/>
              </w:rPr>
            </w:pPr>
            <w:r>
              <w:rPr>
                <w:rFonts w:hint="eastAsia" w:ascii="宋体" w:hAnsi="宋体" w:cs="宋体"/>
                <w:kern w:val="0"/>
                <w:szCs w:val="21"/>
              </w:rPr>
              <w:t>安全要求</w:t>
            </w:r>
          </w:p>
        </w:tc>
        <w:tc>
          <w:tcPr>
            <w:tcW w:w="907" w:type="dxa"/>
            <w:vMerge w:val="continue"/>
            <w:tcBorders>
              <w:top w:val="nil"/>
              <w:left w:val="single" w:color="000000" w:sz="4" w:space="0"/>
              <w:bottom w:val="single" w:color="000000" w:sz="4" w:space="0"/>
              <w:right w:val="single" w:color="000000" w:sz="4" w:space="0"/>
            </w:tcBorders>
            <w:vAlign w:val="center"/>
          </w:tcPr>
          <w:p w14:paraId="23F51FB6">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0DCE4FA1">
            <w:pPr>
              <w:widowControl/>
              <w:jc w:val="left"/>
              <w:rPr>
                <w:rFonts w:ascii="宋体" w:hAnsi="宋体" w:cs="宋体"/>
                <w:kern w:val="0"/>
                <w:szCs w:val="21"/>
              </w:rPr>
            </w:pPr>
            <w:r>
              <w:rPr>
                <w:rFonts w:hint="eastAsia" w:ascii="宋体" w:hAnsi="宋体" w:cs="宋体"/>
                <w:kern w:val="0"/>
                <w:szCs w:val="21"/>
              </w:rPr>
              <w:t>★白名单访问控制</w:t>
            </w:r>
          </w:p>
        </w:tc>
        <w:tc>
          <w:tcPr>
            <w:tcW w:w="4673" w:type="dxa"/>
            <w:tcBorders>
              <w:top w:val="nil"/>
              <w:left w:val="nil"/>
              <w:bottom w:val="single" w:color="000000" w:sz="4" w:space="0"/>
              <w:right w:val="single" w:color="000000" w:sz="4" w:space="0"/>
            </w:tcBorders>
            <w:vAlign w:val="center"/>
          </w:tcPr>
          <w:p w14:paraId="3ED1840B">
            <w:pPr>
              <w:widowControl/>
              <w:rPr>
                <w:rFonts w:ascii="宋体" w:hAnsi="宋体" w:cs="宋体"/>
                <w:kern w:val="0"/>
                <w:szCs w:val="21"/>
              </w:rPr>
            </w:pPr>
            <w:r>
              <w:rPr>
                <w:rFonts w:hint="eastAsia" w:ascii="宋体" w:hAnsi="宋体" w:cs="宋体"/>
                <w:kern w:val="0"/>
                <w:szCs w:val="21"/>
              </w:rPr>
              <w:t>支持基于时间、IP 或 MAC 白名单访问控制</w:t>
            </w:r>
          </w:p>
        </w:tc>
      </w:tr>
      <w:tr w14:paraId="44E320AB">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118ABE13">
            <w:pPr>
              <w:widowControl/>
              <w:jc w:val="center"/>
              <w:rPr>
                <w:rFonts w:ascii="宋体" w:hAnsi="宋体" w:cs="宋体"/>
                <w:kern w:val="0"/>
                <w:szCs w:val="21"/>
              </w:rPr>
            </w:pPr>
            <w:r>
              <w:rPr>
                <w:rFonts w:hint="eastAsia" w:ascii="宋体" w:hAnsi="宋体" w:cs="宋体"/>
                <w:kern w:val="0"/>
                <w:szCs w:val="21"/>
              </w:rPr>
              <w:t>43</w:t>
            </w:r>
          </w:p>
        </w:tc>
        <w:tc>
          <w:tcPr>
            <w:tcW w:w="878" w:type="dxa"/>
            <w:tcBorders>
              <w:top w:val="nil"/>
              <w:left w:val="nil"/>
              <w:bottom w:val="single" w:color="000000" w:sz="4" w:space="0"/>
              <w:right w:val="single" w:color="000000" w:sz="4" w:space="0"/>
            </w:tcBorders>
            <w:vAlign w:val="center"/>
          </w:tcPr>
          <w:p w14:paraId="12AA9E85">
            <w:pPr>
              <w:widowControl/>
              <w:jc w:val="center"/>
              <w:rPr>
                <w:rFonts w:ascii="宋体" w:hAnsi="宋体" w:cs="宋体"/>
                <w:kern w:val="0"/>
                <w:szCs w:val="21"/>
              </w:rPr>
            </w:pPr>
            <w:r>
              <w:rPr>
                <w:rFonts w:hint="eastAsia" w:ascii="宋体" w:hAnsi="宋体" w:cs="宋体"/>
                <w:kern w:val="0"/>
                <w:szCs w:val="21"/>
              </w:rPr>
              <w:t>安全要求</w:t>
            </w:r>
          </w:p>
        </w:tc>
        <w:tc>
          <w:tcPr>
            <w:tcW w:w="907" w:type="dxa"/>
            <w:vMerge w:val="continue"/>
            <w:tcBorders>
              <w:top w:val="nil"/>
              <w:left w:val="single" w:color="000000" w:sz="4" w:space="0"/>
              <w:bottom w:val="single" w:color="000000" w:sz="4" w:space="0"/>
              <w:right w:val="single" w:color="000000" w:sz="4" w:space="0"/>
            </w:tcBorders>
            <w:vAlign w:val="center"/>
          </w:tcPr>
          <w:p w14:paraId="36900FF6">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4FC11A52">
            <w:pPr>
              <w:widowControl/>
              <w:jc w:val="left"/>
              <w:rPr>
                <w:rFonts w:ascii="宋体" w:hAnsi="宋体" w:cs="宋体"/>
                <w:kern w:val="0"/>
                <w:szCs w:val="21"/>
              </w:rPr>
            </w:pPr>
            <w:r>
              <w:rPr>
                <w:rFonts w:hint="eastAsia" w:ascii="宋体" w:hAnsi="宋体" w:cs="宋体"/>
                <w:kern w:val="0"/>
                <w:szCs w:val="21"/>
              </w:rPr>
              <w:t>双因素认证</w:t>
            </w:r>
          </w:p>
        </w:tc>
        <w:tc>
          <w:tcPr>
            <w:tcW w:w="4673" w:type="dxa"/>
            <w:tcBorders>
              <w:top w:val="nil"/>
              <w:left w:val="nil"/>
              <w:bottom w:val="single" w:color="000000" w:sz="4" w:space="0"/>
              <w:right w:val="single" w:color="000000" w:sz="4" w:space="0"/>
            </w:tcBorders>
            <w:vAlign w:val="center"/>
          </w:tcPr>
          <w:p w14:paraId="3E1BA058">
            <w:pPr>
              <w:widowControl/>
              <w:rPr>
                <w:rFonts w:ascii="宋体" w:hAnsi="宋体" w:cs="宋体"/>
                <w:kern w:val="0"/>
                <w:szCs w:val="21"/>
              </w:rPr>
            </w:pPr>
            <w:r>
              <w:rPr>
                <w:rFonts w:hint="eastAsia" w:ascii="宋体" w:hAnsi="宋体" w:cs="宋体"/>
                <w:kern w:val="0"/>
                <w:szCs w:val="21"/>
              </w:rPr>
              <w:t>支持基于一次性随机动态密码且使用国密算法的双因素认证。</w:t>
            </w:r>
          </w:p>
        </w:tc>
      </w:tr>
      <w:tr w14:paraId="7CA1BA9D">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58690BA6">
            <w:pPr>
              <w:widowControl/>
              <w:jc w:val="center"/>
              <w:rPr>
                <w:rFonts w:ascii="宋体" w:hAnsi="宋体" w:cs="宋体"/>
                <w:kern w:val="0"/>
                <w:szCs w:val="21"/>
              </w:rPr>
            </w:pPr>
            <w:r>
              <w:rPr>
                <w:rFonts w:hint="eastAsia" w:ascii="宋体" w:hAnsi="宋体" w:cs="宋体"/>
                <w:kern w:val="0"/>
                <w:szCs w:val="21"/>
              </w:rPr>
              <w:t>44</w:t>
            </w:r>
          </w:p>
        </w:tc>
        <w:tc>
          <w:tcPr>
            <w:tcW w:w="878" w:type="dxa"/>
            <w:tcBorders>
              <w:top w:val="nil"/>
              <w:left w:val="nil"/>
              <w:bottom w:val="single" w:color="000000" w:sz="4" w:space="0"/>
              <w:right w:val="single" w:color="000000" w:sz="4" w:space="0"/>
            </w:tcBorders>
            <w:vAlign w:val="center"/>
          </w:tcPr>
          <w:p w14:paraId="50F0BCBD">
            <w:pPr>
              <w:widowControl/>
              <w:jc w:val="center"/>
              <w:rPr>
                <w:rFonts w:ascii="宋体" w:hAnsi="宋体" w:cs="宋体"/>
                <w:kern w:val="0"/>
                <w:szCs w:val="21"/>
              </w:rPr>
            </w:pPr>
            <w:r>
              <w:rPr>
                <w:rFonts w:hint="eastAsia" w:ascii="宋体" w:hAnsi="宋体" w:cs="宋体"/>
                <w:kern w:val="0"/>
                <w:szCs w:val="21"/>
              </w:rPr>
              <w:t>安全要求</w:t>
            </w:r>
          </w:p>
        </w:tc>
        <w:tc>
          <w:tcPr>
            <w:tcW w:w="907" w:type="dxa"/>
            <w:vMerge w:val="continue"/>
            <w:tcBorders>
              <w:top w:val="nil"/>
              <w:left w:val="single" w:color="000000" w:sz="4" w:space="0"/>
              <w:bottom w:val="single" w:color="000000" w:sz="4" w:space="0"/>
              <w:right w:val="single" w:color="000000" w:sz="4" w:space="0"/>
            </w:tcBorders>
            <w:vAlign w:val="center"/>
          </w:tcPr>
          <w:p w14:paraId="3E858BE8">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245516AE">
            <w:pPr>
              <w:widowControl/>
              <w:jc w:val="left"/>
              <w:rPr>
                <w:rFonts w:ascii="宋体" w:hAnsi="宋体" w:cs="宋体"/>
                <w:kern w:val="0"/>
                <w:szCs w:val="21"/>
              </w:rPr>
            </w:pPr>
            <w:r>
              <w:rPr>
                <w:rFonts w:hint="eastAsia" w:ascii="宋体" w:hAnsi="宋体" w:cs="宋体"/>
                <w:kern w:val="0"/>
                <w:szCs w:val="21"/>
              </w:rPr>
              <w:t>★二次鉴别</w:t>
            </w:r>
          </w:p>
        </w:tc>
        <w:tc>
          <w:tcPr>
            <w:tcW w:w="4673" w:type="dxa"/>
            <w:tcBorders>
              <w:top w:val="nil"/>
              <w:left w:val="nil"/>
              <w:bottom w:val="single" w:color="000000" w:sz="4" w:space="0"/>
              <w:right w:val="single" w:color="000000" w:sz="4" w:space="0"/>
            </w:tcBorders>
            <w:vAlign w:val="center"/>
          </w:tcPr>
          <w:p w14:paraId="6F53CB0E">
            <w:pPr>
              <w:widowControl/>
              <w:rPr>
                <w:rFonts w:ascii="宋体" w:hAnsi="宋体" w:cs="宋体"/>
                <w:kern w:val="0"/>
                <w:szCs w:val="21"/>
              </w:rPr>
            </w:pPr>
            <w:r>
              <w:rPr>
                <w:rFonts w:hint="eastAsia" w:ascii="宋体" w:hAnsi="宋体" w:cs="宋体"/>
                <w:kern w:val="0"/>
                <w:szCs w:val="21"/>
              </w:rPr>
              <w:t>支持二次鉴别功能。对于用户配置、权限配置、公钥导入等重要的管理操作，已登录用户应通过二次鉴别后，才能执行操作</w:t>
            </w:r>
          </w:p>
        </w:tc>
      </w:tr>
      <w:tr w14:paraId="18BD2496">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638113D7">
            <w:pPr>
              <w:widowControl/>
              <w:jc w:val="center"/>
              <w:rPr>
                <w:rFonts w:ascii="宋体" w:hAnsi="宋体" w:cs="宋体"/>
                <w:kern w:val="0"/>
                <w:szCs w:val="21"/>
              </w:rPr>
            </w:pPr>
            <w:r>
              <w:rPr>
                <w:rFonts w:hint="eastAsia" w:ascii="宋体" w:hAnsi="宋体" w:cs="宋体"/>
                <w:kern w:val="0"/>
                <w:szCs w:val="21"/>
              </w:rPr>
              <w:t>45</w:t>
            </w:r>
          </w:p>
        </w:tc>
        <w:tc>
          <w:tcPr>
            <w:tcW w:w="878" w:type="dxa"/>
            <w:tcBorders>
              <w:top w:val="nil"/>
              <w:left w:val="nil"/>
              <w:bottom w:val="single" w:color="000000" w:sz="4" w:space="0"/>
              <w:right w:val="single" w:color="000000" w:sz="4" w:space="0"/>
            </w:tcBorders>
            <w:vAlign w:val="center"/>
          </w:tcPr>
          <w:p w14:paraId="69E31437">
            <w:pPr>
              <w:widowControl/>
              <w:jc w:val="center"/>
              <w:rPr>
                <w:rFonts w:ascii="宋体" w:hAnsi="宋体" w:cs="宋体"/>
                <w:kern w:val="0"/>
                <w:szCs w:val="21"/>
              </w:rPr>
            </w:pPr>
            <w:r>
              <w:rPr>
                <w:rFonts w:hint="eastAsia" w:ascii="宋体" w:hAnsi="宋体" w:cs="宋体"/>
                <w:kern w:val="0"/>
                <w:szCs w:val="21"/>
              </w:rPr>
              <w:t>安全要求</w:t>
            </w:r>
          </w:p>
        </w:tc>
        <w:tc>
          <w:tcPr>
            <w:tcW w:w="907" w:type="dxa"/>
            <w:vMerge w:val="continue"/>
            <w:tcBorders>
              <w:top w:val="nil"/>
              <w:left w:val="single" w:color="000000" w:sz="4" w:space="0"/>
              <w:bottom w:val="single" w:color="000000" w:sz="4" w:space="0"/>
              <w:right w:val="single" w:color="000000" w:sz="4" w:space="0"/>
            </w:tcBorders>
            <w:vAlign w:val="center"/>
          </w:tcPr>
          <w:p w14:paraId="478B7E83">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4D813D15">
            <w:pPr>
              <w:widowControl/>
              <w:jc w:val="left"/>
              <w:rPr>
                <w:rFonts w:ascii="宋体" w:hAnsi="宋体" w:cs="宋体"/>
                <w:kern w:val="0"/>
                <w:szCs w:val="21"/>
              </w:rPr>
            </w:pPr>
            <w:r>
              <w:rPr>
                <w:rFonts w:hint="eastAsia" w:ascii="宋体" w:hAnsi="宋体" w:cs="宋体"/>
                <w:kern w:val="0"/>
                <w:szCs w:val="21"/>
              </w:rPr>
              <w:t>★密码证书安全加密存储</w:t>
            </w:r>
          </w:p>
        </w:tc>
        <w:tc>
          <w:tcPr>
            <w:tcW w:w="4673" w:type="dxa"/>
            <w:tcBorders>
              <w:top w:val="nil"/>
              <w:left w:val="nil"/>
              <w:bottom w:val="single" w:color="000000" w:sz="4" w:space="0"/>
              <w:right w:val="single" w:color="000000" w:sz="4" w:space="0"/>
            </w:tcBorders>
            <w:vAlign w:val="center"/>
          </w:tcPr>
          <w:p w14:paraId="72113222">
            <w:pPr>
              <w:widowControl/>
              <w:rPr>
                <w:rFonts w:ascii="宋体" w:hAnsi="宋体" w:cs="宋体"/>
                <w:kern w:val="0"/>
                <w:szCs w:val="21"/>
              </w:rPr>
            </w:pPr>
            <w:r>
              <w:rPr>
                <w:rFonts w:hint="eastAsia" w:ascii="宋体" w:hAnsi="宋体" w:cs="宋体"/>
                <w:kern w:val="0"/>
                <w:szCs w:val="21"/>
              </w:rPr>
              <w:t>支持对带外管理系统中的用户口令和证书等敏感信息进行加密存储，禁止使用私有的和业界已知不安全的密码算法</w:t>
            </w:r>
          </w:p>
        </w:tc>
      </w:tr>
      <w:tr w14:paraId="1021ED3D">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2B314711">
            <w:pPr>
              <w:widowControl/>
              <w:jc w:val="center"/>
              <w:rPr>
                <w:rFonts w:ascii="宋体" w:hAnsi="宋体" w:cs="宋体"/>
                <w:kern w:val="0"/>
                <w:szCs w:val="21"/>
              </w:rPr>
            </w:pPr>
            <w:r>
              <w:rPr>
                <w:rFonts w:hint="eastAsia" w:ascii="宋体" w:hAnsi="宋体" w:cs="宋体"/>
                <w:kern w:val="0"/>
                <w:szCs w:val="21"/>
              </w:rPr>
              <w:t>46</w:t>
            </w:r>
          </w:p>
        </w:tc>
        <w:tc>
          <w:tcPr>
            <w:tcW w:w="878" w:type="dxa"/>
            <w:tcBorders>
              <w:top w:val="nil"/>
              <w:left w:val="nil"/>
              <w:bottom w:val="single" w:color="000000" w:sz="4" w:space="0"/>
              <w:right w:val="single" w:color="000000" w:sz="4" w:space="0"/>
            </w:tcBorders>
            <w:vAlign w:val="center"/>
          </w:tcPr>
          <w:p w14:paraId="1C800FF9">
            <w:pPr>
              <w:widowControl/>
              <w:jc w:val="center"/>
              <w:rPr>
                <w:rFonts w:ascii="宋体" w:hAnsi="宋体" w:cs="宋体"/>
                <w:kern w:val="0"/>
                <w:szCs w:val="21"/>
              </w:rPr>
            </w:pPr>
            <w:r>
              <w:rPr>
                <w:rFonts w:hint="eastAsia" w:ascii="宋体" w:hAnsi="宋体" w:cs="宋体"/>
                <w:kern w:val="0"/>
                <w:szCs w:val="21"/>
              </w:rPr>
              <w:t>安全要求</w:t>
            </w:r>
          </w:p>
        </w:tc>
        <w:tc>
          <w:tcPr>
            <w:tcW w:w="907" w:type="dxa"/>
            <w:vMerge w:val="continue"/>
            <w:tcBorders>
              <w:top w:val="nil"/>
              <w:left w:val="single" w:color="000000" w:sz="4" w:space="0"/>
              <w:bottom w:val="single" w:color="000000" w:sz="4" w:space="0"/>
              <w:right w:val="single" w:color="000000" w:sz="4" w:space="0"/>
            </w:tcBorders>
            <w:vAlign w:val="center"/>
          </w:tcPr>
          <w:p w14:paraId="77F19128">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095A933C">
            <w:pPr>
              <w:widowControl/>
              <w:jc w:val="left"/>
              <w:rPr>
                <w:rFonts w:ascii="宋体" w:hAnsi="宋体" w:cs="宋体"/>
                <w:kern w:val="0"/>
                <w:szCs w:val="21"/>
              </w:rPr>
            </w:pPr>
            <w:r>
              <w:rPr>
                <w:rFonts w:hint="eastAsia" w:ascii="宋体" w:hAnsi="宋体" w:cs="宋体"/>
                <w:kern w:val="0"/>
                <w:szCs w:val="21"/>
              </w:rPr>
              <w:t>★敏感信息安全加密传输</w:t>
            </w:r>
          </w:p>
        </w:tc>
        <w:tc>
          <w:tcPr>
            <w:tcW w:w="4673" w:type="dxa"/>
            <w:tcBorders>
              <w:top w:val="nil"/>
              <w:left w:val="nil"/>
              <w:bottom w:val="single" w:color="000000" w:sz="4" w:space="0"/>
              <w:right w:val="single" w:color="000000" w:sz="4" w:space="0"/>
            </w:tcBorders>
            <w:vAlign w:val="center"/>
          </w:tcPr>
          <w:p w14:paraId="72CF2741">
            <w:pPr>
              <w:widowControl/>
              <w:rPr>
                <w:rFonts w:ascii="宋体" w:hAnsi="宋体" w:cs="宋体"/>
                <w:kern w:val="0"/>
                <w:szCs w:val="21"/>
              </w:rPr>
            </w:pPr>
            <w:r>
              <w:rPr>
                <w:rFonts w:hint="eastAsia" w:ascii="宋体" w:hAnsi="宋体" w:cs="宋体"/>
                <w:kern w:val="0"/>
                <w:szCs w:val="21"/>
              </w:rPr>
              <w:t>支持使用安全的传输加密协议（如 SSH 或 HTTPS 等）传输用户的敏感信息</w:t>
            </w:r>
          </w:p>
        </w:tc>
      </w:tr>
      <w:tr w14:paraId="238E8CBA">
        <w:tblPrEx>
          <w:tblCellMar>
            <w:top w:w="0" w:type="dxa"/>
            <w:left w:w="108" w:type="dxa"/>
            <w:bottom w:w="0" w:type="dxa"/>
            <w:right w:w="108" w:type="dxa"/>
          </w:tblCellMar>
        </w:tblPrEx>
        <w:trPr>
          <w:trHeight w:val="1140" w:hRule="atLeast"/>
        </w:trPr>
        <w:tc>
          <w:tcPr>
            <w:tcW w:w="448" w:type="dxa"/>
            <w:tcBorders>
              <w:top w:val="nil"/>
              <w:left w:val="single" w:color="000000" w:sz="4" w:space="0"/>
              <w:bottom w:val="single" w:color="000000" w:sz="4" w:space="0"/>
              <w:right w:val="single" w:color="000000" w:sz="4" w:space="0"/>
            </w:tcBorders>
            <w:vAlign w:val="center"/>
          </w:tcPr>
          <w:p w14:paraId="0097041F">
            <w:pPr>
              <w:widowControl/>
              <w:jc w:val="center"/>
              <w:rPr>
                <w:rFonts w:ascii="宋体" w:hAnsi="宋体" w:cs="宋体"/>
                <w:kern w:val="0"/>
                <w:szCs w:val="21"/>
              </w:rPr>
            </w:pPr>
            <w:r>
              <w:rPr>
                <w:rFonts w:hint="eastAsia" w:ascii="宋体" w:hAnsi="宋体" w:cs="宋体"/>
                <w:kern w:val="0"/>
                <w:szCs w:val="21"/>
              </w:rPr>
              <w:t>47</w:t>
            </w:r>
          </w:p>
        </w:tc>
        <w:tc>
          <w:tcPr>
            <w:tcW w:w="878" w:type="dxa"/>
            <w:tcBorders>
              <w:top w:val="nil"/>
              <w:left w:val="nil"/>
              <w:bottom w:val="single" w:color="000000" w:sz="4" w:space="0"/>
              <w:right w:val="single" w:color="000000" w:sz="4" w:space="0"/>
            </w:tcBorders>
            <w:vAlign w:val="center"/>
          </w:tcPr>
          <w:p w14:paraId="3C85CD43">
            <w:pPr>
              <w:widowControl/>
              <w:jc w:val="center"/>
              <w:rPr>
                <w:rFonts w:ascii="宋体" w:hAnsi="宋体" w:cs="宋体"/>
                <w:kern w:val="0"/>
                <w:szCs w:val="21"/>
              </w:rPr>
            </w:pPr>
            <w:r>
              <w:rPr>
                <w:rFonts w:hint="eastAsia" w:ascii="宋体" w:hAnsi="宋体" w:cs="宋体"/>
                <w:kern w:val="0"/>
                <w:szCs w:val="21"/>
              </w:rPr>
              <w:t>安全要求</w:t>
            </w:r>
          </w:p>
        </w:tc>
        <w:tc>
          <w:tcPr>
            <w:tcW w:w="907" w:type="dxa"/>
            <w:tcBorders>
              <w:top w:val="nil"/>
              <w:left w:val="nil"/>
              <w:bottom w:val="single" w:color="000000" w:sz="4" w:space="0"/>
              <w:right w:val="single" w:color="000000" w:sz="4" w:space="0"/>
            </w:tcBorders>
            <w:vAlign w:val="center"/>
          </w:tcPr>
          <w:p w14:paraId="74205F6D">
            <w:pPr>
              <w:widowControl/>
              <w:jc w:val="left"/>
              <w:rPr>
                <w:rFonts w:ascii="宋体" w:hAnsi="宋体" w:cs="宋体"/>
                <w:kern w:val="0"/>
                <w:szCs w:val="21"/>
              </w:rPr>
            </w:pPr>
            <w:r>
              <w:rPr>
                <w:rFonts w:hint="eastAsia" w:ascii="宋体" w:hAnsi="宋体" w:cs="宋体"/>
                <w:kern w:val="0"/>
                <w:szCs w:val="21"/>
              </w:rPr>
              <w:t>信息安全要求</w:t>
            </w:r>
          </w:p>
        </w:tc>
        <w:tc>
          <w:tcPr>
            <w:tcW w:w="1616" w:type="dxa"/>
            <w:tcBorders>
              <w:top w:val="nil"/>
              <w:left w:val="nil"/>
              <w:bottom w:val="single" w:color="000000" w:sz="4" w:space="0"/>
              <w:right w:val="single" w:color="000000" w:sz="4" w:space="0"/>
            </w:tcBorders>
            <w:vAlign w:val="center"/>
          </w:tcPr>
          <w:p w14:paraId="18F9C6F8">
            <w:pPr>
              <w:widowControl/>
              <w:jc w:val="left"/>
              <w:rPr>
                <w:rFonts w:ascii="宋体" w:hAnsi="宋体" w:cs="宋体"/>
                <w:kern w:val="0"/>
                <w:szCs w:val="21"/>
              </w:rPr>
            </w:pPr>
            <w:r>
              <w:rPr>
                <w:rFonts w:hint="eastAsia" w:ascii="宋体" w:hAnsi="宋体" w:cs="宋体"/>
                <w:kern w:val="0"/>
                <w:szCs w:val="21"/>
              </w:rPr>
              <w:t>★研发过程安全</w:t>
            </w:r>
          </w:p>
        </w:tc>
        <w:tc>
          <w:tcPr>
            <w:tcW w:w="4673" w:type="dxa"/>
            <w:tcBorders>
              <w:top w:val="nil"/>
              <w:left w:val="nil"/>
              <w:bottom w:val="single" w:color="000000" w:sz="4" w:space="0"/>
              <w:right w:val="single" w:color="000000" w:sz="4" w:space="0"/>
            </w:tcBorders>
            <w:vAlign w:val="center"/>
          </w:tcPr>
          <w:p w14:paraId="4152E100">
            <w:pPr>
              <w:widowControl/>
              <w:rPr>
                <w:rFonts w:ascii="宋体" w:hAnsi="宋体" w:cs="宋体"/>
                <w:kern w:val="0"/>
                <w:szCs w:val="21"/>
              </w:rPr>
            </w:pPr>
            <w:r>
              <w:rPr>
                <w:rFonts w:hint="eastAsia" w:ascii="宋体" w:hAnsi="宋体" w:cs="宋体"/>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14:paraId="49101E77">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2EB9793D">
            <w:pPr>
              <w:widowControl/>
              <w:jc w:val="center"/>
              <w:rPr>
                <w:rFonts w:ascii="宋体" w:hAnsi="宋体" w:cs="宋体"/>
                <w:kern w:val="0"/>
                <w:szCs w:val="21"/>
              </w:rPr>
            </w:pPr>
            <w:r>
              <w:rPr>
                <w:rFonts w:hint="eastAsia" w:ascii="宋体" w:hAnsi="宋体" w:cs="宋体"/>
                <w:kern w:val="0"/>
                <w:szCs w:val="21"/>
              </w:rPr>
              <w:t>48</w:t>
            </w:r>
          </w:p>
        </w:tc>
        <w:tc>
          <w:tcPr>
            <w:tcW w:w="878" w:type="dxa"/>
            <w:tcBorders>
              <w:top w:val="nil"/>
              <w:left w:val="nil"/>
              <w:bottom w:val="single" w:color="000000" w:sz="4" w:space="0"/>
              <w:right w:val="single" w:color="000000" w:sz="4" w:space="0"/>
            </w:tcBorders>
            <w:vAlign w:val="center"/>
          </w:tcPr>
          <w:p w14:paraId="1C6CDF72">
            <w:pPr>
              <w:widowControl/>
              <w:jc w:val="center"/>
              <w:rPr>
                <w:rFonts w:ascii="宋体" w:hAnsi="宋体" w:cs="宋体"/>
                <w:kern w:val="0"/>
                <w:szCs w:val="21"/>
              </w:rPr>
            </w:pPr>
            <w:r>
              <w:rPr>
                <w:rFonts w:hint="eastAsia" w:ascii="宋体" w:hAnsi="宋体" w:cs="宋体"/>
                <w:kern w:val="0"/>
                <w:szCs w:val="21"/>
              </w:rPr>
              <w:t>安全要求</w:t>
            </w:r>
          </w:p>
        </w:tc>
        <w:tc>
          <w:tcPr>
            <w:tcW w:w="907" w:type="dxa"/>
            <w:tcBorders>
              <w:top w:val="nil"/>
              <w:left w:val="nil"/>
              <w:bottom w:val="single" w:color="000000" w:sz="4" w:space="0"/>
              <w:right w:val="single" w:color="000000" w:sz="4" w:space="0"/>
            </w:tcBorders>
            <w:vAlign w:val="center"/>
          </w:tcPr>
          <w:p w14:paraId="17C4DA6E">
            <w:pPr>
              <w:widowControl/>
              <w:jc w:val="left"/>
              <w:rPr>
                <w:rFonts w:ascii="宋体" w:hAnsi="宋体" w:cs="宋体"/>
                <w:kern w:val="0"/>
                <w:szCs w:val="21"/>
              </w:rPr>
            </w:pPr>
            <w:r>
              <w:rPr>
                <w:rFonts w:hint="eastAsia" w:ascii="宋体" w:hAnsi="宋体" w:cs="宋体"/>
                <w:kern w:val="0"/>
                <w:szCs w:val="21"/>
              </w:rPr>
              <w:t>物理安全</w:t>
            </w:r>
          </w:p>
        </w:tc>
        <w:tc>
          <w:tcPr>
            <w:tcW w:w="1616" w:type="dxa"/>
            <w:tcBorders>
              <w:top w:val="nil"/>
              <w:left w:val="nil"/>
              <w:bottom w:val="single" w:color="000000" w:sz="4" w:space="0"/>
              <w:right w:val="single" w:color="000000" w:sz="4" w:space="0"/>
            </w:tcBorders>
            <w:vAlign w:val="center"/>
          </w:tcPr>
          <w:p w14:paraId="75FC6268">
            <w:pPr>
              <w:widowControl/>
              <w:jc w:val="left"/>
              <w:rPr>
                <w:rFonts w:ascii="宋体" w:hAnsi="宋体" w:cs="宋体"/>
                <w:kern w:val="0"/>
                <w:szCs w:val="21"/>
              </w:rPr>
            </w:pPr>
            <w:r>
              <w:rPr>
                <w:rFonts w:hint="eastAsia" w:ascii="宋体" w:hAnsi="宋体" w:cs="宋体"/>
                <w:kern w:val="0"/>
                <w:szCs w:val="21"/>
              </w:rPr>
              <w:t>★物理安全</w:t>
            </w:r>
          </w:p>
        </w:tc>
        <w:tc>
          <w:tcPr>
            <w:tcW w:w="4673" w:type="dxa"/>
            <w:tcBorders>
              <w:top w:val="nil"/>
              <w:left w:val="nil"/>
              <w:bottom w:val="single" w:color="000000" w:sz="4" w:space="0"/>
              <w:right w:val="single" w:color="000000" w:sz="4" w:space="0"/>
            </w:tcBorders>
            <w:vAlign w:val="center"/>
          </w:tcPr>
          <w:p w14:paraId="6E5835AD">
            <w:pPr>
              <w:widowControl/>
              <w:rPr>
                <w:rFonts w:ascii="宋体" w:hAnsi="宋体" w:cs="宋体"/>
                <w:kern w:val="0"/>
                <w:szCs w:val="21"/>
              </w:rPr>
            </w:pPr>
            <w:r>
              <w:rPr>
                <w:rFonts w:hint="eastAsia" w:ascii="宋体" w:hAnsi="宋体" w:cs="宋体"/>
                <w:kern w:val="0"/>
                <w:szCs w:val="21"/>
              </w:rPr>
              <w:t>安全要求应符合 GB 4943.1 的规定</w:t>
            </w:r>
          </w:p>
        </w:tc>
      </w:tr>
      <w:tr w14:paraId="041D3A4C">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0A6D955F">
            <w:pPr>
              <w:widowControl/>
              <w:jc w:val="center"/>
              <w:rPr>
                <w:rFonts w:ascii="宋体" w:hAnsi="宋体" w:cs="宋体"/>
                <w:kern w:val="0"/>
                <w:szCs w:val="21"/>
              </w:rPr>
            </w:pPr>
            <w:r>
              <w:rPr>
                <w:rFonts w:hint="eastAsia" w:ascii="宋体" w:hAnsi="宋体" w:cs="宋体"/>
                <w:kern w:val="0"/>
                <w:szCs w:val="21"/>
              </w:rPr>
              <w:t>49</w:t>
            </w:r>
          </w:p>
        </w:tc>
        <w:tc>
          <w:tcPr>
            <w:tcW w:w="878" w:type="dxa"/>
            <w:tcBorders>
              <w:top w:val="nil"/>
              <w:left w:val="nil"/>
              <w:bottom w:val="single" w:color="000000" w:sz="4" w:space="0"/>
              <w:right w:val="single" w:color="000000" w:sz="4" w:space="0"/>
            </w:tcBorders>
            <w:vAlign w:val="center"/>
          </w:tcPr>
          <w:p w14:paraId="290824B2">
            <w:pPr>
              <w:widowControl/>
              <w:jc w:val="center"/>
              <w:rPr>
                <w:rFonts w:ascii="宋体" w:hAnsi="宋体" w:cs="宋体"/>
                <w:kern w:val="0"/>
                <w:szCs w:val="21"/>
              </w:rPr>
            </w:pPr>
            <w:r>
              <w:rPr>
                <w:rFonts w:hint="eastAsia" w:ascii="宋体" w:hAnsi="宋体" w:cs="宋体"/>
                <w:kern w:val="0"/>
                <w:szCs w:val="21"/>
              </w:rPr>
              <w:t>安全要求</w:t>
            </w:r>
          </w:p>
        </w:tc>
        <w:tc>
          <w:tcPr>
            <w:tcW w:w="907" w:type="dxa"/>
            <w:tcBorders>
              <w:top w:val="nil"/>
              <w:left w:val="nil"/>
              <w:bottom w:val="single" w:color="000000" w:sz="4" w:space="0"/>
              <w:right w:val="single" w:color="000000" w:sz="4" w:space="0"/>
            </w:tcBorders>
            <w:vAlign w:val="center"/>
          </w:tcPr>
          <w:p w14:paraId="38748992">
            <w:pPr>
              <w:widowControl/>
              <w:jc w:val="left"/>
              <w:rPr>
                <w:rFonts w:ascii="宋体" w:hAnsi="宋体" w:cs="宋体"/>
                <w:kern w:val="0"/>
                <w:szCs w:val="21"/>
              </w:rPr>
            </w:pPr>
            <w:r>
              <w:rPr>
                <w:rFonts w:hint="eastAsia" w:ascii="宋体" w:hAnsi="宋体" w:cs="宋体"/>
                <w:kern w:val="0"/>
                <w:szCs w:val="21"/>
              </w:rPr>
              <w:t>限用物质的限量要求</w:t>
            </w:r>
          </w:p>
        </w:tc>
        <w:tc>
          <w:tcPr>
            <w:tcW w:w="1616" w:type="dxa"/>
            <w:tcBorders>
              <w:top w:val="nil"/>
              <w:left w:val="nil"/>
              <w:bottom w:val="single" w:color="000000" w:sz="4" w:space="0"/>
              <w:right w:val="single" w:color="000000" w:sz="4" w:space="0"/>
            </w:tcBorders>
            <w:vAlign w:val="center"/>
          </w:tcPr>
          <w:p w14:paraId="69CE75C3">
            <w:pPr>
              <w:widowControl/>
              <w:jc w:val="left"/>
              <w:rPr>
                <w:rFonts w:ascii="宋体" w:hAnsi="宋体" w:cs="宋体"/>
                <w:kern w:val="0"/>
                <w:szCs w:val="21"/>
              </w:rPr>
            </w:pPr>
            <w:r>
              <w:rPr>
                <w:rFonts w:hint="eastAsia" w:ascii="宋体" w:hAnsi="宋体" w:cs="宋体"/>
                <w:kern w:val="0"/>
                <w:szCs w:val="21"/>
              </w:rPr>
              <w:t>★限用物质的限量要求</w:t>
            </w:r>
          </w:p>
        </w:tc>
        <w:tc>
          <w:tcPr>
            <w:tcW w:w="4673" w:type="dxa"/>
            <w:tcBorders>
              <w:top w:val="nil"/>
              <w:left w:val="nil"/>
              <w:bottom w:val="single" w:color="000000" w:sz="4" w:space="0"/>
              <w:right w:val="single" w:color="000000" w:sz="4" w:space="0"/>
            </w:tcBorders>
            <w:vAlign w:val="center"/>
          </w:tcPr>
          <w:p w14:paraId="30889DDF">
            <w:pPr>
              <w:widowControl/>
              <w:rPr>
                <w:rFonts w:ascii="宋体" w:hAnsi="宋体" w:cs="宋体"/>
                <w:kern w:val="0"/>
                <w:szCs w:val="21"/>
              </w:rPr>
            </w:pPr>
            <w:r>
              <w:rPr>
                <w:rFonts w:hint="eastAsia" w:ascii="宋体" w:hAnsi="宋体" w:cs="宋体"/>
                <w:kern w:val="0"/>
                <w:szCs w:val="21"/>
              </w:rPr>
              <w:t>限用物质的限量应符合 GB/T 26572 的要求</w:t>
            </w:r>
          </w:p>
        </w:tc>
      </w:tr>
      <w:tr w14:paraId="100ADA39">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7052379E">
            <w:pPr>
              <w:widowControl/>
              <w:jc w:val="center"/>
              <w:rPr>
                <w:rFonts w:ascii="宋体" w:hAnsi="宋体" w:cs="宋体"/>
                <w:kern w:val="0"/>
                <w:szCs w:val="21"/>
              </w:rPr>
            </w:pPr>
            <w:r>
              <w:rPr>
                <w:rFonts w:hint="eastAsia" w:ascii="宋体" w:hAnsi="宋体" w:cs="宋体"/>
                <w:kern w:val="0"/>
                <w:szCs w:val="21"/>
              </w:rPr>
              <w:t>50</w:t>
            </w:r>
          </w:p>
        </w:tc>
        <w:tc>
          <w:tcPr>
            <w:tcW w:w="878" w:type="dxa"/>
            <w:tcBorders>
              <w:top w:val="nil"/>
              <w:left w:val="nil"/>
              <w:bottom w:val="single" w:color="000000" w:sz="4" w:space="0"/>
              <w:right w:val="single" w:color="000000" w:sz="4" w:space="0"/>
            </w:tcBorders>
            <w:vAlign w:val="center"/>
          </w:tcPr>
          <w:p w14:paraId="1D2CA994">
            <w:pPr>
              <w:widowControl/>
              <w:jc w:val="center"/>
              <w:rPr>
                <w:rFonts w:ascii="宋体" w:hAnsi="宋体" w:cs="宋体"/>
                <w:kern w:val="0"/>
                <w:szCs w:val="21"/>
              </w:rPr>
            </w:pPr>
            <w:r>
              <w:rPr>
                <w:rFonts w:hint="eastAsia" w:ascii="宋体" w:hAnsi="宋体" w:cs="宋体"/>
                <w:kern w:val="0"/>
                <w:szCs w:val="21"/>
              </w:rPr>
              <w:t>性能要求</w:t>
            </w:r>
          </w:p>
        </w:tc>
        <w:tc>
          <w:tcPr>
            <w:tcW w:w="907" w:type="dxa"/>
            <w:vMerge w:val="restart"/>
            <w:tcBorders>
              <w:top w:val="nil"/>
              <w:left w:val="single" w:color="000000" w:sz="4" w:space="0"/>
              <w:bottom w:val="single" w:color="000000" w:sz="4" w:space="0"/>
              <w:right w:val="single" w:color="000000" w:sz="4" w:space="0"/>
            </w:tcBorders>
            <w:vAlign w:val="center"/>
          </w:tcPr>
          <w:p w14:paraId="55724BEF">
            <w:pPr>
              <w:widowControl/>
              <w:jc w:val="left"/>
              <w:rPr>
                <w:rFonts w:ascii="宋体" w:hAnsi="宋体" w:cs="宋体"/>
                <w:kern w:val="0"/>
                <w:szCs w:val="21"/>
              </w:rPr>
            </w:pPr>
            <w:r>
              <w:rPr>
                <w:rFonts w:hint="eastAsia" w:ascii="宋体" w:hAnsi="宋体" w:cs="宋体"/>
                <w:kern w:val="0"/>
                <w:szCs w:val="21"/>
              </w:rPr>
              <w:t>CPU性能</w:t>
            </w:r>
          </w:p>
        </w:tc>
        <w:tc>
          <w:tcPr>
            <w:tcW w:w="1616" w:type="dxa"/>
            <w:tcBorders>
              <w:top w:val="nil"/>
              <w:left w:val="nil"/>
              <w:bottom w:val="single" w:color="000000" w:sz="4" w:space="0"/>
              <w:right w:val="single" w:color="000000" w:sz="4" w:space="0"/>
            </w:tcBorders>
            <w:vAlign w:val="center"/>
          </w:tcPr>
          <w:p w14:paraId="1CD8005E">
            <w:pPr>
              <w:widowControl/>
              <w:jc w:val="left"/>
              <w:rPr>
                <w:rFonts w:ascii="宋体" w:hAnsi="宋体" w:cs="宋体"/>
                <w:kern w:val="0"/>
                <w:szCs w:val="21"/>
              </w:rPr>
            </w:pPr>
            <w:r>
              <w:rPr>
                <w:rFonts w:hint="eastAsia" w:ascii="宋体" w:hAnsi="宋体" w:cs="宋体"/>
                <w:kern w:val="0"/>
                <w:szCs w:val="21"/>
              </w:rPr>
              <w:t>★CPU主频</w:t>
            </w:r>
          </w:p>
        </w:tc>
        <w:tc>
          <w:tcPr>
            <w:tcW w:w="4673" w:type="dxa"/>
            <w:tcBorders>
              <w:top w:val="nil"/>
              <w:left w:val="nil"/>
              <w:bottom w:val="single" w:color="000000" w:sz="4" w:space="0"/>
              <w:right w:val="single" w:color="000000" w:sz="4" w:space="0"/>
            </w:tcBorders>
            <w:vAlign w:val="center"/>
          </w:tcPr>
          <w:p w14:paraId="2592E93F">
            <w:pPr>
              <w:widowControl/>
              <w:rPr>
                <w:rFonts w:ascii="宋体" w:hAnsi="宋体" w:cs="宋体"/>
                <w:kern w:val="0"/>
                <w:szCs w:val="21"/>
              </w:rPr>
            </w:pPr>
            <w:r>
              <w:rPr>
                <w:rFonts w:hint="eastAsia" w:ascii="宋体" w:hAnsi="宋体" w:cs="宋体"/>
                <w:kern w:val="0"/>
                <w:szCs w:val="21"/>
              </w:rPr>
              <w:t>≥2.0GHz</w:t>
            </w:r>
          </w:p>
        </w:tc>
      </w:tr>
      <w:tr w14:paraId="670A2527">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0B62895D">
            <w:pPr>
              <w:widowControl/>
              <w:jc w:val="center"/>
              <w:rPr>
                <w:rFonts w:ascii="宋体" w:hAnsi="宋体" w:cs="宋体"/>
                <w:kern w:val="0"/>
                <w:szCs w:val="21"/>
              </w:rPr>
            </w:pPr>
            <w:r>
              <w:rPr>
                <w:rFonts w:hint="eastAsia" w:ascii="宋体" w:hAnsi="宋体" w:cs="宋体"/>
                <w:kern w:val="0"/>
                <w:szCs w:val="21"/>
              </w:rPr>
              <w:t>51</w:t>
            </w:r>
          </w:p>
        </w:tc>
        <w:tc>
          <w:tcPr>
            <w:tcW w:w="878" w:type="dxa"/>
            <w:tcBorders>
              <w:top w:val="nil"/>
              <w:left w:val="nil"/>
              <w:bottom w:val="single" w:color="000000" w:sz="4" w:space="0"/>
              <w:right w:val="single" w:color="000000" w:sz="4" w:space="0"/>
            </w:tcBorders>
            <w:vAlign w:val="center"/>
          </w:tcPr>
          <w:p w14:paraId="5E3C614B">
            <w:pPr>
              <w:widowControl/>
              <w:jc w:val="center"/>
              <w:rPr>
                <w:rFonts w:ascii="宋体" w:hAnsi="宋体" w:cs="宋体"/>
                <w:kern w:val="0"/>
                <w:szCs w:val="21"/>
              </w:rPr>
            </w:pPr>
            <w:r>
              <w:rPr>
                <w:rFonts w:hint="eastAsia" w:ascii="宋体" w:hAnsi="宋体" w:cs="宋体"/>
                <w:kern w:val="0"/>
                <w:szCs w:val="21"/>
              </w:rPr>
              <w:t>性能要求</w:t>
            </w:r>
          </w:p>
        </w:tc>
        <w:tc>
          <w:tcPr>
            <w:tcW w:w="907" w:type="dxa"/>
            <w:vMerge w:val="continue"/>
            <w:tcBorders>
              <w:top w:val="nil"/>
              <w:left w:val="single" w:color="000000" w:sz="4" w:space="0"/>
              <w:bottom w:val="single" w:color="000000" w:sz="4" w:space="0"/>
              <w:right w:val="single" w:color="000000" w:sz="4" w:space="0"/>
            </w:tcBorders>
            <w:vAlign w:val="center"/>
          </w:tcPr>
          <w:p w14:paraId="4D6D500A">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75A468A5">
            <w:pPr>
              <w:widowControl/>
              <w:jc w:val="left"/>
              <w:rPr>
                <w:rFonts w:ascii="宋体" w:hAnsi="宋体" w:cs="宋体"/>
                <w:kern w:val="0"/>
                <w:szCs w:val="21"/>
              </w:rPr>
            </w:pPr>
            <w:r>
              <w:rPr>
                <w:rFonts w:hint="eastAsia" w:ascii="宋体" w:hAnsi="宋体" w:cs="宋体"/>
                <w:kern w:val="0"/>
                <w:szCs w:val="21"/>
              </w:rPr>
              <w:t>★单CPU核数</w:t>
            </w:r>
          </w:p>
        </w:tc>
        <w:tc>
          <w:tcPr>
            <w:tcW w:w="4673" w:type="dxa"/>
            <w:tcBorders>
              <w:top w:val="nil"/>
              <w:left w:val="nil"/>
              <w:bottom w:val="single" w:color="000000" w:sz="4" w:space="0"/>
              <w:right w:val="single" w:color="000000" w:sz="4" w:space="0"/>
            </w:tcBorders>
            <w:vAlign w:val="center"/>
          </w:tcPr>
          <w:p w14:paraId="3F4F7A0D">
            <w:pPr>
              <w:widowControl/>
              <w:rPr>
                <w:rFonts w:ascii="宋体" w:hAnsi="宋体" w:cs="宋体"/>
                <w:kern w:val="0"/>
                <w:szCs w:val="21"/>
              </w:rPr>
            </w:pPr>
            <w:r>
              <w:rPr>
                <w:rFonts w:hint="eastAsia" w:ascii="宋体" w:hAnsi="宋体" w:cs="宋体"/>
                <w:kern w:val="0"/>
                <w:szCs w:val="21"/>
              </w:rPr>
              <w:t>≥24</w:t>
            </w:r>
          </w:p>
        </w:tc>
      </w:tr>
      <w:tr w14:paraId="649711E6">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0B40409B">
            <w:pPr>
              <w:widowControl/>
              <w:jc w:val="center"/>
              <w:rPr>
                <w:rFonts w:ascii="宋体" w:hAnsi="宋体" w:cs="宋体"/>
                <w:kern w:val="0"/>
                <w:szCs w:val="21"/>
              </w:rPr>
            </w:pPr>
            <w:r>
              <w:rPr>
                <w:rFonts w:hint="eastAsia" w:ascii="宋体" w:hAnsi="宋体" w:cs="宋体"/>
                <w:kern w:val="0"/>
                <w:szCs w:val="21"/>
              </w:rPr>
              <w:t>52</w:t>
            </w:r>
          </w:p>
        </w:tc>
        <w:tc>
          <w:tcPr>
            <w:tcW w:w="878" w:type="dxa"/>
            <w:tcBorders>
              <w:top w:val="nil"/>
              <w:left w:val="nil"/>
              <w:bottom w:val="single" w:color="000000" w:sz="4" w:space="0"/>
              <w:right w:val="single" w:color="000000" w:sz="4" w:space="0"/>
            </w:tcBorders>
            <w:vAlign w:val="center"/>
          </w:tcPr>
          <w:p w14:paraId="3AFB4251">
            <w:pPr>
              <w:widowControl/>
              <w:jc w:val="center"/>
              <w:rPr>
                <w:rFonts w:ascii="宋体" w:hAnsi="宋体" w:cs="宋体"/>
                <w:kern w:val="0"/>
                <w:szCs w:val="21"/>
              </w:rPr>
            </w:pPr>
            <w:r>
              <w:rPr>
                <w:rFonts w:hint="eastAsia" w:ascii="宋体" w:hAnsi="宋体" w:cs="宋体"/>
                <w:kern w:val="0"/>
                <w:szCs w:val="21"/>
              </w:rPr>
              <w:t>性能要求</w:t>
            </w:r>
          </w:p>
        </w:tc>
        <w:tc>
          <w:tcPr>
            <w:tcW w:w="907" w:type="dxa"/>
            <w:vMerge w:val="continue"/>
            <w:tcBorders>
              <w:top w:val="nil"/>
              <w:left w:val="single" w:color="000000" w:sz="4" w:space="0"/>
              <w:bottom w:val="single" w:color="000000" w:sz="4" w:space="0"/>
              <w:right w:val="single" w:color="000000" w:sz="4" w:space="0"/>
            </w:tcBorders>
            <w:vAlign w:val="center"/>
          </w:tcPr>
          <w:p w14:paraId="542BE641">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332D3ABC">
            <w:pPr>
              <w:widowControl/>
              <w:jc w:val="left"/>
              <w:rPr>
                <w:rFonts w:ascii="宋体" w:hAnsi="宋体" w:cs="宋体"/>
                <w:kern w:val="0"/>
                <w:szCs w:val="21"/>
              </w:rPr>
            </w:pPr>
            <w:r>
              <w:rPr>
                <w:rFonts w:hint="eastAsia" w:ascii="宋体" w:hAnsi="宋体" w:cs="宋体"/>
                <w:kern w:val="0"/>
                <w:szCs w:val="21"/>
              </w:rPr>
              <w:t>★单CPU 末级缓存容量</w:t>
            </w:r>
          </w:p>
        </w:tc>
        <w:tc>
          <w:tcPr>
            <w:tcW w:w="4673" w:type="dxa"/>
            <w:tcBorders>
              <w:top w:val="nil"/>
              <w:left w:val="nil"/>
              <w:bottom w:val="single" w:color="000000" w:sz="4" w:space="0"/>
              <w:right w:val="single" w:color="000000" w:sz="4" w:space="0"/>
            </w:tcBorders>
            <w:vAlign w:val="center"/>
          </w:tcPr>
          <w:p w14:paraId="69330015">
            <w:pPr>
              <w:widowControl/>
              <w:rPr>
                <w:rFonts w:ascii="宋体" w:hAnsi="宋体" w:cs="宋体"/>
                <w:kern w:val="0"/>
                <w:szCs w:val="21"/>
              </w:rPr>
            </w:pPr>
            <w:r>
              <w:rPr>
                <w:rFonts w:hint="eastAsia" w:ascii="宋体" w:hAnsi="宋体" w:cs="宋体"/>
                <w:kern w:val="0"/>
                <w:szCs w:val="21"/>
              </w:rPr>
              <w:t>≥45MB</w:t>
            </w:r>
          </w:p>
        </w:tc>
      </w:tr>
      <w:tr w14:paraId="4D6C20F6">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12969074">
            <w:pPr>
              <w:widowControl/>
              <w:jc w:val="center"/>
              <w:rPr>
                <w:rFonts w:ascii="宋体" w:hAnsi="宋体" w:cs="宋体"/>
                <w:kern w:val="0"/>
                <w:szCs w:val="21"/>
              </w:rPr>
            </w:pPr>
            <w:r>
              <w:rPr>
                <w:rFonts w:hint="eastAsia" w:ascii="宋体" w:hAnsi="宋体" w:cs="宋体"/>
                <w:kern w:val="0"/>
                <w:szCs w:val="21"/>
              </w:rPr>
              <w:t>53</w:t>
            </w:r>
          </w:p>
        </w:tc>
        <w:tc>
          <w:tcPr>
            <w:tcW w:w="878" w:type="dxa"/>
            <w:tcBorders>
              <w:top w:val="nil"/>
              <w:left w:val="nil"/>
              <w:bottom w:val="single" w:color="000000" w:sz="4" w:space="0"/>
              <w:right w:val="single" w:color="000000" w:sz="4" w:space="0"/>
            </w:tcBorders>
            <w:vAlign w:val="center"/>
          </w:tcPr>
          <w:p w14:paraId="35307B32">
            <w:pPr>
              <w:widowControl/>
              <w:jc w:val="center"/>
              <w:rPr>
                <w:rFonts w:ascii="宋体" w:hAnsi="宋体" w:cs="宋体"/>
                <w:kern w:val="0"/>
                <w:szCs w:val="21"/>
              </w:rPr>
            </w:pPr>
            <w:r>
              <w:rPr>
                <w:rFonts w:hint="eastAsia" w:ascii="宋体" w:hAnsi="宋体" w:cs="宋体"/>
                <w:kern w:val="0"/>
                <w:szCs w:val="21"/>
              </w:rPr>
              <w:t>性能要求</w:t>
            </w:r>
          </w:p>
        </w:tc>
        <w:tc>
          <w:tcPr>
            <w:tcW w:w="907" w:type="dxa"/>
            <w:vMerge w:val="restart"/>
            <w:tcBorders>
              <w:top w:val="nil"/>
              <w:left w:val="single" w:color="000000" w:sz="4" w:space="0"/>
              <w:bottom w:val="single" w:color="000000" w:sz="4" w:space="0"/>
              <w:right w:val="single" w:color="000000" w:sz="4" w:space="0"/>
            </w:tcBorders>
            <w:vAlign w:val="center"/>
          </w:tcPr>
          <w:p w14:paraId="1FF30AD4">
            <w:pPr>
              <w:widowControl/>
              <w:jc w:val="left"/>
              <w:rPr>
                <w:rFonts w:ascii="宋体" w:hAnsi="宋体" w:cs="宋体"/>
                <w:kern w:val="0"/>
                <w:szCs w:val="21"/>
              </w:rPr>
            </w:pPr>
            <w:r>
              <w:rPr>
                <w:rFonts w:hint="eastAsia" w:ascii="宋体" w:hAnsi="宋体" w:cs="宋体"/>
                <w:kern w:val="0"/>
                <w:szCs w:val="21"/>
              </w:rPr>
              <w:t>内存性能</w:t>
            </w:r>
          </w:p>
        </w:tc>
        <w:tc>
          <w:tcPr>
            <w:tcW w:w="1616" w:type="dxa"/>
            <w:tcBorders>
              <w:top w:val="nil"/>
              <w:left w:val="nil"/>
              <w:bottom w:val="single" w:color="000000" w:sz="4" w:space="0"/>
              <w:right w:val="single" w:color="000000" w:sz="4" w:space="0"/>
            </w:tcBorders>
            <w:vAlign w:val="center"/>
          </w:tcPr>
          <w:p w14:paraId="49F31C70">
            <w:pPr>
              <w:widowControl/>
              <w:jc w:val="left"/>
              <w:rPr>
                <w:rFonts w:ascii="宋体" w:hAnsi="宋体" w:cs="宋体"/>
                <w:kern w:val="0"/>
                <w:szCs w:val="21"/>
              </w:rPr>
            </w:pPr>
            <w:r>
              <w:rPr>
                <w:rFonts w:hint="eastAsia" w:ascii="宋体" w:hAnsi="宋体" w:cs="宋体"/>
                <w:kern w:val="0"/>
                <w:szCs w:val="21"/>
              </w:rPr>
              <w:t>★单内存模块容量</w:t>
            </w:r>
          </w:p>
        </w:tc>
        <w:tc>
          <w:tcPr>
            <w:tcW w:w="4673" w:type="dxa"/>
            <w:tcBorders>
              <w:top w:val="nil"/>
              <w:left w:val="nil"/>
              <w:bottom w:val="single" w:color="000000" w:sz="4" w:space="0"/>
              <w:right w:val="single" w:color="000000" w:sz="4" w:space="0"/>
            </w:tcBorders>
            <w:vAlign w:val="center"/>
          </w:tcPr>
          <w:p w14:paraId="0E96E216">
            <w:pPr>
              <w:widowControl/>
              <w:rPr>
                <w:rFonts w:ascii="宋体" w:hAnsi="宋体" w:cs="宋体"/>
                <w:kern w:val="0"/>
                <w:szCs w:val="21"/>
              </w:rPr>
            </w:pPr>
            <w:r>
              <w:rPr>
                <w:rFonts w:hint="eastAsia" w:ascii="宋体" w:hAnsi="宋体" w:cs="宋体"/>
                <w:kern w:val="0"/>
                <w:szCs w:val="21"/>
              </w:rPr>
              <w:t>≥32GB</w:t>
            </w:r>
          </w:p>
        </w:tc>
      </w:tr>
      <w:tr w14:paraId="7F861468">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48395555">
            <w:pPr>
              <w:widowControl/>
              <w:jc w:val="center"/>
              <w:rPr>
                <w:rFonts w:ascii="宋体" w:hAnsi="宋体" w:cs="宋体"/>
                <w:kern w:val="0"/>
                <w:szCs w:val="21"/>
              </w:rPr>
            </w:pPr>
            <w:r>
              <w:rPr>
                <w:rFonts w:hint="eastAsia" w:ascii="宋体" w:hAnsi="宋体" w:cs="宋体"/>
                <w:kern w:val="0"/>
                <w:szCs w:val="21"/>
              </w:rPr>
              <w:t>54</w:t>
            </w:r>
          </w:p>
        </w:tc>
        <w:tc>
          <w:tcPr>
            <w:tcW w:w="878" w:type="dxa"/>
            <w:tcBorders>
              <w:top w:val="nil"/>
              <w:left w:val="nil"/>
              <w:bottom w:val="single" w:color="000000" w:sz="4" w:space="0"/>
              <w:right w:val="single" w:color="000000" w:sz="4" w:space="0"/>
            </w:tcBorders>
            <w:vAlign w:val="center"/>
          </w:tcPr>
          <w:p w14:paraId="5A8B8128">
            <w:pPr>
              <w:widowControl/>
              <w:jc w:val="center"/>
              <w:rPr>
                <w:rFonts w:ascii="宋体" w:hAnsi="宋体" w:cs="宋体"/>
                <w:kern w:val="0"/>
                <w:szCs w:val="21"/>
              </w:rPr>
            </w:pPr>
            <w:r>
              <w:rPr>
                <w:rFonts w:hint="eastAsia" w:ascii="宋体" w:hAnsi="宋体" w:cs="宋体"/>
                <w:kern w:val="0"/>
                <w:szCs w:val="21"/>
              </w:rPr>
              <w:t>性能要求</w:t>
            </w:r>
          </w:p>
        </w:tc>
        <w:tc>
          <w:tcPr>
            <w:tcW w:w="907" w:type="dxa"/>
            <w:vMerge w:val="continue"/>
            <w:tcBorders>
              <w:top w:val="nil"/>
              <w:left w:val="single" w:color="000000" w:sz="4" w:space="0"/>
              <w:bottom w:val="single" w:color="000000" w:sz="4" w:space="0"/>
              <w:right w:val="single" w:color="000000" w:sz="4" w:space="0"/>
            </w:tcBorders>
            <w:vAlign w:val="center"/>
          </w:tcPr>
          <w:p w14:paraId="34E6CF39">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15A88292">
            <w:pPr>
              <w:widowControl/>
              <w:jc w:val="left"/>
              <w:rPr>
                <w:rFonts w:ascii="宋体" w:hAnsi="宋体" w:cs="宋体"/>
                <w:kern w:val="0"/>
                <w:szCs w:val="21"/>
              </w:rPr>
            </w:pPr>
            <w:r>
              <w:rPr>
                <w:rFonts w:hint="eastAsia" w:ascii="宋体" w:hAnsi="宋体" w:cs="宋体"/>
                <w:kern w:val="0"/>
                <w:szCs w:val="21"/>
              </w:rPr>
              <w:t>★内存速率</w:t>
            </w:r>
          </w:p>
        </w:tc>
        <w:tc>
          <w:tcPr>
            <w:tcW w:w="4673" w:type="dxa"/>
            <w:tcBorders>
              <w:top w:val="nil"/>
              <w:left w:val="nil"/>
              <w:bottom w:val="single" w:color="000000" w:sz="4" w:space="0"/>
              <w:right w:val="single" w:color="000000" w:sz="4" w:space="0"/>
            </w:tcBorders>
            <w:vAlign w:val="center"/>
          </w:tcPr>
          <w:p w14:paraId="7CA5CBBD">
            <w:pPr>
              <w:widowControl/>
              <w:rPr>
                <w:rFonts w:ascii="宋体" w:hAnsi="宋体" w:cs="宋体"/>
                <w:kern w:val="0"/>
                <w:szCs w:val="21"/>
              </w:rPr>
            </w:pPr>
            <w:r>
              <w:rPr>
                <w:rFonts w:hint="eastAsia" w:ascii="宋体" w:hAnsi="宋体" w:cs="宋体"/>
                <w:kern w:val="0"/>
                <w:szCs w:val="21"/>
              </w:rPr>
              <w:t>≥4800MT/s</w:t>
            </w:r>
          </w:p>
        </w:tc>
      </w:tr>
      <w:tr w14:paraId="1A07F65B">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55C9D8A2">
            <w:pPr>
              <w:widowControl/>
              <w:jc w:val="center"/>
              <w:rPr>
                <w:rFonts w:ascii="宋体" w:hAnsi="宋体" w:cs="宋体"/>
                <w:kern w:val="0"/>
                <w:szCs w:val="21"/>
              </w:rPr>
            </w:pPr>
            <w:r>
              <w:rPr>
                <w:rFonts w:hint="eastAsia" w:ascii="宋体" w:hAnsi="宋体" w:cs="宋体"/>
                <w:kern w:val="0"/>
                <w:szCs w:val="21"/>
              </w:rPr>
              <w:t>55</w:t>
            </w:r>
          </w:p>
        </w:tc>
        <w:tc>
          <w:tcPr>
            <w:tcW w:w="878" w:type="dxa"/>
            <w:tcBorders>
              <w:top w:val="nil"/>
              <w:left w:val="nil"/>
              <w:bottom w:val="single" w:color="000000" w:sz="4" w:space="0"/>
              <w:right w:val="single" w:color="000000" w:sz="4" w:space="0"/>
            </w:tcBorders>
            <w:vAlign w:val="center"/>
          </w:tcPr>
          <w:p w14:paraId="3B88AC9F">
            <w:pPr>
              <w:widowControl/>
              <w:jc w:val="center"/>
              <w:rPr>
                <w:rFonts w:ascii="宋体" w:hAnsi="宋体" w:cs="宋体"/>
                <w:kern w:val="0"/>
                <w:szCs w:val="21"/>
              </w:rPr>
            </w:pPr>
            <w:r>
              <w:rPr>
                <w:rFonts w:hint="eastAsia" w:ascii="宋体" w:hAnsi="宋体" w:cs="宋体"/>
                <w:kern w:val="0"/>
                <w:szCs w:val="21"/>
              </w:rPr>
              <w:t>性能要求</w:t>
            </w:r>
          </w:p>
        </w:tc>
        <w:tc>
          <w:tcPr>
            <w:tcW w:w="907" w:type="dxa"/>
            <w:tcBorders>
              <w:top w:val="nil"/>
              <w:left w:val="nil"/>
              <w:bottom w:val="single" w:color="000000" w:sz="4" w:space="0"/>
              <w:right w:val="single" w:color="000000" w:sz="4" w:space="0"/>
            </w:tcBorders>
            <w:vAlign w:val="center"/>
          </w:tcPr>
          <w:p w14:paraId="05532D93">
            <w:pPr>
              <w:widowControl/>
              <w:jc w:val="left"/>
              <w:rPr>
                <w:rFonts w:ascii="宋体" w:hAnsi="宋体" w:cs="宋体"/>
                <w:kern w:val="0"/>
                <w:szCs w:val="21"/>
              </w:rPr>
            </w:pPr>
            <w:r>
              <w:rPr>
                <w:rFonts w:hint="eastAsia" w:ascii="宋体" w:hAnsi="宋体" w:cs="宋体"/>
                <w:kern w:val="0"/>
                <w:szCs w:val="21"/>
              </w:rPr>
              <w:t>RAID卡性能</w:t>
            </w:r>
          </w:p>
        </w:tc>
        <w:tc>
          <w:tcPr>
            <w:tcW w:w="1616" w:type="dxa"/>
            <w:tcBorders>
              <w:top w:val="nil"/>
              <w:left w:val="nil"/>
              <w:bottom w:val="single" w:color="000000" w:sz="4" w:space="0"/>
              <w:right w:val="single" w:color="000000" w:sz="4" w:space="0"/>
            </w:tcBorders>
            <w:vAlign w:val="center"/>
          </w:tcPr>
          <w:p w14:paraId="630823C3">
            <w:pPr>
              <w:widowControl/>
              <w:jc w:val="left"/>
              <w:rPr>
                <w:rFonts w:ascii="宋体" w:hAnsi="宋体" w:cs="宋体"/>
                <w:kern w:val="0"/>
                <w:szCs w:val="21"/>
              </w:rPr>
            </w:pPr>
            <w:r>
              <w:rPr>
                <w:rFonts w:hint="eastAsia" w:ascii="宋体" w:hAnsi="宋体" w:cs="宋体"/>
                <w:kern w:val="0"/>
                <w:szCs w:val="21"/>
              </w:rPr>
              <w:t>★RAID卡缓存容量大小</w:t>
            </w:r>
          </w:p>
        </w:tc>
        <w:tc>
          <w:tcPr>
            <w:tcW w:w="4673" w:type="dxa"/>
            <w:tcBorders>
              <w:top w:val="nil"/>
              <w:left w:val="nil"/>
              <w:bottom w:val="single" w:color="000000" w:sz="4" w:space="0"/>
              <w:right w:val="single" w:color="000000" w:sz="4" w:space="0"/>
            </w:tcBorders>
            <w:vAlign w:val="center"/>
          </w:tcPr>
          <w:p w14:paraId="4A50D4FE">
            <w:pPr>
              <w:widowControl/>
              <w:rPr>
                <w:rFonts w:ascii="宋体" w:hAnsi="宋体" w:cs="宋体"/>
                <w:kern w:val="0"/>
                <w:szCs w:val="21"/>
              </w:rPr>
            </w:pPr>
            <w:r>
              <w:rPr>
                <w:rFonts w:hint="eastAsia" w:ascii="宋体" w:hAnsi="宋体" w:cs="宋体"/>
                <w:kern w:val="0"/>
                <w:szCs w:val="21"/>
              </w:rPr>
              <w:t>RAID卡缓存容量不少于4GB</w:t>
            </w:r>
          </w:p>
        </w:tc>
      </w:tr>
      <w:tr w14:paraId="5C0C6A11">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3E82D1FB">
            <w:pPr>
              <w:widowControl/>
              <w:jc w:val="center"/>
              <w:rPr>
                <w:rFonts w:ascii="宋体" w:hAnsi="宋体" w:cs="宋体"/>
                <w:kern w:val="0"/>
                <w:szCs w:val="21"/>
              </w:rPr>
            </w:pPr>
            <w:r>
              <w:rPr>
                <w:rFonts w:hint="eastAsia" w:ascii="宋体" w:hAnsi="宋体" w:cs="宋体"/>
                <w:kern w:val="0"/>
                <w:szCs w:val="21"/>
              </w:rPr>
              <w:t>56</w:t>
            </w:r>
          </w:p>
        </w:tc>
        <w:tc>
          <w:tcPr>
            <w:tcW w:w="878" w:type="dxa"/>
            <w:tcBorders>
              <w:top w:val="nil"/>
              <w:left w:val="nil"/>
              <w:bottom w:val="single" w:color="000000" w:sz="4" w:space="0"/>
              <w:right w:val="single" w:color="000000" w:sz="4" w:space="0"/>
            </w:tcBorders>
            <w:vAlign w:val="center"/>
          </w:tcPr>
          <w:p w14:paraId="3BBE6A9E">
            <w:pPr>
              <w:widowControl/>
              <w:jc w:val="center"/>
              <w:rPr>
                <w:rFonts w:ascii="宋体" w:hAnsi="宋体" w:cs="宋体"/>
                <w:kern w:val="0"/>
                <w:szCs w:val="21"/>
              </w:rPr>
            </w:pPr>
            <w:r>
              <w:rPr>
                <w:rFonts w:hint="eastAsia" w:ascii="宋体" w:hAnsi="宋体" w:cs="宋体"/>
                <w:kern w:val="0"/>
                <w:szCs w:val="21"/>
              </w:rPr>
              <w:t>性能要求</w:t>
            </w:r>
          </w:p>
        </w:tc>
        <w:tc>
          <w:tcPr>
            <w:tcW w:w="907" w:type="dxa"/>
            <w:tcBorders>
              <w:top w:val="nil"/>
              <w:left w:val="nil"/>
              <w:bottom w:val="single" w:color="000000" w:sz="4" w:space="0"/>
              <w:right w:val="single" w:color="000000" w:sz="4" w:space="0"/>
            </w:tcBorders>
            <w:vAlign w:val="center"/>
          </w:tcPr>
          <w:p w14:paraId="130D0079">
            <w:pPr>
              <w:widowControl/>
              <w:jc w:val="left"/>
              <w:rPr>
                <w:rFonts w:ascii="宋体" w:hAnsi="宋体" w:cs="宋体"/>
                <w:kern w:val="0"/>
                <w:szCs w:val="21"/>
              </w:rPr>
            </w:pPr>
            <w:r>
              <w:rPr>
                <w:rFonts w:hint="eastAsia" w:ascii="宋体" w:hAnsi="宋体" w:cs="宋体"/>
                <w:kern w:val="0"/>
                <w:szCs w:val="21"/>
              </w:rPr>
              <w:t>电源能耗</w:t>
            </w:r>
          </w:p>
        </w:tc>
        <w:tc>
          <w:tcPr>
            <w:tcW w:w="1616" w:type="dxa"/>
            <w:tcBorders>
              <w:top w:val="nil"/>
              <w:left w:val="nil"/>
              <w:bottom w:val="single" w:color="000000" w:sz="4" w:space="0"/>
              <w:right w:val="single" w:color="000000" w:sz="4" w:space="0"/>
            </w:tcBorders>
            <w:vAlign w:val="center"/>
          </w:tcPr>
          <w:p w14:paraId="74D7E9F6">
            <w:pPr>
              <w:widowControl/>
              <w:jc w:val="left"/>
              <w:rPr>
                <w:rFonts w:ascii="宋体" w:hAnsi="宋体" w:cs="宋体"/>
                <w:kern w:val="0"/>
                <w:szCs w:val="21"/>
              </w:rPr>
            </w:pPr>
            <w:r>
              <w:rPr>
                <w:rFonts w:hint="eastAsia" w:ascii="宋体" w:hAnsi="宋体" w:cs="宋体"/>
                <w:kern w:val="0"/>
                <w:szCs w:val="21"/>
              </w:rPr>
              <w:t>★电源能耗</w:t>
            </w:r>
          </w:p>
        </w:tc>
        <w:tc>
          <w:tcPr>
            <w:tcW w:w="4673" w:type="dxa"/>
            <w:tcBorders>
              <w:top w:val="nil"/>
              <w:left w:val="nil"/>
              <w:bottom w:val="single" w:color="000000" w:sz="4" w:space="0"/>
              <w:right w:val="single" w:color="000000" w:sz="4" w:space="0"/>
            </w:tcBorders>
            <w:vAlign w:val="center"/>
          </w:tcPr>
          <w:p w14:paraId="1A377190">
            <w:pPr>
              <w:widowControl/>
              <w:rPr>
                <w:rFonts w:ascii="宋体" w:hAnsi="宋体" w:cs="宋体"/>
                <w:kern w:val="0"/>
                <w:szCs w:val="21"/>
              </w:rPr>
            </w:pPr>
            <w:r>
              <w:rPr>
                <w:rFonts w:hint="eastAsia" w:ascii="宋体" w:hAnsi="宋体" w:cs="宋体"/>
                <w:kern w:val="0"/>
                <w:szCs w:val="21"/>
              </w:rPr>
              <w:t>符合 GB/T 9813.3 的有关规定</w:t>
            </w:r>
          </w:p>
        </w:tc>
      </w:tr>
      <w:tr w14:paraId="3DE29BD7">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634DF653">
            <w:pPr>
              <w:widowControl/>
              <w:jc w:val="center"/>
              <w:rPr>
                <w:rFonts w:ascii="宋体" w:hAnsi="宋体" w:cs="宋体"/>
                <w:kern w:val="0"/>
                <w:szCs w:val="21"/>
              </w:rPr>
            </w:pPr>
            <w:r>
              <w:rPr>
                <w:rFonts w:hint="eastAsia" w:ascii="宋体" w:hAnsi="宋体" w:cs="宋体"/>
                <w:kern w:val="0"/>
                <w:szCs w:val="21"/>
              </w:rPr>
              <w:t>57</w:t>
            </w:r>
          </w:p>
        </w:tc>
        <w:tc>
          <w:tcPr>
            <w:tcW w:w="878" w:type="dxa"/>
            <w:tcBorders>
              <w:top w:val="nil"/>
              <w:left w:val="nil"/>
              <w:bottom w:val="single" w:color="000000" w:sz="4" w:space="0"/>
              <w:right w:val="single" w:color="000000" w:sz="4" w:space="0"/>
            </w:tcBorders>
            <w:vAlign w:val="center"/>
          </w:tcPr>
          <w:p w14:paraId="40EFBA6D">
            <w:pPr>
              <w:widowControl/>
              <w:jc w:val="center"/>
              <w:rPr>
                <w:rFonts w:ascii="宋体" w:hAnsi="宋体" w:cs="宋体"/>
                <w:kern w:val="0"/>
                <w:szCs w:val="21"/>
              </w:rPr>
            </w:pPr>
            <w:r>
              <w:rPr>
                <w:rFonts w:hint="eastAsia" w:ascii="宋体" w:hAnsi="宋体" w:cs="宋体"/>
                <w:kern w:val="0"/>
                <w:szCs w:val="21"/>
              </w:rPr>
              <w:t>兼容要求</w:t>
            </w:r>
          </w:p>
        </w:tc>
        <w:tc>
          <w:tcPr>
            <w:tcW w:w="907" w:type="dxa"/>
            <w:vMerge w:val="restart"/>
            <w:tcBorders>
              <w:top w:val="nil"/>
              <w:left w:val="single" w:color="000000" w:sz="4" w:space="0"/>
              <w:bottom w:val="single" w:color="000000" w:sz="4" w:space="0"/>
              <w:right w:val="single" w:color="000000" w:sz="4" w:space="0"/>
            </w:tcBorders>
            <w:vAlign w:val="center"/>
          </w:tcPr>
          <w:p w14:paraId="47CFAD22">
            <w:pPr>
              <w:widowControl/>
              <w:jc w:val="left"/>
              <w:rPr>
                <w:rFonts w:ascii="宋体" w:hAnsi="宋体" w:cs="宋体"/>
                <w:kern w:val="0"/>
                <w:szCs w:val="21"/>
              </w:rPr>
            </w:pPr>
            <w:r>
              <w:rPr>
                <w:rFonts w:hint="eastAsia" w:ascii="宋体" w:hAnsi="宋体" w:cs="宋体"/>
                <w:kern w:val="0"/>
                <w:szCs w:val="21"/>
              </w:rPr>
              <w:t>部件兼容性要求</w:t>
            </w:r>
          </w:p>
        </w:tc>
        <w:tc>
          <w:tcPr>
            <w:tcW w:w="1616" w:type="dxa"/>
            <w:tcBorders>
              <w:top w:val="nil"/>
              <w:left w:val="nil"/>
              <w:bottom w:val="single" w:color="000000" w:sz="4" w:space="0"/>
              <w:right w:val="single" w:color="000000" w:sz="4" w:space="0"/>
            </w:tcBorders>
            <w:vAlign w:val="center"/>
          </w:tcPr>
          <w:p w14:paraId="0531BA69">
            <w:pPr>
              <w:widowControl/>
              <w:jc w:val="left"/>
              <w:rPr>
                <w:rFonts w:ascii="宋体" w:hAnsi="宋体" w:cs="宋体"/>
                <w:kern w:val="0"/>
                <w:szCs w:val="21"/>
              </w:rPr>
            </w:pPr>
            <w:r>
              <w:rPr>
                <w:rFonts w:hint="eastAsia" w:ascii="宋体" w:hAnsi="宋体" w:cs="宋体"/>
                <w:kern w:val="0"/>
                <w:szCs w:val="21"/>
              </w:rPr>
              <w:t>★内存兼容性</w:t>
            </w:r>
          </w:p>
        </w:tc>
        <w:tc>
          <w:tcPr>
            <w:tcW w:w="4673" w:type="dxa"/>
            <w:tcBorders>
              <w:top w:val="nil"/>
              <w:left w:val="nil"/>
              <w:bottom w:val="single" w:color="000000" w:sz="4" w:space="0"/>
              <w:right w:val="single" w:color="000000" w:sz="4" w:space="0"/>
            </w:tcBorders>
            <w:vAlign w:val="center"/>
          </w:tcPr>
          <w:p w14:paraId="5FC90571">
            <w:pPr>
              <w:widowControl/>
              <w:rPr>
                <w:rFonts w:ascii="宋体" w:hAnsi="宋体" w:cs="宋体"/>
                <w:kern w:val="0"/>
                <w:szCs w:val="21"/>
              </w:rPr>
            </w:pPr>
            <w:r>
              <w:rPr>
                <w:rFonts w:hint="eastAsia" w:ascii="宋体" w:hAnsi="宋体" w:cs="宋体"/>
                <w:kern w:val="0"/>
                <w:szCs w:val="21"/>
              </w:rPr>
              <w:t>适配 3 种及以上厂商的内存产品，且均不低于产品支持的内存规格</w:t>
            </w:r>
          </w:p>
        </w:tc>
      </w:tr>
      <w:tr w14:paraId="778FB365">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39814E23">
            <w:pPr>
              <w:widowControl/>
              <w:jc w:val="center"/>
              <w:rPr>
                <w:rFonts w:ascii="宋体" w:hAnsi="宋体" w:cs="宋体"/>
                <w:kern w:val="0"/>
                <w:szCs w:val="21"/>
              </w:rPr>
            </w:pPr>
            <w:r>
              <w:rPr>
                <w:rFonts w:hint="eastAsia" w:ascii="宋体" w:hAnsi="宋体" w:cs="宋体"/>
                <w:kern w:val="0"/>
                <w:szCs w:val="21"/>
              </w:rPr>
              <w:t>58</w:t>
            </w:r>
          </w:p>
        </w:tc>
        <w:tc>
          <w:tcPr>
            <w:tcW w:w="878" w:type="dxa"/>
            <w:tcBorders>
              <w:top w:val="nil"/>
              <w:left w:val="nil"/>
              <w:bottom w:val="single" w:color="000000" w:sz="4" w:space="0"/>
              <w:right w:val="single" w:color="000000" w:sz="4" w:space="0"/>
            </w:tcBorders>
            <w:vAlign w:val="center"/>
          </w:tcPr>
          <w:p w14:paraId="309F760C">
            <w:pPr>
              <w:widowControl/>
              <w:jc w:val="center"/>
              <w:rPr>
                <w:rFonts w:ascii="宋体" w:hAnsi="宋体" w:cs="宋体"/>
                <w:kern w:val="0"/>
                <w:szCs w:val="21"/>
              </w:rPr>
            </w:pPr>
            <w:r>
              <w:rPr>
                <w:rFonts w:hint="eastAsia" w:ascii="宋体" w:hAnsi="宋体" w:cs="宋体"/>
                <w:kern w:val="0"/>
                <w:szCs w:val="21"/>
              </w:rPr>
              <w:t>兼容要求</w:t>
            </w:r>
          </w:p>
        </w:tc>
        <w:tc>
          <w:tcPr>
            <w:tcW w:w="907" w:type="dxa"/>
            <w:vMerge w:val="continue"/>
            <w:tcBorders>
              <w:top w:val="nil"/>
              <w:left w:val="single" w:color="000000" w:sz="4" w:space="0"/>
              <w:bottom w:val="single" w:color="000000" w:sz="4" w:space="0"/>
              <w:right w:val="single" w:color="000000" w:sz="4" w:space="0"/>
            </w:tcBorders>
            <w:vAlign w:val="center"/>
          </w:tcPr>
          <w:p w14:paraId="70808253">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0D148D70">
            <w:pPr>
              <w:widowControl/>
              <w:jc w:val="left"/>
              <w:rPr>
                <w:rFonts w:ascii="宋体" w:hAnsi="宋体" w:cs="宋体"/>
                <w:kern w:val="0"/>
                <w:szCs w:val="21"/>
              </w:rPr>
            </w:pPr>
            <w:r>
              <w:rPr>
                <w:rFonts w:hint="eastAsia" w:ascii="宋体" w:hAnsi="宋体" w:cs="宋体"/>
                <w:kern w:val="0"/>
                <w:szCs w:val="21"/>
              </w:rPr>
              <w:t>★固态存储兼容性</w:t>
            </w:r>
          </w:p>
        </w:tc>
        <w:tc>
          <w:tcPr>
            <w:tcW w:w="4673" w:type="dxa"/>
            <w:tcBorders>
              <w:top w:val="nil"/>
              <w:left w:val="nil"/>
              <w:bottom w:val="single" w:color="000000" w:sz="4" w:space="0"/>
              <w:right w:val="single" w:color="000000" w:sz="4" w:space="0"/>
            </w:tcBorders>
            <w:vAlign w:val="center"/>
          </w:tcPr>
          <w:p w14:paraId="6882A8B9">
            <w:pPr>
              <w:widowControl/>
              <w:rPr>
                <w:rFonts w:ascii="宋体" w:hAnsi="宋体" w:cs="宋体"/>
                <w:kern w:val="0"/>
                <w:szCs w:val="21"/>
              </w:rPr>
            </w:pPr>
            <w:r>
              <w:rPr>
                <w:rFonts w:hint="eastAsia" w:ascii="宋体" w:hAnsi="宋体" w:cs="宋体"/>
                <w:kern w:val="0"/>
                <w:szCs w:val="21"/>
              </w:rPr>
              <w:t>适配 3 种或以上厂商的固态存储产品，且均不低于产品支持的固态存储设备规格</w:t>
            </w:r>
          </w:p>
        </w:tc>
      </w:tr>
      <w:tr w14:paraId="6C07B5FC">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5EE22300">
            <w:pPr>
              <w:widowControl/>
              <w:jc w:val="center"/>
              <w:rPr>
                <w:rFonts w:ascii="宋体" w:hAnsi="宋体" w:cs="宋体"/>
                <w:kern w:val="0"/>
                <w:szCs w:val="21"/>
              </w:rPr>
            </w:pPr>
            <w:r>
              <w:rPr>
                <w:rFonts w:hint="eastAsia" w:ascii="宋体" w:hAnsi="宋体" w:cs="宋体"/>
                <w:kern w:val="0"/>
                <w:szCs w:val="21"/>
              </w:rPr>
              <w:t>59</w:t>
            </w:r>
          </w:p>
        </w:tc>
        <w:tc>
          <w:tcPr>
            <w:tcW w:w="878" w:type="dxa"/>
            <w:tcBorders>
              <w:top w:val="nil"/>
              <w:left w:val="nil"/>
              <w:bottom w:val="single" w:color="000000" w:sz="4" w:space="0"/>
              <w:right w:val="single" w:color="000000" w:sz="4" w:space="0"/>
            </w:tcBorders>
            <w:vAlign w:val="center"/>
          </w:tcPr>
          <w:p w14:paraId="246593D7">
            <w:pPr>
              <w:widowControl/>
              <w:jc w:val="center"/>
              <w:rPr>
                <w:rFonts w:ascii="宋体" w:hAnsi="宋体" w:cs="宋体"/>
                <w:kern w:val="0"/>
                <w:szCs w:val="21"/>
              </w:rPr>
            </w:pPr>
            <w:r>
              <w:rPr>
                <w:rFonts w:hint="eastAsia" w:ascii="宋体" w:hAnsi="宋体" w:cs="宋体"/>
                <w:kern w:val="0"/>
                <w:szCs w:val="21"/>
              </w:rPr>
              <w:t>兼容要求</w:t>
            </w:r>
          </w:p>
        </w:tc>
        <w:tc>
          <w:tcPr>
            <w:tcW w:w="907" w:type="dxa"/>
            <w:vMerge w:val="continue"/>
            <w:tcBorders>
              <w:top w:val="nil"/>
              <w:left w:val="single" w:color="000000" w:sz="4" w:space="0"/>
              <w:bottom w:val="single" w:color="000000" w:sz="4" w:space="0"/>
              <w:right w:val="single" w:color="000000" w:sz="4" w:space="0"/>
            </w:tcBorders>
            <w:vAlign w:val="center"/>
          </w:tcPr>
          <w:p w14:paraId="67E5549A">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63EB8C4F">
            <w:pPr>
              <w:widowControl/>
              <w:jc w:val="left"/>
              <w:rPr>
                <w:rFonts w:ascii="宋体" w:hAnsi="宋体" w:cs="宋体"/>
                <w:kern w:val="0"/>
                <w:szCs w:val="21"/>
              </w:rPr>
            </w:pPr>
            <w:r>
              <w:rPr>
                <w:rFonts w:hint="eastAsia" w:ascii="宋体" w:hAnsi="宋体" w:cs="宋体"/>
                <w:kern w:val="0"/>
                <w:szCs w:val="21"/>
              </w:rPr>
              <w:t>★网卡兼容性</w:t>
            </w:r>
          </w:p>
        </w:tc>
        <w:tc>
          <w:tcPr>
            <w:tcW w:w="4673" w:type="dxa"/>
            <w:tcBorders>
              <w:top w:val="nil"/>
              <w:left w:val="nil"/>
              <w:bottom w:val="single" w:color="000000" w:sz="4" w:space="0"/>
              <w:right w:val="single" w:color="000000" w:sz="4" w:space="0"/>
            </w:tcBorders>
            <w:vAlign w:val="center"/>
          </w:tcPr>
          <w:p w14:paraId="5E728FE9">
            <w:pPr>
              <w:widowControl/>
              <w:rPr>
                <w:rFonts w:ascii="宋体" w:hAnsi="宋体" w:cs="宋体"/>
                <w:kern w:val="0"/>
                <w:szCs w:val="21"/>
              </w:rPr>
            </w:pPr>
            <w:r>
              <w:rPr>
                <w:rFonts w:hint="eastAsia" w:ascii="宋体" w:hAnsi="宋体" w:cs="宋体"/>
                <w:kern w:val="0"/>
                <w:szCs w:val="21"/>
              </w:rPr>
              <w:t>网卡应适配两种或以上厂商产品</w:t>
            </w:r>
          </w:p>
        </w:tc>
      </w:tr>
      <w:tr w14:paraId="1403AF36">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7EDD644D">
            <w:pPr>
              <w:widowControl/>
              <w:jc w:val="center"/>
              <w:rPr>
                <w:rFonts w:ascii="宋体" w:hAnsi="宋体" w:cs="宋体"/>
                <w:kern w:val="0"/>
                <w:szCs w:val="21"/>
              </w:rPr>
            </w:pPr>
            <w:r>
              <w:rPr>
                <w:rFonts w:hint="eastAsia" w:ascii="宋体" w:hAnsi="宋体" w:cs="宋体"/>
                <w:kern w:val="0"/>
                <w:szCs w:val="21"/>
              </w:rPr>
              <w:t>60</w:t>
            </w:r>
          </w:p>
        </w:tc>
        <w:tc>
          <w:tcPr>
            <w:tcW w:w="878" w:type="dxa"/>
            <w:tcBorders>
              <w:top w:val="nil"/>
              <w:left w:val="nil"/>
              <w:bottom w:val="single" w:color="000000" w:sz="4" w:space="0"/>
              <w:right w:val="single" w:color="000000" w:sz="4" w:space="0"/>
            </w:tcBorders>
            <w:vAlign w:val="center"/>
          </w:tcPr>
          <w:p w14:paraId="0E5DE393">
            <w:pPr>
              <w:widowControl/>
              <w:jc w:val="center"/>
              <w:rPr>
                <w:rFonts w:ascii="宋体" w:hAnsi="宋体" w:cs="宋体"/>
                <w:kern w:val="0"/>
                <w:szCs w:val="21"/>
              </w:rPr>
            </w:pPr>
            <w:r>
              <w:rPr>
                <w:rFonts w:hint="eastAsia" w:ascii="宋体" w:hAnsi="宋体" w:cs="宋体"/>
                <w:kern w:val="0"/>
                <w:szCs w:val="21"/>
              </w:rPr>
              <w:t>兼容要求</w:t>
            </w:r>
          </w:p>
        </w:tc>
        <w:tc>
          <w:tcPr>
            <w:tcW w:w="907" w:type="dxa"/>
            <w:vMerge w:val="continue"/>
            <w:tcBorders>
              <w:top w:val="nil"/>
              <w:left w:val="single" w:color="000000" w:sz="4" w:space="0"/>
              <w:bottom w:val="single" w:color="000000" w:sz="4" w:space="0"/>
              <w:right w:val="single" w:color="000000" w:sz="4" w:space="0"/>
            </w:tcBorders>
            <w:vAlign w:val="center"/>
          </w:tcPr>
          <w:p w14:paraId="42F02CC8">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12F2DF35">
            <w:pPr>
              <w:widowControl/>
              <w:jc w:val="left"/>
              <w:rPr>
                <w:rFonts w:ascii="宋体" w:hAnsi="宋体" w:cs="宋体"/>
                <w:kern w:val="0"/>
                <w:szCs w:val="21"/>
              </w:rPr>
            </w:pPr>
            <w:r>
              <w:rPr>
                <w:rFonts w:hint="eastAsia" w:ascii="宋体" w:hAnsi="宋体" w:cs="宋体"/>
                <w:kern w:val="0"/>
                <w:szCs w:val="21"/>
              </w:rPr>
              <w:t>★功能卡兼容性</w:t>
            </w:r>
          </w:p>
        </w:tc>
        <w:tc>
          <w:tcPr>
            <w:tcW w:w="4673" w:type="dxa"/>
            <w:tcBorders>
              <w:top w:val="nil"/>
              <w:left w:val="nil"/>
              <w:bottom w:val="single" w:color="000000" w:sz="4" w:space="0"/>
              <w:right w:val="single" w:color="000000" w:sz="4" w:space="0"/>
            </w:tcBorders>
            <w:vAlign w:val="center"/>
          </w:tcPr>
          <w:p w14:paraId="0A69B2F9">
            <w:pPr>
              <w:widowControl/>
              <w:rPr>
                <w:rFonts w:ascii="宋体" w:hAnsi="宋体" w:cs="宋体"/>
                <w:kern w:val="0"/>
                <w:szCs w:val="21"/>
              </w:rPr>
            </w:pPr>
            <w:r>
              <w:rPr>
                <w:rFonts w:hint="eastAsia" w:ascii="宋体" w:hAnsi="宋体" w:cs="宋体"/>
                <w:kern w:val="0"/>
                <w:szCs w:val="21"/>
              </w:rPr>
              <w:t>内置或适配符合 PCIe 的功能卡，如：网络功能卡、存储功能卡及图形显示功能卡</w:t>
            </w:r>
          </w:p>
        </w:tc>
      </w:tr>
      <w:tr w14:paraId="21A5979F">
        <w:tblPrEx>
          <w:tblCellMar>
            <w:top w:w="0" w:type="dxa"/>
            <w:left w:w="108" w:type="dxa"/>
            <w:bottom w:w="0" w:type="dxa"/>
            <w:right w:w="108" w:type="dxa"/>
          </w:tblCellMar>
        </w:tblPrEx>
        <w:trPr>
          <w:trHeight w:val="855" w:hRule="atLeast"/>
        </w:trPr>
        <w:tc>
          <w:tcPr>
            <w:tcW w:w="448" w:type="dxa"/>
            <w:tcBorders>
              <w:top w:val="nil"/>
              <w:left w:val="single" w:color="000000" w:sz="4" w:space="0"/>
              <w:bottom w:val="single" w:color="000000" w:sz="4" w:space="0"/>
              <w:right w:val="single" w:color="000000" w:sz="4" w:space="0"/>
            </w:tcBorders>
            <w:vAlign w:val="center"/>
          </w:tcPr>
          <w:p w14:paraId="6C65594C">
            <w:pPr>
              <w:widowControl/>
              <w:jc w:val="center"/>
              <w:rPr>
                <w:rFonts w:ascii="宋体" w:hAnsi="宋体" w:cs="宋体"/>
                <w:kern w:val="0"/>
                <w:szCs w:val="21"/>
              </w:rPr>
            </w:pPr>
            <w:r>
              <w:rPr>
                <w:rFonts w:hint="eastAsia" w:ascii="宋体" w:hAnsi="宋体" w:cs="宋体"/>
                <w:kern w:val="0"/>
                <w:szCs w:val="21"/>
              </w:rPr>
              <w:t>61</w:t>
            </w:r>
          </w:p>
        </w:tc>
        <w:tc>
          <w:tcPr>
            <w:tcW w:w="878" w:type="dxa"/>
            <w:tcBorders>
              <w:top w:val="nil"/>
              <w:left w:val="nil"/>
              <w:bottom w:val="single" w:color="000000" w:sz="4" w:space="0"/>
              <w:right w:val="single" w:color="000000" w:sz="4" w:space="0"/>
            </w:tcBorders>
            <w:vAlign w:val="center"/>
          </w:tcPr>
          <w:p w14:paraId="071F98AC">
            <w:pPr>
              <w:widowControl/>
              <w:jc w:val="center"/>
              <w:rPr>
                <w:rFonts w:ascii="宋体" w:hAnsi="宋体" w:cs="宋体"/>
                <w:kern w:val="0"/>
                <w:szCs w:val="21"/>
              </w:rPr>
            </w:pPr>
            <w:r>
              <w:rPr>
                <w:rFonts w:hint="eastAsia" w:ascii="宋体" w:hAnsi="宋体" w:cs="宋体"/>
                <w:kern w:val="0"/>
                <w:szCs w:val="21"/>
              </w:rPr>
              <w:t>兼容要求</w:t>
            </w:r>
          </w:p>
        </w:tc>
        <w:tc>
          <w:tcPr>
            <w:tcW w:w="907" w:type="dxa"/>
            <w:tcBorders>
              <w:top w:val="nil"/>
              <w:left w:val="nil"/>
              <w:bottom w:val="single" w:color="000000" w:sz="4" w:space="0"/>
              <w:right w:val="single" w:color="000000" w:sz="4" w:space="0"/>
            </w:tcBorders>
            <w:vAlign w:val="center"/>
          </w:tcPr>
          <w:p w14:paraId="6230ACDD">
            <w:pPr>
              <w:widowControl/>
              <w:jc w:val="left"/>
              <w:rPr>
                <w:rFonts w:ascii="宋体" w:hAnsi="宋体" w:cs="宋体"/>
                <w:kern w:val="0"/>
                <w:szCs w:val="21"/>
              </w:rPr>
            </w:pPr>
            <w:r>
              <w:rPr>
                <w:rFonts w:hint="eastAsia" w:ascii="宋体" w:hAnsi="宋体" w:cs="宋体"/>
                <w:kern w:val="0"/>
                <w:szCs w:val="21"/>
              </w:rPr>
              <w:t>外设兼容性</w:t>
            </w:r>
          </w:p>
        </w:tc>
        <w:tc>
          <w:tcPr>
            <w:tcW w:w="1616" w:type="dxa"/>
            <w:tcBorders>
              <w:top w:val="nil"/>
              <w:left w:val="nil"/>
              <w:bottom w:val="single" w:color="000000" w:sz="4" w:space="0"/>
              <w:right w:val="single" w:color="000000" w:sz="4" w:space="0"/>
            </w:tcBorders>
            <w:vAlign w:val="center"/>
          </w:tcPr>
          <w:p w14:paraId="006484D6">
            <w:pPr>
              <w:widowControl/>
              <w:jc w:val="left"/>
              <w:rPr>
                <w:rFonts w:ascii="宋体" w:hAnsi="宋体" w:cs="宋体"/>
                <w:kern w:val="0"/>
                <w:szCs w:val="21"/>
              </w:rPr>
            </w:pPr>
            <w:r>
              <w:rPr>
                <w:rFonts w:hint="eastAsia" w:ascii="宋体" w:hAnsi="宋体" w:cs="宋体"/>
                <w:kern w:val="0"/>
                <w:szCs w:val="21"/>
              </w:rPr>
              <w:t>★外设兼容性</w:t>
            </w:r>
          </w:p>
        </w:tc>
        <w:tc>
          <w:tcPr>
            <w:tcW w:w="4673" w:type="dxa"/>
            <w:tcBorders>
              <w:top w:val="nil"/>
              <w:left w:val="nil"/>
              <w:bottom w:val="single" w:color="000000" w:sz="4" w:space="0"/>
              <w:right w:val="single" w:color="000000" w:sz="4" w:space="0"/>
            </w:tcBorders>
            <w:vAlign w:val="center"/>
          </w:tcPr>
          <w:p w14:paraId="2B48C475">
            <w:pPr>
              <w:widowControl/>
              <w:rPr>
                <w:rFonts w:ascii="宋体" w:hAnsi="宋体" w:cs="宋体"/>
                <w:kern w:val="0"/>
                <w:szCs w:val="21"/>
              </w:rPr>
            </w:pPr>
            <w:r>
              <w:rPr>
                <w:rFonts w:hint="eastAsia" w:ascii="宋体" w:hAnsi="宋体" w:cs="宋体"/>
                <w:kern w:val="0"/>
                <w:szCs w:val="21"/>
              </w:rPr>
              <w:t>兼容多种主流生产商的外部设备，包括显示器、键盘、鼠标、闪存盘、移动硬盘、USB 光驱及 KVM 等，要求使用不同厂商的外部设备时，系统均能正常识别和安装驱动</w:t>
            </w:r>
          </w:p>
        </w:tc>
      </w:tr>
      <w:tr w14:paraId="33F12781">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68B66BD3">
            <w:pPr>
              <w:widowControl/>
              <w:jc w:val="center"/>
              <w:rPr>
                <w:rFonts w:ascii="宋体" w:hAnsi="宋体" w:cs="宋体"/>
                <w:kern w:val="0"/>
                <w:szCs w:val="21"/>
              </w:rPr>
            </w:pPr>
            <w:r>
              <w:rPr>
                <w:rFonts w:hint="eastAsia" w:ascii="宋体" w:hAnsi="宋体" w:cs="宋体"/>
                <w:kern w:val="0"/>
                <w:szCs w:val="21"/>
              </w:rPr>
              <w:t>62</w:t>
            </w:r>
          </w:p>
        </w:tc>
        <w:tc>
          <w:tcPr>
            <w:tcW w:w="878" w:type="dxa"/>
            <w:tcBorders>
              <w:top w:val="nil"/>
              <w:left w:val="nil"/>
              <w:bottom w:val="single" w:color="000000" w:sz="4" w:space="0"/>
              <w:right w:val="single" w:color="000000" w:sz="4" w:space="0"/>
            </w:tcBorders>
            <w:vAlign w:val="center"/>
          </w:tcPr>
          <w:p w14:paraId="39537F47">
            <w:pPr>
              <w:widowControl/>
              <w:jc w:val="center"/>
              <w:rPr>
                <w:rFonts w:ascii="宋体" w:hAnsi="宋体" w:cs="宋体"/>
                <w:kern w:val="0"/>
                <w:szCs w:val="21"/>
              </w:rPr>
            </w:pPr>
            <w:r>
              <w:rPr>
                <w:rFonts w:hint="eastAsia" w:ascii="宋体" w:hAnsi="宋体" w:cs="宋体"/>
                <w:kern w:val="0"/>
                <w:szCs w:val="21"/>
              </w:rPr>
              <w:t>兼容要求</w:t>
            </w:r>
          </w:p>
        </w:tc>
        <w:tc>
          <w:tcPr>
            <w:tcW w:w="907" w:type="dxa"/>
            <w:vMerge w:val="restart"/>
            <w:tcBorders>
              <w:top w:val="nil"/>
              <w:left w:val="single" w:color="000000" w:sz="4" w:space="0"/>
              <w:bottom w:val="single" w:color="000000" w:sz="4" w:space="0"/>
              <w:right w:val="single" w:color="000000" w:sz="4" w:space="0"/>
            </w:tcBorders>
            <w:vAlign w:val="center"/>
          </w:tcPr>
          <w:p w14:paraId="5346A9C6">
            <w:pPr>
              <w:widowControl/>
              <w:jc w:val="left"/>
              <w:rPr>
                <w:rFonts w:ascii="宋体" w:hAnsi="宋体" w:cs="宋体"/>
                <w:kern w:val="0"/>
                <w:szCs w:val="21"/>
              </w:rPr>
            </w:pPr>
            <w:r>
              <w:rPr>
                <w:rFonts w:hint="eastAsia" w:ascii="宋体" w:hAnsi="宋体" w:cs="宋体"/>
                <w:kern w:val="0"/>
                <w:szCs w:val="21"/>
              </w:rPr>
              <w:t>软件兼容性</w:t>
            </w:r>
          </w:p>
        </w:tc>
        <w:tc>
          <w:tcPr>
            <w:tcW w:w="1616" w:type="dxa"/>
            <w:tcBorders>
              <w:top w:val="nil"/>
              <w:left w:val="nil"/>
              <w:bottom w:val="single" w:color="000000" w:sz="4" w:space="0"/>
              <w:right w:val="single" w:color="000000" w:sz="4" w:space="0"/>
            </w:tcBorders>
            <w:vAlign w:val="center"/>
          </w:tcPr>
          <w:p w14:paraId="58EBE8BF">
            <w:pPr>
              <w:widowControl/>
              <w:jc w:val="left"/>
              <w:rPr>
                <w:rFonts w:ascii="宋体" w:hAnsi="宋体" w:cs="宋体"/>
                <w:kern w:val="0"/>
                <w:szCs w:val="21"/>
              </w:rPr>
            </w:pPr>
            <w:r>
              <w:rPr>
                <w:rFonts w:hint="eastAsia" w:ascii="宋体" w:hAnsi="宋体" w:cs="宋体"/>
                <w:kern w:val="0"/>
                <w:szCs w:val="21"/>
              </w:rPr>
              <w:t>★数据库兼容</w:t>
            </w:r>
          </w:p>
        </w:tc>
        <w:tc>
          <w:tcPr>
            <w:tcW w:w="4673" w:type="dxa"/>
            <w:tcBorders>
              <w:top w:val="nil"/>
              <w:left w:val="nil"/>
              <w:bottom w:val="single" w:color="000000" w:sz="4" w:space="0"/>
              <w:right w:val="single" w:color="000000" w:sz="4" w:space="0"/>
            </w:tcBorders>
            <w:vAlign w:val="center"/>
          </w:tcPr>
          <w:p w14:paraId="6D4CBCBA">
            <w:pPr>
              <w:widowControl/>
              <w:rPr>
                <w:rFonts w:ascii="宋体" w:hAnsi="宋体" w:cs="宋体"/>
                <w:kern w:val="0"/>
                <w:szCs w:val="21"/>
              </w:rPr>
            </w:pPr>
            <w:r>
              <w:rPr>
                <w:rFonts w:hint="eastAsia" w:ascii="宋体" w:hAnsi="宋体" w:cs="宋体"/>
                <w:kern w:val="0"/>
                <w:szCs w:val="21"/>
              </w:rPr>
              <w:t>兼容 3 个及以上厂商的数据库产品</w:t>
            </w:r>
          </w:p>
        </w:tc>
      </w:tr>
      <w:tr w14:paraId="60FCEB97">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4585441F">
            <w:pPr>
              <w:widowControl/>
              <w:jc w:val="center"/>
              <w:rPr>
                <w:rFonts w:ascii="宋体" w:hAnsi="宋体" w:cs="宋体"/>
                <w:kern w:val="0"/>
                <w:szCs w:val="21"/>
              </w:rPr>
            </w:pPr>
            <w:r>
              <w:rPr>
                <w:rFonts w:hint="eastAsia" w:ascii="宋体" w:hAnsi="宋体" w:cs="宋体"/>
                <w:kern w:val="0"/>
                <w:szCs w:val="21"/>
              </w:rPr>
              <w:t>63</w:t>
            </w:r>
          </w:p>
        </w:tc>
        <w:tc>
          <w:tcPr>
            <w:tcW w:w="878" w:type="dxa"/>
            <w:tcBorders>
              <w:top w:val="nil"/>
              <w:left w:val="nil"/>
              <w:bottom w:val="single" w:color="000000" w:sz="4" w:space="0"/>
              <w:right w:val="single" w:color="000000" w:sz="4" w:space="0"/>
            </w:tcBorders>
            <w:vAlign w:val="center"/>
          </w:tcPr>
          <w:p w14:paraId="2493454F">
            <w:pPr>
              <w:widowControl/>
              <w:jc w:val="center"/>
              <w:rPr>
                <w:rFonts w:ascii="宋体" w:hAnsi="宋体" w:cs="宋体"/>
                <w:kern w:val="0"/>
                <w:szCs w:val="21"/>
              </w:rPr>
            </w:pPr>
            <w:r>
              <w:rPr>
                <w:rFonts w:hint="eastAsia" w:ascii="宋体" w:hAnsi="宋体" w:cs="宋体"/>
                <w:kern w:val="0"/>
                <w:szCs w:val="21"/>
              </w:rPr>
              <w:t>兼容要求</w:t>
            </w:r>
          </w:p>
        </w:tc>
        <w:tc>
          <w:tcPr>
            <w:tcW w:w="907" w:type="dxa"/>
            <w:vMerge w:val="continue"/>
            <w:tcBorders>
              <w:top w:val="nil"/>
              <w:left w:val="single" w:color="000000" w:sz="4" w:space="0"/>
              <w:bottom w:val="single" w:color="000000" w:sz="4" w:space="0"/>
              <w:right w:val="single" w:color="000000" w:sz="4" w:space="0"/>
            </w:tcBorders>
            <w:vAlign w:val="center"/>
          </w:tcPr>
          <w:p w14:paraId="40D6BEB1">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095E61B9">
            <w:pPr>
              <w:widowControl/>
              <w:jc w:val="left"/>
              <w:rPr>
                <w:rFonts w:ascii="宋体" w:hAnsi="宋体" w:cs="宋体"/>
                <w:kern w:val="0"/>
                <w:szCs w:val="21"/>
              </w:rPr>
            </w:pPr>
            <w:r>
              <w:rPr>
                <w:rFonts w:hint="eastAsia" w:ascii="宋体" w:hAnsi="宋体" w:cs="宋体"/>
                <w:kern w:val="0"/>
                <w:szCs w:val="21"/>
              </w:rPr>
              <w:t>★中间件兼容</w:t>
            </w:r>
          </w:p>
        </w:tc>
        <w:tc>
          <w:tcPr>
            <w:tcW w:w="4673" w:type="dxa"/>
            <w:tcBorders>
              <w:top w:val="nil"/>
              <w:left w:val="nil"/>
              <w:bottom w:val="single" w:color="000000" w:sz="4" w:space="0"/>
              <w:right w:val="single" w:color="000000" w:sz="4" w:space="0"/>
            </w:tcBorders>
            <w:vAlign w:val="center"/>
          </w:tcPr>
          <w:p w14:paraId="04D7AC62">
            <w:pPr>
              <w:widowControl/>
              <w:rPr>
                <w:rFonts w:ascii="宋体" w:hAnsi="宋体" w:cs="宋体"/>
                <w:kern w:val="0"/>
                <w:szCs w:val="21"/>
              </w:rPr>
            </w:pPr>
            <w:r>
              <w:rPr>
                <w:rFonts w:hint="eastAsia" w:ascii="宋体" w:hAnsi="宋体" w:cs="宋体"/>
                <w:kern w:val="0"/>
                <w:szCs w:val="21"/>
              </w:rPr>
              <w:t>兼容 3 个及以上厂商的中间件产品</w:t>
            </w:r>
          </w:p>
        </w:tc>
      </w:tr>
      <w:tr w14:paraId="27F8D4E3">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61E6DE57">
            <w:pPr>
              <w:widowControl/>
              <w:jc w:val="center"/>
              <w:rPr>
                <w:rFonts w:ascii="宋体" w:hAnsi="宋体" w:cs="宋体"/>
                <w:kern w:val="0"/>
                <w:szCs w:val="21"/>
              </w:rPr>
            </w:pPr>
            <w:r>
              <w:rPr>
                <w:rFonts w:hint="eastAsia" w:ascii="宋体" w:hAnsi="宋体" w:cs="宋体"/>
                <w:kern w:val="0"/>
                <w:szCs w:val="21"/>
              </w:rPr>
              <w:t>64</w:t>
            </w:r>
          </w:p>
        </w:tc>
        <w:tc>
          <w:tcPr>
            <w:tcW w:w="878" w:type="dxa"/>
            <w:tcBorders>
              <w:top w:val="nil"/>
              <w:left w:val="nil"/>
              <w:bottom w:val="single" w:color="000000" w:sz="4" w:space="0"/>
              <w:right w:val="single" w:color="000000" w:sz="4" w:space="0"/>
            </w:tcBorders>
            <w:vAlign w:val="center"/>
          </w:tcPr>
          <w:p w14:paraId="70EC8B51">
            <w:pPr>
              <w:widowControl/>
              <w:jc w:val="center"/>
              <w:rPr>
                <w:rFonts w:ascii="宋体" w:hAnsi="宋体" w:cs="宋体"/>
                <w:kern w:val="0"/>
                <w:szCs w:val="21"/>
              </w:rPr>
            </w:pPr>
            <w:r>
              <w:rPr>
                <w:rFonts w:hint="eastAsia" w:ascii="宋体" w:hAnsi="宋体" w:cs="宋体"/>
                <w:kern w:val="0"/>
                <w:szCs w:val="21"/>
              </w:rPr>
              <w:t>兼容要求</w:t>
            </w:r>
          </w:p>
        </w:tc>
        <w:tc>
          <w:tcPr>
            <w:tcW w:w="907" w:type="dxa"/>
            <w:vMerge w:val="continue"/>
            <w:tcBorders>
              <w:top w:val="nil"/>
              <w:left w:val="single" w:color="000000" w:sz="4" w:space="0"/>
              <w:bottom w:val="single" w:color="000000" w:sz="4" w:space="0"/>
              <w:right w:val="single" w:color="000000" w:sz="4" w:space="0"/>
            </w:tcBorders>
            <w:vAlign w:val="center"/>
          </w:tcPr>
          <w:p w14:paraId="3DA988DA">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2BF3F8BA">
            <w:pPr>
              <w:widowControl/>
              <w:jc w:val="left"/>
              <w:rPr>
                <w:rFonts w:ascii="宋体" w:hAnsi="宋体" w:cs="宋体"/>
                <w:kern w:val="0"/>
                <w:szCs w:val="21"/>
              </w:rPr>
            </w:pPr>
            <w:r>
              <w:rPr>
                <w:rFonts w:hint="eastAsia" w:ascii="宋体" w:hAnsi="宋体" w:cs="宋体"/>
                <w:kern w:val="0"/>
                <w:szCs w:val="21"/>
              </w:rPr>
              <w:t>★平台软件兼容</w:t>
            </w:r>
          </w:p>
        </w:tc>
        <w:tc>
          <w:tcPr>
            <w:tcW w:w="4673" w:type="dxa"/>
            <w:tcBorders>
              <w:top w:val="nil"/>
              <w:left w:val="nil"/>
              <w:bottom w:val="single" w:color="000000" w:sz="4" w:space="0"/>
              <w:right w:val="single" w:color="000000" w:sz="4" w:space="0"/>
            </w:tcBorders>
            <w:vAlign w:val="center"/>
          </w:tcPr>
          <w:p w14:paraId="4999AFC4">
            <w:pPr>
              <w:widowControl/>
              <w:rPr>
                <w:rFonts w:ascii="宋体" w:hAnsi="宋体" w:cs="宋体"/>
                <w:kern w:val="0"/>
                <w:szCs w:val="21"/>
              </w:rPr>
            </w:pPr>
            <w:r>
              <w:rPr>
                <w:rFonts w:hint="eastAsia" w:ascii="宋体" w:hAnsi="宋体" w:cs="宋体"/>
                <w:kern w:val="0"/>
                <w:szCs w:val="21"/>
              </w:rPr>
              <w:t>兼容 3 个及以上厂商的大数据平台</w:t>
            </w:r>
          </w:p>
        </w:tc>
      </w:tr>
      <w:tr w14:paraId="3A2F778C">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100BC469">
            <w:pPr>
              <w:widowControl/>
              <w:jc w:val="center"/>
              <w:rPr>
                <w:rFonts w:ascii="宋体" w:hAnsi="宋体" w:cs="宋体"/>
                <w:kern w:val="0"/>
                <w:szCs w:val="21"/>
              </w:rPr>
            </w:pPr>
            <w:r>
              <w:rPr>
                <w:rFonts w:hint="eastAsia" w:ascii="宋体" w:hAnsi="宋体" w:cs="宋体"/>
                <w:kern w:val="0"/>
                <w:szCs w:val="21"/>
              </w:rPr>
              <w:t>65</w:t>
            </w:r>
          </w:p>
        </w:tc>
        <w:tc>
          <w:tcPr>
            <w:tcW w:w="878" w:type="dxa"/>
            <w:tcBorders>
              <w:top w:val="nil"/>
              <w:left w:val="nil"/>
              <w:bottom w:val="single" w:color="000000" w:sz="4" w:space="0"/>
              <w:right w:val="single" w:color="000000" w:sz="4" w:space="0"/>
            </w:tcBorders>
            <w:vAlign w:val="center"/>
          </w:tcPr>
          <w:p w14:paraId="2E7AAF9C">
            <w:pPr>
              <w:widowControl/>
              <w:jc w:val="center"/>
              <w:rPr>
                <w:rFonts w:ascii="宋体" w:hAnsi="宋体" w:cs="宋体"/>
                <w:kern w:val="0"/>
                <w:szCs w:val="21"/>
              </w:rPr>
            </w:pPr>
            <w:r>
              <w:rPr>
                <w:rFonts w:hint="eastAsia" w:ascii="宋体" w:hAnsi="宋体" w:cs="宋体"/>
                <w:kern w:val="0"/>
                <w:szCs w:val="21"/>
              </w:rPr>
              <w:t>可靠性要 求</w:t>
            </w:r>
          </w:p>
        </w:tc>
        <w:tc>
          <w:tcPr>
            <w:tcW w:w="907" w:type="dxa"/>
            <w:vMerge w:val="restart"/>
            <w:tcBorders>
              <w:top w:val="nil"/>
              <w:left w:val="single" w:color="000000" w:sz="4" w:space="0"/>
              <w:bottom w:val="single" w:color="000000" w:sz="4" w:space="0"/>
              <w:right w:val="single" w:color="000000" w:sz="4" w:space="0"/>
            </w:tcBorders>
            <w:vAlign w:val="center"/>
          </w:tcPr>
          <w:p w14:paraId="33AFC7BE">
            <w:pPr>
              <w:widowControl/>
              <w:jc w:val="left"/>
              <w:rPr>
                <w:rFonts w:ascii="宋体" w:hAnsi="宋体" w:cs="宋体"/>
                <w:kern w:val="0"/>
                <w:szCs w:val="21"/>
              </w:rPr>
            </w:pPr>
            <w:r>
              <w:rPr>
                <w:rFonts w:hint="eastAsia" w:ascii="宋体" w:hAnsi="宋体" w:cs="宋体"/>
                <w:kern w:val="0"/>
                <w:szCs w:val="21"/>
              </w:rPr>
              <w:t>整机可靠性要求</w:t>
            </w:r>
          </w:p>
        </w:tc>
        <w:tc>
          <w:tcPr>
            <w:tcW w:w="1616" w:type="dxa"/>
            <w:tcBorders>
              <w:top w:val="nil"/>
              <w:left w:val="nil"/>
              <w:bottom w:val="single" w:color="000000" w:sz="4" w:space="0"/>
              <w:right w:val="single" w:color="000000" w:sz="4" w:space="0"/>
            </w:tcBorders>
            <w:vAlign w:val="center"/>
          </w:tcPr>
          <w:p w14:paraId="798E9637">
            <w:pPr>
              <w:widowControl/>
              <w:jc w:val="left"/>
              <w:rPr>
                <w:rFonts w:ascii="宋体" w:hAnsi="宋体" w:cs="宋体"/>
                <w:kern w:val="0"/>
                <w:szCs w:val="21"/>
              </w:rPr>
            </w:pPr>
            <w:r>
              <w:rPr>
                <w:rFonts w:hint="eastAsia" w:ascii="宋体" w:hAnsi="宋体" w:cs="宋体"/>
                <w:kern w:val="0"/>
                <w:szCs w:val="21"/>
              </w:rPr>
              <w:t>★整机可靠性</w:t>
            </w:r>
          </w:p>
        </w:tc>
        <w:tc>
          <w:tcPr>
            <w:tcW w:w="4673" w:type="dxa"/>
            <w:tcBorders>
              <w:top w:val="nil"/>
              <w:left w:val="nil"/>
              <w:bottom w:val="single" w:color="000000" w:sz="4" w:space="0"/>
              <w:right w:val="single" w:color="000000" w:sz="4" w:space="0"/>
            </w:tcBorders>
            <w:vAlign w:val="center"/>
          </w:tcPr>
          <w:p w14:paraId="6E25C625">
            <w:pPr>
              <w:widowControl/>
              <w:rPr>
                <w:rFonts w:ascii="宋体" w:hAnsi="宋体" w:cs="宋体"/>
                <w:kern w:val="0"/>
                <w:szCs w:val="21"/>
              </w:rPr>
            </w:pPr>
            <w:r>
              <w:rPr>
                <w:rFonts w:hint="eastAsia" w:ascii="宋体" w:hAnsi="宋体" w:cs="宋体"/>
                <w:kern w:val="0"/>
                <w:szCs w:val="21"/>
              </w:rPr>
              <w:t>m1 值（MTBF 的不可接受值）不得低于 30000h</w:t>
            </w:r>
          </w:p>
        </w:tc>
      </w:tr>
      <w:tr w14:paraId="5C6CA1D4">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4A0A044F">
            <w:pPr>
              <w:widowControl/>
              <w:jc w:val="center"/>
              <w:rPr>
                <w:rFonts w:ascii="宋体" w:hAnsi="宋体" w:cs="宋体"/>
                <w:kern w:val="0"/>
                <w:szCs w:val="21"/>
              </w:rPr>
            </w:pPr>
            <w:r>
              <w:rPr>
                <w:rFonts w:hint="eastAsia" w:ascii="宋体" w:hAnsi="宋体" w:cs="宋体"/>
                <w:kern w:val="0"/>
                <w:szCs w:val="21"/>
              </w:rPr>
              <w:t>66</w:t>
            </w:r>
          </w:p>
        </w:tc>
        <w:tc>
          <w:tcPr>
            <w:tcW w:w="878" w:type="dxa"/>
            <w:tcBorders>
              <w:top w:val="nil"/>
              <w:left w:val="nil"/>
              <w:bottom w:val="single" w:color="000000" w:sz="4" w:space="0"/>
              <w:right w:val="single" w:color="000000" w:sz="4" w:space="0"/>
            </w:tcBorders>
            <w:vAlign w:val="center"/>
          </w:tcPr>
          <w:p w14:paraId="7D542B5A">
            <w:pPr>
              <w:widowControl/>
              <w:jc w:val="center"/>
              <w:rPr>
                <w:rFonts w:ascii="宋体" w:hAnsi="宋体" w:cs="宋体"/>
                <w:kern w:val="0"/>
                <w:szCs w:val="21"/>
              </w:rPr>
            </w:pPr>
            <w:r>
              <w:rPr>
                <w:rFonts w:hint="eastAsia" w:ascii="宋体" w:hAnsi="宋体" w:cs="宋体"/>
                <w:kern w:val="0"/>
                <w:szCs w:val="21"/>
              </w:rPr>
              <w:t>可靠性要 求</w:t>
            </w:r>
          </w:p>
        </w:tc>
        <w:tc>
          <w:tcPr>
            <w:tcW w:w="907" w:type="dxa"/>
            <w:vMerge w:val="continue"/>
            <w:tcBorders>
              <w:top w:val="nil"/>
              <w:left w:val="single" w:color="000000" w:sz="4" w:space="0"/>
              <w:bottom w:val="single" w:color="000000" w:sz="4" w:space="0"/>
              <w:right w:val="single" w:color="000000" w:sz="4" w:space="0"/>
            </w:tcBorders>
            <w:vAlign w:val="center"/>
          </w:tcPr>
          <w:p w14:paraId="2110280A">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03DCC35B">
            <w:pPr>
              <w:widowControl/>
              <w:jc w:val="left"/>
              <w:rPr>
                <w:rFonts w:ascii="宋体" w:hAnsi="宋体" w:cs="宋体"/>
                <w:kern w:val="0"/>
                <w:szCs w:val="21"/>
              </w:rPr>
            </w:pPr>
            <w:r>
              <w:rPr>
                <w:rFonts w:hint="eastAsia" w:ascii="宋体" w:hAnsi="宋体" w:cs="宋体"/>
                <w:kern w:val="0"/>
                <w:szCs w:val="21"/>
              </w:rPr>
              <w:t>★风扇可靠性</w:t>
            </w:r>
          </w:p>
        </w:tc>
        <w:tc>
          <w:tcPr>
            <w:tcW w:w="4673" w:type="dxa"/>
            <w:tcBorders>
              <w:top w:val="nil"/>
              <w:left w:val="nil"/>
              <w:bottom w:val="single" w:color="000000" w:sz="4" w:space="0"/>
              <w:right w:val="single" w:color="000000" w:sz="4" w:space="0"/>
            </w:tcBorders>
            <w:vAlign w:val="center"/>
          </w:tcPr>
          <w:p w14:paraId="473F249E">
            <w:pPr>
              <w:widowControl/>
              <w:rPr>
                <w:rFonts w:ascii="宋体" w:hAnsi="宋体" w:cs="宋体"/>
                <w:kern w:val="0"/>
                <w:szCs w:val="21"/>
              </w:rPr>
            </w:pPr>
            <w:r>
              <w:rPr>
                <w:rFonts w:hint="eastAsia" w:ascii="宋体" w:hAnsi="宋体" w:cs="宋体"/>
                <w:kern w:val="0"/>
                <w:szCs w:val="21"/>
              </w:rPr>
              <w:t>风扇寿命应不低于 40000h</w:t>
            </w:r>
          </w:p>
        </w:tc>
      </w:tr>
      <w:tr w14:paraId="04205AC1">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4E893973">
            <w:pPr>
              <w:widowControl/>
              <w:jc w:val="center"/>
              <w:rPr>
                <w:rFonts w:ascii="宋体" w:hAnsi="宋体" w:cs="宋体"/>
                <w:kern w:val="0"/>
                <w:szCs w:val="21"/>
              </w:rPr>
            </w:pPr>
            <w:r>
              <w:rPr>
                <w:rFonts w:hint="eastAsia" w:ascii="宋体" w:hAnsi="宋体" w:cs="宋体"/>
                <w:kern w:val="0"/>
                <w:szCs w:val="21"/>
              </w:rPr>
              <w:t>67</w:t>
            </w:r>
          </w:p>
        </w:tc>
        <w:tc>
          <w:tcPr>
            <w:tcW w:w="878" w:type="dxa"/>
            <w:tcBorders>
              <w:top w:val="nil"/>
              <w:left w:val="nil"/>
              <w:bottom w:val="single" w:color="000000" w:sz="4" w:space="0"/>
              <w:right w:val="single" w:color="000000" w:sz="4" w:space="0"/>
            </w:tcBorders>
            <w:vAlign w:val="center"/>
          </w:tcPr>
          <w:p w14:paraId="016DDF27">
            <w:pPr>
              <w:widowControl/>
              <w:jc w:val="center"/>
              <w:rPr>
                <w:rFonts w:ascii="宋体" w:hAnsi="宋体" w:cs="宋体"/>
                <w:kern w:val="0"/>
                <w:szCs w:val="21"/>
              </w:rPr>
            </w:pPr>
            <w:r>
              <w:rPr>
                <w:rFonts w:hint="eastAsia" w:ascii="宋体" w:hAnsi="宋体" w:cs="宋体"/>
                <w:kern w:val="0"/>
                <w:szCs w:val="21"/>
              </w:rPr>
              <w:t>可靠性要 求</w:t>
            </w:r>
          </w:p>
        </w:tc>
        <w:tc>
          <w:tcPr>
            <w:tcW w:w="907" w:type="dxa"/>
            <w:vMerge w:val="continue"/>
            <w:tcBorders>
              <w:top w:val="nil"/>
              <w:left w:val="single" w:color="000000" w:sz="4" w:space="0"/>
              <w:bottom w:val="single" w:color="000000" w:sz="4" w:space="0"/>
              <w:right w:val="single" w:color="000000" w:sz="4" w:space="0"/>
            </w:tcBorders>
            <w:vAlign w:val="center"/>
          </w:tcPr>
          <w:p w14:paraId="6F167DA2">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4CDE9EF9">
            <w:pPr>
              <w:widowControl/>
              <w:jc w:val="left"/>
              <w:rPr>
                <w:rFonts w:ascii="宋体" w:hAnsi="宋体" w:cs="宋体"/>
                <w:kern w:val="0"/>
                <w:szCs w:val="21"/>
              </w:rPr>
            </w:pPr>
            <w:r>
              <w:rPr>
                <w:rFonts w:hint="eastAsia" w:ascii="宋体" w:hAnsi="宋体" w:cs="宋体"/>
                <w:kern w:val="0"/>
                <w:szCs w:val="21"/>
              </w:rPr>
              <w:t>★部件可靠性</w:t>
            </w:r>
          </w:p>
        </w:tc>
        <w:tc>
          <w:tcPr>
            <w:tcW w:w="4673" w:type="dxa"/>
            <w:tcBorders>
              <w:top w:val="nil"/>
              <w:left w:val="nil"/>
              <w:bottom w:val="single" w:color="000000" w:sz="4" w:space="0"/>
              <w:right w:val="single" w:color="000000" w:sz="4" w:space="0"/>
            </w:tcBorders>
            <w:vAlign w:val="center"/>
          </w:tcPr>
          <w:p w14:paraId="138583DC">
            <w:pPr>
              <w:widowControl/>
              <w:rPr>
                <w:rFonts w:ascii="宋体" w:hAnsi="宋体" w:cs="宋体"/>
                <w:kern w:val="0"/>
                <w:szCs w:val="21"/>
              </w:rPr>
            </w:pPr>
            <w:r>
              <w:rPr>
                <w:rFonts w:hint="eastAsia" w:ascii="宋体" w:hAnsi="宋体" w:cs="宋体"/>
                <w:kern w:val="0"/>
                <w:szCs w:val="21"/>
              </w:rPr>
              <w:t>支持硬盘、电源、风扇热插拔(内置风扇除外)</w:t>
            </w:r>
          </w:p>
        </w:tc>
      </w:tr>
      <w:tr w14:paraId="3F88C04C">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68464AB2">
            <w:pPr>
              <w:widowControl/>
              <w:jc w:val="center"/>
              <w:rPr>
                <w:rFonts w:ascii="宋体" w:hAnsi="宋体" w:cs="宋体"/>
                <w:kern w:val="0"/>
                <w:szCs w:val="21"/>
              </w:rPr>
            </w:pPr>
            <w:r>
              <w:rPr>
                <w:rFonts w:hint="eastAsia" w:ascii="宋体" w:hAnsi="宋体" w:cs="宋体"/>
                <w:kern w:val="0"/>
                <w:szCs w:val="21"/>
              </w:rPr>
              <w:t>68</w:t>
            </w:r>
          </w:p>
        </w:tc>
        <w:tc>
          <w:tcPr>
            <w:tcW w:w="878" w:type="dxa"/>
            <w:tcBorders>
              <w:top w:val="nil"/>
              <w:left w:val="nil"/>
              <w:bottom w:val="single" w:color="000000" w:sz="4" w:space="0"/>
              <w:right w:val="single" w:color="000000" w:sz="4" w:space="0"/>
            </w:tcBorders>
            <w:vAlign w:val="center"/>
          </w:tcPr>
          <w:p w14:paraId="6BAC6B6C">
            <w:pPr>
              <w:widowControl/>
              <w:jc w:val="center"/>
              <w:rPr>
                <w:rFonts w:ascii="宋体" w:hAnsi="宋体" w:cs="宋体"/>
                <w:kern w:val="0"/>
                <w:szCs w:val="21"/>
              </w:rPr>
            </w:pPr>
            <w:r>
              <w:rPr>
                <w:rFonts w:hint="eastAsia" w:ascii="宋体" w:hAnsi="宋体" w:cs="宋体"/>
                <w:kern w:val="0"/>
                <w:szCs w:val="21"/>
              </w:rPr>
              <w:t>包装及运输要求</w:t>
            </w:r>
          </w:p>
        </w:tc>
        <w:tc>
          <w:tcPr>
            <w:tcW w:w="907" w:type="dxa"/>
            <w:tcBorders>
              <w:top w:val="nil"/>
              <w:left w:val="nil"/>
              <w:bottom w:val="single" w:color="000000" w:sz="4" w:space="0"/>
              <w:right w:val="single" w:color="000000" w:sz="4" w:space="0"/>
            </w:tcBorders>
            <w:vAlign w:val="center"/>
          </w:tcPr>
          <w:p w14:paraId="50A2097E">
            <w:pPr>
              <w:widowControl/>
              <w:jc w:val="left"/>
              <w:rPr>
                <w:rFonts w:ascii="宋体" w:hAnsi="宋体" w:cs="宋体"/>
                <w:kern w:val="0"/>
                <w:szCs w:val="21"/>
              </w:rPr>
            </w:pPr>
            <w:r>
              <w:rPr>
                <w:rFonts w:hint="eastAsia" w:ascii="宋体" w:hAnsi="宋体" w:cs="宋体"/>
                <w:kern w:val="0"/>
                <w:szCs w:val="21"/>
              </w:rPr>
              <w:t>包装及运输要求</w:t>
            </w:r>
          </w:p>
        </w:tc>
        <w:tc>
          <w:tcPr>
            <w:tcW w:w="1616" w:type="dxa"/>
            <w:tcBorders>
              <w:top w:val="nil"/>
              <w:left w:val="nil"/>
              <w:bottom w:val="single" w:color="000000" w:sz="4" w:space="0"/>
              <w:right w:val="single" w:color="000000" w:sz="4" w:space="0"/>
            </w:tcBorders>
            <w:vAlign w:val="center"/>
          </w:tcPr>
          <w:p w14:paraId="7352F8F8">
            <w:pPr>
              <w:widowControl/>
              <w:jc w:val="left"/>
              <w:rPr>
                <w:rFonts w:ascii="宋体" w:hAnsi="宋体" w:cs="宋体"/>
                <w:kern w:val="0"/>
                <w:szCs w:val="21"/>
              </w:rPr>
            </w:pPr>
            <w:r>
              <w:rPr>
                <w:rFonts w:hint="eastAsia" w:ascii="宋体" w:hAnsi="宋体" w:cs="宋体"/>
                <w:kern w:val="0"/>
                <w:szCs w:val="21"/>
              </w:rPr>
              <w:t>★标志、包装、运输和贮存</w:t>
            </w:r>
          </w:p>
        </w:tc>
        <w:tc>
          <w:tcPr>
            <w:tcW w:w="4673" w:type="dxa"/>
            <w:tcBorders>
              <w:top w:val="nil"/>
              <w:left w:val="nil"/>
              <w:bottom w:val="single" w:color="000000" w:sz="4" w:space="0"/>
              <w:right w:val="single" w:color="000000" w:sz="4" w:space="0"/>
            </w:tcBorders>
            <w:vAlign w:val="center"/>
          </w:tcPr>
          <w:p w14:paraId="512625E6">
            <w:pPr>
              <w:widowControl/>
              <w:rPr>
                <w:rFonts w:ascii="宋体" w:hAnsi="宋体" w:cs="宋体"/>
                <w:kern w:val="0"/>
                <w:szCs w:val="21"/>
              </w:rPr>
            </w:pPr>
            <w:r>
              <w:rPr>
                <w:rFonts w:hint="eastAsia" w:ascii="宋体" w:hAnsi="宋体" w:cs="宋体"/>
                <w:kern w:val="0"/>
                <w:szCs w:val="21"/>
              </w:rPr>
              <w:t>符合 GB/T 9813.3 和商品包装政府采购需求标准的相关规定</w:t>
            </w:r>
          </w:p>
        </w:tc>
      </w:tr>
      <w:tr w14:paraId="05A05FFE">
        <w:tblPrEx>
          <w:tblCellMar>
            <w:top w:w="0" w:type="dxa"/>
            <w:left w:w="108" w:type="dxa"/>
            <w:bottom w:w="0" w:type="dxa"/>
            <w:right w:w="108" w:type="dxa"/>
          </w:tblCellMar>
        </w:tblPrEx>
        <w:trPr>
          <w:trHeight w:val="1995" w:hRule="atLeast"/>
        </w:trPr>
        <w:tc>
          <w:tcPr>
            <w:tcW w:w="448" w:type="dxa"/>
            <w:tcBorders>
              <w:top w:val="nil"/>
              <w:left w:val="single" w:color="000000" w:sz="4" w:space="0"/>
              <w:bottom w:val="single" w:color="000000" w:sz="4" w:space="0"/>
              <w:right w:val="single" w:color="000000" w:sz="4" w:space="0"/>
            </w:tcBorders>
            <w:vAlign w:val="center"/>
          </w:tcPr>
          <w:p w14:paraId="7C45F1FB">
            <w:pPr>
              <w:widowControl/>
              <w:jc w:val="center"/>
              <w:rPr>
                <w:rFonts w:ascii="宋体" w:hAnsi="宋体" w:cs="宋体"/>
                <w:kern w:val="0"/>
                <w:szCs w:val="21"/>
              </w:rPr>
            </w:pPr>
            <w:r>
              <w:rPr>
                <w:rFonts w:hint="eastAsia" w:ascii="宋体" w:hAnsi="宋体" w:cs="宋体"/>
                <w:kern w:val="0"/>
                <w:szCs w:val="21"/>
              </w:rPr>
              <w:t>69</w:t>
            </w:r>
          </w:p>
        </w:tc>
        <w:tc>
          <w:tcPr>
            <w:tcW w:w="878" w:type="dxa"/>
            <w:tcBorders>
              <w:top w:val="nil"/>
              <w:left w:val="nil"/>
              <w:bottom w:val="single" w:color="000000" w:sz="4" w:space="0"/>
              <w:right w:val="single" w:color="000000" w:sz="4" w:space="0"/>
            </w:tcBorders>
            <w:vAlign w:val="center"/>
          </w:tcPr>
          <w:p w14:paraId="22612A3D">
            <w:pPr>
              <w:widowControl/>
              <w:jc w:val="center"/>
              <w:rPr>
                <w:rFonts w:ascii="宋体" w:hAnsi="宋体" w:cs="宋体"/>
                <w:kern w:val="0"/>
                <w:szCs w:val="21"/>
              </w:rPr>
            </w:pPr>
            <w:r>
              <w:rPr>
                <w:rFonts w:hint="eastAsia" w:ascii="宋体" w:hAnsi="宋体" w:cs="宋体"/>
                <w:kern w:val="0"/>
                <w:szCs w:val="21"/>
              </w:rPr>
              <w:t>服务要求</w:t>
            </w:r>
          </w:p>
        </w:tc>
        <w:tc>
          <w:tcPr>
            <w:tcW w:w="907" w:type="dxa"/>
            <w:vMerge w:val="restart"/>
            <w:tcBorders>
              <w:top w:val="nil"/>
              <w:left w:val="single" w:color="000000" w:sz="4" w:space="0"/>
              <w:bottom w:val="single" w:color="000000" w:sz="4" w:space="0"/>
              <w:right w:val="single" w:color="000000" w:sz="4" w:space="0"/>
            </w:tcBorders>
            <w:vAlign w:val="center"/>
          </w:tcPr>
          <w:p w14:paraId="049E29F9">
            <w:pPr>
              <w:widowControl/>
              <w:jc w:val="left"/>
              <w:rPr>
                <w:rFonts w:ascii="宋体" w:hAnsi="宋体" w:cs="宋体"/>
                <w:kern w:val="0"/>
                <w:szCs w:val="21"/>
              </w:rPr>
            </w:pPr>
            <w:r>
              <w:rPr>
                <w:rFonts w:hint="eastAsia" w:ascii="宋体" w:hAnsi="宋体" w:cs="宋体"/>
                <w:kern w:val="0"/>
                <w:szCs w:val="21"/>
              </w:rPr>
              <w:t>服务响应</w:t>
            </w:r>
          </w:p>
        </w:tc>
        <w:tc>
          <w:tcPr>
            <w:tcW w:w="1616" w:type="dxa"/>
            <w:tcBorders>
              <w:top w:val="nil"/>
              <w:left w:val="nil"/>
              <w:bottom w:val="single" w:color="000000" w:sz="4" w:space="0"/>
              <w:right w:val="single" w:color="000000" w:sz="4" w:space="0"/>
            </w:tcBorders>
            <w:vAlign w:val="center"/>
          </w:tcPr>
          <w:p w14:paraId="42BCF7B2">
            <w:pPr>
              <w:widowControl/>
              <w:jc w:val="left"/>
              <w:rPr>
                <w:rFonts w:ascii="宋体" w:hAnsi="宋体" w:cs="宋体"/>
                <w:kern w:val="0"/>
                <w:szCs w:val="21"/>
              </w:rPr>
            </w:pPr>
            <w:r>
              <w:rPr>
                <w:rFonts w:hint="eastAsia" w:ascii="宋体" w:hAnsi="宋体" w:cs="宋体"/>
                <w:kern w:val="0"/>
                <w:szCs w:val="21"/>
              </w:rPr>
              <w:t>★服务响应</w:t>
            </w:r>
          </w:p>
        </w:tc>
        <w:tc>
          <w:tcPr>
            <w:tcW w:w="4673" w:type="dxa"/>
            <w:tcBorders>
              <w:top w:val="nil"/>
              <w:left w:val="nil"/>
              <w:bottom w:val="single" w:color="000000" w:sz="4" w:space="0"/>
              <w:right w:val="single" w:color="000000" w:sz="4" w:space="0"/>
            </w:tcBorders>
            <w:vAlign w:val="center"/>
          </w:tcPr>
          <w:p w14:paraId="66773104">
            <w:pPr>
              <w:widowControl/>
              <w:rPr>
                <w:rFonts w:ascii="宋体" w:hAnsi="宋体" w:cs="宋体"/>
                <w:kern w:val="0"/>
                <w:szCs w:val="21"/>
              </w:rPr>
            </w:pPr>
            <w:r>
              <w:rPr>
                <w:rFonts w:hint="eastAsia" w:ascii="宋体" w:hAnsi="宋体" w:cs="宋体"/>
                <w:kern w:val="0"/>
                <w:szCs w:val="21"/>
              </w:rPr>
              <w:t>a) 提供电话、电子邮件、远程连接等多种形式服务；</w:t>
            </w:r>
            <w:r>
              <w:rPr>
                <w:rFonts w:hint="eastAsia" w:ascii="宋体" w:hAnsi="宋体" w:cs="宋体"/>
                <w:kern w:val="0"/>
                <w:szCs w:val="21"/>
              </w:rPr>
              <w:br w:type="textWrapping"/>
            </w:r>
            <w:r>
              <w:rPr>
                <w:rFonts w:hint="eastAsia" w:ascii="宋体" w:hAnsi="宋体" w:cs="宋体"/>
                <w:kern w:val="0"/>
                <w:szCs w:val="21"/>
              </w:rPr>
              <w:t>b) 提供同城 4h、异地 12h 技术响应服务，2 个工作日解决问题，对于未能解决的问题和故障应提供可行的升级方案，并提供周转设备；</w:t>
            </w:r>
            <w:r>
              <w:rPr>
                <w:rFonts w:hint="eastAsia" w:ascii="宋体" w:hAnsi="宋体" w:cs="宋体"/>
                <w:kern w:val="0"/>
                <w:szCs w:val="21"/>
              </w:rPr>
              <w:br w:type="textWrapping"/>
            </w:r>
            <w:r>
              <w:rPr>
                <w:rFonts w:hint="eastAsia" w:ascii="宋体" w:hAnsi="宋体" w:cs="宋体"/>
                <w:kern w:val="0"/>
                <w:szCs w:val="21"/>
              </w:rPr>
              <w:t>c) 建立全国技术服务体系和服务团体，符合专业服务体系标准要求，提供原厂中文服务；</w:t>
            </w:r>
            <w:r>
              <w:rPr>
                <w:rFonts w:hint="eastAsia" w:ascii="宋体" w:hAnsi="宋体" w:cs="宋体"/>
                <w:kern w:val="0"/>
                <w:szCs w:val="21"/>
              </w:rPr>
              <w:br w:type="textWrapping"/>
            </w:r>
            <w:r>
              <w:rPr>
                <w:rFonts w:hint="eastAsia" w:ascii="宋体" w:hAnsi="宋体" w:cs="宋体"/>
                <w:kern w:val="0"/>
                <w:szCs w:val="21"/>
              </w:rPr>
              <w:t>d) 服务周期内提供产品的维修、换件和升级服务</w:t>
            </w:r>
          </w:p>
        </w:tc>
      </w:tr>
      <w:tr w14:paraId="76F6C0E7">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748F3836">
            <w:pPr>
              <w:widowControl/>
              <w:jc w:val="center"/>
              <w:rPr>
                <w:rFonts w:ascii="宋体" w:hAnsi="宋体" w:cs="宋体"/>
                <w:kern w:val="0"/>
                <w:szCs w:val="21"/>
              </w:rPr>
            </w:pPr>
            <w:r>
              <w:rPr>
                <w:rFonts w:hint="eastAsia" w:ascii="宋体" w:hAnsi="宋体" w:cs="宋体"/>
                <w:kern w:val="0"/>
                <w:szCs w:val="21"/>
              </w:rPr>
              <w:t>70</w:t>
            </w:r>
          </w:p>
        </w:tc>
        <w:tc>
          <w:tcPr>
            <w:tcW w:w="878" w:type="dxa"/>
            <w:tcBorders>
              <w:top w:val="nil"/>
              <w:left w:val="nil"/>
              <w:bottom w:val="single" w:color="000000" w:sz="4" w:space="0"/>
              <w:right w:val="single" w:color="000000" w:sz="4" w:space="0"/>
            </w:tcBorders>
            <w:vAlign w:val="center"/>
          </w:tcPr>
          <w:p w14:paraId="356C5E83">
            <w:pPr>
              <w:widowControl/>
              <w:jc w:val="center"/>
              <w:rPr>
                <w:rFonts w:ascii="宋体" w:hAnsi="宋体" w:cs="宋体"/>
                <w:kern w:val="0"/>
                <w:szCs w:val="21"/>
              </w:rPr>
            </w:pPr>
            <w:r>
              <w:rPr>
                <w:rFonts w:hint="eastAsia" w:ascii="宋体" w:hAnsi="宋体" w:cs="宋体"/>
                <w:kern w:val="0"/>
                <w:szCs w:val="21"/>
              </w:rPr>
              <w:t>服务要求</w:t>
            </w:r>
          </w:p>
        </w:tc>
        <w:tc>
          <w:tcPr>
            <w:tcW w:w="907" w:type="dxa"/>
            <w:vMerge w:val="continue"/>
            <w:tcBorders>
              <w:top w:val="nil"/>
              <w:left w:val="single" w:color="000000" w:sz="4" w:space="0"/>
              <w:bottom w:val="single" w:color="000000" w:sz="4" w:space="0"/>
              <w:right w:val="single" w:color="000000" w:sz="4" w:space="0"/>
            </w:tcBorders>
            <w:vAlign w:val="center"/>
          </w:tcPr>
          <w:p w14:paraId="19729AD6">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5CAAD603">
            <w:pPr>
              <w:widowControl/>
              <w:jc w:val="left"/>
              <w:rPr>
                <w:rFonts w:ascii="宋体" w:hAnsi="宋体" w:cs="宋体"/>
                <w:kern w:val="0"/>
                <w:szCs w:val="21"/>
              </w:rPr>
            </w:pPr>
            <w:r>
              <w:rPr>
                <w:rFonts w:hint="eastAsia" w:ascii="宋体" w:hAnsi="宋体" w:cs="宋体"/>
                <w:kern w:val="0"/>
                <w:szCs w:val="21"/>
              </w:rPr>
              <w:t>★培训服务</w:t>
            </w:r>
          </w:p>
        </w:tc>
        <w:tc>
          <w:tcPr>
            <w:tcW w:w="4673" w:type="dxa"/>
            <w:tcBorders>
              <w:top w:val="nil"/>
              <w:left w:val="nil"/>
              <w:bottom w:val="single" w:color="000000" w:sz="4" w:space="0"/>
              <w:right w:val="single" w:color="000000" w:sz="4" w:space="0"/>
            </w:tcBorders>
            <w:vAlign w:val="center"/>
          </w:tcPr>
          <w:p w14:paraId="20E11BDD">
            <w:pPr>
              <w:widowControl/>
              <w:rPr>
                <w:rFonts w:ascii="宋体" w:hAnsi="宋体" w:cs="宋体"/>
                <w:kern w:val="0"/>
                <w:szCs w:val="21"/>
              </w:rPr>
            </w:pPr>
            <w:r>
              <w:rPr>
                <w:rFonts w:hint="eastAsia" w:ascii="宋体" w:hAnsi="宋体" w:cs="宋体"/>
                <w:kern w:val="0"/>
                <w:szCs w:val="21"/>
              </w:rPr>
              <w:t>供应商提供培训材料、产品手册、培训视频等培训相关内容</w:t>
            </w:r>
          </w:p>
        </w:tc>
      </w:tr>
      <w:tr w14:paraId="61896C20">
        <w:tblPrEx>
          <w:tblCellMar>
            <w:top w:w="0" w:type="dxa"/>
            <w:left w:w="108" w:type="dxa"/>
            <w:bottom w:w="0" w:type="dxa"/>
            <w:right w:w="108" w:type="dxa"/>
          </w:tblCellMar>
        </w:tblPrEx>
        <w:trPr>
          <w:trHeight w:val="1425" w:hRule="atLeast"/>
        </w:trPr>
        <w:tc>
          <w:tcPr>
            <w:tcW w:w="448" w:type="dxa"/>
            <w:tcBorders>
              <w:top w:val="nil"/>
              <w:left w:val="single" w:color="000000" w:sz="4" w:space="0"/>
              <w:bottom w:val="single" w:color="000000" w:sz="4" w:space="0"/>
              <w:right w:val="single" w:color="000000" w:sz="4" w:space="0"/>
            </w:tcBorders>
            <w:vAlign w:val="center"/>
          </w:tcPr>
          <w:p w14:paraId="73535307">
            <w:pPr>
              <w:widowControl/>
              <w:jc w:val="center"/>
              <w:rPr>
                <w:rFonts w:ascii="宋体" w:hAnsi="宋体" w:cs="宋体"/>
                <w:kern w:val="0"/>
                <w:szCs w:val="21"/>
              </w:rPr>
            </w:pPr>
            <w:r>
              <w:rPr>
                <w:rFonts w:hint="eastAsia" w:ascii="宋体" w:hAnsi="宋体" w:cs="宋体"/>
                <w:kern w:val="0"/>
                <w:szCs w:val="21"/>
              </w:rPr>
              <w:t>71</w:t>
            </w:r>
          </w:p>
        </w:tc>
        <w:tc>
          <w:tcPr>
            <w:tcW w:w="878" w:type="dxa"/>
            <w:tcBorders>
              <w:top w:val="nil"/>
              <w:left w:val="nil"/>
              <w:bottom w:val="single" w:color="000000" w:sz="4" w:space="0"/>
              <w:right w:val="single" w:color="000000" w:sz="4" w:space="0"/>
            </w:tcBorders>
            <w:vAlign w:val="center"/>
          </w:tcPr>
          <w:p w14:paraId="5EA53026">
            <w:pPr>
              <w:widowControl/>
              <w:jc w:val="center"/>
              <w:rPr>
                <w:rFonts w:ascii="宋体" w:hAnsi="宋体" w:cs="宋体"/>
                <w:kern w:val="0"/>
                <w:szCs w:val="21"/>
              </w:rPr>
            </w:pPr>
            <w:r>
              <w:rPr>
                <w:rFonts w:hint="eastAsia" w:ascii="宋体" w:hAnsi="宋体" w:cs="宋体"/>
                <w:kern w:val="0"/>
                <w:szCs w:val="21"/>
              </w:rPr>
              <w:t>服务要求</w:t>
            </w:r>
          </w:p>
        </w:tc>
        <w:tc>
          <w:tcPr>
            <w:tcW w:w="907" w:type="dxa"/>
            <w:tcBorders>
              <w:top w:val="nil"/>
              <w:left w:val="nil"/>
              <w:bottom w:val="single" w:color="000000" w:sz="4" w:space="0"/>
              <w:right w:val="single" w:color="000000" w:sz="4" w:space="0"/>
            </w:tcBorders>
            <w:vAlign w:val="center"/>
          </w:tcPr>
          <w:p w14:paraId="0234FE58">
            <w:pPr>
              <w:widowControl/>
              <w:jc w:val="left"/>
              <w:rPr>
                <w:rFonts w:ascii="宋体" w:hAnsi="宋体" w:cs="宋体"/>
                <w:kern w:val="0"/>
                <w:szCs w:val="21"/>
              </w:rPr>
            </w:pPr>
            <w:r>
              <w:rPr>
                <w:rFonts w:hint="eastAsia" w:ascii="宋体" w:hAnsi="宋体" w:cs="宋体"/>
                <w:kern w:val="0"/>
                <w:szCs w:val="21"/>
              </w:rPr>
              <w:t>服务周期</w:t>
            </w:r>
          </w:p>
        </w:tc>
        <w:tc>
          <w:tcPr>
            <w:tcW w:w="1616" w:type="dxa"/>
            <w:tcBorders>
              <w:top w:val="nil"/>
              <w:left w:val="nil"/>
              <w:bottom w:val="single" w:color="000000" w:sz="4" w:space="0"/>
              <w:right w:val="single" w:color="000000" w:sz="4" w:space="0"/>
            </w:tcBorders>
            <w:vAlign w:val="center"/>
          </w:tcPr>
          <w:p w14:paraId="460E35F5">
            <w:pPr>
              <w:widowControl/>
              <w:jc w:val="left"/>
              <w:rPr>
                <w:rFonts w:ascii="宋体" w:hAnsi="宋体" w:cs="宋体"/>
                <w:kern w:val="0"/>
                <w:szCs w:val="21"/>
              </w:rPr>
            </w:pPr>
            <w:r>
              <w:rPr>
                <w:rFonts w:hint="eastAsia" w:ascii="宋体" w:hAnsi="宋体" w:cs="宋体"/>
                <w:kern w:val="0"/>
                <w:szCs w:val="21"/>
              </w:rPr>
              <w:t>★服务周期</w:t>
            </w:r>
          </w:p>
        </w:tc>
        <w:tc>
          <w:tcPr>
            <w:tcW w:w="4673" w:type="dxa"/>
            <w:tcBorders>
              <w:top w:val="nil"/>
              <w:left w:val="nil"/>
              <w:bottom w:val="single" w:color="000000" w:sz="4" w:space="0"/>
              <w:right w:val="single" w:color="000000" w:sz="4" w:space="0"/>
            </w:tcBorders>
            <w:vAlign w:val="center"/>
          </w:tcPr>
          <w:p w14:paraId="2A38D67E">
            <w:pPr>
              <w:widowControl/>
              <w:rPr>
                <w:rFonts w:ascii="宋体" w:hAnsi="宋体" w:cs="宋体"/>
                <w:kern w:val="0"/>
                <w:szCs w:val="21"/>
              </w:rPr>
            </w:pPr>
            <w:r>
              <w:rPr>
                <w:rFonts w:hint="eastAsia" w:ascii="宋体" w:hAnsi="宋体" w:cs="宋体"/>
                <w:kern w:val="0"/>
                <w:szCs w:val="21"/>
              </w:rPr>
              <w:t>a) 产品免费服务周期（含换件和维 修）应不小于 3 年；</w:t>
            </w:r>
            <w:r>
              <w:rPr>
                <w:rFonts w:hint="eastAsia" w:ascii="宋体" w:hAnsi="宋体" w:cs="宋体"/>
                <w:kern w:val="0"/>
                <w:szCs w:val="21"/>
              </w:rPr>
              <w:br w:type="textWrapping"/>
            </w:r>
            <w:r>
              <w:rPr>
                <w:rFonts w:hint="eastAsia" w:ascii="宋体" w:hAnsi="宋体" w:cs="宋体"/>
                <w:kern w:val="0"/>
                <w:szCs w:val="21"/>
              </w:rPr>
              <w:t>b) 设备停产后继续提供质量保障服务（含备品备件），服务终止时间与最后一批设备交付时间间隔不低于 6 年；</w:t>
            </w:r>
            <w:r>
              <w:rPr>
                <w:rFonts w:hint="eastAsia" w:ascii="宋体" w:hAnsi="宋体" w:cs="宋体"/>
                <w:kern w:val="0"/>
                <w:szCs w:val="21"/>
              </w:rPr>
              <w:br w:type="textWrapping"/>
            </w:r>
            <w:r>
              <w:rPr>
                <w:rFonts w:hint="eastAsia" w:ascii="宋体" w:hAnsi="宋体" w:cs="宋体"/>
                <w:kern w:val="0"/>
                <w:szCs w:val="21"/>
              </w:rPr>
              <w:t>c) 产品停止服务时间应提前 1 年告知客户；</w:t>
            </w:r>
            <w:r>
              <w:rPr>
                <w:rFonts w:hint="eastAsia" w:ascii="宋体" w:hAnsi="宋体" w:cs="宋体"/>
                <w:kern w:val="0"/>
                <w:szCs w:val="21"/>
              </w:rPr>
              <w:br w:type="textWrapping"/>
            </w:r>
            <w:r>
              <w:rPr>
                <w:rFonts w:hint="eastAsia" w:ascii="宋体" w:hAnsi="宋体" w:cs="宋体"/>
                <w:kern w:val="0"/>
                <w:szCs w:val="21"/>
              </w:rPr>
              <w:t>d) 产品发布日期需在随机文件中明确</w:t>
            </w:r>
          </w:p>
        </w:tc>
      </w:tr>
      <w:tr w14:paraId="2855ACFB">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7005E4FC">
            <w:pPr>
              <w:widowControl/>
              <w:jc w:val="center"/>
              <w:rPr>
                <w:rFonts w:ascii="宋体" w:hAnsi="宋体" w:cs="宋体"/>
                <w:kern w:val="0"/>
                <w:szCs w:val="21"/>
              </w:rPr>
            </w:pPr>
            <w:r>
              <w:rPr>
                <w:rFonts w:hint="eastAsia" w:ascii="宋体" w:hAnsi="宋体" w:cs="宋体"/>
                <w:kern w:val="0"/>
                <w:szCs w:val="21"/>
              </w:rPr>
              <w:t>72</w:t>
            </w:r>
          </w:p>
        </w:tc>
        <w:tc>
          <w:tcPr>
            <w:tcW w:w="878" w:type="dxa"/>
            <w:tcBorders>
              <w:top w:val="nil"/>
              <w:left w:val="nil"/>
              <w:bottom w:val="single" w:color="000000" w:sz="4" w:space="0"/>
              <w:right w:val="single" w:color="000000" w:sz="4" w:space="0"/>
            </w:tcBorders>
            <w:vAlign w:val="center"/>
          </w:tcPr>
          <w:p w14:paraId="2D2E7DD3">
            <w:pPr>
              <w:widowControl/>
              <w:jc w:val="center"/>
              <w:rPr>
                <w:rFonts w:ascii="宋体" w:hAnsi="宋体" w:cs="宋体"/>
                <w:kern w:val="0"/>
                <w:szCs w:val="21"/>
              </w:rPr>
            </w:pPr>
            <w:r>
              <w:rPr>
                <w:rFonts w:hint="eastAsia" w:ascii="宋体" w:hAnsi="宋体" w:cs="宋体"/>
                <w:kern w:val="0"/>
                <w:szCs w:val="21"/>
              </w:rPr>
              <w:t>服务要求</w:t>
            </w:r>
          </w:p>
        </w:tc>
        <w:tc>
          <w:tcPr>
            <w:tcW w:w="907" w:type="dxa"/>
            <w:vMerge w:val="restart"/>
            <w:tcBorders>
              <w:top w:val="nil"/>
              <w:left w:val="single" w:color="000000" w:sz="4" w:space="0"/>
              <w:bottom w:val="single" w:color="000000" w:sz="4" w:space="0"/>
              <w:right w:val="single" w:color="000000" w:sz="4" w:space="0"/>
            </w:tcBorders>
            <w:vAlign w:val="center"/>
          </w:tcPr>
          <w:p w14:paraId="6B9DDF3E">
            <w:pPr>
              <w:widowControl/>
              <w:jc w:val="left"/>
              <w:rPr>
                <w:rFonts w:ascii="宋体" w:hAnsi="宋体" w:cs="宋体"/>
                <w:kern w:val="0"/>
                <w:szCs w:val="21"/>
              </w:rPr>
            </w:pPr>
            <w:r>
              <w:rPr>
                <w:rFonts w:hint="eastAsia" w:ascii="宋体" w:hAnsi="宋体" w:cs="宋体"/>
                <w:kern w:val="0"/>
                <w:szCs w:val="21"/>
              </w:rPr>
              <w:t>服务工具要求</w:t>
            </w:r>
          </w:p>
        </w:tc>
        <w:tc>
          <w:tcPr>
            <w:tcW w:w="1616" w:type="dxa"/>
            <w:tcBorders>
              <w:top w:val="nil"/>
              <w:left w:val="nil"/>
              <w:bottom w:val="single" w:color="000000" w:sz="4" w:space="0"/>
              <w:right w:val="single" w:color="000000" w:sz="4" w:space="0"/>
            </w:tcBorders>
            <w:vAlign w:val="center"/>
          </w:tcPr>
          <w:p w14:paraId="228A3454">
            <w:pPr>
              <w:widowControl/>
              <w:jc w:val="left"/>
              <w:rPr>
                <w:rFonts w:ascii="宋体" w:hAnsi="宋体" w:cs="宋体"/>
                <w:kern w:val="0"/>
                <w:szCs w:val="21"/>
              </w:rPr>
            </w:pPr>
            <w:r>
              <w:rPr>
                <w:rFonts w:hint="eastAsia" w:ascii="宋体" w:hAnsi="宋体" w:cs="宋体"/>
                <w:kern w:val="0"/>
                <w:szCs w:val="21"/>
              </w:rPr>
              <w:t>★工具要求</w:t>
            </w:r>
          </w:p>
        </w:tc>
        <w:tc>
          <w:tcPr>
            <w:tcW w:w="4673" w:type="dxa"/>
            <w:tcBorders>
              <w:top w:val="nil"/>
              <w:left w:val="nil"/>
              <w:bottom w:val="single" w:color="000000" w:sz="4" w:space="0"/>
              <w:right w:val="single" w:color="000000" w:sz="4" w:space="0"/>
            </w:tcBorders>
            <w:vAlign w:val="center"/>
          </w:tcPr>
          <w:p w14:paraId="2B063616">
            <w:pPr>
              <w:widowControl/>
              <w:rPr>
                <w:rFonts w:ascii="宋体" w:hAnsi="宋体" w:cs="宋体"/>
                <w:kern w:val="0"/>
                <w:szCs w:val="21"/>
              </w:rPr>
            </w:pPr>
            <w:r>
              <w:rPr>
                <w:rFonts w:hint="eastAsia" w:ascii="宋体" w:hAnsi="宋体" w:cs="宋体"/>
                <w:kern w:val="0"/>
                <w:szCs w:val="21"/>
              </w:rPr>
              <w:t>供应商提供设置服务器硬件、辅助操作系统安装等功能的辅助工具和管理软件。且随附软件应具有合法授权或版权</w:t>
            </w:r>
          </w:p>
        </w:tc>
      </w:tr>
      <w:tr w14:paraId="214048F0">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79D9DB7E">
            <w:pPr>
              <w:widowControl/>
              <w:jc w:val="center"/>
              <w:rPr>
                <w:rFonts w:ascii="宋体" w:hAnsi="宋体" w:cs="宋体"/>
                <w:kern w:val="0"/>
                <w:szCs w:val="21"/>
              </w:rPr>
            </w:pPr>
            <w:r>
              <w:rPr>
                <w:rFonts w:hint="eastAsia" w:ascii="宋体" w:hAnsi="宋体" w:cs="宋体"/>
                <w:kern w:val="0"/>
                <w:szCs w:val="21"/>
              </w:rPr>
              <w:t>73</w:t>
            </w:r>
          </w:p>
        </w:tc>
        <w:tc>
          <w:tcPr>
            <w:tcW w:w="878" w:type="dxa"/>
            <w:tcBorders>
              <w:top w:val="nil"/>
              <w:left w:val="nil"/>
              <w:bottom w:val="single" w:color="000000" w:sz="4" w:space="0"/>
              <w:right w:val="single" w:color="000000" w:sz="4" w:space="0"/>
            </w:tcBorders>
            <w:vAlign w:val="center"/>
          </w:tcPr>
          <w:p w14:paraId="35C66776">
            <w:pPr>
              <w:widowControl/>
              <w:jc w:val="center"/>
              <w:rPr>
                <w:rFonts w:ascii="宋体" w:hAnsi="宋体" w:cs="宋体"/>
                <w:kern w:val="0"/>
                <w:szCs w:val="21"/>
              </w:rPr>
            </w:pPr>
            <w:r>
              <w:rPr>
                <w:rFonts w:hint="eastAsia" w:ascii="宋体" w:hAnsi="宋体" w:cs="宋体"/>
                <w:kern w:val="0"/>
                <w:szCs w:val="21"/>
              </w:rPr>
              <w:t>服务要求</w:t>
            </w:r>
          </w:p>
        </w:tc>
        <w:tc>
          <w:tcPr>
            <w:tcW w:w="907" w:type="dxa"/>
            <w:vMerge w:val="continue"/>
            <w:tcBorders>
              <w:top w:val="nil"/>
              <w:left w:val="single" w:color="000000" w:sz="4" w:space="0"/>
              <w:bottom w:val="single" w:color="000000" w:sz="4" w:space="0"/>
              <w:right w:val="single" w:color="000000" w:sz="4" w:space="0"/>
            </w:tcBorders>
            <w:vAlign w:val="center"/>
          </w:tcPr>
          <w:p w14:paraId="177BE8EB">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07A34B0D">
            <w:pPr>
              <w:widowControl/>
              <w:jc w:val="left"/>
              <w:rPr>
                <w:rFonts w:ascii="宋体" w:hAnsi="宋体" w:cs="宋体"/>
                <w:kern w:val="0"/>
                <w:szCs w:val="21"/>
              </w:rPr>
            </w:pPr>
            <w:r>
              <w:rPr>
                <w:rFonts w:hint="eastAsia" w:ascii="宋体" w:hAnsi="宋体" w:cs="宋体"/>
                <w:kern w:val="0"/>
                <w:szCs w:val="21"/>
              </w:rPr>
              <w:t>★驱动安装升级指引</w:t>
            </w:r>
          </w:p>
        </w:tc>
        <w:tc>
          <w:tcPr>
            <w:tcW w:w="4673" w:type="dxa"/>
            <w:tcBorders>
              <w:top w:val="nil"/>
              <w:left w:val="nil"/>
              <w:bottom w:val="single" w:color="000000" w:sz="4" w:space="0"/>
              <w:right w:val="single" w:color="000000" w:sz="4" w:space="0"/>
            </w:tcBorders>
            <w:vAlign w:val="center"/>
          </w:tcPr>
          <w:p w14:paraId="1E82F6BC">
            <w:pPr>
              <w:widowControl/>
              <w:rPr>
                <w:rFonts w:ascii="宋体" w:hAnsi="宋体" w:cs="宋体"/>
                <w:kern w:val="0"/>
                <w:szCs w:val="21"/>
              </w:rPr>
            </w:pPr>
            <w:r>
              <w:rPr>
                <w:rFonts w:hint="eastAsia" w:ascii="宋体" w:hAnsi="宋体" w:cs="宋体"/>
                <w:kern w:val="0"/>
                <w:szCs w:val="21"/>
              </w:rPr>
              <w:t>供应商提供出厂安装的配件所需的驱动程序，形式包括但不限于驱动光盘、驱动下载链接等。其他配件应提供指引</w:t>
            </w:r>
          </w:p>
        </w:tc>
      </w:tr>
      <w:tr w14:paraId="23AE3FE5">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3A3AF355">
            <w:pPr>
              <w:widowControl/>
              <w:jc w:val="center"/>
              <w:rPr>
                <w:rFonts w:ascii="宋体" w:hAnsi="宋体" w:cs="宋体"/>
                <w:kern w:val="0"/>
                <w:szCs w:val="21"/>
              </w:rPr>
            </w:pPr>
            <w:r>
              <w:rPr>
                <w:rFonts w:hint="eastAsia" w:ascii="宋体" w:hAnsi="宋体" w:cs="宋体"/>
                <w:kern w:val="0"/>
                <w:szCs w:val="21"/>
              </w:rPr>
              <w:t>74</w:t>
            </w:r>
          </w:p>
        </w:tc>
        <w:tc>
          <w:tcPr>
            <w:tcW w:w="878" w:type="dxa"/>
            <w:tcBorders>
              <w:top w:val="nil"/>
              <w:left w:val="nil"/>
              <w:bottom w:val="single" w:color="000000" w:sz="4" w:space="0"/>
              <w:right w:val="single" w:color="000000" w:sz="4" w:space="0"/>
            </w:tcBorders>
            <w:vAlign w:val="center"/>
          </w:tcPr>
          <w:p w14:paraId="0295DD0C">
            <w:pPr>
              <w:widowControl/>
              <w:jc w:val="center"/>
              <w:rPr>
                <w:rFonts w:ascii="宋体" w:hAnsi="宋体" w:cs="宋体"/>
                <w:kern w:val="0"/>
                <w:szCs w:val="21"/>
              </w:rPr>
            </w:pPr>
            <w:r>
              <w:rPr>
                <w:rFonts w:hint="eastAsia" w:ascii="宋体" w:hAnsi="宋体" w:cs="宋体"/>
                <w:kern w:val="0"/>
                <w:szCs w:val="21"/>
              </w:rPr>
              <w:t>服务要求</w:t>
            </w:r>
          </w:p>
        </w:tc>
        <w:tc>
          <w:tcPr>
            <w:tcW w:w="907" w:type="dxa"/>
            <w:vMerge w:val="continue"/>
            <w:tcBorders>
              <w:top w:val="nil"/>
              <w:left w:val="single" w:color="000000" w:sz="4" w:space="0"/>
              <w:bottom w:val="single" w:color="000000" w:sz="4" w:space="0"/>
              <w:right w:val="single" w:color="000000" w:sz="4" w:space="0"/>
            </w:tcBorders>
            <w:vAlign w:val="center"/>
          </w:tcPr>
          <w:p w14:paraId="4A4DCEAE">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25FEC155">
            <w:pPr>
              <w:widowControl/>
              <w:jc w:val="left"/>
              <w:rPr>
                <w:rFonts w:ascii="宋体" w:hAnsi="宋体" w:cs="宋体"/>
                <w:kern w:val="0"/>
                <w:szCs w:val="21"/>
              </w:rPr>
            </w:pPr>
            <w:r>
              <w:rPr>
                <w:rFonts w:hint="eastAsia" w:ascii="宋体" w:hAnsi="宋体" w:cs="宋体"/>
                <w:kern w:val="0"/>
                <w:szCs w:val="21"/>
              </w:rPr>
              <w:t>★管理软件</w:t>
            </w:r>
          </w:p>
        </w:tc>
        <w:tc>
          <w:tcPr>
            <w:tcW w:w="4673" w:type="dxa"/>
            <w:tcBorders>
              <w:top w:val="nil"/>
              <w:left w:val="nil"/>
              <w:bottom w:val="single" w:color="000000" w:sz="4" w:space="0"/>
              <w:right w:val="single" w:color="000000" w:sz="4" w:space="0"/>
            </w:tcBorders>
            <w:vAlign w:val="center"/>
          </w:tcPr>
          <w:p w14:paraId="394B955F">
            <w:pPr>
              <w:widowControl/>
              <w:rPr>
                <w:rFonts w:ascii="宋体" w:hAnsi="宋体" w:cs="宋体"/>
                <w:kern w:val="0"/>
                <w:szCs w:val="21"/>
              </w:rPr>
            </w:pPr>
            <w:r>
              <w:rPr>
                <w:rFonts w:hint="eastAsia" w:ascii="宋体" w:hAnsi="宋体" w:cs="宋体"/>
                <w:kern w:val="0"/>
                <w:szCs w:val="21"/>
              </w:rPr>
              <w:t>具备资源管理、系统管理、性能监控、健康监控、基于网络控制、报警设置功能</w:t>
            </w:r>
          </w:p>
        </w:tc>
      </w:tr>
      <w:tr w14:paraId="01213197">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6ED5FA9F">
            <w:pPr>
              <w:widowControl/>
              <w:jc w:val="center"/>
              <w:rPr>
                <w:rFonts w:ascii="宋体" w:hAnsi="宋体" w:cs="宋体"/>
                <w:kern w:val="0"/>
                <w:szCs w:val="21"/>
              </w:rPr>
            </w:pPr>
            <w:r>
              <w:rPr>
                <w:rFonts w:hint="eastAsia" w:ascii="宋体" w:hAnsi="宋体" w:cs="宋体"/>
                <w:kern w:val="0"/>
                <w:szCs w:val="21"/>
              </w:rPr>
              <w:t>75</w:t>
            </w:r>
          </w:p>
        </w:tc>
        <w:tc>
          <w:tcPr>
            <w:tcW w:w="878" w:type="dxa"/>
            <w:tcBorders>
              <w:top w:val="nil"/>
              <w:left w:val="nil"/>
              <w:bottom w:val="single" w:color="000000" w:sz="4" w:space="0"/>
              <w:right w:val="single" w:color="000000" w:sz="4" w:space="0"/>
            </w:tcBorders>
            <w:vAlign w:val="center"/>
          </w:tcPr>
          <w:p w14:paraId="21FC9C13">
            <w:pPr>
              <w:widowControl/>
              <w:jc w:val="center"/>
              <w:rPr>
                <w:rFonts w:ascii="宋体" w:hAnsi="宋体" w:cs="宋体"/>
                <w:kern w:val="0"/>
                <w:szCs w:val="21"/>
              </w:rPr>
            </w:pPr>
            <w:r>
              <w:rPr>
                <w:rFonts w:hint="eastAsia" w:ascii="宋体" w:hAnsi="宋体" w:cs="宋体"/>
                <w:kern w:val="0"/>
                <w:szCs w:val="21"/>
              </w:rPr>
              <w:t>服务要求</w:t>
            </w:r>
          </w:p>
        </w:tc>
        <w:tc>
          <w:tcPr>
            <w:tcW w:w="907" w:type="dxa"/>
            <w:vMerge w:val="restart"/>
            <w:tcBorders>
              <w:top w:val="nil"/>
              <w:left w:val="single" w:color="000000" w:sz="4" w:space="0"/>
              <w:bottom w:val="single" w:color="000000" w:sz="4" w:space="0"/>
              <w:right w:val="single" w:color="000000" w:sz="4" w:space="0"/>
            </w:tcBorders>
            <w:vAlign w:val="center"/>
          </w:tcPr>
          <w:p w14:paraId="72FC578C">
            <w:pPr>
              <w:widowControl/>
              <w:jc w:val="left"/>
              <w:rPr>
                <w:rFonts w:ascii="宋体" w:hAnsi="宋体" w:cs="宋体"/>
                <w:kern w:val="0"/>
                <w:szCs w:val="21"/>
              </w:rPr>
            </w:pPr>
            <w:r>
              <w:rPr>
                <w:rFonts w:hint="eastAsia" w:ascii="宋体" w:hAnsi="宋体" w:cs="宋体"/>
                <w:kern w:val="0"/>
                <w:szCs w:val="21"/>
              </w:rPr>
              <w:t>增值服务</w:t>
            </w:r>
          </w:p>
        </w:tc>
        <w:tc>
          <w:tcPr>
            <w:tcW w:w="1616" w:type="dxa"/>
            <w:tcBorders>
              <w:top w:val="nil"/>
              <w:left w:val="nil"/>
              <w:bottom w:val="single" w:color="000000" w:sz="4" w:space="0"/>
              <w:right w:val="single" w:color="000000" w:sz="4" w:space="0"/>
            </w:tcBorders>
            <w:vAlign w:val="center"/>
          </w:tcPr>
          <w:p w14:paraId="55B77D1C">
            <w:pPr>
              <w:widowControl/>
              <w:jc w:val="left"/>
              <w:rPr>
                <w:rFonts w:ascii="宋体" w:hAnsi="宋体" w:cs="宋体"/>
                <w:kern w:val="0"/>
                <w:szCs w:val="21"/>
              </w:rPr>
            </w:pPr>
            <w:r>
              <w:rPr>
                <w:rFonts w:hint="eastAsia" w:ascii="宋体" w:hAnsi="宋体" w:cs="宋体"/>
                <w:kern w:val="0"/>
                <w:szCs w:val="21"/>
              </w:rPr>
              <w:t>★厂家升级产品软件与扩容服务</w:t>
            </w:r>
          </w:p>
        </w:tc>
        <w:tc>
          <w:tcPr>
            <w:tcW w:w="4673" w:type="dxa"/>
            <w:tcBorders>
              <w:top w:val="nil"/>
              <w:left w:val="nil"/>
              <w:bottom w:val="single" w:color="000000" w:sz="4" w:space="0"/>
              <w:right w:val="single" w:color="000000" w:sz="4" w:space="0"/>
            </w:tcBorders>
            <w:vAlign w:val="center"/>
          </w:tcPr>
          <w:p w14:paraId="7B4780B2">
            <w:pPr>
              <w:widowControl/>
              <w:rPr>
                <w:rFonts w:ascii="宋体" w:hAnsi="宋体" w:cs="宋体"/>
                <w:kern w:val="0"/>
                <w:szCs w:val="21"/>
              </w:rPr>
            </w:pPr>
            <w:r>
              <w:rPr>
                <w:rFonts w:hint="eastAsia" w:ascii="宋体" w:hAnsi="宋体" w:cs="宋体"/>
                <w:kern w:val="0"/>
                <w:szCs w:val="21"/>
              </w:rPr>
              <w:t>供应商提供原厂级的部件/软件产品升级和扩容能力</w:t>
            </w:r>
          </w:p>
        </w:tc>
      </w:tr>
      <w:tr w14:paraId="4AAAD8B2">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71782A52">
            <w:pPr>
              <w:widowControl/>
              <w:jc w:val="center"/>
              <w:rPr>
                <w:rFonts w:ascii="宋体" w:hAnsi="宋体" w:cs="宋体"/>
                <w:kern w:val="0"/>
                <w:szCs w:val="21"/>
              </w:rPr>
            </w:pPr>
            <w:r>
              <w:rPr>
                <w:rFonts w:hint="eastAsia" w:ascii="宋体" w:hAnsi="宋体" w:cs="宋体"/>
                <w:kern w:val="0"/>
                <w:szCs w:val="21"/>
              </w:rPr>
              <w:t>76</w:t>
            </w:r>
          </w:p>
        </w:tc>
        <w:tc>
          <w:tcPr>
            <w:tcW w:w="878" w:type="dxa"/>
            <w:tcBorders>
              <w:top w:val="nil"/>
              <w:left w:val="nil"/>
              <w:bottom w:val="single" w:color="000000" w:sz="4" w:space="0"/>
              <w:right w:val="single" w:color="000000" w:sz="4" w:space="0"/>
            </w:tcBorders>
            <w:vAlign w:val="center"/>
          </w:tcPr>
          <w:p w14:paraId="29FC7C09">
            <w:pPr>
              <w:widowControl/>
              <w:jc w:val="center"/>
              <w:rPr>
                <w:rFonts w:ascii="宋体" w:hAnsi="宋体" w:cs="宋体"/>
                <w:kern w:val="0"/>
                <w:szCs w:val="21"/>
              </w:rPr>
            </w:pPr>
            <w:r>
              <w:rPr>
                <w:rFonts w:hint="eastAsia" w:ascii="宋体" w:hAnsi="宋体" w:cs="宋体"/>
                <w:kern w:val="0"/>
                <w:szCs w:val="21"/>
              </w:rPr>
              <w:t>服务要求</w:t>
            </w:r>
          </w:p>
        </w:tc>
        <w:tc>
          <w:tcPr>
            <w:tcW w:w="907" w:type="dxa"/>
            <w:vMerge w:val="continue"/>
            <w:tcBorders>
              <w:top w:val="nil"/>
              <w:left w:val="single" w:color="000000" w:sz="4" w:space="0"/>
              <w:bottom w:val="single" w:color="000000" w:sz="4" w:space="0"/>
              <w:right w:val="single" w:color="000000" w:sz="4" w:space="0"/>
            </w:tcBorders>
            <w:vAlign w:val="center"/>
          </w:tcPr>
          <w:p w14:paraId="562F2808">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6A1F8EAD">
            <w:pPr>
              <w:widowControl/>
              <w:jc w:val="left"/>
              <w:rPr>
                <w:rFonts w:ascii="宋体" w:hAnsi="宋体" w:cs="宋体"/>
                <w:kern w:val="0"/>
                <w:szCs w:val="21"/>
              </w:rPr>
            </w:pPr>
            <w:r>
              <w:rPr>
                <w:rFonts w:hint="eastAsia" w:ascii="宋体" w:hAnsi="宋体" w:cs="宋体"/>
                <w:kern w:val="0"/>
                <w:szCs w:val="21"/>
              </w:rPr>
              <w:t>★提供上门服务</w:t>
            </w:r>
          </w:p>
        </w:tc>
        <w:tc>
          <w:tcPr>
            <w:tcW w:w="4673" w:type="dxa"/>
            <w:tcBorders>
              <w:top w:val="nil"/>
              <w:left w:val="nil"/>
              <w:bottom w:val="single" w:color="000000" w:sz="4" w:space="0"/>
              <w:right w:val="single" w:color="000000" w:sz="4" w:space="0"/>
            </w:tcBorders>
            <w:vAlign w:val="center"/>
          </w:tcPr>
          <w:p w14:paraId="57B15F88">
            <w:pPr>
              <w:widowControl/>
              <w:rPr>
                <w:rFonts w:ascii="宋体" w:hAnsi="宋体" w:cs="宋体"/>
                <w:kern w:val="0"/>
                <w:szCs w:val="21"/>
              </w:rPr>
            </w:pPr>
            <w:r>
              <w:rPr>
                <w:rFonts w:hint="eastAsia" w:ascii="宋体" w:hAnsi="宋体" w:cs="宋体"/>
                <w:kern w:val="0"/>
                <w:szCs w:val="21"/>
              </w:rPr>
              <w:t>供应商具备提供上门服务的能力(可收费)</w:t>
            </w:r>
          </w:p>
        </w:tc>
      </w:tr>
      <w:tr w14:paraId="736AC2EB">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1747FAE9">
            <w:pPr>
              <w:widowControl/>
              <w:jc w:val="center"/>
              <w:rPr>
                <w:rFonts w:ascii="宋体" w:hAnsi="宋体" w:cs="宋体"/>
                <w:kern w:val="0"/>
                <w:szCs w:val="21"/>
              </w:rPr>
            </w:pPr>
            <w:r>
              <w:rPr>
                <w:rFonts w:hint="eastAsia" w:ascii="宋体" w:hAnsi="宋体" w:cs="宋体"/>
                <w:kern w:val="0"/>
                <w:szCs w:val="21"/>
              </w:rPr>
              <w:t>77</w:t>
            </w:r>
          </w:p>
        </w:tc>
        <w:tc>
          <w:tcPr>
            <w:tcW w:w="878" w:type="dxa"/>
            <w:tcBorders>
              <w:top w:val="nil"/>
              <w:left w:val="nil"/>
              <w:bottom w:val="single" w:color="000000" w:sz="4" w:space="0"/>
              <w:right w:val="single" w:color="000000" w:sz="4" w:space="0"/>
            </w:tcBorders>
            <w:vAlign w:val="center"/>
          </w:tcPr>
          <w:p w14:paraId="3F7172BE">
            <w:pPr>
              <w:widowControl/>
              <w:rPr>
                <w:rFonts w:ascii="宋体" w:hAnsi="宋体" w:cs="宋体"/>
                <w:kern w:val="0"/>
                <w:szCs w:val="21"/>
              </w:rPr>
            </w:pPr>
            <w:r>
              <w:rPr>
                <w:rFonts w:hint="eastAsia" w:ascii="宋体" w:hAnsi="宋体" w:cs="宋体"/>
                <w:kern w:val="0"/>
                <w:szCs w:val="21"/>
              </w:rPr>
              <w:t>供保要求</w:t>
            </w:r>
          </w:p>
        </w:tc>
        <w:tc>
          <w:tcPr>
            <w:tcW w:w="907" w:type="dxa"/>
            <w:vMerge w:val="restart"/>
            <w:tcBorders>
              <w:top w:val="nil"/>
              <w:left w:val="single" w:color="000000" w:sz="4" w:space="0"/>
              <w:bottom w:val="single" w:color="000000" w:sz="4" w:space="0"/>
              <w:right w:val="single" w:color="000000" w:sz="4" w:space="0"/>
            </w:tcBorders>
            <w:vAlign w:val="center"/>
          </w:tcPr>
          <w:p w14:paraId="7E4BC267">
            <w:pPr>
              <w:widowControl/>
              <w:jc w:val="left"/>
              <w:rPr>
                <w:rFonts w:ascii="宋体" w:hAnsi="宋体" w:cs="宋体"/>
                <w:kern w:val="0"/>
                <w:szCs w:val="21"/>
              </w:rPr>
            </w:pPr>
            <w:r>
              <w:rPr>
                <w:rFonts w:hint="eastAsia" w:ascii="宋体" w:hAnsi="宋体" w:cs="宋体"/>
                <w:kern w:val="0"/>
                <w:szCs w:val="21"/>
              </w:rPr>
              <w:t>供应链质量</w:t>
            </w:r>
          </w:p>
        </w:tc>
        <w:tc>
          <w:tcPr>
            <w:tcW w:w="1616" w:type="dxa"/>
            <w:tcBorders>
              <w:top w:val="nil"/>
              <w:left w:val="nil"/>
              <w:bottom w:val="single" w:color="000000" w:sz="4" w:space="0"/>
              <w:right w:val="single" w:color="000000" w:sz="4" w:space="0"/>
            </w:tcBorders>
            <w:vAlign w:val="center"/>
          </w:tcPr>
          <w:p w14:paraId="3B6DF263">
            <w:pPr>
              <w:widowControl/>
              <w:jc w:val="left"/>
              <w:rPr>
                <w:rFonts w:ascii="宋体" w:hAnsi="宋体" w:cs="宋体"/>
                <w:kern w:val="0"/>
                <w:szCs w:val="21"/>
              </w:rPr>
            </w:pPr>
            <w:r>
              <w:rPr>
                <w:rFonts w:hint="eastAsia" w:ascii="宋体" w:hAnsi="宋体" w:cs="宋体"/>
                <w:kern w:val="0"/>
                <w:szCs w:val="21"/>
              </w:rPr>
              <w:t>★抗干扰性</w:t>
            </w:r>
          </w:p>
        </w:tc>
        <w:tc>
          <w:tcPr>
            <w:tcW w:w="4673" w:type="dxa"/>
            <w:tcBorders>
              <w:top w:val="nil"/>
              <w:left w:val="nil"/>
              <w:bottom w:val="single" w:color="000000" w:sz="4" w:space="0"/>
              <w:right w:val="single" w:color="000000" w:sz="4" w:space="0"/>
            </w:tcBorders>
            <w:vAlign w:val="center"/>
          </w:tcPr>
          <w:p w14:paraId="03F89B4E">
            <w:pPr>
              <w:widowControl/>
              <w:rPr>
                <w:rFonts w:ascii="宋体" w:hAnsi="宋体" w:cs="宋体"/>
                <w:kern w:val="0"/>
                <w:szCs w:val="21"/>
              </w:rPr>
            </w:pPr>
            <w:r>
              <w:rPr>
                <w:rFonts w:hint="eastAsia" w:ascii="宋体" w:hAnsi="宋体" w:cs="宋体"/>
                <w:kern w:val="0"/>
                <w:szCs w:val="21"/>
              </w:rPr>
              <w:t>当产品部件出现供应风险时，应通知客户并提供风险应对方案确保产品的服务保障，必要时应停止相关受影响产品的销售</w:t>
            </w:r>
          </w:p>
        </w:tc>
      </w:tr>
      <w:tr w14:paraId="2DA5B723">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61C4AB6D">
            <w:pPr>
              <w:widowControl/>
              <w:jc w:val="center"/>
              <w:rPr>
                <w:rFonts w:ascii="宋体" w:hAnsi="宋体" w:cs="宋体"/>
                <w:kern w:val="0"/>
                <w:szCs w:val="21"/>
              </w:rPr>
            </w:pPr>
            <w:r>
              <w:rPr>
                <w:rFonts w:hint="eastAsia" w:ascii="宋体" w:hAnsi="宋体" w:cs="宋体"/>
                <w:kern w:val="0"/>
                <w:szCs w:val="21"/>
              </w:rPr>
              <w:t>78</w:t>
            </w:r>
          </w:p>
        </w:tc>
        <w:tc>
          <w:tcPr>
            <w:tcW w:w="878" w:type="dxa"/>
            <w:tcBorders>
              <w:top w:val="nil"/>
              <w:left w:val="nil"/>
              <w:bottom w:val="single" w:color="000000" w:sz="4" w:space="0"/>
              <w:right w:val="single" w:color="000000" w:sz="4" w:space="0"/>
            </w:tcBorders>
            <w:vAlign w:val="center"/>
          </w:tcPr>
          <w:p w14:paraId="50F170C1">
            <w:pPr>
              <w:widowControl/>
              <w:jc w:val="center"/>
              <w:rPr>
                <w:rFonts w:ascii="宋体" w:hAnsi="宋体" w:cs="宋体"/>
                <w:kern w:val="0"/>
                <w:szCs w:val="21"/>
              </w:rPr>
            </w:pPr>
            <w:r>
              <w:rPr>
                <w:rFonts w:hint="eastAsia" w:ascii="宋体" w:hAnsi="宋体" w:cs="宋体"/>
                <w:kern w:val="0"/>
                <w:szCs w:val="21"/>
              </w:rPr>
              <w:t>供保要求</w:t>
            </w:r>
          </w:p>
        </w:tc>
        <w:tc>
          <w:tcPr>
            <w:tcW w:w="907" w:type="dxa"/>
            <w:vMerge w:val="continue"/>
            <w:tcBorders>
              <w:top w:val="nil"/>
              <w:left w:val="single" w:color="000000" w:sz="4" w:space="0"/>
              <w:bottom w:val="single" w:color="000000" w:sz="4" w:space="0"/>
              <w:right w:val="single" w:color="000000" w:sz="4" w:space="0"/>
            </w:tcBorders>
            <w:vAlign w:val="center"/>
          </w:tcPr>
          <w:p w14:paraId="597F7520">
            <w:pPr>
              <w:widowControl/>
              <w:jc w:val="left"/>
              <w:rPr>
                <w:rFonts w:ascii="宋体" w:hAnsi="宋体" w:cs="宋体"/>
                <w:kern w:val="0"/>
                <w:szCs w:val="21"/>
              </w:rPr>
            </w:pPr>
          </w:p>
        </w:tc>
        <w:tc>
          <w:tcPr>
            <w:tcW w:w="1616" w:type="dxa"/>
            <w:tcBorders>
              <w:top w:val="nil"/>
              <w:left w:val="nil"/>
              <w:bottom w:val="single" w:color="000000" w:sz="4" w:space="0"/>
              <w:right w:val="single" w:color="000000" w:sz="4" w:space="0"/>
            </w:tcBorders>
            <w:vAlign w:val="center"/>
          </w:tcPr>
          <w:p w14:paraId="09BD44BD">
            <w:pPr>
              <w:widowControl/>
              <w:jc w:val="left"/>
              <w:rPr>
                <w:rFonts w:ascii="宋体" w:hAnsi="宋体" w:cs="宋体"/>
                <w:kern w:val="0"/>
                <w:szCs w:val="21"/>
              </w:rPr>
            </w:pPr>
            <w:r>
              <w:rPr>
                <w:rFonts w:hint="eastAsia" w:ascii="宋体" w:hAnsi="宋体" w:cs="宋体"/>
                <w:kern w:val="0"/>
                <w:szCs w:val="21"/>
              </w:rPr>
              <w:t>★供应能力证明</w:t>
            </w:r>
          </w:p>
        </w:tc>
        <w:tc>
          <w:tcPr>
            <w:tcW w:w="4673" w:type="dxa"/>
            <w:tcBorders>
              <w:top w:val="nil"/>
              <w:left w:val="nil"/>
              <w:bottom w:val="single" w:color="000000" w:sz="4" w:space="0"/>
              <w:right w:val="single" w:color="000000" w:sz="4" w:space="0"/>
            </w:tcBorders>
            <w:vAlign w:val="center"/>
          </w:tcPr>
          <w:p w14:paraId="3D02C0A8">
            <w:pPr>
              <w:widowControl/>
              <w:rPr>
                <w:rFonts w:ascii="宋体" w:hAnsi="宋体" w:cs="宋体"/>
                <w:kern w:val="0"/>
                <w:szCs w:val="21"/>
              </w:rPr>
            </w:pPr>
            <w:r>
              <w:rPr>
                <w:rFonts w:hint="eastAsia" w:ascii="宋体" w:hAnsi="宋体" w:cs="宋体"/>
                <w:kern w:val="0"/>
                <w:szCs w:val="21"/>
              </w:rPr>
              <w:t>供应商提供供应链稳定承诺书，确保产品的部件在产品服务周期内稳定供货</w:t>
            </w:r>
          </w:p>
        </w:tc>
      </w:tr>
      <w:tr w14:paraId="616E0396">
        <w:tblPrEx>
          <w:tblCellMar>
            <w:top w:w="0" w:type="dxa"/>
            <w:left w:w="108" w:type="dxa"/>
            <w:bottom w:w="0" w:type="dxa"/>
            <w:right w:w="108" w:type="dxa"/>
          </w:tblCellMar>
        </w:tblPrEx>
        <w:trPr>
          <w:trHeight w:val="570" w:hRule="atLeast"/>
        </w:trPr>
        <w:tc>
          <w:tcPr>
            <w:tcW w:w="448" w:type="dxa"/>
            <w:tcBorders>
              <w:top w:val="nil"/>
              <w:left w:val="single" w:color="000000" w:sz="4" w:space="0"/>
              <w:bottom w:val="single" w:color="000000" w:sz="4" w:space="0"/>
              <w:right w:val="single" w:color="000000" w:sz="4" w:space="0"/>
            </w:tcBorders>
            <w:vAlign w:val="center"/>
          </w:tcPr>
          <w:p w14:paraId="496F85D7">
            <w:pPr>
              <w:widowControl/>
              <w:jc w:val="center"/>
              <w:rPr>
                <w:rFonts w:ascii="宋体" w:hAnsi="宋体" w:cs="宋体"/>
                <w:kern w:val="0"/>
                <w:szCs w:val="21"/>
              </w:rPr>
            </w:pPr>
            <w:r>
              <w:rPr>
                <w:rFonts w:hint="eastAsia" w:ascii="宋体" w:hAnsi="宋体" w:cs="宋体"/>
                <w:kern w:val="0"/>
                <w:szCs w:val="21"/>
              </w:rPr>
              <w:t>79</w:t>
            </w:r>
          </w:p>
        </w:tc>
        <w:tc>
          <w:tcPr>
            <w:tcW w:w="878" w:type="dxa"/>
            <w:tcBorders>
              <w:top w:val="nil"/>
              <w:left w:val="nil"/>
              <w:bottom w:val="single" w:color="000000" w:sz="4" w:space="0"/>
              <w:right w:val="single" w:color="000000" w:sz="4" w:space="0"/>
            </w:tcBorders>
            <w:vAlign w:val="center"/>
          </w:tcPr>
          <w:p w14:paraId="566E77EC">
            <w:pPr>
              <w:widowControl/>
              <w:jc w:val="center"/>
              <w:rPr>
                <w:rFonts w:ascii="宋体" w:hAnsi="宋体" w:cs="宋体"/>
                <w:kern w:val="0"/>
                <w:szCs w:val="21"/>
              </w:rPr>
            </w:pPr>
            <w:r>
              <w:rPr>
                <w:rFonts w:hint="eastAsia" w:ascii="宋体" w:hAnsi="宋体" w:cs="宋体"/>
                <w:kern w:val="0"/>
                <w:szCs w:val="21"/>
              </w:rPr>
              <w:t>其它要求</w:t>
            </w:r>
          </w:p>
        </w:tc>
        <w:tc>
          <w:tcPr>
            <w:tcW w:w="907" w:type="dxa"/>
            <w:tcBorders>
              <w:top w:val="nil"/>
              <w:left w:val="nil"/>
              <w:bottom w:val="single" w:color="000000" w:sz="4" w:space="0"/>
              <w:right w:val="single" w:color="000000" w:sz="4" w:space="0"/>
            </w:tcBorders>
            <w:vAlign w:val="center"/>
          </w:tcPr>
          <w:p w14:paraId="66FB8B5F">
            <w:pPr>
              <w:widowControl/>
              <w:jc w:val="left"/>
              <w:rPr>
                <w:rFonts w:ascii="宋体" w:hAnsi="宋体" w:cs="宋体"/>
                <w:kern w:val="0"/>
                <w:szCs w:val="21"/>
              </w:rPr>
            </w:pPr>
            <w:r>
              <w:rPr>
                <w:rFonts w:hint="eastAsia" w:ascii="宋体" w:hAnsi="宋体" w:cs="宋体"/>
                <w:kern w:val="0"/>
                <w:szCs w:val="21"/>
              </w:rPr>
              <w:t>管理功能</w:t>
            </w:r>
          </w:p>
        </w:tc>
        <w:tc>
          <w:tcPr>
            <w:tcW w:w="1616" w:type="dxa"/>
            <w:tcBorders>
              <w:top w:val="nil"/>
              <w:left w:val="nil"/>
              <w:bottom w:val="single" w:color="000000" w:sz="4" w:space="0"/>
              <w:right w:val="single" w:color="000000" w:sz="4" w:space="0"/>
            </w:tcBorders>
            <w:vAlign w:val="center"/>
          </w:tcPr>
          <w:p w14:paraId="5B1EB844">
            <w:pPr>
              <w:widowControl/>
              <w:jc w:val="left"/>
              <w:rPr>
                <w:rFonts w:ascii="宋体" w:hAnsi="宋体" w:cs="宋体"/>
                <w:kern w:val="0"/>
                <w:szCs w:val="21"/>
              </w:rPr>
            </w:pPr>
            <w:r>
              <w:rPr>
                <w:rFonts w:hint="eastAsia" w:ascii="宋体" w:hAnsi="宋体" w:cs="宋体"/>
                <w:kern w:val="0"/>
                <w:szCs w:val="21"/>
              </w:rPr>
              <w:t># 便捷管理</w:t>
            </w:r>
          </w:p>
        </w:tc>
        <w:tc>
          <w:tcPr>
            <w:tcW w:w="4673" w:type="dxa"/>
            <w:tcBorders>
              <w:top w:val="nil"/>
              <w:left w:val="nil"/>
              <w:bottom w:val="single" w:color="000000" w:sz="4" w:space="0"/>
              <w:right w:val="single" w:color="000000" w:sz="4" w:space="0"/>
            </w:tcBorders>
            <w:vAlign w:val="center"/>
          </w:tcPr>
          <w:p w14:paraId="448FF31A">
            <w:pPr>
              <w:widowControl/>
              <w:rPr>
                <w:rFonts w:ascii="宋体" w:hAnsi="宋体" w:cs="宋体"/>
                <w:kern w:val="0"/>
                <w:szCs w:val="21"/>
              </w:rPr>
            </w:pPr>
            <w:r>
              <w:rPr>
                <w:rFonts w:hint="eastAsia" w:ascii="宋体" w:hAnsi="宋体" w:cs="宋体"/>
                <w:kern w:val="0"/>
                <w:szCs w:val="21"/>
              </w:rPr>
              <w:t>支持外接USB WIFI模块，提供无线热点，用户可使用手机或者便携机直接登录管理软件。</w:t>
            </w:r>
          </w:p>
        </w:tc>
      </w:tr>
      <w:tr w14:paraId="35AEEFD1">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548C74D9">
            <w:pPr>
              <w:widowControl/>
              <w:jc w:val="center"/>
              <w:rPr>
                <w:rFonts w:ascii="宋体" w:hAnsi="宋体" w:cs="宋体"/>
                <w:kern w:val="0"/>
                <w:szCs w:val="21"/>
              </w:rPr>
            </w:pPr>
            <w:r>
              <w:rPr>
                <w:rFonts w:hint="eastAsia" w:ascii="宋体" w:hAnsi="宋体" w:cs="宋体"/>
                <w:kern w:val="0"/>
                <w:szCs w:val="21"/>
              </w:rPr>
              <w:t>80</w:t>
            </w:r>
          </w:p>
        </w:tc>
        <w:tc>
          <w:tcPr>
            <w:tcW w:w="878" w:type="dxa"/>
            <w:tcBorders>
              <w:top w:val="nil"/>
              <w:left w:val="nil"/>
              <w:bottom w:val="single" w:color="000000" w:sz="4" w:space="0"/>
              <w:right w:val="single" w:color="000000" w:sz="4" w:space="0"/>
            </w:tcBorders>
            <w:vAlign w:val="center"/>
          </w:tcPr>
          <w:p w14:paraId="2B6B7D21">
            <w:pPr>
              <w:widowControl/>
              <w:jc w:val="center"/>
              <w:rPr>
                <w:rFonts w:ascii="宋体" w:hAnsi="宋体" w:cs="宋体"/>
                <w:kern w:val="0"/>
                <w:szCs w:val="21"/>
              </w:rPr>
            </w:pPr>
            <w:r>
              <w:rPr>
                <w:rFonts w:hint="eastAsia" w:ascii="宋体" w:hAnsi="宋体" w:cs="宋体"/>
                <w:kern w:val="0"/>
                <w:szCs w:val="21"/>
              </w:rPr>
              <w:t>其它要求</w:t>
            </w:r>
          </w:p>
        </w:tc>
        <w:tc>
          <w:tcPr>
            <w:tcW w:w="907" w:type="dxa"/>
            <w:tcBorders>
              <w:top w:val="nil"/>
              <w:left w:val="nil"/>
              <w:bottom w:val="single" w:color="000000" w:sz="4" w:space="0"/>
              <w:right w:val="single" w:color="000000" w:sz="4" w:space="0"/>
            </w:tcBorders>
            <w:vAlign w:val="center"/>
          </w:tcPr>
          <w:p w14:paraId="55AC1BBA">
            <w:pPr>
              <w:widowControl/>
              <w:jc w:val="left"/>
              <w:rPr>
                <w:rFonts w:ascii="宋体" w:hAnsi="宋体" w:cs="宋体"/>
                <w:kern w:val="0"/>
                <w:szCs w:val="21"/>
              </w:rPr>
            </w:pPr>
            <w:r>
              <w:rPr>
                <w:rFonts w:hint="eastAsia" w:ascii="宋体" w:hAnsi="宋体" w:cs="宋体"/>
                <w:kern w:val="0"/>
                <w:szCs w:val="21"/>
              </w:rPr>
              <w:t>管理功能</w:t>
            </w:r>
          </w:p>
        </w:tc>
        <w:tc>
          <w:tcPr>
            <w:tcW w:w="1616" w:type="dxa"/>
            <w:tcBorders>
              <w:top w:val="nil"/>
              <w:left w:val="nil"/>
              <w:bottom w:val="single" w:color="000000" w:sz="4" w:space="0"/>
              <w:right w:val="single" w:color="000000" w:sz="4" w:space="0"/>
            </w:tcBorders>
            <w:vAlign w:val="center"/>
          </w:tcPr>
          <w:p w14:paraId="46B08603">
            <w:pPr>
              <w:widowControl/>
              <w:jc w:val="left"/>
              <w:rPr>
                <w:rFonts w:ascii="宋体" w:hAnsi="宋体" w:cs="宋体"/>
                <w:kern w:val="0"/>
                <w:szCs w:val="21"/>
              </w:rPr>
            </w:pPr>
            <w:r>
              <w:rPr>
                <w:rFonts w:hint="eastAsia" w:ascii="宋体" w:hAnsi="宋体" w:cs="宋体"/>
                <w:kern w:val="0"/>
                <w:szCs w:val="21"/>
              </w:rPr>
              <w:t># 带外配置BIOS参数</w:t>
            </w:r>
          </w:p>
        </w:tc>
        <w:tc>
          <w:tcPr>
            <w:tcW w:w="4673" w:type="dxa"/>
            <w:tcBorders>
              <w:top w:val="nil"/>
              <w:left w:val="nil"/>
              <w:bottom w:val="single" w:color="000000" w:sz="4" w:space="0"/>
              <w:right w:val="single" w:color="000000" w:sz="4" w:space="0"/>
            </w:tcBorders>
            <w:vAlign w:val="center"/>
          </w:tcPr>
          <w:p w14:paraId="7D11F9F4">
            <w:pPr>
              <w:widowControl/>
              <w:rPr>
                <w:rFonts w:ascii="宋体" w:hAnsi="宋体" w:cs="宋体"/>
                <w:kern w:val="0"/>
                <w:szCs w:val="21"/>
              </w:rPr>
            </w:pPr>
            <w:r>
              <w:rPr>
                <w:rFonts w:hint="eastAsia" w:ascii="宋体" w:hAnsi="宋体" w:cs="宋体"/>
                <w:kern w:val="0"/>
                <w:szCs w:val="21"/>
              </w:rPr>
              <w:t>支持通过BMC页面带外设置BIOS选项。</w:t>
            </w:r>
          </w:p>
        </w:tc>
      </w:tr>
      <w:tr w14:paraId="3673AFD6">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1332E73E">
            <w:pPr>
              <w:widowControl/>
              <w:jc w:val="center"/>
              <w:rPr>
                <w:rFonts w:ascii="宋体" w:hAnsi="宋体" w:cs="宋体"/>
                <w:kern w:val="0"/>
                <w:szCs w:val="21"/>
              </w:rPr>
            </w:pPr>
            <w:r>
              <w:rPr>
                <w:rFonts w:hint="eastAsia" w:ascii="宋体" w:hAnsi="宋体" w:cs="宋体"/>
                <w:kern w:val="0"/>
                <w:szCs w:val="21"/>
              </w:rPr>
              <w:t>81</w:t>
            </w:r>
          </w:p>
        </w:tc>
        <w:tc>
          <w:tcPr>
            <w:tcW w:w="878" w:type="dxa"/>
            <w:tcBorders>
              <w:top w:val="nil"/>
              <w:left w:val="nil"/>
              <w:bottom w:val="single" w:color="000000" w:sz="4" w:space="0"/>
              <w:right w:val="single" w:color="000000" w:sz="4" w:space="0"/>
            </w:tcBorders>
            <w:vAlign w:val="center"/>
          </w:tcPr>
          <w:p w14:paraId="22DDDF7C">
            <w:pPr>
              <w:widowControl/>
              <w:jc w:val="center"/>
              <w:rPr>
                <w:rFonts w:ascii="宋体" w:hAnsi="宋体" w:cs="宋体"/>
                <w:kern w:val="0"/>
                <w:szCs w:val="21"/>
              </w:rPr>
            </w:pPr>
            <w:r>
              <w:rPr>
                <w:rFonts w:hint="eastAsia" w:ascii="宋体" w:hAnsi="宋体" w:cs="宋体"/>
                <w:kern w:val="0"/>
                <w:szCs w:val="21"/>
              </w:rPr>
              <w:t>产品规格</w:t>
            </w:r>
          </w:p>
        </w:tc>
        <w:tc>
          <w:tcPr>
            <w:tcW w:w="907" w:type="dxa"/>
            <w:tcBorders>
              <w:top w:val="nil"/>
              <w:left w:val="nil"/>
              <w:bottom w:val="single" w:color="000000" w:sz="4" w:space="0"/>
              <w:right w:val="single" w:color="000000" w:sz="4" w:space="0"/>
            </w:tcBorders>
            <w:vAlign w:val="center"/>
          </w:tcPr>
          <w:p w14:paraId="34D36719">
            <w:pPr>
              <w:widowControl/>
              <w:jc w:val="left"/>
              <w:rPr>
                <w:rFonts w:ascii="宋体" w:hAnsi="宋体" w:cs="宋体"/>
                <w:kern w:val="0"/>
                <w:szCs w:val="21"/>
              </w:rPr>
            </w:pPr>
            <w:r>
              <w:rPr>
                <w:rFonts w:hint="eastAsia" w:ascii="宋体" w:hAnsi="宋体" w:cs="宋体"/>
                <w:kern w:val="0"/>
                <w:szCs w:val="21"/>
              </w:rPr>
              <w:t>主板规格</w:t>
            </w:r>
          </w:p>
        </w:tc>
        <w:tc>
          <w:tcPr>
            <w:tcW w:w="1616" w:type="dxa"/>
            <w:tcBorders>
              <w:top w:val="nil"/>
              <w:left w:val="nil"/>
              <w:bottom w:val="single" w:color="000000" w:sz="4" w:space="0"/>
              <w:right w:val="single" w:color="000000" w:sz="4" w:space="0"/>
            </w:tcBorders>
            <w:vAlign w:val="center"/>
          </w:tcPr>
          <w:p w14:paraId="2D26F5C3">
            <w:pPr>
              <w:widowControl/>
              <w:jc w:val="left"/>
              <w:rPr>
                <w:rFonts w:ascii="宋体" w:hAnsi="宋体" w:cs="宋体"/>
                <w:kern w:val="0"/>
                <w:szCs w:val="21"/>
              </w:rPr>
            </w:pPr>
            <w:r>
              <w:rPr>
                <w:rFonts w:hint="eastAsia" w:ascii="宋体" w:hAnsi="宋体" w:cs="宋体"/>
                <w:kern w:val="0"/>
                <w:szCs w:val="21"/>
              </w:rPr>
              <w:t>★CPU要求</w:t>
            </w:r>
          </w:p>
        </w:tc>
        <w:tc>
          <w:tcPr>
            <w:tcW w:w="4673" w:type="dxa"/>
            <w:tcBorders>
              <w:top w:val="nil"/>
              <w:left w:val="nil"/>
              <w:bottom w:val="single" w:color="000000" w:sz="4" w:space="0"/>
              <w:right w:val="single" w:color="000000" w:sz="4" w:space="0"/>
            </w:tcBorders>
            <w:vAlign w:val="center"/>
          </w:tcPr>
          <w:p w14:paraId="4AAEFED9">
            <w:pPr>
              <w:widowControl/>
              <w:rPr>
                <w:rFonts w:ascii="宋体" w:hAnsi="宋体" w:cs="宋体"/>
                <w:kern w:val="0"/>
                <w:szCs w:val="21"/>
              </w:rPr>
            </w:pPr>
            <w:r>
              <w:rPr>
                <w:rFonts w:hint="eastAsia" w:ascii="宋体" w:hAnsi="宋体" w:cs="宋体"/>
                <w:kern w:val="0"/>
                <w:szCs w:val="21"/>
              </w:rPr>
              <w:t>x86架构处理器，支持AVX-512指令集</w:t>
            </w:r>
          </w:p>
        </w:tc>
      </w:tr>
      <w:tr w14:paraId="3359B40F">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0F2D78E4">
            <w:pPr>
              <w:widowControl/>
              <w:jc w:val="center"/>
              <w:rPr>
                <w:rFonts w:ascii="宋体" w:hAnsi="宋体" w:cs="宋体"/>
                <w:kern w:val="0"/>
                <w:szCs w:val="21"/>
              </w:rPr>
            </w:pPr>
            <w:r>
              <w:rPr>
                <w:rFonts w:hint="eastAsia" w:ascii="宋体" w:hAnsi="宋体" w:cs="宋体"/>
                <w:kern w:val="0"/>
                <w:szCs w:val="21"/>
              </w:rPr>
              <w:t>82</w:t>
            </w:r>
          </w:p>
        </w:tc>
        <w:tc>
          <w:tcPr>
            <w:tcW w:w="878" w:type="dxa"/>
            <w:tcBorders>
              <w:top w:val="nil"/>
              <w:left w:val="nil"/>
              <w:bottom w:val="single" w:color="000000" w:sz="4" w:space="0"/>
              <w:right w:val="single" w:color="000000" w:sz="4" w:space="0"/>
            </w:tcBorders>
            <w:vAlign w:val="center"/>
          </w:tcPr>
          <w:p w14:paraId="5E8375A1">
            <w:pPr>
              <w:widowControl/>
              <w:jc w:val="left"/>
              <w:rPr>
                <w:rFonts w:ascii="宋体" w:hAnsi="宋体" w:cs="宋体"/>
                <w:kern w:val="0"/>
                <w:szCs w:val="21"/>
              </w:rPr>
            </w:pPr>
            <w:r>
              <w:rPr>
                <w:rFonts w:hint="eastAsia" w:ascii="宋体" w:hAnsi="宋体" w:cs="宋体"/>
                <w:kern w:val="0"/>
                <w:szCs w:val="21"/>
              </w:rPr>
              <w:t>性能要求</w:t>
            </w:r>
          </w:p>
        </w:tc>
        <w:tc>
          <w:tcPr>
            <w:tcW w:w="907" w:type="dxa"/>
            <w:tcBorders>
              <w:top w:val="nil"/>
              <w:left w:val="nil"/>
              <w:bottom w:val="single" w:color="000000" w:sz="4" w:space="0"/>
              <w:right w:val="single" w:color="000000" w:sz="4" w:space="0"/>
            </w:tcBorders>
            <w:vAlign w:val="center"/>
          </w:tcPr>
          <w:p w14:paraId="7444812B">
            <w:pPr>
              <w:widowControl/>
              <w:jc w:val="left"/>
              <w:rPr>
                <w:rFonts w:ascii="宋体" w:hAnsi="宋体" w:cs="宋体"/>
                <w:kern w:val="0"/>
                <w:szCs w:val="21"/>
              </w:rPr>
            </w:pPr>
            <w:r>
              <w:rPr>
                <w:rFonts w:hint="eastAsia" w:ascii="宋体" w:hAnsi="宋体" w:cs="宋体"/>
                <w:kern w:val="0"/>
                <w:szCs w:val="21"/>
              </w:rPr>
              <w:t>CPU性能</w:t>
            </w:r>
          </w:p>
        </w:tc>
        <w:tc>
          <w:tcPr>
            <w:tcW w:w="1616" w:type="dxa"/>
            <w:tcBorders>
              <w:top w:val="nil"/>
              <w:left w:val="nil"/>
              <w:bottom w:val="single" w:color="000000" w:sz="4" w:space="0"/>
              <w:right w:val="single" w:color="000000" w:sz="4" w:space="0"/>
            </w:tcBorders>
            <w:vAlign w:val="center"/>
          </w:tcPr>
          <w:p w14:paraId="031C4D1B">
            <w:pPr>
              <w:widowControl/>
              <w:jc w:val="left"/>
              <w:rPr>
                <w:rFonts w:ascii="宋体" w:hAnsi="宋体" w:cs="宋体"/>
                <w:kern w:val="0"/>
                <w:szCs w:val="21"/>
              </w:rPr>
            </w:pPr>
            <w:r>
              <w:rPr>
                <w:rFonts w:hint="eastAsia" w:ascii="宋体" w:hAnsi="宋体" w:cs="宋体"/>
                <w:kern w:val="0"/>
                <w:szCs w:val="21"/>
              </w:rPr>
              <w:t>★单CPU功耗</w:t>
            </w:r>
          </w:p>
        </w:tc>
        <w:tc>
          <w:tcPr>
            <w:tcW w:w="4673" w:type="dxa"/>
            <w:tcBorders>
              <w:top w:val="nil"/>
              <w:left w:val="nil"/>
              <w:bottom w:val="single" w:color="000000" w:sz="4" w:space="0"/>
              <w:right w:val="single" w:color="000000" w:sz="4" w:space="0"/>
            </w:tcBorders>
            <w:vAlign w:val="center"/>
          </w:tcPr>
          <w:p w14:paraId="6FC6A94C">
            <w:pPr>
              <w:widowControl/>
              <w:rPr>
                <w:rFonts w:ascii="宋体" w:hAnsi="宋体" w:cs="宋体"/>
                <w:kern w:val="0"/>
                <w:szCs w:val="21"/>
              </w:rPr>
            </w:pPr>
            <w:r>
              <w:rPr>
                <w:rFonts w:hint="eastAsia" w:ascii="宋体" w:hAnsi="宋体" w:cs="宋体"/>
                <w:kern w:val="0"/>
                <w:szCs w:val="21"/>
              </w:rPr>
              <w:t>≤185W</w:t>
            </w:r>
          </w:p>
        </w:tc>
      </w:tr>
      <w:tr w14:paraId="24653909">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135D8023">
            <w:pPr>
              <w:widowControl/>
              <w:jc w:val="center"/>
              <w:rPr>
                <w:rFonts w:ascii="宋体" w:hAnsi="宋体" w:cs="宋体"/>
                <w:kern w:val="0"/>
                <w:szCs w:val="21"/>
              </w:rPr>
            </w:pPr>
            <w:r>
              <w:rPr>
                <w:rFonts w:hint="eastAsia" w:ascii="宋体" w:hAnsi="宋体" w:cs="宋体"/>
                <w:kern w:val="0"/>
                <w:szCs w:val="21"/>
              </w:rPr>
              <w:t>83</w:t>
            </w:r>
          </w:p>
        </w:tc>
        <w:tc>
          <w:tcPr>
            <w:tcW w:w="878" w:type="dxa"/>
            <w:tcBorders>
              <w:top w:val="nil"/>
              <w:left w:val="nil"/>
              <w:bottom w:val="single" w:color="000000" w:sz="4" w:space="0"/>
              <w:right w:val="single" w:color="000000" w:sz="4" w:space="0"/>
            </w:tcBorders>
            <w:vAlign w:val="center"/>
          </w:tcPr>
          <w:p w14:paraId="05098CA5">
            <w:pPr>
              <w:widowControl/>
              <w:jc w:val="center"/>
              <w:rPr>
                <w:rFonts w:ascii="宋体" w:hAnsi="宋体" w:cs="宋体"/>
                <w:kern w:val="0"/>
                <w:szCs w:val="21"/>
              </w:rPr>
            </w:pPr>
            <w:r>
              <w:rPr>
                <w:rFonts w:hint="eastAsia" w:ascii="宋体" w:hAnsi="宋体" w:cs="宋体"/>
                <w:kern w:val="0"/>
                <w:szCs w:val="21"/>
              </w:rPr>
              <w:t>产品规格</w:t>
            </w:r>
          </w:p>
        </w:tc>
        <w:tc>
          <w:tcPr>
            <w:tcW w:w="907" w:type="dxa"/>
            <w:tcBorders>
              <w:top w:val="nil"/>
              <w:left w:val="nil"/>
              <w:bottom w:val="single" w:color="000000" w:sz="4" w:space="0"/>
              <w:right w:val="single" w:color="000000" w:sz="4" w:space="0"/>
            </w:tcBorders>
            <w:vAlign w:val="center"/>
          </w:tcPr>
          <w:p w14:paraId="5A6545D2">
            <w:pPr>
              <w:widowControl/>
              <w:jc w:val="left"/>
              <w:rPr>
                <w:rFonts w:ascii="宋体" w:hAnsi="宋体" w:cs="宋体"/>
                <w:kern w:val="0"/>
                <w:szCs w:val="21"/>
              </w:rPr>
            </w:pPr>
            <w:r>
              <w:rPr>
                <w:rFonts w:hint="eastAsia" w:ascii="宋体" w:hAnsi="宋体" w:cs="宋体"/>
                <w:kern w:val="0"/>
                <w:szCs w:val="21"/>
              </w:rPr>
              <w:t>CPU规格</w:t>
            </w:r>
          </w:p>
        </w:tc>
        <w:tc>
          <w:tcPr>
            <w:tcW w:w="1616" w:type="dxa"/>
            <w:tcBorders>
              <w:top w:val="nil"/>
              <w:left w:val="nil"/>
              <w:bottom w:val="single" w:color="000000" w:sz="4" w:space="0"/>
              <w:right w:val="single" w:color="000000" w:sz="4" w:space="0"/>
            </w:tcBorders>
            <w:vAlign w:val="center"/>
          </w:tcPr>
          <w:p w14:paraId="7A3465BF">
            <w:pPr>
              <w:widowControl/>
              <w:rPr>
                <w:rFonts w:ascii="宋体" w:hAnsi="宋体" w:cs="宋体"/>
                <w:kern w:val="0"/>
                <w:szCs w:val="21"/>
              </w:rPr>
            </w:pPr>
            <w:r>
              <w:rPr>
                <w:rFonts w:hint="eastAsia" w:ascii="宋体" w:hAnsi="宋体" w:cs="宋体"/>
                <w:kern w:val="0"/>
                <w:szCs w:val="21"/>
              </w:rPr>
              <w:t>★CPU数量</w:t>
            </w:r>
          </w:p>
        </w:tc>
        <w:tc>
          <w:tcPr>
            <w:tcW w:w="4673" w:type="dxa"/>
            <w:tcBorders>
              <w:top w:val="nil"/>
              <w:left w:val="nil"/>
              <w:bottom w:val="single" w:color="000000" w:sz="4" w:space="0"/>
              <w:right w:val="single" w:color="000000" w:sz="4" w:space="0"/>
            </w:tcBorders>
            <w:vAlign w:val="center"/>
          </w:tcPr>
          <w:p w14:paraId="47305622">
            <w:pPr>
              <w:widowControl/>
              <w:rPr>
                <w:rFonts w:ascii="宋体" w:hAnsi="宋体" w:cs="宋体"/>
                <w:kern w:val="0"/>
                <w:szCs w:val="21"/>
              </w:rPr>
            </w:pPr>
            <w:r>
              <w:rPr>
                <w:rFonts w:hint="eastAsia" w:ascii="宋体" w:hAnsi="宋体" w:cs="宋体"/>
                <w:kern w:val="0"/>
                <w:szCs w:val="21"/>
              </w:rPr>
              <w:t>配置≥2颗处理器</w:t>
            </w:r>
          </w:p>
        </w:tc>
      </w:tr>
      <w:tr w14:paraId="41E21F42">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5A49CA36">
            <w:pPr>
              <w:widowControl/>
              <w:jc w:val="center"/>
              <w:rPr>
                <w:rFonts w:ascii="宋体" w:hAnsi="宋体" w:cs="宋体"/>
                <w:kern w:val="0"/>
                <w:szCs w:val="21"/>
              </w:rPr>
            </w:pPr>
            <w:r>
              <w:rPr>
                <w:rFonts w:hint="eastAsia" w:ascii="宋体" w:hAnsi="宋体" w:cs="宋体"/>
                <w:kern w:val="0"/>
                <w:szCs w:val="21"/>
              </w:rPr>
              <w:t>84</w:t>
            </w:r>
          </w:p>
        </w:tc>
        <w:tc>
          <w:tcPr>
            <w:tcW w:w="878" w:type="dxa"/>
            <w:tcBorders>
              <w:top w:val="nil"/>
              <w:left w:val="nil"/>
              <w:bottom w:val="single" w:color="000000" w:sz="4" w:space="0"/>
              <w:right w:val="single" w:color="000000" w:sz="4" w:space="0"/>
            </w:tcBorders>
            <w:vAlign w:val="center"/>
          </w:tcPr>
          <w:p w14:paraId="5BDF5F72">
            <w:pPr>
              <w:widowControl/>
              <w:jc w:val="center"/>
              <w:rPr>
                <w:rFonts w:ascii="宋体" w:hAnsi="宋体" w:cs="宋体"/>
                <w:kern w:val="0"/>
                <w:szCs w:val="21"/>
              </w:rPr>
            </w:pPr>
            <w:r>
              <w:rPr>
                <w:rFonts w:hint="eastAsia" w:ascii="宋体" w:hAnsi="宋体" w:cs="宋体"/>
                <w:kern w:val="0"/>
                <w:szCs w:val="21"/>
              </w:rPr>
              <w:t>产品规格</w:t>
            </w:r>
          </w:p>
        </w:tc>
        <w:tc>
          <w:tcPr>
            <w:tcW w:w="907" w:type="dxa"/>
            <w:tcBorders>
              <w:top w:val="nil"/>
              <w:left w:val="nil"/>
              <w:bottom w:val="single" w:color="000000" w:sz="4" w:space="0"/>
              <w:right w:val="single" w:color="000000" w:sz="4" w:space="0"/>
            </w:tcBorders>
            <w:vAlign w:val="center"/>
          </w:tcPr>
          <w:p w14:paraId="235D6C7C">
            <w:pPr>
              <w:widowControl/>
              <w:jc w:val="left"/>
              <w:rPr>
                <w:rFonts w:ascii="宋体" w:hAnsi="宋体" w:cs="宋体"/>
                <w:kern w:val="0"/>
                <w:szCs w:val="21"/>
              </w:rPr>
            </w:pPr>
            <w:r>
              <w:rPr>
                <w:rFonts w:hint="eastAsia" w:ascii="宋体" w:hAnsi="宋体" w:cs="宋体"/>
                <w:kern w:val="0"/>
                <w:szCs w:val="21"/>
              </w:rPr>
              <w:t>整机规格</w:t>
            </w:r>
          </w:p>
        </w:tc>
        <w:tc>
          <w:tcPr>
            <w:tcW w:w="1616" w:type="dxa"/>
            <w:tcBorders>
              <w:top w:val="nil"/>
              <w:left w:val="nil"/>
              <w:bottom w:val="single" w:color="000000" w:sz="4" w:space="0"/>
              <w:right w:val="single" w:color="000000" w:sz="4" w:space="0"/>
            </w:tcBorders>
            <w:vAlign w:val="center"/>
          </w:tcPr>
          <w:p w14:paraId="5217A33E">
            <w:pPr>
              <w:widowControl/>
              <w:rPr>
                <w:rFonts w:ascii="宋体" w:hAnsi="宋体" w:cs="宋体"/>
                <w:kern w:val="0"/>
                <w:szCs w:val="21"/>
              </w:rPr>
            </w:pPr>
            <w:r>
              <w:rPr>
                <w:rFonts w:hint="eastAsia" w:ascii="宋体" w:hAnsi="宋体" w:cs="宋体"/>
                <w:kern w:val="0"/>
                <w:szCs w:val="21"/>
              </w:rPr>
              <w:t>★机箱高度</w:t>
            </w:r>
          </w:p>
        </w:tc>
        <w:tc>
          <w:tcPr>
            <w:tcW w:w="4673" w:type="dxa"/>
            <w:tcBorders>
              <w:top w:val="nil"/>
              <w:left w:val="nil"/>
              <w:bottom w:val="single" w:color="000000" w:sz="4" w:space="0"/>
              <w:right w:val="single" w:color="000000" w:sz="4" w:space="0"/>
            </w:tcBorders>
            <w:vAlign w:val="center"/>
          </w:tcPr>
          <w:p w14:paraId="6FDE6553">
            <w:pPr>
              <w:widowControl/>
              <w:rPr>
                <w:rFonts w:ascii="宋体" w:hAnsi="宋体" w:cs="宋体"/>
                <w:kern w:val="0"/>
                <w:szCs w:val="21"/>
              </w:rPr>
            </w:pPr>
            <w:r>
              <w:rPr>
                <w:rFonts w:hint="eastAsia" w:ascii="宋体" w:hAnsi="宋体" w:cs="宋体"/>
                <w:kern w:val="0"/>
                <w:szCs w:val="21"/>
              </w:rPr>
              <w:t>2U</w:t>
            </w:r>
          </w:p>
        </w:tc>
      </w:tr>
      <w:tr w14:paraId="006A78B8">
        <w:tblPrEx>
          <w:tblCellMar>
            <w:top w:w="0" w:type="dxa"/>
            <w:left w:w="108" w:type="dxa"/>
            <w:bottom w:w="0" w:type="dxa"/>
            <w:right w:w="108" w:type="dxa"/>
          </w:tblCellMar>
        </w:tblPrEx>
        <w:trPr>
          <w:trHeight w:val="285" w:hRule="atLeast"/>
        </w:trPr>
        <w:tc>
          <w:tcPr>
            <w:tcW w:w="448" w:type="dxa"/>
            <w:tcBorders>
              <w:top w:val="nil"/>
              <w:left w:val="single" w:color="000000" w:sz="4" w:space="0"/>
              <w:bottom w:val="single" w:color="000000" w:sz="4" w:space="0"/>
              <w:right w:val="single" w:color="000000" w:sz="4" w:space="0"/>
            </w:tcBorders>
            <w:vAlign w:val="center"/>
          </w:tcPr>
          <w:p w14:paraId="1AD5F56E">
            <w:pPr>
              <w:widowControl/>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5</w:t>
            </w:r>
          </w:p>
        </w:tc>
        <w:tc>
          <w:tcPr>
            <w:tcW w:w="878" w:type="dxa"/>
            <w:tcBorders>
              <w:top w:val="nil"/>
              <w:left w:val="nil"/>
              <w:bottom w:val="single" w:color="000000" w:sz="4" w:space="0"/>
              <w:right w:val="single" w:color="000000" w:sz="4" w:space="0"/>
            </w:tcBorders>
            <w:vAlign w:val="center"/>
          </w:tcPr>
          <w:p w14:paraId="1D353742">
            <w:pPr>
              <w:widowControl/>
              <w:jc w:val="center"/>
              <w:rPr>
                <w:rFonts w:ascii="宋体" w:hAnsi="宋体" w:cs="宋体"/>
                <w:kern w:val="0"/>
                <w:szCs w:val="21"/>
              </w:rPr>
            </w:pPr>
            <w:r>
              <w:rPr>
                <w:rFonts w:hint="eastAsia" w:ascii="宋体" w:hAnsi="宋体" w:cs="宋体"/>
                <w:kern w:val="0"/>
                <w:szCs w:val="21"/>
              </w:rPr>
              <w:t>产品规格</w:t>
            </w:r>
          </w:p>
        </w:tc>
        <w:tc>
          <w:tcPr>
            <w:tcW w:w="907" w:type="dxa"/>
            <w:tcBorders>
              <w:top w:val="nil"/>
              <w:left w:val="nil"/>
              <w:bottom w:val="single" w:color="000000" w:sz="4" w:space="0"/>
              <w:right w:val="single" w:color="000000" w:sz="4" w:space="0"/>
            </w:tcBorders>
            <w:vAlign w:val="center"/>
          </w:tcPr>
          <w:p w14:paraId="1D959E98">
            <w:pPr>
              <w:widowControl/>
              <w:jc w:val="left"/>
              <w:rPr>
                <w:rFonts w:ascii="宋体" w:hAnsi="宋体" w:cs="宋体"/>
                <w:kern w:val="0"/>
                <w:szCs w:val="21"/>
              </w:rPr>
            </w:pPr>
            <w:r>
              <w:rPr>
                <w:rFonts w:hint="eastAsia" w:ascii="宋体" w:hAnsi="宋体" w:cs="宋体"/>
                <w:kern w:val="0"/>
                <w:szCs w:val="21"/>
              </w:rPr>
              <w:t>主板规格</w:t>
            </w:r>
          </w:p>
        </w:tc>
        <w:tc>
          <w:tcPr>
            <w:tcW w:w="1616" w:type="dxa"/>
            <w:tcBorders>
              <w:top w:val="nil"/>
              <w:left w:val="nil"/>
              <w:bottom w:val="single" w:color="000000" w:sz="4" w:space="0"/>
              <w:right w:val="single" w:color="000000" w:sz="4" w:space="0"/>
            </w:tcBorders>
            <w:vAlign w:val="center"/>
          </w:tcPr>
          <w:p w14:paraId="0FF1E8DD">
            <w:pPr>
              <w:widowControl/>
              <w:rPr>
                <w:rFonts w:ascii="宋体" w:hAnsi="宋体" w:cs="宋体"/>
                <w:kern w:val="0"/>
                <w:szCs w:val="21"/>
              </w:rPr>
            </w:pP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O</w:t>
            </w:r>
            <w:r>
              <w:rPr>
                <w:rFonts w:ascii="宋体" w:hAnsi="宋体" w:cs="宋体"/>
                <w:kern w:val="0"/>
                <w:szCs w:val="21"/>
              </w:rPr>
              <w:t>CP</w:t>
            </w:r>
            <w:r>
              <w:rPr>
                <w:rFonts w:hint="eastAsia" w:ascii="宋体" w:hAnsi="宋体" w:cs="宋体"/>
                <w:kern w:val="0"/>
                <w:szCs w:val="21"/>
              </w:rPr>
              <w:t>插槽</w:t>
            </w:r>
          </w:p>
        </w:tc>
        <w:tc>
          <w:tcPr>
            <w:tcW w:w="4673" w:type="dxa"/>
            <w:tcBorders>
              <w:top w:val="nil"/>
              <w:left w:val="nil"/>
              <w:bottom w:val="single" w:color="000000" w:sz="4" w:space="0"/>
              <w:right w:val="single" w:color="000000" w:sz="4" w:space="0"/>
            </w:tcBorders>
            <w:vAlign w:val="center"/>
          </w:tcPr>
          <w:p w14:paraId="4E7F303D">
            <w:pPr>
              <w:widowControl/>
              <w:rPr>
                <w:rFonts w:ascii="宋体" w:hAnsi="宋体" w:cs="宋体"/>
                <w:kern w:val="0"/>
                <w:szCs w:val="21"/>
              </w:rPr>
            </w:pPr>
            <w:r>
              <w:rPr>
                <w:rFonts w:hint="eastAsia" w:ascii="宋体" w:hAnsi="宋体" w:cs="宋体"/>
                <w:kern w:val="0"/>
                <w:szCs w:val="21"/>
              </w:rPr>
              <w:t>支持≥</w:t>
            </w:r>
            <w:r>
              <w:rPr>
                <w:rFonts w:ascii="宋体" w:hAnsi="宋体" w:cs="宋体"/>
                <w:kern w:val="0"/>
                <w:szCs w:val="21"/>
              </w:rPr>
              <w:t>4</w:t>
            </w:r>
            <w:r>
              <w:rPr>
                <w:rFonts w:hint="eastAsia" w:ascii="宋体" w:hAnsi="宋体" w:cs="宋体"/>
                <w:kern w:val="0"/>
                <w:szCs w:val="21"/>
              </w:rPr>
              <w:t>个O</w:t>
            </w:r>
            <w:r>
              <w:rPr>
                <w:rFonts w:ascii="宋体" w:hAnsi="宋体" w:cs="宋体"/>
                <w:kern w:val="0"/>
                <w:szCs w:val="21"/>
              </w:rPr>
              <w:t>CP3.0</w:t>
            </w:r>
            <w:r>
              <w:rPr>
                <w:rFonts w:hint="eastAsia" w:ascii="宋体" w:hAnsi="宋体" w:cs="宋体"/>
                <w:kern w:val="0"/>
                <w:szCs w:val="21"/>
              </w:rPr>
              <w:t>槽位。</w:t>
            </w:r>
          </w:p>
        </w:tc>
      </w:tr>
    </w:tbl>
    <w:p w14:paraId="0FA5D52E">
      <w:pPr>
        <w:rPr>
          <w:rFonts w:ascii="宋体" w:hAnsi="宋体"/>
          <w:sz w:val="24"/>
        </w:rPr>
      </w:pPr>
    </w:p>
    <w:p w14:paraId="67F0113D">
      <w:pPr>
        <w:keepNext/>
        <w:keepLines/>
        <w:numPr>
          <w:ilvl w:val="0"/>
          <w:numId w:val="2"/>
        </w:numPr>
        <w:spacing w:before="340" w:after="330" w:line="578" w:lineRule="auto"/>
        <w:outlineLvl w:val="0"/>
        <w:rPr>
          <w:rFonts w:ascii="宋体" w:hAnsi="宋体"/>
          <w:bCs/>
          <w:kern w:val="44"/>
          <w:sz w:val="24"/>
        </w:rPr>
      </w:pPr>
      <w:r>
        <w:rPr>
          <w:rFonts w:hint="eastAsia" w:ascii="宋体" w:hAnsi="宋体"/>
          <w:sz w:val="24"/>
        </w:rPr>
        <w:t>HIS负载服务器</w:t>
      </w:r>
    </w:p>
    <w:tbl>
      <w:tblPr>
        <w:tblStyle w:val="5"/>
        <w:tblW w:w="8522" w:type="dxa"/>
        <w:tblInd w:w="-113" w:type="dxa"/>
        <w:tblLayout w:type="fixed"/>
        <w:tblCellMar>
          <w:top w:w="0" w:type="dxa"/>
          <w:left w:w="108" w:type="dxa"/>
          <w:bottom w:w="0" w:type="dxa"/>
          <w:right w:w="108" w:type="dxa"/>
        </w:tblCellMar>
      </w:tblPr>
      <w:tblGrid>
        <w:gridCol w:w="444"/>
        <w:gridCol w:w="878"/>
        <w:gridCol w:w="902"/>
        <w:gridCol w:w="1635"/>
        <w:gridCol w:w="4663"/>
      </w:tblGrid>
      <w:tr w14:paraId="4AE879BE">
        <w:tblPrEx>
          <w:tblCellMar>
            <w:top w:w="0" w:type="dxa"/>
            <w:left w:w="108" w:type="dxa"/>
            <w:bottom w:w="0" w:type="dxa"/>
            <w:right w:w="108" w:type="dxa"/>
          </w:tblCellMar>
        </w:tblPrEx>
        <w:trPr>
          <w:trHeight w:val="285" w:hRule="atLeast"/>
        </w:trPr>
        <w:tc>
          <w:tcPr>
            <w:tcW w:w="444" w:type="dxa"/>
            <w:tcBorders>
              <w:top w:val="single" w:color="000000" w:sz="4" w:space="0"/>
              <w:left w:val="single" w:color="000000" w:sz="4" w:space="0"/>
              <w:bottom w:val="single" w:color="000000" w:sz="4" w:space="0"/>
              <w:right w:val="single" w:color="000000" w:sz="4" w:space="0"/>
            </w:tcBorders>
            <w:vAlign w:val="center"/>
          </w:tcPr>
          <w:p w14:paraId="7FD23A18">
            <w:pPr>
              <w:widowControl/>
              <w:jc w:val="center"/>
              <w:rPr>
                <w:rFonts w:ascii="宋体" w:hAnsi="宋体" w:cs="宋体"/>
                <w:kern w:val="0"/>
                <w:szCs w:val="21"/>
              </w:rPr>
            </w:pPr>
            <w:r>
              <w:rPr>
                <w:rFonts w:hint="eastAsia" w:ascii="宋体" w:hAnsi="宋体" w:cs="宋体"/>
                <w:kern w:val="0"/>
                <w:szCs w:val="21"/>
              </w:rPr>
              <w:t>序号</w:t>
            </w:r>
          </w:p>
        </w:tc>
        <w:tc>
          <w:tcPr>
            <w:tcW w:w="878" w:type="dxa"/>
            <w:tcBorders>
              <w:top w:val="single" w:color="000000" w:sz="4" w:space="0"/>
              <w:left w:val="nil"/>
              <w:bottom w:val="single" w:color="000000" w:sz="4" w:space="0"/>
              <w:right w:val="single" w:color="000000" w:sz="4" w:space="0"/>
            </w:tcBorders>
            <w:vAlign w:val="center"/>
          </w:tcPr>
          <w:p w14:paraId="3F0BA6A7">
            <w:pPr>
              <w:widowControl/>
              <w:jc w:val="center"/>
              <w:rPr>
                <w:rFonts w:ascii="宋体" w:hAnsi="宋体" w:cs="宋体"/>
                <w:kern w:val="0"/>
                <w:szCs w:val="21"/>
              </w:rPr>
            </w:pPr>
            <w:r>
              <w:rPr>
                <w:rFonts w:hint="eastAsia" w:ascii="宋体" w:hAnsi="宋体" w:cs="宋体"/>
                <w:kern w:val="0"/>
                <w:szCs w:val="21"/>
              </w:rPr>
              <w:t>指标分类</w:t>
            </w:r>
          </w:p>
        </w:tc>
        <w:tc>
          <w:tcPr>
            <w:tcW w:w="902" w:type="dxa"/>
            <w:tcBorders>
              <w:top w:val="single" w:color="000000" w:sz="4" w:space="0"/>
              <w:left w:val="nil"/>
              <w:bottom w:val="single" w:color="000000" w:sz="4" w:space="0"/>
              <w:right w:val="single" w:color="000000" w:sz="4" w:space="0"/>
            </w:tcBorders>
            <w:vAlign w:val="center"/>
          </w:tcPr>
          <w:p w14:paraId="3D0518EE">
            <w:pPr>
              <w:widowControl/>
              <w:jc w:val="center"/>
              <w:rPr>
                <w:rFonts w:ascii="宋体" w:hAnsi="宋体" w:cs="宋体"/>
                <w:kern w:val="0"/>
                <w:szCs w:val="21"/>
              </w:rPr>
            </w:pPr>
            <w:r>
              <w:rPr>
                <w:rFonts w:hint="eastAsia" w:ascii="宋体" w:hAnsi="宋体" w:cs="宋体"/>
                <w:kern w:val="0"/>
                <w:szCs w:val="21"/>
              </w:rPr>
              <w:t>一级指标</w:t>
            </w:r>
          </w:p>
        </w:tc>
        <w:tc>
          <w:tcPr>
            <w:tcW w:w="1635" w:type="dxa"/>
            <w:tcBorders>
              <w:top w:val="single" w:color="000000" w:sz="4" w:space="0"/>
              <w:left w:val="nil"/>
              <w:bottom w:val="single" w:color="000000" w:sz="4" w:space="0"/>
              <w:right w:val="single" w:color="000000" w:sz="4" w:space="0"/>
            </w:tcBorders>
            <w:vAlign w:val="center"/>
          </w:tcPr>
          <w:p w14:paraId="079A2826">
            <w:pPr>
              <w:widowControl/>
              <w:jc w:val="center"/>
              <w:rPr>
                <w:rFonts w:ascii="宋体" w:hAnsi="宋体" w:cs="宋体"/>
                <w:kern w:val="0"/>
                <w:szCs w:val="21"/>
              </w:rPr>
            </w:pPr>
            <w:r>
              <w:rPr>
                <w:rFonts w:hint="eastAsia" w:ascii="宋体" w:hAnsi="宋体" w:cs="宋体"/>
                <w:kern w:val="0"/>
                <w:szCs w:val="21"/>
              </w:rPr>
              <w:t>二级指标</w:t>
            </w:r>
          </w:p>
        </w:tc>
        <w:tc>
          <w:tcPr>
            <w:tcW w:w="4663" w:type="dxa"/>
            <w:tcBorders>
              <w:top w:val="single" w:color="000000" w:sz="4" w:space="0"/>
              <w:left w:val="nil"/>
              <w:bottom w:val="single" w:color="000000" w:sz="4" w:space="0"/>
              <w:right w:val="single" w:color="000000" w:sz="4" w:space="0"/>
            </w:tcBorders>
            <w:vAlign w:val="center"/>
          </w:tcPr>
          <w:p w14:paraId="4002EA6F">
            <w:pPr>
              <w:widowControl/>
              <w:jc w:val="center"/>
              <w:rPr>
                <w:rFonts w:ascii="宋体" w:hAnsi="宋体" w:cs="宋体"/>
                <w:kern w:val="0"/>
                <w:szCs w:val="21"/>
              </w:rPr>
            </w:pPr>
            <w:r>
              <w:rPr>
                <w:rFonts w:hint="eastAsia" w:ascii="宋体" w:hAnsi="宋体" w:cs="宋体"/>
                <w:kern w:val="0"/>
                <w:szCs w:val="21"/>
              </w:rPr>
              <w:t>指标要求</w:t>
            </w:r>
          </w:p>
        </w:tc>
      </w:tr>
      <w:tr w14:paraId="0913313D">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53934A8F">
            <w:pPr>
              <w:widowControl/>
              <w:jc w:val="center"/>
              <w:rPr>
                <w:rFonts w:ascii="宋体" w:hAnsi="宋体" w:cs="宋体"/>
                <w:kern w:val="0"/>
                <w:szCs w:val="21"/>
              </w:rPr>
            </w:pPr>
            <w:r>
              <w:rPr>
                <w:rFonts w:hint="eastAsia" w:ascii="宋体" w:hAnsi="宋体" w:cs="宋体"/>
                <w:kern w:val="0"/>
                <w:szCs w:val="21"/>
              </w:rPr>
              <w:t>1</w:t>
            </w:r>
          </w:p>
        </w:tc>
        <w:tc>
          <w:tcPr>
            <w:tcW w:w="878" w:type="dxa"/>
            <w:tcBorders>
              <w:top w:val="nil"/>
              <w:left w:val="nil"/>
              <w:bottom w:val="single" w:color="000000" w:sz="4" w:space="0"/>
              <w:right w:val="single" w:color="000000" w:sz="4" w:space="0"/>
            </w:tcBorders>
            <w:vAlign w:val="center"/>
          </w:tcPr>
          <w:p w14:paraId="54A0364D">
            <w:pPr>
              <w:widowControl/>
              <w:jc w:val="center"/>
              <w:rPr>
                <w:rFonts w:ascii="宋体" w:hAnsi="宋体" w:cs="宋体"/>
                <w:kern w:val="0"/>
                <w:szCs w:val="21"/>
              </w:rPr>
            </w:pPr>
            <w:r>
              <w:rPr>
                <w:rFonts w:hint="eastAsia" w:ascii="宋体" w:hAnsi="宋体" w:cs="宋体"/>
                <w:kern w:val="0"/>
                <w:szCs w:val="21"/>
              </w:rPr>
              <w:t>产品规格</w:t>
            </w:r>
          </w:p>
        </w:tc>
        <w:tc>
          <w:tcPr>
            <w:tcW w:w="902" w:type="dxa"/>
            <w:tcBorders>
              <w:top w:val="nil"/>
              <w:left w:val="nil"/>
              <w:bottom w:val="single" w:color="000000" w:sz="4" w:space="0"/>
              <w:right w:val="single" w:color="000000" w:sz="4" w:space="0"/>
            </w:tcBorders>
            <w:vAlign w:val="center"/>
          </w:tcPr>
          <w:p w14:paraId="21500676">
            <w:pPr>
              <w:widowControl/>
              <w:jc w:val="left"/>
              <w:rPr>
                <w:rFonts w:ascii="宋体" w:hAnsi="宋体" w:cs="宋体"/>
                <w:kern w:val="0"/>
                <w:szCs w:val="21"/>
              </w:rPr>
            </w:pPr>
            <w:r>
              <w:rPr>
                <w:rFonts w:hint="eastAsia" w:ascii="宋体" w:hAnsi="宋体" w:cs="宋体"/>
                <w:kern w:val="0"/>
                <w:szCs w:val="21"/>
              </w:rPr>
              <w:t>CPU规格</w:t>
            </w:r>
          </w:p>
        </w:tc>
        <w:tc>
          <w:tcPr>
            <w:tcW w:w="1635" w:type="dxa"/>
            <w:tcBorders>
              <w:top w:val="nil"/>
              <w:left w:val="nil"/>
              <w:bottom w:val="single" w:color="000000" w:sz="4" w:space="0"/>
              <w:right w:val="single" w:color="000000" w:sz="4" w:space="0"/>
            </w:tcBorders>
            <w:vAlign w:val="center"/>
          </w:tcPr>
          <w:p w14:paraId="16149238">
            <w:pPr>
              <w:widowControl/>
              <w:jc w:val="left"/>
              <w:rPr>
                <w:rFonts w:ascii="宋体" w:hAnsi="宋体" w:cs="宋体"/>
                <w:kern w:val="0"/>
                <w:szCs w:val="21"/>
              </w:rPr>
            </w:pPr>
            <w:r>
              <w:rPr>
                <w:rFonts w:hint="eastAsia" w:ascii="宋体" w:hAnsi="宋体" w:cs="宋体"/>
                <w:kern w:val="0"/>
                <w:szCs w:val="21"/>
              </w:rPr>
              <w:t>★CPU信息</w:t>
            </w:r>
          </w:p>
        </w:tc>
        <w:tc>
          <w:tcPr>
            <w:tcW w:w="4663" w:type="dxa"/>
            <w:tcBorders>
              <w:top w:val="nil"/>
              <w:left w:val="nil"/>
              <w:bottom w:val="single" w:color="000000" w:sz="4" w:space="0"/>
              <w:right w:val="single" w:color="000000" w:sz="4" w:space="0"/>
            </w:tcBorders>
            <w:vAlign w:val="center"/>
          </w:tcPr>
          <w:p w14:paraId="2E3A2E69">
            <w:pPr>
              <w:widowControl/>
              <w:rPr>
                <w:rFonts w:ascii="宋体" w:hAnsi="宋体" w:cs="宋体"/>
                <w:kern w:val="0"/>
                <w:szCs w:val="21"/>
              </w:rPr>
            </w:pPr>
            <w:r>
              <w:rPr>
                <w:rFonts w:hint="eastAsia" w:ascii="宋体" w:hAnsi="宋体" w:cs="宋体"/>
                <w:kern w:val="0"/>
                <w:szCs w:val="21"/>
              </w:rPr>
              <w:t>供应商给出CPU信息，包含CPU型号、物理核心数、主频、末级缓存容量、线程数、热设计功耗及支持内存的最高速率、通道数和位宽</w:t>
            </w:r>
          </w:p>
        </w:tc>
      </w:tr>
      <w:tr w14:paraId="6273FC74">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4054A263">
            <w:pPr>
              <w:widowControl/>
              <w:jc w:val="center"/>
              <w:rPr>
                <w:rFonts w:ascii="宋体" w:hAnsi="宋体" w:cs="宋体"/>
                <w:kern w:val="0"/>
                <w:szCs w:val="21"/>
              </w:rPr>
            </w:pPr>
            <w:r>
              <w:rPr>
                <w:rFonts w:hint="eastAsia" w:ascii="宋体" w:hAnsi="宋体" w:cs="宋体"/>
                <w:kern w:val="0"/>
                <w:szCs w:val="21"/>
              </w:rPr>
              <w:t>2</w:t>
            </w:r>
          </w:p>
        </w:tc>
        <w:tc>
          <w:tcPr>
            <w:tcW w:w="878" w:type="dxa"/>
            <w:tcBorders>
              <w:top w:val="nil"/>
              <w:left w:val="nil"/>
              <w:bottom w:val="single" w:color="000000" w:sz="4" w:space="0"/>
              <w:right w:val="single" w:color="000000" w:sz="4" w:space="0"/>
            </w:tcBorders>
            <w:vAlign w:val="center"/>
          </w:tcPr>
          <w:p w14:paraId="09E696C5">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restart"/>
            <w:tcBorders>
              <w:top w:val="nil"/>
              <w:left w:val="single" w:color="000000" w:sz="4" w:space="0"/>
              <w:bottom w:val="single" w:color="000000" w:sz="4" w:space="0"/>
              <w:right w:val="single" w:color="000000" w:sz="4" w:space="0"/>
            </w:tcBorders>
            <w:vAlign w:val="center"/>
          </w:tcPr>
          <w:p w14:paraId="6E32BF22">
            <w:pPr>
              <w:widowControl/>
              <w:jc w:val="left"/>
              <w:rPr>
                <w:rFonts w:ascii="宋体" w:hAnsi="宋体" w:cs="宋体"/>
                <w:kern w:val="0"/>
                <w:szCs w:val="21"/>
              </w:rPr>
            </w:pPr>
            <w:r>
              <w:rPr>
                <w:rFonts w:hint="eastAsia" w:ascii="宋体" w:hAnsi="宋体" w:cs="宋体"/>
                <w:kern w:val="0"/>
                <w:szCs w:val="21"/>
              </w:rPr>
              <w:t>主板规格</w:t>
            </w:r>
          </w:p>
        </w:tc>
        <w:tc>
          <w:tcPr>
            <w:tcW w:w="1635" w:type="dxa"/>
            <w:tcBorders>
              <w:top w:val="nil"/>
              <w:left w:val="nil"/>
              <w:bottom w:val="single" w:color="000000" w:sz="4" w:space="0"/>
              <w:right w:val="single" w:color="000000" w:sz="4" w:space="0"/>
            </w:tcBorders>
            <w:vAlign w:val="center"/>
          </w:tcPr>
          <w:p w14:paraId="2BDB64B4">
            <w:pPr>
              <w:widowControl/>
              <w:jc w:val="left"/>
              <w:rPr>
                <w:rFonts w:ascii="宋体" w:hAnsi="宋体" w:cs="宋体"/>
                <w:kern w:val="0"/>
                <w:szCs w:val="21"/>
              </w:rPr>
            </w:pPr>
            <w:r>
              <w:rPr>
                <w:rFonts w:hint="eastAsia" w:ascii="宋体" w:hAnsi="宋体" w:cs="宋体"/>
                <w:kern w:val="0"/>
                <w:szCs w:val="21"/>
              </w:rPr>
              <w:t>★主板支持的CPU和内存情况</w:t>
            </w:r>
          </w:p>
        </w:tc>
        <w:tc>
          <w:tcPr>
            <w:tcW w:w="4663" w:type="dxa"/>
            <w:tcBorders>
              <w:top w:val="nil"/>
              <w:left w:val="nil"/>
              <w:bottom w:val="single" w:color="000000" w:sz="4" w:space="0"/>
              <w:right w:val="single" w:color="000000" w:sz="4" w:space="0"/>
            </w:tcBorders>
            <w:vAlign w:val="center"/>
          </w:tcPr>
          <w:p w14:paraId="1AB30FDB">
            <w:pPr>
              <w:widowControl/>
              <w:rPr>
                <w:rFonts w:ascii="宋体" w:hAnsi="宋体" w:cs="宋体"/>
                <w:kern w:val="0"/>
                <w:szCs w:val="21"/>
              </w:rPr>
            </w:pPr>
            <w:r>
              <w:rPr>
                <w:rFonts w:hint="eastAsia" w:ascii="宋体" w:hAnsi="宋体" w:cs="宋体"/>
                <w:kern w:val="0"/>
                <w:szCs w:val="21"/>
              </w:rPr>
              <w:t>供应商给出主板支持的CPU和内存的型号数量</w:t>
            </w:r>
          </w:p>
        </w:tc>
      </w:tr>
      <w:tr w14:paraId="692899FA">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16A8DB50">
            <w:pPr>
              <w:widowControl/>
              <w:jc w:val="center"/>
              <w:rPr>
                <w:rFonts w:ascii="宋体" w:hAnsi="宋体" w:cs="宋体"/>
                <w:kern w:val="0"/>
                <w:szCs w:val="21"/>
              </w:rPr>
            </w:pPr>
            <w:r>
              <w:rPr>
                <w:rFonts w:hint="eastAsia" w:ascii="宋体" w:hAnsi="宋体" w:cs="宋体"/>
                <w:kern w:val="0"/>
                <w:szCs w:val="21"/>
              </w:rPr>
              <w:t>3</w:t>
            </w:r>
          </w:p>
        </w:tc>
        <w:tc>
          <w:tcPr>
            <w:tcW w:w="878" w:type="dxa"/>
            <w:tcBorders>
              <w:top w:val="nil"/>
              <w:left w:val="nil"/>
              <w:bottom w:val="single" w:color="000000" w:sz="4" w:space="0"/>
              <w:right w:val="single" w:color="000000" w:sz="4" w:space="0"/>
            </w:tcBorders>
            <w:vAlign w:val="center"/>
          </w:tcPr>
          <w:p w14:paraId="66F2587D">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7A3997BC">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0E7F0FD2">
            <w:pPr>
              <w:widowControl/>
              <w:jc w:val="left"/>
              <w:rPr>
                <w:rFonts w:ascii="宋体" w:hAnsi="宋体" w:cs="宋体"/>
                <w:kern w:val="0"/>
                <w:szCs w:val="21"/>
              </w:rPr>
            </w:pPr>
            <w:r>
              <w:rPr>
                <w:rFonts w:hint="eastAsia" w:ascii="宋体" w:hAnsi="宋体" w:cs="宋体"/>
                <w:kern w:val="0"/>
                <w:szCs w:val="21"/>
              </w:rPr>
              <w:t>★主板内存槽数量</w:t>
            </w:r>
          </w:p>
        </w:tc>
        <w:tc>
          <w:tcPr>
            <w:tcW w:w="4663" w:type="dxa"/>
            <w:tcBorders>
              <w:top w:val="nil"/>
              <w:left w:val="nil"/>
              <w:bottom w:val="single" w:color="000000" w:sz="4" w:space="0"/>
              <w:right w:val="single" w:color="000000" w:sz="4" w:space="0"/>
            </w:tcBorders>
            <w:vAlign w:val="center"/>
          </w:tcPr>
          <w:p w14:paraId="3B8E9CF8">
            <w:pPr>
              <w:widowControl/>
              <w:rPr>
                <w:rFonts w:ascii="宋体" w:hAnsi="宋体" w:cs="宋体"/>
                <w:kern w:val="0"/>
                <w:szCs w:val="21"/>
              </w:rPr>
            </w:pPr>
            <w:r>
              <w:rPr>
                <w:rFonts w:hint="eastAsia" w:ascii="宋体" w:hAnsi="宋体" w:cs="宋体"/>
                <w:kern w:val="0"/>
                <w:szCs w:val="21"/>
              </w:rPr>
              <w:t>支持≥32个DDR5内存插槽</w:t>
            </w:r>
          </w:p>
        </w:tc>
      </w:tr>
      <w:tr w14:paraId="7C297953">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55A7FB63">
            <w:pPr>
              <w:widowControl/>
              <w:jc w:val="center"/>
              <w:rPr>
                <w:rFonts w:ascii="宋体" w:hAnsi="宋体" w:cs="宋体"/>
                <w:kern w:val="0"/>
                <w:szCs w:val="21"/>
              </w:rPr>
            </w:pPr>
            <w:r>
              <w:rPr>
                <w:rFonts w:hint="eastAsia" w:ascii="宋体" w:hAnsi="宋体" w:cs="宋体"/>
                <w:kern w:val="0"/>
                <w:szCs w:val="21"/>
              </w:rPr>
              <w:t>4</w:t>
            </w:r>
          </w:p>
        </w:tc>
        <w:tc>
          <w:tcPr>
            <w:tcW w:w="878" w:type="dxa"/>
            <w:tcBorders>
              <w:top w:val="nil"/>
              <w:left w:val="nil"/>
              <w:bottom w:val="single" w:color="000000" w:sz="4" w:space="0"/>
              <w:right w:val="single" w:color="000000" w:sz="4" w:space="0"/>
            </w:tcBorders>
            <w:vAlign w:val="center"/>
          </w:tcPr>
          <w:p w14:paraId="2863F090">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1D1097DC">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209E9AB5">
            <w:pPr>
              <w:widowControl/>
              <w:jc w:val="left"/>
              <w:rPr>
                <w:rFonts w:ascii="宋体" w:hAnsi="宋体" w:cs="宋体"/>
                <w:kern w:val="0"/>
                <w:szCs w:val="21"/>
              </w:rPr>
            </w:pPr>
            <w:r>
              <w:rPr>
                <w:rFonts w:hint="eastAsia" w:ascii="宋体" w:hAnsi="宋体" w:cs="宋体"/>
                <w:kern w:val="0"/>
                <w:szCs w:val="21"/>
              </w:rPr>
              <w:t>★主板存储接口</w:t>
            </w:r>
          </w:p>
        </w:tc>
        <w:tc>
          <w:tcPr>
            <w:tcW w:w="4663" w:type="dxa"/>
            <w:tcBorders>
              <w:top w:val="nil"/>
              <w:left w:val="nil"/>
              <w:bottom w:val="single" w:color="000000" w:sz="4" w:space="0"/>
              <w:right w:val="single" w:color="000000" w:sz="4" w:space="0"/>
            </w:tcBorders>
            <w:vAlign w:val="center"/>
          </w:tcPr>
          <w:p w14:paraId="7FA1C5AD">
            <w:pPr>
              <w:widowControl/>
              <w:rPr>
                <w:rFonts w:ascii="宋体" w:hAnsi="宋体" w:cs="宋体"/>
                <w:kern w:val="0"/>
                <w:szCs w:val="21"/>
              </w:rPr>
            </w:pPr>
            <w:r>
              <w:rPr>
                <w:rFonts w:hint="eastAsia" w:ascii="宋体" w:hAnsi="宋体" w:cs="宋体"/>
                <w:kern w:val="0"/>
                <w:szCs w:val="21"/>
              </w:rPr>
              <w:t>支持SATA、SAS存储接口</w:t>
            </w:r>
          </w:p>
        </w:tc>
      </w:tr>
      <w:tr w14:paraId="17917528">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5E20728A">
            <w:pPr>
              <w:widowControl/>
              <w:jc w:val="center"/>
              <w:rPr>
                <w:rFonts w:ascii="宋体" w:hAnsi="宋体" w:cs="宋体"/>
                <w:kern w:val="0"/>
                <w:szCs w:val="21"/>
              </w:rPr>
            </w:pPr>
            <w:r>
              <w:rPr>
                <w:rFonts w:hint="eastAsia" w:ascii="宋体" w:hAnsi="宋体" w:cs="宋体"/>
                <w:kern w:val="0"/>
                <w:szCs w:val="21"/>
              </w:rPr>
              <w:t>5</w:t>
            </w:r>
          </w:p>
        </w:tc>
        <w:tc>
          <w:tcPr>
            <w:tcW w:w="878" w:type="dxa"/>
            <w:tcBorders>
              <w:top w:val="nil"/>
              <w:left w:val="nil"/>
              <w:bottom w:val="single" w:color="000000" w:sz="4" w:space="0"/>
              <w:right w:val="single" w:color="000000" w:sz="4" w:space="0"/>
            </w:tcBorders>
            <w:vAlign w:val="center"/>
          </w:tcPr>
          <w:p w14:paraId="1DD70F0C">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5E68FCF3">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7CBCDBF4">
            <w:pPr>
              <w:widowControl/>
              <w:jc w:val="left"/>
              <w:rPr>
                <w:rFonts w:ascii="宋体" w:hAnsi="宋体" w:cs="宋体"/>
                <w:kern w:val="0"/>
                <w:szCs w:val="21"/>
              </w:rPr>
            </w:pPr>
            <w:r>
              <w:rPr>
                <w:rFonts w:hint="eastAsia" w:ascii="宋体" w:hAnsi="宋体" w:cs="宋体"/>
                <w:kern w:val="0"/>
                <w:szCs w:val="21"/>
              </w:rPr>
              <w:t>★PCIe插槽接口</w:t>
            </w:r>
          </w:p>
        </w:tc>
        <w:tc>
          <w:tcPr>
            <w:tcW w:w="4663" w:type="dxa"/>
            <w:tcBorders>
              <w:top w:val="nil"/>
              <w:left w:val="nil"/>
              <w:bottom w:val="single" w:color="000000" w:sz="4" w:space="0"/>
              <w:right w:val="single" w:color="000000" w:sz="4" w:space="0"/>
            </w:tcBorders>
            <w:vAlign w:val="center"/>
          </w:tcPr>
          <w:p w14:paraId="744F0C22">
            <w:pPr>
              <w:widowControl/>
              <w:rPr>
                <w:rFonts w:ascii="宋体" w:hAnsi="宋体" w:cs="宋体"/>
                <w:kern w:val="0"/>
                <w:szCs w:val="21"/>
              </w:rPr>
            </w:pPr>
            <w:r>
              <w:rPr>
                <w:rFonts w:hint="eastAsia" w:ascii="宋体" w:hAnsi="宋体" w:cs="宋体"/>
                <w:kern w:val="0"/>
                <w:szCs w:val="21"/>
              </w:rPr>
              <w:t>符合PCIe4.0或以上高速串行计算机扩展总线标准，PCIe的接口速率与位宽需保证向下兼容</w:t>
            </w:r>
          </w:p>
        </w:tc>
      </w:tr>
      <w:tr w14:paraId="7E8D0E40">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42483C4C">
            <w:pPr>
              <w:widowControl/>
              <w:jc w:val="center"/>
              <w:rPr>
                <w:rFonts w:ascii="宋体" w:hAnsi="宋体" w:cs="宋体"/>
                <w:kern w:val="0"/>
                <w:szCs w:val="21"/>
              </w:rPr>
            </w:pPr>
            <w:r>
              <w:rPr>
                <w:rFonts w:hint="eastAsia" w:ascii="宋体" w:hAnsi="宋体" w:cs="宋体"/>
                <w:kern w:val="0"/>
                <w:szCs w:val="21"/>
              </w:rPr>
              <w:t>6</w:t>
            </w:r>
          </w:p>
        </w:tc>
        <w:tc>
          <w:tcPr>
            <w:tcW w:w="878" w:type="dxa"/>
            <w:tcBorders>
              <w:top w:val="nil"/>
              <w:left w:val="nil"/>
              <w:bottom w:val="single" w:color="000000" w:sz="4" w:space="0"/>
              <w:right w:val="single" w:color="000000" w:sz="4" w:space="0"/>
            </w:tcBorders>
            <w:vAlign w:val="center"/>
          </w:tcPr>
          <w:p w14:paraId="683E155C">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30C65DE3">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450CA3C8">
            <w:pPr>
              <w:widowControl/>
              <w:jc w:val="left"/>
              <w:rPr>
                <w:rFonts w:ascii="宋体" w:hAnsi="宋体" w:cs="宋体"/>
                <w:kern w:val="0"/>
                <w:szCs w:val="21"/>
              </w:rPr>
            </w:pPr>
            <w:r>
              <w:rPr>
                <w:rFonts w:hint="eastAsia" w:ascii="宋体" w:hAnsi="宋体" w:cs="宋体"/>
                <w:kern w:val="0"/>
                <w:szCs w:val="21"/>
              </w:rPr>
              <w:t>★主板PCIe插槽数量及规格</w:t>
            </w:r>
          </w:p>
        </w:tc>
        <w:tc>
          <w:tcPr>
            <w:tcW w:w="4663" w:type="dxa"/>
            <w:tcBorders>
              <w:top w:val="nil"/>
              <w:left w:val="nil"/>
              <w:bottom w:val="single" w:color="000000" w:sz="4" w:space="0"/>
              <w:right w:val="single" w:color="000000" w:sz="4" w:space="0"/>
            </w:tcBorders>
            <w:vAlign w:val="center"/>
          </w:tcPr>
          <w:p w14:paraId="10F41317">
            <w:pPr>
              <w:widowControl/>
              <w:rPr>
                <w:rFonts w:ascii="宋体" w:hAnsi="宋体" w:cs="宋体"/>
                <w:kern w:val="0"/>
                <w:szCs w:val="21"/>
              </w:rPr>
            </w:pPr>
            <w:r>
              <w:rPr>
                <w:rFonts w:hint="eastAsia" w:ascii="宋体" w:hAnsi="宋体" w:cs="宋体"/>
                <w:kern w:val="0"/>
                <w:szCs w:val="21"/>
              </w:rPr>
              <w:t>支持≥18个PCIe插槽（非OCP插槽）</w:t>
            </w:r>
          </w:p>
        </w:tc>
      </w:tr>
      <w:tr w14:paraId="31DA735A">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0468B699">
            <w:pPr>
              <w:widowControl/>
              <w:jc w:val="center"/>
              <w:rPr>
                <w:rFonts w:ascii="宋体" w:hAnsi="宋体" w:cs="宋体"/>
                <w:kern w:val="0"/>
                <w:szCs w:val="21"/>
              </w:rPr>
            </w:pPr>
            <w:r>
              <w:rPr>
                <w:rFonts w:hint="eastAsia" w:ascii="宋体" w:hAnsi="宋体" w:cs="宋体"/>
                <w:kern w:val="0"/>
                <w:szCs w:val="21"/>
              </w:rPr>
              <w:t>7</w:t>
            </w:r>
          </w:p>
        </w:tc>
        <w:tc>
          <w:tcPr>
            <w:tcW w:w="878" w:type="dxa"/>
            <w:tcBorders>
              <w:top w:val="nil"/>
              <w:left w:val="nil"/>
              <w:bottom w:val="single" w:color="000000" w:sz="4" w:space="0"/>
              <w:right w:val="single" w:color="000000" w:sz="4" w:space="0"/>
            </w:tcBorders>
            <w:vAlign w:val="center"/>
          </w:tcPr>
          <w:p w14:paraId="4031BD1C">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restart"/>
            <w:tcBorders>
              <w:top w:val="nil"/>
              <w:left w:val="single" w:color="000000" w:sz="4" w:space="0"/>
              <w:bottom w:val="single" w:color="000000" w:sz="4" w:space="0"/>
              <w:right w:val="single" w:color="000000" w:sz="4" w:space="0"/>
            </w:tcBorders>
            <w:vAlign w:val="center"/>
          </w:tcPr>
          <w:p w14:paraId="4F30B77C">
            <w:pPr>
              <w:widowControl/>
              <w:jc w:val="left"/>
              <w:rPr>
                <w:rFonts w:ascii="宋体" w:hAnsi="宋体" w:cs="宋体"/>
                <w:kern w:val="0"/>
                <w:szCs w:val="21"/>
              </w:rPr>
            </w:pPr>
            <w:r>
              <w:rPr>
                <w:rFonts w:hint="eastAsia" w:ascii="宋体" w:hAnsi="宋体" w:cs="宋体"/>
                <w:kern w:val="0"/>
                <w:szCs w:val="21"/>
              </w:rPr>
              <w:t>内存规格</w:t>
            </w:r>
          </w:p>
        </w:tc>
        <w:tc>
          <w:tcPr>
            <w:tcW w:w="1635" w:type="dxa"/>
            <w:tcBorders>
              <w:top w:val="nil"/>
              <w:left w:val="nil"/>
              <w:bottom w:val="single" w:color="000000" w:sz="4" w:space="0"/>
              <w:right w:val="single" w:color="000000" w:sz="4" w:space="0"/>
            </w:tcBorders>
            <w:vAlign w:val="center"/>
          </w:tcPr>
          <w:p w14:paraId="1AFBE17F">
            <w:pPr>
              <w:widowControl/>
              <w:jc w:val="left"/>
              <w:rPr>
                <w:rFonts w:ascii="宋体" w:hAnsi="宋体" w:cs="宋体"/>
                <w:kern w:val="0"/>
                <w:szCs w:val="21"/>
              </w:rPr>
            </w:pPr>
            <w:r>
              <w:rPr>
                <w:rFonts w:hint="eastAsia" w:ascii="宋体" w:hAnsi="宋体" w:cs="宋体"/>
                <w:kern w:val="0"/>
                <w:szCs w:val="21"/>
              </w:rPr>
              <w:t>★内存数量</w:t>
            </w:r>
          </w:p>
        </w:tc>
        <w:tc>
          <w:tcPr>
            <w:tcW w:w="4663" w:type="dxa"/>
            <w:tcBorders>
              <w:top w:val="nil"/>
              <w:left w:val="nil"/>
              <w:bottom w:val="single" w:color="000000" w:sz="4" w:space="0"/>
              <w:right w:val="single" w:color="000000" w:sz="4" w:space="0"/>
            </w:tcBorders>
            <w:vAlign w:val="center"/>
          </w:tcPr>
          <w:p w14:paraId="4C06899F">
            <w:pPr>
              <w:widowControl/>
              <w:rPr>
                <w:rFonts w:ascii="宋体" w:hAnsi="宋体" w:cs="宋体"/>
                <w:kern w:val="0"/>
                <w:szCs w:val="21"/>
              </w:rPr>
            </w:pPr>
            <w:r>
              <w:rPr>
                <w:rFonts w:hint="eastAsia" w:ascii="宋体" w:hAnsi="宋体" w:cs="宋体"/>
                <w:kern w:val="0"/>
                <w:szCs w:val="21"/>
              </w:rPr>
              <w:t>≥4</w:t>
            </w:r>
          </w:p>
        </w:tc>
      </w:tr>
      <w:tr w14:paraId="1816DAD5">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24880E53">
            <w:pPr>
              <w:widowControl/>
              <w:jc w:val="center"/>
              <w:rPr>
                <w:rFonts w:ascii="宋体" w:hAnsi="宋体" w:cs="宋体"/>
                <w:kern w:val="0"/>
                <w:szCs w:val="21"/>
              </w:rPr>
            </w:pPr>
            <w:r>
              <w:rPr>
                <w:rFonts w:hint="eastAsia" w:ascii="宋体" w:hAnsi="宋体" w:cs="宋体"/>
                <w:kern w:val="0"/>
                <w:szCs w:val="21"/>
              </w:rPr>
              <w:t>8</w:t>
            </w:r>
          </w:p>
        </w:tc>
        <w:tc>
          <w:tcPr>
            <w:tcW w:w="878" w:type="dxa"/>
            <w:tcBorders>
              <w:top w:val="nil"/>
              <w:left w:val="nil"/>
              <w:bottom w:val="single" w:color="000000" w:sz="4" w:space="0"/>
              <w:right w:val="single" w:color="000000" w:sz="4" w:space="0"/>
            </w:tcBorders>
            <w:vAlign w:val="center"/>
          </w:tcPr>
          <w:p w14:paraId="129A5CB3">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46E2EAA3">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0A503E1E">
            <w:pPr>
              <w:widowControl/>
              <w:jc w:val="left"/>
              <w:rPr>
                <w:rFonts w:ascii="宋体" w:hAnsi="宋体" w:cs="宋体"/>
                <w:kern w:val="0"/>
                <w:szCs w:val="21"/>
              </w:rPr>
            </w:pPr>
            <w:r>
              <w:rPr>
                <w:rFonts w:hint="eastAsia" w:ascii="宋体" w:hAnsi="宋体" w:cs="宋体"/>
                <w:kern w:val="0"/>
                <w:szCs w:val="21"/>
              </w:rPr>
              <w:t>★内存规格</w:t>
            </w:r>
          </w:p>
        </w:tc>
        <w:tc>
          <w:tcPr>
            <w:tcW w:w="4663" w:type="dxa"/>
            <w:tcBorders>
              <w:top w:val="nil"/>
              <w:left w:val="nil"/>
              <w:bottom w:val="single" w:color="000000" w:sz="4" w:space="0"/>
              <w:right w:val="single" w:color="000000" w:sz="4" w:space="0"/>
            </w:tcBorders>
            <w:vAlign w:val="center"/>
          </w:tcPr>
          <w:p w14:paraId="436BC2A4">
            <w:pPr>
              <w:widowControl/>
              <w:rPr>
                <w:rFonts w:ascii="宋体" w:hAnsi="宋体" w:cs="宋体"/>
                <w:kern w:val="0"/>
                <w:szCs w:val="21"/>
              </w:rPr>
            </w:pPr>
            <w:r>
              <w:rPr>
                <w:rFonts w:hint="eastAsia" w:ascii="宋体" w:hAnsi="宋体" w:cs="宋体"/>
                <w:kern w:val="0"/>
                <w:szCs w:val="21"/>
              </w:rPr>
              <w:t>≥DDR5</w:t>
            </w:r>
          </w:p>
        </w:tc>
      </w:tr>
      <w:tr w14:paraId="5B0F77BF">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3FD5DB45">
            <w:pPr>
              <w:widowControl/>
              <w:jc w:val="center"/>
              <w:rPr>
                <w:rFonts w:ascii="宋体" w:hAnsi="宋体" w:cs="宋体"/>
                <w:kern w:val="0"/>
                <w:szCs w:val="21"/>
              </w:rPr>
            </w:pPr>
            <w:r>
              <w:rPr>
                <w:rFonts w:hint="eastAsia" w:ascii="宋体" w:hAnsi="宋体" w:cs="宋体"/>
                <w:kern w:val="0"/>
                <w:szCs w:val="21"/>
              </w:rPr>
              <w:t>9</w:t>
            </w:r>
          </w:p>
        </w:tc>
        <w:tc>
          <w:tcPr>
            <w:tcW w:w="878" w:type="dxa"/>
            <w:tcBorders>
              <w:top w:val="nil"/>
              <w:left w:val="nil"/>
              <w:bottom w:val="single" w:color="000000" w:sz="4" w:space="0"/>
              <w:right w:val="single" w:color="000000" w:sz="4" w:space="0"/>
            </w:tcBorders>
            <w:vAlign w:val="center"/>
          </w:tcPr>
          <w:p w14:paraId="0A49C142">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4A87B6A0">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5375F410">
            <w:pPr>
              <w:widowControl/>
              <w:jc w:val="left"/>
              <w:rPr>
                <w:rFonts w:ascii="宋体" w:hAnsi="宋体" w:cs="宋体"/>
                <w:kern w:val="0"/>
                <w:szCs w:val="21"/>
              </w:rPr>
            </w:pPr>
            <w:r>
              <w:rPr>
                <w:rFonts w:hint="eastAsia" w:ascii="宋体" w:hAnsi="宋体" w:cs="宋体"/>
                <w:kern w:val="0"/>
                <w:szCs w:val="21"/>
              </w:rPr>
              <w:t>★内存通道</w:t>
            </w:r>
          </w:p>
        </w:tc>
        <w:tc>
          <w:tcPr>
            <w:tcW w:w="4663" w:type="dxa"/>
            <w:tcBorders>
              <w:top w:val="nil"/>
              <w:left w:val="nil"/>
              <w:bottom w:val="single" w:color="000000" w:sz="4" w:space="0"/>
              <w:right w:val="single" w:color="000000" w:sz="4" w:space="0"/>
            </w:tcBorders>
            <w:vAlign w:val="center"/>
          </w:tcPr>
          <w:p w14:paraId="6F20DEC7">
            <w:pPr>
              <w:widowControl/>
              <w:rPr>
                <w:rFonts w:ascii="宋体" w:hAnsi="宋体" w:cs="宋体"/>
                <w:kern w:val="0"/>
                <w:szCs w:val="21"/>
              </w:rPr>
            </w:pPr>
            <w:r>
              <w:rPr>
                <w:rFonts w:hint="eastAsia" w:ascii="宋体" w:hAnsi="宋体" w:cs="宋体"/>
                <w:kern w:val="0"/>
                <w:szCs w:val="21"/>
              </w:rPr>
              <w:t>每个CPU内存通道≥8</w:t>
            </w:r>
          </w:p>
        </w:tc>
      </w:tr>
      <w:tr w14:paraId="69CEBE02">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7B71B32C">
            <w:pPr>
              <w:widowControl/>
              <w:jc w:val="center"/>
              <w:rPr>
                <w:rFonts w:ascii="宋体" w:hAnsi="宋体" w:cs="宋体"/>
                <w:kern w:val="0"/>
                <w:szCs w:val="21"/>
              </w:rPr>
            </w:pPr>
            <w:r>
              <w:rPr>
                <w:rFonts w:hint="eastAsia" w:ascii="宋体" w:hAnsi="宋体" w:cs="宋体"/>
                <w:kern w:val="0"/>
                <w:szCs w:val="21"/>
              </w:rPr>
              <w:t>10</w:t>
            </w:r>
          </w:p>
        </w:tc>
        <w:tc>
          <w:tcPr>
            <w:tcW w:w="878" w:type="dxa"/>
            <w:tcBorders>
              <w:top w:val="nil"/>
              <w:left w:val="nil"/>
              <w:bottom w:val="single" w:color="000000" w:sz="4" w:space="0"/>
              <w:right w:val="single" w:color="000000" w:sz="4" w:space="0"/>
            </w:tcBorders>
            <w:vAlign w:val="center"/>
          </w:tcPr>
          <w:p w14:paraId="53F3A88D">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restart"/>
            <w:tcBorders>
              <w:top w:val="nil"/>
              <w:left w:val="single" w:color="000000" w:sz="4" w:space="0"/>
              <w:bottom w:val="single" w:color="000000" w:sz="4" w:space="0"/>
              <w:right w:val="single" w:color="000000" w:sz="4" w:space="0"/>
            </w:tcBorders>
            <w:vAlign w:val="center"/>
          </w:tcPr>
          <w:p w14:paraId="459615F2">
            <w:pPr>
              <w:widowControl/>
              <w:jc w:val="left"/>
              <w:rPr>
                <w:rFonts w:ascii="宋体" w:hAnsi="宋体" w:cs="宋体"/>
                <w:kern w:val="0"/>
                <w:szCs w:val="21"/>
              </w:rPr>
            </w:pPr>
            <w:r>
              <w:rPr>
                <w:rFonts w:hint="eastAsia" w:ascii="宋体" w:hAnsi="宋体" w:cs="宋体"/>
                <w:kern w:val="0"/>
                <w:szCs w:val="21"/>
              </w:rPr>
              <w:t>存储规格</w:t>
            </w:r>
          </w:p>
        </w:tc>
        <w:tc>
          <w:tcPr>
            <w:tcW w:w="1635" w:type="dxa"/>
            <w:tcBorders>
              <w:top w:val="nil"/>
              <w:left w:val="nil"/>
              <w:bottom w:val="single" w:color="000000" w:sz="4" w:space="0"/>
              <w:right w:val="single" w:color="000000" w:sz="4" w:space="0"/>
            </w:tcBorders>
            <w:vAlign w:val="center"/>
          </w:tcPr>
          <w:p w14:paraId="29D4ADE5">
            <w:pPr>
              <w:widowControl/>
              <w:jc w:val="left"/>
              <w:rPr>
                <w:rFonts w:ascii="宋体" w:hAnsi="宋体" w:cs="宋体"/>
                <w:kern w:val="0"/>
                <w:szCs w:val="21"/>
              </w:rPr>
            </w:pPr>
            <w:r>
              <w:rPr>
                <w:rFonts w:hint="eastAsia" w:ascii="宋体" w:hAnsi="宋体" w:cs="宋体"/>
                <w:kern w:val="0"/>
                <w:szCs w:val="21"/>
              </w:rPr>
              <w:t>★硬磁盘实配容量</w:t>
            </w:r>
          </w:p>
        </w:tc>
        <w:tc>
          <w:tcPr>
            <w:tcW w:w="4663" w:type="dxa"/>
            <w:tcBorders>
              <w:top w:val="nil"/>
              <w:left w:val="nil"/>
              <w:bottom w:val="single" w:color="000000" w:sz="4" w:space="0"/>
              <w:right w:val="single" w:color="000000" w:sz="4" w:space="0"/>
            </w:tcBorders>
            <w:vAlign w:val="center"/>
          </w:tcPr>
          <w:p w14:paraId="5F2000E2">
            <w:pPr>
              <w:widowControl/>
              <w:rPr>
                <w:rFonts w:ascii="宋体" w:hAnsi="宋体" w:cs="宋体"/>
                <w:kern w:val="0"/>
                <w:szCs w:val="21"/>
              </w:rPr>
            </w:pPr>
            <w:r>
              <w:rPr>
                <w:rFonts w:hint="eastAsia" w:ascii="宋体" w:hAnsi="宋体" w:cs="宋体"/>
                <w:kern w:val="0"/>
                <w:szCs w:val="21"/>
              </w:rPr>
              <w:t>配置≥2块1.8TB 10K SAS硬盘</w:t>
            </w:r>
          </w:p>
        </w:tc>
      </w:tr>
      <w:tr w14:paraId="043C9B4C">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3B5C3FBF">
            <w:pPr>
              <w:widowControl/>
              <w:jc w:val="center"/>
              <w:rPr>
                <w:rFonts w:ascii="宋体" w:hAnsi="宋体" w:cs="宋体"/>
                <w:kern w:val="0"/>
                <w:szCs w:val="21"/>
              </w:rPr>
            </w:pPr>
            <w:r>
              <w:rPr>
                <w:rFonts w:hint="eastAsia" w:ascii="宋体" w:hAnsi="宋体" w:cs="宋体"/>
                <w:kern w:val="0"/>
                <w:szCs w:val="21"/>
              </w:rPr>
              <w:t>11</w:t>
            </w:r>
          </w:p>
        </w:tc>
        <w:tc>
          <w:tcPr>
            <w:tcW w:w="878" w:type="dxa"/>
            <w:tcBorders>
              <w:top w:val="nil"/>
              <w:left w:val="nil"/>
              <w:bottom w:val="single" w:color="000000" w:sz="4" w:space="0"/>
              <w:right w:val="single" w:color="000000" w:sz="4" w:space="0"/>
            </w:tcBorders>
            <w:vAlign w:val="center"/>
          </w:tcPr>
          <w:p w14:paraId="5D06673D">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59B37BBB">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559E9657">
            <w:pPr>
              <w:widowControl/>
              <w:jc w:val="left"/>
              <w:rPr>
                <w:rFonts w:ascii="宋体" w:hAnsi="宋体" w:cs="宋体"/>
                <w:kern w:val="0"/>
                <w:szCs w:val="21"/>
              </w:rPr>
            </w:pPr>
            <w:r>
              <w:rPr>
                <w:rFonts w:hint="eastAsia" w:ascii="宋体" w:hAnsi="宋体" w:cs="宋体"/>
                <w:kern w:val="0"/>
                <w:szCs w:val="21"/>
              </w:rPr>
              <w:t>★硬盘实配数量</w:t>
            </w:r>
          </w:p>
        </w:tc>
        <w:tc>
          <w:tcPr>
            <w:tcW w:w="4663" w:type="dxa"/>
            <w:tcBorders>
              <w:top w:val="nil"/>
              <w:left w:val="nil"/>
              <w:bottom w:val="single" w:color="000000" w:sz="4" w:space="0"/>
              <w:right w:val="single" w:color="000000" w:sz="4" w:space="0"/>
            </w:tcBorders>
            <w:vAlign w:val="center"/>
          </w:tcPr>
          <w:p w14:paraId="3FFA668A">
            <w:pPr>
              <w:widowControl/>
              <w:rPr>
                <w:rFonts w:ascii="宋体" w:hAnsi="宋体" w:cs="宋体"/>
                <w:kern w:val="0"/>
                <w:szCs w:val="21"/>
              </w:rPr>
            </w:pPr>
            <w:r>
              <w:rPr>
                <w:rFonts w:hint="eastAsia" w:ascii="宋体" w:hAnsi="宋体" w:cs="宋体"/>
                <w:kern w:val="0"/>
                <w:szCs w:val="21"/>
              </w:rPr>
              <w:t>实配硬盘数量≥2</w:t>
            </w:r>
          </w:p>
        </w:tc>
      </w:tr>
      <w:tr w14:paraId="48BC0845">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241E59F3">
            <w:pPr>
              <w:widowControl/>
              <w:jc w:val="center"/>
              <w:rPr>
                <w:rFonts w:ascii="宋体" w:hAnsi="宋体" w:cs="宋体"/>
                <w:kern w:val="0"/>
                <w:szCs w:val="21"/>
              </w:rPr>
            </w:pPr>
            <w:r>
              <w:rPr>
                <w:rFonts w:hint="eastAsia" w:ascii="宋体" w:hAnsi="宋体" w:cs="宋体"/>
                <w:kern w:val="0"/>
                <w:szCs w:val="21"/>
              </w:rPr>
              <w:t>12</w:t>
            </w:r>
          </w:p>
        </w:tc>
        <w:tc>
          <w:tcPr>
            <w:tcW w:w="878" w:type="dxa"/>
            <w:tcBorders>
              <w:top w:val="nil"/>
              <w:left w:val="nil"/>
              <w:bottom w:val="single" w:color="000000" w:sz="4" w:space="0"/>
              <w:right w:val="single" w:color="000000" w:sz="4" w:space="0"/>
            </w:tcBorders>
            <w:vAlign w:val="center"/>
          </w:tcPr>
          <w:p w14:paraId="3B6D809E">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72EBEFDB">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605DA92E">
            <w:pPr>
              <w:widowControl/>
              <w:jc w:val="left"/>
              <w:rPr>
                <w:rFonts w:ascii="宋体" w:hAnsi="宋体" w:cs="宋体"/>
                <w:kern w:val="0"/>
                <w:szCs w:val="21"/>
              </w:rPr>
            </w:pPr>
            <w:r>
              <w:rPr>
                <w:rFonts w:hint="eastAsia" w:ascii="宋体" w:hAnsi="宋体" w:cs="宋体"/>
                <w:kern w:val="0"/>
                <w:szCs w:val="21"/>
              </w:rPr>
              <w:t>★硬盘插槽数量及规格</w:t>
            </w:r>
          </w:p>
        </w:tc>
        <w:tc>
          <w:tcPr>
            <w:tcW w:w="4663" w:type="dxa"/>
            <w:tcBorders>
              <w:top w:val="nil"/>
              <w:left w:val="nil"/>
              <w:bottom w:val="single" w:color="000000" w:sz="4" w:space="0"/>
              <w:right w:val="single" w:color="000000" w:sz="4" w:space="0"/>
            </w:tcBorders>
            <w:vAlign w:val="center"/>
          </w:tcPr>
          <w:p w14:paraId="04303709">
            <w:pPr>
              <w:widowControl/>
              <w:rPr>
                <w:rFonts w:ascii="宋体" w:hAnsi="宋体" w:cs="宋体"/>
                <w:kern w:val="0"/>
                <w:szCs w:val="21"/>
              </w:rPr>
            </w:pPr>
            <w:r>
              <w:rPr>
                <w:rFonts w:hint="eastAsia" w:ascii="宋体" w:hAnsi="宋体" w:cs="宋体"/>
                <w:kern w:val="0"/>
                <w:szCs w:val="21"/>
              </w:rPr>
              <w:t>支持≥24个2.5寸硬盘插槽。</w:t>
            </w:r>
          </w:p>
        </w:tc>
      </w:tr>
      <w:tr w14:paraId="24473AFB">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70961B27">
            <w:pPr>
              <w:widowControl/>
              <w:jc w:val="center"/>
              <w:rPr>
                <w:rFonts w:ascii="宋体" w:hAnsi="宋体" w:cs="宋体"/>
                <w:kern w:val="0"/>
                <w:szCs w:val="21"/>
              </w:rPr>
            </w:pPr>
            <w:r>
              <w:rPr>
                <w:rFonts w:hint="eastAsia" w:ascii="宋体" w:hAnsi="宋体" w:cs="宋体"/>
                <w:kern w:val="0"/>
                <w:szCs w:val="21"/>
              </w:rPr>
              <w:t>13</w:t>
            </w:r>
          </w:p>
        </w:tc>
        <w:tc>
          <w:tcPr>
            <w:tcW w:w="878" w:type="dxa"/>
            <w:tcBorders>
              <w:top w:val="nil"/>
              <w:left w:val="nil"/>
              <w:bottom w:val="single" w:color="000000" w:sz="4" w:space="0"/>
              <w:right w:val="single" w:color="000000" w:sz="4" w:space="0"/>
            </w:tcBorders>
            <w:vAlign w:val="center"/>
          </w:tcPr>
          <w:p w14:paraId="499C8A13">
            <w:pPr>
              <w:widowControl/>
              <w:jc w:val="center"/>
              <w:rPr>
                <w:rFonts w:ascii="宋体" w:hAnsi="宋体" w:cs="宋体"/>
                <w:kern w:val="0"/>
                <w:szCs w:val="21"/>
              </w:rPr>
            </w:pPr>
            <w:r>
              <w:rPr>
                <w:rFonts w:hint="eastAsia" w:ascii="宋体" w:hAnsi="宋体" w:cs="宋体"/>
                <w:kern w:val="0"/>
                <w:szCs w:val="21"/>
              </w:rPr>
              <w:t>产品规格</w:t>
            </w:r>
          </w:p>
        </w:tc>
        <w:tc>
          <w:tcPr>
            <w:tcW w:w="902" w:type="dxa"/>
            <w:tcBorders>
              <w:top w:val="nil"/>
              <w:left w:val="nil"/>
              <w:bottom w:val="single" w:color="000000" w:sz="4" w:space="0"/>
              <w:right w:val="single" w:color="000000" w:sz="4" w:space="0"/>
            </w:tcBorders>
            <w:vAlign w:val="center"/>
          </w:tcPr>
          <w:p w14:paraId="1569CBC1">
            <w:pPr>
              <w:widowControl/>
              <w:jc w:val="left"/>
              <w:rPr>
                <w:rFonts w:ascii="宋体" w:hAnsi="宋体" w:cs="宋体"/>
                <w:kern w:val="0"/>
                <w:szCs w:val="21"/>
              </w:rPr>
            </w:pPr>
            <w:r>
              <w:rPr>
                <w:rFonts w:hint="eastAsia" w:ascii="宋体" w:hAnsi="宋体" w:cs="宋体"/>
                <w:kern w:val="0"/>
                <w:szCs w:val="21"/>
              </w:rPr>
              <w:t>网络规格</w:t>
            </w:r>
          </w:p>
        </w:tc>
        <w:tc>
          <w:tcPr>
            <w:tcW w:w="1635" w:type="dxa"/>
            <w:tcBorders>
              <w:top w:val="nil"/>
              <w:left w:val="nil"/>
              <w:bottom w:val="single" w:color="000000" w:sz="4" w:space="0"/>
              <w:right w:val="single" w:color="000000" w:sz="4" w:space="0"/>
            </w:tcBorders>
            <w:vAlign w:val="center"/>
          </w:tcPr>
          <w:p w14:paraId="16BA5E38">
            <w:pPr>
              <w:widowControl/>
              <w:jc w:val="left"/>
              <w:rPr>
                <w:rFonts w:ascii="宋体" w:hAnsi="宋体" w:cs="宋体"/>
                <w:kern w:val="0"/>
                <w:szCs w:val="21"/>
              </w:rPr>
            </w:pPr>
            <w:r>
              <w:rPr>
                <w:rFonts w:hint="eastAsia" w:ascii="宋体" w:hAnsi="宋体" w:cs="宋体"/>
                <w:kern w:val="0"/>
                <w:szCs w:val="21"/>
              </w:rPr>
              <w:t>★网口速率和数量</w:t>
            </w:r>
          </w:p>
        </w:tc>
        <w:tc>
          <w:tcPr>
            <w:tcW w:w="4663" w:type="dxa"/>
            <w:tcBorders>
              <w:top w:val="nil"/>
              <w:left w:val="nil"/>
              <w:bottom w:val="single" w:color="000000" w:sz="4" w:space="0"/>
              <w:right w:val="single" w:color="000000" w:sz="4" w:space="0"/>
            </w:tcBorders>
            <w:vAlign w:val="center"/>
          </w:tcPr>
          <w:p w14:paraId="06BD392E">
            <w:pPr>
              <w:widowControl/>
              <w:rPr>
                <w:rFonts w:ascii="宋体" w:hAnsi="宋体" w:cs="宋体"/>
                <w:kern w:val="0"/>
                <w:szCs w:val="21"/>
              </w:rPr>
            </w:pPr>
            <w:r>
              <w:rPr>
                <w:rFonts w:hint="eastAsia" w:ascii="宋体" w:hAnsi="宋体" w:cs="宋体"/>
                <w:kern w:val="0"/>
                <w:szCs w:val="21"/>
              </w:rPr>
              <w:t>实配≥2块双口万兆网卡，满配光模块。</w:t>
            </w:r>
          </w:p>
        </w:tc>
      </w:tr>
      <w:tr w14:paraId="2ABE2C67">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5BAE7B89">
            <w:pPr>
              <w:widowControl/>
              <w:jc w:val="center"/>
              <w:rPr>
                <w:rFonts w:ascii="宋体" w:hAnsi="宋体" w:cs="宋体"/>
                <w:kern w:val="0"/>
                <w:szCs w:val="21"/>
              </w:rPr>
            </w:pPr>
            <w:r>
              <w:rPr>
                <w:rFonts w:hint="eastAsia" w:ascii="宋体" w:hAnsi="宋体" w:cs="宋体"/>
                <w:kern w:val="0"/>
                <w:szCs w:val="21"/>
              </w:rPr>
              <w:t>14</w:t>
            </w:r>
          </w:p>
        </w:tc>
        <w:tc>
          <w:tcPr>
            <w:tcW w:w="878" w:type="dxa"/>
            <w:tcBorders>
              <w:top w:val="nil"/>
              <w:left w:val="nil"/>
              <w:bottom w:val="single" w:color="000000" w:sz="4" w:space="0"/>
              <w:right w:val="single" w:color="000000" w:sz="4" w:space="0"/>
            </w:tcBorders>
            <w:vAlign w:val="center"/>
          </w:tcPr>
          <w:p w14:paraId="4FC61421">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restart"/>
            <w:tcBorders>
              <w:top w:val="nil"/>
              <w:left w:val="single" w:color="000000" w:sz="4" w:space="0"/>
              <w:bottom w:val="single" w:color="000000" w:sz="4" w:space="0"/>
              <w:right w:val="single" w:color="000000" w:sz="4" w:space="0"/>
            </w:tcBorders>
            <w:vAlign w:val="center"/>
          </w:tcPr>
          <w:p w14:paraId="7CFF1C43">
            <w:pPr>
              <w:widowControl/>
              <w:jc w:val="left"/>
              <w:rPr>
                <w:rFonts w:ascii="宋体" w:hAnsi="宋体" w:cs="宋体"/>
                <w:kern w:val="0"/>
                <w:szCs w:val="21"/>
              </w:rPr>
            </w:pPr>
            <w:r>
              <w:rPr>
                <w:rFonts w:hint="eastAsia" w:ascii="宋体" w:hAnsi="宋体" w:cs="宋体"/>
                <w:kern w:val="0"/>
                <w:szCs w:val="21"/>
              </w:rPr>
              <w:t>外部接口规格</w:t>
            </w:r>
          </w:p>
        </w:tc>
        <w:tc>
          <w:tcPr>
            <w:tcW w:w="1635" w:type="dxa"/>
            <w:tcBorders>
              <w:top w:val="nil"/>
              <w:left w:val="nil"/>
              <w:bottom w:val="single" w:color="000000" w:sz="4" w:space="0"/>
              <w:right w:val="single" w:color="000000" w:sz="4" w:space="0"/>
            </w:tcBorders>
            <w:vAlign w:val="center"/>
          </w:tcPr>
          <w:p w14:paraId="61EC3438">
            <w:pPr>
              <w:widowControl/>
              <w:jc w:val="left"/>
              <w:rPr>
                <w:rFonts w:ascii="宋体" w:hAnsi="宋体" w:cs="宋体"/>
                <w:kern w:val="0"/>
                <w:szCs w:val="21"/>
              </w:rPr>
            </w:pPr>
            <w:r>
              <w:rPr>
                <w:rFonts w:hint="eastAsia" w:ascii="宋体" w:hAnsi="宋体" w:cs="宋体"/>
                <w:kern w:val="0"/>
                <w:szCs w:val="21"/>
              </w:rPr>
              <w:t>★显示接口</w:t>
            </w:r>
          </w:p>
        </w:tc>
        <w:tc>
          <w:tcPr>
            <w:tcW w:w="4663" w:type="dxa"/>
            <w:tcBorders>
              <w:top w:val="nil"/>
              <w:left w:val="nil"/>
              <w:bottom w:val="single" w:color="000000" w:sz="4" w:space="0"/>
              <w:right w:val="single" w:color="000000" w:sz="4" w:space="0"/>
            </w:tcBorders>
            <w:vAlign w:val="center"/>
          </w:tcPr>
          <w:p w14:paraId="3D9C282D">
            <w:pPr>
              <w:widowControl/>
              <w:rPr>
                <w:rFonts w:ascii="宋体" w:hAnsi="宋体" w:cs="宋体"/>
                <w:kern w:val="0"/>
                <w:szCs w:val="21"/>
              </w:rPr>
            </w:pPr>
            <w:r>
              <w:rPr>
                <w:rFonts w:hint="eastAsia" w:ascii="宋体" w:hAnsi="宋体" w:cs="宋体"/>
                <w:kern w:val="0"/>
                <w:szCs w:val="21"/>
              </w:rPr>
              <w:t>显示接口类型：VGA</w:t>
            </w:r>
          </w:p>
        </w:tc>
      </w:tr>
      <w:tr w14:paraId="17F7F001">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5CBA2E07">
            <w:pPr>
              <w:widowControl/>
              <w:jc w:val="center"/>
              <w:rPr>
                <w:rFonts w:ascii="宋体" w:hAnsi="宋体" w:cs="宋体"/>
                <w:kern w:val="0"/>
                <w:szCs w:val="21"/>
              </w:rPr>
            </w:pPr>
            <w:r>
              <w:rPr>
                <w:rFonts w:hint="eastAsia" w:ascii="宋体" w:hAnsi="宋体" w:cs="宋体"/>
                <w:kern w:val="0"/>
                <w:szCs w:val="21"/>
              </w:rPr>
              <w:t>15</w:t>
            </w:r>
          </w:p>
        </w:tc>
        <w:tc>
          <w:tcPr>
            <w:tcW w:w="878" w:type="dxa"/>
            <w:tcBorders>
              <w:top w:val="nil"/>
              <w:left w:val="nil"/>
              <w:bottom w:val="single" w:color="000000" w:sz="4" w:space="0"/>
              <w:right w:val="single" w:color="000000" w:sz="4" w:space="0"/>
            </w:tcBorders>
            <w:vAlign w:val="center"/>
          </w:tcPr>
          <w:p w14:paraId="6D84AEBD">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16306D97">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5AE9071B">
            <w:pPr>
              <w:widowControl/>
              <w:jc w:val="left"/>
              <w:rPr>
                <w:rFonts w:ascii="宋体" w:hAnsi="宋体" w:cs="宋体"/>
                <w:kern w:val="0"/>
                <w:szCs w:val="21"/>
              </w:rPr>
            </w:pPr>
            <w:r>
              <w:rPr>
                <w:rFonts w:hint="eastAsia" w:ascii="宋体" w:hAnsi="宋体" w:cs="宋体"/>
                <w:kern w:val="0"/>
                <w:szCs w:val="21"/>
              </w:rPr>
              <w:t>★USB接口</w:t>
            </w:r>
          </w:p>
        </w:tc>
        <w:tc>
          <w:tcPr>
            <w:tcW w:w="4663" w:type="dxa"/>
            <w:tcBorders>
              <w:top w:val="nil"/>
              <w:left w:val="nil"/>
              <w:bottom w:val="single" w:color="000000" w:sz="4" w:space="0"/>
              <w:right w:val="single" w:color="000000" w:sz="4" w:space="0"/>
            </w:tcBorders>
            <w:vAlign w:val="center"/>
          </w:tcPr>
          <w:p w14:paraId="38C27B10">
            <w:pPr>
              <w:widowControl/>
              <w:rPr>
                <w:rFonts w:ascii="宋体" w:hAnsi="宋体" w:cs="宋体"/>
                <w:kern w:val="0"/>
                <w:szCs w:val="21"/>
              </w:rPr>
            </w:pPr>
            <w:r>
              <w:rPr>
                <w:rFonts w:hint="eastAsia" w:ascii="宋体" w:hAnsi="宋体" w:cs="宋体"/>
                <w:kern w:val="0"/>
                <w:szCs w:val="21"/>
              </w:rPr>
              <w:t>配备USB接口</w:t>
            </w:r>
          </w:p>
        </w:tc>
      </w:tr>
      <w:tr w14:paraId="2D298956">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1DBF0C04">
            <w:pPr>
              <w:widowControl/>
              <w:jc w:val="center"/>
              <w:rPr>
                <w:rFonts w:ascii="宋体" w:hAnsi="宋体" w:cs="宋体"/>
                <w:kern w:val="0"/>
                <w:szCs w:val="21"/>
              </w:rPr>
            </w:pPr>
            <w:r>
              <w:rPr>
                <w:rFonts w:hint="eastAsia" w:ascii="宋体" w:hAnsi="宋体" w:cs="宋体"/>
                <w:kern w:val="0"/>
                <w:szCs w:val="21"/>
              </w:rPr>
              <w:t>16</w:t>
            </w:r>
          </w:p>
        </w:tc>
        <w:tc>
          <w:tcPr>
            <w:tcW w:w="878" w:type="dxa"/>
            <w:tcBorders>
              <w:top w:val="nil"/>
              <w:left w:val="nil"/>
              <w:bottom w:val="single" w:color="000000" w:sz="4" w:space="0"/>
              <w:right w:val="single" w:color="000000" w:sz="4" w:space="0"/>
            </w:tcBorders>
            <w:vAlign w:val="center"/>
          </w:tcPr>
          <w:p w14:paraId="453CAB07">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restart"/>
            <w:tcBorders>
              <w:top w:val="nil"/>
              <w:left w:val="single" w:color="000000" w:sz="4" w:space="0"/>
              <w:bottom w:val="single" w:color="000000" w:sz="4" w:space="0"/>
              <w:right w:val="single" w:color="000000" w:sz="4" w:space="0"/>
            </w:tcBorders>
            <w:vAlign w:val="center"/>
          </w:tcPr>
          <w:p w14:paraId="437A0083">
            <w:pPr>
              <w:widowControl/>
              <w:jc w:val="left"/>
              <w:rPr>
                <w:rFonts w:ascii="宋体" w:hAnsi="宋体" w:cs="宋体"/>
                <w:kern w:val="0"/>
                <w:szCs w:val="21"/>
              </w:rPr>
            </w:pPr>
            <w:r>
              <w:rPr>
                <w:rFonts w:hint="eastAsia" w:ascii="宋体" w:hAnsi="宋体" w:cs="宋体"/>
                <w:kern w:val="0"/>
                <w:szCs w:val="21"/>
              </w:rPr>
              <w:t>电源规格</w:t>
            </w:r>
          </w:p>
        </w:tc>
        <w:tc>
          <w:tcPr>
            <w:tcW w:w="1635" w:type="dxa"/>
            <w:tcBorders>
              <w:top w:val="nil"/>
              <w:left w:val="nil"/>
              <w:bottom w:val="single" w:color="000000" w:sz="4" w:space="0"/>
              <w:right w:val="single" w:color="000000" w:sz="4" w:space="0"/>
            </w:tcBorders>
            <w:vAlign w:val="center"/>
          </w:tcPr>
          <w:p w14:paraId="3A727AAE">
            <w:pPr>
              <w:widowControl/>
              <w:jc w:val="left"/>
              <w:rPr>
                <w:rFonts w:ascii="宋体" w:hAnsi="宋体" w:cs="宋体"/>
                <w:kern w:val="0"/>
                <w:szCs w:val="21"/>
              </w:rPr>
            </w:pPr>
            <w:r>
              <w:rPr>
                <w:rFonts w:hint="eastAsia" w:ascii="宋体" w:hAnsi="宋体" w:cs="宋体"/>
                <w:kern w:val="0"/>
                <w:szCs w:val="21"/>
              </w:rPr>
              <w:t>★电源模块数量</w:t>
            </w:r>
          </w:p>
        </w:tc>
        <w:tc>
          <w:tcPr>
            <w:tcW w:w="4663" w:type="dxa"/>
            <w:tcBorders>
              <w:top w:val="nil"/>
              <w:left w:val="nil"/>
              <w:bottom w:val="single" w:color="000000" w:sz="4" w:space="0"/>
              <w:right w:val="single" w:color="000000" w:sz="4" w:space="0"/>
            </w:tcBorders>
            <w:vAlign w:val="center"/>
          </w:tcPr>
          <w:p w14:paraId="54D93DED">
            <w:pPr>
              <w:widowControl/>
              <w:rPr>
                <w:rFonts w:ascii="宋体" w:hAnsi="宋体" w:cs="宋体"/>
                <w:kern w:val="0"/>
                <w:szCs w:val="21"/>
              </w:rPr>
            </w:pPr>
            <w:r>
              <w:rPr>
                <w:rFonts w:hint="eastAsia" w:ascii="宋体" w:hAnsi="宋体" w:cs="宋体"/>
                <w:kern w:val="0"/>
                <w:szCs w:val="21"/>
              </w:rPr>
              <w:t>≥2</w:t>
            </w:r>
          </w:p>
        </w:tc>
      </w:tr>
      <w:tr w14:paraId="0FCC3AA1">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2D8672B9">
            <w:pPr>
              <w:widowControl/>
              <w:jc w:val="center"/>
              <w:rPr>
                <w:rFonts w:ascii="宋体" w:hAnsi="宋体" w:cs="宋体"/>
                <w:kern w:val="0"/>
                <w:szCs w:val="21"/>
              </w:rPr>
            </w:pPr>
            <w:r>
              <w:rPr>
                <w:rFonts w:hint="eastAsia" w:ascii="宋体" w:hAnsi="宋体" w:cs="宋体"/>
                <w:kern w:val="0"/>
                <w:szCs w:val="21"/>
              </w:rPr>
              <w:t>17</w:t>
            </w:r>
          </w:p>
        </w:tc>
        <w:tc>
          <w:tcPr>
            <w:tcW w:w="878" w:type="dxa"/>
            <w:tcBorders>
              <w:top w:val="nil"/>
              <w:left w:val="nil"/>
              <w:bottom w:val="single" w:color="000000" w:sz="4" w:space="0"/>
              <w:right w:val="single" w:color="000000" w:sz="4" w:space="0"/>
            </w:tcBorders>
            <w:vAlign w:val="center"/>
          </w:tcPr>
          <w:p w14:paraId="19EBEBD1">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0AC264C8">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5EA0F471">
            <w:pPr>
              <w:widowControl/>
              <w:jc w:val="left"/>
              <w:rPr>
                <w:rFonts w:ascii="宋体" w:hAnsi="宋体" w:cs="宋体"/>
                <w:kern w:val="0"/>
                <w:szCs w:val="21"/>
              </w:rPr>
            </w:pPr>
            <w:r>
              <w:rPr>
                <w:rFonts w:hint="eastAsia" w:ascii="宋体" w:hAnsi="宋体" w:cs="宋体"/>
                <w:kern w:val="0"/>
                <w:szCs w:val="21"/>
              </w:rPr>
              <w:t>★电源功率</w:t>
            </w:r>
          </w:p>
        </w:tc>
        <w:tc>
          <w:tcPr>
            <w:tcW w:w="4663" w:type="dxa"/>
            <w:tcBorders>
              <w:top w:val="nil"/>
              <w:left w:val="nil"/>
              <w:bottom w:val="single" w:color="000000" w:sz="4" w:space="0"/>
              <w:right w:val="single" w:color="000000" w:sz="4" w:space="0"/>
            </w:tcBorders>
            <w:vAlign w:val="center"/>
          </w:tcPr>
          <w:p w14:paraId="5FCE7E32">
            <w:pPr>
              <w:widowControl/>
              <w:rPr>
                <w:rFonts w:ascii="宋体" w:hAnsi="宋体" w:cs="宋体"/>
                <w:kern w:val="0"/>
                <w:szCs w:val="21"/>
              </w:rPr>
            </w:pPr>
            <w:r>
              <w:rPr>
                <w:rFonts w:hint="eastAsia" w:ascii="宋体" w:hAnsi="宋体" w:cs="宋体"/>
                <w:kern w:val="0"/>
                <w:szCs w:val="21"/>
              </w:rPr>
              <w:t>单电源≥1300W</w:t>
            </w:r>
          </w:p>
        </w:tc>
      </w:tr>
      <w:tr w14:paraId="1A9E8159">
        <w:tblPrEx>
          <w:tblCellMar>
            <w:top w:w="0" w:type="dxa"/>
            <w:left w:w="108" w:type="dxa"/>
            <w:bottom w:w="0" w:type="dxa"/>
            <w:right w:w="108" w:type="dxa"/>
          </w:tblCellMar>
        </w:tblPrEx>
        <w:trPr>
          <w:trHeight w:val="2850" w:hRule="atLeast"/>
        </w:trPr>
        <w:tc>
          <w:tcPr>
            <w:tcW w:w="444" w:type="dxa"/>
            <w:tcBorders>
              <w:top w:val="nil"/>
              <w:left w:val="single" w:color="000000" w:sz="4" w:space="0"/>
              <w:bottom w:val="single" w:color="000000" w:sz="4" w:space="0"/>
              <w:right w:val="single" w:color="000000" w:sz="4" w:space="0"/>
            </w:tcBorders>
            <w:vAlign w:val="center"/>
          </w:tcPr>
          <w:p w14:paraId="28F1ECA2">
            <w:pPr>
              <w:widowControl/>
              <w:jc w:val="center"/>
              <w:rPr>
                <w:rFonts w:ascii="宋体" w:hAnsi="宋体" w:cs="宋体"/>
                <w:kern w:val="0"/>
                <w:szCs w:val="21"/>
              </w:rPr>
            </w:pPr>
            <w:r>
              <w:rPr>
                <w:rFonts w:hint="eastAsia" w:ascii="宋体" w:hAnsi="宋体" w:cs="宋体"/>
                <w:kern w:val="0"/>
                <w:szCs w:val="21"/>
              </w:rPr>
              <w:t>18</w:t>
            </w:r>
          </w:p>
        </w:tc>
        <w:tc>
          <w:tcPr>
            <w:tcW w:w="878" w:type="dxa"/>
            <w:tcBorders>
              <w:top w:val="nil"/>
              <w:left w:val="nil"/>
              <w:bottom w:val="single" w:color="000000" w:sz="4" w:space="0"/>
              <w:right w:val="single" w:color="000000" w:sz="4" w:space="0"/>
            </w:tcBorders>
            <w:vAlign w:val="center"/>
          </w:tcPr>
          <w:p w14:paraId="640FDAE4">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restart"/>
            <w:tcBorders>
              <w:top w:val="nil"/>
              <w:left w:val="single" w:color="000000" w:sz="4" w:space="0"/>
              <w:bottom w:val="single" w:color="000000" w:sz="4" w:space="0"/>
              <w:right w:val="single" w:color="000000" w:sz="4" w:space="0"/>
            </w:tcBorders>
            <w:vAlign w:val="center"/>
          </w:tcPr>
          <w:p w14:paraId="4F4D4713">
            <w:pPr>
              <w:widowControl/>
              <w:jc w:val="left"/>
              <w:rPr>
                <w:rFonts w:ascii="宋体" w:hAnsi="宋体" w:cs="宋体"/>
                <w:kern w:val="0"/>
                <w:szCs w:val="21"/>
              </w:rPr>
            </w:pPr>
            <w:r>
              <w:rPr>
                <w:rFonts w:hint="eastAsia" w:ascii="宋体" w:hAnsi="宋体" w:cs="宋体"/>
                <w:kern w:val="0"/>
                <w:szCs w:val="21"/>
              </w:rPr>
              <w:t>整机规格</w:t>
            </w:r>
          </w:p>
        </w:tc>
        <w:tc>
          <w:tcPr>
            <w:tcW w:w="1635" w:type="dxa"/>
            <w:tcBorders>
              <w:top w:val="nil"/>
              <w:left w:val="nil"/>
              <w:bottom w:val="single" w:color="000000" w:sz="4" w:space="0"/>
              <w:right w:val="single" w:color="000000" w:sz="4" w:space="0"/>
            </w:tcBorders>
            <w:vAlign w:val="center"/>
          </w:tcPr>
          <w:p w14:paraId="62AC9378">
            <w:pPr>
              <w:widowControl/>
              <w:jc w:val="left"/>
              <w:rPr>
                <w:rFonts w:ascii="宋体" w:hAnsi="宋体" w:cs="宋体"/>
                <w:kern w:val="0"/>
                <w:szCs w:val="21"/>
              </w:rPr>
            </w:pPr>
            <w:r>
              <w:rPr>
                <w:rFonts w:hint="eastAsia" w:ascii="宋体" w:hAnsi="宋体" w:cs="宋体"/>
                <w:kern w:val="0"/>
                <w:szCs w:val="21"/>
              </w:rPr>
              <w:t>★外观和结构</w:t>
            </w:r>
          </w:p>
        </w:tc>
        <w:tc>
          <w:tcPr>
            <w:tcW w:w="4663" w:type="dxa"/>
            <w:tcBorders>
              <w:top w:val="nil"/>
              <w:left w:val="nil"/>
              <w:bottom w:val="single" w:color="000000" w:sz="4" w:space="0"/>
              <w:right w:val="single" w:color="000000" w:sz="4" w:space="0"/>
            </w:tcBorders>
            <w:vAlign w:val="center"/>
          </w:tcPr>
          <w:p w14:paraId="11A24E32">
            <w:pPr>
              <w:widowControl/>
              <w:rPr>
                <w:rFonts w:ascii="宋体" w:hAnsi="宋体" w:cs="宋体"/>
                <w:kern w:val="0"/>
                <w:szCs w:val="21"/>
              </w:rPr>
            </w:pPr>
            <w:r>
              <w:rPr>
                <w:rFonts w:hint="eastAsia" w:ascii="宋体" w:hAnsi="宋体" w:cs="宋体"/>
                <w:kern w:val="0"/>
                <w:szCs w:val="21"/>
              </w:rPr>
              <w:t>a)服务器的零部件应紧固无松动，可插拔部件应可靠连接，开关、按钮和其它控制部件应灵活可靠，布局应方便使用；</w:t>
            </w:r>
            <w:r>
              <w:rPr>
                <w:rFonts w:hint="eastAsia" w:ascii="宋体" w:hAnsi="宋体" w:cs="宋体"/>
                <w:kern w:val="0"/>
                <w:szCs w:val="21"/>
              </w:rPr>
              <w:br w:type="textWrapping"/>
            </w:r>
            <w:r>
              <w:rPr>
                <w:rFonts w:hint="eastAsia" w:ascii="宋体" w:hAnsi="宋体" w:cs="宋体"/>
                <w:kern w:val="0"/>
                <w:szCs w:val="21"/>
              </w:rPr>
              <w:t>b)产品表面不应有明显的凹痕、划伤、裂缝、变形和污染等。表面涂层均匀，不应起泡、龟裂、脱落和磨损，金属零部件无锈蚀及其它机械损伤；</w:t>
            </w:r>
            <w:r>
              <w:rPr>
                <w:rFonts w:hint="eastAsia" w:ascii="宋体" w:hAnsi="宋体" w:cs="宋体"/>
                <w:kern w:val="0"/>
                <w:szCs w:val="21"/>
              </w:rPr>
              <w:br w:type="textWrapping"/>
            </w:r>
            <w:r>
              <w:rPr>
                <w:rFonts w:hint="eastAsia" w:ascii="宋体" w:hAnsi="宋体" w:cs="宋体"/>
                <w:kern w:val="0"/>
                <w:szCs w:val="21"/>
              </w:rPr>
              <w:t>c)产品表面说明功能的文字、符号和标志应清晰、端正且牢固；</w:t>
            </w:r>
            <w:r>
              <w:rPr>
                <w:rFonts w:hint="eastAsia" w:ascii="宋体" w:hAnsi="宋体" w:cs="宋体"/>
                <w:kern w:val="0"/>
                <w:szCs w:val="21"/>
              </w:rPr>
              <w:br w:type="textWrapping"/>
            </w:r>
            <w:r>
              <w:rPr>
                <w:rFonts w:hint="eastAsia" w:ascii="宋体" w:hAnsi="宋体" w:cs="宋体"/>
                <w:kern w:val="0"/>
                <w:szCs w:val="21"/>
              </w:rPr>
              <w:t>d)应在服务器的显著位置提供运行状态的指示功能；</w:t>
            </w:r>
            <w:r>
              <w:rPr>
                <w:rFonts w:hint="eastAsia" w:ascii="宋体" w:hAnsi="宋体" w:cs="宋体"/>
                <w:kern w:val="0"/>
                <w:szCs w:val="21"/>
              </w:rPr>
              <w:br w:type="textWrapping"/>
            </w:r>
            <w:r>
              <w:rPr>
                <w:rFonts w:hint="eastAsia" w:ascii="宋体" w:hAnsi="宋体" w:cs="宋体"/>
                <w:kern w:val="0"/>
                <w:szCs w:val="21"/>
              </w:rPr>
              <w:t>e)机架、机箱的尺寸应符合通用机柜的安装要求，插入总线插座的电路板接口外形尺寸应符合有关总线标准的规定，将机箱固定在机柜上，机箱底面最大下垂变形不得干涉相邻机体</w:t>
            </w:r>
          </w:p>
        </w:tc>
      </w:tr>
      <w:tr w14:paraId="58E87A49">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4DD4FB1D">
            <w:pPr>
              <w:widowControl/>
              <w:jc w:val="center"/>
              <w:rPr>
                <w:rFonts w:ascii="宋体" w:hAnsi="宋体" w:cs="宋体"/>
                <w:kern w:val="0"/>
                <w:szCs w:val="21"/>
              </w:rPr>
            </w:pPr>
            <w:r>
              <w:rPr>
                <w:rFonts w:hint="eastAsia" w:ascii="宋体" w:hAnsi="宋体" w:cs="宋体"/>
                <w:kern w:val="0"/>
                <w:szCs w:val="21"/>
              </w:rPr>
              <w:t>19</w:t>
            </w:r>
          </w:p>
        </w:tc>
        <w:tc>
          <w:tcPr>
            <w:tcW w:w="878" w:type="dxa"/>
            <w:tcBorders>
              <w:top w:val="nil"/>
              <w:left w:val="nil"/>
              <w:bottom w:val="single" w:color="000000" w:sz="4" w:space="0"/>
              <w:right w:val="single" w:color="000000" w:sz="4" w:space="0"/>
            </w:tcBorders>
            <w:vAlign w:val="center"/>
          </w:tcPr>
          <w:p w14:paraId="7EB261D2">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1C5FB0C6">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1E0D5C98">
            <w:pPr>
              <w:widowControl/>
              <w:jc w:val="left"/>
              <w:rPr>
                <w:rFonts w:ascii="宋体" w:hAnsi="宋体" w:cs="宋体"/>
                <w:kern w:val="0"/>
                <w:szCs w:val="21"/>
              </w:rPr>
            </w:pPr>
            <w:r>
              <w:rPr>
                <w:rFonts w:hint="eastAsia" w:ascii="宋体" w:hAnsi="宋体" w:cs="宋体"/>
                <w:kern w:val="0"/>
                <w:szCs w:val="21"/>
              </w:rPr>
              <w:t>★尺寸（高 ×宽×深）</w:t>
            </w:r>
          </w:p>
        </w:tc>
        <w:tc>
          <w:tcPr>
            <w:tcW w:w="4663" w:type="dxa"/>
            <w:tcBorders>
              <w:top w:val="nil"/>
              <w:left w:val="nil"/>
              <w:bottom w:val="single" w:color="000000" w:sz="4" w:space="0"/>
              <w:right w:val="single" w:color="000000" w:sz="4" w:space="0"/>
            </w:tcBorders>
            <w:vAlign w:val="center"/>
          </w:tcPr>
          <w:p w14:paraId="01A603B2">
            <w:pPr>
              <w:widowControl/>
              <w:rPr>
                <w:rFonts w:ascii="宋体" w:hAnsi="宋体" w:cs="宋体"/>
                <w:kern w:val="0"/>
                <w:szCs w:val="21"/>
              </w:rPr>
            </w:pPr>
            <w:r>
              <w:rPr>
                <w:rFonts w:hint="eastAsia" w:ascii="宋体" w:hAnsi="宋体" w:cs="宋体"/>
                <w:kern w:val="0"/>
                <w:szCs w:val="21"/>
              </w:rPr>
              <w:t>供应商给出产品尺寸；</w:t>
            </w:r>
          </w:p>
        </w:tc>
      </w:tr>
      <w:tr w14:paraId="66D69298">
        <w:tblPrEx>
          <w:tblCellMar>
            <w:top w:w="0" w:type="dxa"/>
            <w:left w:w="108" w:type="dxa"/>
            <w:bottom w:w="0" w:type="dxa"/>
            <w:right w:w="108" w:type="dxa"/>
          </w:tblCellMar>
        </w:tblPrEx>
        <w:trPr>
          <w:trHeight w:val="855" w:hRule="atLeast"/>
        </w:trPr>
        <w:tc>
          <w:tcPr>
            <w:tcW w:w="444" w:type="dxa"/>
            <w:tcBorders>
              <w:top w:val="nil"/>
              <w:left w:val="single" w:color="000000" w:sz="4" w:space="0"/>
              <w:bottom w:val="single" w:color="000000" w:sz="4" w:space="0"/>
              <w:right w:val="single" w:color="000000" w:sz="4" w:space="0"/>
            </w:tcBorders>
            <w:vAlign w:val="center"/>
          </w:tcPr>
          <w:p w14:paraId="69A82C51">
            <w:pPr>
              <w:widowControl/>
              <w:jc w:val="center"/>
              <w:rPr>
                <w:rFonts w:ascii="宋体" w:hAnsi="宋体" w:cs="宋体"/>
                <w:kern w:val="0"/>
                <w:szCs w:val="21"/>
              </w:rPr>
            </w:pPr>
            <w:r>
              <w:rPr>
                <w:rFonts w:hint="eastAsia" w:ascii="宋体" w:hAnsi="宋体" w:cs="宋体"/>
                <w:kern w:val="0"/>
                <w:szCs w:val="21"/>
              </w:rPr>
              <w:t>20</w:t>
            </w:r>
          </w:p>
        </w:tc>
        <w:tc>
          <w:tcPr>
            <w:tcW w:w="878" w:type="dxa"/>
            <w:tcBorders>
              <w:top w:val="nil"/>
              <w:left w:val="nil"/>
              <w:bottom w:val="single" w:color="000000" w:sz="4" w:space="0"/>
              <w:right w:val="single" w:color="000000" w:sz="4" w:space="0"/>
            </w:tcBorders>
            <w:vAlign w:val="center"/>
          </w:tcPr>
          <w:p w14:paraId="73B91702">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1EB4A409">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1305ADF0">
            <w:pPr>
              <w:widowControl/>
              <w:jc w:val="left"/>
              <w:rPr>
                <w:rFonts w:ascii="宋体" w:hAnsi="宋体" w:cs="宋体"/>
                <w:kern w:val="0"/>
                <w:szCs w:val="21"/>
              </w:rPr>
            </w:pPr>
            <w:r>
              <w:rPr>
                <w:rFonts w:hint="eastAsia" w:ascii="宋体" w:hAnsi="宋体" w:cs="宋体"/>
                <w:kern w:val="0"/>
                <w:szCs w:val="21"/>
              </w:rPr>
              <w:t>★环境适应性</w:t>
            </w:r>
          </w:p>
        </w:tc>
        <w:tc>
          <w:tcPr>
            <w:tcW w:w="4663" w:type="dxa"/>
            <w:tcBorders>
              <w:top w:val="nil"/>
              <w:left w:val="nil"/>
              <w:bottom w:val="single" w:color="000000" w:sz="4" w:space="0"/>
              <w:right w:val="single" w:color="000000" w:sz="4" w:space="0"/>
            </w:tcBorders>
            <w:vAlign w:val="center"/>
          </w:tcPr>
          <w:p w14:paraId="5BEE7A4C">
            <w:pPr>
              <w:widowControl/>
              <w:rPr>
                <w:rFonts w:ascii="宋体" w:hAnsi="宋体" w:cs="宋体"/>
                <w:kern w:val="0"/>
                <w:szCs w:val="21"/>
              </w:rPr>
            </w:pPr>
            <w:r>
              <w:rPr>
                <w:rFonts w:hint="eastAsia" w:ascii="宋体" w:hAnsi="宋体" w:cs="宋体"/>
                <w:kern w:val="0"/>
                <w:szCs w:val="21"/>
              </w:rPr>
              <w:t>气候环境适应性应符合 GB/T 9813.3 的有关规定，工作温度 10~ 35℃ , 贮存运输温度-40～55℃ ; 工 作相对湿度 35%～80%，贮存运输相 对湿度 20％～93%（40℃) ; 大气压 86～106kPa</w:t>
            </w:r>
          </w:p>
        </w:tc>
      </w:tr>
      <w:tr w14:paraId="677B00F6">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50C2BB04">
            <w:pPr>
              <w:widowControl/>
              <w:jc w:val="center"/>
              <w:rPr>
                <w:rFonts w:ascii="宋体" w:hAnsi="宋体" w:cs="宋体"/>
                <w:kern w:val="0"/>
                <w:szCs w:val="21"/>
              </w:rPr>
            </w:pPr>
            <w:r>
              <w:rPr>
                <w:rFonts w:hint="eastAsia" w:ascii="宋体" w:hAnsi="宋体" w:cs="宋体"/>
                <w:kern w:val="0"/>
                <w:szCs w:val="21"/>
              </w:rPr>
              <w:t>21</w:t>
            </w:r>
          </w:p>
        </w:tc>
        <w:tc>
          <w:tcPr>
            <w:tcW w:w="878" w:type="dxa"/>
            <w:tcBorders>
              <w:top w:val="nil"/>
              <w:left w:val="nil"/>
              <w:bottom w:val="single" w:color="000000" w:sz="4" w:space="0"/>
              <w:right w:val="single" w:color="000000" w:sz="4" w:space="0"/>
            </w:tcBorders>
            <w:vAlign w:val="center"/>
          </w:tcPr>
          <w:p w14:paraId="598D7493">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22BE095D">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6F7A0614">
            <w:pPr>
              <w:widowControl/>
              <w:jc w:val="left"/>
              <w:rPr>
                <w:rFonts w:ascii="宋体" w:hAnsi="宋体" w:cs="宋体"/>
                <w:kern w:val="0"/>
                <w:szCs w:val="21"/>
              </w:rPr>
            </w:pPr>
            <w:r>
              <w:rPr>
                <w:rFonts w:hint="eastAsia" w:ascii="宋体" w:hAnsi="宋体" w:cs="宋体"/>
                <w:kern w:val="0"/>
                <w:szCs w:val="21"/>
              </w:rPr>
              <w:t>★机械环境适应性</w:t>
            </w:r>
          </w:p>
        </w:tc>
        <w:tc>
          <w:tcPr>
            <w:tcW w:w="4663" w:type="dxa"/>
            <w:tcBorders>
              <w:top w:val="nil"/>
              <w:left w:val="nil"/>
              <w:bottom w:val="single" w:color="000000" w:sz="4" w:space="0"/>
              <w:right w:val="single" w:color="000000" w:sz="4" w:space="0"/>
            </w:tcBorders>
            <w:vAlign w:val="center"/>
          </w:tcPr>
          <w:p w14:paraId="3748308A">
            <w:pPr>
              <w:widowControl/>
              <w:rPr>
                <w:rFonts w:ascii="宋体" w:hAnsi="宋体" w:cs="宋体"/>
                <w:kern w:val="0"/>
                <w:szCs w:val="21"/>
              </w:rPr>
            </w:pPr>
            <w:r>
              <w:rPr>
                <w:rFonts w:hint="eastAsia" w:ascii="宋体" w:hAnsi="宋体" w:cs="宋体"/>
                <w:kern w:val="0"/>
                <w:szCs w:val="21"/>
              </w:rPr>
              <w:t>机械环境适应性应符合 GB/T9813.3 的有关规定</w:t>
            </w:r>
          </w:p>
        </w:tc>
      </w:tr>
      <w:tr w14:paraId="13F95C31">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74E0CD9B">
            <w:pPr>
              <w:widowControl/>
              <w:jc w:val="center"/>
              <w:rPr>
                <w:rFonts w:ascii="宋体" w:hAnsi="宋体" w:cs="宋体"/>
                <w:kern w:val="0"/>
                <w:szCs w:val="21"/>
              </w:rPr>
            </w:pPr>
            <w:r>
              <w:rPr>
                <w:rFonts w:hint="eastAsia" w:ascii="宋体" w:hAnsi="宋体" w:cs="宋体"/>
                <w:kern w:val="0"/>
                <w:szCs w:val="21"/>
              </w:rPr>
              <w:t>22</w:t>
            </w:r>
          </w:p>
        </w:tc>
        <w:tc>
          <w:tcPr>
            <w:tcW w:w="878" w:type="dxa"/>
            <w:tcBorders>
              <w:top w:val="nil"/>
              <w:left w:val="nil"/>
              <w:bottom w:val="single" w:color="000000" w:sz="4" w:space="0"/>
              <w:right w:val="single" w:color="000000" w:sz="4" w:space="0"/>
            </w:tcBorders>
            <w:vAlign w:val="center"/>
          </w:tcPr>
          <w:p w14:paraId="6F3CB741">
            <w:pPr>
              <w:widowControl/>
              <w:jc w:val="center"/>
              <w:rPr>
                <w:rFonts w:ascii="宋体" w:hAnsi="宋体" w:cs="宋体"/>
                <w:kern w:val="0"/>
                <w:szCs w:val="21"/>
              </w:rPr>
            </w:pPr>
            <w:r>
              <w:rPr>
                <w:rFonts w:hint="eastAsia" w:ascii="宋体" w:hAnsi="宋体" w:cs="宋体"/>
                <w:kern w:val="0"/>
                <w:szCs w:val="21"/>
              </w:rPr>
              <w:t>产品规格</w:t>
            </w:r>
          </w:p>
        </w:tc>
        <w:tc>
          <w:tcPr>
            <w:tcW w:w="902" w:type="dxa"/>
            <w:vMerge w:val="continue"/>
            <w:tcBorders>
              <w:top w:val="nil"/>
              <w:left w:val="single" w:color="000000" w:sz="4" w:space="0"/>
              <w:bottom w:val="single" w:color="000000" w:sz="4" w:space="0"/>
              <w:right w:val="single" w:color="000000" w:sz="4" w:space="0"/>
            </w:tcBorders>
            <w:vAlign w:val="center"/>
          </w:tcPr>
          <w:p w14:paraId="074F33E0">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0485C436">
            <w:pPr>
              <w:widowControl/>
              <w:jc w:val="left"/>
              <w:rPr>
                <w:rFonts w:ascii="宋体" w:hAnsi="宋体" w:cs="宋体"/>
                <w:kern w:val="0"/>
                <w:szCs w:val="21"/>
              </w:rPr>
            </w:pPr>
            <w:r>
              <w:rPr>
                <w:rFonts w:hint="eastAsia" w:ascii="宋体" w:hAnsi="宋体" w:cs="宋体"/>
                <w:kern w:val="0"/>
                <w:szCs w:val="21"/>
              </w:rPr>
              <w:t>★噪声</w:t>
            </w:r>
          </w:p>
        </w:tc>
        <w:tc>
          <w:tcPr>
            <w:tcW w:w="4663" w:type="dxa"/>
            <w:tcBorders>
              <w:top w:val="nil"/>
              <w:left w:val="nil"/>
              <w:bottom w:val="single" w:color="000000" w:sz="4" w:space="0"/>
              <w:right w:val="single" w:color="000000" w:sz="4" w:space="0"/>
            </w:tcBorders>
            <w:vAlign w:val="center"/>
          </w:tcPr>
          <w:p w14:paraId="1AC50910">
            <w:pPr>
              <w:widowControl/>
              <w:rPr>
                <w:rFonts w:ascii="宋体" w:hAnsi="宋体" w:cs="宋体"/>
                <w:kern w:val="0"/>
                <w:szCs w:val="21"/>
              </w:rPr>
            </w:pPr>
            <w:r>
              <w:rPr>
                <w:rFonts w:hint="eastAsia" w:ascii="宋体" w:hAnsi="宋体" w:cs="宋体"/>
                <w:kern w:val="0"/>
                <w:szCs w:val="21"/>
              </w:rPr>
              <w:t>符合 GB/T 9813.3 的有关规定</w:t>
            </w:r>
          </w:p>
        </w:tc>
      </w:tr>
      <w:tr w14:paraId="39F65926">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6052922D">
            <w:pPr>
              <w:widowControl/>
              <w:jc w:val="center"/>
              <w:rPr>
                <w:rFonts w:ascii="宋体" w:hAnsi="宋体" w:cs="宋体"/>
                <w:kern w:val="0"/>
                <w:szCs w:val="21"/>
              </w:rPr>
            </w:pPr>
            <w:r>
              <w:rPr>
                <w:rFonts w:hint="eastAsia" w:ascii="宋体" w:hAnsi="宋体" w:cs="宋体"/>
                <w:kern w:val="0"/>
                <w:szCs w:val="21"/>
              </w:rPr>
              <w:t>23</w:t>
            </w:r>
          </w:p>
        </w:tc>
        <w:tc>
          <w:tcPr>
            <w:tcW w:w="878" w:type="dxa"/>
            <w:tcBorders>
              <w:top w:val="nil"/>
              <w:left w:val="nil"/>
              <w:bottom w:val="single" w:color="000000" w:sz="4" w:space="0"/>
              <w:right w:val="single" w:color="000000" w:sz="4" w:space="0"/>
            </w:tcBorders>
            <w:vAlign w:val="center"/>
          </w:tcPr>
          <w:p w14:paraId="5ABEA209">
            <w:pPr>
              <w:widowControl/>
              <w:jc w:val="center"/>
              <w:rPr>
                <w:rFonts w:ascii="宋体" w:hAnsi="宋体" w:cs="宋体"/>
                <w:kern w:val="0"/>
                <w:szCs w:val="21"/>
              </w:rPr>
            </w:pPr>
            <w:r>
              <w:rPr>
                <w:rFonts w:hint="eastAsia" w:ascii="宋体" w:hAnsi="宋体" w:cs="宋体"/>
                <w:kern w:val="0"/>
                <w:szCs w:val="21"/>
              </w:rPr>
              <w:t>产品规格</w:t>
            </w:r>
          </w:p>
        </w:tc>
        <w:tc>
          <w:tcPr>
            <w:tcW w:w="902" w:type="dxa"/>
            <w:tcBorders>
              <w:top w:val="nil"/>
              <w:left w:val="nil"/>
              <w:bottom w:val="single" w:color="000000" w:sz="4" w:space="0"/>
              <w:right w:val="single" w:color="000000" w:sz="4" w:space="0"/>
            </w:tcBorders>
            <w:vAlign w:val="center"/>
          </w:tcPr>
          <w:p w14:paraId="5E5B1D5E">
            <w:pPr>
              <w:widowControl/>
              <w:jc w:val="left"/>
              <w:rPr>
                <w:rFonts w:ascii="宋体" w:hAnsi="宋体" w:cs="宋体"/>
                <w:kern w:val="0"/>
                <w:szCs w:val="21"/>
              </w:rPr>
            </w:pPr>
            <w:r>
              <w:rPr>
                <w:rFonts w:hint="eastAsia" w:ascii="宋体" w:hAnsi="宋体" w:cs="宋体"/>
                <w:kern w:val="0"/>
                <w:szCs w:val="21"/>
              </w:rPr>
              <w:t>机柜规格</w:t>
            </w:r>
          </w:p>
        </w:tc>
        <w:tc>
          <w:tcPr>
            <w:tcW w:w="1635" w:type="dxa"/>
            <w:tcBorders>
              <w:top w:val="nil"/>
              <w:left w:val="nil"/>
              <w:bottom w:val="single" w:color="000000" w:sz="4" w:space="0"/>
              <w:right w:val="single" w:color="000000" w:sz="4" w:space="0"/>
            </w:tcBorders>
            <w:vAlign w:val="center"/>
          </w:tcPr>
          <w:p w14:paraId="688280C7">
            <w:pPr>
              <w:widowControl/>
              <w:jc w:val="left"/>
              <w:rPr>
                <w:rFonts w:ascii="宋体" w:hAnsi="宋体" w:cs="宋体"/>
                <w:kern w:val="0"/>
                <w:szCs w:val="21"/>
              </w:rPr>
            </w:pPr>
            <w:r>
              <w:rPr>
                <w:rFonts w:hint="eastAsia" w:ascii="宋体" w:hAnsi="宋体" w:cs="宋体"/>
                <w:kern w:val="0"/>
                <w:szCs w:val="21"/>
              </w:rPr>
              <w:t>★机柜尺寸</w:t>
            </w:r>
          </w:p>
        </w:tc>
        <w:tc>
          <w:tcPr>
            <w:tcW w:w="4663" w:type="dxa"/>
            <w:tcBorders>
              <w:top w:val="nil"/>
              <w:left w:val="nil"/>
              <w:bottom w:val="single" w:color="000000" w:sz="4" w:space="0"/>
              <w:right w:val="single" w:color="000000" w:sz="4" w:space="0"/>
            </w:tcBorders>
            <w:vAlign w:val="center"/>
          </w:tcPr>
          <w:p w14:paraId="71934621">
            <w:pPr>
              <w:widowControl/>
              <w:rPr>
                <w:rFonts w:ascii="宋体" w:hAnsi="宋体" w:cs="宋体"/>
                <w:kern w:val="0"/>
                <w:szCs w:val="21"/>
              </w:rPr>
            </w:pPr>
            <w:r>
              <w:rPr>
                <w:rFonts w:hint="eastAsia" w:ascii="宋体" w:hAnsi="宋体" w:cs="宋体"/>
                <w:kern w:val="0"/>
                <w:szCs w:val="21"/>
              </w:rPr>
              <w:t>供应商给出长度、高度和深度</w:t>
            </w:r>
          </w:p>
        </w:tc>
      </w:tr>
      <w:tr w14:paraId="0D8D5B50">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3AC6D5B4">
            <w:pPr>
              <w:widowControl/>
              <w:jc w:val="center"/>
              <w:rPr>
                <w:rFonts w:ascii="宋体" w:hAnsi="宋体" w:cs="宋体"/>
                <w:kern w:val="0"/>
                <w:szCs w:val="21"/>
              </w:rPr>
            </w:pPr>
            <w:r>
              <w:rPr>
                <w:rFonts w:hint="eastAsia" w:ascii="宋体" w:hAnsi="宋体" w:cs="宋体"/>
                <w:kern w:val="0"/>
                <w:szCs w:val="21"/>
              </w:rPr>
              <w:t>24</w:t>
            </w:r>
          </w:p>
        </w:tc>
        <w:tc>
          <w:tcPr>
            <w:tcW w:w="878" w:type="dxa"/>
            <w:tcBorders>
              <w:top w:val="nil"/>
              <w:left w:val="nil"/>
              <w:bottom w:val="single" w:color="000000" w:sz="4" w:space="0"/>
              <w:right w:val="single" w:color="000000" w:sz="4" w:space="0"/>
            </w:tcBorders>
            <w:vAlign w:val="center"/>
          </w:tcPr>
          <w:p w14:paraId="79013E7E">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restart"/>
            <w:tcBorders>
              <w:top w:val="nil"/>
              <w:left w:val="single" w:color="000000" w:sz="4" w:space="0"/>
              <w:bottom w:val="single" w:color="000000" w:sz="4" w:space="0"/>
              <w:right w:val="single" w:color="000000" w:sz="4" w:space="0"/>
            </w:tcBorders>
            <w:vAlign w:val="center"/>
          </w:tcPr>
          <w:p w14:paraId="3FC75B63">
            <w:pPr>
              <w:widowControl/>
              <w:jc w:val="left"/>
              <w:rPr>
                <w:rFonts w:ascii="宋体" w:hAnsi="宋体" w:cs="宋体"/>
                <w:kern w:val="0"/>
                <w:szCs w:val="21"/>
              </w:rPr>
            </w:pPr>
            <w:r>
              <w:rPr>
                <w:rFonts w:hint="eastAsia" w:ascii="宋体" w:hAnsi="宋体" w:cs="宋体"/>
                <w:kern w:val="0"/>
                <w:szCs w:val="21"/>
              </w:rPr>
              <w:t>主板功能</w:t>
            </w:r>
          </w:p>
        </w:tc>
        <w:tc>
          <w:tcPr>
            <w:tcW w:w="1635" w:type="dxa"/>
            <w:tcBorders>
              <w:top w:val="nil"/>
              <w:left w:val="nil"/>
              <w:bottom w:val="single" w:color="000000" w:sz="4" w:space="0"/>
              <w:right w:val="single" w:color="000000" w:sz="4" w:space="0"/>
            </w:tcBorders>
            <w:vAlign w:val="center"/>
          </w:tcPr>
          <w:p w14:paraId="5E09C94B">
            <w:pPr>
              <w:widowControl/>
              <w:jc w:val="left"/>
              <w:rPr>
                <w:rFonts w:ascii="宋体" w:hAnsi="宋体" w:cs="宋体"/>
                <w:kern w:val="0"/>
                <w:szCs w:val="21"/>
              </w:rPr>
            </w:pPr>
            <w:r>
              <w:rPr>
                <w:rFonts w:hint="eastAsia" w:ascii="宋体" w:hAnsi="宋体" w:cs="宋体"/>
                <w:kern w:val="0"/>
                <w:szCs w:val="21"/>
              </w:rPr>
              <w:t>★主板外部接口种类</w:t>
            </w:r>
          </w:p>
        </w:tc>
        <w:tc>
          <w:tcPr>
            <w:tcW w:w="4663" w:type="dxa"/>
            <w:tcBorders>
              <w:top w:val="nil"/>
              <w:left w:val="nil"/>
              <w:bottom w:val="single" w:color="000000" w:sz="4" w:space="0"/>
              <w:right w:val="single" w:color="000000" w:sz="4" w:space="0"/>
            </w:tcBorders>
            <w:vAlign w:val="center"/>
          </w:tcPr>
          <w:p w14:paraId="387C2467">
            <w:pPr>
              <w:widowControl/>
              <w:rPr>
                <w:rFonts w:ascii="宋体" w:hAnsi="宋体" w:cs="宋体"/>
                <w:kern w:val="0"/>
                <w:szCs w:val="21"/>
              </w:rPr>
            </w:pPr>
            <w:r>
              <w:rPr>
                <w:rFonts w:hint="eastAsia" w:ascii="宋体" w:hAnsi="宋体" w:cs="宋体"/>
                <w:kern w:val="0"/>
                <w:szCs w:val="21"/>
              </w:rPr>
              <w:t>支持 USB、显示、管理等接口</w:t>
            </w:r>
          </w:p>
        </w:tc>
      </w:tr>
      <w:tr w14:paraId="1D214B84">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02F4C204">
            <w:pPr>
              <w:widowControl/>
              <w:jc w:val="center"/>
              <w:rPr>
                <w:rFonts w:ascii="宋体" w:hAnsi="宋体" w:cs="宋体"/>
                <w:kern w:val="0"/>
                <w:szCs w:val="21"/>
              </w:rPr>
            </w:pPr>
            <w:r>
              <w:rPr>
                <w:rFonts w:hint="eastAsia" w:ascii="宋体" w:hAnsi="宋体" w:cs="宋体"/>
                <w:kern w:val="0"/>
                <w:szCs w:val="21"/>
              </w:rPr>
              <w:t>25</w:t>
            </w:r>
          </w:p>
        </w:tc>
        <w:tc>
          <w:tcPr>
            <w:tcW w:w="878" w:type="dxa"/>
            <w:tcBorders>
              <w:top w:val="nil"/>
              <w:left w:val="nil"/>
              <w:bottom w:val="single" w:color="000000" w:sz="4" w:space="0"/>
              <w:right w:val="single" w:color="000000" w:sz="4" w:space="0"/>
            </w:tcBorders>
            <w:vAlign w:val="center"/>
          </w:tcPr>
          <w:p w14:paraId="02C3BE8A">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continue"/>
            <w:tcBorders>
              <w:top w:val="nil"/>
              <w:left w:val="single" w:color="000000" w:sz="4" w:space="0"/>
              <w:bottom w:val="single" w:color="000000" w:sz="4" w:space="0"/>
              <w:right w:val="single" w:color="000000" w:sz="4" w:space="0"/>
            </w:tcBorders>
            <w:vAlign w:val="center"/>
          </w:tcPr>
          <w:p w14:paraId="2A71789F">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5E2D36FC">
            <w:pPr>
              <w:widowControl/>
              <w:jc w:val="left"/>
              <w:rPr>
                <w:rFonts w:ascii="宋体" w:hAnsi="宋体" w:cs="宋体"/>
                <w:kern w:val="0"/>
                <w:szCs w:val="21"/>
              </w:rPr>
            </w:pPr>
            <w:r>
              <w:rPr>
                <w:rFonts w:hint="eastAsia" w:ascii="宋体" w:hAnsi="宋体" w:cs="宋体"/>
                <w:kern w:val="0"/>
                <w:szCs w:val="21"/>
              </w:rPr>
              <w:t>扩展功能</w:t>
            </w:r>
          </w:p>
        </w:tc>
        <w:tc>
          <w:tcPr>
            <w:tcW w:w="4663" w:type="dxa"/>
            <w:tcBorders>
              <w:top w:val="nil"/>
              <w:left w:val="nil"/>
              <w:bottom w:val="single" w:color="000000" w:sz="4" w:space="0"/>
              <w:right w:val="single" w:color="000000" w:sz="4" w:space="0"/>
            </w:tcBorders>
            <w:vAlign w:val="center"/>
          </w:tcPr>
          <w:p w14:paraId="07A341D5">
            <w:pPr>
              <w:widowControl/>
              <w:rPr>
                <w:rFonts w:ascii="宋体" w:hAnsi="宋体" w:cs="宋体"/>
                <w:kern w:val="0"/>
                <w:szCs w:val="21"/>
              </w:rPr>
            </w:pPr>
            <w:r>
              <w:rPr>
                <w:rFonts w:hint="eastAsia" w:ascii="宋体" w:hAnsi="宋体" w:cs="宋体"/>
                <w:kern w:val="0"/>
                <w:szCs w:val="21"/>
              </w:rPr>
              <w:t>支持网络功能卡扩展。</w:t>
            </w:r>
          </w:p>
        </w:tc>
      </w:tr>
      <w:tr w14:paraId="1D6BB0EB">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215AD734">
            <w:pPr>
              <w:widowControl/>
              <w:jc w:val="center"/>
              <w:rPr>
                <w:rFonts w:ascii="宋体" w:hAnsi="宋体" w:cs="宋体"/>
                <w:kern w:val="0"/>
                <w:szCs w:val="21"/>
              </w:rPr>
            </w:pPr>
            <w:r>
              <w:rPr>
                <w:rFonts w:hint="eastAsia" w:ascii="宋体" w:hAnsi="宋体" w:cs="宋体"/>
                <w:kern w:val="0"/>
                <w:szCs w:val="21"/>
              </w:rPr>
              <w:t>26</w:t>
            </w:r>
          </w:p>
        </w:tc>
        <w:tc>
          <w:tcPr>
            <w:tcW w:w="878" w:type="dxa"/>
            <w:tcBorders>
              <w:top w:val="nil"/>
              <w:left w:val="nil"/>
              <w:bottom w:val="single" w:color="000000" w:sz="4" w:space="0"/>
              <w:right w:val="single" w:color="000000" w:sz="4" w:space="0"/>
            </w:tcBorders>
            <w:vAlign w:val="center"/>
          </w:tcPr>
          <w:p w14:paraId="34FEADF9">
            <w:pPr>
              <w:widowControl/>
              <w:jc w:val="center"/>
              <w:rPr>
                <w:rFonts w:ascii="宋体" w:hAnsi="宋体" w:cs="宋体"/>
                <w:kern w:val="0"/>
                <w:szCs w:val="21"/>
              </w:rPr>
            </w:pPr>
            <w:r>
              <w:rPr>
                <w:rFonts w:hint="eastAsia" w:ascii="宋体" w:hAnsi="宋体" w:cs="宋体"/>
                <w:kern w:val="0"/>
                <w:szCs w:val="21"/>
              </w:rPr>
              <w:t>功能要求</w:t>
            </w:r>
          </w:p>
        </w:tc>
        <w:tc>
          <w:tcPr>
            <w:tcW w:w="902" w:type="dxa"/>
            <w:tcBorders>
              <w:top w:val="nil"/>
              <w:left w:val="nil"/>
              <w:bottom w:val="single" w:color="000000" w:sz="4" w:space="0"/>
              <w:right w:val="single" w:color="000000" w:sz="4" w:space="0"/>
            </w:tcBorders>
            <w:vAlign w:val="center"/>
          </w:tcPr>
          <w:p w14:paraId="2964F942">
            <w:pPr>
              <w:widowControl/>
              <w:jc w:val="left"/>
              <w:rPr>
                <w:rFonts w:ascii="宋体" w:hAnsi="宋体" w:cs="宋体"/>
                <w:kern w:val="0"/>
                <w:szCs w:val="21"/>
              </w:rPr>
            </w:pPr>
            <w:r>
              <w:rPr>
                <w:rFonts w:hint="eastAsia" w:ascii="宋体" w:hAnsi="宋体" w:cs="宋体"/>
                <w:kern w:val="0"/>
                <w:szCs w:val="21"/>
              </w:rPr>
              <w:t>网络功能</w:t>
            </w:r>
          </w:p>
        </w:tc>
        <w:tc>
          <w:tcPr>
            <w:tcW w:w="1635" w:type="dxa"/>
            <w:tcBorders>
              <w:top w:val="nil"/>
              <w:left w:val="nil"/>
              <w:bottom w:val="single" w:color="000000" w:sz="4" w:space="0"/>
              <w:right w:val="single" w:color="000000" w:sz="4" w:space="0"/>
            </w:tcBorders>
            <w:vAlign w:val="center"/>
          </w:tcPr>
          <w:p w14:paraId="21BB1D9D">
            <w:pPr>
              <w:widowControl/>
              <w:jc w:val="left"/>
              <w:rPr>
                <w:rFonts w:ascii="宋体" w:hAnsi="宋体" w:cs="宋体"/>
                <w:kern w:val="0"/>
                <w:szCs w:val="21"/>
              </w:rPr>
            </w:pPr>
            <w:r>
              <w:rPr>
                <w:rFonts w:hint="eastAsia" w:ascii="宋体" w:hAnsi="宋体" w:cs="宋体"/>
                <w:kern w:val="0"/>
                <w:szCs w:val="21"/>
              </w:rPr>
              <w:t>★网络功能</w:t>
            </w:r>
          </w:p>
        </w:tc>
        <w:tc>
          <w:tcPr>
            <w:tcW w:w="4663" w:type="dxa"/>
            <w:tcBorders>
              <w:top w:val="nil"/>
              <w:left w:val="nil"/>
              <w:bottom w:val="single" w:color="000000" w:sz="4" w:space="0"/>
              <w:right w:val="single" w:color="000000" w:sz="4" w:space="0"/>
            </w:tcBorders>
            <w:vAlign w:val="center"/>
          </w:tcPr>
          <w:p w14:paraId="226BD233">
            <w:pPr>
              <w:widowControl/>
              <w:rPr>
                <w:rFonts w:ascii="宋体" w:hAnsi="宋体" w:cs="宋体"/>
                <w:kern w:val="0"/>
                <w:szCs w:val="21"/>
              </w:rPr>
            </w:pPr>
            <w:r>
              <w:rPr>
                <w:rFonts w:hint="eastAsia" w:ascii="宋体" w:hAnsi="宋体" w:cs="宋体"/>
                <w:kern w:val="0"/>
                <w:szCs w:val="21"/>
              </w:rPr>
              <w:t>支持网络连接、网络访问、数据交换和网络管控功能</w:t>
            </w:r>
          </w:p>
        </w:tc>
      </w:tr>
      <w:tr w14:paraId="260F8161">
        <w:tblPrEx>
          <w:tblCellMar>
            <w:top w:w="0" w:type="dxa"/>
            <w:left w:w="108" w:type="dxa"/>
            <w:bottom w:w="0" w:type="dxa"/>
            <w:right w:w="108" w:type="dxa"/>
          </w:tblCellMar>
        </w:tblPrEx>
        <w:trPr>
          <w:trHeight w:val="1140" w:hRule="atLeast"/>
        </w:trPr>
        <w:tc>
          <w:tcPr>
            <w:tcW w:w="444" w:type="dxa"/>
            <w:tcBorders>
              <w:top w:val="nil"/>
              <w:left w:val="single" w:color="000000" w:sz="4" w:space="0"/>
              <w:bottom w:val="single" w:color="000000" w:sz="4" w:space="0"/>
              <w:right w:val="single" w:color="000000" w:sz="4" w:space="0"/>
            </w:tcBorders>
            <w:vAlign w:val="center"/>
          </w:tcPr>
          <w:p w14:paraId="476ED84D">
            <w:pPr>
              <w:widowControl/>
              <w:jc w:val="center"/>
              <w:rPr>
                <w:rFonts w:ascii="宋体" w:hAnsi="宋体" w:cs="宋体"/>
                <w:kern w:val="0"/>
                <w:szCs w:val="21"/>
              </w:rPr>
            </w:pPr>
            <w:r>
              <w:rPr>
                <w:rFonts w:hint="eastAsia" w:ascii="宋体" w:hAnsi="宋体" w:cs="宋体"/>
                <w:kern w:val="0"/>
                <w:szCs w:val="21"/>
              </w:rPr>
              <w:t>27</w:t>
            </w:r>
          </w:p>
        </w:tc>
        <w:tc>
          <w:tcPr>
            <w:tcW w:w="878" w:type="dxa"/>
            <w:tcBorders>
              <w:top w:val="nil"/>
              <w:left w:val="nil"/>
              <w:bottom w:val="single" w:color="000000" w:sz="4" w:space="0"/>
              <w:right w:val="single" w:color="000000" w:sz="4" w:space="0"/>
            </w:tcBorders>
            <w:vAlign w:val="center"/>
          </w:tcPr>
          <w:p w14:paraId="026CCCE8">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restart"/>
            <w:tcBorders>
              <w:top w:val="nil"/>
              <w:left w:val="single" w:color="000000" w:sz="4" w:space="0"/>
              <w:bottom w:val="single" w:color="000000" w:sz="4" w:space="0"/>
              <w:right w:val="single" w:color="000000" w:sz="4" w:space="0"/>
            </w:tcBorders>
            <w:vAlign w:val="center"/>
          </w:tcPr>
          <w:p w14:paraId="22FD85F9">
            <w:pPr>
              <w:widowControl/>
              <w:jc w:val="left"/>
              <w:rPr>
                <w:rFonts w:ascii="宋体" w:hAnsi="宋体" w:cs="宋体"/>
                <w:kern w:val="0"/>
                <w:szCs w:val="21"/>
              </w:rPr>
            </w:pPr>
            <w:r>
              <w:rPr>
                <w:rFonts w:hint="eastAsia" w:ascii="宋体" w:hAnsi="宋体" w:cs="宋体"/>
                <w:kern w:val="0"/>
                <w:szCs w:val="21"/>
              </w:rPr>
              <w:t>CPU功能</w:t>
            </w:r>
          </w:p>
        </w:tc>
        <w:tc>
          <w:tcPr>
            <w:tcW w:w="1635" w:type="dxa"/>
            <w:tcBorders>
              <w:top w:val="nil"/>
              <w:left w:val="nil"/>
              <w:bottom w:val="single" w:color="000000" w:sz="4" w:space="0"/>
              <w:right w:val="single" w:color="000000" w:sz="4" w:space="0"/>
            </w:tcBorders>
            <w:vAlign w:val="center"/>
          </w:tcPr>
          <w:p w14:paraId="730962F2">
            <w:pPr>
              <w:widowControl/>
              <w:jc w:val="left"/>
              <w:rPr>
                <w:rFonts w:ascii="宋体" w:hAnsi="宋体" w:cs="宋体"/>
                <w:kern w:val="0"/>
                <w:szCs w:val="21"/>
              </w:rPr>
            </w:pPr>
            <w:r>
              <w:rPr>
                <w:rFonts w:hint="eastAsia" w:ascii="宋体" w:hAnsi="宋体" w:cs="宋体"/>
                <w:kern w:val="0"/>
                <w:szCs w:val="21"/>
              </w:rPr>
              <w:t>★计算处理</w:t>
            </w:r>
          </w:p>
        </w:tc>
        <w:tc>
          <w:tcPr>
            <w:tcW w:w="4663" w:type="dxa"/>
            <w:tcBorders>
              <w:top w:val="nil"/>
              <w:left w:val="nil"/>
              <w:bottom w:val="single" w:color="000000" w:sz="4" w:space="0"/>
              <w:right w:val="single" w:color="000000" w:sz="4" w:space="0"/>
            </w:tcBorders>
            <w:vAlign w:val="center"/>
          </w:tcPr>
          <w:p w14:paraId="4A25C551">
            <w:pPr>
              <w:widowControl/>
              <w:rPr>
                <w:rFonts w:ascii="宋体" w:hAnsi="宋体" w:cs="宋体"/>
                <w:kern w:val="0"/>
                <w:szCs w:val="21"/>
              </w:rPr>
            </w:pPr>
            <w:r>
              <w:rPr>
                <w:rFonts w:hint="eastAsia" w:ascii="宋体" w:hAnsi="宋体" w:cs="宋体"/>
                <w:kern w:val="0"/>
                <w:szCs w:val="21"/>
              </w:rPr>
              <w:t>支持通用计算及虚拟化功能。处理器需集成整型计算单元、浮点计算单元、内存控制器、I/O 模块等，处理器与存储部件、网络部件、I/O 部件等组成计算系统，提供数据处理、网络接入等计算相关功能</w:t>
            </w:r>
          </w:p>
        </w:tc>
      </w:tr>
      <w:tr w14:paraId="6E54F230">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3BE32E9F">
            <w:pPr>
              <w:widowControl/>
              <w:jc w:val="center"/>
              <w:rPr>
                <w:rFonts w:ascii="宋体" w:hAnsi="宋体" w:cs="宋体"/>
                <w:kern w:val="0"/>
                <w:szCs w:val="21"/>
              </w:rPr>
            </w:pPr>
            <w:r>
              <w:rPr>
                <w:rFonts w:hint="eastAsia" w:ascii="宋体" w:hAnsi="宋体" w:cs="宋体"/>
                <w:kern w:val="0"/>
                <w:szCs w:val="21"/>
              </w:rPr>
              <w:t>28</w:t>
            </w:r>
          </w:p>
        </w:tc>
        <w:tc>
          <w:tcPr>
            <w:tcW w:w="878" w:type="dxa"/>
            <w:tcBorders>
              <w:top w:val="nil"/>
              <w:left w:val="nil"/>
              <w:bottom w:val="single" w:color="000000" w:sz="4" w:space="0"/>
              <w:right w:val="single" w:color="000000" w:sz="4" w:space="0"/>
            </w:tcBorders>
            <w:vAlign w:val="center"/>
          </w:tcPr>
          <w:p w14:paraId="15804F13">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continue"/>
            <w:tcBorders>
              <w:top w:val="nil"/>
              <w:left w:val="single" w:color="000000" w:sz="4" w:space="0"/>
              <w:bottom w:val="single" w:color="000000" w:sz="4" w:space="0"/>
              <w:right w:val="single" w:color="000000" w:sz="4" w:space="0"/>
            </w:tcBorders>
            <w:vAlign w:val="center"/>
          </w:tcPr>
          <w:p w14:paraId="7666400D">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4BB41CBF">
            <w:pPr>
              <w:widowControl/>
              <w:jc w:val="left"/>
              <w:rPr>
                <w:rFonts w:ascii="宋体" w:hAnsi="宋体" w:cs="宋体"/>
                <w:kern w:val="0"/>
                <w:szCs w:val="21"/>
              </w:rPr>
            </w:pPr>
            <w:r>
              <w:rPr>
                <w:rFonts w:hint="eastAsia" w:ascii="宋体" w:hAnsi="宋体" w:cs="宋体"/>
                <w:kern w:val="0"/>
                <w:szCs w:val="21"/>
              </w:rPr>
              <w:t>★密码算法实现</w:t>
            </w:r>
          </w:p>
        </w:tc>
        <w:tc>
          <w:tcPr>
            <w:tcW w:w="4663" w:type="dxa"/>
            <w:tcBorders>
              <w:top w:val="nil"/>
              <w:left w:val="nil"/>
              <w:bottom w:val="single" w:color="000000" w:sz="4" w:space="0"/>
              <w:right w:val="single" w:color="000000" w:sz="4" w:space="0"/>
            </w:tcBorders>
            <w:vAlign w:val="center"/>
          </w:tcPr>
          <w:p w14:paraId="57BFA620">
            <w:pPr>
              <w:widowControl/>
              <w:rPr>
                <w:rFonts w:ascii="宋体" w:hAnsi="宋体" w:cs="宋体"/>
                <w:kern w:val="0"/>
                <w:szCs w:val="21"/>
              </w:rPr>
            </w:pPr>
            <w:r>
              <w:rPr>
                <w:rFonts w:hint="eastAsia" w:ascii="宋体" w:hAnsi="宋体" w:cs="宋体"/>
                <w:kern w:val="0"/>
                <w:szCs w:val="21"/>
              </w:rPr>
              <w:t>无特殊要求</w:t>
            </w:r>
          </w:p>
        </w:tc>
      </w:tr>
      <w:tr w14:paraId="2302939D">
        <w:tblPrEx>
          <w:tblCellMar>
            <w:top w:w="0" w:type="dxa"/>
            <w:left w:w="108" w:type="dxa"/>
            <w:bottom w:w="0" w:type="dxa"/>
            <w:right w:w="108" w:type="dxa"/>
          </w:tblCellMar>
        </w:tblPrEx>
        <w:trPr>
          <w:trHeight w:val="855" w:hRule="atLeast"/>
        </w:trPr>
        <w:tc>
          <w:tcPr>
            <w:tcW w:w="444" w:type="dxa"/>
            <w:tcBorders>
              <w:top w:val="nil"/>
              <w:left w:val="single" w:color="000000" w:sz="4" w:space="0"/>
              <w:bottom w:val="single" w:color="000000" w:sz="4" w:space="0"/>
              <w:right w:val="single" w:color="000000" w:sz="4" w:space="0"/>
            </w:tcBorders>
            <w:vAlign w:val="center"/>
          </w:tcPr>
          <w:p w14:paraId="4BDC101A">
            <w:pPr>
              <w:widowControl/>
              <w:jc w:val="center"/>
              <w:rPr>
                <w:rFonts w:ascii="宋体" w:hAnsi="宋体" w:cs="宋体"/>
                <w:kern w:val="0"/>
                <w:szCs w:val="21"/>
              </w:rPr>
            </w:pPr>
            <w:r>
              <w:rPr>
                <w:rFonts w:hint="eastAsia" w:ascii="宋体" w:hAnsi="宋体" w:cs="宋体"/>
                <w:kern w:val="0"/>
                <w:szCs w:val="21"/>
              </w:rPr>
              <w:t>29</w:t>
            </w:r>
          </w:p>
        </w:tc>
        <w:tc>
          <w:tcPr>
            <w:tcW w:w="878" w:type="dxa"/>
            <w:tcBorders>
              <w:top w:val="nil"/>
              <w:left w:val="nil"/>
              <w:bottom w:val="single" w:color="000000" w:sz="4" w:space="0"/>
              <w:right w:val="single" w:color="000000" w:sz="4" w:space="0"/>
            </w:tcBorders>
            <w:vAlign w:val="center"/>
          </w:tcPr>
          <w:p w14:paraId="5462883D">
            <w:pPr>
              <w:widowControl/>
              <w:jc w:val="center"/>
              <w:rPr>
                <w:rFonts w:ascii="宋体" w:hAnsi="宋体" w:cs="宋体"/>
                <w:kern w:val="0"/>
                <w:szCs w:val="21"/>
              </w:rPr>
            </w:pPr>
            <w:r>
              <w:rPr>
                <w:rFonts w:hint="eastAsia" w:ascii="宋体" w:hAnsi="宋体" w:cs="宋体"/>
                <w:kern w:val="0"/>
                <w:szCs w:val="21"/>
              </w:rPr>
              <w:t>功能要求</w:t>
            </w:r>
          </w:p>
        </w:tc>
        <w:tc>
          <w:tcPr>
            <w:tcW w:w="902" w:type="dxa"/>
            <w:tcBorders>
              <w:top w:val="nil"/>
              <w:left w:val="nil"/>
              <w:bottom w:val="single" w:color="000000" w:sz="4" w:space="0"/>
              <w:right w:val="single" w:color="000000" w:sz="4" w:space="0"/>
            </w:tcBorders>
            <w:vAlign w:val="center"/>
          </w:tcPr>
          <w:p w14:paraId="63118159">
            <w:pPr>
              <w:widowControl/>
              <w:jc w:val="left"/>
              <w:rPr>
                <w:rFonts w:ascii="宋体" w:hAnsi="宋体" w:cs="宋体"/>
                <w:kern w:val="0"/>
                <w:szCs w:val="21"/>
              </w:rPr>
            </w:pPr>
            <w:r>
              <w:rPr>
                <w:rFonts w:hint="eastAsia" w:ascii="宋体" w:hAnsi="宋体" w:cs="宋体"/>
                <w:kern w:val="0"/>
                <w:szCs w:val="21"/>
              </w:rPr>
              <w:t>RAID卡功能（若支持RAID卡）</w:t>
            </w:r>
          </w:p>
        </w:tc>
        <w:tc>
          <w:tcPr>
            <w:tcW w:w="1635" w:type="dxa"/>
            <w:tcBorders>
              <w:top w:val="nil"/>
              <w:left w:val="nil"/>
              <w:bottom w:val="single" w:color="000000" w:sz="4" w:space="0"/>
              <w:right w:val="single" w:color="000000" w:sz="4" w:space="0"/>
            </w:tcBorders>
            <w:vAlign w:val="center"/>
          </w:tcPr>
          <w:p w14:paraId="319C1078">
            <w:pPr>
              <w:widowControl/>
              <w:jc w:val="left"/>
              <w:rPr>
                <w:rFonts w:ascii="宋体" w:hAnsi="宋体" w:cs="宋体"/>
                <w:kern w:val="0"/>
                <w:szCs w:val="21"/>
              </w:rPr>
            </w:pPr>
            <w:r>
              <w:rPr>
                <w:rFonts w:hint="eastAsia" w:ascii="宋体" w:hAnsi="宋体" w:cs="宋体"/>
                <w:kern w:val="0"/>
                <w:szCs w:val="21"/>
              </w:rPr>
              <w:t>★RAID卡RAID 级别支持</w:t>
            </w:r>
          </w:p>
        </w:tc>
        <w:tc>
          <w:tcPr>
            <w:tcW w:w="4663" w:type="dxa"/>
            <w:tcBorders>
              <w:top w:val="nil"/>
              <w:left w:val="nil"/>
              <w:bottom w:val="single" w:color="000000" w:sz="4" w:space="0"/>
              <w:right w:val="single" w:color="000000" w:sz="4" w:space="0"/>
            </w:tcBorders>
            <w:vAlign w:val="center"/>
          </w:tcPr>
          <w:p w14:paraId="4B309CF7">
            <w:pPr>
              <w:widowControl/>
              <w:rPr>
                <w:rFonts w:ascii="宋体" w:hAnsi="宋体" w:cs="宋体"/>
                <w:kern w:val="0"/>
                <w:szCs w:val="21"/>
              </w:rPr>
            </w:pPr>
            <w:r>
              <w:rPr>
                <w:rFonts w:hint="eastAsia" w:ascii="宋体" w:hAnsi="宋体" w:cs="宋体"/>
                <w:kern w:val="0"/>
                <w:szCs w:val="21"/>
              </w:rPr>
              <w:t>RAID模式支持RAID0/1/5/6/10/50/60</w:t>
            </w:r>
          </w:p>
        </w:tc>
      </w:tr>
      <w:tr w14:paraId="64928C12">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34E5A662">
            <w:pPr>
              <w:widowControl/>
              <w:jc w:val="center"/>
              <w:rPr>
                <w:rFonts w:ascii="宋体" w:hAnsi="宋体" w:cs="宋体"/>
                <w:kern w:val="0"/>
                <w:szCs w:val="21"/>
              </w:rPr>
            </w:pPr>
            <w:r>
              <w:rPr>
                <w:rFonts w:hint="eastAsia" w:ascii="宋体" w:hAnsi="宋体" w:cs="宋体"/>
                <w:kern w:val="0"/>
                <w:szCs w:val="21"/>
              </w:rPr>
              <w:t>30</w:t>
            </w:r>
          </w:p>
        </w:tc>
        <w:tc>
          <w:tcPr>
            <w:tcW w:w="878" w:type="dxa"/>
            <w:tcBorders>
              <w:top w:val="nil"/>
              <w:left w:val="nil"/>
              <w:bottom w:val="single" w:color="000000" w:sz="4" w:space="0"/>
              <w:right w:val="single" w:color="000000" w:sz="4" w:space="0"/>
            </w:tcBorders>
            <w:vAlign w:val="center"/>
          </w:tcPr>
          <w:p w14:paraId="692CC7DA">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restart"/>
            <w:tcBorders>
              <w:top w:val="nil"/>
              <w:left w:val="single" w:color="000000" w:sz="4" w:space="0"/>
              <w:bottom w:val="single" w:color="000000" w:sz="4" w:space="0"/>
              <w:right w:val="single" w:color="000000" w:sz="4" w:space="0"/>
            </w:tcBorders>
            <w:vAlign w:val="center"/>
          </w:tcPr>
          <w:p w14:paraId="75FBF69F">
            <w:pPr>
              <w:widowControl/>
              <w:jc w:val="left"/>
              <w:rPr>
                <w:rFonts w:ascii="宋体" w:hAnsi="宋体" w:cs="宋体"/>
                <w:kern w:val="0"/>
                <w:szCs w:val="21"/>
              </w:rPr>
            </w:pPr>
            <w:r>
              <w:rPr>
                <w:rFonts w:hint="eastAsia" w:ascii="宋体" w:hAnsi="宋体" w:cs="宋体"/>
                <w:kern w:val="0"/>
                <w:szCs w:val="21"/>
              </w:rPr>
              <w:t>电源功能</w:t>
            </w:r>
          </w:p>
        </w:tc>
        <w:tc>
          <w:tcPr>
            <w:tcW w:w="1635" w:type="dxa"/>
            <w:tcBorders>
              <w:top w:val="nil"/>
              <w:left w:val="nil"/>
              <w:bottom w:val="single" w:color="000000" w:sz="4" w:space="0"/>
              <w:right w:val="single" w:color="000000" w:sz="4" w:space="0"/>
            </w:tcBorders>
            <w:vAlign w:val="center"/>
          </w:tcPr>
          <w:p w14:paraId="5E311856">
            <w:pPr>
              <w:widowControl/>
              <w:jc w:val="left"/>
              <w:rPr>
                <w:rFonts w:ascii="宋体" w:hAnsi="宋体" w:cs="宋体"/>
                <w:kern w:val="0"/>
                <w:szCs w:val="21"/>
              </w:rPr>
            </w:pPr>
            <w:r>
              <w:rPr>
                <w:rFonts w:hint="eastAsia" w:ascii="宋体" w:hAnsi="宋体" w:cs="宋体"/>
                <w:kern w:val="0"/>
                <w:szCs w:val="21"/>
              </w:rPr>
              <w:t>★电源热插拔</w:t>
            </w:r>
          </w:p>
        </w:tc>
        <w:tc>
          <w:tcPr>
            <w:tcW w:w="4663" w:type="dxa"/>
            <w:tcBorders>
              <w:top w:val="nil"/>
              <w:left w:val="nil"/>
              <w:bottom w:val="single" w:color="000000" w:sz="4" w:space="0"/>
              <w:right w:val="single" w:color="000000" w:sz="4" w:space="0"/>
            </w:tcBorders>
            <w:vAlign w:val="center"/>
          </w:tcPr>
          <w:p w14:paraId="1C7F8EB6">
            <w:pPr>
              <w:widowControl/>
              <w:rPr>
                <w:rFonts w:ascii="宋体" w:hAnsi="宋体" w:cs="宋体"/>
                <w:kern w:val="0"/>
                <w:szCs w:val="21"/>
              </w:rPr>
            </w:pPr>
            <w:r>
              <w:rPr>
                <w:rFonts w:hint="eastAsia" w:ascii="宋体" w:hAnsi="宋体" w:cs="宋体"/>
                <w:kern w:val="0"/>
                <w:szCs w:val="21"/>
              </w:rPr>
              <w:t>整机电源模块应具备热插拔功能</w:t>
            </w:r>
          </w:p>
        </w:tc>
      </w:tr>
      <w:tr w14:paraId="33F746E8">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651471F8">
            <w:pPr>
              <w:widowControl/>
              <w:jc w:val="center"/>
              <w:rPr>
                <w:rFonts w:ascii="宋体" w:hAnsi="宋体" w:cs="宋体"/>
                <w:kern w:val="0"/>
                <w:szCs w:val="21"/>
              </w:rPr>
            </w:pPr>
            <w:r>
              <w:rPr>
                <w:rFonts w:hint="eastAsia" w:ascii="宋体" w:hAnsi="宋体" w:cs="宋体"/>
                <w:kern w:val="0"/>
                <w:szCs w:val="21"/>
              </w:rPr>
              <w:t>31</w:t>
            </w:r>
          </w:p>
        </w:tc>
        <w:tc>
          <w:tcPr>
            <w:tcW w:w="878" w:type="dxa"/>
            <w:tcBorders>
              <w:top w:val="nil"/>
              <w:left w:val="nil"/>
              <w:bottom w:val="single" w:color="000000" w:sz="4" w:space="0"/>
              <w:right w:val="single" w:color="000000" w:sz="4" w:space="0"/>
            </w:tcBorders>
            <w:vAlign w:val="center"/>
          </w:tcPr>
          <w:p w14:paraId="5C65125B">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continue"/>
            <w:tcBorders>
              <w:top w:val="nil"/>
              <w:left w:val="single" w:color="000000" w:sz="4" w:space="0"/>
              <w:bottom w:val="single" w:color="000000" w:sz="4" w:space="0"/>
              <w:right w:val="single" w:color="000000" w:sz="4" w:space="0"/>
            </w:tcBorders>
            <w:vAlign w:val="center"/>
          </w:tcPr>
          <w:p w14:paraId="2C7E100A">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7B3A2772">
            <w:pPr>
              <w:widowControl/>
              <w:jc w:val="left"/>
              <w:rPr>
                <w:rFonts w:ascii="宋体" w:hAnsi="宋体" w:cs="宋体"/>
                <w:kern w:val="0"/>
                <w:szCs w:val="21"/>
              </w:rPr>
            </w:pPr>
            <w:r>
              <w:rPr>
                <w:rFonts w:hint="eastAsia" w:ascii="宋体" w:hAnsi="宋体" w:cs="宋体"/>
                <w:kern w:val="0"/>
                <w:szCs w:val="21"/>
              </w:rPr>
              <w:t>★电源过流保护</w:t>
            </w:r>
          </w:p>
        </w:tc>
        <w:tc>
          <w:tcPr>
            <w:tcW w:w="4663" w:type="dxa"/>
            <w:tcBorders>
              <w:top w:val="nil"/>
              <w:left w:val="nil"/>
              <w:bottom w:val="single" w:color="000000" w:sz="4" w:space="0"/>
              <w:right w:val="single" w:color="000000" w:sz="4" w:space="0"/>
            </w:tcBorders>
            <w:vAlign w:val="center"/>
          </w:tcPr>
          <w:p w14:paraId="01083C20">
            <w:pPr>
              <w:widowControl/>
              <w:rPr>
                <w:rFonts w:ascii="宋体" w:hAnsi="宋体" w:cs="宋体"/>
                <w:kern w:val="0"/>
                <w:szCs w:val="21"/>
              </w:rPr>
            </w:pPr>
            <w:r>
              <w:rPr>
                <w:rFonts w:hint="eastAsia" w:ascii="宋体" w:hAnsi="宋体" w:cs="宋体"/>
                <w:kern w:val="0"/>
                <w:szCs w:val="21"/>
              </w:rPr>
              <w:t>支持过流及短路保护的功能</w:t>
            </w:r>
          </w:p>
        </w:tc>
      </w:tr>
      <w:tr w14:paraId="756BE814">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3067FD5D">
            <w:pPr>
              <w:widowControl/>
              <w:jc w:val="center"/>
              <w:rPr>
                <w:rFonts w:ascii="宋体" w:hAnsi="宋体" w:cs="宋体"/>
                <w:kern w:val="0"/>
                <w:szCs w:val="21"/>
              </w:rPr>
            </w:pPr>
            <w:r>
              <w:rPr>
                <w:rFonts w:hint="eastAsia" w:ascii="宋体" w:hAnsi="宋体" w:cs="宋体"/>
                <w:kern w:val="0"/>
                <w:szCs w:val="21"/>
              </w:rPr>
              <w:t>32</w:t>
            </w:r>
          </w:p>
        </w:tc>
        <w:tc>
          <w:tcPr>
            <w:tcW w:w="878" w:type="dxa"/>
            <w:tcBorders>
              <w:top w:val="nil"/>
              <w:left w:val="nil"/>
              <w:bottom w:val="single" w:color="000000" w:sz="4" w:space="0"/>
              <w:right w:val="single" w:color="000000" w:sz="4" w:space="0"/>
            </w:tcBorders>
            <w:vAlign w:val="center"/>
          </w:tcPr>
          <w:p w14:paraId="206F97EA">
            <w:pPr>
              <w:widowControl/>
              <w:jc w:val="center"/>
              <w:rPr>
                <w:rFonts w:ascii="宋体" w:hAnsi="宋体" w:cs="宋体"/>
                <w:kern w:val="0"/>
                <w:szCs w:val="21"/>
              </w:rPr>
            </w:pPr>
            <w:r>
              <w:rPr>
                <w:rFonts w:hint="eastAsia" w:ascii="宋体" w:hAnsi="宋体" w:cs="宋体"/>
                <w:kern w:val="0"/>
                <w:szCs w:val="21"/>
              </w:rPr>
              <w:t>功能要求</w:t>
            </w:r>
          </w:p>
        </w:tc>
        <w:tc>
          <w:tcPr>
            <w:tcW w:w="902" w:type="dxa"/>
            <w:tcBorders>
              <w:top w:val="nil"/>
              <w:left w:val="nil"/>
              <w:bottom w:val="single" w:color="000000" w:sz="4" w:space="0"/>
              <w:right w:val="single" w:color="000000" w:sz="4" w:space="0"/>
            </w:tcBorders>
            <w:vAlign w:val="center"/>
          </w:tcPr>
          <w:p w14:paraId="7423B3E6">
            <w:pPr>
              <w:widowControl/>
              <w:jc w:val="left"/>
              <w:rPr>
                <w:rFonts w:ascii="宋体" w:hAnsi="宋体" w:cs="宋体"/>
                <w:kern w:val="0"/>
                <w:szCs w:val="21"/>
              </w:rPr>
            </w:pPr>
            <w:r>
              <w:rPr>
                <w:rFonts w:hint="eastAsia" w:ascii="宋体" w:hAnsi="宋体" w:cs="宋体"/>
                <w:kern w:val="0"/>
                <w:szCs w:val="21"/>
              </w:rPr>
              <w:t>整机功能</w:t>
            </w:r>
          </w:p>
        </w:tc>
        <w:tc>
          <w:tcPr>
            <w:tcW w:w="1635" w:type="dxa"/>
            <w:tcBorders>
              <w:top w:val="nil"/>
              <w:left w:val="nil"/>
              <w:bottom w:val="single" w:color="000000" w:sz="4" w:space="0"/>
              <w:right w:val="single" w:color="000000" w:sz="4" w:space="0"/>
            </w:tcBorders>
            <w:vAlign w:val="center"/>
          </w:tcPr>
          <w:p w14:paraId="18B9767B">
            <w:pPr>
              <w:widowControl/>
              <w:jc w:val="left"/>
              <w:rPr>
                <w:rFonts w:ascii="宋体" w:hAnsi="宋体" w:cs="宋体"/>
                <w:kern w:val="0"/>
                <w:szCs w:val="21"/>
              </w:rPr>
            </w:pPr>
            <w:r>
              <w:rPr>
                <w:rFonts w:hint="eastAsia" w:ascii="宋体" w:hAnsi="宋体" w:cs="宋体"/>
                <w:kern w:val="0"/>
                <w:szCs w:val="21"/>
              </w:rPr>
              <w:t>★散热方式</w:t>
            </w:r>
          </w:p>
        </w:tc>
        <w:tc>
          <w:tcPr>
            <w:tcW w:w="4663" w:type="dxa"/>
            <w:tcBorders>
              <w:top w:val="nil"/>
              <w:left w:val="nil"/>
              <w:bottom w:val="single" w:color="000000" w:sz="4" w:space="0"/>
              <w:right w:val="single" w:color="000000" w:sz="4" w:space="0"/>
            </w:tcBorders>
            <w:vAlign w:val="center"/>
          </w:tcPr>
          <w:p w14:paraId="1E03088E">
            <w:pPr>
              <w:widowControl/>
              <w:rPr>
                <w:rFonts w:ascii="宋体" w:hAnsi="宋体" w:cs="宋体"/>
                <w:kern w:val="0"/>
                <w:szCs w:val="21"/>
              </w:rPr>
            </w:pPr>
            <w:r>
              <w:rPr>
                <w:rFonts w:hint="eastAsia" w:ascii="宋体" w:hAnsi="宋体" w:cs="宋体"/>
                <w:kern w:val="0"/>
                <w:szCs w:val="21"/>
              </w:rPr>
              <w:t>支持风冷或液冷等散热方式</w:t>
            </w:r>
          </w:p>
        </w:tc>
      </w:tr>
      <w:tr w14:paraId="403856AD">
        <w:tblPrEx>
          <w:tblCellMar>
            <w:top w:w="0" w:type="dxa"/>
            <w:left w:w="108" w:type="dxa"/>
            <w:bottom w:w="0" w:type="dxa"/>
            <w:right w:w="108" w:type="dxa"/>
          </w:tblCellMar>
        </w:tblPrEx>
        <w:trPr>
          <w:trHeight w:val="3135" w:hRule="atLeast"/>
        </w:trPr>
        <w:tc>
          <w:tcPr>
            <w:tcW w:w="444" w:type="dxa"/>
            <w:tcBorders>
              <w:top w:val="nil"/>
              <w:left w:val="single" w:color="000000" w:sz="4" w:space="0"/>
              <w:bottom w:val="single" w:color="000000" w:sz="4" w:space="0"/>
              <w:right w:val="single" w:color="000000" w:sz="4" w:space="0"/>
            </w:tcBorders>
            <w:vAlign w:val="center"/>
          </w:tcPr>
          <w:p w14:paraId="47B345D2">
            <w:pPr>
              <w:widowControl/>
              <w:jc w:val="center"/>
              <w:rPr>
                <w:rFonts w:ascii="宋体" w:hAnsi="宋体" w:cs="宋体"/>
                <w:kern w:val="0"/>
                <w:szCs w:val="21"/>
              </w:rPr>
            </w:pPr>
            <w:r>
              <w:rPr>
                <w:rFonts w:hint="eastAsia" w:ascii="宋体" w:hAnsi="宋体" w:cs="宋体"/>
                <w:kern w:val="0"/>
                <w:szCs w:val="21"/>
              </w:rPr>
              <w:t>33</w:t>
            </w:r>
          </w:p>
        </w:tc>
        <w:tc>
          <w:tcPr>
            <w:tcW w:w="878" w:type="dxa"/>
            <w:tcBorders>
              <w:top w:val="nil"/>
              <w:left w:val="nil"/>
              <w:bottom w:val="single" w:color="000000" w:sz="4" w:space="0"/>
              <w:right w:val="single" w:color="000000" w:sz="4" w:space="0"/>
            </w:tcBorders>
            <w:vAlign w:val="center"/>
          </w:tcPr>
          <w:p w14:paraId="438A5B30">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restart"/>
            <w:tcBorders>
              <w:top w:val="nil"/>
              <w:left w:val="single" w:color="000000" w:sz="4" w:space="0"/>
              <w:bottom w:val="single" w:color="000000" w:sz="4" w:space="0"/>
              <w:right w:val="single" w:color="000000" w:sz="4" w:space="0"/>
            </w:tcBorders>
            <w:vAlign w:val="center"/>
          </w:tcPr>
          <w:p w14:paraId="2DD9085F">
            <w:pPr>
              <w:widowControl/>
              <w:jc w:val="left"/>
              <w:rPr>
                <w:rFonts w:ascii="宋体" w:hAnsi="宋体" w:cs="宋体"/>
                <w:kern w:val="0"/>
                <w:szCs w:val="21"/>
              </w:rPr>
            </w:pPr>
            <w:r>
              <w:rPr>
                <w:rFonts w:hint="eastAsia" w:ascii="宋体" w:hAnsi="宋体" w:cs="宋体"/>
                <w:kern w:val="0"/>
                <w:szCs w:val="21"/>
              </w:rPr>
              <w:t>管理系统功能</w:t>
            </w:r>
          </w:p>
        </w:tc>
        <w:tc>
          <w:tcPr>
            <w:tcW w:w="1635" w:type="dxa"/>
            <w:tcBorders>
              <w:top w:val="nil"/>
              <w:left w:val="nil"/>
              <w:bottom w:val="single" w:color="000000" w:sz="4" w:space="0"/>
              <w:right w:val="single" w:color="000000" w:sz="4" w:space="0"/>
            </w:tcBorders>
            <w:vAlign w:val="center"/>
          </w:tcPr>
          <w:p w14:paraId="7A22E65F">
            <w:pPr>
              <w:widowControl/>
              <w:jc w:val="left"/>
              <w:rPr>
                <w:rFonts w:ascii="宋体" w:hAnsi="宋体" w:cs="宋体"/>
                <w:kern w:val="0"/>
                <w:szCs w:val="21"/>
              </w:rPr>
            </w:pPr>
            <w:r>
              <w:rPr>
                <w:rFonts w:hint="eastAsia" w:ascii="宋体" w:hAnsi="宋体" w:cs="宋体"/>
                <w:kern w:val="0"/>
                <w:szCs w:val="21"/>
              </w:rPr>
              <w:t>★BMC 固件基础功能</w:t>
            </w:r>
          </w:p>
        </w:tc>
        <w:tc>
          <w:tcPr>
            <w:tcW w:w="4663" w:type="dxa"/>
            <w:tcBorders>
              <w:top w:val="nil"/>
              <w:left w:val="nil"/>
              <w:bottom w:val="single" w:color="000000" w:sz="4" w:space="0"/>
              <w:right w:val="single" w:color="000000" w:sz="4" w:space="0"/>
            </w:tcBorders>
            <w:vAlign w:val="center"/>
          </w:tcPr>
          <w:p w14:paraId="27ECBDC1">
            <w:pPr>
              <w:widowControl/>
              <w:rPr>
                <w:rFonts w:ascii="宋体" w:hAnsi="宋体" w:cs="宋体"/>
                <w:kern w:val="0"/>
                <w:szCs w:val="21"/>
              </w:rPr>
            </w:pPr>
            <w:r>
              <w:rPr>
                <w:rFonts w:hint="eastAsia" w:ascii="宋体" w:hAnsi="宋体" w:cs="宋体"/>
                <w:kern w:val="0"/>
                <w:szCs w:val="21"/>
              </w:rPr>
              <w:t>1)支持静态 IP 设置网络功能；</w:t>
            </w:r>
            <w:r>
              <w:rPr>
                <w:rFonts w:hint="eastAsia" w:ascii="宋体" w:hAnsi="宋体" w:cs="宋体"/>
                <w:kern w:val="0"/>
                <w:szCs w:val="21"/>
              </w:rPr>
              <w:br w:type="textWrapping"/>
            </w:r>
            <w:r>
              <w:rPr>
                <w:rFonts w:hint="eastAsia" w:ascii="宋体" w:hAnsi="宋体" w:cs="宋体"/>
                <w:kern w:val="0"/>
                <w:szCs w:val="21"/>
              </w:rPr>
              <w:t>2)支持设备日志记录，包括但不限于登录日志、操作日志和报警日志等功能；</w:t>
            </w:r>
            <w:r>
              <w:rPr>
                <w:rFonts w:hint="eastAsia" w:ascii="宋体" w:hAnsi="宋体" w:cs="宋体"/>
                <w:kern w:val="0"/>
                <w:szCs w:val="21"/>
              </w:rPr>
              <w:br w:type="textWrapping"/>
            </w:r>
            <w:r>
              <w:rPr>
                <w:rFonts w:hint="eastAsia" w:ascii="宋体" w:hAnsi="宋体" w:cs="宋体"/>
                <w:kern w:val="0"/>
                <w:szCs w:val="21"/>
              </w:rPr>
              <w:t>3)支持日志信息导出和记录删除功能；</w:t>
            </w:r>
            <w:r>
              <w:rPr>
                <w:rFonts w:hint="eastAsia" w:ascii="宋体" w:hAnsi="宋体" w:cs="宋体"/>
                <w:kern w:val="0"/>
                <w:szCs w:val="21"/>
              </w:rPr>
              <w:br w:type="textWrapping"/>
            </w:r>
            <w:r>
              <w:rPr>
                <w:rFonts w:hint="eastAsia" w:ascii="宋体" w:hAnsi="宋体" w:cs="宋体"/>
                <w:kern w:val="0"/>
                <w:szCs w:val="21"/>
              </w:rPr>
              <w:t>4)支持通过管理接口向外输出准确 的报警信息功能；</w:t>
            </w:r>
            <w:r>
              <w:rPr>
                <w:rFonts w:hint="eastAsia" w:ascii="宋体" w:hAnsi="宋体" w:cs="宋体"/>
                <w:kern w:val="0"/>
                <w:szCs w:val="21"/>
              </w:rPr>
              <w:br w:type="textWrapping"/>
            </w:r>
            <w:r>
              <w:rPr>
                <w:rFonts w:hint="eastAsia" w:ascii="宋体" w:hAnsi="宋体" w:cs="宋体"/>
                <w:kern w:val="0"/>
                <w:szCs w:val="21"/>
              </w:rPr>
              <w:t>5)设备的 BMC 管理软件应能够按报警的严重程度进行区分；</w:t>
            </w:r>
            <w:r>
              <w:rPr>
                <w:rFonts w:hint="eastAsia" w:ascii="宋体" w:hAnsi="宋体" w:cs="宋体"/>
                <w:kern w:val="0"/>
                <w:szCs w:val="21"/>
              </w:rPr>
              <w:br w:type="textWrapping"/>
            </w:r>
            <w:r>
              <w:rPr>
                <w:rFonts w:hint="eastAsia" w:ascii="宋体" w:hAnsi="宋体" w:cs="宋体"/>
                <w:kern w:val="0"/>
                <w:szCs w:val="21"/>
              </w:rPr>
              <w:t>6)支持 IPMI2.0、SNMP 或 Redfish 等接口功能；</w:t>
            </w:r>
            <w:r>
              <w:rPr>
                <w:rFonts w:hint="eastAsia" w:ascii="宋体" w:hAnsi="宋体" w:cs="宋体"/>
                <w:kern w:val="0"/>
                <w:szCs w:val="21"/>
              </w:rPr>
              <w:br w:type="textWrapping"/>
            </w:r>
            <w:r>
              <w:rPr>
                <w:rFonts w:hint="eastAsia" w:ascii="宋体" w:hAnsi="宋体" w:cs="宋体"/>
                <w:kern w:val="0"/>
                <w:szCs w:val="21"/>
              </w:rPr>
              <w:t>7)支持键盘、鼠标和视频的重定向、文本控制台的重定向、远程虚拟媒体、高可靠的硬件监控和管理功能；</w:t>
            </w:r>
            <w:r>
              <w:rPr>
                <w:rFonts w:hint="eastAsia" w:ascii="宋体" w:hAnsi="宋体" w:cs="宋体"/>
                <w:kern w:val="0"/>
                <w:szCs w:val="21"/>
              </w:rPr>
              <w:br w:type="textWrapping"/>
            </w:r>
            <w:r>
              <w:rPr>
                <w:rFonts w:hint="eastAsia" w:ascii="宋体" w:hAnsi="宋体" w:cs="宋体"/>
                <w:kern w:val="0"/>
                <w:szCs w:val="21"/>
              </w:rPr>
              <w:t>8)支持基于网络的固件更新功能， 包括 BMC 和 BIOS 等；</w:t>
            </w:r>
            <w:r>
              <w:rPr>
                <w:rFonts w:hint="eastAsia" w:ascii="宋体" w:hAnsi="宋体" w:cs="宋体"/>
                <w:kern w:val="0"/>
                <w:szCs w:val="21"/>
              </w:rPr>
              <w:br w:type="textWrapping"/>
            </w:r>
            <w:r>
              <w:rPr>
                <w:rFonts w:hint="eastAsia" w:ascii="宋体" w:hAnsi="宋体" w:cs="宋体"/>
                <w:kern w:val="0"/>
                <w:szCs w:val="21"/>
              </w:rPr>
              <w:t>9)支持通过浏览器打开管理界面 并登录功能</w:t>
            </w:r>
          </w:p>
        </w:tc>
      </w:tr>
      <w:tr w14:paraId="19FCEC08">
        <w:tblPrEx>
          <w:tblCellMar>
            <w:top w:w="0" w:type="dxa"/>
            <w:left w:w="108" w:type="dxa"/>
            <w:bottom w:w="0" w:type="dxa"/>
            <w:right w:w="108" w:type="dxa"/>
          </w:tblCellMar>
        </w:tblPrEx>
        <w:trPr>
          <w:trHeight w:val="2850" w:hRule="atLeast"/>
        </w:trPr>
        <w:tc>
          <w:tcPr>
            <w:tcW w:w="444" w:type="dxa"/>
            <w:tcBorders>
              <w:top w:val="nil"/>
              <w:left w:val="single" w:color="000000" w:sz="4" w:space="0"/>
              <w:bottom w:val="single" w:color="000000" w:sz="4" w:space="0"/>
              <w:right w:val="single" w:color="000000" w:sz="4" w:space="0"/>
            </w:tcBorders>
            <w:vAlign w:val="center"/>
          </w:tcPr>
          <w:p w14:paraId="4C620237">
            <w:pPr>
              <w:widowControl/>
              <w:jc w:val="center"/>
              <w:rPr>
                <w:rFonts w:ascii="宋体" w:hAnsi="宋体" w:cs="宋体"/>
                <w:kern w:val="0"/>
                <w:szCs w:val="21"/>
              </w:rPr>
            </w:pPr>
            <w:r>
              <w:rPr>
                <w:rFonts w:hint="eastAsia" w:ascii="宋体" w:hAnsi="宋体" w:cs="宋体"/>
                <w:kern w:val="0"/>
                <w:szCs w:val="21"/>
              </w:rPr>
              <w:t>34</w:t>
            </w:r>
          </w:p>
        </w:tc>
        <w:tc>
          <w:tcPr>
            <w:tcW w:w="878" w:type="dxa"/>
            <w:tcBorders>
              <w:top w:val="nil"/>
              <w:left w:val="nil"/>
              <w:bottom w:val="single" w:color="000000" w:sz="4" w:space="0"/>
              <w:right w:val="single" w:color="000000" w:sz="4" w:space="0"/>
            </w:tcBorders>
            <w:vAlign w:val="center"/>
          </w:tcPr>
          <w:p w14:paraId="66FBC9E0">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continue"/>
            <w:tcBorders>
              <w:top w:val="nil"/>
              <w:left w:val="single" w:color="000000" w:sz="4" w:space="0"/>
              <w:bottom w:val="single" w:color="000000" w:sz="4" w:space="0"/>
              <w:right w:val="single" w:color="000000" w:sz="4" w:space="0"/>
            </w:tcBorders>
            <w:vAlign w:val="center"/>
          </w:tcPr>
          <w:p w14:paraId="647C84AB">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17FA7C59">
            <w:pPr>
              <w:widowControl/>
              <w:jc w:val="left"/>
              <w:rPr>
                <w:rFonts w:ascii="宋体" w:hAnsi="宋体" w:cs="宋体"/>
                <w:kern w:val="0"/>
                <w:szCs w:val="21"/>
              </w:rPr>
            </w:pPr>
            <w:r>
              <w:rPr>
                <w:rFonts w:hint="eastAsia" w:ascii="宋体" w:hAnsi="宋体" w:cs="宋体"/>
                <w:kern w:val="0"/>
                <w:szCs w:val="21"/>
              </w:rPr>
              <w:t>★BIOS 固件基础功能</w:t>
            </w:r>
          </w:p>
        </w:tc>
        <w:tc>
          <w:tcPr>
            <w:tcW w:w="4663" w:type="dxa"/>
            <w:tcBorders>
              <w:top w:val="nil"/>
              <w:left w:val="nil"/>
              <w:bottom w:val="single" w:color="000000" w:sz="4" w:space="0"/>
              <w:right w:val="single" w:color="000000" w:sz="4" w:space="0"/>
            </w:tcBorders>
            <w:vAlign w:val="center"/>
          </w:tcPr>
          <w:p w14:paraId="7F812F34">
            <w:pPr>
              <w:widowControl/>
              <w:rPr>
                <w:rFonts w:ascii="宋体" w:hAnsi="宋体" w:cs="宋体"/>
                <w:kern w:val="0"/>
                <w:szCs w:val="21"/>
              </w:rPr>
            </w:pPr>
            <w:r>
              <w:rPr>
                <w:rFonts w:hint="eastAsia" w:ascii="宋体" w:hAnsi="宋体" w:cs="宋体"/>
                <w:kern w:val="0"/>
                <w:szCs w:val="21"/>
              </w:rPr>
              <w:t>a）支持查看固件版本、内存信息、主板信息、处理器信息和系统时间信息功能；</w:t>
            </w:r>
            <w:r>
              <w:rPr>
                <w:rFonts w:hint="eastAsia" w:ascii="宋体" w:hAnsi="宋体" w:cs="宋体"/>
                <w:kern w:val="0"/>
                <w:szCs w:val="21"/>
              </w:rPr>
              <w:br w:type="textWrapping"/>
            </w:r>
            <w:r>
              <w:rPr>
                <w:rFonts w:hint="eastAsia" w:ascii="宋体" w:hAnsi="宋体" w:cs="宋体"/>
                <w:kern w:val="0"/>
                <w:szCs w:val="21"/>
              </w:rPr>
              <w:t>b）支持上电初始化界面显示 CPU 信息、内存信息、固件版本和部分快捷键信息功能；</w:t>
            </w:r>
            <w:r>
              <w:rPr>
                <w:rFonts w:hint="eastAsia" w:ascii="宋体" w:hAnsi="宋体" w:cs="宋体"/>
                <w:kern w:val="0"/>
                <w:szCs w:val="21"/>
              </w:rPr>
              <w:br w:type="textWrapping"/>
            </w:r>
            <w:r>
              <w:rPr>
                <w:rFonts w:hint="eastAsia" w:ascii="宋体" w:hAnsi="宋体" w:cs="宋体"/>
                <w:kern w:val="0"/>
                <w:szCs w:val="21"/>
              </w:rPr>
              <w:t>c）支持设置界面中英文显示切换功能；</w:t>
            </w:r>
            <w:r>
              <w:rPr>
                <w:rFonts w:hint="eastAsia" w:ascii="宋体" w:hAnsi="宋体" w:cs="宋体"/>
                <w:kern w:val="0"/>
                <w:szCs w:val="21"/>
              </w:rPr>
              <w:br w:type="textWrapping"/>
            </w:r>
            <w:r>
              <w:rPr>
                <w:rFonts w:hint="eastAsia" w:ascii="宋体" w:hAnsi="宋体" w:cs="宋体"/>
                <w:kern w:val="0"/>
                <w:szCs w:val="21"/>
              </w:rPr>
              <w:t>d）支持设置启动顺序，并按照设置的启动顺序启动功能；</w:t>
            </w:r>
            <w:r>
              <w:rPr>
                <w:rFonts w:hint="eastAsia" w:ascii="宋体" w:hAnsi="宋体" w:cs="宋体"/>
                <w:kern w:val="0"/>
                <w:szCs w:val="21"/>
              </w:rPr>
              <w:br w:type="textWrapping"/>
            </w:r>
            <w:r>
              <w:rPr>
                <w:rFonts w:hint="eastAsia" w:ascii="宋体" w:hAnsi="宋体" w:cs="宋体"/>
                <w:kern w:val="0"/>
                <w:szCs w:val="21"/>
              </w:rPr>
              <w:t>e）支持板载显示控制或独立显卡的显示控制功能；</w:t>
            </w:r>
            <w:r>
              <w:rPr>
                <w:rFonts w:hint="eastAsia" w:ascii="宋体" w:hAnsi="宋体" w:cs="宋体"/>
                <w:kern w:val="0"/>
                <w:szCs w:val="21"/>
              </w:rPr>
              <w:br w:type="textWrapping"/>
            </w:r>
            <w:r>
              <w:rPr>
                <w:rFonts w:hint="eastAsia" w:ascii="宋体" w:hAnsi="宋体" w:cs="宋体"/>
                <w:kern w:val="0"/>
                <w:szCs w:val="21"/>
              </w:rPr>
              <w:t xml:space="preserve">f）支持 RAID 识别和启动功能； </w:t>
            </w:r>
            <w:r>
              <w:rPr>
                <w:rFonts w:hint="eastAsia" w:ascii="宋体" w:hAnsi="宋体" w:cs="宋体"/>
                <w:kern w:val="0"/>
                <w:szCs w:val="21"/>
              </w:rPr>
              <w:br w:type="textWrapping"/>
            </w:r>
            <w:r>
              <w:rPr>
                <w:rFonts w:hint="eastAsia" w:ascii="宋体" w:hAnsi="宋体" w:cs="宋体"/>
                <w:kern w:val="0"/>
                <w:szCs w:val="21"/>
              </w:rPr>
              <w:t>g）支持固件更新功能；</w:t>
            </w:r>
            <w:r>
              <w:rPr>
                <w:rFonts w:hint="eastAsia" w:ascii="宋体" w:hAnsi="宋体" w:cs="宋体"/>
                <w:kern w:val="0"/>
                <w:szCs w:val="21"/>
              </w:rPr>
              <w:br w:type="textWrapping"/>
            </w:r>
            <w:r>
              <w:rPr>
                <w:rFonts w:hint="eastAsia" w:ascii="宋体" w:hAnsi="宋体" w:cs="宋体"/>
                <w:kern w:val="0"/>
                <w:szCs w:val="21"/>
              </w:rPr>
              <w:t>h）支持 BIOS 固件设置的恢复出厂功能</w:t>
            </w:r>
          </w:p>
        </w:tc>
      </w:tr>
      <w:tr w14:paraId="61EA184C">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16F7B86A">
            <w:pPr>
              <w:widowControl/>
              <w:jc w:val="center"/>
              <w:rPr>
                <w:rFonts w:ascii="宋体" w:hAnsi="宋体" w:cs="宋体"/>
                <w:kern w:val="0"/>
                <w:szCs w:val="21"/>
              </w:rPr>
            </w:pPr>
            <w:r>
              <w:rPr>
                <w:rFonts w:hint="eastAsia" w:ascii="宋体" w:hAnsi="宋体" w:cs="宋体"/>
                <w:kern w:val="0"/>
                <w:szCs w:val="21"/>
              </w:rPr>
              <w:t>35</w:t>
            </w:r>
          </w:p>
        </w:tc>
        <w:tc>
          <w:tcPr>
            <w:tcW w:w="878" w:type="dxa"/>
            <w:tcBorders>
              <w:top w:val="nil"/>
              <w:left w:val="nil"/>
              <w:bottom w:val="single" w:color="000000" w:sz="4" w:space="0"/>
              <w:right w:val="single" w:color="000000" w:sz="4" w:space="0"/>
            </w:tcBorders>
            <w:vAlign w:val="center"/>
          </w:tcPr>
          <w:p w14:paraId="386A7541">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continue"/>
            <w:tcBorders>
              <w:top w:val="nil"/>
              <w:left w:val="single" w:color="000000" w:sz="4" w:space="0"/>
              <w:bottom w:val="single" w:color="000000" w:sz="4" w:space="0"/>
              <w:right w:val="single" w:color="000000" w:sz="4" w:space="0"/>
            </w:tcBorders>
            <w:vAlign w:val="center"/>
          </w:tcPr>
          <w:p w14:paraId="672101AC">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784A1320">
            <w:pPr>
              <w:widowControl/>
              <w:jc w:val="left"/>
              <w:rPr>
                <w:rFonts w:ascii="宋体" w:hAnsi="宋体" w:cs="宋体"/>
                <w:kern w:val="0"/>
                <w:szCs w:val="21"/>
              </w:rPr>
            </w:pPr>
            <w:r>
              <w:rPr>
                <w:rFonts w:hint="eastAsia" w:ascii="宋体" w:hAnsi="宋体" w:cs="宋体"/>
                <w:kern w:val="0"/>
                <w:szCs w:val="21"/>
              </w:rPr>
              <w:t>★远程控制</w:t>
            </w:r>
          </w:p>
        </w:tc>
        <w:tc>
          <w:tcPr>
            <w:tcW w:w="4663" w:type="dxa"/>
            <w:tcBorders>
              <w:top w:val="nil"/>
              <w:left w:val="nil"/>
              <w:bottom w:val="single" w:color="000000" w:sz="4" w:space="0"/>
              <w:right w:val="single" w:color="000000" w:sz="4" w:space="0"/>
            </w:tcBorders>
            <w:vAlign w:val="center"/>
          </w:tcPr>
          <w:p w14:paraId="4CCCA531">
            <w:pPr>
              <w:widowControl/>
              <w:rPr>
                <w:rFonts w:ascii="宋体" w:hAnsi="宋体" w:cs="宋体"/>
                <w:kern w:val="0"/>
                <w:szCs w:val="21"/>
              </w:rPr>
            </w:pPr>
            <w:r>
              <w:rPr>
                <w:rFonts w:hint="eastAsia" w:ascii="宋体" w:hAnsi="宋体" w:cs="宋体"/>
                <w:kern w:val="0"/>
                <w:szCs w:val="21"/>
              </w:rPr>
              <w:t>支持远程关机和重新启动功能</w:t>
            </w:r>
          </w:p>
        </w:tc>
      </w:tr>
      <w:tr w14:paraId="51266526">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6CB31118">
            <w:pPr>
              <w:widowControl/>
              <w:jc w:val="center"/>
              <w:rPr>
                <w:rFonts w:ascii="宋体" w:hAnsi="宋体" w:cs="宋体"/>
                <w:kern w:val="0"/>
                <w:szCs w:val="21"/>
              </w:rPr>
            </w:pPr>
            <w:r>
              <w:rPr>
                <w:rFonts w:hint="eastAsia" w:ascii="宋体" w:hAnsi="宋体" w:cs="宋体"/>
                <w:kern w:val="0"/>
                <w:szCs w:val="21"/>
              </w:rPr>
              <w:t>36</w:t>
            </w:r>
          </w:p>
        </w:tc>
        <w:tc>
          <w:tcPr>
            <w:tcW w:w="878" w:type="dxa"/>
            <w:tcBorders>
              <w:top w:val="nil"/>
              <w:left w:val="nil"/>
              <w:bottom w:val="single" w:color="000000" w:sz="4" w:space="0"/>
              <w:right w:val="single" w:color="000000" w:sz="4" w:space="0"/>
            </w:tcBorders>
            <w:vAlign w:val="center"/>
          </w:tcPr>
          <w:p w14:paraId="2CA3BEBB">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restart"/>
            <w:tcBorders>
              <w:top w:val="nil"/>
              <w:left w:val="single" w:color="000000" w:sz="4" w:space="0"/>
              <w:bottom w:val="single" w:color="000000" w:sz="4" w:space="0"/>
              <w:right w:val="single" w:color="000000" w:sz="4" w:space="0"/>
            </w:tcBorders>
            <w:vAlign w:val="center"/>
          </w:tcPr>
          <w:p w14:paraId="20D8CCE6">
            <w:pPr>
              <w:widowControl/>
              <w:jc w:val="left"/>
              <w:rPr>
                <w:rFonts w:ascii="宋体" w:hAnsi="宋体" w:cs="宋体"/>
                <w:kern w:val="0"/>
                <w:szCs w:val="21"/>
              </w:rPr>
            </w:pPr>
            <w:r>
              <w:rPr>
                <w:rFonts w:hint="eastAsia" w:ascii="宋体" w:hAnsi="宋体" w:cs="宋体"/>
                <w:kern w:val="0"/>
                <w:szCs w:val="21"/>
              </w:rPr>
              <w:t>操作系统及驱动功能</w:t>
            </w:r>
          </w:p>
        </w:tc>
        <w:tc>
          <w:tcPr>
            <w:tcW w:w="1635" w:type="dxa"/>
            <w:tcBorders>
              <w:top w:val="nil"/>
              <w:left w:val="nil"/>
              <w:bottom w:val="single" w:color="000000" w:sz="4" w:space="0"/>
              <w:right w:val="single" w:color="000000" w:sz="4" w:space="0"/>
            </w:tcBorders>
            <w:vAlign w:val="center"/>
          </w:tcPr>
          <w:p w14:paraId="3839598A">
            <w:pPr>
              <w:widowControl/>
              <w:jc w:val="left"/>
              <w:rPr>
                <w:rFonts w:ascii="宋体" w:hAnsi="宋体" w:cs="宋体"/>
                <w:kern w:val="0"/>
                <w:szCs w:val="21"/>
              </w:rPr>
            </w:pPr>
            <w:r>
              <w:rPr>
                <w:rFonts w:hint="eastAsia" w:ascii="宋体" w:hAnsi="宋体" w:cs="宋体"/>
                <w:kern w:val="0"/>
                <w:szCs w:val="21"/>
              </w:rPr>
              <w:t>★操作系统及驱动的升级</w:t>
            </w:r>
          </w:p>
        </w:tc>
        <w:tc>
          <w:tcPr>
            <w:tcW w:w="4663" w:type="dxa"/>
            <w:tcBorders>
              <w:top w:val="nil"/>
              <w:left w:val="nil"/>
              <w:bottom w:val="single" w:color="000000" w:sz="4" w:space="0"/>
              <w:right w:val="single" w:color="000000" w:sz="4" w:space="0"/>
            </w:tcBorders>
            <w:vAlign w:val="center"/>
          </w:tcPr>
          <w:p w14:paraId="0B2CCFA3">
            <w:pPr>
              <w:widowControl/>
              <w:rPr>
                <w:rFonts w:ascii="宋体" w:hAnsi="宋体" w:cs="宋体"/>
                <w:kern w:val="0"/>
                <w:szCs w:val="21"/>
              </w:rPr>
            </w:pPr>
            <w:r>
              <w:rPr>
                <w:rFonts w:hint="eastAsia" w:ascii="宋体" w:hAnsi="宋体" w:cs="宋体"/>
                <w:kern w:val="0"/>
                <w:szCs w:val="21"/>
              </w:rPr>
              <w:t>支持通过网络、闪存盘对操作系统、驱动进行升级</w:t>
            </w:r>
          </w:p>
        </w:tc>
      </w:tr>
      <w:tr w14:paraId="4968E885">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490340D7">
            <w:pPr>
              <w:widowControl/>
              <w:jc w:val="center"/>
              <w:rPr>
                <w:rFonts w:ascii="宋体" w:hAnsi="宋体" w:cs="宋体"/>
                <w:kern w:val="0"/>
                <w:szCs w:val="21"/>
              </w:rPr>
            </w:pPr>
            <w:r>
              <w:rPr>
                <w:rFonts w:hint="eastAsia" w:ascii="宋体" w:hAnsi="宋体" w:cs="宋体"/>
                <w:kern w:val="0"/>
                <w:szCs w:val="21"/>
              </w:rPr>
              <w:t>37</w:t>
            </w:r>
          </w:p>
        </w:tc>
        <w:tc>
          <w:tcPr>
            <w:tcW w:w="878" w:type="dxa"/>
            <w:tcBorders>
              <w:top w:val="nil"/>
              <w:left w:val="nil"/>
              <w:bottom w:val="single" w:color="000000" w:sz="4" w:space="0"/>
              <w:right w:val="single" w:color="000000" w:sz="4" w:space="0"/>
            </w:tcBorders>
            <w:vAlign w:val="center"/>
          </w:tcPr>
          <w:p w14:paraId="1CDB5060">
            <w:pPr>
              <w:widowControl/>
              <w:jc w:val="center"/>
              <w:rPr>
                <w:rFonts w:ascii="宋体" w:hAnsi="宋体" w:cs="宋体"/>
                <w:kern w:val="0"/>
                <w:szCs w:val="21"/>
              </w:rPr>
            </w:pPr>
            <w:r>
              <w:rPr>
                <w:rFonts w:hint="eastAsia" w:ascii="宋体" w:hAnsi="宋体" w:cs="宋体"/>
                <w:kern w:val="0"/>
                <w:szCs w:val="21"/>
              </w:rPr>
              <w:t>功能要求</w:t>
            </w:r>
          </w:p>
        </w:tc>
        <w:tc>
          <w:tcPr>
            <w:tcW w:w="902" w:type="dxa"/>
            <w:vMerge w:val="continue"/>
            <w:tcBorders>
              <w:top w:val="nil"/>
              <w:left w:val="single" w:color="000000" w:sz="4" w:space="0"/>
              <w:bottom w:val="single" w:color="000000" w:sz="4" w:space="0"/>
              <w:right w:val="single" w:color="000000" w:sz="4" w:space="0"/>
            </w:tcBorders>
            <w:vAlign w:val="center"/>
          </w:tcPr>
          <w:p w14:paraId="24A7254E">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3B4EDE2E">
            <w:pPr>
              <w:widowControl/>
              <w:jc w:val="left"/>
              <w:rPr>
                <w:rFonts w:ascii="宋体" w:hAnsi="宋体" w:cs="宋体"/>
                <w:kern w:val="0"/>
                <w:szCs w:val="21"/>
              </w:rPr>
            </w:pPr>
            <w:r>
              <w:rPr>
                <w:rFonts w:hint="eastAsia" w:ascii="宋体" w:hAnsi="宋体" w:cs="宋体"/>
                <w:kern w:val="0"/>
                <w:szCs w:val="21"/>
              </w:rPr>
              <w:t>★操作系统功能</w:t>
            </w:r>
          </w:p>
        </w:tc>
        <w:tc>
          <w:tcPr>
            <w:tcW w:w="4663" w:type="dxa"/>
            <w:tcBorders>
              <w:top w:val="nil"/>
              <w:left w:val="nil"/>
              <w:bottom w:val="single" w:color="000000" w:sz="4" w:space="0"/>
              <w:right w:val="single" w:color="000000" w:sz="4" w:space="0"/>
            </w:tcBorders>
            <w:vAlign w:val="center"/>
          </w:tcPr>
          <w:p w14:paraId="5BAE5111">
            <w:pPr>
              <w:widowControl/>
              <w:rPr>
                <w:rFonts w:ascii="宋体" w:hAnsi="宋体" w:cs="宋体"/>
                <w:kern w:val="0"/>
                <w:szCs w:val="21"/>
              </w:rPr>
            </w:pPr>
            <w:r>
              <w:rPr>
                <w:rFonts w:hint="eastAsia" w:ascii="宋体" w:hAnsi="宋体" w:cs="宋体"/>
                <w:kern w:val="0"/>
                <w:szCs w:val="21"/>
              </w:rPr>
              <w:t>a) 支持访问控制、安全审计、网络接入鉴别等功能</w:t>
            </w:r>
          </w:p>
        </w:tc>
      </w:tr>
      <w:tr w14:paraId="534FA835">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58AD0D02">
            <w:pPr>
              <w:widowControl/>
              <w:jc w:val="center"/>
              <w:rPr>
                <w:rFonts w:ascii="宋体" w:hAnsi="宋体" w:cs="宋体"/>
                <w:kern w:val="0"/>
                <w:szCs w:val="21"/>
              </w:rPr>
            </w:pPr>
            <w:r>
              <w:rPr>
                <w:rFonts w:hint="eastAsia" w:ascii="宋体" w:hAnsi="宋体" w:cs="宋体"/>
                <w:kern w:val="0"/>
                <w:szCs w:val="21"/>
              </w:rPr>
              <w:t>38</w:t>
            </w:r>
          </w:p>
        </w:tc>
        <w:tc>
          <w:tcPr>
            <w:tcW w:w="878" w:type="dxa"/>
            <w:tcBorders>
              <w:top w:val="nil"/>
              <w:left w:val="nil"/>
              <w:bottom w:val="single" w:color="000000" w:sz="4" w:space="0"/>
              <w:right w:val="single" w:color="000000" w:sz="4" w:space="0"/>
            </w:tcBorders>
            <w:vAlign w:val="center"/>
          </w:tcPr>
          <w:p w14:paraId="01D8E5A4">
            <w:pPr>
              <w:widowControl/>
              <w:jc w:val="center"/>
              <w:rPr>
                <w:rFonts w:ascii="宋体" w:hAnsi="宋体" w:cs="宋体"/>
                <w:kern w:val="0"/>
                <w:szCs w:val="21"/>
              </w:rPr>
            </w:pPr>
            <w:r>
              <w:rPr>
                <w:rFonts w:hint="eastAsia" w:ascii="宋体" w:hAnsi="宋体" w:cs="宋体"/>
                <w:kern w:val="0"/>
                <w:szCs w:val="21"/>
              </w:rPr>
              <w:t>功能要求</w:t>
            </w:r>
          </w:p>
        </w:tc>
        <w:tc>
          <w:tcPr>
            <w:tcW w:w="902" w:type="dxa"/>
            <w:tcBorders>
              <w:top w:val="nil"/>
              <w:left w:val="nil"/>
              <w:bottom w:val="single" w:color="000000" w:sz="4" w:space="0"/>
              <w:right w:val="single" w:color="000000" w:sz="4" w:space="0"/>
            </w:tcBorders>
            <w:vAlign w:val="center"/>
          </w:tcPr>
          <w:p w14:paraId="78EE64DE">
            <w:pPr>
              <w:widowControl/>
              <w:jc w:val="left"/>
              <w:rPr>
                <w:rFonts w:ascii="宋体" w:hAnsi="宋体" w:cs="宋体"/>
                <w:kern w:val="0"/>
                <w:szCs w:val="21"/>
              </w:rPr>
            </w:pPr>
            <w:r>
              <w:rPr>
                <w:rFonts w:hint="eastAsia" w:ascii="宋体" w:hAnsi="宋体" w:cs="宋体"/>
                <w:kern w:val="0"/>
                <w:szCs w:val="21"/>
              </w:rPr>
              <w:t>中文信息处理功能</w:t>
            </w:r>
          </w:p>
        </w:tc>
        <w:tc>
          <w:tcPr>
            <w:tcW w:w="1635" w:type="dxa"/>
            <w:tcBorders>
              <w:top w:val="nil"/>
              <w:left w:val="nil"/>
              <w:bottom w:val="single" w:color="000000" w:sz="4" w:space="0"/>
              <w:right w:val="single" w:color="000000" w:sz="4" w:space="0"/>
            </w:tcBorders>
            <w:vAlign w:val="center"/>
          </w:tcPr>
          <w:p w14:paraId="6CA0A3DD">
            <w:pPr>
              <w:widowControl/>
              <w:jc w:val="left"/>
              <w:rPr>
                <w:rFonts w:ascii="宋体" w:hAnsi="宋体" w:cs="宋体"/>
                <w:kern w:val="0"/>
                <w:szCs w:val="21"/>
              </w:rPr>
            </w:pPr>
            <w:r>
              <w:rPr>
                <w:rFonts w:hint="eastAsia" w:ascii="宋体" w:hAnsi="宋体" w:cs="宋体"/>
                <w:kern w:val="0"/>
                <w:szCs w:val="21"/>
              </w:rPr>
              <w:t>★中文信息处理</w:t>
            </w:r>
          </w:p>
        </w:tc>
        <w:tc>
          <w:tcPr>
            <w:tcW w:w="4663" w:type="dxa"/>
            <w:tcBorders>
              <w:top w:val="nil"/>
              <w:left w:val="nil"/>
              <w:bottom w:val="single" w:color="000000" w:sz="4" w:space="0"/>
              <w:right w:val="single" w:color="000000" w:sz="4" w:space="0"/>
            </w:tcBorders>
            <w:vAlign w:val="center"/>
          </w:tcPr>
          <w:p w14:paraId="69BB58EF">
            <w:pPr>
              <w:widowControl/>
              <w:rPr>
                <w:rFonts w:ascii="宋体" w:hAnsi="宋体" w:cs="宋体"/>
                <w:kern w:val="0"/>
                <w:szCs w:val="21"/>
              </w:rPr>
            </w:pPr>
            <w:r>
              <w:rPr>
                <w:rFonts w:hint="eastAsia" w:ascii="宋体" w:hAnsi="宋体" w:cs="宋体"/>
                <w:kern w:val="0"/>
                <w:szCs w:val="21"/>
              </w:rPr>
              <w:t>符合 GB18030 的有关规定</w:t>
            </w:r>
          </w:p>
        </w:tc>
      </w:tr>
      <w:tr w14:paraId="11159648">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31F4DBDC">
            <w:pPr>
              <w:widowControl/>
              <w:jc w:val="center"/>
              <w:rPr>
                <w:rFonts w:ascii="宋体" w:hAnsi="宋体" w:cs="宋体"/>
                <w:kern w:val="0"/>
                <w:szCs w:val="21"/>
              </w:rPr>
            </w:pPr>
            <w:r>
              <w:rPr>
                <w:rFonts w:hint="eastAsia" w:ascii="宋体" w:hAnsi="宋体" w:cs="宋体"/>
                <w:kern w:val="0"/>
                <w:szCs w:val="21"/>
              </w:rPr>
              <w:t>39</w:t>
            </w:r>
          </w:p>
        </w:tc>
        <w:tc>
          <w:tcPr>
            <w:tcW w:w="878" w:type="dxa"/>
            <w:tcBorders>
              <w:top w:val="nil"/>
              <w:left w:val="nil"/>
              <w:bottom w:val="single" w:color="000000" w:sz="4" w:space="0"/>
              <w:right w:val="single" w:color="000000" w:sz="4" w:space="0"/>
            </w:tcBorders>
            <w:vAlign w:val="center"/>
          </w:tcPr>
          <w:p w14:paraId="19A36243">
            <w:pPr>
              <w:widowControl/>
              <w:jc w:val="center"/>
              <w:rPr>
                <w:rFonts w:ascii="宋体" w:hAnsi="宋体" w:cs="宋体"/>
                <w:kern w:val="0"/>
                <w:szCs w:val="21"/>
              </w:rPr>
            </w:pPr>
            <w:r>
              <w:rPr>
                <w:rFonts w:hint="eastAsia" w:ascii="宋体" w:hAnsi="宋体" w:cs="宋体"/>
                <w:kern w:val="0"/>
                <w:szCs w:val="21"/>
              </w:rPr>
              <w:t>安全要求</w:t>
            </w:r>
          </w:p>
        </w:tc>
        <w:tc>
          <w:tcPr>
            <w:tcW w:w="902" w:type="dxa"/>
            <w:tcBorders>
              <w:top w:val="nil"/>
              <w:left w:val="nil"/>
              <w:bottom w:val="single" w:color="000000" w:sz="4" w:space="0"/>
              <w:right w:val="single" w:color="000000" w:sz="4" w:space="0"/>
            </w:tcBorders>
            <w:vAlign w:val="center"/>
          </w:tcPr>
          <w:p w14:paraId="2BFD67ED">
            <w:pPr>
              <w:widowControl/>
              <w:jc w:val="left"/>
              <w:rPr>
                <w:rFonts w:ascii="宋体" w:hAnsi="宋体" w:cs="宋体"/>
                <w:kern w:val="0"/>
                <w:szCs w:val="21"/>
              </w:rPr>
            </w:pPr>
            <w:r>
              <w:rPr>
                <w:rFonts w:hint="eastAsia" w:ascii="宋体" w:hAnsi="宋体" w:cs="宋体"/>
                <w:kern w:val="0"/>
                <w:szCs w:val="21"/>
              </w:rPr>
              <w:t>关键部件安全要求</w:t>
            </w:r>
          </w:p>
        </w:tc>
        <w:tc>
          <w:tcPr>
            <w:tcW w:w="1635" w:type="dxa"/>
            <w:tcBorders>
              <w:top w:val="nil"/>
              <w:left w:val="nil"/>
              <w:bottom w:val="single" w:color="000000" w:sz="4" w:space="0"/>
              <w:right w:val="single" w:color="000000" w:sz="4" w:space="0"/>
            </w:tcBorders>
            <w:vAlign w:val="center"/>
          </w:tcPr>
          <w:p w14:paraId="3388C2CB">
            <w:pPr>
              <w:widowControl/>
              <w:jc w:val="left"/>
              <w:rPr>
                <w:rFonts w:ascii="宋体" w:hAnsi="宋体" w:cs="宋体"/>
                <w:kern w:val="0"/>
                <w:szCs w:val="21"/>
              </w:rPr>
            </w:pPr>
            <w:r>
              <w:rPr>
                <w:rFonts w:hint="eastAsia" w:ascii="宋体" w:hAnsi="宋体" w:cs="宋体"/>
                <w:kern w:val="0"/>
                <w:szCs w:val="21"/>
              </w:rPr>
              <w:t>★关键部件安全要求</w:t>
            </w:r>
          </w:p>
        </w:tc>
        <w:tc>
          <w:tcPr>
            <w:tcW w:w="4663" w:type="dxa"/>
            <w:tcBorders>
              <w:top w:val="nil"/>
              <w:left w:val="nil"/>
              <w:bottom w:val="single" w:color="000000" w:sz="4" w:space="0"/>
              <w:right w:val="single" w:color="000000" w:sz="4" w:space="0"/>
            </w:tcBorders>
            <w:vAlign w:val="center"/>
          </w:tcPr>
          <w:p w14:paraId="20A5BB77">
            <w:pPr>
              <w:widowControl/>
              <w:rPr>
                <w:rFonts w:ascii="宋体" w:hAnsi="宋体" w:cs="宋体"/>
                <w:kern w:val="0"/>
                <w:szCs w:val="21"/>
              </w:rPr>
            </w:pPr>
            <w:r>
              <w:rPr>
                <w:rFonts w:hint="eastAsia" w:ascii="宋体" w:hAnsi="宋体" w:cs="宋体"/>
                <w:kern w:val="0"/>
                <w:szCs w:val="21"/>
              </w:rPr>
              <w:t>无特殊要求</w:t>
            </w:r>
          </w:p>
        </w:tc>
      </w:tr>
      <w:tr w14:paraId="5E4A07F0">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0432F7AA">
            <w:pPr>
              <w:widowControl/>
              <w:jc w:val="center"/>
              <w:rPr>
                <w:rFonts w:ascii="宋体" w:hAnsi="宋体" w:cs="宋体"/>
                <w:kern w:val="0"/>
                <w:szCs w:val="21"/>
              </w:rPr>
            </w:pPr>
            <w:r>
              <w:rPr>
                <w:rFonts w:hint="eastAsia" w:ascii="宋体" w:hAnsi="宋体" w:cs="宋体"/>
                <w:kern w:val="0"/>
                <w:szCs w:val="21"/>
              </w:rPr>
              <w:t>40</w:t>
            </w:r>
          </w:p>
        </w:tc>
        <w:tc>
          <w:tcPr>
            <w:tcW w:w="878" w:type="dxa"/>
            <w:tcBorders>
              <w:top w:val="nil"/>
              <w:left w:val="nil"/>
              <w:bottom w:val="single" w:color="000000" w:sz="4" w:space="0"/>
              <w:right w:val="single" w:color="000000" w:sz="4" w:space="0"/>
            </w:tcBorders>
            <w:vAlign w:val="center"/>
          </w:tcPr>
          <w:p w14:paraId="3253EE61">
            <w:pPr>
              <w:widowControl/>
              <w:jc w:val="center"/>
              <w:rPr>
                <w:rFonts w:ascii="宋体" w:hAnsi="宋体" w:cs="宋体"/>
                <w:kern w:val="0"/>
                <w:szCs w:val="21"/>
              </w:rPr>
            </w:pPr>
            <w:r>
              <w:rPr>
                <w:rFonts w:hint="eastAsia" w:ascii="宋体" w:hAnsi="宋体" w:cs="宋体"/>
                <w:kern w:val="0"/>
                <w:szCs w:val="21"/>
              </w:rPr>
              <w:t>安全要求</w:t>
            </w:r>
          </w:p>
        </w:tc>
        <w:tc>
          <w:tcPr>
            <w:tcW w:w="902" w:type="dxa"/>
            <w:tcBorders>
              <w:top w:val="nil"/>
              <w:left w:val="nil"/>
              <w:bottom w:val="single" w:color="000000" w:sz="4" w:space="0"/>
              <w:right w:val="single" w:color="000000" w:sz="4" w:space="0"/>
            </w:tcBorders>
            <w:vAlign w:val="center"/>
          </w:tcPr>
          <w:p w14:paraId="58ECCCDD">
            <w:pPr>
              <w:widowControl/>
              <w:jc w:val="left"/>
              <w:rPr>
                <w:rFonts w:ascii="宋体" w:hAnsi="宋体" w:cs="宋体"/>
                <w:kern w:val="0"/>
                <w:szCs w:val="21"/>
              </w:rPr>
            </w:pPr>
            <w:r>
              <w:rPr>
                <w:rFonts w:hint="eastAsia" w:ascii="宋体" w:hAnsi="宋体" w:cs="宋体"/>
                <w:kern w:val="0"/>
                <w:szCs w:val="21"/>
              </w:rPr>
              <w:t>固件安全要求</w:t>
            </w:r>
          </w:p>
        </w:tc>
        <w:tc>
          <w:tcPr>
            <w:tcW w:w="1635" w:type="dxa"/>
            <w:tcBorders>
              <w:top w:val="nil"/>
              <w:left w:val="nil"/>
              <w:bottom w:val="single" w:color="000000" w:sz="4" w:space="0"/>
              <w:right w:val="single" w:color="000000" w:sz="4" w:space="0"/>
            </w:tcBorders>
            <w:vAlign w:val="center"/>
          </w:tcPr>
          <w:p w14:paraId="0F7C1B05">
            <w:pPr>
              <w:widowControl/>
              <w:jc w:val="left"/>
              <w:rPr>
                <w:rFonts w:ascii="宋体" w:hAnsi="宋体" w:cs="宋体"/>
                <w:kern w:val="0"/>
                <w:szCs w:val="21"/>
              </w:rPr>
            </w:pPr>
            <w:r>
              <w:rPr>
                <w:rFonts w:hint="eastAsia" w:ascii="宋体" w:hAnsi="宋体" w:cs="宋体"/>
                <w:kern w:val="0"/>
                <w:szCs w:val="21"/>
              </w:rPr>
              <w:t>★故障检测</w:t>
            </w:r>
          </w:p>
        </w:tc>
        <w:tc>
          <w:tcPr>
            <w:tcW w:w="4663" w:type="dxa"/>
            <w:tcBorders>
              <w:top w:val="nil"/>
              <w:left w:val="nil"/>
              <w:bottom w:val="single" w:color="000000" w:sz="4" w:space="0"/>
              <w:right w:val="single" w:color="000000" w:sz="4" w:space="0"/>
            </w:tcBorders>
            <w:vAlign w:val="center"/>
          </w:tcPr>
          <w:p w14:paraId="27255567">
            <w:pPr>
              <w:widowControl/>
              <w:rPr>
                <w:rFonts w:ascii="宋体" w:hAnsi="宋体" w:cs="宋体"/>
                <w:kern w:val="0"/>
                <w:szCs w:val="21"/>
              </w:rPr>
            </w:pPr>
            <w:r>
              <w:rPr>
                <w:rFonts w:hint="eastAsia" w:ascii="宋体" w:hAnsi="宋体" w:cs="宋体"/>
                <w:kern w:val="0"/>
                <w:szCs w:val="21"/>
              </w:rPr>
              <w:t>支持故障检测功能，可以检测到具体的 FRU（内存、硬盘等）的故障并发出告警</w:t>
            </w:r>
          </w:p>
        </w:tc>
      </w:tr>
      <w:tr w14:paraId="7C9101F2">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591F72E1">
            <w:pPr>
              <w:widowControl/>
              <w:jc w:val="center"/>
              <w:rPr>
                <w:rFonts w:ascii="宋体" w:hAnsi="宋体" w:cs="宋体"/>
                <w:kern w:val="0"/>
                <w:szCs w:val="21"/>
              </w:rPr>
            </w:pPr>
            <w:r>
              <w:rPr>
                <w:rFonts w:hint="eastAsia" w:ascii="宋体" w:hAnsi="宋体" w:cs="宋体"/>
                <w:kern w:val="0"/>
                <w:szCs w:val="21"/>
              </w:rPr>
              <w:t>41</w:t>
            </w:r>
          </w:p>
        </w:tc>
        <w:tc>
          <w:tcPr>
            <w:tcW w:w="878" w:type="dxa"/>
            <w:tcBorders>
              <w:top w:val="nil"/>
              <w:left w:val="nil"/>
              <w:bottom w:val="single" w:color="000000" w:sz="4" w:space="0"/>
              <w:right w:val="single" w:color="000000" w:sz="4" w:space="0"/>
            </w:tcBorders>
            <w:vAlign w:val="center"/>
          </w:tcPr>
          <w:p w14:paraId="268702C6">
            <w:pPr>
              <w:widowControl/>
              <w:jc w:val="center"/>
              <w:rPr>
                <w:rFonts w:ascii="宋体" w:hAnsi="宋体" w:cs="宋体"/>
                <w:kern w:val="0"/>
                <w:szCs w:val="21"/>
              </w:rPr>
            </w:pPr>
            <w:r>
              <w:rPr>
                <w:rFonts w:hint="eastAsia" w:ascii="宋体" w:hAnsi="宋体" w:cs="宋体"/>
                <w:kern w:val="0"/>
                <w:szCs w:val="21"/>
              </w:rPr>
              <w:t>安全要求</w:t>
            </w:r>
          </w:p>
        </w:tc>
        <w:tc>
          <w:tcPr>
            <w:tcW w:w="902" w:type="dxa"/>
            <w:vMerge w:val="restart"/>
            <w:tcBorders>
              <w:top w:val="nil"/>
              <w:left w:val="single" w:color="000000" w:sz="4" w:space="0"/>
              <w:bottom w:val="single" w:color="000000" w:sz="4" w:space="0"/>
              <w:right w:val="single" w:color="000000" w:sz="4" w:space="0"/>
            </w:tcBorders>
            <w:vAlign w:val="center"/>
          </w:tcPr>
          <w:p w14:paraId="24822206">
            <w:pPr>
              <w:widowControl/>
              <w:jc w:val="left"/>
              <w:rPr>
                <w:rFonts w:ascii="宋体" w:hAnsi="宋体" w:cs="宋体"/>
                <w:kern w:val="0"/>
                <w:szCs w:val="21"/>
              </w:rPr>
            </w:pPr>
            <w:r>
              <w:rPr>
                <w:rFonts w:hint="eastAsia" w:ascii="宋体" w:hAnsi="宋体" w:cs="宋体"/>
                <w:kern w:val="0"/>
                <w:szCs w:val="21"/>
              </w:rPr>
              <w:t>系统安全要求</w:t>
            </w:r>
          </w:p>
        </w:tc>
        <w:tc>
          <w:tcPr>
            <w:tcW w:w="1635" w:type="dxa"/>
            <w:tcBorders>
              <w:top w:val="nil"/>
              <w:left w:val="nil"/>
              <w:bottom w:val="single" w:color="000000" w:sz="4" w:space="0"/>
              <w:right w:val="single" w:color="000000" w:sz="4" w:space="0"/>
            </w:tcBorders>
            <w:vAlign w:val="center"/>
          </w:tcPr>
          <w:p w14:paraId="2F600D95">
            <w:pPr>
              <w:widowControl/>
              <w:jc w:val="left"/>
              <w:rPr>
                <w:rFonts w:ascii="宋体" w:hAnsi="宋体" w:cs="宋体"/>
                <w:kern w:val="0"/>
                <w:szCs w:val="21"/>
              </w:rPr>
            </w:pPr>
            <w:r>
              <w:rPr>
                <w:rFonts w:hint="eastAsia" w:ascii="宋体" w:hAnsi="宋体" w:cs="宋体"/>
                <w:kern w:val="0"/>
                <w:szCs w:val="21"/>
              </w:rPr>
              <w:t>★弱口令字典检查</w:t>
            </w:r>
          </w:p>
        </w:tc>
        <w:tc>
          <w:tcPr>
            <w:tcW w:w="4663" w:type="dxa"/>
            <w:tcBorders>
              <w:top w:val="nil"/>
              <w:left w:val="nil"/>
              <w:bottom w:val="single" w:color="000000" w:sz="4" w:space="0"/>
              <w:right w:val="single" w:color="000000" w:sz="4" w:space="0"/>
            </w:tcBorders>
            <w:vAlign w:val="center"/>
          </w:tcPr>
          <w:p w14:paraId="12F5D8F6">
            <w:pPr>
              <w:widowControl/>
              <w:rPr>
                <w:rFonts w:ascii="宋体" w:hAnsi="宋体" w:cs="宋体"/>
                <w:kern w:val="0"/>
                <w:szCs w:val="21"/>
              </w:rPr>
            </w:pPr>
            <w:r>
              <w:rPr>
                <w:rFonts w:hint="eastAsia" w:ascii="宋体" w:hAnsi="宋体" w:cs="宋体"/>
                <w:kern w:val="0"/>
                <w:szCs w:val="21"/>
              </w:rPr>
              <w:t>支持弱口令字典检查功能，出现在弱口令字典中的字符串不能被设置为用户口令</w:t>
            </w:r>
          </w:p>
        </w:tc>
      </w:tr>
      <w:tr w14:paraId="373105DE">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6204A409">
            <w:pPr>
              <w:widowControl/>
              <w:jc w:val="center"/>
              <w:rPr>
                <w:rFonts w:ascii="宋体" w:hAnsi="宋体" w:cs="宋体"/>
                <w:kern w:val="0"/>
                <w:szCs w:val="21"/>
              </w:rPr>
            </w:pPr>
            <w:r>
              <w:rPr>
                <w:rFonts w:hint="eastAsia" w:ascii="宋体" w:hAnsi="宋体" w:cs="宋体"/>
                <w:kern w:val="0"/>
                <w:szCs w:val="21"/>
              </w:rPr>
              <w:t>42</w:t>
            </w:r>
          </w:p>
        </w:tc>
        <w:tc>
          <w:tcPr>
            <w:tcW w:w="878" w:type="dxa"/>
            <w:tcBorders>
              <w:top w:val="nil"/>
              <w:left w:val="nil"/>
              <w:bottom w:val="single" w:color="000000" w:sz="4" w:space="0"/>
              <w:right w:val="single" w:color="000000" w:sz="4" w:space="0"/>
            </w:tcBorders>
            <w:vAlign w:val="center"/>
          </w:tcPr>
          <w:p w14:paraId="6715E8AD">
            <w:pPr>
              <w:widowControl/>
              <w:jc w:val="center"/>
              <w:rPr>
                <w:rFonts w:ascii="宋体" w:hAnsi="宋体" w:cs="宋体"/>
                <w:kern w:val="0"/>
                <w:szCs w:val="21"/>
              </w:rPr>
            </w:pPr>
            <w:r>
              <w:rPr>
                <w:rFonts w:hint="eastAsia" w:ascii="宋体" w:hAnsi="宋体" w:cs="宋体"/>
                <w:kern w:val="0"/>
                <w:szCs w:val="21"/>
              </w:rPr>
              <w:t>安全要求</w:t>
            </w:r>
          </w:p>
        </w:tc>
        <w:tc>
          <w:tcPr>
            <w:tcW w:w="902" w:type="dxa"/>
            <w:vMerge w:val="continue"/>
            <w:tcBorders>
              <w:top w:val="nil"/>
              <w:left w:val="single" w:color="000000" w:sz="4" w:space="0"/>
              <w:bottom w:val="single" w:color="000000" w:sz="4" w:space="0"/>
              <w:right w:val="single" w:color="000000" w:sz="4" w:space="0"/>
            </w:tcBorders>
            <w:vAlign w:val="center"/>
          </w:tcPr>
          <w:p w14:paraId="4E8C14E8">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6F0ADCDF">
            <w:pPr>
              <w:widowControl/>
              <w:jc w:val="left"/>
              <w:rPr>
                <w:rFonts w:ascii="宋体" w:hAnsi="宋体" w:cs="宋体"/>
                <w:kern w:val="0"/>
                <w:szCs w:val="21"/>
              </w:rPr>
            </w:pPr>
            <w:r>
              <w:rPr>
                <w:rFonts w:hint="eastAsia" w:ascii="宋体" w:hAnsi="宋体" w:cs="宋体"/>
                <w:kern w:val="0"/>
                <w:szCs w:val="21"/>
              </w:rPr>
              <w:t>★白名单访问控制</w:t>
            </w:r>
          </w:p>
        </w:tc>
        <w:tc>
          <w:tcPr>
            <w:tcW w:w="4663" w:type="dxa"/>
            <w:tcBorders>
              <w:top w:val="nil"/>
              <w:left w:val="nil"/>
              <w:bottom w:val="single" w:color="000000" w:sz="4" w:space="0"/>
              <w:right w:val="single" w:color="000000" w:sz="4" w:space="0"/>
            </w:tcBorders>
            <w:vAlign w:val="center"/>
          </w:tcPr>
          <w:p w14:paraId="0EC859FD">
            <w:pPr>
              <w:widowControl/>
              <w:rPr>
                <w:rFonts w:ascii="宋体" w:hAnsi="宋体" w:cs="宋体"/>
                <w:kern w:val="0"/>
                <w:szCs w:val="21"/>
              </w:rPr>
            </w:pPr>
            <w:r>
              <w:rPr>
                <w:rFonts w:hint="eastAsia" w:ascii="宋体" w:hAnsi="宋体" w:cs="宋体"/>
                <w:kern w:val="0"/>
                <w:szCs w:val="21"/>
              </w:rPr>
              <w:t>支持基于时间、IP 或 MAC 白名单访问控制</w:t>
            </w:r>
          </w:p>
        </w:tc>
      </w:tr>
      <w:tr w14:paraId="2A599C47">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6EBAF002">
            <w:pPr>
              <w:widowControl/>
              <w:jc w:val="center"/>
              <w:rPr>
                <w:rFonts w:ascii="宋体" w:hAnsi="宋体" w:cs="宋体"/>
                <w:kern w:val="0"/>
                <w:szCs w:val="21"/>
              </w:rPr>
            </w:pPr>
            <w:r>
              <w:rPr>
                <w:rFonts w:hint="eastAsia" w:ascii="宋体" w:hAnsi="宋体" w:cs="宋体"/>
                <w:kern w:val="0"/>
                <w:szCs w:val="21"/>
              </w:rPr>
              <w:t>43</w:t>
            </w:r>
          </w:p>
        </w:tc>
        <w:tc>
          <w:tcPr>
            <w:tcW w:w="878" w:type="dxa"/>
            <w:tcBorders>
              <w:top w:val="nil"/>
              <w:left w:val="nil"/>
              <w:bottom w:val="single" w:color="000000" w:sz="4" w:space="0"/>
              <w:right w:val="single" w:color="000000" w:sz="4" w:space="0"/>
            </w:tcBorders>
            <w:vAlign w:val="center"/>
          </w:tcPr>
          <w:p w14:paraId="14967F2E">
            <w:pPr>
              <w:widowControl/>
              <w:jc w:val="center"/>
              <w:rPr>
                <w:rFonts w:ascii="宋体" w:hAnsi="宋体" w:cs="宋体"/>
                <w:kern w:val="0"/>
                <w:szCs w:val="21"/>
              </w:rPr>
            </w:pPr>
            <w:r>
              <w:rPr>
                <w:rFonts w:hint="eastAsia" w:ascii="宋体" w:hAnsi="宋体" w:cs="宋体"/>
                <w:kern w:val="0"/>
                <w:szCs w:val="21"/>
              </w:rPr>
              <w:t>安全要求</w:t>
            </w:r>
          </w:p>
        </w:tc>
        <w:tc>
          <w:tcPr>
            <w:tcW w:w="902" w:type="dxa"/>
            <w:vMerge w:val="continue"/>
            <w:tcBorders>
              <w:top w:val="nil"/>
              <w:left w:val="single" w:color="000000" w:sz="4" w:space="0"/>
              <w:bottom w:val="single" w:color="000000" w:sz="4" w:space="0"/>
              <w:right w:val="single" w:color="000000" w:sz="4" w:space="0"/>
            </w:tcBorders>
            <w:vAlign w:val="center"/>
          </w:tcPr>
          <w:p w14:paraId="6C99C453">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620DA254">
            <w:pPr>
              <w:widowControl/>
              <w:jc w:val="left"/>
              <w:rPr>
                <w:rFonts w:ascii="宋体" w:hAnsi="宋体" w:cs="宋体"/>
                <w:kern w:val="0"/>
                <w:szCs w:val="21"/>
              </w:rPr>
            </w:pPr>
            <w:r>
              <w:rPr>
                <w:rFonts w:hint="eastAsia" w:ascii="宋体" w:hAnsi="宋体" w:cs="宋体"/>
                <w:kern w:val="0"/>
                <w:szCs w:val="21"/>
              </w:rPr>
              <w:t>双因素认证</w:t>
            </w:r>
          </w:p>
        </w:tc>
        <w:tc>
          <w:tcPr>
            <w:tcW w:w="4663" w:type="dxa"/>
            <w:tcBorders>
              <w:top w:val="nil"/>
              <w:left w:val="nil"/>
              <w:bottom w:val="single" w:color="000000" w:sz="4" w:space="0"/>
              <w:right w:val="single" w:color="000000" w:sz="4" w:space="0"/>
            </w:tcBorders>
            <w:vAlign w:val="center"/>
          </w:tcPr>
          <w:p w14:paraId="40196C39">
            <w:pPr>
              <w:widowControl/>
              <w:rPr>
                <w:rFonts w:ascii="宋体" w:hAnsi="宋体" w:cs="宋体"/>
                <w:kern w:val="0"/>
                <w:szCs w:val="21"/>
              </w:rPr>
            </w:pPr>
            <w:r>
              <w:rPr>
                <w:rFonts w:hint="eastAsia" w:ascii="宋体" w:hAnsi="宋体" w:cs="宋体"/>
                <w:kern w:val="0"/>
                <w:szCs w:val="21"/>
              </w:rPr>
              <w:t>支持基于一次性随机动态密码且使用国密算法的双因素认证。</w:t>
            </w:r>
          </w:p>
        </w:tc>
      </w:tr>
      <w:tr w14:paraId="3222AD1D">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4ACD13E7">
            <w:pPr>
              <w:widowControl/>
              <w:jc w:val="center"/>
              <w:rPr>
                <w:rFonts w:ascii="宋体" w:hAnsi="宋体" w:cs="宋体"/>
                <w:kern w:val="0"/>
                <w:szCs w:val="21"/>
              </w:rPr>
            </w:pPr>
            <w:r>
              <w:rPr>
                <w:rFonts w:hint="eastAsia" w:ascii="宋体" w:hAnsi="宋体" w:cs="宋体"/>
                <w:kern w:val="0"/>
                <w:szCs w:val="21"/>
              </w:rPr>
              <w:t>44</w:t>
            </w:r>
          </w:p>
        </w:tc>
        <w:tc>
          <w:tcPr>
            <w:tcW w:w="878" w:type="dxa"/>
            <w:tcBorders>
              <w:top w:val="nil"/>
              <w:left w:val="nil"/>
              <w:bottom w:val="single" w:color="000000" w:sz="4" w:space="0"/>
              <w:right w:val="single" w:color="000000" w:sz="4" w:space="0"/>
            </w:tcBorders>
            <w:vAlign w:val="center"/>
          </w:tcPr>
          <w:p w14:paraId="38816307">
            <w:pPr>
              <w:widowControl/>
              <w:jc w:val="center"/>
              <w:rPr>
                <w:rFonts w:ascii="宋体" w:hAnsi="宋体" w:cs="宋体"/>
                <w:kern w:val="0"/>
                <w:szCs w:val="21"/>
              </w:rPr>
            </w:pPr>
            <w:r>
              <w:rPr>
                <w:rFonts w:hint="eastAsia" w:ascii="宋体" w:hAnsi="宋体" w:cs="宋体"/>
                <w:kern w:val="0"/>
                <w:szCs w:val="21"/>
              </w:rPr>
              <w:t>安全要求</w:t>
            </w:r>
          </w:p>
        </w:tc>
        <w:tc>
          <w:tcPr>
            <w:tcW w:w="902" w:type="dxa"/>
            <w:vMerge w:val="continue"/>
            <w:tcBorders>
              <w:top w:val="nil"/>
              <w:left w:val="single" w:color="000000" w:sz="4" w:space="0"/>
              <w:bottom w:val="single" w:color="000000" w:sz="4" w:space="0"/>
              <w:right w:val="single" w:color="000000" w:sz="4" w:space="0"/>
            </w:tcBorders>
            <w:vAlign w:val="center"/>
          </w:tcPr>
          <w:p w14:paraId="56C0E2C7">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40C8C0F6">
            <w:pPr>
              <w:widowControl/>
              <w:jc w:val="left"/>
              <w:rPr>
                <w:rFonts w:ascii="宋体" w:hAnsi="宋体" w:cs="宋体"/>
                <w:kern w:val="0"/>
                <w:szCs w:val="21"/>
              </w:rPr>
            </w:pPr>
            <w:r>
              <w:rPr>
                <w:rFonts w:hint="eastAsia" w:ascii="宋体" w:hAnsi="宋体" w:cs="宋体"/>
                <w:kern w:val="0"/>
                <w:szCs w:val="21"/>
              </w:rPr>
              <w:t>★二次鉴别</w:t>
            </w:r>
          </w:p>
        </w:tc>
        <w:tc>
          <w:tcPr>
            <w:tcW w:w="4663" w:type="dxa"/>
            <w:tcBorders>
              <w:top w:val="nil"/>
              <w:left w:val="nil"/>
              <w:bottom w:val="single" w:color="000000" w:sz="4" w:space="0"/>
              <w:right w:val="single" w:color="000000" w:sz="4" w:space="0"/>
            </w:tcBorders>
            <w:vAlign w:val="center"/>
          </w:tcPr>
          <w:p w14:paraId="709F80F2">
            <w:pPr>
              <w:widowControl/>
              <w:rPr>
                <w:rFonts w:ascii="宋体" w:hAnsi="宋体" w:cs="宋体"/>
                <w:kern w:val="0"/>
                <w:szCs w:val="21"/>
              </w:rPr>
            </w:pPr>
            <w:r>
              <w:rPr>
                <w:rFonts w:hint="eastAsia" w:ascii="宋体" w:hAnsi="宋体" w:cs="宋体"/>
                <w:kern w:val="0"/>
                <w:szCs w:val="21"/>
              </w:rPr>
              <w:t>支持二次鉴别功能。对于用户配置、权限配置、公钥导入等重要的管理操作，已登录用户应通过二次鉴别后，才能执行操作</w:t>
            </w:r>
          </w:p>
        </w:tc>
      </w:tr>
      <w:tr w14:paraId="08DCC03E">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77580C45">
            <w:pPr>
              <w:widowControl/>
              <w:jc w:val="center"/>
              <w:rPr>
                <w:rFonts w:ascii="宋体" w:hAnsi="宋体" w:cs="宋体"/>
                <w:kern w:val="0"/>
                <w:szCs w:val="21"/>
              </w:rPr>
            </w:pPr>
            <w:r>
              <w:rPr>
                <w:rFonts w:hint="eastAsia" w:ascii="宋体" w:hAnsi="宋体" w:cs="宋体"/>
                <w:kern w:val="0"/>
                <w:szCs w:val="21"/>
              </w:rPr>
              <w:t>45</w:t>
            </w:r>
          </w:p>
        </w:tc>
        <w:tc>
          <w:tcPr>
            <w:tcW w:w="878" w:type="dxa"/>
            <w:tcBorders>
              <w:top w:val="nil"/>
              <w:left w:val="nil"/>
              <w:bottom w:val="single" w:color="000000" w:sz="4" w:space="0"/>
              <w:right w:val="single" w:color="000000" w:sz="4" w:space="0"/>
            </w:tcBorders>
            <w:vAlign w:val="center"/>
          </w:tcPr>
          <w:p w14:paraId="07DBB200">
            <w:pPr>
              <w:widowControl/>
              <w:jc w:val="center"/>
              <w:rPr>
                <w:rFonts w:ascii="宋体" w:hAnsi="宋体" w:cs="宋体"/>
                <w:kern w:val="0"/>
                <w:szCs w:val="21"/>
              </w:rPr>
            </w:pPr>
            <w:r>
              <w:rPr>
                <w:rFonts w:hint="eastAsia" w:ascii="宋体" w:hAnsi="宋体" w:cs="宋体"/>
                <w:kern w:val="0"/>
                <w:szCs w:val="21"/>
              </w:rPr>
              <w:t>安全要求</w:t>
            </w:r>
          </w:p>
        </w:tc>
        <w:tc>
          <w:tcPr>
            <w:tcW w:w="902" w:type="dxa"/>
            <w:vMerge w:val="continue"/>
            <w:tcBorders>
              <w:top w:val="nil"/>
              <w:left w:val="single" w:color="000000" w:sz="4" w:space="0"/>
              <w:bottom w:val="single" w:color="000000" w:sz="4" w:space="0"/>
              <w:right w:val="single" w:color="000000" w:sz="4" w:space="0"/>
            </w:tcBorders>
            <w:vAlign w:val="center"/>
          </w:tcPr>
          <w:p w14:paraId="12485217">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7B81F6A5">
            <w:pPr>
              <w:widowControl/>
              <w:jc w:val="left"/>
              <w:rPr>
                <w:rFonts w:ascii="宋体" w:hAnsi="宋体" w:cs="宋体"/>
                <w:kern w:val="0"/>
                <w:szCs w:val="21"/>
              </w:rPr>
            </w:pPr>
            <w:r>
              <w:rPr>
                <w:rFonts w:hint="eastAsia" w:ascii="宋体" w:hAnsi="宋体" w:cs="宋体"/>
                <w:kern w:val="0"/>
                <w:szCs w:val="21"/>
              </w:rPr>
              <w:t>★密码证书安全加密存储</w:t>
            </w:r>
          </w:p>
        </w:tc>
        <w:tc>
          <w:tcPr>
            <w:tcW w:w="4663" w:type="dxa"/>
            <w:tcBorders>
              <w:top w:val="nil"/>
              <w:left w:val="nil"/>
              <w:bottom w:val="single" w:color="000000" w:sz="4" w:space="0"/>
              <w:right w:val="single" w:color="000000" w:sz="4" w:space="0"/>
            </w:tcBorders>
            <w:vAlign w:val="center"/>
          </w:tcPr>
          <w:p w14:paraId="43E02448">
            <w:pPr>
              <w:widowControl/>
              <w:rPr>
                <w:rFonts w:ascii="宋体" w:hAnsi="宋体" w:cs="宋体"/>
                <w:kern w:val="0"/>
                <w:szCs w:val="21"/>
              </w:rPr>
            </w:pPr>
            <w:r>
              <w:rPr>
                <w:rFonts w:hint="eastAsia" w:ascii="宋体" w:hAnsi="宋体" w:cs="宋体"/>
                <w:kern w:val="0"/>
                <w:szCs w:val="21"/>
              </w:rPr>
              <w:t>支持对带外管理系统中的用户口令和证书等敏感信息进行加密存储，禁止使用私有的和业界已知不安全的密码算法</w:t>
            </w:r>
          </w:p>
        </w:tc>
      </w:tr>
      <w:tr w14:paraId="0D48A116">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17C7B516">
            <w:pPr>
              <w:widowControl/>
              <w:jc w:val="center"/>
              <w:rPr>
                <w:rFonts w:ascii="宋体" w:hAnsi="宋体" w:cs="宋体"/>
                <w:kern w:val="0"/>
                <w:szCs w:val="21"/>
              </w:rPr>
            </w:pPr>
            <w:r>
              <w:rPr>
                <w:rFonts w:hint="eastAsia" w:ascii="宋体" w:hAnsi="宋体" w:cs="宋体"/>
                <w:kern w:val="0"/>
                <w:szCs w:val="21"/>
              </w:rPr>
              <w:t>46</w:t>
            </w:r>
          </w:p>
        </w:tc>
        <w:tc>
          <w:tcPr>
            <w:tcW w:w="878" w:type="dxa"/>
            <w:tcBorders>
              <w:top w:val="nil"/>
              <w:left w:val="nil"/>
              <w:bottom w:val="single" w:color="000000" w:sz="4" w:space="0"/>
              <w:right w:val="single" w:color="000000" w:sz="4" w:space="0"/>
            </w:tcBorders>
            <w:vAlign w:val="center"/>
          </w:tcPr>
          <w:p w14:paraId="637AC70F">
            <w:pPr>
              <w:widowControl/>
              <w:jc w:val="center"/>
              <w:rPr>
                <w:rFonts w:ascii="宋体" w:hAnsi="宋体" w:cs="宋体"/>
                <w:kern w:val="0"/>
                <w:szCs w:val="21"/>
              </w:rPr>
            </w:pPr>
            <w:r>
              <w:rPr>
                <w:rFonts w:hint="eastAsia" w:ascii="宋体" w:hAnsi="宋体" w:cs="宋体"/>
                <w:kern w:val="0"/>
                <w:szCs w:val="21"/>
              </w:rPr>
              <w:t>安全要求</w:t>
            </w:r>
          </w:p>
        </w:tc>
        <w:tc>
          <w:tcPr>
            <w:tcW w:w="902" w:type="dxa"/>
            <w:vMerge w:val="continue"/>
            <w:tcBorders>
              <w:top w:val="nil"/>
              <w:left w:val="single" w:color="000000" w:sz="4" w:space="0"/>
              <w:bottom w:val="single" w:color="000000" w:sz="4" w:space="0"/>
              <w:right w:val="single" w:color="000000" w:sz="4" w:space="0"/>
            </w:tcBorders>
            <w:vAlign w:val="center"/>
          </w:tcPr>
          <w:p w14:paraId="783381E2">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6B0AA978">
            <w:pPr>
              <w:widowControl/>
              <w:jc w:val="left"/>
              <w:rPr>
                <w:rFonts w:ascii="宋体" w:hAnsi="宋体" w:cs="宋体"/>
                <w:kern w:val="0"/>
                <w:szCs w:val="21"/>
              </w:rPr>
            </w:pPr>
            <w:r>
              <w:rPr>
                <w:rFonts w:hint="eastAsia" w:ascii="宋体" w:hAnsi="宋体" w:cs="宋体"/>
                <w:kern w:val="0"/>
                <w:szCs w:val="21"/>
              </w:rPr>
              <w:t>★敏感信息安全加密传输</w:t>
            </w:r>
          </w:p>
        </w:tc>
        <w:tc>
          <w:tcPr>
            <w:tcW w:w="4663" w:type="dxa"/>
            <w:tcBorders>
              <w:top w:val="nil"/>
              <w:left w:val="nil"/>
              <w:bottom w:val="single" w:color="000000" w:sz="4" w:space="0"/>
              <w:right w:val="single" w:color="000000" w:sz="4" w:space="0"/>
            </w:tcBorders>
            <w:vAlign w:val="center"/>
          </w:tcPr>
          <w:p w14:paraId="13144FDE">
            <w:pPr>
              <w:widowControl/>
              <w:rPr>
                <w:rFonts w:ascii="宋体" w:hAnsi="宋体" w:cs="宋体"/>
                <w:kern w:val="0"/>
                <w:szCs w:val="21"/>
              </w:rPr>
            </w:pPr>
            <w:r>
              <w:rPr>
                <w:rFonts w:hint="eastAsia" w:ascii="宋体" w:hAnsi="宋体" w:cs="宋体"/>
                <w:kern w:val="0"/>
                <w:szCs w:val="21"/>
              </w:rPr>
              <w:t>支持使用安全的传输加密协议（如 SSH 或 HTTPS 等）传输用户的敏感信息</w:t>
            </w:r>
          </w:p>
        </w:tc>
      </w:tr>
      <w:tr w14:paraId="5A45FD74">
        <w:tblPrEx>
          <w:tblCellMar>
            <w:top w:w="0" w:type="dxa"/>
            <w:left w:w="108" w:type="dxa"/>
            <w:bottom w:w="0" w:type="dxa"/>
            <w:right w:w="108" w:type="dxa"/>
          </w:tblCellMar>
        </w:tblPrEx>
        <w:trPr>
          <w:trHeight w:val="1140" w:hRule="atLeast"/>
        </w:trPr>
        <w:tc>
          <w:tcPr>
            <w:tcW w:w="444" w:type="dxa"/>
            <w:tcBorders>
              <w:top w:val="nil"/>
              <w:left w:val="single" w:color="000000" w:sz="4" w:space="0"/>
              <w:bottom w:val="single" w:color="000000" w:sz="4" w:space="0"/>
              <w:right w:val="single" w:color="000000" w:sz="4" w:space="0"/>
            </w:tcBorders>
            <w:vAlign w:val="center"/>
          </w:tcPr>
          <w:p w14:paraId="36588DA1">
            <w:pPr>
              <w:widowControl/>
              <w:jc w:val="center"/>
              <w:rPr>
                <w:rFonts w:ascii="宋体" w:hAnsi="宋体" w:cs="宋体"/>
                <w:kern w:val="0"/>
                <w:szCs w:val="21"/>
              </w:rPr>
            </w:pPr>
            <w:r>
              <w:rPr>
                <w:rFonts w:hint="eastAsia" w:ascii="宋体" w:hAnsi="宋体" w:cs="宋体"/>
                <w:kern w:val="0"/>
                <w:szCs w:val="21"/>
              </w:rPr>
              <w:t>47</w:t>
            </w:r>
          </w:p>
        </w:tc>
        <w:tc>
          <w:tcPr>
            <w:tcW w:w="878" w:type="dxa"/>
            <w:tcBorders>
              <w:top w:val="nil"/>
              <w:left w:val="nil"/>
              <w:bottom w:val="single" w:color="000000" w:sz="4" w:space="0"/>
              <w:right w:val="single" w:color="000000" w:sz="4" w:space="0"/>
            </w:tcBorders>
            <w:vAlign w:val="center"/>
          </w:tcPr>
          <w:p w14:paraId="7E3E1BA6">
            <w:pPr>
              <w:widowControl/>
              <w:jc w:val="center"/>
              <w:rPr>
                <w:rFonts w:ascii="宋体" w:hAnsi="宋体" w:cs="宋体"/>
                <w:kern w:val="0"/>
                <w:szCs w:val="21"/>
              </w:rPr>
            </w:pPr>
            <w:r>
              <w:rPr>
                <w:rFonts w:hint="eastAsia" w:ascii="宋体" w:hAnsi="宋体" w:cs="宋体"/>
                <w:kern w:val="0"/>
                <w:szCs w:val="21"/>
              </w:rPr>
              <w:t>安全要求</w:t>
            </w:r>
          </w:p>
        </w:tc>
        <w:tc>
          <w:tcPr>
            <w:tcW w:w="902" w:type="dxa"/>
            <w:tcBorders>
              <w:top w:val="nil"/>
              <w:left w:val="nil"/>
              <w:bottom w:val="single" w:color="000000" w:sz="4" w:space="0"/>
              <w:right w:val="single" w:color="000000" w:sz="4" w:space="0"/>
            </w:tcBorders>
            <w:vAlign w:val="center"/>
          </w:tcPr>
          <w:p w14:paraId="2FB7980E">
            <w:pPr>
              <w:widowControl/>
              <w:jc w:val="left"/>
              <w:rPr>
                <w:rFonts w:ascii="宋体" w:hAnsi="宋体" w:cs="宋体"/>
                <w:kern w:val="0"/>
                <w:szCs w:val="21"/>
              </w:rPr>
            </w:pPr>
            <w:r>
              <w:rPr>
                <w:rFonts w:hint="eastAsia" w:ascii="宋体" w:hAnsi="宋体" w:cs="宋体"/>
                <w:kern w:val="0"/>
                <w:szCs w:val="21"/>
              </w:rPr>
              <w:t>信息安全要求</w:t>
            </w:r>
          </w:p>
        </w:tc>
        <w:tc>
          <w:tcPr>
            <w:tcW w:w="1635" w:type="dxa"/>
            <w:tcBorders>
              <w:top w:val="nil"/>
              <w:left w:val="nil"/>
              <w:bottom w:val="single" w:color="000000" w:sz="4" w:space="0"/>
              <w:right w:val="single" w:color="000000" w:sz="4" w:space="0"/>
            </w:tcBorders>
            <w:vAlign w:val="center"/>
          </w:tcPr>
          <w:p w14:paraId="31512887">
            <w:pPr>
              <w:widowControl/>
              <w:jc w:val="left"/>
              <w:rPr>
                <w:rFonts w:ascii="宋体" w:hAnsi="宋体" w:cs="宋体"/>
                <w:kern w:val="0"/>
                <w:szCs w:val="21"/>
              </w:rPr>
            </w:pPr>
            <w:r>
              <w:rPr>
                <w:rFonts w:hint="eastAsia" w:ascii="宋体" w:hAnsi="宋体" w:cs="宋体"/>
                <w:kern w:val="0"/>
                <w:szCs w:val="21"/>
              </w:rPr>
              <w:t>★研发过程安全</w:t>
            </w:r>
          </w:p>
        </w:tc>
        <w:tc>
          <w:tcPr>
            <w:tcW w:w="4663" w:type="dxa"/>
            <w:tcBorders>
              <w:top w:val="nil"/>
              <w:left w:val="nil"/>
              <w:bottom w:val="single" w:color="000000" w:sz="4" w:space="0"/>
              <w:right w:val="single" w:color="000000" w:sz="4" w:space="0"/>
            </w:tcBorders>
            <w:vAlign w:val="center"/>
          </w:tcPr>
          <w:p w14:paraId="118C9BE9">
            <w:pPr>
              <w:widowControl/>
              <w:rPr>
                <w:rFonts w:ascii="宋体" w:hAnsi="宋体" w:cs="宋体"/>
                <w:kern w:val="0"/>
                <w:szCs w:val="21"/>
              </w:rPr>
            </w:pPr>
            <w:r>
              <w:rPr>
                <w:rFonts w:hint="eastAsia" w:ascii="宋体" w:hAnsi="宋体" w:cs="宋体"/>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14:paraId="0219E1D2">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4A1933BD">
            <w:pPr>
              <w:widowControl/>
              <w:jc w:val="center"/>
              <w:rPr>
                <w:rFonts w:ascii="宋体" w:hAnsi="宋体" w:cs="宋体"/>
                <w:kern w:val="0"/>
                <w:szCs w:val="21"/>
              </w:rPr>
            </w:pPr>
            <w:r>
              <w:rPr>
                <w:rFonts w:hint="eastAsia" w:ascii="宋体" w:hAnsi="宋体" w:cs="宋体"/>
                <w:kern w:val="0"/>
                <w:szCs w:val="21"/>
              </w:rPr>
              <w:t>48</w:t>
            </w:r>
          </w:p>
        </w:tc>
        <w:tc>
          <w:tcPr>
            <w:tcW w:w="878" w:type="dxa"/>
            <w:tcBorders>
              <w:top w:val="nil"/>
              <w:left w:val="nil"/>
              <w:bottom w:val="single" w:color="000000" w:sz="4" w:space="0"/>
              <w:right w:val="single" w:color="000000" w:sz="4" w:space="0"/>
            </w:tcBorders>
            <w:vAlign w:val="center"/>
          </w:tcPr>
          <w:p w14:paraId="43E2C961">
            <w:pPr>
              <w:widowControl/>
              <w:jc w:val="center"/>
              <w:rPr>
                <w:rFonts w:ascii="宋体" w:hAnsi="宋体" w:cs="宋体"/>
                <w:kern w:val="0"/>
                <w:szCs w:val="21"/>
              </w:rPr>
            </w:pPr>
            <w:r>
              <w:rPr>
                <w:rFonts w:hint="eastAsia" w:ascii="宋体" w:hAnsi="宋体" w:cs="宋体"/>
                <w:kern w:val="0"/>
                <w:szCs w:val="21"/>
              </w:rPr>
              <w:t>安全要求</w:t>
            </w:r>
          </w:p>
        </w:tc>
        <w:tc>
          <w:tcPr>
            <w:tcW w:w="902" w:type="dxa"/>
            <w:tcBorders>
              <w:top w:val="nil"/>
              <w:left w:val="nil"/>
              <w:bottom w:val="single" w:color="000000" w:sz="4" w:space="0"/>
              <w:right w:val="single" w:color="000000" w:sz="4" w:space="0"/>
            </w:tcBorders>
            <w:vAlign w:val="center"/>
          </w:tcPr>
          <w:p w14:paraId="6E546168">
            <w:pPr>
              <w:widowControl/>
              <w:jc w:val="left"/>
              <w:rPr>
                <w:rFonts w:ascii="宋体" w:hAnsi="宋体" w:cs="宋体"/>
                <w:kern w:val="0"/>
                <w:szCs w:val="21"/>
              </w:rPr>
            </w:pPr>
            <w:r>
              <w:rPr>
                <w:rFonts w:hint="eastAsia" w:ascii="宋体" w:hAnsi="宋体" w:cs="宋体"/>
                <w:kern w:val="0"/>
                <w:szCs w:val="21"/>
              </w:rPr>
              <w:t>物理安全</w:t>
            </w:r>
          </w:p>
        </w:tc>
        <w:tc>
          <w:tcPr>
            <w:tcW w:w="1635" w:type="dxa"/>
            <w:tcBorders>
              <w:top w:val="nil"/>
              <w:left w:val="nil"/>
              <w:bottom w:val="single" w:color="000000" w:sz="4" w:space="0"/>
              <w:right w:val="single" w:color="000000" w:sz="4" w:space="0"/>
            </w:tcBorders>
            <w:vAlign w:val="center"/>
          </w:tcPr>
          <w:p w14:paraId="3629C473">
            <w:pPr>
              <w:widowControl/>
              <w:jc w:val="left"/>
              <w:rPr>
                <w:rFonts w:ascii="宋体" w:hAnsi="宋体" w:cs="宋体"/>
                <w:kern w:val="0"/>
                <w:szCs w:val="21"/>
              </w:rPr>
            </w:pPr>
            <w:r>
              <w:rPr>
                <w:rFonts w:hint="eastAsia" w:ascii="宋体" w:hAnsi="宋体" w:cs="宋体"/>
                <w:kern w:val="0"/>
                <w:szCs w:val="21"/>
              </w:rPr>
              <w:t>★物理安全</w:t>
            </w:r>
          </w:p>
        </w:tc>
        <w:tc>
          <w:tcPr>
            <w:tcW w:w="4663" w:type="dxa"/>
            <w:tcBorders>
              <w:top w:val="nil"/>
              <w:left w:val="nil"/>
              <w:bottom w:val="single" w:color="000000" w:sz="4" w:space="0"/>
              <w:right w:val="single" w:color="000000" w:sz="4" w:space="0"/>
            </w:tcBorders>
            <w:vAlign w:val="center"/>
          </w:tcPr>
          <w:p w14:paraId="7B623861">
            <w:pPr>
              <w:widowControl/>
              <w:rPr>
                <w:rFonts w:ascii="宋体" w:hAnsi="宋体" w:cs="宋体"/>
                <w:kern w:val="0"/>
                <w:szCs w:val="21"/>
              </w:rPr>
            </w:pPr>
            <w:r>
              <w:rPr>
                <w:rFonts w:hint="eastAsia" w:ascii="宋体" w:hAnsi="宋体" w:cs="宋体"/>
                <w:kern w:val="0"/>
                <w:szCs w:val="21"/>
              </w:rPr>
              <w:t>安全要求应符合 GB 4943.1 的规定</w:t>
            </w:r>
          </w:p>
        </w:tc>
      </w:tr>
      <w:tr w14:paraId="6F26CB4D">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35F8DD14">
            <w:pPr>
              <w:widowControl/>
              <w:jc w:val="center"/>
              <w:rPr>
                <w:rFonts w:ascii="宋体" w:hAnsi="宋体" w:cs="宋体"/>
                <w:kern w:val="0"/>
                <w:szCs w:val="21"/>
              </w:rPr>
            </w:pPr>
            <w:r>
              <w:rPr>
                <w:rFonts w:hint="eastAsia" w:ascii="宋体" w:hAnsi="宋体" w:cs="宋体"/>
                <w:kern w:val="0"/>
                <w:szCs w:val="21"/>
              </w:rPr>
              <w:t>49</w:t>
            </w:r>
          </w:p>
        </w:tc>
        <w:tc>
          <w:tcPr>
            <w:tcW w:w="878" w:type="dxa"/>
            <w:tcBorders>
              <w:top w:val="nil"/>
              <w:left w:val="nil"/>
              <w:bottom w:val="single" w:color="000000" w:sz="4" w:space="0"/>
              <w:right w:val="single" w:color="000000" w:sz="4" w:space="0"/>
            </w:tcBorders>
            <w:vAlign w:val="center"/>
          </w:tcPr>
          <w:p w14:paraId="27460D0E">
            <w:pPr>
              <w:widowControl/>
              <w:jc w:val="center"/>
              <w:rPr>
                <w:rFonts w:ascii="宋体" w:hAnsi="宋体" w:cs="宋体"/>
                <w:kern w:val="0"/>
                <w:szCs w:val="21"/>
              </w:rPr>
            </w:pPr>
            <w:r>
              <w:rPr>
                <w:rFonts w:hint="eastAsia" w:ascii="宋体" w:hAnsi="宋体" w:cs="宋体"/>
                <w:kern w:val="0"/>
                <w:szCs w:val="21"/>
              </w:rPr>
              <w:t>安全要求</w:t>
            </w:r>
          </w:p>
        </w:tc>
        <w:tc>
          <w:tcPr>
            <w:tcW w:w="902" w:type="dxa"/>
            <w:tcBorders>
              <w:top w:val="nil"/>
              <w:left w:val="nil"/>
              <w:bottom w:val="single" w:color="000000" w:sz="4" w:space="0"/>
              <w:right w:val="single" w:color="000000" w:sz="4" w:space="0"/>
            </w:tcBorders>
            <w:vAlign w:val="center"/>
          </w:tcPr>
          <w:p w14:paraId="456F92D3">
            <w:pPr>
              <w:widowControl/>
              <w:jc w:val="left"/>
              <w:rPr>
                <w:rFonts w:ascii="宋体" w:hAnsi="宋体" w:cs="宋体"/>
                <w:kern w:val="0"/>
                <w:szCs w:val="21"/>
              </w:rPr>
            </w:pPr>
            <w:r>
              <w:rPr>
                <w:rFonts w:hint="eastAsia" w:ascii="宋体" w:hAnsi="宋体" w:cs="宋体"/>
                <w:kern w:val="0"/>
                <w:szCs w:val="21"/>
              </w:rPr>
              <w:t>限用物质的限量要求</w:t>
            </w:r>
          </w:p>
        </w:tc>
        <w:tc>
          <w:tcPr>
            <w:tcW w:w="1635" w:type="dxa"/>
            <w:tcBorders>
              <w:top w:val="nil"/>
              <w:left w:val="nil"/>
              <w:bottom w:val="single" w:color="000000" w:sz="4" w:space="0"/>
              <w:right w:val="single" w:color="000000" w:sz="4" w:space="0"/>
            </w:tcBorders>
            <w:vAlign w:val="center"/>
          </w:tcPr>
          <w:p w14:paraId="64608017">
            <w:pPr>
              <w:widowControl/>
              <w:jc w:val="left"/>
              <w:rPr>
                <w:rFonts w:ascii="宋体" w:hAnsi="宋体" w:cs="宋体"/>
                <w:kern w:val="0"/>
                <w:szCs w:val="21"/>
              </w:rPr>
            </w:pPr>
            <w:r>
              <w:rPr>
                <w:rFonts w:hint="eastAsia" w:ascii="宋体" w:hAnsi="宋体" w:cs="宋体"/>
                <w:kern w:val="0"/>
                <w:szCs w:val="21"/>
              </w:rPr>
              <w:t>★限用物质的限量要求</w:t>
            </w:r>
          </w:p>
        </w:tc>
        <w:tc>
          <w:tcPr>
            <w:tcW w:w="4663" w:type="dxa"/>
            <w:tcBorders>
              <w:top w:val="nil"/>
              <w:left w:val="nil"/>
              <w:bottom w:val="single" w:color="000000" w:sz="4" w:space="0"/>
              <w:right w:val="single" w:color="000000" w:sz="4" w:space="0"/>
            </w:tcBorders>
            <w:vAlign w:val="center"/>
          </w:tcPr>
          <w:p w14:paraId="651EF195">
            <w:pPr>
              <w:widowControl/>
              <w:rPr>
                <w:rFonts w:ascii="宋体" w:hAnsi="宋体" w:cs="宋体"/>
                <w:kern w:val="0"/>
                <w:szCs w:val="21"/>
              </w:rPr>
            </w:pPr>
            <w:r>
              <w:rPr>
                <w:rFonts w:hint="eastAsia" w:ascii="宋体" w:hAnsi="宋体" w:cs="宋体"/>
                <w:kern w:val="0"/>
                <w:szCs w:val="21"/>
              </w:rPr>
              <w:t>限用物质的限量应符合 GB/T 26572 的要求</w:t>
            </w:r>
          </w:p>
        </w:tc>
      </w:tr>
      <w:tr w14:paraId="6D953FEA">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3E523193">
            <w:pPr>
              <w:widowControl/>
              <w:jc w:val="center"/>
              <w:rPr>
                <w:rFonts w:ascii="宋体" w:hAnsi="宋体" w:cs="宋体"/>
                <w:kern w:val="0"/>
                <w:szCs w:val="21"/>
              </w:rPr>
            </w:pPr>
            <w:r>
              <w:rPr>
                <w:rFonts w:hint="eastAsia" w:ascii="宋体" w:hAnsi="宋体" w:cs="宋体"/>
                <w:kern w:val="0"/>
                <w:szCs w:val="21"/>
              </w:rPr>
              <w:t>50</w:t>
            </w:r>
          </w:p>
        </w:tc>
        <w:tc>
          <w:tcPr>
            <w:tcW w:w="878" w:type="dxa"/>
            <w:tcBorders>
              <w:top w:val="nil"/>
              <w:left w:val="nil"/>
              <w:bottom w:val="single" w:color="000000" w:sz="4" w:space="0"/>
              <w:right w:val="single" w:color="000000" w:sz="4" w:space="0"/>
            </w:tcBorders>
            <w:vAlign w:val="center"/>
          </w:tcPr>
          <w:p w14:paraId="72449DC1">
            <w:pPr>
              <w:widowControl/>
              <w:jc w:val="center"/>
              <w:rPr>
                <w:rFonts w:ascii="宋体" w:hAnsi="宋体" w:cs="宋体"/>
                <w:kern w:val="0"/>
                <w:szCs w:val="21"/>
              </w:rPr>
            </w:pPr>
            <w:r>
              <w:rPr>
                <w:rFonts w:hint="eastAsia" w:ascii="宋体" w:hAnsi="宋体" w:cs="宋体"/>
                <w:kern w:val="0"/>
                <w:szCs w:val="21"/>
              </w:rPr>
              <w:t>性能要求</w:t>
            </w:r>
          </w:p>
        </w:tc>
        <w:tc>
          <w:tcPr>
            <w:tcW w:w="902" w:type="dxa"/>
            <w:vMerge w:val="restart"/>
            <w:tcBorders>
              <w:top w:val="nil"/>
              <w:left w:val="single" w:color="000000" w:sz="4" w:space="0"/>
              <w:bottom w:val="single" w:color="000000" w:sz="4" w:space="0"/>
              <w:right w:val="single" w:color="000000" w:sz="4" w:space="0"/>
            </w:tcBorders>
            <w:vAlign w:val="center"/>
          </w:tcPr>
          <w:p w14:paraId="4D64EEA6">
            <w:pPr>
              <w:widowControl/>
              <w:jc w:val="left"/>
              <w:rPr>
                <w:rFonts w:ascii="宋体" w:hAnsi="宋体" w:cs="宋体"/>
                <w:kern w:val="0"/>
                <w:szCs w:val="21"/>
              </w:rPr>
            </w:pPr>
            <w:r>
              <w:rPr>
                <w:rFonts w:hint="eastAsia" w:ascii="宋体" w:hAnsi="宋体" w:cs="宋体"/>
                <w:kern w:val="0"/>
                <w:szCs w:val="21"/>
              </w:rPr>
              <w:t>CPU性能</w:t>
            </w:r>
          </w:p>
        </w:tc>
        <w:tc>
          <w:tcPr>
            <w:tcW w:w="1635" w:type="dxa"/>
            <w:tcBorders>
              <w:top w:val="nil"/>
              <w:left w:val="nil"/>
              <w:bottom w:val="single" w:color="000000" w:sz="4" w:space="0"/>
              <w:right w:val="single" w:color="000000" w:sz="4" w:space="0"/>
            </w:tcBorders>
            <w:vAlign w:val="center"/>
          </w:tcPr>
          <w:p w14:paraId="342421C2">
            <w:pPr>
              <w:widowControl/>
              <w:jc w:val="left"/>
              <w:rPr>
                <w:rFonts w:ascii="宋体" w:hAnsi="宋体" w:cs="宋体"/>
                <w:kern w:val="0"/>
                <w:szCs w:val="21"/>
              </w:rPr>
            </w:pPr>
            <w:r>
              <w:rPr>
                <w:rFonts w:hint="eastAsia" w:ascii="宋体" w:hAnsi="宋体" w:cs="宋体"/>
                <w:kern w:val="0"/>
                <w:szCs w:val="21"/>
              </w:rPr>
              <w:t>★CPU主频</w:t>
            </w:r>
          </w:p>
        </w:tc>
        <w:tc>
          <w:tcPr>
            <w:tcW w:w="4663" w:type="dxa"/>
            <w:tcBorders>
              <w:top w:val="nil"/>
              <w:left w:val="nil"/>
              <w:bottom w:val="single" w:color="000000" w:sz="4" w:space="0"/>
              <w:right w:val="single" w:color="000000" w:sz="4" w:space="0"/>
            </w:tcBorders>
            <w:vAlign w:val="center"/>
          </w:tcPr>
          <w:p w14:paraId="692FE5F1">
            <w:pPr>
              <w:widowControl/>
              <w:rPr>
                <w:rFonts w:ascii="宋体" w:hAnsi="宋体" w:cs="宋体"/>
                <w:kern w:val="0"/>
                <w:szCs w:val="21"/>
              </w:rPr>
            </w:pPr>
            <w:r>
              <w:rPr>
                <w:rFonts w:hint="eastAsia" w:ascii="宋体" w:hAnsi="宋体" w:cs="宋体"/>
                <w:kern w:val="0"/>
                <w:szCs w:val="21"/>
              </w:rPr>
              <w:t>≥2.0GHz</w:t>
            </w:r>
          </w:p>
        </w:tc>
      </w:tr>
      <w:tr w14:paraId="339CEA83">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11C1ED65">
            <w:pPr>
              <w:widowControl/>
              <w:jc w:val="center"/>
              <w:rPr>
                <w:rFonts w:ascii="宋体" w:hAnsi="宋体" w:cs="宋体"/>
                <w:kern w:val="0"/>
                <w:szCs w:val="21"/>
              </w:rPr>
            </w:pPr>
            <w:r>
              <w:rPr>
                <w:rFonts w:hint="eastAsia" w:ascii="宋体" w:hAnsi="宋体" w:cs="宋体"/>
                <w:kern w:val="0"/>
                <w:szCs w:val="21"/>
              </w:rPr>
              <w:t>51</w:t>
            </w:r>
          </w:p>
        </w:tc>
        <w:tc>
          <w:tcPr>
            <w:tcW w:w="878" w:type="dxa"/>
            <w:tcBorders>
              <w:top w:val="nil"/>
              <w:left w:val="nil"/>
              <w:bottom w:val="single" w:color="000000" w:sz="4" w:space="0"/>
              <w:right w:val="single" w:color="000000" w:sz="4" w:space="0"/>
            </w:tcBorders>
            <w:vAlign w:val="center"/>
          </w:tcPr>
          <w:p w14:paraId="57BCF90E">
            <w:pPr>
              <w:widowControl/>
              <w:jc w:val="center"/>
              <w:rPr>
                <w:rFonts w:ascii="宋体" w:hAnsi="宋体" w:cs="宋体"/>
                <w:kern w:val="0"/>
                <w:szCs w:val="21"/>
              </w:rPr>
            </w:pPr>
            <w:r>
              <w:rPr>
                <w:rFonts w:hint="eastAsia" w:ascii="宋体" w:hAnsi="宋体" w:cs="宋体"/>
                <w:kern w:val="0"/>
                <w:szCs w:val="21"/>
              </w:rPr>
              <w:t>性能要求</w:t>
            </w:r>
          </w:p>
        </w:tc>
        <w:tc>
          <w:tcPr>
            <w:tcW w:w="902" w:type="dxa"/>
            <w:vMerge w:val="continue"/>
            <w:tcBorders>
              <w:top w:val="nil"/>
              <w:left w:val="single" w:color="000000" w:sz="4" w:space="0"/>
              <w:bottom w:val="single" w:color="000000" w:sz="4" w:space="0"/>
              <w:right w:val="single" w:color="000000" w:sz="4" w:space="0"/>
            </w:tcBorders>
            <w:vAlign w:val="center"/>
          </w:tcPr>
          <w:p w14:paraId="07AB853A">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5A22AE34">
            <w:pPr>
              <w:widowControl/>
              <w:jc w:val="left"/>
              <w:rPr>
                <w:rFonts w:ascii="宋体" w:hAnsi="宋体" w:cs="宋体"/>
                <w:kern w:val="0"/>
                <w:szCs w:val="21"/>
              </w:rPr>
            </w:pPr>
            <w:r>
              <w:rPr>
                <w:rFonts w:hint="eastAsia" w:ascii="宋体" w:hAnsi="宋体" w:cs="宋体"/>
                <w:kern w:val="0"/>
                <w:szCs w:val="21"/>
              </w:rPr>
              <w:t>★单CPU核数</w:t>
            </w:r>
          </w:p>
        </w:tc>
        <w:tc>
          <w:tcPr>
            <w:tcW w:w="4663" w:type="dxa"/>
            <w:tcBorders>
              <w:top w:val="nil"/>
              <w:left w:val="nil"/>
              <w:bottom w:val="single" w:color="000000" w:sz="4" w:space="0"/>
              <w:right w:val="single" w:color="000000" w:sz="4" w:space="0"/>
            </w:tcBorders>
            <w:vAlign w:val="center"/>
          </w:tcPr>
          <w:p w14:paraId="7F81DA34">
            <w:pPr>
              <w:widowControl/>
              <w:rPr>
                <w:rFonts w:ascii="宋体" w:hAnsi="宋体" w:cs="宋体"/>
                <w:kern w:val="0"/>
                <w:szCs w:val="21"/>
              </w:rPr>
            </w:pPr>
            <w:r>
              <w:rPr>
                <w:rFonts w:hint="eastAsia" w:ascii="宋体" w:hAnsi="宋体" w:cs="宋体"/>
                <w:kern w:val="0"/>
                <w:szCs w:val="21"/>
              </w:rPr>
              <w:t>≥12</w:t>
            </w:r>
          </w:p>
        </w:tc>
      </w:tr>
      <w:tr w14:paraId="6D8F5C43">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25DD738A">
            <w:pPr>
              <w:widowControl/>
              <w:jc w:val="center"/>
              <w:rPr>
                <w:rFonts w:ascii="宋体" w:hAnsi="宋体" w:cs="宋体"/>
                <w:kern w:val="0"/>
                <w:szCs w:val="21"/>
              </w:rPr>
            </w:pPr>
            <w:r>
              <w:rPr>
                <w:rFonts w:hint="eastAsia" w:ascii="宋体" w:hAnsi="宋体" w:cs="宋体"/>
                <w:kern w:val="0"/>
                <w:szCs w:val="21"/>
              </w:rPr>
              <w:t>52</w:t>
            </w:r>
          </w:p>
        </w:tc>
        <w:tc>
          <w:tcPr>
            <w:tcW w:w="878" w:type="dxa"/>
            <w:tcBorders>
              <w:top w:val="nil"/>
              <w:left w:val="nil"/>
              <w:bottom w:val="single" w:color="000000" w:sz="4" w:space="0"/>
              <w:right w:val="single" w:color="000000" w:sz="4" w:space="0"/>
            </w:tcBorders>
            <w:vAlign w:val="center"/>
          </w:tcPr>
          <w:p w14:paraId="3BA647B4">
            <w:pPr>
              <w:widowControl/>
              <w:jc w:val="center"/>
              <w:rPr>
                <w:rFonts w:ascii="宋体" w:hAnsi="宋体" w:cs="宋体"/>
                <w:kern w:val="0"/>
                <w:szCs w:val="21"/>
              </w:rPr>
            </w:pPr>
            <w:r>
              <w:rPr>
                <w:rFonts w:hint="eastAsia" w:ascii="宋体" w:hAnsi="宋体" w:cs="宋体"/>
                <w:kern w:val="0"/>
                <w:szCs w:val="21"/>
              </w:rPr>
              <w:t>性能要求</w:t>
            </w:r>
          </w:p>
        </w:tc>
        <w:tc>
          <w:tcPr>
            <w:tcW w:w="902" w:type="dxa"/>
            <w:vMerge w:val="continue"/>
            <w:tcBorders>
              <w:top w:val="nil"/>
              <w:left w:val="single" w:color="000000" w:sz="4" w:space="0"/>
              <w:bottom w:val="single" w:color="000000" w:sz="4" w:space="0"/>
              <w:right w:val="single" w:color="000000" w:sz="4" w:space="0"/>
            </w:tcBorders>
            <w:vAlign w:val="center"/>
          </w:tcPr>
          <w:p w14:paraId="7519A4AC">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73CF43FB">
            <w:pPr>
              <w:widowControl/>
              <w:jc w:val="left"/>
              <w:rPr>
                <w:rFonts w:ascii="宋体" w:hAnsi="宋体" w:cs="宋体"/>
                <w:kern w:val="0"/>
                <w:szCs w:val="21"/>
              </w:rPr>
            </w:pPr>
            <w:r>
              <w:rPr>
                <w:rFonts w:hint="eastAsia" w:ascii="宋体" w:hAnsi="宋体" w:cs="宋体"/>
                <w:kern w:val="0"/>
                <w:szCs w:val="21"/>
              </w:rPr>
              <w:t>★单CPU 末级缓存容量</w:t>
            </w:r>
          </w:p>
        </w:tc>
        <w:tc>
          <w:tcPr>
            <w:tcW w:w="4663" w:type="dxa"/>
            <w:tcBorders>
              <w:top w:val="nil"/>
              <w:left w:val="nil"/>
              <w:bottom w:val="single" w:color="000000" w:sz="4" w:space="0"/>
              <w:right w:val="single" w:color="000000" w:sz="4" w:space="0"/>
            </w:tcBorders>
            <w:vAlign w:val="center"/>
          </w:tcPr>
          <w:p w14:paraId="716FEACB">
            <w:pPr>
              <w:widowControl/>
              <w:rPr>
                <w:rFonts w:ascii="宋体" w:hAnsi="宋体" w:cs="宋体"/>
                <w:kern w:val="0"/>
                <w:szCs w:val="21"/>
              </w:rPr>
            </w:pPr>
            <w:r>
              <w:rPr>
                <w:rFonts w:hint="eastAsia" w:ascii="宋体" w:hAnsi="宋体" w:cs="宋体"/>
                <w:kern w:val="0"/>
                <w:szCs w:val="21"/>
              </w:rPr>
              <w:t>≥30MB</w:t>
            </w:r>
          </w:p>
        </w:tc>
      </w:tr>
      <w:tr w14:paraId="03520AAD">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2FD3738C">
            <w:pPr>
              <w:widowControl/>
              <w:jc w:val="center"/>
              <w:rPr>
                <w:rFonts w:ascii="宋体" w:hAnsi="宋体" w:cs="宋体"/>
                <w:kern w:val="0"/>
                <w:szCs w:val="21"/>
              </w:rPr>
            </w:pPr>
            <w:r>
              <w:rPr>
                <w:rFonts w:hint="eastAsia" w:ascii="宋体" w:hAnsi="宋体" w:cs="宋体"/>
                <w:kern w:val="0"/>
                <w:szCs w:val="21"/>
              </w:rPr>
              <w:t>53</w:t>
            </w:r>
          </w:p>
        </w:tc>
        <w:tc>
          <w:tcPr>
            <w:tcW w:w="878" w:type="dxa"/>
            <w:tcBorders>
              <w:top w:val="nil"/>
              <w:left w:val="nil"/>
              <w:bottom w:val="single" w:color="000000" w:sz="4" w:space="0"/>
              <w:right w:val="single" w:color="000000" w:sz="4" w:space="0"/>
            </w:tcBorders>
            <w:vAlign w:val="center"/>
          </w:tcPr>
          <w:p w14:paraId="5E04896A">
            <w:pPr>
              <w:widowControl/>
              <w:jc w:val="center"/>
              <w:rPr>
                <w:rFonts w:ascii="宋体" w:hAnsi="宋体" w:cs="宋体"/>
                <w:kern w:val="0"/>
                <w:szCs w:val="21"/>
              </w:rPr>
            </w:pPr>
            <w:r>
              <w:rPr>
                <w:rFonts w:hint="eastAsia" w:ascii="宋体" w:hAnsi="宋体" w:cs="宋体"/>
                <w:kern w:val="0"/>
                <w:szCs w:val="21"/>
              </w:rPr>
              <w:t>性能要求</w:t>
            </w:r>
          </w:p>
        </w:tc>
        <w:tc>
          <w:tcPr>
            <w:tcW w:w="902" w:type="dxa"/>
            <w:vMerge w:val="restart"/>
            <w:tcBorders>
              <w:top w:val="nil"/>
              <w:left w:val="single" w:color="000000" w:sz="4" w:space="0"/>
              <w:bottom w:val="single" w:color="000000" w:sz="4" w:space="0"/>
              <w:right w:val="single" w:color="000000" w:sz="4" w:space="0"/>
            </w:tcBorders>
            <w:vAlign w:val="center"/>
          </w:tcPr>
          <w:p w14:paraId="6F189341">
            <w:pPr>
              <w:widowControl/>
              <w:jc w:val="left"/>
              <w:rPr>
                <w:rFonts w:ascii="宋体" w:hAnsi="宋体" w:cs="宋体"/>
                <w:kern w:val="0"/>
                <w:szCs w:val="21"/>
              </w:rPr>
            </w:pPr>
            <w:r>
              <w:rPr>
                <w:rFonts w:hint="eastAsia" w:ascii="宋体" w:hAnsi="宋体" w:cs="宋体"/>
                <w:kern w:val="0"/>
                <w:szCs w:val="21"/>
              </w:rPr>
              <w:t>内存性能</w:t>
            </w:r>
          </w:p>
        </w:tc>
        <w:tc>
          <w:tcPr>
            <w:tcW w:w="1635" w:type="dxa"/>
            <w:tcBorders>
              <w:top w:val="nil"/>
              <w:left w:val="nil"/>
              <w:bottom w:val="single" w:color="000000" w:sz="4" w:space="0"/>
              <w:right w:val="single" w:color="000000" w:sz="4" w:space="0"/>
            </w:tcBorders>
            <w:vAlign w:val="center"/>
          </w:tcPr>
          <w:p w14:paraId="1CD60619">
            <w:pPr>
              <w:widowControl/>
              <w:jc w:val="left"/>
              <w:rPr>
                <w:rFonts w:ascii="宋体" w:hAnsi="宋体" w:cs="宋体"/>
                <w:kern w:val="0"/>
                <w:szCs w:val="21"/>
              </w:rPr>
            </w:pPr>
            <w:r>
              <w:rPr>
                <w:rFonts w:hint="eastAsia" w:ascii="宋体" w:hAnsi="宋体" w:cs="宋体"/>
                <w:kern w:val="0"/>
                <w:szCs w:val="21"/>
              </w:rPr>
              <w:t>★单内存模块容量</w:t>
            </w:r>
          </w:p>
        </w:tc>
        <w:tc>
          <w:tcPr>
            <w:tcW w:w="4663" w:type="dxa"/>
            <w:tcBorders>
              <w:top w:val="nil"/>
              <w:left w:val="nil"/>
              <w:bottom w:val="single" w:color="000000" w:sz="4" w:space="0"/>
              <w:right w:val="single" w:color="000000" w:sz="4" w:space="0"/>
            </w:tcBorders>
            <w:vAlign w:val="center"/>
          </w:tcPr>
          <w:p w14:paraId="59B4ACB2">
            <w:pPr>
              <w:widowControl/>
              <w:rPr>
                <w:rFonts w:ascii="宋体" w:hAnsi="宋体" w:cs="宋体"/>
                <w:kern w:val="0"/>
                <w:szCs w:val="21"/>
              </w:rPr>
            </w:pPr>
            <w:r>
              <w:rPr>
                <w:rFonts w:hint="eastAsia" w:ascii="宋体" w:hAnsi="宋体" w:cs="宋体"/>
                <w:kern w:val="0"/>
                <w:szCs w:val="21"/>
              </w:rPr>
              <w:t>≥32GB</w:t>
            </w:r>
          </w:p>
        </w:tc>
      </w:tr>
      <w:tr w14:paraId="19896622">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7D70326F">
            <w:pPr>
              <w:widowControl/>
              <w:jc w:val="center"/>
              <w:rPr>
                <w:rFonts w:ascii="宋体" w:hAnsi="宋体" w:cs="宋体"/>
                <w:kern w:val="0"/>
                <w:szCs w:val="21"/>
              </w:rPr>
            </w:pPr>
            <w:r>
              <w:rPr>
                <w:rFonts w:hint="eastAsia" w:ascii="宋体" w:hAnsi="宋体" w:cs="宋体"/>
                <w:kern w:val="0"/>
                <w:szCs w:val="21"/>
              </w:rPr>
              <w:t>54</w:t>
            </w:r>
          </w:p>
        </w:tc>
        <w:tc>
          <w:tcPr>
            <w:tcW w:w="878" w:type="dxa"/>
            <w:tcBorders>
              <w:top w:val="nil"/>
              <w:left w:val="nil"/>
              <w:bottom w:val="single" w:color="000000" w:sz="4" w:space="0"/>
              <w:right w:val="single" w:color="000000" w:sz="4" w:space="0"/>
            </w:tcBorders>
            <w:vAlign w:val="center"/>
          </w:tcPr>
          <w:p w14:paraId="544BD73E">
            <w:pPr>
              <w:widowControl/>
              <w:jc w:val="center"/>
              <w:rPr>
                <w:rFonts w:ascii="宋体" w:hAnsi="宋体" w:cs="宋体"/>
                <w:kern w:val="0"/>
                <w:szCs w:val="21"/>
              </w:rPr>
            </w:pPr>
            <w:r>
              <w:rPr>
                <w:rFonts w:hint="eastAsia" w:ascii="宋体" w:hAnsi="宋体" w:cs="宋体"/>
                <w:kern w:val="0"/>
                <w:szCs w:val="21"/>
              </w:rPr>
              <w:t>性能要求</w:t>
            </w:r>
          </w:p>
        </w:tc>
        <w:tc>
          <w:tcPr>
            <w:tcW w:w="902" w:type="dxa"/>
            <w:vMerge w:val="continue"/>
            <w:tcBorders>
              <w:top w:val="nil"/>
              <w:left w:val="single" w:color="000000" w:sz="4" w:space="0"/>
              <w:bottom w:val="single" w:color="000000" w:sz="4" w:space="0"/>
              <w:right w:val="single" w:color="000000" w:sz="4" w:space="0"/>
            </w:tcBorders>
            <w:vAlign w:val="center"/>
          </w:tcPr>
          <w:p w14:paraId="7C8D4D4C">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53DB4C67">
            <w:pPr>
              <w:widowControl/>
              <w:jc w:val="left"/>
              <w:rPr>
                <w:rFonts w:ascii="宋体" w:hAnsi="宋体" w:cs="宋体"/>
                <w:kern w:val="0"/>
                <w:szCs w:val="21"/>
              </w:rPr>
            </w:pPr>
            <w:r>
              <w:rPr>
                <w:rFonts w:hint="eastAsia" w:ascii="宋体" w:hAnsi="宋体" w:cs="宋体"/>
                <w:kern w:val="0"/>
                <w:szCs w:val="21"/>
              </w:rPr>
              <w:t>★内存速率</w:t>
            </w:r>
          </w:p>
        </w:tc>
        <w:tc>
          <w:tcPr>
            <w:tcW w:w="4663" w:type="dxa"/>
            <w:tcBorders>
              <w:top w:val="nil"/>
              <w:left w:val="nil"/>
              <w:bottom w:val="single" w:color="000000" w:sz="4" w:space="0"/>
              <w:right w:val="single" w:color="000000" w:sz="4" w:space="0"/>
            </w:tcBorders>
            <w:vAlign w:val="center"/>
          </w:tcPr>
          <w:p w14:paraId="1F0EE58F">
            <w:pPr>
              <w:widowControl/>
              <w:rPr>
                <w:rFonts w:ascii="宋体" w:hAnsi="宋体" w:cs="宋体"/>
                <w:kern w:val="0"/>
                <w:szCs w:val="21"/>
              </w:rPr>
            </w:pPr>
            <w:r>
              <w:rPr>
                <w:rFonts w:hint="eastAsia" w:ascii="宋体" w:hAnsi="宋体" w:cs="宋体"/>
                <w:kern w:val="0"/>
                <w:szCs w:val="21"/>
              </w:rPr>
              <w:t>≥4800MT/s</w:t>
            </w:r>
          </w:p>
        </w:tc>
      </w:tr>
      <w:tr w14:paraId="5E270D83">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471FEF42">
            <w:pPr>
              <w:widowControl/>
              <w:jc w:val="center"/>
              <w:rPr>
                <w:rFonts w:ascii="宋体" w:hAnsi="宋体" w:cs="宋体"/>
                <w:kern w:val="0"/>
                <w:szCs w:val="21"/>
              </w:rPr>
            </w:pPr>
            <w:r>
              <w:rPr>
                <w:rFonts w:hint="eastAsia" w:ascii="宋体" w:hAnsi="宋体" w:cs="宋体"/>
                <w:kern w:val="0"/>
                <w:szCs w:val="21"/>
              </w:rPr>
              <w:t>55</w:t>
            </w:r>
          </w:p>
        </w:tc>
        <w:tc>
          <w:tcPr>
            <w:tcW w:w="878" w:type="dxa"/>
            <w:tcBorders>
              <w:top w:val="nil"/>
              <w:left w:val="nil"/>
              <w:bottom w:val="single" w:color="000000" w:sz="4" w:space="0"/>
              <w:right w:val="single" w:color="000000" w:sz="4" w:space="0"/>
            </w:tcBorders>
            <w:vAlign w:val="center"/>
          </w:tcPr>
          <w:p w14:paraId="2F2A86B4">
            <w:pPr>
              <w:widowControl/>
              <w:jc w:val="center"/>
              <w:rPr>
                <w:rFonts w:ascii="宋体" w:hAnsi="宋体" w:cs="宋体"/>
                <w:kern w:val="0"/>
                <w:szCs w:val="21"/>
              </w:rPr>
            </w:pPr>
            <w:r>
              <w:rPr>
                <w:rFonts w:hint="eastAsia" w:ascii="宋体" w:hAnsi="宋体" w:cs="宋体"/>
                <w:kern w:val="0"/>
                <w:szCs w:val="21"/>
              </w:rPr>
              <w:t>性能要求</w:t>
            </w:r>
          </w:p>
        </w:tc>
        <w:tc>
          <w:tcPr>
            <w:tcW w:w="902" w:type="dxa"/>
            <w:tcBorders>
              <w:top w:val="nil"/>
              <w:left w:val="nil"/>
              <w:bottom w:val="single" w:color="000000" w:sz="4" w:space="0"/>
              <w:right w:val="single" w:color="000000" w:sz="4" w:space="0"/>
            </w:tcBorders>
            <w:vAlign w:val="center"/>
          </w:tcPr>
          <w:p w14:paraId="0D7E650F">
            <w:pPr>
              <w:widowControl/>
              <w:jc w:val="left"/>
              <w:rPr>
                <w:rFonts w:ascii="宋体" w:hAnsi="宋体" w:cs="宋体"/>
                <w:kern w:val="0"/>
                <w:szCs w:val="21"/>
              </w:rPr>
            </w:pPr>
            <w:r>
              <w:rPr>
                <w:rFonts w:hint="eastAsia" w:ascii="宋体" w:hAnsi="宋体" w:cs="宋体"/>
                <w:kern w:val="0"/>
                <w:szCs w:val="21"/>
              </w:rPr>
              <w:t>RAID卡性能</w:t>
            </w:r>
          </w:p>
        </w:tc>
        <w:tc>
          <w:tcPr>
            <w:tcW w:w="1635" w:type="dxa"/>
            <w:tcBorders>
              <w:top w:val="nil"/>
              <w:left w:val="nil"/>
              <w:bottom w:val="single" w:color="000000" w:sz="4" w:space="0"/>
              <w:right w:val="single" w:color="000000" w:sz="4" w:space="0"/>
            </w:tcBorders>
            <w:vAlign w:val="center"/>
          </w:tcPr>
          <w:p w14:paraId="44F7B6BB">
            <w:pPr>
              <w:widowControl/>
              <w:jc w:val="left"/>
              <w:rPr>
                <w:rFonts w:ascii="宋体" w:hAnsi="宋体" w:cs="宋体"/>
                <w:kern w:val="0"/>
                <w:szCs w:val="21"/>
              </w:rPr>
            </w:pPr>
            <w:r>
              <w:rPr>
                <w:rFonts w:hint="eastAsia" w:ascii="宋体" w:hAnsi="宋体" w:cs="宋体"/>
                <w:kern w:val="0"/>
                <w:szCs w:val="21"/>
              </w:rPr>
              <w:t>★RAID卡缓存容量大小</w:t>
            </w:r>
          </w:p>
        </w:tc>
        <w:tc>
          <w:tcPr>
            <w:tcW w:w="4663" w:type="dxa"/>
            <w:tcBorders>
              <w:top w:val="nil"/>
              <w:left w:val="nil"/>
              <w:bottom w:val="single" w:color="000000" w:sz="4" w:space="0"/>
              <w:right w:val="single" w:color="000000" w:sz="4" w:space="0"/>
            </w:tcBorders>
            <w:vAlign w:val="center"/>
          </w:tcPr>
          <w:p w14:paraId="6E2A0C4E">
            <w:pPr>
              <w:widowControl/>
              <w:rPr>
                <w:rFonts w:ascii="宋体" w:hAnsi="宋体" w:cs="宋体"/>
                <w:kern w:val="0"/>
                <w:szCs w:val="21"/>
              </w:rPr>
            </w:pPr>
            <w:r>
              <w:rPr>
                <w:rFonts w:hint="eastAsia" w:ascii="宋体" w:hAnsi="宋体" w:cs="宋体"/>
                <w:kern w:val="0"/>
                <w:szCs w:val="21"/>
              </w:rPr>
              <w:t>RAID卡缓存容量不少于4GB</w:t>
            </w:r>
          </w:p>
        </w:tc>
      </w:tr>
      <w:tr w14:paraId="539323BB">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1B3E3A20">
            <w:pPr>
              <w:widowControl/>
              <w:jc w:val="center"/>
              <w:rPr>
                <w:rFonts w:ascii="宋体" w:hAnsi="宋体" w:cs="宋体"/>
                <w:kern w:val="0"/>
                <w:szCs w:val="21"/>
              </w:rPr>
            </w:pPr>
            <w:r>
              <w:rPr>
                <w:rFonts w:hint="eastAsia" w:ascii="宋体" w:hAnsi="宋体" w:cs="宋体"/>
                <w:kern w:val="0"/>
                <w:szCs w:val="21"/>
              </w:rPr>
              <w:t>56</w:t>
            </w:r>
          </w:p>
        </w:tc>
        <w:tc>
          <w:tcPr>
            <w:tcW w:w="878" w:type="dxa"/>
            <w:tcBorders>
              <w:top w:val="nil"/>
              <w:left w:val="nil"/>
              <w:bottom w:val="single" w:color="000000" w:sz="4" w:space="0"/>
              <w:right w:val="single" w:color="000000" w:sz="4" w:space="0"/>
            </w:tcBorders>
            <w:vAlign w:val="center"/>
          </w:tcPr>
          <w:p w14:paraId="3D48A7CE">
            <w:pPr>
              <w:widowControl/>
              <w:jc w:val="center"/>
              <w:rPr>
                <w:rFonts w:ascii="宋体" w:hAnsi="宋体" w:cs="宋体"/>
                <w:kern w:val="0"/>
                <w:szCs w:val="21"/>
              </w:rPr>
            </w:pPr>
            <w:r>
              <w:rPr>
                <w:rFonts w:hint="eastAsia" w:ascii="宋体" w:hAnsi="宋体" w:cs="宋体"/>
                <w:kern w:val="0"/>
                <w:szCs w:val="21"/>
              </w:rPr>
              <w:t>性能要求</w:t>
            </w:r>
          </w:p>
        </w:tc>
        <w:tc>
          <w:tcPr>
            <w:tcW w:w="902" w:type="dxa"/>
            <w:tcBorders>
              <w:top w:val="nil"/>
              <w:left w:val="nil"/>
              <w:bottom w:val="single" w:color="000000" w:sz="4" w:space="0"/>
              <w:right w:val="single" w:color="000000" w:sz="4" w:space="0"/>
            </w:tcBorders>
            <w:vAlign w:val="center"/>
          </w:tcPr>
          <w:p w14:paraId="275A5CEF">
            <w:pPr>
              <w:widowControl/>
              <w:jc w:val="left"/>
              <w:rPr>
                <w:rFonts w:ascii="宋体" w:hAnsi="宋体" w:cs="宋体"/>
                <w:kern w:val="0"/>
                <w:szCs w:val="21"/>
              </w:rPr>
            </w:pPr>
            <w:r>
              <w:rPr>
                <w:rFonts w:hint="eastAsia" w:ascii="宋体" w:hAnsi="宋体" w:cs="宋体"/>
                <w:kern w:val="0"/>
                <w:szCs w:val="21"/>
              </w:rPr>
              <w:t>电源能耗</w:t>
            </w:r>
          </w:p>
        </w:tc>
        <w:tc>
          <w:tcPr>
            <w:tcW w:w="1635" w:type="dxa"/>
            <w:tcBorders>
              <w:top w:val="nil"/>
              <w:left w:val="nil"/>
              <w:bottom w:val="single" w:color="000000" w:sz="4" w:space="0"/>
              <w:right w:val="single" w:color="000000" w:sz="4" w:space="0"/>
            </w:tcBorders>
            <w:vAlign w:val="center"/>
          </w:tcPr>
          <w:p w14:paraId="50AC0128">
            <w:pPr>
              <w:widowControl/>
              <w:jc w:val="left"/>
              <w:rPr>
                <w:rFonts w:ascii="宋体" w:hAnsi="宋体" w:cs="宋体"/>
                <w:kern w:val="0"/>
                <w:szCs w:val="21"/>
              </w:rPr>
            </w:pPr>
            <w:r>
              <w:rPr>
                <w:rFonts w:hint="eastAsia" w:ascii="宋体" w:hAnsi="宋体" w:cs="宋体"/>
                <w:kern w:val="0"/>
                <w:szCs w:val="21"/>
              </w:rPr>
              <w:t>★电源能耗</w:t>
            </w:r>
          </w:p>
        </w:tc>
        <w:tc>
          <w:tcPr>
            <w:tcW w:w="4663" w:type="dxa"/>
            <w:tcBorders>
              <w:top w:val="nil"/>
              <w:left w:val="nil"/>
              <w:bottom w:val="single" w:color="000000" w:sz="4" w:space="0"/>
              <w:right w:val="single" w:color="000000" w:sz="4" w:space="0"/>
            </w:tcBorders>
            <w:vAlign w:val="center"/>
          </w:tcPr>
          <w:p w14:paraId="71B54E8B">
            <w:pPr>
              <w:widowControl/>
              <w:rPr>
                <w:rFonts w:ascii="宋体" w:hAnsi="宋体" w:cs="宋体"/>
                <w:kern w:val="0"/>
                <w:szCs w:val="21"/>
              </w:rPr>
            </w:pPr>
            <w:r>
              <w:rPr>
                <w:rFonts w:hint="eastAsia" w:ascii="宋体" w:hAnsi="宋体" w:cs="宋体"/>
                <w:kern w:val="0"/>
                <w:szCs w:val="21"/>
              </w:rPr>
              <w:t>符合 GB/T 9813.3 的有关规定</w:t>
            </w:r>
          </w:p>
        </w:tc>
      </w:tr>
      <w:tr w14:paraId="15255B2D">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4ECE92E0">
            <w:pPr>
              <w:widowControl/>
              <w:jc w:val="center"/>
              <w:rPr>
                <w:rFonts w:ascii="宋体" w:hAnsi="宋体" w:cs="宋体"/>
                <w:kern w:val="0"/>
                <w:szCs w:val="21"/>
              </w:rPr>
            </w:pPr>
            <w:r>
              <w:rPr>
                <w:rFonts w:hint="eastAsia" w:ascii="宋体" w:hAnsi="宋体" w:cs="宋体"/>
                <w:kern w:val="0"/>
                <w:szCs w:val="21"/>
              </w:rPr>
              <w:t>57</w:t>
            </w:r>
          </w:p>
        </w:tc>
        <w:tc>
          <w:tcPr>
            <w:tcW w:w="878" w:type="dxa"/>
            <w:tcBorders>
              <w:top w:val="nil"/>
              <w:left w:val="nil"/>
              <w:bottom w:val="single" w:color="000000" w:sz="4" w:space="0"/>
              <w:right w:val="single" w:color="000000" w:sz="4" w:space="0"/>
            </w:tcBorders>
            <w:vAlign w:val="center"/>
          </w:tcPr>
          <w:p w14:paraId="65E58253">
            <w:pPr>
              <w:widowControl/>
              <w:jc w:val="center"/>
              <w:rPr>
                <w:rFonts w:ascii="宋体" w:hAnsi="宋体" w:cs="宋体"/>
                <w:kern w:val="0"/>
                <w:szCs w:val="21"/>
              </w:rPr>
            </w:pPr>
            <w:r>
              <w:rPr>
                <w:rFonts w:hint="eastAsia" w:ascii="宋体" w:hAnsi="宋体" w:cs="宋体"/>
                <w:kern w:val="0"/>
                <w:szCs w:val="21"/>
              </w:rPr>
              <w:t>兼容要求</w:t>
            </w:r>
          </w:p>
        </w:tc>
        <w:tc>
          <w:tcPr>
            <w:tcW w:w="902" w:type="dxa"/>
            <w:vMerge w:val="restart"/>
            <w:tcBorders>
              <w:top w:val="nil"/>
              <w:left w:val="single" w:color="000000" w:sz="4" w:space="0"/>
              <w:bottom w:val="single" w:color="000000" w:sz="4" w:space="0"/>
              <w:right w:val="single" w:color="000000" w:sz="4" w:space="0"/>
            </w:tcBorders>
            <w:vAlign w:val="center"/>
          </w:tcPr>
          <w:p w14:paraId="30C59A06">
            <w:pPr>
              <w:widowControl/>
              <w:jc w:val="left"/>
              <w:rPr>
                <w:rFonts w:ascii="宋体" w:hAnsi="宋体" w:cs="宋体"/>
                <w:kern w:val="0"/>
                <w:szCs w:val="21"/>
              </w:rPr>
            </w:pPr>
            <w:r>
              <w:rPr>
                <w:rFonts w:hint="eastAsia" w:ascii="宋体" w:hAnsi="宋体" w:cs="宋体"/>
                <w:kern w:val="0"/>
                <w:szCs w:val="21"/>
              </w:rPr>
              <w:t>部件兼容性要求</w:t>
            </w:r>
          </w:p>
        </w:tc>
        <w:tc>
          <w:tcPr>
            <w:tcW w:w="1635" w:type="dxa"/>
            <w:tcBorders>
              <w:top w:val="nil"/>
              <w:left w:val="nil"/>
              <w:bottom w:val="single" w:color="000000" w:sz="4" w:space="0"/>
              <w:right w:val="single" w:color="000000" w:sz="4" w:space="0"/>
            </w:tcBorders>
            <w:vAlign w:val="center"/>
          </w:tcPr>
          <w:p w14:paraId="27B292ED">
            <w:pPr>
              <w:widowControl/>
              <w:jc w:val="left"/>
              <w:rPr>
                <w:rFonts w:ascii="宋体" w:hAnsi="宋体" w:cs="宋体"/>
                <w:kern w:val="0"/>
                <w:szCs w:val="21"/>
              </w:rPr>
            </w:pPr>
            <w:r>
              <w:rPr>
                <w:rFonts w:hint="eastAsia" w:ascii="宋体" w:hAnsi="宋体" w:cs="宋体"/>
                <w:kern w:val="0"/>
                <w:szCs w:val="21"/>
              </w:rPr>
              <w:t>★内存兼容性</w:t>
            </w:r>
          </w:p>
        </w:tc>
        <w:tc>
          <w:tcPr>
            <w:tcW w:w="4663" w:type="dxa"/>
            <w:tcBorders>
              <w:top w:val="nil"/>
              <w:left w:val="nil"/>
              <w:bottom w:val="single" w:color="000000" w:sz="4" w:space="0"/>
              <w:right w:val="single" w:color="000000" w:sz="4" w:space="0"/>
            </w:tcBorders>
            <w:vAlign w:val="center"/>
          </w:tcPr>
          <w:p w14:paraId="08BB512A">
            <w:pPr>
              <w:widowControl/>
              <w:rPr>
                <w:rFonts w:ascii="宋体" w:hAnsi="宋体" w:cs="宋体"/>
                <w:kern w:val="0"/>
                <w:szCs w:val="21"/>
              </w:rPr>
            </w:pPr>
            <w:r>
              <w:rPr>
                <w:rFonts w:hint="eastAsia" w:ascii="宋体" w:hAnsi="宋体" w:cs="宋体"/>
                <w:kern w:val="0"/>
                <w:szCs w:val="21"/>
              </w:rPr>
              <w:t>适配 3 种及以上厂商的内存产品，且均不低于产品支持的内存规格</w:t>
            </w:r>
          </w:p>
        </w:tc>
      </w:tr>
      <w:tr w14:paraId="1A0BD55D">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5527998C">
            <w:pPr>
              <w:widowControl/>
              <w:jc w:val="center"/>
              <w:rPr>
                <w:rFonts w:ascii="宋体" w:hAnsi="宋体" w:cs="宋体"/>
                <w:kern w:val="0"/>
                <w:szCs w:val="21"/>
              </w:rPr>
            </w:pPr>
            <w:r>
              <w:rPr>
                <w:rFonts w:hint="eastAsia" w:ascii="宋体" w:hAnsi="宋体" w:cs="宋体"/>
                <w:kern w:val="0"/>
                <w:szCs w:val="21"/>
              </w:rPr>
              <w:t>58</w:t>
            </w:r>
          </w:p>
        </w:tc>
        <w:tc>
          <w:tcPr>
            <w:tcW w:w="878" w:type="dxa"/>
            <w:tcBorders>
              <w:top w:val="nil"/>
              <w:left w:val="nil"/>
              <w:bottom w:val="single" w:color="000000" w:sz="4" w:space="0"/>
              <w:right w:val="single" w:color="000000" w:sz="4" w:space="0"/>
            </w:tcBorders>
            <w:vAlign w:val="center"/>
          </w:tcPr>
          <w:p w14:paraId="6B3A85A5">
            <w:pPr>
              <w:widowControl/>
              <w:jc w:val="center"/>
              <w:rPr>
                <w:rFonts w:ascii="宋体" w:hAnsi="宋体" w:cs="宋体"/>
                <w:kern w:val="0"/>
                <w:szCs w:val="21"/>
              </w:rPr>
            </w:pPr>
            <w:r>
              <w:rPr>
                <w:rFonts w:hint="eastAsia" w:ascii="宋体" w:hAnsi="宋体" w:cs="宋体"/>
                <w:kern w:val="0"/>
                <w:szCs w:val="21"/>
              </w:rPr>
              <w:t>兼容要求</w:t>
            </w:r>
          </w:p>
        </w:tc>
        <w:tc>
          <w:tcPr>
            <w:tcW w:w="902" w:type="dxa"/>
            <w:vMerge w:val="continue"/>
            <w:tcBorders>
              <w:top w:val="nil"/>
              <w:left w:val="single" w:color="000000" w:sz="4" w:space="0"/>
              <w:bottom w:val="single" w:color="000000" w:sz="4" w:space="0"/>
              <w:right w:val="single" w:color="000000" w:sz="4" w:space="0"/>
            </w:tcBorders>
            <w:vAlign w:val="center"/>
          </w:tcPr>
          <w:p w14:paraId="3F25F976">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2EDFFAB6">
            <w:pPr>
              <w:widowControl/>
              <w:jc w:val="left"/>
              <w:rPr>
                <w:rFonts w:ascii="宋体" w:hAnsi="宋体" w:cs="宋体"/>
                <w:kern w:val="0"/>
                <w:szCs w:val="21"/>
              </w:rPr>
            </w:pPr>
            <w:r>
              <w:rPr>
                <w:rFonts w:hint="eastAsia" w:ascii="宋体" w:hAnsi="宋体" w:cs="宋体"/>
                <w:kern w:val="0"/>
                <w:szCs w:val="21"/>
              </w:rPr>
              <w:t>★固态存储兼容性</w:t>
            </w:r>
          </w:p>
        </w:tc>
        <w:tc>
          <w:tcPr>
            <w:tcW w:w="4663" w:type="dxa"/>
            <w:tcBorders>
              <w:top w:val="nil"/>
              <w:left w:val="nil"/>
              <w:bottom w:val="single" w:color="000000" w:sz="4" w:space="0"/>
              <w:right w:val="single" w:color="000000" w:sz="4" w:space="0"/>
            </w:tcBorders>
            <w:vAlign w:val="center"/>
          </w:tcPr>
          <w:p w14:paraId="61A1DF99">
            <w:pPr>
              <w:widowControl/>
              <w:rPr>
                <w:rFonts w:ascii="宋体" w:hAnsi="宋体" w:cs="宋体"/>
                <w:kern w:val="0"/>
                <w:szCs w:val="21"/>
              </w:rPr>
            </w:pPr>
            <w:r>
              <w:rPr>
                <w:rFonts w:hint="eastAsia" w:ascii="宋体" w:hAnsi="宋体" w:cs="宋体"/>
                <w:kern w:val="0"/>
                <w:szCs w:val="21"/>
              </w:rPr>
              <w:t>适配 3 种或以上厂商的固态存储产品，且均不低于产品支持的固态存储设备规格</w:t>
            </w:r>
          </w:p>
        </w:tc>
      </w:tr>
      <w:tr w14:paraId="37632358">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53051006">
            <w:pPr>
              <w:widowControl/>
              <w:jc w:val="center"/>
              <w:rPr>
                <w:rFonts w:ascii="宋体" w:hAnsi="宋体" w:cs="宋体"/>
                <w:kern w:val="0"/>
                <w:szCs w:val="21"/>
              </w:rPr>
            </w:pPr>
            <w:r>
              <w:rPr>
                <w:rFonts w:hint="eastAsia" w:ascii="宋体" w:hAnsi="宋体" w:cs="宋体"/>
                <w:kern w:val="0"/>
                <w:szCs w:val="21"/>
              </w:rPr>
              <w:t>59</w:t>
            </w:r>
          </w:p>
        </w:tc>
        <w:tc>
          <w:tcPr>
            <w:tcW w:w="878" w:type="dxa"/>
            <w:tcBorders>
              <w:top w:val="nil"/>
              <w:left w:val="nil"/>
              <w:bottom w:val="single" w:color="000000" w:sz="4" w:space="0"/>
              <w:right w:val="single" w:color="000000" w:sz="4" w:space="0"/>
            </w:tcBorders>
            <w:vAlign w:val="center"/>
          </w:tcPr>
          <w:p w14:paraId="04449BB6">
            <w:pPr>
              <w:widowControl/>
              <w:jc w:val="center"/>
              <w:rPr>
                <w:rFonts w:ascii="宋体" w:hAnsi="宋体" w:cs="宋体"/>
                <w:kern w:val="0"/>
                <w:szCs w:val="21"/>
              </w:rPr>
            </w:pPr>
            <w:r>
              <w:rPr>
                <w:rFonts w:hint="eastAsia" w:ascii="宋体" w:hAnsi="宋体" w:cs="宋体"/>
                <w:kern w:val="0"/>
                <w:szCs w:val="21"/>
              </w:rPr>
              <w:t>兼容要求</w:t>
            </w:r>
          </w:p>
        </w:tc>
        <w:tc>
          <w:tcPr>
            <w:tcW w:w="902" w:type="dxa"/>
            <w:vMerge w:val="continue"/>
            <w:tcBorders>
              <w:top w:val="nil"/>
              <w:left w:val="single" w:color="000000" w:sz="4" w:space="0"/>
              <w:bottom w:val="single" w:color="000000" w:sz="4" w:space="0"/>
              <w:right w:val="single" w:color="000000" w:sz="4" w:space="0"/>
            </w:tcBorders>
            <w:vAlign w:val="center"/>
          </w:tcPr>
          <w:p w14:paraId="57164D50">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0DA0D8BF">
            <w:pPr>
              <w:widowControl/>
              <w:jc w:val="left"/>
              <w:rPr>
                <w:rFonts w:ascii="宋体" w:hAnsi="宋体" w:cs="宋体"/>
                <w:kern w:val="0"/>
                <w:szCs w:val="21"/>
              </w:rPr>
            </w:pPr>
            <w:r>
              <w:rPr>
                <w:rFonts w:hint="eastAsia" w:ascii="宋体" w:hAnsi="宋体" w:cs="宋体"/>
                <w:kern w:val="0"/>
                <w:szCs w:val="21"/>
              </w:rPr>
              <w:t>★网卡兼容性</w:t>
            </w:r>
          </w:p>
        </w:tc>
        <w:tc>
          <w:tcPr>
            <w:tcW w:w="4663" w:type="dxa"/>
            <w:tcBorders>
              <w:top w:val="nil"/>
              <w:left w:val="nil"/>
              <w:bottom w:val="single" w:color="000000" w:sz="4" w:space="0"/>
              <w:right w:val="single" w:color="000000" w:sz="4" w:space="0"/>
            </w:tcBorders>
            <w:vAlign w:val="center"/>
          </w:tcPr>
          <w:p w14:paraId="6EA7D354">
            <w:pPr>
              <w:widowControl/>
              <w:rPr>
                <w:rFonts w:ascii="宋体" w:hAnsi="宋体" w:cs="宋体"/>
                <w:kern w:val="0"/>
                <w:szCs w:val="21"/>
              </w:rPr>
            </w:pPr>
            <w:r>
              <w:rPr>
                <w:rFonts w:hint="eastAsia" w:ascii="宋体" w:hAnsi="宋体" w:cs="宋体"/>
                <w:kern w:val="0"/>
                <w:szCs w:val="21"/>
              </w:rPr>
              <w:t>网卡应适配两种或以上厂商产品</w:t>
            </w:r>
          </w:p>
        </w:tc>
      </w:tr>
      <w:tr w14:paraId="79B83C3B">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714FBB1C">
            <w:pPr>
              <w:widowControl/>
              <w:jc w:val="center"/>
              <w:rPr>
                <w:rFonts w:ascii="宋体" w:hAnsi="宋体" w:cs="宋体"/>
                <w:kern w:val="0"/>
                <w:szCs w:val="21"/>
              </w:rPr>
            </w:pPr>
            <w:r>
              <w:rPr>
                <w:rFonts w:hint="eastAsia" w:ascii="宋体" w:hAnsi="宋体" w:cs="宋体"/>
                <w:kern w:val="0"/>
                <w:szCs w:val="21"/>
              </w:rPr>
              <w:t>60</w:t>
            </w:r>
          </w:p>
        </w:tc>
        <w:tc>
          <w:tcPr>
            <w:tcW w:w="878" w:type="dxa"/>
            <w:tcBorders>
              <w:top w:val="nil"/>
              <w:left w:val="nil"/>
              <w:bottom w:val="single" w:color="000000" w:sz="4" w:space="0"/>
              <w:right w:val="single" w:color="000000" w:sz="4" w:space="0"/>
            </w:tcBorders>
            <w:vAlign w:val="center"/>
          </w:tcPr>
          <w:p w14:paraId="1ACA20B4">
            <w:pPr>
              <w:widowControl/>
              <w:jc w:val="center"/>
              <w:rPr>
                <w:rFonts w:ascii="宋体" w:hAnsi="宋体" w:cs="宋体"/>
                <w:kern w:val="0"/>
                <w:szCs w:val="21"/>
              </w:rPr>
            </w:pPr>
            <w:r>
              <w:rPr>
                <w:rFonts w:hint="eastAsia" w:ascii="宋体" w:hAnsi="宋体" w:cs="宋体"/>
                <w:kern w:val="0"/>
                <w:szCs w:val="21"/>
              </w:rPr>
              <w:t>兼容要求</w:t>
            </w:r>
          </w:p>
        </w:tc>
        <w:tc>
          <w:tcPr>
            <w:tcW w:w="902" w:type="dxa"/>
            <w:vMerge w:val="continue"/>
            <w:tcBorders>
              <w:top w:val="nil"/>
              <w:left w:val="single" w:color="000000" w:sz="4" w:space="0"/>
              <w:bottom w:val="single" w:color="000000" w:sz="4" w:space="0"/>
              <w:right w:val="single" w:color="000000" w:sz="4" w:space="0"/>
            </w:tcBorders>
            <w:vAlign w:val="center"/>
          </w:tcPr>
          <w:p w14:paraId="575552DC">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7F58A7F8">
            <w:pPr>
              <w:widowControl/>
              <w:jc w:val="left"/>
              <w:rPr>
                <w:rFonts w:ascii="宋体" w:hAnsi="宋体" w:cs="宋体"/>
                <w:kern w:val="0"/>
                <w:szCs w:val="21"/>
              </w:rPr>
            </w:pPr>
            <w:r>
              <w:rPr>
                <w:rFonts w:hint="eastAsia" w:ascii="宋体" w:hAnsi="宋体" w:cs="宋体"/>
                <w:kern w:val="0"/>
                <w:szCs w:val="21"/>
              </w:rPr>
              <w:t>★功能卡兼容性</w:t>
            </w:r>
          </w:p>
        </w:tc>
        <w:tc>
          <w:tcPr>
            <w:tcW w:w="4663" w:type="dxa"/>
            <w:tcBorders>
              <w:top w:val="nil"/>
              <w:left w:val="nil"/>
              <w:bottom w:val="single" w:color="000000" w:sz="4" w:space="0"/>
              <w:right w:val="single" w:color="000000" w:sz="4" w:space="0"/>
            </w:tcBorders>
            <w:vAlign w:val="center"/>
          </w:tcPr>
          <w:p w14:paraId="0730E46F">
            <w:pPr>
              <w:widowControl/>
              <w:rPr>
                <w:rFonts w:ascii="宋体" w:hAnsi="宋体" w:cs="宋体"/>
                <w:kern w:val="0"/>
                <w:szCs w:val="21"/>
              </w:rPr>
            </w:pPr>
            <w:r>
              <w:rPr>
                <w:rFonts w:hint="eastAsia" w:ascii="宋体" w:hAnsi="宋体" w:cs="宋体"/>
                <w:kern w:val="0"/>
                <w:szCs w:val="21"/>
              </w:rPr>
              <w:t>内置或适配符合 PCIe 的功能卡，如：网络功能卡、存储功能卡及图形显示功能卡</w:t>
            </w:r>
          </w:p>
        </w:tc>
      </w:tr>
      <w:tr w14:paraId="0A375344">
        <w:tblPrEx>
          <w:tblCellMar>
            <w:top w:w="0" w:type="dxa"/>
            <w:left w:w="108" w:type="dxa"/>
            <w:bottom w:w="0" w:type="dxa"/>
            <w:right w:w="108" w:type="dxa"/>
          </w:tblCellMar>
        </w:tblPrEx>
        <w:trPr>
          <w:trHeight w:val="855" w:hRule="atLeast"/>
        </w:trPr>
        <w:tc>
          <w:tcPr>
            <w:tcW w:w="444" w:type="dxa"/>
            <w:tcBorders>
              <w:top w:val="nil"/>
              <w:left w:val="single" w:color="000000" w:sz="4" w:space="0"/>
              <w:bottom w:val="single" w:color="000000" w:sz="4" w:space="0"/>
              <w:right w:val="single" w:color="000000" w:sz="4" w:space="0"/>
            </w:tcBorders>
            <w:vAlign w:val="center"/>
          </w:tcPr>
          <w:p w14:paraId="2BEB8F55">
            <w:pPr>
              <w:widowControl/>
              <w:jc w:val="center"/>
              <w:rPr>
                <w:rFonts w:ascii="宋体" w:hAnsi="宋体" w:cs="宋体"/>
                <w:kern w:val="0"/>
                <w:szCs w:val="21"/>
              </w:rPr>
            </w:pPr>
            <w:r>
              <w:rPr>
                <w:rFonts w:hint="eastAsia" w:ascii="宋体" w:hAnsi="宋体" w:cs="宋体"/>
                <w:kern w:val="0"/>
                <w:szCs w:val="21"/>
              </w:rPr>
              <w:t>61</w:t>
            </w:r>
          </w:p>
        </w:tc>
        <w:tc>
          <w:tcPr>
            <w:tcW w:w="878" w:type="dxa"/>
            <w:tcBorders>
              <w:top w:val="nil"/>
              <w:left w:val="nil"/>
              <w:bottom w:val="single" w:color="000000" w:sz="4" w:space="0"/>
              <w:right w:val="single" w:color="000000" w:sz="4" w:space="0"/>
            </w:tcBorders>
            <w:vAlign w:val="center"/>
          </w:tcPr>
          <w:p w14:paraId="06E678F0">
            <w:pPr>
              <w:widowControl/>
              <w:jc w:val="center"/>
              <w:rPr>
                <w:rFonts w:ascii="宋体" w:hAnsi="宋体" w:cs="宋体"/>
                <w:kern w:val="0"/>
                <w:szCs w:val="21"/>
              </w:rPr>
            </w:pPr>
            <w:r>
              <w:rPr>
                <w:rFonts w:hint="eastAsia" w:ascii="宋体" w:hAnsi="宋体" w:cs="宋体"/>
                <w:kern w:val="0"/>
                <w:szCs w:val="21"/>
              </w:rPr>
              <w:t>兼容要求</w:t>
            </w:r>
          </w:p>
        </w:tc>
        <w:tc>
          <w:tcPr>
            <w:tcW w:w="902" w:type="dxa"/>
            <w:tcBorders>
              <w:top w:val="nil"/>
              <w:left w:val="nil"/>
              <w:bottom w:val="single" w:color="000000" w:sz="4" w:space="0"/>
              <w:right w:val="single" w:color="000000" w:sz="4" w:space="0"/>
            </w:tcBorders>
            <w:vAlign w:val="center"/>
          </w:tcPr>
          <w:p w14:paraId="52BA467C">
            <w:pPr>
              <w:widowControl/>
              <w:jc w:val="left"/>
              <w:rPr>
                <w:rFonts w:ascii="宋体" w:hAnsi="宋体" w:cs="宋体"/>
                <w:kern w:val="0"/>
                <w:szCs w:val="21"/>
              </w:rPr>
            </w:pPr>
            <w:r>
              <w:rPr>
                <w:rFonts w:hint="eastAsia" w:ascii="宋体" w:hAnsi="宋体" w:cs="宋体"/>
                <w:kern w:val="0"/>
                <w:szCs w:val="21"/>
              </w:rPr>
              <w:t>外设兼容性</w:t>
            </w:r>
          </w:p>
        </w:tc>
        <w:tc>
          <w:tcPr>
            <w:tcW w:w="1635" w:type="dxa"/>
            <w:tcBorders>
              <w:top w:val="nil"/>
              <w:left w:val="nil"/>
              <w:bottom w:val="single" w:color="000000" w:sz="4" w:space="0"/>
              <w:right w:val="single" w:color="000000" w:sz="4" w:space="0"/>
            </w:tcBorders>
            <w:vAlign w:val="center"/>
          </w:tcPr>
          <w:p w14:paraId="4F2EDED5">
            <w:pPr>
              <w:widowControl/>
              <w:jc w:val="left"/>
              <w:rPr>
                <w:rFonts w:ascii="宋体" w:hAnsi="宋体" w:cs="宋体"/>
                <w:kern w:val="0"/>
                <w:szCs w:val="21"/>
              </w:rPr>
            </w:pPr>
            <w:r>
              <w:rPr>
                <w:rFonts w:hint="eastAsia" w:ascii="宋体" w:hAnsi="宋体" w:cs="宋体"/>
                <w:kern w:val="0"/>
                <w:szCs w:val="21"/>
              </w:rPr>
              <w:t>★外设兼容性</w:t>
            </w:r>
          </w:p>
        </w:tc>
        <w:tc>
          <w:tcPr>
            <w:tcW w:w="4663" w:type="dxa"/>
            <w:tcBorders>
              <w:top w:val="nil"/>
              <w:left w:val="nil"/>
              <w:bottom w:val="single" w:color="000000" w:sz="4" w:space="0"/>
              <w:right w:val="single" w:color="000000" w:sz="4" w:space="0"/>
            </w:tcBorders>
            <w:vAlign w:val="center"/>
          </w:tcPr>
          <w:p w14:paraId="54277EC6">
            <w:pPr>
              <w:widowControl/>
              <w:rPr>
                <w:rFonts w:ascii="宋体" w:hAnsi="宋体" w:cs="宋体"/>
                <w:kern w:val="0"/>
                <w:szCs w:val="21"/>
              </w:rPr>
            </w:pPr>
            <w:r>
              <w:rPr>
                <w:rFonts w:hint="eastAsia" w:ascii="宋体" w:hAnsi="宋体" w:cs="宋体"/>
                <w:kern w:val="0"/>
                <w:szCs w:val="21"/>
              </w:rPr>
              <w:t>兼容多种主流生产商的外部设备，包括显示器、键盘、鼠标、闪存盘、移动硬盘、USB 光驱及 KVM 等，要求使用不同厂商的外部设备时，系统均能正常识别和安装驱动</w:t>
            </w:r>
          </w:p>
        </w:tc>
      </w:tr>
      <w:tr w14:paraId="063D8DEF">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0782094F">
            <w:pPr>
              <w:widowControl/>
              <w:jc w:val="center"/>
              <w:rPr>
                <w:rFonts w:ascii="宋体" w:hAnsi="宋体" w:cs="宋体"/>
                <w:kern w:val="0"/>
                <w:szCs w:val="21"/>
              </w:rPr>
            </w:pPr>
            <w:r>
              <w:rPr>
                <w:rFonts w:hint="eastAsia" w:ascii="宋体" w:hAnsi="宋体" w:cs="宋体"/>
                <w:kern w:val="0"/>
                <w:szCs w:val="21"/>
              </w:rPr>
              <w:t>62</w:t>
            </w:r>
          </w:p>
        </w:tc>
        <w:tc>
          <w:tcPr>
            <w:tcW w:w="878" w:type="dxa"/>
            <w:tcBorders>
              <w:top w:val="nil"/>
              <w:left w:val="nil"/>
              <w:bottom w:val="single" w:color="000000" w:sz="4" w:space="0"/>
              <w:right w:val="single" w:color="000000" w:sz="4" w:space="0"/>
            </w:tcBorders>
            <w:vAlign w:val="center"/>
          </w:tcPr>
          <w:p w14:paraId="22ABD89E">
            <w:pPr>
              <w:widowControl/>
              <w:jc w:val="center"/>
              <w:rPr>
                <w:rFonts w:ascii="宋体" w:hAnsi="宋体" w:cs="宋体"/>
                <w:kern w:val="0"/>
                <w:szCs w:val="21"/>
              </w:rPr>
            </w:pPr>
            <w:r>
              <w:rPr>
                <w:rFonts w:hint="eastAsia" w:ascii="宋体" w:hAnsi="宋体" w:cs="宋体"/>
                <w:kern w:val="0"/>
                <w:szCs w:val="21"/>
              </w:rPr>
              <w:t>兼容要求</w:t>
            </w:r>
          </w:p>
        </w:tc>
        <w:tc>
          <w:tcPr>
            <w:tcW w:w="902" w:type="dxa"/>
            <w:vMerge w:val="restart"/>
            <w:tcBorders>
              <w:top w:val="nil"/>
              <w:left w:val="single" w:color="000000" w:sz="4" w:space="0"/>
              <w:bottom w:val="single" w:color="000000" w:sz="4" w:space="0"/>
              <w:right w:val="single" w:color="000000" w:sz="4" w:space="0"/>
            </w:tcBorders>
            <w:vAlign w:val="center"/>
          </w:tcPr>
          <w:p w14:paraId="35A1F2BA">
            <w:pPr>
              <w:widowControl/>
              <w:jc w:val="left"/>
              <w:rPr>
                <w:rFonts w:ascii="宋体" w:hAnsi="宋体" w:cs="宋体"/>
                <w:kern w:val="0"/>
                <w:szCs w:val="21"/>
              </w:rPr>
            </w:pPr>
            <w:r>
              <w:rPr>
                <w:rFonts w:hint="eastAsia" w:ascii="宋体" w:hAnsi="宋体" w:cs="宋体"/>
                <w:kern w:val="0"/>
                <w:szCs w:val="21"/>
              </w:rPr>
              <w:t>软件兼容性</w:t>
            </w:r>
          </w:p>
        </w:tc>
        <w:tc>
          <w:tcPr>
            <w:tcW w:w="1635" w:type="dxa"/>
            <w:tcBorders>
              <w:top w:val="nil"/>
              <w:left w:val="nil"/>
              <w:bottom w:val="single" w:color="000000" w:sz="4" w:space="0"/>
              <w:right w:val="single" w:color="000000" w:sz="4" w:space="0"/>
            </w:tcBorders>
            <w:vAlign w:val="center"/>
          </w:tcPr>
          <w:p w14:paraId="20E98E6E">
            <w:pPr>
              <w:widowControl/>
              <w:jc w:val="left"/>
              <w:rPr>
                <w:rFonts w:ascii="宋体" w:hAnsi="宋体" w:cs="宋体"/>
                <w:kern w:val="0"/>
                <w:szCs w:val="21"/>
              </w:rPr>
            </w:pPr>
            <w:r>
              <w:rPr>
                <w:rFonts w:hint="eastAsia" w:ascii="宋体" w:hAnsi="宋体" w:cs="宋体"/>
                <w:kern w:val="0"/>
                <w:szCs w:val="21"/>
              </w:rPr>
              <w:t>★数据库兼容</w:t>
            </w:r>
          </w:p>
        </w:tc>
        <w:tc>
          <w:tcPr>
            <w:tcW w:w="4663" w:type="dxa"/>
            <w:tcBorders>
              <w:top w:val="nil"/>
              <w:left w:val="nil"/>
              <w:bottom w:val="single" w:color="000000" w:sz="4" w:space="0"/>
              <w:right w:val="single" w:color="000000" w:sz="4" w:space="0"/>
            </w:tcBorders>
            <w:vAlign w:val="center"/>
          </w:tcPr>
          <w:p w14:paraId="3B09E907">
            <w:pPr>
              <w:widowControl/>
              <w:rPr>
                <w:rFonts w:ascii="宋体" w:hAnsi="宋体" w:cs="宋体"/>
                <w:kern w:val="0"/>
                <w:szCs w:val="21"/>
              </w:rPr>
            </w:pPr>
            <w:r>
              <w:rPr>
                <w:rFonts w:hint="eastAsia" w:ascii="宋体" w:hAnsi="宋体" w:cs="宋体"/>
                <w:kern w:val="0"/>
                <w:szCs w:val="21"/>
              </w:rPr>
              <w:t>兼容 3 个及以上厂商的数据库产品</w:t>
            </w:r>
          </w:p>
        </w:tc>
      </w:tr>
      <w:tr w14:paraId="6231C680">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027ABBE1">
            <w:pPr>
              <w:widowControl/>
              <w:jc w:val="center"/>
              <w:rPr>
                <w:rFonts w:ascii="宋体" w:hAnsi="宋体" w:cs="宋体"/>
                <w:kern w:val="0"/>
                <w:szCs w:val="21"/>
              </w:rPr>
            </w:pPr>
            <w:r>
              <w:rPr>
                <w:rFonts w:hint="eastAsia" w:ascii="宋体" w:hAnsi="宋体" w:cs="宋体"/>
                <w:kern w:val="0"/>
                <w:szCs w:val="21"/>
              </w:rPr>
              <w:t>63</w:t>
            </w:r>
          </w:p>
        </w:tc>
        <w:tc>
          <w:tcPr>
            <w:tcW w:w="878" w:type="dxa"/>
            <w:tcBorders>
              <w:top w:val="nil"/>
              <w:left w:val="nil"/>
              <w:bottom w:val="single" w:color="000000" w:sz="4" w:space="0"/>
              <w:right w:val="single" w:color="000000" w:sz="4" w:space="0"/>
            </w:tcBorders>
            <w:vAlign w:val="center"/>
          </w:tcPr>
          <w:p w14:paraId="3986671A">
            <w:pPr>
              <w:widowControl/>
              <w:jc w:val="center"/>
              <w:rPr>
                <w:rFonts w:ascii="宋体" w:hAnsi="宋体" w:cs="宋体"/>
                <w:kern w:val="0"/>
                <w:szCs w:val="21"/>
              </w:rPr>
            </w:pPr>
            <w:r>
              <w:rPr>
                <w:rFonts w:hint="eastAsia" w:ascii="宋体" w:hAnsi="宋体" w:cs="宋体"/>
                <w:kern w:val="0"/>
                <w:szCs w:val="21"/>
              </w:rPr>
              <w:t>兼容要求</w:t>
            </w:r>
          </w:p>
        </w:tc>
        <w:tc>
          <w:tcPr>
            <w:tcW w:w="902" w:type="dxa"/>
            <w:vMerge w:val="continue"/>
            <w:tcBorders>
              <w:top w:val="nil"/>
              <w:left w:val="single" w:color="000000" w:sz="4" w:space="0"/>
              <w:bottom w:val="single" w:color="000000" w:sz="4" w:space="0"/>
              <w:right w:val="single" w:color="000000" w:sz="4" w:space="0"/>
            </w:tcBorders>
            <w:vAlign w:val="center"/>
          </w:tcPr>
          <w:p w14:paraId="742E2B68">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2A443942">
            <w:pPr>
              <w:widowControl/>
              <w:jc w:val="left"/>
              <w:rPr>
                <w:rFonts w:ascii="宋体" w:hAnsi="宋体" w:cs="宋体"/>
                <w:kern w:val="0"/>
                <w:szCs w:val="21"/>
              </w:rPr>
            </w:pPr>
            <w:r>
              <w:rPr>
                <w:rFonts w:hint="eastAsia" w:ascii="宋体" w:hAnsi="宋体" w:cs="宋体"/>
                <w:kern w:val="0"/>
                <w:szCs w:val="21"/>
              </w:rPr>
              <w:t>★中间件兼容</w:t>
            </w:r>
          </w:p>
        </w:tc>
        <w:tc>
          <w:tcPr>
            <w:tcW w:w="4663" w:type="dxa"/>
            <w:tcBorders>
              <w:top w:val="nil"/>
              <w:left w:val="nil"/>
              <w:bottom w:val="single" w:color="000000" w:sz="4" w:space="0"/>
              <w:right w:val="single" w:color="000000" w:sz="4" w:space="0"/>
            </w:tcBorders>
            <w:vAlign w:val="center"/>
          </w:tcPr>
          <w:p w14:paraId="165551DA">
            <w:pPr>
              <w:widowControl/>
              <w:rPr>
                <w:rFonts w:ascii="宋体" w:hAnsi="宋体" w:cs="宋体"/>
                <w:kern w:val="0"/>
                <w:szCs w:val="21"/>
              </w:rPr>
            </w:pPr>
            <w:r>
              <w:rPr>
                <w:rFonts w:hint="eastAsia" w:ascii="宋体" w:hAnsi="宋体" w:cs="宋体"/>
                <w:kern w:val="0"/>
                <w:szCs w:val="21"/>
              </w:rPr>
              <w:t>兼容 3 个及以上厂商的中间件产品</w:t>
            </w:r>
          </w:p>
        </w:tc>
      </w:tr>
      <w:tr w14:paraId="6BEFE175">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2A990015">
            <w:pPr>
              <w:widowControl/>
              <w:jc w:val="center"/>
              <w:rPr>
                <w:rFonts w:ascii="宋体" w:hAnsi="宋体" w:cs="宋体"/>
                <w:kern w:val="0"/>
                <w:szCs w:val="21"/>
              </w:rPr>
            </w:pPr>
            <w:r>
              <w:rPr>
                <w:rFonts w:hint="eastAsia" w:ascii="宋体" w:hAnsi="宋体" w:cs="宋体"/>
                <w:kern w:val="0"/>
                <w:szCs w:val="21"/>
              </w:rPr>
              <w:t>64</w:t>
            </w:r>
          </w:p>
        </w:tc>
        <w:tc>
          <w:tcPr>
            <w:tcW w:w="878" w:type="dxa"/>
            <w:tcBorders>
              <w:top w:val="nil"/>
              <w:left w:val="nil"/>
              <w:bottom w:val="single" w:color="000000" w:sz="4" w:space="0"/>
              <w:right w:val="single" w:color="000000" w:sz="4" w:space="0"/>
            </w:tcBorders>
            <w:vAlign w:val="center"/>
          </w:tcPr>
          <w:p w14:paraId="4AA4E877">
            <w:pPr>
              <w:widowControl/>
              <w:jc w:val="center"/>
              <w:rPr>
                <w:rFonts w:ascii="宋体" w:hAnsi="宋体" w:cs="宋体"/>
                <w:kern w:val="0"/>
                <w:szCs w:val="21"/>
              </w:rPr>
            </w:pPr>
            <w:r>
              <w:rPr>
                <w:rFonts w:hint="eastAsia" w:ascii="宋体" w:hAnsi="宋体" w:cs="宋体"/>
                <w:kern w:val="0"/>
                <w:szCs w:val="21"/>
              </w:rPr>
              <w:t>兼容要求</w:t>
            </w:r>
          </w:p>
        </w:tc>
        <w:tc>
          <w:tcPr>
            <w:tcW w:w="902" w:type="dxa"/>
            <w:vMerge w:val="continue"/>
            <w:tcBorders>
              <w:top w:val="nil"/>
              <w:left w:val="single" w:color="000000" w:sz="4" w:space="0"/>
              <w:bottom w:val="single" w:color="000000" w:sz="4" w:space="0"/>
              <w:right w:val="single" w:color="000000" w:sz="4" w:space="0"/>
            </w:tcBorders>
            <w:vAlign w:val="center"/>
          </w:tcPr>
          <w:p w14:paraId="3376F7F8">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7613BDA8">
            <w:pPr>
              <w:widowControl/>
              <w:jc w:val="left"/>
              <w:rPr>
                <w:rFonts w:ascii="宋体" w:hAnsi="宋体" w:cs="宋体"/>
                <w:kern w:val="0"/>
                <w:szCs w:val="21"/>
              </w:rPr>
            </w:pPr>
            <w:r>
              <w:rPr>
                <w:rFonts w:hint="eastAsia" w:ascii="宋体" w:hAnsi="宋体" w:cs="宋体"/>
                <w:kern w:val="0"/>
                <w:szCs w:val="21"/>
              </w:rPr>
              <w:t>★平台软件兼容</w:t>
            </w:r>
          </w:p>
        </w:tc>
        <w:tc>
          <w:tcPr>
            <w:tcW w:w="4663" w:type="dxa"/>
            <w:tcBorders>
              <w:top w:val="nil"/>
              <w:left w:val="nil"/>
              <w:bottom w:val="single" w:color="000000" w:sz="4" w:space="0"/>
              <w:right w:val="single" w:color="000000" w:sz="4" w:space="0"/>
            </w:tcBorders>
            <w:vAlign w:val="center"/>
          </w:tcPr>
          <w:p w14:paraId="6E5FCAB1">
            <w:pPr>
              <w:widowControl/>
              <w:rPr>
                <w:rFonts w:ascii="宋体" w:hAnsi="宋体" w:cs="宋体"/>
                <w:kern w:val="0"/>
                <w:szCs w:val="21"/>
              </w:rPr>
            </w:pPr>
            <w:r>
              <w:rPr>
                <w:rFonts w:hint="eastAsia" w:ascii="宋体" w:hAnsi="宋体" w:cs="宋体"/>
                <w:kern w:val="0"/>
                <w:szCs w:val="21"/>
              </w:rPr>
              <w:t>兼容 3 个及以上厂商的大数据平台</w:t>
            </w:r>
          </w:p>
        </w:tc>
      </w:tr>
      <w:tr w14:paraId="5AE368CD">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6CA93AC4">
            <w:pPr>
              <w:widowControl/>
              <w:jc w:val="center"/>
              <w:rPr>
                <w:rFonts w:ascii="宋体" w:hAnsi="宋体" w:cs="宋体"/>
                <w:kern w:val="0"/>
                <w:szCs w:val="21"/>
              </w:rPr>
            </w:pPr>
            <w:r>
              <w:rPr>
                <w:rFonts w:hint="eastAsia" w:ascii="宋体" w:hAnsi="宋体" w:cs="宋体"/>
                <w:kern w:val="0"/>
                <w:szCs w:val="21"/>
              </w:rPr>
              <w:t>65</w:t>
            </w:r>
          </w:p>
        </w:tc>
        <w:tc>
          <w:tcPr>
            <w:tcW w:w="878" w:type="dxa"/>
            <w:tcBorders>
              <w:top w:val="nil"/>
              <w:left w:val="nil"/>
              <w:bottom w:val="single" w:color="000000" w:sz="4" w:space="0"/>
              <w:right w:val="single" w:color="000000" w:sz="4" w:space="0"/>
            </w:tcBorders>
            <w:vAlign w:val="center"/>
          </w:tcPr>
          <w:p w14:paraId="33405562">
            <w:pPr>
              <w:widowControl/>
              <w:jc w:val="center"/>
              <w:rPr>
                <w:rFonts w:ascii="宋体" w:hAnsi="宋体" w:cs="宋体"/>
                <w:kern w:val="0"/>
                <w:szCs w:val="21"/>
              </w:rPr>
            </w:pPr>
            <w:r>
              <w:rPr>
                <w:rFonts w:hint="eastAsia" w:ascii="宋体" w:hAnsi="宋体" w:cs="宋体"/>
                <w:kern w:val="0"/>
                <w:szCs w:val="21"/>
              </w:rPr>
              <w:t>可靠性要 求</w:t>
            </w:r>
          </w:p>
        </w:tc>
        <w:tc>
          <w:tcPr>
            <w:tcW w:w="902" w:type="dxa"/>
            <w:vMerge w:val="restart"/>
            <w:tcBorders>
              <w:top w:val="nil"/>
              <w:left w:val="single" w:color="000000" w:sz="4" w:space="0"/>
              <w:bottom w:val="single" w:color="000000" w:sz="4" w:space="0"/>
              <w:right w:val="single" w:color="000000" w:sz="4" w:space="0"/>
            </w:tcBorders>
            <w:vAlign w:val="center"/>
          </w:tcPr>
          <w:p w14:paraId="461864E5">
            <w:pPr>
              <w:widowControl/>
              <w:jc w:val="left"/>
              <w:rPr>
                <w:rFonts w:ascii="宋体" w:hAnsi="宋体" w:cs="宋体"/>
                <w:kern w:val="0"/>
                <w:szCs w:val="21"/>
              </w:rPr>
            </w:pPr>
            <w:r>
              <w:rPr>
                <w:rFonts w:hint="eastAsia" w:ascii="宋体" w:hAnsi="宋体" w:cs="宋体"/>
                <w:kern w:val="0"/>
                <w:szCs w:val="21"/>
              </w:rPr>
              <w:t>整机可靠性要求</w:t>
            </w:r>
          </w:p>
        </w:tc>
        <w:tc>
          <w:tcPr>
            <w:tcW w:w="1635" w:type="dxa"/>
            <w:tcBorders>
              <w:top w:val="nil"/>
              <w:left w:val="nil"/>
              <w:bottom w:val="single" w:color="000000" w:sz="4" w:space="0"/>
              <w:right w:val="single" w:color="000000" w:sz="4" w:space="0"/>
            </w:tcBorders>
            <w:vAlign w:val="center"/>
          </w:tcPr>
          <w:p w14:paraId="30E38C4B">
            <w:pPr>
              <w:widowControl/>
              <w:jc w:val="left"/>
              <w:rPr>
                <w:rFonts w:ascii="宋体" w:hAnsi="宋体" w:cs="宋体"/>
                <w:kern w:val="0"/>
                <w:szCs w:val="21"/>
              </w:rPr>
            </w:pPr>
            <w:r>
              <w:rPr>
                <w:rFonts w:hint="eastAsia" w:ascii="宋体" w:hAnsi="宋体" w:cs="宋体"/>
                <w:kern w:val="0"/>
                <w:szCs w:val="21"/>
              </w:rPr>
              <w:t>★整机可靠性</w:t>
            </w:r>
          </w:p>
        </w:tc>
        <w:tc>
          <w:tcPr>
            <w:tcW w:w="4663" w:type="dxa"/>
            <w:tcBorders>
              <w:top w:val="nil"/>
              <w:left w:val="nil"/>
              <w:bottom w:val="single" w:color="000000" w:sz="4" w:space="0"/>
              <w:right w:val="single" w:color="000000" w:sz="4" w:space="0"/>
            </w:tcBorders>
            <w:vAlign w:val="center"/>
          </w:tcPr>
          <w:p w14:paraId="2489F0B0">
            <w:pPr>
              <w:widowControl/>
              <w:rPr>
                <w:rFonts w:ascii="宋体" w:hAnsi="宋体" w:cs="宋体"/>
                <w:kern w:val="0"/>
                <w:szCs w:val="21"/>
              </w:rPr>
            </w:pPr>
            <w:r>
              <w:rPr>
                <w:rFonts w:hint="eastAsia" w:ascii="宋体" w:hAnsi="宋体" w:cs="宋体"/>
                <w:kern w:val="0"/>
                <w:szCs w:val="21"/>
              </w:rPr>
              <w:t>m1 值（MTBF 的不可接受值）不得低于 30000h</w:t>
            </w:r>
          </w:p>
        </w:tc>
      </w:tr>
      <w:tr w14:paraId="1A4F4AAD">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61386AA5">
            <w:pPr>
              <w:widowControl/>
              <w:jc w:val="center"/>
              <w:rPr>
                <w:rFonts w:ascii="宋体" w:hAnsi="宋体" w:cs="宋体"/>
                <w:kern w:val="0"/>
                <w:szCs w:val="21"/>
              </w:rPr>
            </w:pPr>
            <w:r>
              <w:rPr>
                <w:rFonts w:hint="eastAsia" w:ascii="宋体" w:hAnsi="宋体" w:cs="宋体"/>
                <w:kern w:val="0"/>
                <w:szCs w:val="21"/>
              </w:rPr>
              <w:t>66</w:t>
            </w:r>
          </w:p>
        </w:tc>
        <w:tc>
          <w:tcPr>
            <w:tcW w:w="878" w:type="dxa"/>
            <w:tcBorders>
              <w:top w:val="nil"/>
              <w:left w:val="nil"/>
              <w:bottom w:val="single" w:color="000000" w:sz="4" w:space="0"/>
              <w:right w:val="single" w:color="000000" w:sz="4" w:space="0"/>
            </w:tcBorders>
            <w:vAlign w:val="center"/>
          </w:tcPr>
          <w:p w14:paraId="4C60248A">
            <w:pPr>
              <w:widowControl/>
              <w:jc w:val="center"/>
              <w:rPr>
                <w:rFonts w:ascii="宋体" w:hAnsi="宋体" w:cs="宋体"/>
                <w:kern w:val="0"/>
                <w:szCs w:val="21"/>
              </w:rPr>
            </w:pPr>
            <w:r>
              <w:rPr>
                <w:rFonts w:hint="eastAsia" w:ascii="宋体" w:hAnsi="宋体" w:cs="宋体"/>
                <w:kern w:val="0"/>
                <w:szCs w:val="21"/>
              </w:rPr>
              <w:t>可靠性要 求</w:t>
            </w:r>
          </w:p>
        </w:tc>
        <w:tc>
          <w:tcPr>
            <w:tcW w:w="902" w:type="dxa"/>
            <w:vMerge w:val="continue"/>
            <w:tcBorders>
              <w:top w:val="nil"/>
              <w:left w:val="single" w:color="000000" w:sz="4" w:space="0"/>
              <w:bottom w:val="single" w:color="000000" w:sz="4" w:space="0"/>
              <w:right w:val="single" w:color="000000" w:sz="4" w:space="0"/>
            </w:tcBorders>
            <w:vAlign w:val="center"/>
          </w:tcPr>
          <w:p w14:paraId="1F66B1DA">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41C1CB5E">
            <w:pPr>
              <w:widowControl/>
              <w:jc w:val="left"/>
              <w:rPr>
                <w:rFonts w:ascii="宋体" w:hAnsi="宋体" w:cs="宋体"/>
                <w:kern w:val="0"/>
                <w:szCs w:val="21"/>
              </w:rPr>
            </w:pPr>
            <w:r>
              <w:rPr>
                <w:rFonts w:hint="eastAsia" w:ascii="宋体" w:hAnsi="宋体" w:cs="宋体"/>
                <w:kern w:val="0"/>
                <w:szCs w:val="21"/>
              </w:rPr>
              <w:t>★风扇可靠性</w:t>
            </w:r>
          </w:p>
        </w:tc>
        <w:tc>
          <w:tcPr>
            <w:tcW w:w="4663" w:type="dxa"/>
            <w:tcBorders>
              <w:top w:val="nil"/>
              <w:left w:val="nil"/>
              <w:bottom w:val="single" w:color="000000" w:sz="4" w:space="0"/>
              <w:right w:val="single" w:color="000000" w:sz="4" w:space="0"/>
            </w:tcBorders>
            <w:vAlign w:val="center"/>
          </w:tcPr>
          <w:p w14:paraId="42A3A074">
            <w:pPr>
              <w:widowControl/>
              <w:rPr>
                <w:rFonts w:ascii="宋体" w:hAnsi="宋体" w:cs="宋体"/>
                <w:kern w:val="0"/>
                <w:szCs w:val="21"/>
              </w:rPr>
            </w:pPr>
            <w:r>
              <w:rPr>
                <w:rFonts w:hint="eastAsia" w:ascii="宋体" w:hAnsi="宋体" w:cs="宋体"/>
                <w:kern w:val="0"/>
                <w:szCs w:val="21"/>
              </w:rPr>
              <w:t>风扇寿命应不低于 40000h</w:t>
            </w:r>
          </w:p>
        </w:tc>
      </w:tr>
      <w:tr w14:paraId="7C9AF039">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6EF07BBA">
            <w:pPr>
              <w:widowControl/>
              <w:jc w:val="center"/>
              <w:rPr>
                <w:rFonts w:ascii="宋体" w:hAnsi="宋体" w:cs="宋体"/>
                <w:kern w:val="0"/>
                <w:szCs w:val="21"/>
              </w:rPr>
            </w:pPr>
            <w:r>
              <w:rPr>
                <w:rFonts w:hint="eastAsia" w:ascii="宋体" w:hAnsi="宋体" w:cs="宋体"/>
                <w:kern w:val="0"/>
                <w:szCs w:val="21"/>
              </w:rPr>
              <w:t>67</w:t>
            </w:r>
          </w:p>
        </w:tc>
        <w:tc>
          <w:tcPr>
            <w:tcW w:w="878" w:type="dxa"/>
            <w:tcBorders>
              <w:top w:val="nil"/>
              <w:left w:val="nil"/>
              <w:bottom w:val="single" w:color="000000" w:sz="4" w:space="0"/>
              <w:right w:val="single" w:color="000000" w:sz="4" w:space="0"/>
            </w:tcBorders>
            <w:vAlign w:val="center"/>
          </w:tcPr>
          <w:p w14:paraId="1AC78735">
            <w:pPr>
              <w:widowControl/>
              <w:jc w:val="center"/>
              <w:rPr>
                <w:rFonts w:ascii="宋体" w:hAnsi="宋体" w:cs="宋体"/>
                <w:kern w:val="0"/>
                <w:szCs w:val="21"/>
              </w:rPr>
            </w:pPr>
            <w:r>
              <w:rPr>
                <w:rFonts w:hint="eastAsia" w:ascii="宋体" w:hAnsi="宋体" w:cs="宋体"/>
                <w:kern w:val="0"/>
                <w:szCs w:val="21"/>
              </w:rPr>
              <w:t>可靠性要 求</w:t>
            </w:r>
          </w:p>
        </w:tc>
        <w:tc>
          <w:tcPr>
            <w:tcW w:w="902" w:type="dxa"/>
            <w:vMerge w:val="continue"/>
            <w:tcBorders>
              <w:top w:val="nil"/>
              <w:left w:val="single" w:color="000000" w:sz="4" w:space="0"/>
              <w:bottom w:val="single" w:color="000000" w:sz="4" w:space="0"/>
              <w:right w:val="single" w:color="000000" w:sz="4" w:space="0"/>
            </w:tcBorders>
            <w:vAlign w:val="center"/>
          </w:tcPr>
          <w:p w14:paraId="739AC0CF">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12E3CD1F">
            <w:pPr>
              <w:widowControl/>
              <w:jc w:val="left"/>
              <w:rPr>
                <w:rFonts w:ascii="宋体" w:hAnsi="宋体" w:cs="宋体"/>
                <w:kern w:val="0"/>
                <w:szCs w:val="21"/>
              </w:rPr>
            </w:pPr>
            <w:r>
              <w:rPr>
                <w:rFonts w:hint="eastAsia" w:ascii="宋体" w:hAnsi="宋体" w:cs="宋体"/>
                <w:kern w:val="0"/>
                <w:szCs w:val="21"/>
              </w:rPr>
              <w:t>★部件可靠性</w:t>
            </w:r>
          </w:p>
        </w:tc>
        <w:tc>
          <w:tcPr>
            <w:tcW w:w="4663" w:type="dxa"/>
            <w:tcBorders>
              <w:top w:val="nil"/>
              <w:left w:val="nil"/>
              <w:bottom w:val="single" w:color="000000" w:sz="4" w:space="0"/>
              <w:right w:val="single" w:color="000000" w:sz="4" w:space="0"/>
            </w:tcBorders>
            <w:vAlign w:val="center"/>
          </w:tcPr>
          <w:p w14:paraId="4840E4EB">
            <w:pPr>
              <w:widowControl/>
              <w:rPr>
                <w:rFonts w:ascii="宋体" w:hAnsi="宋体" w:cs="宋体"/>
                <w:kern w:val="0"/>
                <w:szCs w:val="21"/>
              </w:rPr>
            </w:pPr>
            <w:r>
              <w:rPr>
                <w:rFonts w:hint="eastAsia" w:ascii="宋体" w:hAnsi="宋体" w:cs="宋体"/>
                <w:kern w:val="0"/>
                <w:szCs w:val="21"/>
              </w:rPr>
              <w:t>支持硬盘、电源、风扇热插拔(内置风扇除外)</w:t>
            </w:r>
          </w:p>
        </w:tc>
      </w:tr>
      <w:tr w14:paraId="01C87899">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5EFEA747">
            <w:pPr>
              <w:widowControl/>
              <w:jc w:val="center"/>
              <w:rPr>
                <w:rFonts w:ascii="宋体" w:hAnsi="宋体" w:cs="宋体"/>
                <w:kern w:val="0"/>
                <w:szCs w:val="21"/>
              </w:rPr>
            </w:pPr>
            <w:r>
              <w:rPr>
                <w:rFonts w:hint="eastAsia" w:ascii="宋体" w:hAnsi="宋体" w:cs="宋体"/>
                <w:kern w:val="0"/>
                <w:szCs w:val="21"/>
              </w:rPr>
              <w:t>68</w:t>
            </w:r>
          </w:p>
        </w:tc>
        <w:tc>
          <w:tcPr>
            <w:tcW w:w="878" w:type="dxa"/>
            <w:tcBorders>
              <w:top w:val="nil"/>
              <w:left w:val="nil"/>
              <w:bottom w:val="single" w:color="000000" w:sz="4" w:space="0"/>
              <w:right w:val="single" w:color="000000" w:sz="4" w:space="0"/>
            </w:tcBorders>
            <w:vAlign w:val="center"/>
          </w:tcPr>
          <w:p w14:paraId="6A643046">
            <w:pPr>
              <w:widowControl/>
              <w:jc w:val="center"/>
              <w:rPr>
                <w:rFonts w:ascii="宋体" w:hAnsi="宋体" w:cs="宋体"/>
                <w:kern w:val="0"/>
                <w:szCs w:val="21"/>
              </w:rPr>
            </w:pPr>
            <w:r>
              <w:rPr>
                <w:rFonts w:hint="eastAsia" w:ascii="宋体" w:hAnsi="宋体" w:cs="宋体"/>
                <w:kern w:val="0"/>
                <w:szCs w:val="21"/>
              </w:rPr>
              <w:t>包装及运输要求</w:t>
            </w:r>
          </w:p>
        </w:tc>
        <w:tc>
          <w:tcPr>
            <w:tcW w:w="902" w:type="dxa"/>
            <w:tcBorders>
              <w:top w:val="nil"/>
              <w:left w:val="nil"/>
              <w:bottom w:val="single" w:color="000000" w:sz="4" w:space="0"/>
              <w:right w:val="single" w:color="000000" w:sz="4" w:space="0"/>
            </w:tcBorders>
            <w:vAlign w:val="center"/>
          </w:tcPr>
          <w:p w14:paraId="209CD356">
            <w:pPr>
              <w:widowControl/>
              <w:jc w:val="left"/>
              <w:rPr>
                <w:rFonts w:ascii="宋体" w:hAnsi="宋体" w:cs="宋体"/>
                <w:kern w:val="0"/>
                <w:szCs w:val="21"/>
              </w:rPr>
            </w:pPr>
            <w:r>
              <w:rPr>
                <w:rFonts w:hint="eastAsia" w:ascii="宋体" w:hAnsi="宋体" w:cs="宋体"/>
                <w:kern w:val="0"/>
                <w:szCs w:val="21"/>
              </w:rPr>
              <w:t>包装及运输要求</w:t>
            </w:r>
          </w:p>
        </w:tc>
        <w:tc>
          <w:tcPr>
            <w:tcW w:w="1635" w:type="dxa"/>
            <w:tcBorders>
              <w:top w:val="nil"/>
              <w:left w:val="nil"/>
              <w:bottom w:val="single" w:color="000000" w:sz="4" w:space="0"/>
              <w:right w:val="single" w:color="000000" w:sz="4" w:space="0"/>
            </w:tcBorders>
            <w:vAlign w:val="center"/>
          </w:tcPr>
          <w:p w14:paraId="3B643EEB">
            <w:pPr>
              <w:widowControl/>
              <w:jc w:val="left"/>
              <w:rPr>
                <w:rFonts w:ascii="宋体" w:hAnsi="宋体" w:cs="宋体"/>
                <w:kern w:val="0"/>
                <w:szCs w:val="21"/>
              </w:rPr>
            </w:pPr>
            <w:r>
              <w:rPr>
                <w:rFonts w:hint="eastAsia" w:ascii="宋体" w:hAnsi="宋体" w:cs="宋体"/>
                <w:kern w:val="0"/>
                <w:szCs w:val="21"/>
              </w:rPr>
              <w:t>★标志、包装、运输和贮存</w:t>
            </w:r>
          </w:p>
        </w:tc>
        <w:tc>
          <w:tcPr>
            <w:tcW w:w="4663" w:type="dxa"/>
            <w:tcBorders>
              <w:top w:val="nil"/>
              <w:left w:val="nil"/>
              <w:bottom w:val="single" w:color="000000" w:sz="4" w:space="0"/>
              <w:right w:val="single" w:color="000000" w:sz="4" w:space="0"/>
            </w:tcBorders>
            <w:vAlign w:val="center"/>
          </w:tcPr>
          <w:p w14:paraId="0FCE8B73">
            <w:pPr>
              <w:widowControl/>
              <w:rPr>
                <w:rFonts w:ascii="宋体" w:hAnsi="宋体" w:cs="宋体"/>
                <w:kern w:val="0"/>
                <w:szCs w:val="21"/>
              </w:rPr>
            </w:pPr>
            <w:r>
              <w:rPr>
                <w:rFonts w:hint="eastAsia" w:ascii="宋体" w:hAnsi="宋体" w:cs="宋体"/>
                <w:kern w:val="0"/>
                <w:szCs w:val="21"/>
              </w:rPr>
              <w:t>符合 GB/T 9813.3 和商品包装政府采购需求标准的相关规定</w:t>
            </w:r>
          </w:p>
        </w:tc>
      </w:tr>
      <w:tr w14:paraId="1691674B">
        <w:tblPrEx>
          <w:tblCellMar>
            <w:top w:w="0" w:type="dxa"/>
            <w:left w:w="108" w:type="dxa"/>
            <w:bottom w:w="0" w:type="dxa"/>
            <w:right w:w="108" w:type="dxa"/>
          </w:tblCellMar>
        </w:tblPrEx>
        <w:trPr>
          <w:trHeight w:val="1995" w:hRule="atLeast"/>
        </w:trPr>
        <w:tc>
          <w:tcPr>
            <w:tcW w:w="444" w:type="dxa"/>
            <w:tcBorders>
              <w:top w:val="nil"/>
              <w:left w:val="single" w:color="000000" w:sz="4" w:space="0"/>
              <w:bottom w:val="single" w:color="000000" w:sz="4" w:space="0"/>
              <w:right w:val="single" w:color="000000" w:sz="4" w:space="0"/>
            </w:tcBorders>
            <w:vAlign w:val="center"/>
          </w:tcPr>
          <w:p w14:paraId="02C73371">
            <w:pPr>
              <w:widowControl/>
              <w:jc w:val="center"/>
              <w:rPr>
                <w:rFonts w:ascii="宋体" w:hAnsi="宋体" w:cs="宋体"/>
                <w:kern w:val="0"/>
                <w:szCs w:val="21"/>
              </w:rPr>
            </w:pPr>
            <w:r>
              <w:rPr>
                <w:rFonts w:hint="eastAsia" w:ascii="宋体" w:hAnsi="宋体" w:cs="宋体"/>
                <w:kern w:val="0"/>
                <w:szCs w:val="21"/>
              </w:rPr>
              <w:t>69</w:t>
            </w:r>
          </w:p>
        </w:tc>
        <w:tc>
          <w:tcPr>
            <w:tcW w:w="878" w:type="dxa"/>
            <w:tcBorders>
              <w:top w:val="nil"/>
              <w:left w:val="nil"/>
              <w:bottom w:val="single" w:color="000000" w:sz="4" w:space="0"/>
              <w:right w:val="single" w:color="000000" w:sz="4" w:space="0"/>
            </w:tcBorders>
            <w:vAlign w:val="center"/>
          </w:tcPr>
          <w:p w14:paraId="2F0D2FD3">
            <w:pPr>
              <w:widowControl/>
              <w:jc w:val="center"/>
              <w:rPr>
                <w:rFonts w:ascii="宋体" w:hAnsi="宋体" w:cs="宋体"/>
                <w:kern w:val="0"/>
                <w:szCs w:val="21"/>
              </w:rPr>
            </w:pPr>
            <w:r>
              <w:rPr>
                <w:rFonts w:hint="eastAsia" w:ascii="宋体" w:hAnsi="宋体" w:cs="宋体"/>
                <w:kern w:val="0"/>
                <w:szCs w:val="21"/>
              </w:rPr>
              <w:t>服务要求</w:t>
            </w:r>
          </w:p>
        </w:tc>
        <w:tc>
          <w:tcPr>
            <w:tcW w:w="902" w:type="dxa"/>
            <w:vMerge w:val="restart"/>
            <w:tcBorders>
              <w:top w:val="nil"/>
              <w:left w:val="single" w:color="000000" w:sz="4" w:space="0"/>
              <w:bottom w:val="single" w:color="000000" w:sz="4" w:space="0"/>
              <w:right w:val="single" w:color="000000" w:sz="4" w:space="0"/>
            </w:tcBorders>
            <w:vAlign w:val="center"/>
          </w:tcPr>
          <w:p w14:paraId="27F07DDA">
            <w:pPr>
              <w:widowControl/>
              <w:jc w:val="left"/>
              <w:rPr>
                <w:rFonts w:ascii="宋体" w:hAnsi="宋体" w:cs="宋体"/>
                <w:kern w:val="0"/>
                <w:szCs w:val="21"/>
              </w:rPr>
            </w:pPr>
            <w:r>
              <w:rPr>
                <w:rFonts w:hint="eastAsia" w:ascii="宋体" w:hAnsi="宋体" w:cs="宋体"/>
                <w:kern w:val="0"/>
                <w:szCs w:val="21"/>
              </w:rPr>
              <w:t>服务响应</w:t>
            </w:r>
          </w:p>
        </w:tc>
        <w:tc>
          <w:tcPr>
            <w:tcW w:w="1635" w:type="dxa"/>
            <w:tcBorders>
              <w:top w:val="nil"/>
              <w:left w:val="nil"/>
              <w:bottom w:val="single" w:color="000000" w:sz="4" w:space="0"/>
              <w:right w:val="single" w:color="000000" w:sz="4" w:space="0"/>
            </w:tcBorders>
            <w:vAlign w:val="center"/>
          </w:tcPr>
          <w:p w14:paraId="5018DBFA">
            <w:pPr>
              <w:widowControl/>
              <w:jc w:val="left"/>
              <w:rPr>
                <w:rFonts w:ascii="宋体" w:hAnsi="宋体" w:cs="宋体"/>
                <w:kern w:val="0"/>
                <w:szCs w:val="21"/>
              </w:rPr>
            </w:pPr>
            <w:r>
              <w:rPr>
                <w:rFonts w:hint="eastAsia" w:ascii="宋体" w:hAnsi="宋体" w:cs="宋体"/>
                <w:kern w:val="0"/>
                <w:szCs w:val="21"/>
              </w:rPr>
              <w:t>★服务响应</w:t>
            </w:r>
          </w:p>
        </w:tc>
        <w:tc>
          <w:tcPr>
            <w:tcW w:w="4663" w:type="dxa"/>
            <w:tcBorders>
              <w:top w:val="nil"/>
              <w:left w:val="nil"/>
              <w:bottom w:val="single" w:color="000000" w:sz="4" w:space="0"/>
              <w:right w:val="single" w:color="000000" w:sz="4" w:space="0"/>
            </w:tcBorders>
            <w:vAlign w:val="center"/>
          </w:tcPr>
          <w:p w14:paraId="64BBE01B">
            <w:pPr>
              <w:widowControl/>
              <w:rPr>
                <w:rFonts w:ascii="宋体" w:hAnsi="宋体" w:cs="宋体"/>
                <w:kern w:val="0"/>
                <w:szCs w:val="21"/>
              </w:rPr>
            </w:pPr>
            <w:r>
              <w:rPr>
                <w:rFonts w:hint="eastAsia" w:ascii="宋体" w:hAnsi="宋体" w:cs="宋体"/>
                <w:kern w:val="0"/>
                <w:szCs w:val="21"/>
              </w:rPr>
              <w:t>a) 提供电话、电子邮件、远程连接等多种形式服务；</w:t>
            </w:r>
            <w:r>
              <w:rPr>
                <w:rFonts w:hint="eastAsia" w:ascii="宋体" w:hAnsi="宋体" w:cs="宋体"/>
                <w:kern w:val="0"/>
                <w:szCs w:val="21"/>
              </w:rPr>
              <w:br w:type="textWrapping"/>
            </w:r>
            <w:r>
              <w:rPr>
                <w:rFonts w:hint="eastAsia" w:ascii="宋体" w:hAnsi="宋体" w:cs="宋体"/>
                <w:kern w:val="0"/>
                <w:szCs w:val="21"/>
              </w:rPr>
              <w:t>b) 提供同城 4h、异地 12h 技术响应服务，2 个工作日解决问题，对于未能解决的问题和故障应提供可行的升级方案，并提供周转设备；</w:t>
            </w:r>
            <w:r>
              <w:rPr>
                <w:rFonts w:hint="eastAsia" w:ascii="宋体" w:hAnsi="宋体" w:cs="宋体"/>
                <w:kern w:val="0"/>
                <w:szCs w:val="21"/>
              </w:rPr>
              <w:br w:type="textWrapping"/>
            </w:r>
            <w:r>
              <w:rPr>
                <w:rFonts w:hint="eastAsia" w:ascii="宋体" w:hAnsi="宋体" w:cs="宋体"/>
                <w:kern w:val="0"/>
                <w:szCs w:val="21"/>
              </w:rPr>
              <w:t>c) 建立全国技术服务体系和服务团体，符合专业服务体系标准要求，提供原厂中文服务；</w:t>
            </w:r>
            <w:r>
              <w:rPr>
                <w:rFonts w:hint="eastAsia" w:ascii="宋体" w:hAnsi="宋体" w:cs="宋体"/>
                <w:kern w:val="0"/>
                <w:szCs w:val="21"/>
              </w:rPr>
              <w:br w:type="textWrapping"/>
            </w:r>
            <w:r>
              <w:rPr>
                <w:rFonts w:hint="eastAsia" w:ascii="宋体" w:hAnsi="宋体" w:cs="宋体"/>
                <w:kern w:val="0"/>
                <w:szCs w:val="21"/>
              </w:rPr>
              <w:t>d) 服务周期内提供产品的维修、换件和升级服务</w:t>
            </w:r>
          </w:p>
        </w:tc>
      </w:tr>
      <w:tr w14:paraId="2D8324B3">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633468E8">
            <w:pPr>
              <w:widowControl/>
              <w:jc w:val="center"/>
              <w:rPr>
                <w:rFonts w:ascii="宋体" w:hAnsi="宋体" w:cs="宋体"/>
                <w:kern w:val="0"/>
                <w:szCs w:val="21"/>
              </w:rPr>
            </w:pPr>
            <w:r>
              <w:rPr>
                <w:rFonts w:hint="eastAsia" w:ascii="宋体" w:hAnsi="宋体" w:cs="宋体"/>
                <w:kern w:val="0"/>
                <w:szCs w:val="21"/>
              </w:rPr>
              <w:t>70</w:t>
            </w:r>
          </w:p>
        </w:tc>
        <w:tc>
          <w:tcPr>
            <w:tcW w:w="878" w:type="dxa"/>
            <w:tcBorders>
              <w:top w:val="nil"/>
              <w:left w:val="nil"/>
              <w:bottom w:val="single" w:color="000000" w:sz="4" w:space="0"/>
              <w:right w:val="single" w:color="000000" w:sz="4" w:space="0"/>
            </w:tcBorders>
            <w:vAlign w:val="center"/>
          </w:tcPr>
          <w:p w14:paraId="6CA9831D">
            <w:pPr>
              <w:widowControl/>
              <w:jc w:val="center"/>
              <w:rPr>
                <w:rFonts w:ascii="宋体" w:hAnsi="宋体" w:cs="宋体"/>
                <w:kern w:val="0"/>
                <w:szCs w:val="21"/>
              </w:rPr>
            </w:pPr>
            <w:r>
              <w:rPr>
                <w:rFonts w:hint="eastAsia" w:ascii="宋体" w:hAnsi="宋体" w:cs="宋体"/>
                <w:kern w:val="0"/>
                <w:szCs w:val="21"/>
              </w:rPr>
              <w:t>服务要求</w:t>
            </w:r>
          </w:p>
        </w:tc>
        <w:tc>
          <w:tcPr>
            <w:tcW w:w="902" w:type="dxa"/>
            <w:vMerge w:val="continue"/>
            <w:tcBorders>
              <w:top w:val="nil"/>
              <w:left w:val="single" w:color="000000" w:sz="4" w:space="0"/>
              <w:bottom w:val="single" w:color="000000" w:sz="4" w:space="0"/>
              <w:right w:val="single" w:color="000000" w:sz="4" w:space="0"/>
            </w:tcBorders>
            <w:vAlign w:val="center"/>
          </w:tcPr>
          <w:p w14:paraId="3E17F2E3">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37CDB1FA">
            <w:pPr>
              <w:widowControl/>
              <w:jc w:val="left"/>
              <w:rPr>
                <w:rFonts w:ascii="宋体" w:hAnsi="宋体" w:cs="宋体"/>
                <w:kern w:val="0"/>
                <w:szCs w:val="21"/>
              </w:rPr>
            </w:pPr>
            <w:r>
              <w:rPr>
                <w:rFonts w:hint="eastAsia" w:ascii="宋体" w:hAnsi="宋体" w:cs="宋体"/>
                <w:kern w:val="0"/>
                <w:szCs w:val="21"/>
              </w:rPr>
              <w:t>★培训服务</w:t>
            </w:r>
          </w:p>
        </w:tc>
        <w:tc>
          <w:tcPr>
            <w:tcW w:w="4663" w:type="dxa"/>
            <w:tcBorders>
              <w:top w:val="nil"/>
              <w:left w:val="nil"/>
              <w:bottom w:val="single" w:color="000000" w:sz="4" w:space="0"/>
              <w:right w:val="single" w:color="000000" w:sz="4" w:space="0"/>
            </w:tcBorders>
            <w:vAlign w:val="center"/>
          </w:tcPr>
          <w:p w14:paraId="6931908B">
            <w:pPr>
              <w:widowControl/>
              <w:rPr>
                <w:rFonts w:ascii="宋体" w:hAnsi="宋体" w:cs="宋体"/>
                <w:kern w:val="0"/>
                <w:szCs w:val="21"/>
              </w:rPr>
            </w:pPr>
            <w:r>
              <w:rPr>
                <w:rFonts w:hint="eastAsia" w:ascii="宋体" w:hAnsi="宋体" w:cs="宋体"/>
                <w:kern w:val="0"/>
                <w:szCs w:val="21"/>
              </w:rPr>
              <w:t>供应商提供培训材料、产品手册、培训视频等培训相关内容</w:t>
            </w:r>
          </w:p>
        </w:tc>
      </w:tr>
      <w:tr w14:paraId="60720DB9">
        <w:tblPrEx>
          <w:tblCellMar>
            <w:top w:w="0" w:type="dxa"/>
            <w:left w:w="108" w:type="dxa"/>
            <w:bottom w:w="0" w:type="dxa"/>
            <w:right w:w="108" w:type="dxa"/>
          </w:tblCellMar>
        </w:tblPrEx>
        <w:trPr>
          <w:trHeight w:val="1425" w:hRule="atLeast"/>
        </w:trPr>
        <w:tc>
          <w:tcPr>
            <w:tcW w:w="444" w:type="dxa"/>
            <w:tcBorders>
              <w:top w:val="nil"/>
              <w:left w:val="single" w:color="000000" w:sz="4" w:space="0"/>
              <w:bottom w:val="single" w:color="000000" w:sz="4" w:space="0"/>
              <w:right w:val="single" w:color="000000" w:sz="4" w:space="0"/>
            </w:tcBorders>
            <w:vAlign w:val="center"/>
          </w:tcPr>
          <w:p w14:paraId="1B23B8B4">
            <w:pPr>
              <w:widowControl/>
              <w:jc w:val="center"/>
              <w:rPr>
                <w:rFonts w:ascii="宋体" w:hAnsi="宋体" w:cs="宋体"/>
                <w:kern w:val="0"/>
                <w:szCs w:val="21"/>
              </w:rPr>
            </w:pPr>
            <w:r>
              <w:rPr>
                <w:rFonts w:hint="eastAsia" w:ascii="宋体" w:hAnsi="宋体" w:cs="宋体"/>
                <w:kern w:val="0"/>
                <w:szCs w:val="21"/>
              </w:rPr>
              <w:t>71</w:t>
            </w:r>
          </w:p>
        </w:tc>
        <w:tc>
          <w:tcPr>
            <w:tcW w:w="878" w:type="dxa"/>
            <w:tcBorders>
              <w:top w:val="nil"/>
              <w:left w:val="nil"/>
              <w:bottom w:val="single" w:color="000000" w:sz="4" w:space="0"/>
              <w:right w:val="single" w:color="000000" w:sz="4" w:space="0"/>
            </w:tcBorders>
            <w:vAlign w:val="center"/>
          </w:tcPr>
          <w:p w14:paraId="4471846B">
            <w:pPr>
              <w:widowControl/>
              <w:jc w:val="center"/>
              <w:rPr>
                <w:rFonts w:ascii="宋体" w:hAnsi="宋体" w:cs="宋体"/>
                <w:kern w:val="0"/>
                <w:szCs w:val="21"/>
              </w:rPr>
            </w:pPr>
            <w:r>
              <w:rPr>
                <w:rFonts w:hint="eastAsia" w:ascii="宋体" w:hAnsi="宋体" w:cs="宋体"/>
                <w:kern w:val="0"/>
                <w:szCs w:val="21"/>
              </w:rPr>
              <w:t>服务要求</w:t>
            </w:r>
          </w:p>
        </w:tc>
        <w:tc>
          <w:tcPr>
            <w:tcW w:w="902" w:type="dxa"/>
            <w:tcBorders>
              <w:top w:val="nil"/>
              <w:left w:val="nil"/>
              <w:bottom w:val="single" w:color="000000" w:sz="4" w:space="0"/>
              <w:right w:val="single" w:color="000000" w:sz="4" w:space="0"/>
            </w:tcBorders>
            <w:vAlign w:val="center"/>
          </w:tcPr>
          <w:p w14:paraId="51F1CB18">
            <w:pPr>
              <w:widowControl/>
              <w:jc w:val="left"/>
              <w:rPr>
                <w:rFonts w:ascii="宋体" w:hAnsi="宋体" w:cs="宋体"/>
                <w:kern w:val="0"/>
                <w:szCs w:val="21"/>
              </w:rPr>
            </w:pPr>
            <w:r>
              <w:rPr>
                <w:rFonts w:hint="eastAsia" w:ascii="宋体" w:hAnsi="宋体" w:cs="宋体"/>
                <w:kern w:val="0"/>
                <w:szCs w:val="21"/>
              </w:rPr>
              <w:t>服务周期</w:t>
            </w:r>
          </w:p>
        </w:tc>
        <w:tc>
          <w:tcPr>
            <w:tcW w:w="1635" w:type="dxa"/>
            <w:tcBorders>
              <w:top w:val="nil"/>
              <w:left w:val="nil"/>
              <w:bottom w:val="single" w:color="000000" w:sz="4" w:space="0"/>
              <w:right w:val="single" w:color="000000" w:sz="4" w:space="0"/>
            </w:tcBorders>
            <w:vAlign w:val="center"/>
          </w:tcPr>
          <w:p w14:paraId="440949D6">
            <w:pPr>
              <w:widowControl/>
              <w:jc w:val="left"/>
              <w:rPr>
                <w:rFonts w:ascii="宋体" w:hAnsi="宋体" w:cs="宋体"/>
                <w:kern w:val="0"/>
                <w:szCs w:val="21"/>
              </w:rPr>
            </w:pPr>
            <w:r>
              <w:rPr>
                <w:rFonts w:hint="eastAsia" w:ascii="宋体" w:hAnsi="宋体" w:cs="宋体"/>
                <w:kern w:val="0"/>
                <w:szCs w:val="21"/>
              </w:rPr>
              <w:t>★服务周期</w:t>
            </w:r>
          </w:p>
        </w:tc>
        <w:tc>
          <w:tcPr>
            <w:tcW w:w="4663" w:type="dxa"/>
            <w:tcBorders>
              <w:top w:val="nil"/>
              <w:left w:val="nil"/>
              <w:bottom w:val="single" w:color="000000" w:sz="4" w:space="0"/>
              <w:right w:val="single" w:color="000000" w:sz="4" w:space="0"/>
            </w:tcBorders>
            <w:vAlign w:val="center"/>
          </w:tcPr>
          <w:p w14:paraId="336262B8">
            <w:pPr>
              <w:widowControl/>
              <w:rPr>
                <w:rFonts w:ascii="宋体" w:hAnsi="宋体" w:cs="宋体"/>
                <w:kern w:val="0"/>
                <w:szCs w:val="21"/>
              </w:rPr>
            </w:pPr>
            <w:r>
              <w:rPr>
                <w:rFonts w:hint="eastAsia" w:ascii="宋体" w:hAnsi="宋体" w:cs="宋体"/>
                <w:kern w:val="0"/>
                <w:szCs w:val="21"/>
              </w:rPr>
              <w:t>a) 产品免费服务周期（含换件和维 修）应不小于 3 年；</w:t>
            </w:r>
            <w:r>
              <w:rPr>
                <w:rFonts w:hint="eastAsia" w:ascii="宋体" w:hAnsi="宋体" w:cs="宋体"/>
                <w:kern w:val="0"/>
                <w:szCs w:val="21"/>
              </w:rPr>
              <w:br w:type="textWrapping"/>
            </w:r>
            <w:r>
              <w:rPr>
                <w:rFonts w:hint="eastAsia" w:ascii="宋体" w:hAnsi="宋体" w:cs="宋体"/>
                <w:kern w:val="0"/>
                <w:szCs w:val="21"/>
              </w:rPr>
              <w:t>b) 设备停产后继续提供质量保障服务（含备品备件），服务终止时间与最后一批设备交付时间间隔不低于 6 年；</w:t>
            </w:r>
            <w:r>
              <w:rPr>
                <w:rFonts w:hint="eastAsia" w:ascii="宋体" w:hAnsi="宋体" w:cs="宋体"/>
                <w:kern w:val="0"/>
                <w:szCs w:val="21"/>
              </w:rPr>
              <w:br w:type="textWrapping"/>
            </w:r>
            <w:r>
              <w:rPr>
                <w:rFonts w:hint="eastAsia" w:ascii="宋体" w:hAnsi="宋体" w:cs="宋体"/>
                <w:kern w:val="0"/>
                <w:szCs w:val="21"/>
              </w:rPr>
              <w:t>c) 产品停止服务时间应提前 1 年告知客户；</w:t>
            </w:r>
            <w:r>
              <w:rPr>
                <w:rFonts w:hint="eastAsia" w:ascii="宋体" w:hAnsi="宋体" w:cs="宋体"/>
                <w:kern w:val="0"/>
                <w:szCs w:val="21"/>
              </w:rPr>
              <w:br w:type="textWrapping"/>
            </w:r>
            <w:r>
              <w:rPr>
                <w:rFonts w:hint="eastAsia" w:ascii="宋体" w:hAnsi="宋体" w:cs="宋体"/>
                <w:kern w:val="0"/>
                <w:szCs w:val="21"/>
              </w:rPr>
              <w:t>d) 产品发布日期需在随机文件中明确</w:t>
            </w:r>
          </w:p>
        </w:tc>
      </w:tr>
      <w:tr w14:paraId="5AED6DDA">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12856D18">
            <w:pPr>
              <w:widowControl/>
              <w:jc w:val="center"/>
              <w:rPr>
                <w:rFonts w:ascii="宋体" w:hAnsi="宋体" w:cs="宋体"/>
                <w:kern w:val="0"/>
                <w:szCs w:val="21"/>
              </w:rPr>
            </w:pPr>
            <w:r>
              <w:rPr>
                <w:rFonts w:hint="eastAsia" w:ascii="宋体" w:hAnsi="宋体" w:cs="宋体"/>
                <w:kern w:val="0"/>
                <w:szCs w:val="21"/>
              </w:rPr>
              <w:t>72</w:t>
            </w:r>
          </w:p>
        </w:tc>
        <w:tc>
          <w:tcPr>
            <w:tcW w:w="878" w:type="dxa"/>
            <w:tcBorders>
              <w:top w:val="nil"/>
              <w:left w:val="nil"/>
              <w:bottom w:val="single" w:color="000000" w:sz="4" w:space="0"/>
              <w:right w:val="single" w:color="000000" w:sz="4" w:space="0"/>
            </w:tcBorders>
            <w:vAlign w:val="center"/>
          </w:tcPr>
          <w:p w14:paraId="23B6E100">
            <w:pPr>
              <w:widowControl/>
              <w:jc w:val="center"/>
              <w:rPr>
                <w:rFonts w:ascii="宋体" w:hAnsi="宋体" w:cs="宋体"/>
                <w:kern w:val="0"/>
                <w:szCs w:val="21"/>
              </w:rPr>
            </w:pPr>
            <w:r>
              <w:rPr>
                <w:rFonts w:hint="eastAsia" w:ascii="宋体" w:hAnsi="宋体" w:cs="宋体"/>
                <w:kern w:val="0"/>
                <w:szCs w:val="21"/>
              </w:rPr>
              <w:t>服务要求</w:t>
            </w:r>
          </w:p>
        </w:tc>
        <w:tc>
          <w:tcPr>
            <w:tcW w:w="902" w:type="dxa"/>
            <w:vMerge w:val="restart"/>
            <w:tcBorders>
              <w:top w:val="nil"/>
              <w:left w:val="single" w:color="000000" w:sz="4" w:space="0"/>
              <w:bottom w:val="single" w:color="000000" w:sz="4" w:space="0"/>
              <w:right w:val="single" w:color="000000" w:sz="4" w:space="0"/>
            </w:tcBorders>
            <w:vAlign w:val="center"/>
          </w:tcPr>
          <w:p w14:paraId="39E28814">
            <w:pPr>
              <w:widowControl/>
              <w:jc w:val="left"/>
              <w:rPr>
                <w:rFonts w:ascii="宋体" w:hAnsi="宋体" w:cs="宋体"/>
                <w:kern w:val="0"/>
                <w:szCs w:val="21"/>
              </w:rPr>
            </w:pPr>
            <w:r>
              <w:rPr>
                <w:rFonts w:hint="eastAsia" w:ascii="宋体" w:hAnsi="宋体" w:cs="宋体"/>
                <w:kern w:val="0"/>
                <w:szCs w:val="21"/>
              </w:rPr>
              <w:t>服务工具要求</w:t>
            </w:r>
          </w:p>
        </w:tc>
        <w:tc>
          <w:tcPr>
            <w:tcW w:w="1635" w:type="dxa"/>
            <w:tcBorders>
              <w:top w:val="nil"/>
              <w:left w:val="nil"/>
              <w:bottom w:val="single" w:color="000000" w:sz="4" w:space="0"/>
              <w:right w:val="single" w:color="000000" w:sz="4" w:space="0"/>
            </w:tcBorders>
            <w:vAlign w:val="center"/>
          </w:tcPr>
          <w:p w14:paraId="428B4141">
            <w:pPr>
              <w:widowControl/>
              <w:jc w:val="left"/>
              <w:rPr>
                <w:rFonts w:ascii="宋体" w:hAnsi="宋体" w:cs="宋体"/>
                <w:kern w:val="0"/>
                <w:szCs w:val="21"/>
              </w:rPr>
            </w:pPr>
            <w:r>
              <w:rPr>
                <w:rFonts w:hint="eastAsia" w:ascii="宋体" w:hAnsi="宋体" w:cs="宋体"/>
                <w:kern w:val="0"/>
                <w:szCs w:val="21"/>
              </w:rPr>
              <w:t>★工具要求</w:t>
            </w:r>
          </w:p>
        </w:tc>
        <w:tc>
          <w:tcPr>
            <w:tcW w:w="4663" w:type="dxa"/>
            <w:tcBorders>
              <w:top w:val="nil"/>
              <w:left w:val="nil"/>
              <w:bottom w:val="single" w:color="000000" w:sz="4" w:space="0"/>
              <w:right w:val="single" w:color="000000" w:sz="4" w:space="0"/>
            </w:tcBorders>
            <w:vAlign w:val="center"/>
          </w:tcPr>
          <w:p w14:paraId="73533A38">
            <w:pPr>
              <w:widowControl/>
              <w:rPr>
                <w:rFonts w:ascii="宋体" w:hAnsi="宋体" w:cs="宋体"/>
                <w:kern w:val="0"/>
                <w:szCs w:val="21"/>
              </w:rPr>
            </w:pPr>
            <w:r>
              <w:rPr>
                <w:rFonts w:hint="eastAsia" w:ascii="宋体" w:hAnsi="宋体" w:cs="宋体"/>
                <w:kern w:val="0"/>
                <w:szCs w:val="21"/>
              </w:rPr>
              <w:t>供应商提供设置服务器硬件、辅助操作系统安装等功能的辅助工具和管理软件。且随附软件应具有合法授权或版权</w:t>
            </w:r>
          </w:p>
        </w:tc>
      </w:tr>
      <w:tr w14:paraId="27108CE9">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619C399B">
            <w:pPr>
              <w:widowControl/>
              <w:jc w:val="center"/>
              <w:rPr>
                <w:rFonts w:ascii="宋体" w:hAnsi="宋体" w:cs="宋体"/>
                <w:kern w:val="0"/>
                <w:szCs w:val="21"/>
              </w:rPr>
            </w:pPr>
            <w:r>
              <w:rPr>
                <w:rFonts w:hint="eastAsia" w:ascii="宋体" w:hAnsi="宋体" w:cs="宋体"/>
                <w:kern w:val="0"/>
                <w:szCs w:val="21"/>
              </w:rPr>
              <w:t>73</w:t>
            </w:r>
          </w:p>
        </w:tc>
        <w:tc>
          <w:tcPr>
            <w:tcW w:w="878" w:type="dxa"/>
            <w:tcBorders>
              <w:top w:val="nil"/>
              <w:left w:val="nil"/>
              <w:bottom w:val="single" w:color="000000" w:sz="4" w:space="0"/>
              <w:right w:val="single" w:color="000000" w:sz="4" w:space="0"/>
            </w:tcBorders>
            <w:vAlign w:val="center"/>
          </w:tcPr>
          <w:p w14:paraId="415AE15A">
            <w:pPr>
              <w:widowControl/>
              <w:jc w:val="center"/>
              <w:rPr>
                <w:rFonts w:ascii="宋体" w:hAnsi="宋体" w:cs="宋体"/>
                <w:kern w:val="0"/>
                <w:szCs w:val="21"/>
              </w:rPr>
            </w:pPr>
            <w:r>
              <w:rPr>
                <w:rFonts w:hint="eastAsia" w:ascii="宋体" w:hAnsi="宋体" w:cs="宋体"/>
                <w:kern w:val="0"/>
                <w:szCs w:val="21"/>
              </w:rPr>
              <w:t>服务要求</w:t>
            </w:r>
          </w:p>
        </w:tc>
        <w:tc>
          <w:tcPr>
            <w:tcW w:w="902" w:type="dxa"/>
            <w:vMerge w:val="continue"/>
            <w:tcBorders>
              <w:top w:val="nil"/>
              <w:left w:val="single" w:color="000000" w:sz="4" w:space="0"/>
              <w:bottom w:val="single" w:color="000000" w:sz="4" w:space="0"/>
              <w:right w:val="single" w:color="000000" w:sz="4" w:space="0"/>
            </w:tcBorders>
            <w:vAlign w:val="center"/>
          </w:tcPr>
          <w:p w14:paraId="5683FEB4">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20CF2465">
            <w:pPr>
              <w:widowControl/>
              <w:jc w:val="left"/>
              <w:rPr>
                <w:rFonts w:ascii="宋体" w:hAnsi="宋体" w:cs="宋体"/>
                <w:kern w:val="0"/>
                <w:szCs w:val="21"/>
              </w:rPr>
            </w:pPr>
            <w:r>
              <w:rPr>
                <w:rFonts w:hint="eastAsia" w:ascii="宋体" w:hAnsi="宋体" w:cs="宋体"/>
                <w:kern w:val="0"/>
                <w:szCs w:val="21"/>
              </w:rPr>
              <w:t>★驱动安装升级指引</w:t>
            </w:r>
          </w:p>
        </w:tc>
        <w:tc>
          <w:tcPr>
            <w:tcW w:w="4663" w:type="dxa"/>
            <w:tcBorders>
              <w:top w:val="nil"/>
              <w:left w:val="nil"/>
              <w:bottom w:val="single" w:color="000000" w:sz="4" w:space="0"/>
              <w:right w:val="single" w:color="000000" w:sz="4" w:space="0"/>
            </w:tcBorders>
            <w:vAlign w:val="center"/>
          </w:tcPr>
          <w:p w14:paraId="45B40AD6">
            <w:pPr>
              <w:widowControl/>
              <w:rPr>
                <w:rFonts w:ascii="宋体" w:hAnsi="宋体" w:cs="宋体"/>
                <w:kern w:val="0"/>
                <w:szCs w:val="21"/>
              </w:rPr>
            </w:pPr>
            <w:r>
              <w:rPr>
                <w:rFonts w:hint="eastAsia" w:ascii="宋体" w:hAnsi="宋体" w:cs="宋体"/>
                <w:kern w:val="0"/>
                <w:szCs w:val="21"/>
              </w:rPr>
              <w:t>供应商提供出厂安装的配件所需的驱动程序，形式包括但不限于驱动光盘、驱动下载链接等。其他配件应提供指引</w:t>
            </w:r>
          </w:p>
        </w:tc>
      </w:tr>
      <w:tr w14:paraId="66282A67">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40FA7FF7">
            <w:pPr>
              <w:widowControl/>
              <w:jc w:val="center"/>
              <w:rPr>
                <w:rFonts w:ascii="宋体" w:hAnsi="宋体" w:cs="宋体"/>
                <w:kern w:val="0"/>
                <w:szCs w:val="21"/>
              </w:rPr>
            </w:pPr>
            <w:r>
              <w:rPr>
                <w:rFonts w:hint="eastAsia" w:ascii="宋体" w:hAnsi="宋体" w:cs="宋体"/>
                <w:kern w:val="0"/>
                <w:szCs w:val="21"/>
              </w:rPr>
              <w:t>74</w:t>
            </w:r>
          </w:p>
        </w:tc>
        <w:tc>
          <w:tcPr>
            <w:tcW w:w="878" w:type="dxa"/>
            <w:tcBorders>
              <w:top w:val="nil"/>
              <w:left w:val="nil"/>
              <w:bottom w:val="single" w:color="000000" w:sz="4" w:space="0"/>
              <w:right w:val="single" w:color="000000" w:sz="4" w:space="0"/>
            </w:tcBorders>
            <w:vAlign w:val="center"/>
          </w:tcPr>
          <w:p w14:paraId="650BFED8">
            <w:pPr>
              <w:widowControl/>
              <w:jc w:val="center"/>
              <w:rPr>
                <w:rFonts w:ascii="宋体" w:hAnsi="宋体" w:cs="宋体"/>
                <w:kern w:val="0"/>
                <w:szCs w:val="21"/>
              </w:rPr>
            </w:pPr>
            <w:r>
              <w:rPr>
                <w:rFonts w:hint="eastAsia" w:ascii="宋体" w:hAnsi="宋体" w:cs="宋体"/>
                <w:kern w:val="0"/>
                <w:szCs w:val="21"/>
              </w:rPr>
              <w:t>服务要求</w:t>
            </w:r>
          </w:p>
        </w:tc>
        <w:tc>
          <w:tcPr>
            <w:tcW w:w="902" w:type="dxa"/>
            <w:vMerge w:val="continue"/>
            <w:tcBorders>
              <w:top w:val="nil"/>
              <w:left w:val="single" w:color="000000" w:sz="4" w:space="0"/>
              <w:bottom w:val="single" w:color="000000" w:sz="4" w:space="0"/>
              <w:right w:val="single" w:color="000000" w:sz="4" w:space="0"/>
            </w:tcBorders>
            <w:vAlign w:val="center"/>
          </w:tcPr>
          <w:p w14:paraId="183C95B0">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67474605">
            <w:pPr>
              <w:widowControl/>
              <w:jc w:val="left"/>
              <w:rPr>
                <w:rFonts w:ascii="宋体" w:hAnsi="宋体" w:cs="宋体"/>
                <w:kern w:val="0"/>
                <w:szCs w:val="21"/>
              </w:rPr>
            </w:pPr>
            <w:r>
              <w:rPr>
                <w:rFonts w:hint="eastAsia" w:ascii="宋体" w:hAnsi="宋体" w:cs="宋体"/>
                <w:kern w:val="0"/>
                <w:szCs w:val="21"/>
              </w:rPr>
              <w:t>★管理软件</w:t>
            </w:r>
          </w:p>
        </w:tc>
        <w:tc>
          <w:tcPr>
            <w:tcW w:w="4663" w:type="dxa"/>
            <w:tcBorders>
              <w:top w:val="nil"/>
              <w:left w:val="nil"/>
              <w:bottom w:val="single" w:color="000000" w:sz="4" w:space="0"/>
              <w:right w:val="single" w:color="000000" w:sz="4" w:space="0"/>
            </w:tcBorders>
            <w:vAlign w:val="center"/>
          </w:tcPr>
          <w:p w14:paraId="345619CA">
            <w:pPr>
              <w:widowControl/>
              <w:rPr>
                <w:rFonts w:ascii="宋体" w:hAnsi="宋体" w:cs="宋体"/>
                <w:kern w:val="0"/>
                <w:szCs w:val="21"/>
              </w:rPr>
            </w:pPr>
            <w:r>
              <w:rPr>
                <w:rFonts w:hint="eastAsia" w:ascii="宋体" w:hAnsi="宋体" w:cs="宋体"/>
                <w:kern w:val="0"/>
                <w:szCs w:val="21"/>
              </w:rPr>
              <w:t>具备资源管理、系统管理、性能监控、健康监控、基于网络控制、报警设置功能</w:t>
            </w:r>
          </w:p>
        </w:tc>
      </w:tr>
      <w:tr w14:paraId="622D1D94">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2DEFB152">
            <w:pPr>
              <w:widowControl/>
              <w:jc w:val="center"/>
              <w:rPr>
                <w:rFonts w:ascii="宋体" w:hAnsi="宋体" w:cs="宋体"/>
                <w:kern w:val="0"/>
                <w:szCs w:val="21"/>
              </w:rPr>
            </w:pPr>
            <w:r>
              <w:rPr>
                <w:rFonts w:hint="eastAsia" w:ascii="宋体" w:hAnsi="宋体" w:cs="宋体"/>
                <w:kern w:val="0"/>
                <w:szCs w:val="21"/>
              </w:rPr>
              <w:t>75</w:t>
            </w:r>
          </w:p>
        </w:tc>
        <w:tc>
          <w:tcPr>
            <w:tcW w:w="878" w:type="dxa"/>
            <w:tcBorders>
              <w:top w:val="nil"/>
              <w:left w:val="nil"/>
              <w:bottom w:val="single" w:color="000000" w:sz="4" w:space="0"/>
              <w:right w:val="single" w:color="000000" w:sz="4" w:space="0"/>
            </w:tcBorders>
            <w:vAlign w:val="center"/>
          </w:tcPr>
          <w:p w14:paraId="5F7272F3">
            <w:pPr>
              <w:widowControl/>
              <w:jc w:val="center"/>
              <w:rPr>
                <w:rFonts w:ascii="宋体" w:hAnsi="宋体" w:cs="宋体"/>
                <w:kern w:val="0"/>
                <w:szCs w:val="21"/>
              </w:rPr>
            </w:pPr>
            <w:r>
              <w:rPr>
                <w:rFonts w:hint="eastAsia" w:ascii="宋体" w:hAnsi="宋体" w:cs="宋体"/>
                <w:kern w:val="0"/>
                <w:szCs w:val="21"/>
              </w:rPr>
              <w:t>服务要求</w:t>
            </w:r>
          </w:p>
        </w:tc>
        <w:tc>
          <w:tcPr>
            <w:tcW w:w="902" w:type="dxa"/>
            <w:vMerge w:val="restart"/>
            <w:tcBorders>
              <w:top w:val="nil"/>
              <w:left w:val="single" w:color="000000" w:sz="4" w:space="0"/>
              <w:bottom w:val="single" w:color="000000" w:sz="4" w:space="0"/>
              <w:right w:val="single" w:color="000000" w:sz="4" w:space="0"/>
            </w:tcBorders>
            <w:vAlign w:val="center"/>
          </w:tcPr>
          <w:p w14:paraId="44B0BE27">
            <w:pPr>
              <w:widowControl/>
              <w:jc w:val="left"/>
              <w:rPr>
                <w:rFonts w:ascii="宋体" w:hAnsi="宋体" w:cs="宋体"/>
                <w:kern w:val="0"/>
                <w:szCs w:val="21"/>
              </w:rPr>
            </w:pPr>
            <w:r>
              <w:rPr>
                <w:rFonts w:hint="eastAsia" w:ascii="宋体" w:hAnsi="宋体" w:cs="宋体"/>
                <w:kern w:val="0"/>
                <w:szCs w:val="21"/>
              </w:rPr>
              <w:t>增值服务</w:t>
            </w:r>
          </w:p>
        </w:tc>
        <w:tc>
          <w:tcPr>
            <w:tcW w:w="1635" w:type="dxa"/>
            <w:tcBorders>
              <w:top w:val="nil"/>
              <w:left w:val="nil"/>
              <w:bottom w:val="single" w:color="000000" w:sz="4" w:space="0"/>
              <w:right w:val="single" w:color="000000" w:sz="4" w:space="0"/>
            </w:tcBorders>
            <w:vAlign w:val="center"/>
          </w:tcPr>
          <w:p w14:paraId="4B7BAAE5">
            <w:pPr>
              <w:widowControl/>
              <w:jc w:val="left"/>
              <w:rPr>
                <w:rFonts w:ascii="宋体" w:hAnsi="宋体" w:cs="宋体"/>
                <w:kern w:val="0"/>
                <w:szCs w:val="21"/>
              </w:rPr>
            </w:pPr>
            <w:r>
              <w:rPr>
                <w:rFonts w:hint="eastAsia" w:ascii="宋体" w:hAnsi="宋体" w:cs="宋体"/>
                <w:kern w:val="0"/>
                <w:szCs w:val="21"/>
              </w:rPr>
              <w:t>★厂家升级产品软件与扩容服务</w:t>
            </w:r>
          </w:p>
        </w:tc>
        <w:tc>
          <w:tcPr>
            <w:tcW w:w="4663" w:type="dxa"/>
            <w:tcBorders>
              <w:top w:val="nil"/>
              <w:left w:val="nil"/>
              <w:bottom w:val="single" w:color="000000" w:sz="4" w:space="0"/>
              <w:right w:val="single" w:color="000000" w:sz="4" w:space="0"/>
            </w:tcBorders>
            <w:vAlign w:val="center"/>
          </w:tcPr>
          <w:p w14:paraId="6257ED07">
            <w:pPr>
              <w:widowControl/>
              <w:rPr>
                <w:rFonts w:ascii="宋体" w:hAnsi="宋体" w:cs="宋体"/>
                <w:kern w:val="0"/>
                <w:szCs w:val="21"/>
              </w:rPr>
            </w:pPr>
            <w:r>
              <w:rPr>
                <w:rFonts w:hint="eastAsia" w:ascii="宋体" w:hAnsi="宋体" w:cs="宋体"/>
                <w:kern w:val="0"/>
                <w:szCs w:val="21"/>
              </w:rPr>
              <w:t>供应商提供原厂级的部件/软件产品升级和扩容能力</w:t>
            </w:r>
          </w:p>
        </w:tc>
      </w:tr>
      <w:tr w14:paraId="594C1710">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77D49027">
            <w:pPr>
              <w:widowControl/>
              <w:jc w:val="center"/>
              <w:rPr>
                <w:rFonts w:ascii="宋体" w:hAnsi="宋体" w:cs="宋体"/>
                <w:kern w:val="0"/>
                <w:szCs w:val="21"/>
              </w:rPr>
            </w:pPr>
            <w:r>
              <w:rPr>
                <w:rFonts w:hint="eastAsia" w:ascii="宋体" w:hAnsi="宋体" w:cs="宋体"/>
                <w:kern w:val="0"/>
                <w:szCs w:val="21"/>
              </w:rPr>
              <w:t>76</w:t>
            </w:r>
          </w:p>
        </w:tc>
        <w:tc>
          <w:tcPr>
            <w:tcW w:w="878" w:type="dxa"/>
            <w:tcBorders>
              <w:top w:val="nil"/>
              <w:left w:val="nil"/>
              <w:bottom w:val="single" w:color="000000" w:sz="4" w:space="0"/>
              <w:right w:val="single" w:color="000000" w:sz="4" w:space="0"/>
            </w:tcBorders>
            <w:vAlign w:val="center"/>
          </w:tcPr>
          <w:p w14:paraId="30AB1CC2">
            <w:pPr>
              <w:widowControl/>
              <w:jc w:val="center"/>
              <w:rPr>
                <w:rFonts w:ascii="宋体" w:hAnsi="宋体" w:cs="宋体"/>
                <w:kern w:val="0"/>
                <w:szCs w:val="21"/>
              </w:rPr>
            </w:pPr>
            <w:r>
              <w:rPr>
                <w:rFonts w:hint="eastAsia" w:ascii="宋体" w:hAnsi="宋体" w:cs="宋体"/>
                <w:kern w:val="0"/>
                <w:szCs w:val="21"/>
              </w:rPr>
              <w:t>服务要求</w:t>
            </w:r>
          </w:p>
        </w:tc>
        <w:tc>
          <w:tcPr>
            <w:tcW w:w="902" w:type="dxa"/>
            <w:vMerge w:val="continue"/>
            <w:tcBorders>
              <w:top w:val="nil"/>
              <w:left w:val="single" w:color="000000" w:sz="4" w:space="0"/>
              <w:bottom w:val="single" w:color="000000" w:sz="4" w:space="0"/>
              <w:right w:val="single" w:color="000000" w:sz="4" w:space="0"/>
            </w:tcBorders>
            <w:vAlign w:val="center"/>
          </w:tcPr>
          <w:p w14:paraId="2F7B0A3B">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1E44456A">
            <w:pPr>
              <w:widowControl/>
              <w:jc w:val="left"/>
              <w:rPr>
                <w:rFonts w:ascii="宋体" w:hAnsi="宋体" w:cs="宋体"/>
                <w:kern w:val="0"/>
                <w:szCs w:val="21"/>
              </w:rPr>
            </w:pPr>
            <w:r>
              <w:rPr>
                <w:rFonts w:hint="eastAsia" w:ascii="宋体" w:hAnsi="宋体" w:cs="宋体"/>
                <w:kern w:val="0"/>
                <w:szCs w:val="21"/>
              </w:rPr>
              <w:t>★提供上门服务</w:t>
            </w:r>
          </w:p>
        </w:tc>
        <w:tc>
          <w:tcPr>
            <w:tcW w:w="4663" w:type="dxa"/>
            <w:tcBorders>
              <w:top w:val="nil"/>
              <w:left w:val="nil"/>
              <w:bottom w:val="single" w:color="000000" w:sz="4" w:space="0"/>
              <w:right w:val="single" w:color="000000" w:sz="4" w:space="0"/>
            </w:tcBorders>
            <w:vAlign w:val="center"/>
          </w:tcPr>
          <w:p w14:paraId="3C27AE07">
            <w:pPr>
              <w:widowControl/>
              <w:rPr>
                <w:rFonts w:ascii="宋体" w:hAnsi="宋体" w:cs="宋体"/>
                <w:kern w:val="0"/>
                <w:szCs w:val="21"/>
              </w:rPr>
            </w:pPr>
            <w:r>
              <w:rPr>
                <w:rFonts w:hint="eastAsia" w:ascii="宋体" w:hAnsi="宋体" w:cs="宋体"/>
                <w:kern w:val="0"/>
                <w:szCs w:val="21"/>
              </w:rPr>
              <w:t>供应商具备提供上门服务的能力(可收费)</w:t>
            </w:r>
          </w:p>
        </w:tc>
      </w:tr>
      <w:tr w14:paraId="6F7A22D9">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571D9674">
            <w:pPr>
              <w:widowControl/>
              <w:jc w:val="center"/>
              <w:rPr>
                <w:rFonts w:ascii="宋体" w:hAnsi="宋体" w:cs="宋体"/>
                <w:kern w:val="0"/>
                <w:szCs w:val="21"/>
              </w:rPr>
            </w:pPr>
            <w:r>
              <w:rPr>
                <w:rFonts w:hint="eastAsia" w:ascii="宋体" w:hAnsi="宋体" w:cs="宋体"/>
                <w:kern w:val="0"/>
                <w:szCs w:val="21"/>
              </w:rPr>
              <w:t>77</w:t>
            </w:r>
          </w:p>
        </w:tc>
        <w:tc>
          <w:tcPr>
            <w:tcW w:w="878" w:type="dxa"/>
            <w:tcBorders>
              <w:top w:val="nil"/>
              <w:left w:val="nil"/>
              <w:bottom w:val="single" w:color="000000" w:sz="4" w:space="0"/>
              <w:right w:val="single" w:color="000000" w:sz="4" w:space="0"/>
            </w:tcBorders>
            <w:vAlign w:val="center"/>
          </w:tcPr>
          <w:p w14:paraId="2521D196">
            <w:pPr>
              <w:widowControl/>
              <w:rPr>
                <w:rFonts w:ascii="宋体" w:hAnsi="宋体" w:cs="宋体"/>
                <w:kern w:val="0"/>
                <w:szCs w:val="21"/>
              </w:rPr>
            </w:pPr>
            <w:r>
              <w:rPr>
                <w:rFonts w:hint="eastAsia" w:ascii="宋体" w:hAnsi="宋体" w:cs="宋体"/>
                <w:kern w:val="0"/>
                <w:szCs w:val="21"/>
              </w:rPr>
              <w:t>供保要求</w:t>
            </w:r>
          </w:p>
        </w:tc>
        <w:tc>
          <w:tcPr>
            <w:tcW w:w="902" w:type="dxa"/>
            <w:vMerge w:val="restart"/>
            <w:tcBorders>
              <w:top w:val="nil"/>
              <w:left w:val="single" w:color="000000" w:sz="4" w:space="0"/>
              <w:bottom w:val="single" w:color="000000" w:sz="4" w:space="0"/>
              <w:right w:val="single" w:color="000000" w:sz="4" w:space="0"/>
            </w:tcBorders>
            <w:vAlign w:val="center"/>
          </w:tcPr>
          <w:p w14:paraId="1D721B1F">
            <w:pPr>
              <w:widowControl/>
              <w:jc w:val="left"/>
              <w:rPr>
                <w:rFonts w:ascii="宋体" w:hAnsi="宋体" w:cs="宋体"/>
                <w:kern w:val="0"/>
                <w:szCs w:val="21"/>
              </w:rPr>
            </w:pPr>
            <w:r>
              <w:rPr>
                <w:rFonts w:hint="eastAsia" w:ascii="宋体" w:hAnsi="宋体" w:cs="宋体"/>
                <w:kern w:val="0"/>
                <w:szCs w:val="21"/>
              </w:rPr>
              <w:t>供应链质量</w:t>
            </w:r>
          </w:p>
        </w:tc>
        <w:tc>
          <w:tcPr>
            <w:tcW w:w="1635" w:type="dxa"/>
            <w:tcBorders>
              <w:top w:val="nil"/>
              <w:left w:val="nil"/>
              <w:bottom w:val="single" w:color="000000" w:sz="4" w:space="0"/>
              <w:right w:val="single" w:color="000000" w:sz="4" w:space="0"/>
            </w:tcBorders>
            <w:vAlign w:val="center"/>
          </w:tcPr>
          <w:p w14:paraId="3D872D82">
            <w:pPr>
              <w:widowControl/>
              <w:jc w:val="left"/>
              <w:rPr>
                <w:rFonts w:ascii="宋体" w:hAnsi="宋体" w:cs="宋体"/>
                <w:kern w:val="0"/>
                <w:szCs w:val="21"/>
              </w:rPr>
            </w:pPr>
            <w:r>
              <w:rPr>
                <w:rFonts w:hint="eastAsia" w:ascii="宋体" w:hAnsi="宋体" w:cs="宋体"/>
                <w:kern w:val="0"/>
                <w:szCs w:val="21"/>
              </w:rPr>
              <w:t>★抗干扰性</w:t>
            </w:r>
          </w:p>
        </w:tc>
        <w:tc>
          <w:tcPr>
            <w:tcW w:w="4663" w:type="dxa"/>
            <w:tcBorders>
              <w:top w:val="nil"/>
              <w:left w:val="nil"/>
              <w:bottom w:val="single" w:color="000000" w:sz="4" w:space="0"/>
              <w:right w:val="single" w:color="000000" w:sz="4" w:space="0"/>
            </w:tcBorders>
            <w:vAlign w:val="center"/>
          </w:tcPr>
          <w:p w14:paraId="05E9A561">
            <w:pPr>
              <w:widowControl/>
              <w:rPr>
                <w:rFonts w:ascii="宋体" w:hAnsi="宋体" w:cs="宋体"/>
                <w:kern w:val="0"/>
                <w:szCs w:val="21"/>
              </w:rPr>
            </w:pPr>
            <w:r>
              <w:rPr>
                <w:rFonts w:hint="eastAsia" w:ascii="宋体" w:hAnsi="宋体" w:cs="宋体"/>
                <w:kern w:val="0"/>
                <w:szCs w:val="21"/>
              </w:rPr>
              <w:t>当产品部件出现供应风险时，应通知客户并提供风险应对方案确保产品的服务保障，必要时应停止相关受影响产品的销售</w:t>
            </w:r>
          </w:p>
        </w:tc>
      </w:tr>
      <w:tr w14:paraId="37D93017">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3B97C9E8">
            <w:pPr>
              <w:widowControl/>
              <w:jc w:val="center"/>
              <w:rPr>
                <w:rFonts w:ascii="宋体" w:hAnsi="宋体" w:cs="宋体"/>
                <w:kern w:val="0"/>
                <w:szCs w:val="21"/>
              </w:rPr>
            </w:pPr>
            <w:r>
              <w:rPr>
                <w:rFonts w:hint="eastAsia" w:ascii="宋体" w:hAnsi="宋体" w:cs="宋体"/>
                <w:kern w:val="0"/>
                <w:szCs w:val="21"/>
              </w:rPr>
              <w:t>78</w:t>
            </w:r>
          </w:p>
        </w:tc>
        <w:tc>
          <w:tcPr>
            <w:tcW w:w="878" w:type="dxa"/>
            <w:tcBorders>
              <w:top w:val="nil"/>
              <w:left w:val="nil"/>
              <w:bottom w:val="single" w:color="000000" w:sz="4" w:space="0"/>
              <w:right w:val="single" w:color="000000" w:sz="4" w:space="0"/>
            </w:tcBorders>
            <w:vAlign w:val="center"/>
          </w:tcPr>
          <w:p w14:paraId="4929927C">
            <w:pPr>
              <w:widowControl/>
              <w:jc w:val="center"/>
              <w:rPr>
                <w:rFonts w:ascii="宋体" w:hAnsi="宋体" w:cs="宋体"/>
                <w:kern w:val="0"/>
                <w:szCs w:val="21"/>
              </w:rPr>
            </w:pPr>
            <w:r>
              <w:rPr>
                <w:rFonts w:hint="eastAsia" w:ascii="宋体" w:hAnsi="宋体" w:cs="宋体"/>
                <w:kern w:val="0"/>
                <w:szCs w:val="21"/>
              </w:rPr>
              <w:t>供保要求</w:t>
            </w:r>
          </w:p>
        </w:tc>
        <w:tc>
          <w:tcPr>
            <w:tcW w:w="902" w:type="dxa"/>
            <w:vMerge w:val="continue"/>
            <w:tcBorders>
              <w:top w:val="nil"/>
              <w:left w:val="single" w:color="000000" w:sz="4" w:space="0"/>
              <w:bottom w:val="single" w:color="000000" w:sz="4" w:space="0"/>
              <w:right w:val="single" w:color="000000" w:sz="4" w:space="0"/>
            </w:tcBorders>
            <w:vAlign w:val="center"/>
          </w:tcPr>
          <w:p w14:paraId="5AE58AA5">
            <w:pPr>
              <w:widowControl/>
              <w:jc w:val="left"/>
              <w:rPr>
                <w:rFonts w:ascii="宋体" w:hAnsi="宋体" w:cs="宋体"/>
                <w:kern w:val="0"/>
                <w:szCs w:val="21"/>
              </w:rPr>
            </w:pPr>
          </w:p>
        </w:tc>
        <w:tc>
          <w:tcPr>
            <w:tcW w:w="1635" w:type="dxa"/>
            <w:tcBorders>
              <w:top w:val="nil"/>
              <w:left w:val="nil"/>
              <w:bottom w:val="single" w:color="000000" w:sz="4" w:space="0"/>
              <w:right w:val="single" w:color="000000" w:sz="4" w:space="0"/>
            </w:tcBorders>
            <w:vAlign w:val="center"/>
          </w:tcPr>
          <w:p w14:paraId="3304AF7D">
            <w:pPr>
              <w:widowControl/>
              <w:jc w:val="left"/>
              <w:rPr>
                <w:rFonts w:ascii="宋体" w:hAnsi="宋体" w:cs="宋体"/>
                <w:kern w:val="0"/>
                <w:szCs w:val="21"/>
              </w:rPr>
            </w:pPr>
            <w:r>
              <w:rPr>
                <w:rFonts w:hint="eastAsia" w:ascii="宋体" w:hAnsi="宋体" w:cs="宋体"/>
                <w:kern w:val="0"/>
                <w:szCs w:val="21"/>
              </w:rPr>
              <w:t>★供应能力证明</w:t>
            </w:r>
          </w:p>
        </w:tc>
        <w:tc>
          <w:tcPr>
            <w:tcW w:w="4663" w:type="dxa"/>
            <w:tcBorders>
              <w:top w:val="nil"/>
              <w:left w:val="nil"/>
              <w:bottom w:val="single" w:color="000000" w:sz="4" w:space="0"/>
              <w:right w:val="single" w:color="000000" w:sz="4" w:space="0"/>
            </w:tcBorders>
            <w:vAlign w:val="center"/>
          </w:tcPr>
          <w:p w14:paraId="55CD1631">
            <w:pPr>
              <w:widowControl/>
              <w:rPr>
                <w:rFonts w:ascii="宋体" w:hAnsi="宋体" w:cs="宋体"/>
                <w:kern w:val="0"/>
                <w:szCs w:val="21"/>
              </w:rPr>
            </w:pPr>
            <w:r>
              <w:rPr>
                <w:rFonts w:hint="eastAsia" w:ascii="宋体" w:hAnsi="宋体" w:cs="宋体"/>
                <w:kern w:val="0"/>
                <w:szCs w:val="21"/>
              </w:rPr>
              <w:t>供应商提供供应链稳定承诺书，确保产品的部件在产品服务周期内稳定供货</w:t>
            </w:r>
          </w:p>
        </w:tc>
      </w:tr>
      <w:tr w14:paraId="696E7030">
        <w:tblPrEx>
          <w:tblCellMar>
            <w:top w:w="0" w:type="dxa"/>
            <w:left w:w="108" w:type="dxa"/>
            <w:bottom w:w="0" w:type="dxa"/>
            <w:right w:w="108" w:type="dxa"/>
          </w:tblCellMar>
        </w:tblPrEx>
        <w:trPr>
          <w:trHeight w:val="570" w:hRule="atLeast"/>
        </w:trPr>
        <w:tc>
          <w:tcPr>
            <w:tcW w:w="444" w:type="dxa"/>
            <w:tcBorders>
              <w:top w:val="nil"/>
              <w:left w:val="single" w:color="000000" w:sz="4" w:space="0"/>
              <w:bottom w:val="single" w:color="000000" w:sz="4" w:space="0"/>
              <w:right w:val="single" w:color="000000" w:sz="4" w:space="0"/>
            </w:tcBorders>
            <w:vAlign w:val="center"/>
          </w:tcPr>
          <w:p w14:paraId="2216B77A">
            <w:pPr>
              <w:widowControl/>
              <w:jc w:val="center"/>
              <w:rPr>
                <w:rFonts w:ascii="宋体" w:hAnsi="宋体" w:cs="宋体"/>
                <w:kern w:val="0"/>
                <w:szCs w:val="21"/>
              </w:rPr>
            </w:pPr>
            <w:r>
              <w:rPr>
                <w:rFonts w:hint="eastAsia" w:ascii="宋体" w:hAnsi="宋体" w:cs="宋体"/>
                <w:kern w:val="0"/>
                <w:szCs w:val="21"/>
              </w:rPr>
              <w:t>79</w:t>
            </w:r>
          </w:p>
        </w:tc>
        <w:tc>
          <w:tcPr>
            <w:tcW w:w="878" w:type="dxa"/>
            <w:tcBorders>
              <w:top w:val="nil"/>
              <w:left w:val="nil"/>
              <w:bottom w:val="single" w:color="000000" w:sz="4" w:space="0"/>
              <w:right w:val="single" w:color="000000" w:sz="4" w:space="0"/>
            </w:tcBorders>
            <w:vAlign w:val="center"/>
          </w:tcPr>
          <w:p w14:paraId="5C8983FB">
            <w:pPr>
              <w:widowControl/>
              <w:jc w:val="center"/>
              <w:rPr>
                <w:rFonts w:ascii="宋体" w:hAnsi="宋体" w:cs="宋体"/>
                <w:kern w:val="0"/>
                <w:szCs w:val="21"/>
              </w:rPr>
            </w:pPr>
            <w:r>
              <w:rPr>
                <w:rFonts w:hint="eastAsia" w:ascii="宋体" w:hAnsi="宋体" w:cs="宋体"/>
                <w:kern w:val="0"/>
                <w:szCs w:val="21"/>
              </w:rPr>
              <w:t>其它要求</w:t>
            </w:r>
          </w:p>
        </w:tc>
        <w:tc>
          <w:tcPr>
            <w:tcW w:w="902" w:type="dxa"/>
            <w:tcBorders>
              <w:top w:val="nil"/>
              <w:left w:val="nil"/>
              <w:bottom w:val="single" w:color="000000" w:sz="4" w:space="0"/>
              <w:right w:val="single" w:color="000000" w:sz="4" w:space="0"/>
            </w:tcBorders>
            <w:vAlign w:val="center"/>
          </w:tcPr>
          <w:p w14:paraId="22992B06">
            <w:pPr>
              <w:widowControl/>
              <w:jc w:val="left"/>
              <w:rPr>
                <w:rFonts w:ascii="宋体" w:hAnsi="宋体" w:cs="宋体"/>
                <w:kern w:val="0"/>
                <w:szCs w:val="21"/>
              </w:rPr>
            </w:pPr>
            <w:r>
              <w:rPr>
                <w:rFonts w:hint="eastAsia" w:ascii="宋体" w:hAnsi="宋体" w:cs="宋体"/>
                <w:kern w:val="0"/>
                <w:szCs w:val="21"/>
              </w:rPr>
              <w:t>管理功能</w:t>
            </w:r>
          </w:p>
        </w:tc>
        <w:tc>
          <w:tcPr>
            <w:tcW w:w="1635" w:type="dxa"/>
            <w:tcBorders>
              <w:top w:val="nil"/>
              <w:left w:val="nil"/>
              <w:bottom w:val="single" w:color="000000" w:sz="4" w:space="0"/>
              <w:right w:val="single" w:color="000000" w:sz="4" w:space="0"/>
            </w:tcBorders>
            <w:vAlign w:val="center"/>
          </w:tcPr>
          <w:p w14:paraId="69143BCD">
            <w:pPr>
              <w:widowControl/>
              <w:jc w:val="left"/>
              <w:rPr>
                <w:rFonts w:ascii="宋体" w:hAnsi="宋体" w:cs="宋体"/>
                <w:kern w:val="0"/>
                <w:szCs w:val="21"/>
              </w:rPr>
            </w:pPr>
            <w:r>
              <w:rPr>
                <w:rFonts w:hint="eastAsia" w:ascii="宋体" w:hAnsi="宋体" w:cs="宋体"/>
                <w:kern w:val="0"/>
                <w:szCs w:val="21"/>
              </w:rPr>
              <w:t># 便捷管理</w:t>
            </w:r>
          </w:p>
        </w:tc>
        <w:tc>
          <w:tcPr>
            <w:tcW w:w="4663" w:type="dxa"/>
            <w:tcBorders>
              <w:top w:val="nil"/>
              <w:left w:val="nil"/>
              <w:bottom w:val="single" w:color="000000" w:sz="4" w:space="0"/>
              <w:right w:val="single" w:color="000000" w:sz="4" w:space="0"/>
            </w:tcBorders>
            <w:vAlign w:val="center"/>
          </w:tcPr>
          <w:p w14:paraId="48471145">
            <w:pPr>
              <w:widowControl/>
              <w:rPr>
                <w:rFonts w:ascii="宋体" w:hAnsi="宋体" w:cs="宋体"/>
                <w:kern w:val="0"/>
                <w:szCs w:val="21"/>
              </w:rPr>
            </w:pPr>
            <w:r>
              <w:rPr>
                <w:rFonts w:hint="eastAsia" w:ascii="宋体" w:hAnsi="宋体" w:cs="宋体"/>
                <w:kern w:val="0"/>
                <w:szCs w:val="21"/>
              </w:rPr>
              <w:t>支持外接USB WIFI模块，提供无线热点，用户可使用手机或者便携机直接登录管理软件。</w:t>
            </w:r>
          </w:p>
        </w:tc>
      </w:tr>
      <w:tr w14:paraId="1D35D997">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4CD2BF66">
            <w:pPr>
              <w:widowControl/>
              <w:jc w:val="center"/>
              <w:rPr>
                <w:rFonts w:ascii="宋体" w:hAnsi="宋体" w:cs="宋体"/>
                <w:kern w:val="0"/>
                <w:szCs w:val="21"/>
              </w:rPr>
            </w:pPr>
            <w:r>
              <w:rPr>
                <w:rFonts w:hint="eastAsia" w:ascii="宋体" w:hAnsi="宋体" w:cs="宋体"/>
                <w:kern w:val="0"/>
                <w:szCs w:val="21"/>
              </w:rPr>
              <w:t>80</w:t>
            </w:r>
          </w:p>
        </w:tc>
        <w:tc>
          <w:tcPr>
            <w:tcW w:w="878" w:type="dxa"/>
            <w:tcBorders>
              <w:top w:val="nil"/>
              <w:left w:val="nil"/>
              <w:bottom w:val="single" w:color="000000" w:sz="4" w:space="0"/>
              <w:right w:val="single" w:color="000000" w:sz="4" w:space="0"/>
            </w:tcBorders>
            <w:vAlign w:val="center"/>
          </w:tcPr>
          <w:p w14:paraId="4C057D5A">
            <w:pPr>
              <w:widowControl/>
              <w:jc w:val="center"/>
              <w:rPr>
                <w:rFonts w:ascii="宋体" w:hAnsi="宋体" w:cs="宋体"/>
                <w:kern w:val="0"/>
                <w:szCs w:val="21"/>
              </w:rPr>
            </w:pPr>
            <w:r>
              <w:rPr>
                <w:rFonts w:hint="eastAsia" w:ascii="宋体" w:hAnsi="宋体" w:cs="宋体"/>
                <w:kern w:val="0"/>
                <w:szCs w:val="21"/>
              </w:rPr>
              <w:t>其它要求</w:t>
            </w:r>
          </w:p>
        </w:tc>
        <w:tc>
          <w:tcPr>
            <w:tcW w:w="902" w:type="dxa"/>
            <w:tcBorders>
              <w:top w:val="nil"/>
              <w:left w:val="nil"/>
              <w:bottom w:val="single" w:color="000000" w:sz="4" w:space="0"/>
              <w:right w:val="single" w:color="000000" w:sz="4" w:space="0"/>
            </w:tcBorders>
            <w:vAlign w:val="center"/>
          </w:tcPr>
          <w:p w14:paraId="09A6C29C">
            <w:pPr>
              <w:widowControl/>
              <w:jc w:val="left"/>
              <w:rPr>
                <w:rFonts w:ascii="宋体" w:hAnsi="宋体" w:cs="宋体"/>
                <w:kern w:val="0"/>
                <w:szCs w:val="21"/>
              </w:rPr>
            </w:pPr>
            <w:r>
              <w:rPr>
                <w:rFonts w:hint="eastAsia" w:ascii="宋体" w:hAnsi="宋体" w:cs="宋体"/>
                <w:kern w:val="0"/>
                <w:szCs w:val="21"/>
              </w:rPr>
              <w:t>管理功能</w:t>
            </w:r>
          </w:p>
        </w:tc>
        <w:tc>
          <w:tcPr>
            <w:tcW w:w="1635" w:type="dxa"/>
            <w:tcBorders>
              <w:top w:val="nil"/>
              <w:left w:val="nil"/>
              <w:bottom w:val="single" w:color="000000" w:sz="4" w:space="0"/>
              <w:right w:val="single" w:color="000000" w:sz="4" w:space="0"/>
            </w:tcBorders>
            <w:vAlign w:val="center"/>
          </w:tcPr>
          <w:p w14:paraId="5D849723">
            <w:pPr>
              <w:widowControl/>
              <w:jc w:val="left"/>
              <w:rPr>
                <w:rFonts w:ascii="宋体" w:hAnsi="宋体" w:cs="宋体"/>
                <w:kern w:val="0"/>
                <w:szCs w:val="21"/>
              </w:rPr>
            </w:pPr>
            <w:r>
              <w:rPr>
                <w:rFonts w:hint="eastAsia" w:ascii="宋体" w:hAnsi="宋体" w:cs="宋体"/>
                <w:kern w:val="0"/>
                <w:szCs w:val="21"/>
              </w:rPr>
              <w:t># 带外配置BIOS参数</w:t>
            </w:r>
          </w:p>
        </w:tc>
        <w:tc>
          <w:tcPr>
            <w:tcW w:w="4663" w:type="dxa"/>
            <w:tcBorders>
              <w:top w:val="nil"/>
              <w:left w:val="nil"/>
              <w:bottom w:val="single" w:color="000000" w:sz="4" w:space="0"/>
              <w:right w:val="single" w:color="000000" w:sz="4" w:space="0"/>
            </w:tcBorders>
            <w:vAlign w:val="center"/>
          </w:tcPr>
          <w:p w14:paraId="42A709F5">
            <w:pPr>
              <w:widowControl/>
              <w:rPr>
                <w:rFonts w:ascii="宋体" w:hAnsi="宋体" w:cs="宋体"/>
                <w:kern w:val="0"/>
                <w:szCs w:val="21"/>
              </w:rPr>
            </w:pPr>
            <w:r>
              <w:rPr>
                <w:rFonts w:hint="eastAsia" w:ascii="宋体" w:hAnsi="宋体" w:cs="宋体"/>
                <w:kern w:val="0"/>
                <w:szCs w:val="21"/>
              </w:rPr>
              <w:t>支持通过BMC页面带外设置BIOS选项。</w:t>
            </w:r>
          </w:p>
        </w:tc>
      </w:tr>
      <w:tr w14:paraId="071CD1F0">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35E94AAD">
            <w:pPr>
              <w:widowControl/>
              <w:jc w:val="center"/>
              <w:rPr>
                <w:rFonts w:ascii="宋体" w:hAnsi="宋体" w:cs="宋体"/>
                <w:kern w:val="0"/>
                <w:szCs w:val="21"/>
              </w:rPr>
            </w:pPr>
            <w:r>
              <w:rPr>
                <w:rFonts w:hint="eastAsia" w:ascii="宋体" w:hAnsi="宋体" w:cs="宋体"/>
                <w:kern w:val="0"/>
                <w:szCs w:val="21"/>
              </w:rPr>
              <w:t>81</w:t>
            </w:r>
          </w:p>
        </w:tc>
        <w:tc>
          <w:tcPr>
            <w:tcW w:w="878" w:type="dxa"/>
            <w:tcBorders>
              <w:top w:val="nil"/>
              <w:left w:val="nil"/>
              <w:bottom w:val="single" w:color="000000" w:sz="4" w:space="0"/>
              <w:right w:val="single" w:color="000000" w:sz="4" w:space="0"/>
            </w:tcBorders>
            <w:vAlign w:val="center"/>
          </w:tcPr>
          <w:p w14:paraId="51E29A00">
            <w:pPr>
              <w:widowControl/>
              <w:jc w:val="center"/>
              <w:rPr>
                <w:rFonts w:ascii="宋体" w:hAnsi="宋体" w:cs="宋体"/>
                <w:kern w:val="0"/>
                <w:szCs w:val="21"/>
              </w:rPr>
            </w:pPr>
            <w:r>
              <w:rPr>
                <w:rFonts w:hint="eastAsia" w:ascii="宋体" w:hAnsi="宋体" w:cs="宋体"/>
                <w:kern w:val="0"/>
                <w:szCs w:val="21"/>
              </w:rPr>
              <w:t>产品规格</w:t>
            </w:r>
          </w:p>
        </w:tc>
        <w:tc>
          <w:tcPr>
            <w:tcW w:w="902" w:type="dxa"/>
            <w:tcBorders>
              <w:top w:val="nil"/>
              <w:left w:val="nil"/>
              <w:bottom w:val="single" w:color="000000" w:sz="4" w:space="0"/>
              <w:right w:val="single" w:color="000000" w:sz="4" w:space="0"/>
            </w:tcBorders>
            <w:vAlign w:val="center"/>
          </w:tcPr>
          <w:p w14:paraId="7D3AD2F4">
            <w:pPr>
              <w:widowControl/>
              <w:jc w:val="left"/>
              <w:rPr>
                <w:rFonts w:ascii="宋体" w:hAnsi="宋体" w:cs="宋体"/>
                <w:kern w:val="0"/>
                <w:szCs w:val="21"/>
              </w:rPr>
            </w:pPr>
            <w:r>
              <w:rPr>
                <w:rFonts w:hint="eastAsia" w:ascii="宋体" w:hAnsi="宋体" w:cs="宋体"/>
                <w:kern w:val="0"/>
                <w:szCs w:val="21"/>
              </w:rPr>
              <w:t>主板规格</w:t>
            </w:r>
          </w:p>
        </w:tc>
        <w:tc>
          <w:tcPr>
            <w:tcW w:w="1635" w:type="dxa"/>
            <w:tcBorders>
              <w:top w:val="nil"/>
              <w:left w:val="nil"/>
              <w:bottom w:val="single" w:color="000000" w:sz="4" w:space="0"/>
              <w:right w:val="single" w:color="000000" w:sz="4" w:space="0"/>
            </w:tcBorders>
            <w:vAlign w:val="center"/>
          </w:tcPr>
          <w:p w14:paraId="54BBDC7E">
            <w:pPr>
              <w:widowControl/>
              <w:jc w:val="left"/>
              <w:rPr>
                <w:rFonts w:ascii="宋体" w:hAnsi="宋体" w:cs="宋体"/>
                <w:kern w:val="0"/>
                <w:szCs w:val="21"/>
              </w:rPr>
            </w:pPr>
            <w:r>
              <w:rPr>
                <w:rFonts w:hint="eastAsia" w:ascii="宋体" w:hAnsi="宋体" w:cs="宋体"/>
                <w:kern w:val="0"/>
                <w:szCs w:val="21"/>
              </w:rPr>
              <w:t>★CPU要求</w:t>
            </w:r>
          </w:p>
        </w:tc>
        <w:tc>
          <w:tcPr>
            <w:tcW w:w="4663" w:type="dxa"/>
            <w:tcBorders>
              <w:top w:val="nil"/>
              <w:left w:val="nil"/>
              <w:bottom w:val="single" w:color="000000" w:sz="4" w:space="0"/>
              <w:right w:val="single" w:color="000000" w:sz="4" w:space="0"/>
            </w:tcBorders>
            <w:vAlign w:val="center"/>
          </w:tcPr>
          <w:p w14:paraId="46069F5F">
            <w:pPr>
              <w:widowControl/>
              <w:rPr>
                <w:rFonts w:ascii="宋体" w:hAnsi="宋体" w:cs="宋体"/>
                <w:kern w:val="0"/>
                <w:szCs w:val="21"/>
              </w:rPr>
            </w:pPr>
            <w:r>
              <w:rPr>
                <w:rFonts w:hint="eastAsia" w:ascii="宋体" w:hAnsi="宋体" w:cs="宋体"/>
                <w:kern w:val="0"/>
                <w:szCs w:val="21"/>
              </w:rPr>
              <w:t>x86架构处理器，支持AVX-512指令集</w:t>
            </w:r>
          </w:p>
        </w:tc>
      </w:tr>
      <w:tr w14:paraId="4DD81D0A">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77AE902B">
            <w:pPr>
              <w:widowControl/>
              <w:jc w:val="center"/>
              <w:rPr>
                <w:rFonts w:ascii="宋体" w:hAnsi="宋体" w:cs="宋体"/>
                <w:kern w:val="0"/>
                <w:szCs w:val="21"/>
              </w:rPr>
            </w:pPr>
            <w:r>
              <w:rPr>
                <w:rFonts w:hint="eastAsia" w:ascii="宋体" w:hAnsi="宋体" w:cs="宋体"/>
                <w:kern w:val="0"/>
                <w:szCs w:val="21"/>
              </w:rPr>
              <w:t>82</w:t>
            </w:r>
          </w:p>
        </w:tc>
        <w:tc>
          <w:tcPr>
            <w:tcW w:w="878" w:type="dxa"/>
            <w:tcBorders>
              <w:top w:val="nil"/>
              <w:left w:val="nil"/>
              <w:bottom w:val="single" w:color="000000" w:sz="4" w:space="0"/>
              <w:right w:val="single" w:color="000000" w:sz="4" w:space="0"/>
            </w:tcBorders>
            <w:vAlign w:val="center"/>
          </w:tcPr>
          <w:p w14:paraId="7EDDB35C">
            <w:pPr>
              <w:widowControl/>
              <w:jc w:val="left"/>
              <w:rPr>
                <w:rFonts w:ascii="宋体" w:hAnsi="宋体" w:cs="宋体"/>
                <w:kern w:val="0"/>
                <w:szCs w:val="21"/>
              </w:rPr>
            </w:pPr>
            <w:r>
              <w:rPr>
                <w:rFonts w:hint="eastAsia" w:ascii="宋体" w:hAnsi="宋体" w:cs="宋体"/>
                <w:kern w:val="0"/>
                <w:szCs w:val="21"/>
              </w:rPr>
              <w:t>性能要求</w:t>
            </w:r>
          </w:p>
        </w:tc>
        <w:tc>
          <w:tcPr>
            <w:tcW w:w="902" w:type="dxa"/>
            <w:tcBorders>
              <w:top w:val="nil"/>
              <w:left w:val="nil"/>
              <w:bottom w:val="single" w:color="000000" w:sz="4" w:space="0"/>
              <w:right w:val="single" w:color="000000" w:sz="4" w:space="0"/>
            </w:tcBorders>
            <w:vAlign w:val="center"/>
          </w:tcPr>
          <w:p w14:paraId="1A36C670">
            <w:pPr>
              <w:widowControl/>
              <w:jc w:val="left"/>
              <w:rPr>
                <w:rFonts w:ascii="宋体" w:hAnsi="宋体" w:cs="宋体"/>
                <w:kern w:val="0"/>
                <w:szCs w:val="21"/>
              </w:rPr>
            </w:pPr>
            <w:r>
              <w:rPr>
                <w:rFonts w:hint="eastAsia" w:ascii="宋体" w:hAnsi="宋体" w:cs="宋体"/>
                <w:kern w:val="0"/>
                <w:szCs w:val="21"/>
              </w:rPr>
              <w:t>CPU性能</w:t>
            </w:r>
          </w:p>
        </w:tc>
        <w:tc>
          <w:tcPr>
            <w:tcW w:w="1635" w:type="dxa"/>
            <w:tcBorders>
              <w:top w:val="nil"/>
              <w:left w:val="nil"/>
              <w:bottom w:val="single" w:color="000000" w:sz="4" w:space="0"/>
              <w:right w:val="single" w:color="000000" w:sz="4" w:space="0"/>
            </w:tcBorders>
            <w:vAlign w:val="center"/>
          </w:tcPr>
          <w:p w14:paraId="42676D76">
            <w:pPr>
              <w:widowControl/>
              <w:jc w:val="left"/>
              <w:rPr>
                <w:rFonts w:ascii="宋体" w:hAnsi="宋体" w:cs="宋体"/>
                <w:kern w:val="0"/>
                <w:szCs w:val="21"/>
              </w:rPr>
            </w:pPr>
            <w:r>
              <w:rPr>
                <w:rFonts w:hint="eastAsia" w:ascii="宋体" w:hAnsi="宋体" w:cs="宋体"/>
                <w:kern w:val="0"/>
                <w:szCs w:val="21"/>
              </w:rPr>
              <w:t>★单CPU功耗</w:t>
            </w:r>
          </w:p>
        </w:tc>
        <w:tc>
          <w:tcPr>
            <w:tcW w:w="4663" w:type="dxa"/>
            <w:tcBorders>
              <w:top w:val="nil"/>
              <w:left w:val="nil"/>
              <w:bottom w:val="single" w:color="000000" w:sz="4" w:space="0"/>
              <w:right w:val="single" w:color="000000" w:sz="4" w:space="0"/>
            </w:tcBorders>
            <w:vAlign w:val="center"/>
          </w:tcPr>
          <w:p w14:paraId="14DF193E">
            <w:pPr>
              <w:widowControl/>
              <w:rPr>
                <w:rFonts w:ascii="宋体" w:hAnsi="宋体" w:cs="宋体"/>
                <w:kern w:val="0"/>
                <w:szCs w:val="21"/>
              </w:rPr>
            </w:pPr>
            <w:r>
              <w:rPr>
                <w:rFonts w:hint="eastAsia" w:ascii="宋体" w:hAnsi="宋体" w:cs="宋体"/>
                <w:kern w:val="0"/>
                <w:szCs w:val="21"/>
              </w:rPr>
              <w:t>≤150W</w:t>
            </w:r>
          </w:p>
        </w:tc>
      </w:tr>
      <w:tr w14:paraId="2485C839">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76DEE757">
            <w:pPr>
              <w:widowControl/>
              <w:jc w:val="center"/>
              <w:rPr>
                <w:rFonts w:ascii="宋体" w:hAnsi="宋体" w:cs="宋体"/>
                <w:kern w:val="0"/>
                <w:szCs w:val="21"/>
              </w:rPr>
            </w:pPr>
            <w:r>
              <w:rPr>
                <w:rFonts w:hint="eastAsia" w:ascii="宋体" w:hAnsi="宋体" w:cs="宋体"/>
                <w:kern w:val="0"/>
                <w:szCs w:val="21"/>
              </w:rPr>
              <w:t>83</w:t>
            </w:r>
          </w:p>
        </w:tc>
        <w:tc>
          <w:tcPr>
            <w:tcW w:w="878" w:type="dxa"/>
            <w:tcBorders>
              <w:top w:val="nil"/>
              <w:left w:val="nil"/>
              <w:bottom w:val="single" w:color="000000" w:sz="4" w:space="0"/>
              <w:right w:val="single" w:color="000000" w:sz="4" w:space="0"/>
            </w:tcBorders>
            <w:vAlign w:val="center"/>
          </w:tcPr>
          <w:p w14:paraId="605DE539">
            <w:pPr>
              <w:widowControl/>
              <w:jc w:val="center"/>
              <w:rPr>
                <w:rFonts w:ascii="宋体" w:hAnsi="宋体" w:cs="宋体"/>
                <w:kern w:val="0"/>
                <w:szCs w:val="21"/>
              </w:rPr>
            </w:pPr>
            <w:r>
              <w:rPr>
                <w:rFonts w:hint="eastAsia" w:ascii="宋体" w:hAnsi="宋体" w:cs="宋体"/>
                <w:kern w:val="0"/>
                <w:szCs w:val="21"/>
              </w:rPr>
              <w:t>产品规格</w:t>
            </w:r>
          </w:p>
        </w:tc>
        <w:tc>
          <w:tcPr>
            <w:tcW w:w="902" w:type="dxa"/>
            <w:tcBorders>
              <w:top w:val="nil"/>
              <w:left w:val="nil"/>
              <w:bottom w:val="single" w:color="000000" w:sz="4" w:space="0"/>
              <w:right w:val="single" w:color="000000" w:sz="4" w:space="0"/>
            </w:tcBorders>
            <w:vAlign w:val="center"/>
          </w:tcPr>
          <w:p w14:paraId="0D2F95D9">
            <w:pPr>
              <w:widowControl/>
              <w:jc w:val="left"/>
              <w:rPr>
                <w:rFonts w:ascii="宋体" w:hAnsi="宋体" w:cs="宋体"/>
                <w:kern w:val="0"/>
                <w:szCs w:val="21"/>
              </w:rPr>
            </w:pPr>
            <w:r>
              <w:rPr>
                <w:rFonts w:hint="eastAsia" w:ascii="宋体" w:hAnsi="宋体" w:cs="宋体"/>
                <w:kern w:val="0"/>
                <w:szCs w:val="21"/>
              </w:rPr>
              <w:t>CPU规格</w:t>
            </w:r>
          </w:p>
        </w:tc>
        <w:tc>
          <w:tcPr>
            <w:tcW w:w="1635" w:type="dxa"/>
            <w:tcBorders>
              <w:top w:val="nil"/>
              <w:left w:val="nil"/>
              <w:bottom w:val="single" w:color="000000" w:sz="4" w:space="0"/>
              <w:right w:val="single" w:color="000000" w:sz="4" w:space="0"/>
            </w:tcBorders>
            <w:vAlign w:val="center"/>
          </w:tcPr>
          <w:p w14:paraId="75946D03">
            <w:pPr>
              <w:widowControl/>
              <w:rPr>
                <w:rFonts w:ascii="宋体" w:hAnsi="宋体" w:cs="宋体"/>
                <w:kern w:val="0"/>
                <w:szCs w:val="21"/>
              </w:rPr>
            </w:pPr>
            <w:r>
              <w:rPr>
                <w:rFonts w:hint="eastAsia" w:ascii="宋体" w:hAnsi="宋体" w:cs="宋体"/>
                <w:kern w:val="0"/>
                <w:szCs w:val="21"/>
              </w:rPr>
              <w:t>★CPU数量</w:t>
            </w:r>
          </w:p>
        </w:tc>
        <w:tc>
          <w:tcPr>
            <w:tcW w:w="4663" w:type="dxa"/>
            <w:tcBorders>
              <w:top w:val="nil"/>
              <w:left w:val="nil"/>
              <w:bottom w:val="single" w:color="000000" w:sz="4" w:space="0"/>
              <w:right w:val="single" w:color="000000" w:sz="4" w:space="0"/>
            </w:tcBorders>
            <w:vAlign w:val="center"/>
          </w:tcPr>
          <w:p w14:paraId="5A26FB5B">
            <w:pPr>
              <w:widowControl/>
              <w:rPr>
                <w:rFonts w:ascii="宋体" w:hAnsi="宋体" w:cs="宋体"/>
                <w:kern w:val="0"/>
                <w:szCs w:val="21"/>
              </w:rPr>
            </w:pPr>
            <w:r>
              <w:rPr>
                <w:rFonts w:hint="eastAsia" w:ascii="宋体" w:hAnsi="宋体" w:cs="宋体"/>
                <w:kern w:val="0"/>
                <w:szCs w:val="21"/>
              </w:rPr>
              <w:t>配置≥2颗处理器</w:t>
            </w:r>
          </w:p>
        </w:tc>
      </w:tr>
      <w:tr w14:paraId="2BAD6C18">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3B5EF758">
            <w:pPr>
              <w:widowControl/>
              <w:jc w:val="center"/>
              <w:rPr>
                <w:rFonts w:ascii="宋体" w:hAnsi="宋体" w:cs="宋体"/>
                <w:kern w:val="0"/>
                <w:szCs w:val="21"/>
              </w:rPr>
            </w:pPr>
            <w:r>
              <w:rPr>
                <w:rFonts w:hint="eastAsia" w:ascii="宋体" w:hAnsi="宋体" w:cs="宋体"/>
                <w:kern w:val="0"/>
                <w:szCs w:val="21"/>
              </w:rPr>
              <w:t>84</w:t>
            </w:r>
          </w:p>
        </w:tc>
        <w:tc>
          <w:tcPr>
            <w:tcW w:w="878" w:type="dxa"/>
            <w:tcBorders>
              <w:top w:val="nil"/>
              <w:left w:val="nil"/>
              <w:bottom w:val="single" w:color="000000" w:sz="4" w:space="0"/>
              <w:right w:val="single" w:color="000000" w:sz="4" w:space="0"/>
            </w:tcBorders>
            <w:vAlign w:val="center"/>
          </w:tcPr>
          <w:p w14:paraId="4543AD21">
            <w:pPr>
              <w:widowControl/>
              <w:jc w:val="center"/>
              <w:rPr>
                <w:rFonts w:ascii="宋体" w:hAnsi="宋体" w:cs="宋体"/>
                <w:kern w:val="0"/>
                <w:szCs w:val="21"/>
              </w:rPr>
            </w:pPr>
            <w:r>
              <w:rPr>
                <w:rFonts w:hint="eastAsia" w:ascii="宋体" w:hAnsi="宋体" w:cs="宋体"/>
                <w:kern w:val="0"/>
                <w:szCs w:val="21"/>
              </w:rPr>
              <w:t>产品规格</w:t>
            </w:r>
          </w:p>
        </w:tc>
        <w:tc>
          <w:tcPr>
            <w:tcW w:w="902" w:type="dxa"/>
            <w:tcBorders>
              <w:top w:val="nil"/>
              <w:left w:val="nil"/>
              <w:bottom w:val="single" w:color="000000" w:sz="4" w:space="0"/>
              <w:right w:val="single" w:color="000000" w:sz="4" w:space="0"/>
            </w:tcBorders>
            <w:vAlign w:val="center"/>
          </w:tcPr>
          <w:p w14:paraId="5055B3BD">
            <w:pPr>
              <w:widowControl/>
              <w:jc w:val="left"/>
              <w:rPr>
                <w:rFonts w:ascii="宋体" w:hAnsi="宋体" w:cs="宋体"/>
                <w:kern w:val="0"/>
                <w:szCs w:val="21"/>
              </w:rPr>
            </w:pPr>
            <w:r>
              <w:rPr>
                <w:rFonts w:hint="eastAsia" w:ascii="宋体" w:hAnsi="宋体" w:cs="宋体"/>
                <w:kern w:val="0"/>
                <w:szCs w:val="21"/>
              </w:rPr>
              <w:t>整机规格</w:t>
            </w:r>
          </w:p>
        </w:tc>
        <w:tc>
          <w:tcPr>
            <w:tcW w:w="1635" w:type="dxa"/>
            <w:tcBorders>
              <w:top w:val="nil"/>
              <w:left w:val="nil"/>
              <w:bottom w:val="single" w:color="000000" w:sz="4" w:space="0"/>
              <w:right w:val="single" w:color="000000" w:sz="4" w:space="0"/>
            </w:tcBorders>
            <w:vAlign w:val="center"/>
          </w:tcPr>
          <w:p w14:paraId="02DD30F5">
            <w:pPr>
              <w:widowControl/>
              <w:rPr>
                <w:rFonts w:ascii="宋体" w:hAnsi="宋体" w:cs="宋体"/>
                <w:kern w:val="0"/>
                <w:szCs w:val="21"/>
              </w:rPr>
            </w:pPr>
            <w:r>
              <w:rPr>
                <w:rFonts w:hint="eastAsia" w:ascii="宋体" w:hAnsi="宋体" w:cs="宋体"/>
                <w:kern w:val="0"/>
                <w:szCs w:val="21"/>
              </w:rPr>
              <w:t>★机箱高度</w:t>
            </w:r>
          </w:p>
        </w:tc>
        <w:tc>
          <w:tcPr>
            <w:tcW w:w="4663" w:type="dxa"/>
            <w:tcBorders>
              <w:top w:val="nil"/>
              <w:left w:val="nil"/>
              <w:bottom w:val="single" w:color="000000" w:sz="4" w:space="0"/>
              <w:right w:val="single" w:color="000000" w:sz="4" w:space="0"/>
            </w:tcBorders>
            <w:vAlign w:val="center"/>
          </w:tcPr>
          <w:p w14:paraId="7AABCB91">
            <w:pPr>
              <w:widowControl/>
              <w:rPr>
                <w:rFonts w:ascii="宋体" w:hAnsi="宋体" w:cs="宋体"/>
                <w:kern w:val="0"/>
                <w:szCs w:val="21"/>
              </w:rPr>
            </w:pPr>
            <w:r>
              <w:rPr>
                <w:rFonts w:hint="eastAsia" w:ascii="宋体" w:hAnsi="宋体" w:cs="宋体"/>
                <w:kern w:val="0"/>
                <w:szCs w:val="21"/>
              </w:rPr>
              <w:t>2U</w:t>
            </w:r>
          </w:p>
        </w:tc>
      </w:tr>
      <w:tr w14:paraId="5C67DF13">
        <w:tblPrEx>
          <w:tblCellMar>
            <w:top w:w="0" w:type="dxa"/>
            <w:left w:w="108" w:type="dxa"/>
            <w:bottom w:w="0" w:type="dxa"/>
            <w:right w:w="108" w:type="dxa"/>
          </w:tblCellMar>
        </w:tblPrEx>
        <w:trPr>
          <w:trHeight w:val="285" w:hRule="atLeast"/>
        </w:trPr>
        <w:tc>
          <w:tcPr>
            <w:tcW w:w="444" w:type="dxa"/>
            <w:tcBorders>
              <w:top w:val="nil"/>
              <w:left w:val="single" w:color="000000" w:sz="4" w:space="0"/>
              <w:bottom w:val="single" w:color="000000" w:sz="4" w:space="0"/>
              <w:right w:val="single" w:color="000000" w:sz="4" w:space="0"/>
            </w:tcBorders>
            <w:vAlign w:val="center"/>
          </w:tcPr>
          <w:p w14:paraId="3718AD36">
            <w:pPr>
              <w:widowControl/>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5</w:t>
            </w:r>
          </w:p>
        </w:tc>
        <w:tc>
          <w:tcPr>
            <w:tcW w:w="878" w:type="dxa"/>
            <w:tcBorders>
              <w:top w:val="nil"/>
              <w:left w:val="nil"/>
              <w:bottom w:val="single" w:color="000000" w:sz="4" w:space="0"/>
              <w:right w:val="single" w:color="000000" w:sz="4" w:space="0"/>
            </w:tcBorders>
            <w:vAlign w:val="center"/>
          </w:tcPr>
          <w:p w14:paraId="48B9B7F3">
            <w:pPr>
              <w:widowControl/>
              <w:jc w:val="center"/>
              <w:rPr>
                <w:rFonts w:ascii="宋体" w:hAnsi="宋体" w:cs="宋体"/>
                <w:kern w:val="0"/>
                <w:szCs w:val="21"/>
              </w:rPr>
            </w:pPr>
            <w:r>
              <w:rPr>
                <w:rFonts w:hint="eastAsia" w:ascii="宋体" w:hAnsi="宋体" w:cs="宋体"/>
                <w:kern w:val="0"/>
                <w:szCs w:val="21"/>
              </w:rPr>
              <w:t>产品规格</w:t>
            </w:r>
          </w:p>
        </w:tc>
        <w:tc>
          <w:tcPr>
            <w:tcW w:w="902" w:type="dxa"/>
            <w:tcBorders>
              <w:top w:val="nil"/>
              <w:left w:val="nil"/>
              <w:bottom w:val="single" w:color="000000" w:sz="4" w:space="0"/>
              <w:right w:val="single" w:color="000000" w:sz="4" w:space="0"/>
            </w:tcBorders>
            <w:vAlign w:val="center"/>
          </w:tcPr>
          <w:p w14:paraId="17D2BC1F">
            <w:pPr>
              <w:widowControl/>
              <w:jc w:val="left"/>
              <w:rPr>
                <w:rFonts w:ascii="宋体" w:hAnsi="宋体" w:cs="宋体"/>
                <w:kern w:val="0"/>
                <w:szCs w:val="21"/>
              </w:rPr>
            </w:pPr>
            <w:r>
              <w:rPr>
                <w:rFonts w:hint="eastAsia" w:ascii="宋体" w:hAnsi="宋体" w:cs="宋体"/>
                <w:kern w:val="0"/>
                <w:szCs w:val="21"/>
              </w:rPr>
              <w:t>主板规格</w:t>
            </w:r>
          </w:p>
        </w:tc>
        <w:tc>
          <w:tcPr>
            <w:tcW w:w="1635" w:type="dxa"/>
            <w:tcBorders>
              <w:top w:val="nil"/>
              <w:left w:val="nil"/>
              <w:bottom w:val="single" w:color="000000" w:sz="4" w:space="0"/>
              <w:right w:val="single" w:color="000000" w:sz="4" w:space="0"/>
            </w:tcBorders>
            <w:vAlign w:val="center"/>
          </w:tcPr>
          <w:p w14:paraId="0A87B8BF">
            <w:pPr>
              <w:widowControl/>
              <w:rPr>
                <w:rFonts w:ascii="宋体" w:hAnsi="宋体" w:cs="宋体"/>
                <w:kern w:val="0"/>
                <w:szCs w:val="21"/>
              </w:rPr>
            </w:pP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O</w:t>
            </w:r>
            <w:r>
              <w:rPr>
                <w:rFonts w:ascii="宋体" w:hAnsi="宋体" w:cs="宋体"/>
                <w:kern w:val="0"/>
                <w:szCs w:val="21"/>
              </w:rPr>
              <w:t>CP</w:t>
            </w:r>
            <w:r>
              <w:rPr>
                <w:rFonts w:hint="eastAsia" w:ascii="宋体" w:hAnsi="宋体" w:cs="宋体"/>
                <w:kern w:val="0"/>
                <w:szCs w:val="21"/>
              </w:rPr>
              <w:t>插槽</w:t>
            </w:r>
          </w:p>
        </w:tc>
        <w:tc>
          <w:tcPr>
            <w:tcW w:w="4663" w:type="dxa"/>
            <w:tcBorders>
              <w:top w:val="nil"/>
              <w:left w:val="nil"/>
              <w:bottom w:val="single" w:color="000000" w:sz="4" w:space="0"/>
              <w:right w:val="single" w:color="000000" w:sz="4" w:space="0"/>
            </w:tcBorders>
            <w:vAlign w:val="center"/>
          </w:tcPr>
          <w:p w14:paraId="13C735CE">
            <w:pPr>
              <w:widowControl/>
              <w:rPr>
                <w:rFonts w:ascii="宋体" w:hAnsi="宋体" w:cs="宋体"/>
                <w:kern w:val="0"/>
                <w:szCs w:val="21"/>
              </w:rPr>
            </w:pPr>
            <w:r>
              <w:rPr>
                <w:rFonts w:hint="eastAsia" w:ascii="宋体" w:hAnsi="宋体" w:cs="宋体"/>
                <w:kern w:val="0"/>
                <w:szCs w:val="21"/>
              </w:rPr>
              <w:t>支持≥</w:t>
            </w:r>
            <w:r>
              <w:rPr>
                <w:rFonts w:ascii="宋体" w:hAnsi="宋体" w:cs="宋体"/>
                <w:kern w:val="0"/>
                <w:szCs w:val="21"/>
              </w:rPr>
              <w:t>4</w:t>
            </w:r>
            <w:r>
              <w:rPr>
                <w:rFonts w:hint="eastAsia" w:ascii="宋体" w:hAnsi="宋体" w:cs="宋体"/>
                <w:kern w:val="0"/>
                <w:szCs w:val="21"/>
              </w:rPr>
              <w:t>个O</w:t>
            </w:r>
            <w:r>
              <w:rPr>
                <w:rFonts w:ascii="宋体" w:hAnsi="宋体" w:cs="宋体"/>
                <w:kern w:val="0"/>
                <w:szCs w:val="21"/>
              </w:rPr>
              <w:t>CP3.0</w:t>
            </w:r>
            <w:r>
              <w:rPr>
                <w:rFonts w:hint="eastAsia" w:ascii="宋体" w:hAnsi="宋体" w:cs="宋体"/>
                <w:kern w:val="0"/>
                <w:szCs w:val="21"/>
              </w:rPr>
              <w:t>槽位。</w:t>
            </w:r>
          </w:p>
        </w:tc>
      </w:tr>
    </w:tbl>
    <w:p w14:paraId="17E5C16F">
      <w:pPr>
        <w:rPr>
          <w:rFonts w:ascii="宋体" w:hAnsi="宋体"/>
          <w:sz w:val="24"/>
        </w:rPr>
      </w:pPr>
    </w:p>
    <w:p w14:paraId="643A7785">
      <w:pPr>
        <w:keepNext/>
        <w:keepLines/>
        <w:numPr>
          <w:ilvl w:val="0"/>
          <w:numId w:val="2"/>
        </w:numPr>
        <w:spacing w:before="340" w:after="330" w:line="578" w:lineRule="auto"/>
        <w:outlineLvl w:val="0"/>
        <w:rPr>
          <w:rFonts w:ascii="宋体" w:hAnsi="宋体"/>
          <w:bCs/>
          <w:kern w:val="44"/>
          <w:sz w:val="24"/>
        </w:rPr>
      </w:pPr>
      <w:r>
        <w:rPr>
          <w:rFonts w:hint="eastAsia" w:ascii="宋体" w:hAnsi="宋体"/>
          <w:sz w:val="24"/>
        </w:rPr>
        <w:t>管理电脑1</w:t>
      </w:r>
    </w:p>
    <w:tbl>
      <w:tblPr>
        <w:tblStyle w:val="5"/>
        <w:tblW w:w="8519" w:type="dxa"/>
        <w:tblInd w:w="-113" w:type="dxa"/>
        <w:tblLayout w:type="fixed"/>
        <w:tblCellMar>
          <w:top w:w="0" w:type="dxa"/>
          <w:left w:w="108" w:type="dxa"/>
          <w:bottom w:w="0" w:type="dxa"/>
          <w:right w:w="108" w:type="dxa"/>
        </w:tblCellMar>
      </w:tblPr>
      <w:tblGrid>
        <w:gridCol w:w="681"/>
        <w:gridCol w:w="775"/>
        <w:gridCol w:w="1169"/>
        <w:gridCol w:w="1169"/>
        <w:gridCol w:w="4725"/>
      </w:tblGrid>
      <w:tr w14:paraId="2BB461C2">
        <w:tblPrEx>
          <w:tblCellMar>
            <w:top w:w="0" w:type="dxa"/>
            <w:left w:w="108" w:type="dxa"/>
            <w:bottom w:w="0" w:type="dxa"/>
            <w:right w:w="108" w:type="dxa"/>
          </w:tblCellMar>
        </w:tblPrEx>
        <w:trPr>
          <w:trHeight w:val="660" w:hRule="atLeast"/>
        </w:trPr>
        <w:tc>
          <w:tcPr>
            <w:tcW w:w="681" w:type="dxa"/>
            <w:tcBorders>
              <w:top w:val="single" w:color="auto" w:sz="4" w:space="0"/>
              <w:left w:val="single" w:color="auto" w:sz="4" w:space="0"/>
              <w:bottom w:val="single" w:color="auto" w:sz="4" w:space="0"/>
              <w:right w:val="single" w:color="auto" w:sz="4" w:space="0"/>
            </w:tcBorders>
            <w:vAlign w:val="center"/>
          </w:tcPr>
          <w:p w14:paraId="32080C00">
            <w:pPr>
              <w:widowControl/>
              <w:jc w:val="center"/>
              <w:rPr>
                <w:rFonts w:ascii="宋体" w:hAnsi="宋体" w:cs="宋体"/>
                <w:kern w:val="0"/>
                <w:szCs w:val="21"/>
              </w:rPr>
            </w:pPr>
            <w:r>
              <w:rPr>
                <w:rFonts w:hint="eastAsia" w:ascii="宋体" w:hAnsi="宋体" w:cs="宋体"/>
                <w:kern w:val="0"/>
                <w:szCs w:val="21"/>
              </w:rPr>
              <w:t>序号</w:t>
            </w:r>
          </w:p>
        </w:tc>
        <w:tc>
          <w:tcPr>
            <w:tcW w:w="775" w:type="dxa"/>
            <w:tcBorders>
              <w:top w:val="single" w:color="auto" w:sz="4" w:space="0"/>
              <w:left w:val="nil"/>
              <w:bottom w:val="single" w:color="auto" w:sz="4" w:space="0"/>
              <w:right w:val="single" w:color="auto" w:sz="4" w:space="0"/>
            </w:tcBorders>
            <w:vAlign w:val="center"/>
          </w:tcPr>
          <w:p w14:paraId="79C117F0">
            <w:pPr>
              <w:widowControl/>
              <w:jc w:val="center"/>
              <w:rPr>
                <w:rFonts w:ascii="宋体" w:hAnsi="宋体" w:cs="宋体"/>
                <w:kern w:val="0"/>
                <w:szCs w:val="21"/>
              </w:rPr>
            </w:pPr>
            <w:r>
              <w:rPr>
                <w:rFonts w:hint="eastAsia" w:ascii="宋体" w:hAnsi="宋体" w:cs="宋体"/>
                <w:kern w:val="0"/>
                <w:szCs w:val="21"/>
              </w:rPr>
              <w:t>指标分类</w:t>
            </w:r>
          </w:p>
        </w:tc>
        <w:tc>
          <w:tcPr>
            <w:tcW w:w="1169" w:type="dxa"/>
            <w:tcBorders>
              <w:top w:val="single" w:color="auto" w:sz="4" w:space="0"/>
              <w:left w:val="nil"/>
              <w:bottom w:val="single" w:color="auto" w:sz="4" w:space="0"/>
              <w:right w:val="single" w:color="auto" w:sz="4" w:space="0"/>
            </w:tcBorders>
            <w:vAlign w:val="center"/>
          </w:tcPr>
          <w:p w14:paraId="7FC05E60">
            <w:pPr>
              <w:widowControl/>
              <w:jc w:val="center"/>
              <w:rPr>
                <w:rFonts w:ascii="宋体" w:hAnsi="宋体" w:cs="宋体"/>
                <w:kern w:val="0"/>
                <w:szCs w:val="21"/>
              </w:rPr>
            </w:pPr>
            <w:r>
              <w:rPr>
                <w:rFonts w:hint="eastAsia" w:ascii="宋体" w:hAnsi="宋体" w:cs="宋体"/>
                <w:kern w:val="0"/>
                <w:szCs w:val="21"/>
              </w:rPr>
              <w:t>一级指标</w:t>
            </w:r>
          </w:p>
        </w:tc>
        <w:tc>
          <w:tcPr>
            <w:tcW w:w="1169" w:type="dxa"/>
            <w:tcBorders>
              <w:top w:val="single" w:color="auto" w:sz="4" w:space="0"/>
              <w:left w:val="nil"/>
              <w:bottom w:val="single" w:color="auto" w:sz="4" w:space="0"/>
              <w:right w:val="single" w:color="auto" w:sz="4" w:space="0"/>
            </w:tcBorders>
            <w:vAlign w:val="center"/>
          </w:tcPr>
          <w:p w14:paraId="11F18363">
            <w:pPr>
              <w:widowControl/>
              <w:jc w:val="center"/>
              <w:rPr>
                <w:rFonts w:ascii="宋体" w:hAnsi="宋体" w:cs="宋体"/>
                <w:kern w:val="0"/>
                <w:szCs w:val="21"/>
              </w:rPr>
            </w:pPr>
            <w:r>
              <w:rPr>
                <w:rFonts w:hint="eastAsia" w:ascii="宋体" w:hAnsi="宋体" w:cs="宋体"/>
                <w:kern w:val="0"/>
                <w:szCs w:val="21"/>
              </w:rPr>
              <w:t xml:space="preserve">二级指标 </w:t>
            </w:r>
          </w:p>
        </w:tc>
        <w:tc>
          <w:tcPr>
            <w:tcW w:w="4725" w:type="dxa"/>
            <w:tcBorders>
              <w:top w:val="single" w:color="auto" w:sz="4" w:space="0"/>
              <w:left w:val="nil"/>
              <w:bottom w:val="single" w:color="auto" w:sz="4" w:space="0"/>
              <w:right w:val="single" w:color="auto" w:sz="4" w:space="0"/>
            </w:tcBorders>
            <w:vAlign w:val="center"/>
          </w:tcPr>
          <w:p w14:paraId="794A1FD7">
            <w:pPr>
              <w:widowControl/>
              <w:jc w:val="center"/>
              <w:rPr>
                <w:rFonts w:ascii="宋体" w:hAnsi="宋体" w:cs="宋体"/>
                <w:kern w:val="0"/>
                <w:szCs w:val="21"/>
              </w:rPr>
            </w:pPr>
            <w:r>
              <w:rPr>
                <w:rFonts w:hint="eastAsia" w:ascii="宋体" w:hAnsi="宋体" w:cs="宋体"/>
                <w:kern w:val="0"/>
                <w:szCs w:val="21"/>
              </w:rPr>
              <w:t>指标要求</w:t>
            </w:r>
          </w:p>
        </w:tc>
      </w:tr>
      <w:tr w14:paraId="36D6D41B">
        <w:tblPrEx>
          <w:tblCellMar>
            <w:top w:w="0" w:type="dxa"/>
            <w:left w:w="108" w:type="dxa"/>
            <w:bottom w:w="0" w:type="dxa"/>
            <w:right w:w="108" w:type="dxa"/>
          </w:tblCellMar>
        </w:tblPrEx>
        <w:trPr>
          <w:trHeight w:val="1320" w:hRule="atLeast"/>
        </w:trPr>
        <w:tc>
          <w:tcPr>
            <w:tcW w:w="681" w:type="dxa"/>
            <w:tcBorders>
              <w:top w:val="nil"/>
              <w:left w:val="single" w:color="auto" w:sz="4" w:space="0"/>
              <w:bottom w:val="single" w:color="auto" w:sz="4" w:space="0"/>
              <w:right w:val="single" w:color="auto" w:sz="4" w:space="0"/>
            </w:tcBorders>
            <w:vAlign w:val="center"/>
          </w:tcPr>
          <w:p w14:paraId="4217239F">
            <w:pPr>
              <w:widowControl/>
              <w:jc w:val="center"/>
              <w:rPr>
                <w:rFonts w:ascii="宋体" w:hAnsi="宋体" w:cs="宋体"/>
                <w:kern w:val="0"/>
                <w:szCs w:val="21"/>
              </w:rPr>
            </w:pPr>
            <w:r>
              <w:rPr>
                <w:rFonts w:hint="eastAsia" w:ascii="宋体" w:hAnsi="宋体" w:cs="宋体"/>
                <w:kern w:val="0"/>
                <w:szCs w:val="21"/>
              </w:rPr>
              <w:t>1</w:t>
            </w:r>
          </w:p>
        </w:tc>
        <w:tc>
          <w:tcPr>
            <w:tcW w:w="775" w:type="dxa"/>
            <w:tcBorders>
              <w:top w:val="nil"/>
              <w:left w:val="nil"/>
              <w:bottom w:val="single" w:color="auto" w:sz="4" w:space="0"/>
              <w:right w:val="single" w:color="auto" w:sz="4" w:space="0"/>
            </w:tcBorders>
            <w:vAlign w:val="center"/>
          </w:tcPr>
          <w:p w14:paraId="0CBE63EE">
            <w:pPr>
              <w:widowControl/>
              <w:jc w:val="center"/>
              <w:rPr>
                <w:rFonts w:ascii="宋体" w:hAnsi="宋体" w:cs="宋体"/>
                <w:kern w:val="0"/>
                <w:szCs w:val="21"/>
              </w:rPr>
            </w:pPr>
            <w:r>
              <w:rPr>
                <w:rFonts w:hint="eastAsia" w:ascii="宋体" w:hAnsi="宋体" w:cs="宋体"/>
                <w:kern w:val="0"/>
                <w:szCs w:val="21"/>
              </w:rPr>
              <w:t>产品规格</w:t>
            </w:r>
          </w:p>
        </w:tc>
        <w:tc>
          <w:tcPr>
            <w:tcW w:w="1169" w:type="dxa"/>
            <w:tcBorders>
              <w:top w:val="nil"/>
              <w:left w:val="nil"/>
              <w:bottom w:val="single" w:color="auto" w:sz="4" w:space="0"/>
              <w:right w:val="single" w:color="auto" w:sz="4" w:space="0"/>
            </w:tcBorders>
            <w:vAlign w:val="center"/>
          </w:tcPr>
          <w:p w14:paraId="7F0C5AC7">
            <w:pPr>
              <w:widowControl/>
              <w:jc w:val="center"/>
              <w:rPr>
                <w:rFonts w:ascii="宋体" w:hAnsi="宋体" w:cs="宋体"/>
                <w:kern w:val="0"/>
                <w:szCs w:val="21"/>
              </w:rPr>
            </w:pPr>
            <w:r>
              <w:rPr>
                <w:rFonts w:hint="eastAsia" w:ascii="宋体" w:hAnsi="宋体" w:cs="宋体"/>
                <w:kern w:val="0"/>
                <w:szCs w:val="21"/>
              </w:rPr>
              <w:t>CPU 规格</w:t>
            </w:r>
          </w:p>
        </w:tc>
        <w:tc>
          <w:tcPr>
            <w:tcW w:w="1169" w:type="dxa"/>
            <w:tcBorders>
              <w:top w:val="nil"/>
              <w:left w:val="nil"/>
              <w:bottom w:val="single" w:color="auto" w:sz="4" w:space="0"/>
              <w:right w:val="single" w:color="auto" w:sz="4" w:space="0"/>
            </w:tcBorders>
            <w:vAlign w:val="center"/>
          </w:tcPr>
          <w:p w14:paraId="180382C6">
            <w:pPr>
              <w:widowControl/>
              <w:jc w:val="center"/>
              <w:rPr>
                <w:rFonts w:ascii="宋体" w:hAnsi="宋体" w:cs="宋体"/>
                <w:kern w:val="0"/>
                <w:szCs w:val="21"/>
              </w:rPr>
            </w:pPr>
            <w:r>
              <w:rPr>
                <w:rFonts w:hint="eastAsia" w:ascii="宋体" w:hAnsi="宋体" w:cs="宋体"/>
                <w:kern w:val="0"/>
                <w:szCs w:val="21"/>
              </w:rPr>
              <w:t>★CPU信息</w:t>
            </w:r>
          </w:p>
        </w:tc>
        <w:tc>
          <w:tcPr>
            <w:tcW w:w="4725" w:type="dxa"/>
            <w:tcBorders>
              <w:top w:val="nil"/>
              <w:left w:val="nil"/>
              <w:bottom w:val="single" w:color="auto" w:sz="4" w:space="0"/>
              <w:right w:val="single" w:color="auto" w:sz="4" w:space="0"/>
            </w:tcBorders>
            <w:vAlign w:val="center"/>
          </w:tcPr>
          <w:p w14:paraId="59BCB0C8">
            <w:pPr>
              <w:widowControl/>
              <w:jc w:val="left"/>
              <w:rPr>
                <w:rFonts w:ascii="宋体" w:hAnsi="宋体" w:cs="宋体"/>
                <w:kern w:val="0"/>
                <w:szCs w:val="21"/>
              </w:rPr>
            </w:pPr>
            <w:r>
              <w:rPr>
                <w:rFonts w:hint="eastAsia" w:ascii="宋体" w:hAnsi="宋体" w:cs="宋体"/>
                <w:kern w:val="0"/>
                <w:szCs w:val="21"/>
              </w:rPr>
              <w:t>供应商给出 CPU 信息，包含 CPU 型号、</w:t>
            </w:r>
            <w:r>
              <w:rPr>
                <w:rFonts w:hint="eastAsia" w:ascii="宋体" w:hAnsi="宋体" w:cs="宋体"/>
                <w:kern w:val="0"/>
                <w:szCs w:val="21"/>
              </w:rPr>
              <w:br w:type="textWrapping"/>
            </w:r>
            <w:r>
              <w:rPr>
                <w:rFonts w:hint="eastAsia" w:ascii="宋体" w:hAnsi="宋体" w:cs="宋体"/>
                <w:kern w:val="0"/>
                <w:szCs w:val="21"/>
              </w:rPr>
              <w:t>物理核心数、主频、末级缓存容量、线</w:t>
            </w:r>
            <w:r>
              <w:rPr>
                <w:rFonts w:hint="eastAsia" w:ascii="宋体" w:hAnsi="宋体" w:cs="宋体"/>
                <w:kern w:val="0"/>
                <w:szCs w:val="21"/>
              </w:rPr>
              <w:br w:type="textWrapping"/>
            </w:r>
            <w:r>
              <w:rPr>
                <w:rFonts w:hint="eastAsia" w:ascii="宋体" w:hAnsi="宋体" w:cs="宋体"/>
                <w:kern w:val="0"/>
                <w:szCs w:val="21"/>
              </w:rPr>
              <w:t>程数、热设计功耗及内存的最高速率、</w:t>
            </w:r>
            <w:r>
              <w:rPr>
                <w:rFonts w:hint="eastAsia" w:ascii="宋体" w:hAnsi="宋体" w:cs="宋体"/>
                <w:kern w:val="0"/>
                <w:szCs w:val="21"/>
              </w:rPr>
              <w:br w:type="textWrapping"/>
            </w:r>
            <w:r>
              <w:rPr>
                <w:rFonts w:hint="eastAsia" w:ascii="宋体" w:hAnsi="宋体" w:cs="宋体"/>
                <w:kern w:val="0"/>
                <w:szCs w:val="21"/>
              </w:rPr>
              <w:t>通道数和位宽</w:t>
            </w:r>
          </w:p>
        </w:tc>
      </w:tr>
      <w:tr w14:paraId="40E05AB0">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6A93D56A">
            <w:pPr>
              <w:widowControl/>
              <w:jc w:val="center"/>
              <w:rPr>
                <w:rFonts w:ascii="宋体" w:hAnsi="宋体" w:cs="宋体"/>
                <w:kern w:val="0"/>
                <w:szCs w:val="21"/>
              </w:rPr>
            </w:pPr>
            <w:r>
              <w:rPr>
                <w:rFonts w:hint="eastAsia" w:ascii="宋体" w:hAnsi="宋体" w:cs="宋体"/>
                <w:kern w:val="0"/>
                <w:szCs w:val="21"/>
              </w:rPr>
              <w:t>2</w:t>
            </w:r>
          </w:p>
        </w:tc>
        <w:tc>
          <w:tcPr>
            <w:tcW w:w="775" w:type="dxa"/>
            <w:tcBorders>
              <w:top w:val="nil"/>
              <w:left w:val="nil"/>
              <w:bottom w:val="single" w:color="auto" w:sz="4" w:space="0"/>
              <w:right w:val="single" w:color="auto" w:sz="4" w:space="0"/>
            </w:tcBorders>
            <w:vAlign w:val="center"/>
          </w:tcPr>
          <w:p w14:paraId="446F39E5">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restart"/>
            <w:tcBorders>
              <w:top w:val="nil"/>
              <w:left w:val="single" w:color="auto" w:sz="4" w:space="0"/>
              <w:bottom w:val="single" w:color="auto" w:sz="4" w:space="0"/>
              <w:right w:val="single" w:color="auto" w:sz="4" w:space="0"/>
            </w:tcBorders>
            <w:vAlign w:val="center"/>
          </w:tcPr>
          <w:p w14:paraId="7A0CDFBA">
            <w:pPr>
              <w:widowControl/>
              <w:jc w:val="center"/>
              <w:rPr>
                <w:rFonts w:ascii="宋体" w:hAnsi="宋体" w:cs="宋体"/>
                <w:kern w:val="0"/>
                <w:szCs w:val="21"/>
              </w:rPr>
            </w:pPr>
            <w:r>
              <w:rPr>
                <w:rFonts w:hint="eastAsia" w:ascii="宋体" w:hAnsi="宋体" w:cs="宋体"/>
                <w:kern w:val="0"/>
                <w:szCs w:val="21"/>
              </w:rPr>
              <w:t>内存规格</w:t>
            </w:r>
          </w:p>
        </w:tc>
        <w:tc>
          <w:tcPr>
            <w:tcW w:w="1169" w:type="dxa"/>
            <w:tcBorders>
              <w:top w:val="nil"/>
              <w:left w:val="nil"/>
              <w:bottom w:val="single" w:color="auto" w:sz="4" w:space="0"/>
              <w:right w:val="single" w:color="auto" w:sz="4" w:space="0"/>
            </w:tcBorders>
            <w:vAlign w:val="center"/>
          </w:tcPr>
          <w:p w14:paraId="5AEFE518">
            <w:pPr>
              <w:widowControl/>
              <w:jc w:val="center"/>
              <w:rPr>
                <w:rFonts w:ascii="宋体" w:hAnsi="宋体" w:cs="宋体"/>
                <w:kern w:val="0"/>
                <w:szCs w:val="21"/>
              </w:rPr>
            </w:pPr>
            <w:r>
              <w:rPr>
                <w:rFonts w:hint="eastAsia" w:ascii="宋体" w:hAnsi="宋体" w:cs="宋体"/>
                <w:kern w:val="0"/>
                <w:szCs w:val="21"/>
              </w:rPr>
              <w:t>★内存配置容量</w:t>
            </w:r>
          </w:p>
        </w:tc>
        <w:tc>
          <w:tcPr>
            <w:tcW w:w="4725" w:type="dxa"/>
            <w:tcBorders>
              <w:top w:val="nil"/>
              <w:left w:val="nil"/>
              <w:bottom w:val="single" w:color="auto" w:sz="4" w:space="0"/>
              <w:right w:val="single" w:color="auto" w:sz="4" w:space="0"/>
            </w:tcBorders>
            <w:noWrap/>
            <w:vAlign w:val="center"/>
          </w:tcPr>
          <w:p w14:paraId="4034B3BE">
            <w:pPr>
              <w:widowControl/>
              <w:jc w:val="left"/>
              <w:rPr>
                <w:rFonts w:ascii="宋体" w:hAnsi="宋体" w:cs="宋体"/>
                <w:kern w:val="0"/>
                <w:szCs w:val="21"/>
              </w:rPr>
            </w:pPr>
            <w:r>
              <w:rPr>
                <w:rFonts w:hint="eastAsia" w:ascii="宋体" w:hAnsi="宋体" w:cs="宋体"/>
                <w:kern w:val="0"/>
                <w:szCs w:val="21"/>
              </w:rPr>
              <w:t>≥32GB</w:t>
            </w:r>
          </w:p>
        </w:tc>
      </w:tr>
      <w:tr w14:paraId="63E9F8B1">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7A03E388">
            <w:pPr>
              <w:widowControl/>
              <w:jc w:val="center"/>
              <w:rPr>
                <w:rFonts w:ascii="宋体" w:hAnsi="宋体" w:cs="宋体"/>
                <w:kern w:val="0"/>
                <w:szCs w:val="21"/>
              </w:rPr>
            </w:pPr>
            <w:r>
              <w:rPr>
                <w:rFonts w:hint="eastAsia" w:ascii="宋体" w:hAnsi="宋体" w:cs="宋体"/>
                <w:kern w:val="0"/>
                <w:szCs w:val="21"/>
              </w:rPr>
              <w:t>3</w:t>
            </w:r>
          </w:p>
        </w:tc>
        <w:tc>
          <w:tcPr>
            <w:tcW w:w="775" w:type="dxa"/>
            <w:tcBorders>
              <w:top w:val="nil"/>
              <w:left w:val="nil"/>
              <w:bottom w:val="single" w:color="auto" w:sz="4" w:space="0"/>
              <w:right w:val="single" w:color="auto" w:sz="4" w:space="0"/>
            </w:tcBorders>
            <w:vAlign w:val="center"/>
          </w:tcPr>
          <w:p w14:paraId="023CD132">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72321725">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06AED830">
            <w:pPr>
              <w:widowControl/>
              <w:jc w:val="center"/>
              <w:rPr>
                <w:rFonts w:ascii="宋体" w:hAnsi="宋体" w:cs="宋体"/>
                <w:kern w:val="0"/>
                <w:szCs w:val="21"/>
              </w:rPr>
            </w:pPr>
            <w:r>
              <w:rPr>
                <w:rFonts w:hint="eastAsia" w:ascii="宋体" w:hAnsi="宋体" w:cs="宋体"/>
                <w:kern w:val="0"/>
                <w:szCs w:val="21"/>
              </w:rPr>
              <w:t>★内存类型</w:t>
            </w:r>
          </w:p>
        </w:tc>
        <w:tc>
          <w:tcPr>
            <w:tcW w:w="4725" w:type="dxa"/>
            <w:tcBorders>
              <w:top w:val="nil"/>
              <w:left w:val="nil"/>
              <w:bottom w:val="single" w:color="auto" w:sz="4" w:space="0"/>
              <w:right w:val="single" w:color="auto" w:sz="4" w:space="0"/>
            </w:tcBorders>
            <w:vAlign w:val="center"/>
          </w:tcPr>
          <w:p w14:paraId="7CA869A6">
            <w:pPr>
              <w:widowControl/>
              <w:jc w:val="left"/>
              <w:rPr>
                <w:rFonts w:ascii="宋体" w:hAnsi="宋体" w:cs="宋体"/>
                <w:kern w:val="0"/>
                <w:szCs w:val="21"/>
              </w:rPr>
            </w:pPr>
            <w:r>
              <w:rPr>
                <w:rFonts w:hint="eastAsia" w:ascii="宋体" w:hAnsi="宋体" w:cs="宋体"/>
                <w:kern w:val="0"/>
                <w:szCs w:val="21"/>
              </w:rPr>
              <w:t>支持DDR4及以上内存类型</w:t>
            </w:r>
          </w:p>
        </w:tc>
      </w:tr>
      <w:tr w14:paraId="4FD4D787">
        <w:tblPrEx>
          <w:tblCellMar>
            <w:top w:w="0" w:type="dxa"/>
            <w:left w:w="108" w:type="dxa"/>
            <w:bottom w:w="0" w:type="dxa"/>
            <w:right w:w="108" w:type="dxa"/>
          </w:tblCellMar>
        </w:tblPrEx>
        <w:trPr>
          <w:trHeight w:val="990" w:hRule="atLeast"/>
        </w:trPr>
        <w:tc>
          <w:tcPr>
            <w:tcW w:w="681" w:type="dxa"/>
            <w:tcBorders>
              <w:top w:val="nil"/>
              <w:left w:val="single" w:color="auto" w:sz="4" w:space="0"/>
              <w:bottom w:val="single" w:color="auto" w:sz="4" w:space="0"/>
              <w:right w:val="single" w:color="auto" w:sz="4" w:space="0"/>
            </w:tcBorders>
            <w:vAlign w:val="center"/>
          </w:tcPr>
          <w:p w14:paraId="21F69404">
            <w:pPr>
              <w:widowControl/>
              <w:jc w:val="center"/>
              <w:rPr>
                <w:rFonts w:ascii="宋体" w:hAnsi="宋体" w:cs="宋体"/>
                <w:kern w:val="0"/>
                <w:szCs w:val="21"/>
              </w:rPr>
            </w:pPr>
            <w:r>
              <w:rPr>
                <w:rFonts w:hint="eastAsia" w:ascii="宋体" w:hAnsi="宋体" w:cs="宋体"/>
                <w:kern w:val="0"/>
                <w:szCs w:val="21"/>
              </w:rPr>
              <w:t>4</w:t>
            </w:r>
          </w:p>
        </w:tc>
        <w:tc>
          <w:tcPr>
            <w:tcW w:w="775" w:type="dxa"/>
            <w:tcBorders>
              <w:top w:val="nil"/>
              <w:left w:val="nil"/>
              <w:bottom w:val="single" w:color="auto" w:sz="4" w:space="0"/>
              <w:right w:val="single" w:color="auto" w:sz="4" w:space="0"/>
            </w:tcBorders>
            <w:vAlign w:val="center"/>
          </w:tcPr>
          <w:p w14:paraId="0B991EA5">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0C395478">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0E6A3FBC">
            <w:pPr>
              <w:widowControl/>
              <w:jc w:val="center"/>
              <w:rPr>
                <w:rFonts w:ascii="宋体" w:hAnsi="宋体" w:cs="宋体"/>
                <w:kern w:val="0"/>
                <w:szCs w:val="21"/>
              </w:rPr>
            </w:pPr>
            <w:r>
              <w:rPr>
                <w:rFonts w:hint="eastAsia" w:ascii="宋体" w:hAnsi="宋体" w:cs="宋体"/>
                <w:kern w:val="0"/>
                <w:szCs w:val="21"/>
              </w:rPr>
              <w:t>★内存条配置数量（板载内存不涉及）</w:t>
            </w:r>
          </w:p>
        </w:tc>
        <w:tc>
          <w:tcPr>
            <w:tcW w:w="4725" w:type="dxa"/>
            <w:tcBorders>
              <w:top w:val="nil"/>
              <w:left w:val="nil"/>
              <w:bottom w:val="single" w:color="auto" w:sz="4" w:space="0"/>
              <w:right w:val="single" w:color="auto" w:sz="4" w:space="0"/>
            </w:tcBorders>
            <w:noWrap/>
            <w:vAlign w:val="center"/>
          </w:tcPr>
          <w:p w14:paraId="1D1BD55B">
            <w:pPr>
              <w:widowControl/>
              <w:jc w:val="left"/>
              <w:rPr>
                <w:rFonts w:ascii="宋体" w:hAnsi="宋体" w:cs="宋体"/>
                <w:kern w:val="0"/>
                <w:szCs w:val="21"/>
              </w:rPr>
            </w:pPr>
            <w:r>
              <w:rPr>
                <w:rFonts w:hint="eastAsia" w:ascii="宋体" w:hAnsi="宋体" w:cs="宋体"/>
                <w:kern w:val="0"/>
                <w:szCs w:val="21"/>
              </w:rPr>
              <w:t>≥4</w:t>
            </w:r>
          </w:p>
        </w:tc>
      </w:tr>
      <w:tr w14:paraId="1E81C6A8">
        <w:tblPrEx>
          <w:tblCellMar>
            <w:top w:w="0" w:type="dxa"/>
            <w:left w:w="108" w:type="dxa"/>
            <w:bottom w:w="0" w:type="dxa"/>
            <w:right w:w="108" w:type="dxa"/>
          </w:tblCellMar>
        </w:tblPrEx>
        <w:trPr>
          <w:trHeight w:val="990" w:hRule="atLeast"/>
        </w:trPr>
        <w:tc>
          <w:tcPr>
            <w:tcW w:w="681" w:type="dxa"/>
            <w:tcBorders>
              <w:top w:val="nil"/>
              <w:left w:val="single" w:color="auto" w:sz="4" w:space="0"/>
              <w:bottom w:val="single" w:color="auto" w:sz="4" w:space="0"/>
              <w:right w:val="single" w:color="auto" w:sz="4" w:space="0"/>
            </w:tcBorders>
            <w:vAlign w:val="center"/>
          </w:tcPr>
          <w:p w14:paraId="335D3D38">
            <w:pPr>
              <w:widowControl/>
              <w:jc w:val="center"/>
              <w:rPr>
                <w:rFonts w:ascii="宋体" w:hAnsi="宋体" w:cs="宋体"/>
                <w:kern w:val="0"/>
                <w:szCs w:val="21"/>
              </w:rPr>
            </w:pPr>
            <w:r>
              <w:rPr>
                <w:rFonts w:hint="eastAsia" w:ascii="宋体" w:hAnsi="宋体" w:cs="宋体"/>
                <w:kern w:val="0"/>
                <w:szCs w:val="21"/>
              </w:rPr>
              <w:t>5</w:t>
            </w:r>
          </w:p>
        </w:tc>
        <w:tc>
          <w:tcPr>
            <w:tcW w:w="775" w:type="dxa"/>
            <w:tcBorders>
              <w:top w:val="nil"/>
              <w:left w:val="nil"/>
              <w:bottom w:val="single" w:color="auto" w:sz="4" w:space="0"/>
              <w:right w:val="single" w:color="auto" w:sz="4" w:space="0"/>
            </w:tcBorders>
            <w:vAlign w:val="center"/>
          </w:tcPr>
          <w:p w14:paraId="1B026BC2">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restart"/>
            <w:tcBorders>
              <w:top w:val="nil"/>
              <w:left w:val="single" w:color="auto" w:sz="4" w:space="0"/>
              <w:bottom w:val="single" w:color="auto" w:sz="4" w:space="0"/>
              <w:right w:val="single" w:color="auto" w:sz="4" w:space="0"/>
            </w:tcBorders>
            <w:vAlign w:val="center"/>
          </w:tcPr>
          <w:p w14:paraId="46EC9FDB">
            <w:pPr>
              <w:widowControl/>
              <w:jc w:val="center"/>
              <w:rPr>
                <w:rFonts w:ascii="宋体" w:hAnsi="宋体" w:cs="宋体"/>
                <w:kern w:val="0"/>
                <w:szCs w:val="21"/>
              </w:rPr>
            </w:pPr>
            <w:r>
              <w:rPr>
                <w:rFonts w:hint="eastAsia" w:ascii="宋体" w:hAnsi="宋体" w:cs="宋体"/>
                <w:kern w:val="0"/>
                <w:szCs w:val="21"/>
              </w:rPr>
              <w:t>主板规格</w:t>
            </w:r>
          </w:p>
        </w:tc>
        <w:tc>
          <w:tcPr>
            <w:tcW w:w="1169" w:type="dxa"/>
            <w:tcBorders>
              <w:top w:val="nil"/>
              <w:left w:val="nil"/>
              <w:bottom w:val="single" w:color="auto" w:sz="4" w:space="0"/>
              <w:right w:val="single" w:color="auto" w:sz="4" w:space="0"/>
            </w:tcBorders>
            <w:vAlign w:val="center"/>
          </w:tcPr>
          <w:p w14:paraId="7EBD7F1A">
            <w:pPr>
              <w:widowControl/>
              <w:jc w:val="center"/>
              <w:rPr>
                <w:rFonts w:ascii="宋体" w:hAnsi="宋体" w:cs="宋体"/>
                <w:kern w:val="0"/>
                <w:szCs w:val="21"/>
              </w:rPr>
            </w:pPr>
            <w:r>
              <w:rPr>
                <w:rFonts w:hint="eastAsia" w:ascii="宋体" w:hAnsi="宋体" w:cs="宋体"/>
                <w:kern w:val="0"/>
                <w:szCs w:val="21"/>
              </w:rPr>
              <w:t>★主板集成模块</w:t>
            </w:r>
          </w:p>
        </w:tc>
        <w:tc>
          <w:tcPr>
            <w:tcW w:w="4725" w:type="dxa"/>
            <w:tcBorders>
              <w:top w:val="nil"/>
              <w:left w:val="nil"/>
              <w:bottom w:val="single" w:color="auto" w:sz="4" w:space="0"/>
              <w:right w:val="single" w:color="auto" w:sz="4" w:space="0"/>
            </w:tcBorders>
            <w:vAlign w:val="center"/>
          </w:tcPr>
          <w:p w14:paraId="46C213E3">
            <w:pPr>
              <w:widowControl/>
              <w:jc w:val="left"/>
              <w:rPr>
                <w:rFonts w:ascii="宋体" w:hAnsi="宋体" w:cs="宋体"/>
                <w:kern w:val="0"/>
                <w:szCs w:val="21"/>
              </w:rPr>
            </w:pPr>
            <w:r>
              <w:rPr>
                <w:rFonts w:hint="eastAsia" w:ascii="宋体" w:hAnsi="宋体" w:cs="宋体"/>
                <w:kern w:val="0"/>
                <w:szCs w:val="21"/>
              </w:rPr>
              <w:t>集成资源扩展模块、计算处理模块、音频扩展模块等，主板的互联拓扑可通过处理器或交换电路实现</w:t>
            </w:r>
            <w:r>
              <w:rPr>
                <w:rFonts w:hint="eastAsia" w:ascii="宋体" w:hAnsi="宋体" w:cs="宋体"/>
                <w:kern w:val="0"/>
                <w:szCs w:val="21"/>
              </w:rPr>
              <w:br w:type="textWrapping"/>
            </w:r>
            <w:r>
              <w:rPr>
                <w:rFonts w:hint="eastAsia" w:ascii="宋体" w:hAnsi="宋体" w:cs="宋体"/>
                <w:kern w:val="0"/>
                <w:szCs w:val="21"/>
              </w:rPr>
              <w:t>主板集成故障报警装置，可通过声音提示使用者当前故障状态</w:t>
            </w:r>
          </w:p>
        </w:tc>
      </w:tr>
      <w:tr w14:paraId="6B167FD8">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73AED0AD">
            <w:pPr>
              <w:widowControl/>
              <w:jc w:val="center"/>
              <w:rPr>
                <w:rFonts w:ascii="宋体" w:hAnsi="宋体" w:cs="宋体"/>
                <w:kern w:val="0"/>
                <w:szCs w:val="21"/>
              </w:rPr>
            </w:pPr>
            <w:r>
              <w:rPr>
                <w:rFonts w:hint="eastAsia" w:ascii="宋体" w:hAnsi="宋体" w:cs="宋体"/>
                <w:kern w:val="0"/>
                <w:szCs w:val="21"/>
              </w:rPr>
              <w:t>6</w:t>
            </w:r>
          </w:p>
        </w:tc>
        <w:tc>
          <w:tcPr>
            <w:tcW w:w="775" w:type="dxa"/>
            <w:tcBorders>
              <w:top w:val="nil"/>
              <w:left w:val="nil"/>
              <w:bottom w:val="single" w:color="auto" w:sz="4" w:space="0"/>
              <w:right w:val="single" w:color="auto" w:sz="4" w:space="0"/>
            </w:tcBorders>
            <w:vAlign w:val="center"/>
          </w:tcPr>
          <w:p w14:paraId="14887F27">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5382A9D9">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56BAC9E4">
            <w:pPr>
              <w:widowControl/>
              <w:jc w:val="center"/>
              <w:rPr>
                <w:rFonts w:ascii="宋体" w:hAnsi="宋体" w:cs="宋体"/>
                <w:kern w:val="0"/>
                <w:szCs w:val="21"/>
              </w:rPr>
            </w:pPr>
            <w:r>
              <w:rPr>
                <w:rFonts w:hint="eastAsia" w:ascii="宋体" w:hAnsi="宋体" w:cs="宋体"/>
                <w:kern w:val="0"/>
                <w:szCs w:val="21"/>
              </w:rPr>
              <w:t>★主板支持的CPU和内存情况</w:t>
            </w:r>
          </w:p>
        </w:tc>
        <w:tc>
          <w:tcPr>
            <w:tcW w:w="4725" w:type="dxa"/>
            <w:tcBorders>
              <w:top w:val="nil"/>
              <w:left w:val="nil"/>
              <w:bottom w:val="single" w:color="auto" w:sz="4" w:space="0"/>
              <w:right w:val="single" w:color="auto" w:sz="4" w:space="0"/>
            </w:tcBorders>
            <w:vAlign w:val="center"/>
          </w:tcPr>
          <w:p w14:paraId="56E0046C">
            <w:pPr>
              <w:widowControl/>
              <w:jc w:val="left"/>
              <w:rPr>
                <w:rFonts w:ascii="宋体" w:hAnsi="宋体" w:cs="宋体"/>
                <w:kern w:val="0"/>
                <w:szCs w:val="21"/>
              </w:rPr>
            </w:pPr>
            <w:r>
              <w:rPr>
                <w:rFonts w:hint="eastAsia" w:ascii="宋体" w:hAnsi="宋体" w:cs="宋体"/>
                <w:kern w:val="0"/>
                <w:szCs w:val="21"/>
              </w:rPr>
              <w:t xml:space="preserve">供应商给出主板支持的 CPU 和内存型号和数量 </w:t>
            </w:r>
          </w:p>
        </w:tc>
      </w:tr>
      <w:tr w14:paraId="56272C21">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59336ECA">
            <w:pPr>
              <w:widowControl/>
              <w:jc w:val="center"/>
              <w:rPr>
                <w:rFonts w:ascii="宋体" w:hAnsi="宋体" w:cs="宋体"/>
                <w:kern w:val="0"/>
                <w:szCs w:val="21"/>
              </w:rPr>
            </w:pPr>
            <w:r>
              <w:rPr>
                <w:rFonts w:hint="eastAsia" w:ascii="宋体" w:hAnsi="宋体" w:cs="宋体"/>
                <w:kern w:val="0"/>
                <w:szCs w:val="21"/>
              </w:rPr>
              <w:t>7</w:t>
            </w:r>
          </w:p>
        </w:tc>
        <w:tc>
          <w:tcPr>
            <w:tcW w:w="775" w:type="dxa"/>
            <w:tcBorders>
              <w:top w:val="nil"/>
              <w:left w:val="nil"/>
              <w:bottom w:val="single" w:color="auto" w:sz="4" w:space="0"/>
              <w:right w:val="single" w:color="auto" w:sz="4" w:space="0"/>
            </w:tcBorders>
            <w:vAlign w:val="center"/>
          </w:tcPr>
          <w:p w14:paraId="252E15D3">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7407FC57">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71689AC0">
            <w:pPr>
              <w:widowControl/>
              <w:jc w:val="center"/>
              <w:rPr>
                <w:rFonts w:ascii="宋体" w:hAnsi="宋体" w:cs="宋体"/>
                <w:kern w:val="0"/>
                <w:szCs w:val="21"/>
              </w:rPr>
            </w:pPr>
            <w:r>
              <w:rPr>
                <w:rFonts w:hint="eastAsia" w:ascii="宋体" w:hAnsi="宋体" w:cs="宋体"/>
                <w:kern w:val="0"/>
                <w:szCs w:val="21"/>
              </w:rPr>
              <w:t>主板内置PCIe插槽数量</w:t>
            </w:r>
          </w:p>
        </w:tc>
        <w:tc>
          <w:tcPr>
            <w:tcW w:w="4725" w:type="dxa"/>
            <w:tcBorders>
              <w:top w:val="nil"/>
              <w:left w:val="nil"/>
              <w:bottom w:val="single" w:color="auto" w:sz="4" w:space="0"/>
              <w:right w:val="single" w:color="auto" w:sz="4" w:space="0"/>
            </w:tcBorders>
            <w:noWrap/>
            <w:vAlign w:val="center"/>
          </w:tcPr>
          <w:p w14:paraId="5505AF69">
            <w:pPr>
              <w:widowControl/>
              <w:jc w:val="left"/>
              <w:rPr>
                <w:rFonts w:ascii="宋体" w:hAnsi="宋体" w:cs="宋体"/>
                <w:kern w:val="0"/>
                <w:szCs w:val="21"/>
              </w:rPr>
            </w:pPr>
            <w:r>
              <w:rPr>
                <w:rFonts w:hint="eastAsia" w:ascii="宋体" w:hAnsi="宋体" w:cs="宋体"/>
                <w:kern w:val="0"/>
                <w:szCs w:val="21"/>
              </w:rPr>
              <w:t>支持PCIe插槽数量≥4个</w:t>
            </w:r>
          </w:p>
        </w:tc>
      </w:tr>
      <w:tr w14:paraId="0FD32320">
        <w:tblPrEx>
          <w:tblCellMar>
            <w:top w:w="0" w:type="dxa"/>
            <w:left w:w="108" w:type="dxa"/>
            <w:bottom w:w="0" w:type="dxa"/>
            <w:right w:w="108" w:type="dxa"/>
          </w:tblCellMar>
        </w:tblPrEx>
        <w:trPr>
          <w:trHeight w:val="990" w:hRule="atLeast"/>
        </w:trPr>
        <w:tc>
          <w:tcPr>
            <w:tcW w:w="681" w:type="dxa"/>
            <w:tcBorders>
              <w:top w:val="nil"/>
              <w:left w:val="single" w:color="auto" w:sz="4" w:space="0"/>
              <w:bottom w:val="single" w:color="auto" w:sz="4" w:space="0"/>
              <w:right w:val="single" w:color="auto" w:sz="4" w:space="0"/>
            </w:tcBorders>
            <w:vAlign w:val="center"/>
          </w:tcPr>
          <w:p w14:paraId="37D4D7CA">
            <w:pPr>
              <w:widowControl/>
              <w:jc w:val="center"/>
              <w:rPr>
                <w:rFonts w:ascii="宋体" w:hAnsi="宋体" w:cs="宋体"/>
                <w:kern w:val="0"/>
                <w:szCs w:val="21"/>
              </w:rPr>
            </w:pPr>
            <w:r>
              <w:rPr>
                <w:rFonts w:hint="eastAsia" w:ascii="宋体" w:hAnsi="宋体" w:cs="宋体"/>
                <w:kern w:val="0"/>
                <w:szCs w:val="21"/>
              </w:rPr>
              <w:t>8</w:t>
            </w:r>
          </w:p>
        </w:tc>
        <w:tc>
          <w:tcPr>
            <w:tcW w:w="775" w:type="dxa"/>
            <w:tcBorders>
              <w:top w:val="nil"/>
              <w:left w:val="nil"/>
              <w:bottom w:val="single" w:color="auto" w:sz="4" w:space="0"/>
              <w:right w:val="single" w:color="auto" w:sz="4" w:space="0"/>
            </w:tcBorders>
            <w:vAlign w:val="center"/>
          </w:tcPr>
          <w:p w14:paraId="7B672623">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3F2F110A">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0BAD7E15">
            <w:pPr>
              <w:widowControl/>
              <w:jc w:val="center"/>
              <w:rPr>
                <w:rFonts w:ascii="宋体" w:hAnsi="宋体" w:cs="宋体"/>
                <w:kern w:val="0"/>
                <w:szCs w:val="21"/>
              </w:rPr>
            </w:pPr>
            <w:r>
              <w:rPr>
                <w:rFonts w:hint="eastAsia" w:ascii="宋体" w:hAnsi="宋体" w:cs="宋体"/>
                <w:kern w:val="0"/>
                <w:szCs w:val="21"/>
              </w:rPr>
              <w:t>★主板其他内置接口</w:t>
            </w:r>
          </w:p>
        </w:tc>
        <w:tc>
          <w:tcPr>
            <w:tcW w:w="4725" w:type="dxa"/>
            <w:tcBorders>
              <w:top w:val="nil"/>
              <w:left w:val="nil"/>
              <w:bottom w:val="single" w:color="auto" w:sz="4" w:space="0"/>
              <w:right w:val="single" w:color="auto" w:sz="4" w:space="0"/>
            </w:tcBorders>
            <w:vAlign w:val="center"/>
          </w:tcPr>
          <w:p w14:paraId="19CAB01E">
            <w:pPr>
              <w:widowControl/>
              <w:jc w:val="left"/>
              <w:rPr>
                <w:rFonts w:ascii="宋体" w:hAnsi="宋体" w:cs="宋体"/>
                <w:kern w:val="0"/>
                <w:szCs w:val="21"/>
              </w:rPr>
            </w:pPr>
            <w:r>
              <w:rPr>
                <w:rFonts w:hint="eastAsia" w:ascii="宋体" w:hAnsi="宋体" w:cs="宋体"/>
                <w:kern w:val="0"/>
                <w:szCs w:val="21"/>
              </w:rPr>
              <w:t>SATA接口数量及占用状态：</w:t>
            </w:r>
            <w:r>
              <w:rPr>
                <w:rFonts w:hint="eastAsia" w:ascii="宋体" w:hAnsi="宋体" w:cs="宋体"/>
                <w:bCs/>
                <w:kern w:val="0"/>
                <w:szCs w:val="21"/>
              </w:rPr>
              <w:t>4个SATA接口，空余3个</w:t>
            </w:r>
            <w:r>
              <w:rPr>
                <w:rFonts w:hint="eastAsia" w:ascii="宋体" w:hAnsi="宋体" w:cs="宋体"/>
                <w:kern w:val="0"/>
                <w:szCs w:val="21"/>
              </w:rPr>
              <w:br w:type="textWrapping"/>
            </w:r>
            <w:r>
              <w:rPr>
                <w:rFonts w:hint="eastAsia" w:ascii="宋体" w:hAnsi="宋体" w:cs="宋体"/>
                <w:kern w:val="0"/>
                <w:szCs w:val="21"/>
              </w:rPr>
              <w:t>M.2接口数量及占用状态：1个M.2接口，空余0个</w:t>
            </w:r>
            <w:r>
              <w:rPr>
                <w:rFonts w:hint="eastAsia" w:ascii="宋体" w:hAnsi="宋体" w:cs="宋体"/>
                <w:kern w:val="0"/>
                <w:szCs w:val="21"/>
              </w:rPr>
              <w:br w:type="textWrapping"/>
            </w:r>
            <w:r>
              <w:rPr>
                <w:rFonts w:hint="eastAsia" w:ascii="宋体" w:hAnsi="宋体" w:cs="宋体"/>
                <w:kern w:val="0"/>
                <w:szCs w:val="21"/>
              </w:rPr>
              <w:t>USB接口数量及占用状态：无内置USB接口</w:t>
            </w:r>
          </w:p>
        </w:tc>
      </w:tr>
      <w:tr w14:paraId="4A9BB8F2">
        <w:tblPrEx>
          <w:tblCellMar>
            <w:top w:w="0" w:type="dxa"/>
            <w:left w:w="108" w:type="dxa"/>
            <w:bottom w:w="0" w:type="dxa"/>
            <w:right w:w="108" w:type="dxa"/>
          </w:tblCellMar>
        </w:tblPrEx>
        <w:trPr>
          <w:trHeight w:val="990" w:hRule="atLeast"/>
        </w:trPr>
        <w:tc>
          <w:tcPr>
            <w:tcW w:w="681" w:type="dxa"/>
            <w:tcBorders>
              <w:top w:val="nil"/>
              <w:left w:val="single" w:color="auto" w:sz="4" w:space="0"/>
              <w:bottom w:val="single" w:color="auto" w:sz="4" w:space="0"/>
              <w:right w:val="single" w:color="auto" w:sz="4" w:space="0"/>
            </w:tcBorders>
            <w:vAlign w:val="center"/>
          </w:tcPr>
          <w:p w14:paraId="31F74D41">
            <w:pPr>
              <w:widowControl/>
              <w:jc w:val="center"/>
              <w:rPr>
                <w:rFonts w:ascii="宋体" w:hAnsi="宋体" w:cs="宋体"/>
                <w:kern w:val="0"/>
                <w:szCs w:val="21"/>
              </w:rPr>
            </w:pPr>
            <w:r>
              <w:rPr>
                <w:rFonts w:hint="eastAsia" w:ascii="宋体" w:hAnsi="宋体" w:cs="宋体"/>
                <w:kern w:val="0"/>
                <w:szCs w:val="21"/>
              </w:rPr>
              <w:t>9</w:t>
            </w:r>
          </w:p>
        </w:tc>
        <w:tc>
          <w:tcPr>
            <w:tcW w:w="775" w:type="dxa"/>
            <w:tcBorders>
              <w:top w:val="nil"/>
              <w:left w:val="nil"/>
              <w:bottom w:val="single" w:color="auto" w:sz="4" w:space="0"/>
              <w:right w:val="single" w:color="auto" w:sz="4" w:space="0"/>
            </w:tcBorders>
            <w:vAlign w:val="center"/>
          </w:tcPr>
          <w:p w14:paraId="775B8D27">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0E430982">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CD068EA">
            <w:pPr>
              <w:widowControl/>
              <w:jc w:val="center"/>
              <w:rPr>
                <w:rFonts w:ascii="宋体" w:hAnsi="宋体" w:cs="宋体"/>
                <w:kern w:val="0"/>
                <w:szCs w:val="21"/>
              </w:rPr>
            </w:pPr>
            <w:r>
              <w:rPr>
                <w:rFonts w:hint="eastAsia" w:ascii="宋体" w:hAnsi="宋体" w:cs="宋体"/>
                <w:kern w:val="0"/>
                <w:szCs w:val="21"/>
              </w:rPr>
              <w:t>★单内存插槽最大可支持容量（板载内存不涉及）</w:t>
            </w:r>
          </w:p>
        </w:tc>
        <w:tc>
          <w:tcPr>
            <w:tcW w:w="4725" w:type="dxa"/>
            <w:tcBorders>
              <w:top w:val="nil"/>
              <w:left w:val="nil"/>
              <w:bottom w:val="single" w:color="auto" w:sz="4" w:space="0"/>
              <w:right w:val="single" w:color="auto" w:sz="4" w:space="0"/>
            </w:tcBorders>
            <w:vAlign w:val="center"/>
          </w:tcPr>
          <w:p w14:paraId="2255A4B0">
            <w:pPr>
              <w:widowControl/>
              <w:jc w:val="left"/>
              <w:rPr>
                <w:rFonts w:ascii="宋体" w:hAnsi="宋体" w:cs="宋体"/>
                <w:kern w:val="0"/>
                <w:szCs w:val="21"/>
              </w:rPr>
            </w:pPr>
            <w:r>
              <w:rPr>
                <w:rFonts w:hint="eastAsia" w:ascii="宋体" w:hAnsi="宋体" w:cs="宋体"/>
                <w:kern w:val="0"/>
                <w:szCs w:val="21"/>
              </w:rPr>
              <w:t>≥32GB</w:t>
            </w:r>
          </w:p>
        </w:tc>
      </w:tr>
      <w:tr w14:paraId="601625BD">
        <w:tblPrEx>
          <w:tblCellMar>
            <w:top w:w="0" w:type="dxa"/>
            <w:left w:w="108" w:type="dxa"/>
            <w:bottom w:w="0" w:type="dxa"/>
            <w:right w:w="108" w:type="dxa"/>
          </w:tblCellMar>
        </w:tblPrEx>
        <w:trPr>
          <w:trHeight w:val="990" w:hRule="atLeast"/>
        </w:trPr>
        <w:tc>
          <w:tcPr>
            <w:tcW w:w="681" w:type="dxa"/>
            <w:tcBorders>
              <w:top w:val="nil"/>
              <w:left w:val="single" w:color="auto" w:sz="4" w:space="0"/>
              <w:bottom w:val="single" w:color="auto" w:sz="4" w:space="0"/>
              <w:right w:val="single" w:color="auto" w:sz="4" w:space="0"/>
            </w:tcBorders>
            <w:vAlign w:val="center"/>
          </w:tcPr>
          <w:p w14:paraId="531300EB">
            <w:pPr>
              <w:widowControl/>
              <w:jc w:val="center"/>
              <w:rPr>
                <w:rFonts w:ascii="宋体" w:hAnsi="宋体" w:cs="宋体"/>
                <w:kern w:val="0"/>
                <w:szCs w:val="21"/>
              </w:rPr>
            </w:pPr>
            <w:r>
              <w:rPr>
                <w:rFonts w:hint="eastAsia" w:ascii="宋体" w:hAnsi="宋体" w:cs="宋体"/>
                <w:kern w:val="0"/>
                <w:szCs w:val="21"/>
              </w:rPr>
              <w:t>10</w:t>
            </w:r>
          </w:p>
        </w:tc>
        <w:tc>
          <w:tcPr>
            <w:tcW w:w="775" w:type="dxa"/>
            <w:tcBorders>
              <w:top w:val="nil"/>
              <w:left w:val="nil"/>
              <w:bottom w:val="single" w:color="auto" w:sz="4" w:space="0"/>
              <w:right w:val="single" w:color="auto" w:sz="4" w:space="0"/>
            </w:tcBorders>
            <w:vAlign w:val="center"/>
          </w:tcPr>
          <w:p w14:paraId="1B170B85">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5E21A01E">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4B087E95">
            <w:pPr>
              <w:widowControl/>
              <w:jc w:val="center"/>
              <w:rPr>
                <w:rFonts w:ascii="宋体" w:hAnsi="宋体" w:cs="宋体"/>
                <w:kern w:val="0"/>
                <w:szCs w:val="21"/>
              </w:rPr>
            </w:pPr>
            <w:r>
              <w:rPr>
                <w:rFonts w:hint="eastAsia" w:ascii="宋体" w:hAnsi="宋体" w:cs="宋体"/>
                <w:kern w:val="0"/>
                <w:szCs w:val="21"/>
              </w:rPr>
              <w:t>★内存插槽满配时提供的最高内存总容量</w:t>
            </w:r>
          </w:p>
        </w:tc>
        <w:tc>
          <w:tcPr>
            <w:tcW w:w="4725" w:type="dxa"/>
            <w:tcBorders>
              <w:top w:val="nil"/>
              <w:left w:val="nil"/>
              <w:bottom w:val="single" w:color="auto" w:sz="4" w:space="0"/>
              <w:right w:val="single" w:color="auto" w:sz="4" w:space="0"/>
            </w:tcBorders>
            <w:noWrap/>
            <w:vAlign w:val="center"/>
          </w:tcPr>
          <w:p w14:paraId="1FECF23F">
            <w:pPr>
              <w:widowControl/>
              <w:jc w:val="left"/>
              <w:rPr>
                <w:rFonts w:ascii="宋体" w:hAnsi="宋体" w:cs="宋体"/>
                <w:kern w:val="0"/>
                <w:szCs w:val="21"/>
              </w:rPr>
            </w:pPr>
            <w:r>
              <w:rPr>
                <w:rFonts w:hint="eastAsia" w:ascii="宋体" w:hAnsi="宋体" w:cs="宋体"/>
                <w:kern w:val="0"/>
                <w:szCs w:val="21"/>
              </w:rPr>
              <w:t>≥128GB</w:t>
            </w:r>
          </w:p>
        </w:tc>
      </w:tr>
      <w:tr w14:paraId="0D412F86">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4CB2AF1B">
            <w:pPr>
              <w:widowControl/>
              <w:jc w:val="center"/>
              <w:rPr>
                <w:rFonts w:ascii="宋体" w:hAnsi="宋体" w:cs="宋体"/>
                <w:kern w:val="0"/>
                <w:szCs w:val="21"/>
              </w:rPr>
            </w:pPr>
            <w:r>
              <w:rPr>
                <w:rFonts w:hint="eastAsia" w:ascii="宋体" w:hAnsi="宋体" w:cs="宋体"/>
                <w:kern w:val="0"/>
                <w:szCs w:val="21"/>
              </w:rPr>
              <w:t>11</w:t>
            </w:r>
          </w:p>
        </w:tc>
        <w:tc>
          <w:tcPr>
            <w:tcW w:w="775" w:type="dxa"/>
            <w:tcBorders>
              <w:top w:val="nil"/>
              <w:left w:val="nil"/>
              <w:bottom w:val="single" w:color="auto" w:sz="4" w:space="0"/>
              <w:right w:val="single" w:color="auto" w:sz="4" w:space="0"/>
            </w:tcBorders>
            <w:vAlign w:val="center"/>
          </w:tcPr>
          <w:p w14:paraId="7DF48AC7">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restart"/>
            <w:tcBorders>
              <w:top w:val="nil"/>
              <w:left w:val="single" w:color="auto" w:sz="4" w:space="0"/>
              <w:bottom w:val="single" w:color="auto" w:sz="4" w:space="0"/>
              <w:right w:val="single" w:color="auto" w:sz="4" w:space="0"/>
            </w:tcBorders>
            <w:vAlign w:val="center"/>
          </w:tcPr>
          <w:p w14:paraId="297CEAAE">
            <w:pPr>
              <w:widowControl/>
              <w:jc w:val="center"/>
              <w:rPr>
                <w:rFonts w:ascii="宋体" w:hAnsi="宋体" w:cs="宋体"/>
                <w:kern w:val="0"/>
                <w:szCs w:val="21"/>
              </w:rPr>
            </w:pPr>
            <w:r>
              <w:rPr>
                <w:rFonts w:hint="eastAsia" w:ascii="宋体" w:hAnsi="宋体" w:cs="宋体"/>
                <w:kern w:val="0"/>
                <w:szCs w:val="21"/>
              </w:rPr>
              <w:t>存储设备规格</w:t>
            </w:r>
          </w:p>
        </w:tc>
        <w:tc>
          <w:tcPr>
            <w:tcW w:w="1169" w:type="dxa"/>
            <w:tcBorders>
              <w:top w:val="nil"/>
              <w:left w:val="nil"/>
              <w:bottom w:val="single" w:color="auto" w:sz="4" w:space="0"/>
              <w:right w:val="single" w:color="auto" w:sz="4" w:space="0"/>
            </w:tcBorders>
            <w:vAlign w:val="center"/>
          </w:tcPr>
          <w:p w14:paraId="3843EEC0">
            <w:pPr>
              <w:widowControl/>
              <w:jc w:val="center"/>
              <w:rPr>
                <w:rFonts w:ascii="宋体" w:hAnsi="宋体" w:cs="宋体"/>
                <w:kern w:val="0"/>
                <w:szCs w:val="21"/>
              </w:rPr>
            </w:pPr>
            <w:r>
              <w:rPr>
                <w:rFonts w:hint="eastAsia" w:ascii="宋体" w:hAnsi="宋体" w:cs="宋体"/>
                <w:kern w:val="0"/>
                <w:szCs w:val="21"/>
              </w:rPr>
              <w:t>★固态盘数量</w:t>
            </w:r>
          </w:p>
        </w:tc>
        <w:tc>
          <w:tcPr>
            <w:tcW w:w="4725" w:type="dxa"/>
            <w:tcBorders>
              <w:top w:val="nil"/>
              <w:left w:val="nil"/>
              <w:bottom w:val="single" w:color="auto" w:sz="4" w:space="0"/>
              <w:right w:val="single" w:color="auto" w:sz="4" w:space="0"/>
            </w:tcBorders>
            <w:noWrap/>
            <w:vAlign w:val="center"/>
          </w:tcPr>
          <w:p w14:paraId="212B17EA">
            <w:pPr>
              <w:widowControl/>
              <w:jc w:val="left"/>
              <w:rPr>
                <w:rFonts w:ascii="宋体" w:hAnsi="宋体" w:cs="宋体"/>
                <w:kern w:val="0"/>
                <w:szCs w:val="21"/>
              </w:rPr>
            </w:pPr>
            <w:r>
              <w:rPr>
                <w:rFonts w:hint="eastAsia" w:ascii="宋体" w:hAnsi="宋体" w:cs="宋体"/>
                <w:kern w:val="0"/>
                <w:szCs w:val="21"/>
              </w:rPr>
              <w:t>≥1个</w:t>
            </w:r>
          </w:p>
        </w:tc>
      </w:tr>
      <w:tr w14:paraId="6F8B5C5A">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18C8CE0C">
            <w:pPr>
              <w:widowControl/>
              <w:jc w:val="center"/>
              <w:rPr>
                <w:rFonts w:ascii="宋体" w:hAnsi="宋体" w:cs="宋体"/>
                <w:kern w:val="0"/>
                <w:szCs w:val="21"/>
              </w:rPr>
            </w:pPr>
            <w:r>
              <w:rPr>
                <w:rFonts w:hint="eastAsia" w:ascii="宋体" w:hAnsi="宋体" w:cs="宋体"/>
                <w:kern w:val="0"/>
                <w:szCs w:val="21"/>
              </w:rPr>
              <w:t>12</w:t>
            </w:r>
          </w:p>
        </w:tc>
        <w:tc>
          <w:tcPr>
            <w:tcW w:w="775" w:type="dxa"/>
            <w:tcBorders>
              <w:top w:val="nil"/>
              <w:left w:val="nil"/>
              <w:bottom w:val="single" w:color="auto" w:sz="4" w:space="0"/>
              <w:right w:val="single" w:color="auto" w:sz="4" w:space="0"/>
            </w:tcBorders>
            <w:vAlign w:val="center"/>
          </w:tcPr>
          <w:p w14:paraId="6A9555D5">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7E0AC469">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7E1DEFE5">
            <w:pPr>
              <w:widowControl/>
              <w:jc w:val="center"/>
              <w:rPr>
                <w:rFonts w:ascii="宋体" w:hAnsi="宋体" w:cs="宋体"/>
                <w:kern w:val="0"/>
                <w:szCs w:val="21"/>
              </w:rPr>
            </w:pPr>
            <w:r>
              <w:rPr>
                <w:rFonts w:hint="eastAsia" w:ascii="宋体" w:hAnsi="宋体" w:cs="宋体"/>
                <w:kern w:val="0"/>
                <w:szCs w:val="21"/>
              </w:rPr>
              <w:t>★固态存储容量</w:t>
            </w:r>
          </w:p>
        </w:tc>
        <w:tc>
          <w:tcPr>
            <w:tcW w:w="4725" w:type="dxa"/>
            <w:tcBorders>
              <w:top w:val="nil"/>
              <w:left w:val="nil"/>
              <w:bottom w:val="single" w:color="auto" w:sz="4" w:space="0"/>
              <w:right w:val="single" w:color="auto" w:sz="4" w:space="0"/>
            </w:tcBorders>
            <w:noWrap/>
            <w:vAlign w:val="center"/>
          </w:tcPr>
          <w:p w14:paraId="5D8918DA">
            <w:pPr>
              <w:widowControl/>
              <w:jc w:val="left"/>
              <w:rPr>
                <w:rFonts w:ascii="宋体" w:hAnsi="宋体" w:cs="宋体"/>
                <w:kern w:val="0"/>
                <w:szCs w:val="21"/>
              </w:rPr>
            </w:pPr>
            <w:r>
              <w:rPr>
                <w:rFonts w:hint="eastAsia" w:ascii="宋体" w:hAnsi="宋体" w:cs="宋体"/>
                <w:kern w:val="0"/>
                <w:szCs w:val="21"/>
              </w:rPr>
              <w:t>≥1TB</w:t>
            </w:r>
          </w:p>
        </w:tc>
      </w:tr>
      <w:tr w14:paraId="681EE277">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5062DDE2">
            <w:pPr>
              <w:widowControl/>
              <w:jc w:val="center"/>
              <w:rPr>
                <w:rFonts w:ascii="宋体" w:hAnsi="宋体" w:cs="宋体"/>
                <w:kern w:val="0"/>
                <w:szCs w:val="21"/>
              </w:rPr>
            </w:pPr>
            <w:r>
              <w:rPr>
                <w:rFonts w:hint="eastAsia" w:ascii="宋体" w:hAnsi="宋体" w:cs="宋体"/>
                <w:kern w:val="0"/>
                <w:szCs w:val="21"/>
              </w:rPr>
              <w:t>13</w:t>
            </w:r>
          </w:p>
        </w:tc>
        <w:tc>
          <w:tcPr>
            <w:tcW w:w="775" w:type="dxa"/>
            <w:tcBorders>
              <w:top w:val="nil"/>
              <w:left w:val="nil"/>
              <w:bottom w:val="single" w:color="auto" w:sz="4" w:space="0"/>
              <w:right w:val="single" w:color="auto" w:sz="4" w:space="0"/>
            </w:tcBorders>
            <w:vAlign w:val="center"/>
          </w:tcPr>
          <w:p w14:paraId="7BE7043C">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689A6988">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06CF6A70">
            <w:pPr>
              <w:widowControl/>
              <w:jc w:val="center"/>
              <w:rPr>
                <w:rFonts w:ascii="宋体" w:hAnsi="宋体" w:cs="宋体"/>
                <w:kern w:val="0"/>
                <w:szCs w:val="21"/>
              </w:rPr>
            </w:pPr>
            <w:r>
              <w:rPr>
                <w:rFonts w:hint="eastAsia" w:ascii="宋体" w:hAnsi="宋体" w:cs="宋体"/>
                <w:kern w:val="0"/>
                <w:szCs w:val="21"/>
              </w:rPr>
              <w:t>★机械硬盘数量</w:t>
            </w:r>
          </w:p>
        </w:tc>
        <w:tc>
          <w:tcPr>
            <w:tcW w:w="4725" w:type="dxa"/>
            <w:tcBorders>
              <w:top w:val="nil"/>
              <w:left w:val="nil"/>
              <w:bottom w:val="single" w:color="auto" w:sz="4" w:space="0"/>
              <w:right w:val="single" w:color="auto" w:sz="4" w:space="0"/>
            </w:tcBorders>
            <w:noWrap/>
            <w:vAlign w:val="center"/>
          </w:tcPr>
          <w:p w14:paraId="5E3310F8">
            <w:pPr>
              <w:widowControl/>
              <w:jc w:val="left"/>
              <w:rPr>
                <w:rFonts w:ascii="宋体" w:hAnsi="宋体" w:cs="宋体"/>
                <w:kern w:val="0"/>
                <w:szCs w:val="21"/>
              </w:rPr>
            </w:pPr>
            <w:r>
              <w:rPr>
                <w:rFonts w:hint="eastAsia" w:ascii="宋体" w:hAnsi="宋体" w:cs="宋体"/>
                <w:kern w:val="0"/>
                <w:szCs w:val="21"/>
              </w:rPr>
              <w:t>≥0个</w:t>
            </w:r>
          </w:p>
        </w:tc>
      </w:tr>
      <w:tr w14:paraId="37EC888D">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03E2F069">
            <w:pPr>
              <w:widowControl/>
              <w:jc w:val="center"/>
              <w:rPr>
                <w:rFonts w:ascii="宋体" w:hAnsi="宋体" w:cs="宋体"/>
                <w:kern w:val="0"/>
                <w:szCs w:val="21"/>
              </w:rPr>
            </w:pPr>
            <w:r>
              <w:rPr>
                <w:rFonts w:hint="eastAsia" w:ascii="宋体" w:hAnsi="宋体" w:cs="宋体"/>
                <w:kern w:val="0"/>
                <w:szCs w:val="21"/>
              </w:rPr>
              <w:t>14</w:t>
            </w:r>
          </w:p>
        </w:tc>
        <w:tc>
          <w:tcPr>
            <w:tcW w:w="775" w:type="dxa"/>
            <w:tcBorders>
              <w:top w:val="nil"/>
              <w:left w:val="nil"/>
              <w:bottom w:val="single" w:color="auto" w:sz="4" w:space="0"/>
              <w:right w:val="single" w:color="auto" w:sz="4" w:space="0"/>
            </w:tcBorders>
            <w:vAlign w:val="center"/>
          </w:tcPr>
          <w:p w14:paraId="342DA551">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562BDE9B">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6C07B367">
            <w:pPr>
              <w:widowControl/>
              <w:jc w:val="center"/>
              <w:rPr>
                <w:rFonts w:ascii="宋体" w:hAnsi="宋体" w:cs="宋体"/>
                <w:kern w:val="0"/>
                <w:szCs w:val="21"/>
              </w:rPr>
            </w:pPr>
            <w:r>
              <w:rPr>
                <w:rFonts w:hint="eastAsia" w:ascii="宋体" w:hAnsi="宋体" w:cs="宋体"/>
                <w:kern w:val="0"/>
                <w:szCs w:val="21"/>
              </w:rPr>
              <w:t>★机械硬盘总容量</w:t>
            </w:r>
          </w:p>
        </w:tc>
        <w:tc>
          <w:tcPr>
            <w:tcW w:w="4725" w:type="dxa"/>
            <w:tcBorders>
              <w:top w:val="nil"/>
              <w:left w:val="nil"/>
              <w:bottom w:val="single" w:color="auto" w:sz="4" w:space="0"/>
              <w:right w:val="single" w:color="auto" w:sz="4" w:space="0"/>
            </w:tcBorders>
            <w:noWrap/>
            <w:vAlign w:val="center"/>
          </w:tcPr>
          <w:p w14:paraId="7E7A611D">
            <w:pPr>
              <w:widowControl/>
              <w:jc w:val="left"/>
              <w:rPr>
                <w:rFonts w:ascii="宋体" w:hAnsi="宋体" w:cs="宋体"/>
                <w:kern w:val="0"/>
                <w:szCs w:val="21"/>
              </w:rPr>
            </w:pPr>
            <w:r>
              <w:rPr>
                <w:rFonts w:hint="eastAsia" w:ascii="宋体" w:hAnsi="宋体" w:cs="宋体"/>
                <w:kern w:val="0"/>
                <w:szCs w:val="21"/>
              </w:rPr>
              <w:t>≥0TB</w:t>
            </w:r>
          </w:p>
        </w:tc>
      </w:tr>
      <w:tr w14:paraId="0383FDA7">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708B70B6">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5</w:t>
            </w:r>
          </w:p>
        </w:tc>
        <w:tc>
          <w:tcPr>
            <w:tcW w:w="775" w:type="dxa"/>
            <w:tcBorders>
              <w:top w:val="nil"/>
              <w:left w:val="nil"/>
              <w:bottom w:val="single" w:color="auto" w:sz="4" w:space="0"/>
              <w:right w:val="single" w:color="auto" w:sz="4" w:space="0"/>
            </w:tcBorders>
            <w:vAlign w:val="center"/>
          </w:tcPr>
          <w:p w14:paraId="306FDCB2">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4E7265C4">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15B6E686">
            <w:pPr>
              <w:widowControl/>
              <w:jc w:val="center"/>
              <w:rPr>
                <w:rFonts w:ascii="宋体" w:hAnsi="宋体" w:cs="宋体"/>
                <w:kern w:val="0"/>
                <w:szCs w:val="21"/>
              </w:rPr>
            </w:pPr>
            <w:r>
              <w:rPr>
                <w:rFonts w:hint="eastAsia" w:ascii="宋体" w:hAnsi="宋体" w:cs="宋体"/>
                <w:kern w:val="0"/>
                <w:szCs w:val="21"/>
              </w:rPr>
              <w:t>★固态存储形态</w:t>
            </w:r>
          </w:p>
        </w:tc>
        <w:tc>
          <w:tcPr>
            <w:tcW w:w="4725" w:type="dxa"/>
            <w:tcBorders>
              <w:top w:val="nil"/>
              <w:left w:val="nil"/>
              <w:bottom w:val="single" w:color="auto" w:sz="4" w:space="0"/>
              <w:right w:val="single" w:color="auto" w:sz="4" w:space="0"/>
            </w:tcBorders>
            <w:vAlign w:val="center"/>
          </w:tcPr>
          <w:p w14:paraId="24B65FC0">
            <w:pPr>
              <w:widowControl/>
              <w:jc w:val="left"/>
              <w:rPr>
                <w:rFonts w:ascii="宋体" w:hAnsi="宋体" w:cs="宋体"/>
                <w:kern w:val="0"/>
                <w:szCs w:val="21"/>
              </w:rPr>
            </w:pPr>
            <w:r>
              <w:rPr>
                <w:rFonts w:hint="eastAsia" w:ascii="宋体" w:hAnsi="宋体" w:cs="宋体"/>
                <w:kern w:val="0"/>
                <w:szCs w:val="21"/>
              </w:rPr>
              <w:t>采用插卡或板载形态，可选用符合M.2标准或PCIe标准的插卡形态</w:t>
            </w:r>
          </w:p>
        </w:tc>
      </w:tr>
      <w:tr w14:paraId="25520CD9">
        <w:tblPrEx>
          <w:tblCellMar>
            <w:top w:w="0" w:type="dxa"/>
            <w:left w:w="108" w:type="dxa"/>
            <w:bottom w:w="0" w:type="dxa"/>
            <w:right w:w="108" w:type="dxa"/>
          </w:tblCellMar>
        </w:tblPrEx>
        <w:trPr>
          <w:trHeight w:val="990" w:hRule="atLeast"/>
        </w:trPr>
        <w:tc>
          <w:tcPr>
            <w:tcW w:w="681" w:type="dxa"/>
            <w:tcBorders>
              <w:top w:val="nil"/>
              <w:left w:val="single" w:color="auto" w:sz="4" w:space="0"/>
              <w:bottom w:val="single" w:color="auto" w:sz="4" w:space="0"/>
              <w:right w:val="single" w:color="auto" w:sz="4" w:space="0"/>
            </w:tcBorders>
            <w:vAlign w:val="center"/>
          </w:tcPr>
          <w:p w14:paraId="79A6AC48">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6</w:t>
            </w:r>
          </w:p>
        </w:tc>
        <w:tc>
          <w:tcPr>
            <w:tcW w:w="775" w:type="dxa"/>
            <w:tcBorders>
              <w:top w:val="nil"/>
              <w:left w:val="nil"/>
              <w:bottom w:val="single" w:color="auto" w:sz="4" w:space="0"/>
              <w:right w:val="single" w:color="auto" w:sz="4" w:space="0"/>
            </w:tcBorders>
            <w:vAlign w:val="center"/>
          </w:tcPr>
          <w:p w14:paraId="0A2C4457">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5F466C95">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2BC08C10">
            <w:pPr>
              <w:widowControl/>
              <w:jc w:val="center"/>
              <w:rPr>
                <w:rFonts w:ascii="宋体" w:hAnsi="宋体" w:cs="宋体"/>
                <w:kern w:val="0"/>
                <w:szCs w:val="21"/>
              </w:rPr>
            </w:pPr>
            <w:r>
              <w:rPr>
                <w:rFonts w:hint="eastAsia" w:ascii="宋体" w:hAnsi="宋体" w:cs="宋体"/>
                <w:kern w:val="0"/>
                <w:szCs w:val="21"/>
              </w:rPr>
              <w:t>★存储设备其他参数要求</w:t>
            </w:r>
          </w:p>
        </w:tc>
        <w:tc>
          <w:tcPr>
            <w:tcW w:w="4725" w:type="dxa"/>
            <w:tcBorders>
              <w:top w:val="nil"/>
              <w:left w:val="nil"/>
              <w:bottom w:val="single" w:color="auto" w:sz="4" w:space="0"/>
              <w:right w:val="single" w:color="auto" w:sz="4" w:space="0"/>
            </w:tcBorders>
            <w:vAlign w:val="center"/>
          </w:tcPr>
          <w:p w14:paraId="14CA05ED">
            <w:pPr>
              <w:widowControl/>
              <w:jc w:val="left"/>
              <w:rPr>
                <w:rFonts w:ascii="宋体" w:hAnsi="宋体" w:cs="宋体"/>
                <w:kern w:val="0"/>
                <w:szCs w:val="21"/>
              </w:rPr>
            </w:pPr>
            <w:r>
              <w:rPr>
                <w:rFonts w:hint="eastAsia" w:ascii="宋体" w:hAnsi="宋体" w:cs="宋体"/>
                <w:kern w:val="0"/>
                <w:szCs w:val="21"/>
              </w:rPr>
              <w:t>a)固态盘应符合SJ/T 11654相关规定；</w:t>
            </w:r>
            <w:r>
              <w:rPr>
                <w:rFonts w:hint="eastAsia" w:ascii="宋体" w:hAnsi="宋体" w:cs="宋体"/>
                <w:kern w:val="0"/>
                <w:szCs w:val="21"/>
              </w:rPr>
              <w:br w:type="textWrapping"/>
            </w:r>
            <w:r>
              <w:rPr>
                <w:rFonts w:hint="eastAsia" w:ascii="宋体" w:hAnsi="宋体" w:cs="宋体"/>
                <w:kern w:val="0"/>
                <w:szCs w:val="21"/>
              </w:rPr>
              <w:t>b)机械硬盘准备时间应不大于30s；侧面固定螺丝孔数量可为4孔或6孔；工作状态环境温度应满足5℃~55℃；其它参数应符合GB/T 12628相关规定</w:t>
            </w:r>
          </w:p>
        </w:tc>
      </w:tr>
      <w:tr w14:paraId="77CB1767">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57C399B4">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7</w:t>
            </w:r>
          </w:p>
        </w:tc>
        <w:tc>
          <w:tcPr>
            <w:tcW w:w="775" w:type="dxa"/>
            <w:tcBorders>
              <w:top w:val="nil"/>
              <w:left w:val="nil"/>
              <w:bottom w:val="single" w:color="auto" w:sz="4" w:space="0"/>
              <w:right w:val="single" w:color="auto" w:sz="4" w:space="0"/>
            </w:tcBorders>
            <w:vAlign w:val="center"/>
          </w:tcPr>
          <w:p w14:paraId="05EC6310">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restart"/>
            <w:tcBorders>
              <w:top w:val="nil"/>
              <w:left w:val="single" w:color="auto" w:sz="4" w:space="0"/>
              <w:bottom w:val="single" w:color="auto" w:sz="4" w:space="0"/>
              <w:right w:val="single" w:color="auto" w:sz="4" w:space="0"/>
            </w:tcBorders>
            <w:vAlign w:val="center"/>
          </w:tcPr>
          <w:p w14:paraId="58A11A07">
            <w:pPr>
              <w:widowControl/>
              <w:jc w:val="center"/>
              <w:rPr>
                <w:rFonts w:ascii="宋体" w:hAnsi="宋体" w:cs="宋体"/>
                <w:kern w:val="0"/>
                <w:szCs w:val="21"/>
              </w:rPr>
            </w:pPr>
            <w:r>
              <w:rPr>
                <w:rFonts w:hint="eastAsia" w:ascii="宋体" w:hAnsi="宋体" w:cs="宋体"/>
                <w:kern w:val="0"/>
                <w:szCs w:val="21"/>
              </w:rPr>
              <w:t>显卡规格</w:t>
            </w:r>
          </w:p>
        </w:tc>
        <w:tc>
          <w:tcPr>
            <w:tcW w:w="1169" w:type="dxa"/>
            <w:tcBorders>
              <w:top w:val="nil"/>
              <w:left w:val="nil"/>
              <w:bottom w:val="single" w:color="auto" w:sz="4" w:space="0"/>
              <w:right w:val="single" w:color="auto" w:sz="4" w:space="0"/>
            </w:tcBorders>
            <w:vAlign w:val="center"/>
          </w:tcPr>
          <w:p w14:paraId="377067BE">
            <w:pPr>
              <w:widowControl/>
              <w:jc w:val="center"/>
              <w:rPr>
                <w:rFonts w:ascii="宋体" w:hAnsi="宋体" w:cs="宋体"/>
                <w:kern w:val="0"/>
                <w:szCs w:val="21"/>
              </w:rPr>
            </w:pPr>
            <w:r>
              <w:rPr>
                <w:rFonts w:hint="eastAsia" w:ascii="宋体" w:hAnsi="宋体" w:cs="宋体"/>
                <w:kern w:val="0"/>
                <w:szCs w:val="21"/>
              </w:rPr>
              <w:t>★显卡类型</w:t>
            </w:r>
          </w:p>
        </w:tc>
        <w:tc>
          <w:tcPr>
            <w:tcW w:w="4725" w:type="dxa"/>
            <w:tcBorders>
              <w:top w:val="nil"/>
              <w:left w:val="nil"/>
              <w:bottom w:val="single" w:color="auto" w:sz="4" w:space="0"/>
              <w:right w:val="single" w:color="auto" w:sz="4" w:space="0"/>
            </w:tcBorders>
            <w:noWrap/>
            <w:vAlign w:val="center"/>
          </w:tcPr>
          <w:p w14:paraId="6E48BEC2">
            <w:pPr>
              <w:widowControl/>
              <w:jc w:val="left"/>
              <w:rPr>
                <w:rFonts w:ascii="宋体" w:hAnsi="宋体" w:cs="宋体"/>
                <w:kern w:val="0"/>
                <w:szCs w:val="21"/>
              </w:rPr>
            </w:pPr>
            <w:r>
              <w:rPr>
                <w:rFonts w:hint="eastAsia" w:ascii="宋体" w:hAnsi="宋体" w:cs="宋体"/>
                <w:kern w:val="0"/>
                <w:szCs w:val="21"/>
              </w:rPr>
              <w:t>独立显卡</w:t>
            </w:r>
          </w:p>
        </w:tc>
      </w:tr>
      <w:tr w14:paraId="482B4BAA">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454DBF3B">
            <w:pPr>
              <w:widowControl/>
              <w:jc w:val="center"/>
              <w:rPr>
                <w:rFonts w:ascii="宋体" w:hAnsi="宋体" w:cs="宋体"/>
                <w:kern w:val="0"/>
                <w:szCs w:val="21"/>
              </w:rPr>
            </w:pPr>
            <w:r>
              <w:rPr>
                <w:rFonts w:ascii="宋体" w:hAnsi="宋体" w:cs="宋体"/>
                <w:kern w:val="0"/>
                <w:szCs w:val="21"/>
              </w:rPr>
              <w:t>18</w:t>
            </w:r>
          </w:p>
        </w:tc>
        <w:tc>
          <w:tcPr>
            <w:tcW w:w="775" w:type="dxa"/>
            <w:tcBorders>
              <w:top w:val="nil"/>
              <w:left w:val="nil"/>
              <w:bottom w:val="single" w:color="auto" w:sz="4" w:space="0"/>
              <w:right w:val="single" w:color="auto" w:sz="4" w:space="0"/>
            </w:tcBorders>
            <w:vAlign w:val="center"/>
          </w:tcPr>
          <w:p w14:paraId="52AE1B2A">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7C550733">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650233C6">
            <w:pPr>
              <w:widowControl/>
              <w:jc w:val="center"/>
              <w:rPr>
                <w:rFonts w:ascii="宋体" w:hAnsi="宋体" w:cs="宋体"/>
                <w:kern w:val="0"/>
                <w:szCs w:val="21"/>
              </w:rPr>
            </w:pPr>
            <w:r>
              <w:rPr>
                <w:rFonts w:hint="eastAsia" w:ascii="宋体" w:hAnsi="宋体" w:cs="宋体"/>
                <w:kern w:val="0"/>
                <w:szCs w:val="21"/>
              </w:rPr>
              <w:t>★独立显卡显存类型</w:t>
            </w:r>
          </w:p>
        </w:tc>
        <w:tc>
          <w:tcPr>
            <w:tcW w:w="4725" w:type="dxa"/>
            <w:tcBorders>
              <w:top w:val="nil"/>
              <w:left w:val="nil"/>
              <w:bottom w:val="single" w:color="auto" w:sz="4" w:space="0"/>
              <w:right w:val="single" w:color="auto" w:sz="4" w:space="0"/>
            </w:tcBorders>
            <w:vAlign w:val="center"/>
          </w:tcPr>
          <w:p w14:paraId="208923B3">
            <w:pPr>
              <w:widowControl/>
              <w:jc w:val="left"/>
              <w:rPr>
                <w:rFonts w:ascii="宋体" w:hAnsi="宋体" w:cs="宋体"/>
                <w:kern w:val="0"/>
                <w:szCs w:val="21"/>
              </w:rPr>
            </w:pPr>
            <w:r>
              <w:rPr>
                <w:rFonts w:hint="eastAsia" w:ascii="宋体" w:hAnsi="宋体" w:cs="宋体"/>
                <w:kern w:val="0"/>
                <w:szCs w:val="21"/>
              </w:rPr>
              <w:t>若配置独立显卡，显存类型应为DDR3/DDR4/GDDR5/GDDR6/LPDDR4</w:t>
            </w:r>
          </w:p>
        </w:tc>
      </w:tr>
      <w:tr w14:paraId="785BB708">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40029718">
            <w:pPr>
              <w:widowControl/>
              <w:jc w:val="center"/>
              <w:rPr>
                <w:rFonts w:ascii="宋体" w:hAnsi="宋体" w:cs="宋体"/>
                <w:kern w:val="0"/>
                <w:szCs w:val="21"/>
              </w:rPr>
            </w:pPr>
            <w:r>
              <w:rPr>
                <w:rFonts w:ascii="宋体" w:hAnsi="宋体" w:cs="宋体"/>
                <w:kern w:val="0"/>
                <w:szCs w:val="21"/>
              </w:rPr>
              <w:t>19</w:t>
            </w:r>
          </w:p>
        </w:tc>
        <w:tc>
          <w:tcPr>
            <w:tcW w:w="775" w:type="dxa"/>
            <w:tcBorders>
              <w:top w:val="nil"/>
              <w:left w:val="nil"/>
              <w:bottom w:val="single" w:color="auto" w:sz="4" w:space="0"/>
              <w:right w:val="single" w:color="auto" w:sz="4" w:space="0"/>
            </w:tcBorders>
            <w:vAlign w:val="center"/>
          </w:tcPr>
          <w:p w14:paraId="3E6B417F">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33BC6D72">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5EBF6CC1">
            <w:pPr>
              <w:widowControl/>
              <w:jc w:val="center"/>
              <w:rPr>
                <w:rFonts w:ascii="宋体" w:hAnsi="宋体" w:cs="宋体"/>
                <w:kern w:val="0"/>
                <w:szCs w:val="21"/>
              </w:rPr>
            </w:pPr>
            <w:r>
              <w:rPr>
                <w:rFonts w:hint="eastAsia" w:ascii="宋体" w:hAnsi="宋体" w:cs="宋体"/>
                <w:kern w:val="0"/>
                <w:szCs w:val="21"/>
              </w:rPr>
              <w:t>★独立显卡显存位宽</w:t>
            </w:r>
          </w:p>
        </w:tc>
        <w:tc>
          <w:tcPr>
            <w:tcW w:w="4725" w:type="dxa"/>
            <w:tcBorders>
              <w:top w:val="nil"/>
              <w:left w:val="nil"/>
              <w:bottom w:val="single" w:color="auto" w:sz="4" w:space="0"/>
              <w:right w:val="single" w:color="auto" w:sz="4" w:space="0"/>
            </w:tcBorders>
            <w:vAlign w:val="center"/>
          </w:tcPr>
          <w:p w14:paraId="70BC06BF">
            <w:pPr>
              <w:widowControl/>
              <w:jc w:val="left"/>
              <w:rPr>
                <w:rFonts w:ascii="宋体" w:hAnsi="宋体" w:cs="宋体"/>
                <w:kern w:val="0"/>
                <w:szCs w:val="21"/>
              </w:rPr>
            </w:pPr>
            <w:r>
              <w:rPr>
                <w:rFonts w:hint="eastAsia" w:ascii="宋体" w:hAnsi="宋体" w:cs="宋体"/>
                <w:kern w:val="0"/>
                <w:szCs w:val="21"/>
              </w:rPr>
              <w:t>若配置独立显卡，显存位宽≥64位</w:t>
            </w:r>
          </w:p>
        </w:tc>
      </w:tr>
      <w:tr w14:paraId="0AA14AA1">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7189B29A">
            <w:pPr>
              <w:widowControl/>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0</w:t>
            </w:r>
          </w:p>
        </w:tc>
        <w:tc>
          <w:tcPr>
            <w:tcW w:w="775" w:type="dxa"/>
            <w:tcBorders>
              <w:top w:val="nil"/>
              <w:left w:val="nil"/>
              <w:bottom w:val="single" w:color="auto" w:sz="4" w:space="0"/>
              <w:right w:val="single" w:color="auto" w:sz="4" w:space="0"/>
            </w:tcBorders>
            <w:vAlign w:val="center"/>
          </w:tcPr>
          <w:p w14:paraId="4A95B229">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6BE09E3E">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23239814">
            <w:pPr>
              <w:widowControl/>
              <w:jc w:val="center"/>
              <w:rPr>
                <w:rFonts w:ascii="宋体" w:hAnsi="宋体" w:cs="宋体"/>
                <w:kern w:val="0"/>
                <w:szCs w:val="21"/>
              </w:rPr>
            </w:pPr>
            <w:r>
              <w:rPr>
                <w:rFonts w:hint="eastAsia" w:ascii="宋体" w:hAnsi="宋体" w:cs="宋体"/>
                <w:kern w:val="0"/>
                <w:szCs w:val="21"/>
              </w:rPr>
              <w:t>★独立显卡显存容量</w:t>
            </w:r>
          </w:p>
        </w:tc>
        <w:tc>
          <w:tcPr>
            <w:tcW w:w="4725" w:type="dxa"/>
            <w:tcBorders>
              <w:top w:val="nil"/>
              <w:left w:val="nil"/>
              <w:bottom w:val="single" w:color="auto" w:sz="4" w:space="0"/>
              <w:right w:val="single" w:color="auto" w:sz="4" w:space="0"/>
            </w:tcBorders>
            <w:vAlign w:val="center"/>
          </w:tcPr>
          <w:p w14:paraId="278DEBF1">
            <w:pPr>
              <w:widowControl/>
              <w:jc w:val="left"/>
              <w:rPr>
                <w:rFonts w:ascii="宋体" w:hAnsi="宋体" w:cs="宋体"/>
                <w:kern w:val="0"/>
                <w:szCs w:val="21"/>
              </w:rPr>
            </w:pPr>
            <w:r>
              <w:rPr>
                <w:rFonts w:hint="eastAsia" w:ascii="宋体" w:hAnsi="宋体" w:cs="宋体"/>
                <w:kern w:val="0"/>
                <w:szCs w:val="21"/>
              </w:rPr>
              <w:t>若配置独立显卡，显存容量≥2GB</w:t>
            </w:r>
          </w:p>
        </w:tc>
      </w:tr>
      <w:tr w14:paraId="62059F80">
        <w:tblPrEx>
          <w:tblCellMar>
            <w:top w:w="0" w:type="dxa"/>
            <w:left w:w="108" w:type="dxa"/>
            <w:bottom w:w="0" w:type="dxa"/>
            <w:right w:w="108" w:type="dxa"/>
          </w:tblCellMar>
        </w:tblPrEx>
        <w:trPr>
          <w:trHeight w:val="518" w:hRule="atLeast"/>
        </w:trPr>
        <w:tc>
          <w:tcPr>
            <w:tcW w:w="681" w:type="dxa"/>
            <w:tcBorders>
              <w:top w:val="nil"/>
              <w:left w:val="single" w:color="auto" w:sz="4" w:space="0"/>
              <w:bottom w:val="single" w:color="auto" w:sz="4" w:space="0"/>
              <w:right w:val="single" w:color="auto" w:sz="4" w:space="0"/>
            </w:tcBorders>
            <w:vAlign w:val="center"/>
          </w:tcPr>
          <w:p w14:paraId="68B8C04D">
            <w:pPr>
              <w:widowControl/>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1</w:t>
            </w:r>
          </w:p>
        </w:tc>
        <w:tc>
          <w:tcPr>
            <w:tcW w:w="775" w:type="dxa"/>
            <w:tcBorders>
              <w:top w:val="nil"/>
              <w:left w:val="nil"/>
              <w:bottom w:val="single" w:color="auto" w:sz="4" w:space="0"/>
              <w:right w:val="single" w:color="auto" w:sz="4" w:space="0"/>
            </w:tcBorders>
            <w:vAlign w:val="center"/>
          </w:tcPr>
          <w:p w14:paraId="12B6448F">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restart"/>
            <w:tcBorders>
              <w:top w:val="nil"/>
              <w:left w:val="single" w:color="auto" w:sz="4" w:space="0"/>
              <w:bottom w:val="single" w:color="auto" w:sz="4" w:space="0"/>
              <w:right w:val="single" w:color="auto" w:sz="4" w:space="0"/>
            </w:tcBorders>
            <w:vAlign w:val="center"/>
          </w:tcPr>
          <w:p w14:paraId="7570DBB7">
            <w:pPr>
              <w:widowControl/>
              <w:jc w:val="center"/>
              <w:rPr>
                <w:rFonts w:ascii="宋体" w:hAnsi="宋体" w:cs="宋体"/>
                <w:kern w:val="0"/>
                <w:szCs w:val="21"/>
              </w:rPr>
            </w:pPr>
            <w:r>
              <w:rPr>
                <w:rFonts w:hint="eastAsia" w:ascii="宋体" w:hAnsi="宋体" w:cs="宋体"/>
                <w:kern w:val="0"/>
                <w:szCs w:val="21"/>
              </w:rPr>
              <w:t>显示设备规格</w:t>
            </w:r>
          </w:p>
        </w:tc>
        <w:tc>
          <w:tcPr>
            <w:tcW w:w="1169" w:type="dxa"/>
            <w:tcBorders>
              <w:top w:val="nil"/>
              <w:left w:val="nil"/>
              <w:bottom w:val="single" w:color="auto" w:sz="4" w:space="0"/>
              <w:right w:val="single" w:color="auto" w:sz="4" w:space="0"/>
            </w:tcBorders>
            <w:vAlign w:val="center"/>
          </w:tcPr>
          <w:p w14:paraId="05A9FD69">
            <w:pPr>
              <w:widowControl/>
              <w:jc w:val="center"/>
              <w:rPr>
                <w:rFonts w:ascii="宋体" w:hAnsi="宋体" w:cs="宋体"/>
                <w:kern w:val="0"/>
                <w:szCs w:val="21"/>
              </w:rPr>
            </w:pPr>
            <w:r>
              <w:rPr>
                <w:rFonts w:hint="eastAsia" w:ascii="宋体" w:hAnsi="宋体" w:cs="宋体"/>
                <w:kern w:val="0"/>
                <w:szCs w:val="21"/>
              </w:rPr>
              <w:t>★显示屏屏占比</w:t>
            </w:r>
          </w:p>
        </w:tc>
        <w:tc>
          <w:tcPr>
            <w:tcW w:w="4725" w:type="dxa"/>
            <w:tcBorders>
              <w:top w:val="nil"/>
              <w:left w:val="nil"/>
              <w:bottom w:val="single" w:color="auto" w:sz="4" w:space="0"/>
              <w:right w:val="single" w:color="auto" w:sz="4" w:space="0"/>
            </w:tcBorders>
            <w:noWrap/>
            <w:vAlign w:val="center"/>
          </w:tcPr>
          <w:p w14:paraId="656B576B">
            <w:pPr>
              <w:widowControl/>
              <w:jc w:val="left"/>
              <w:rPr>
                <w:rFonts w:ascii="宋体" w:hAnsi="宋体" w:cs="宋体"/>
                <w:kern w:val="0"/>
                <w:szCs w:val="21"/>
              </w:rPr>
            </w:pPr>
            <w:r>
              <w:rPr>
                <w:rFonts w:hint="eastAsia" w:ascii="宋体" w:hAnsi="宋体" w:cs="宋体"/>
                <w:kern w:val="0"/>
                <w:szCs w:val="21"/>
              </w:rPr>
              <w:t>≥89%</w:t>
            </w:r>
          </w:p>
        </w:tc>
      </w:tr>
      <w:tr w14:paraId="4FE5FE71">
        <w:tblPrEx>
          <w:tblCellMar>
            <w:top w:w="0" w:type="dxa"/>
            <w:left w:w="108" w:type="dxa"/>
            <w:bottom w:w="0" w:type="dxa"/>
            <w:right w:w="108" w:type="dxa"/>
          </w:tblCellMar>
        </w:tblPrEx>
        <w:trPr>
          <w:trHeight w:val="529" w:hRule="atLeast"/>
        </w:trPr>
        <w:tc>
          <w:tcPr>
            <w:tcW w:w="681" w:type="dxa"/>
            <w:tcBorders>
              <w:top w:val="nil"/>
              <w:left w:val="single" w:color="auto" w:sz="4" w:space="0"/>
              <w:bottom w:val="single" w:color="auto" w:sz="4" w:space="0"/>
              <w:right w:val="single" w:color="auto" w:sz="4" w:space="0"/>
            </w:tcBorders>
            <w:vAlign w:val="center"/>
          </w:tcPr>
          <w:p w14:paraId="0CC4E677">
            <w:pPr>
              <w:widowControl/>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2</w:t>
            </w:r>
          </w:p>
        </w:tc>
        <w:tc>
          <w:tcPr>
            <w:tcW w:w="775" w:type="dxa"/>
            <w:tcBorders>
              <w:top w:val="nil"/>
              <w:left w:val="nil"/>
              <w:bottom w:val="single" w:color="auto" w:sz="4" w:space="0"/>
              <w:right w:val="single" w:color="auto" w:sz="4" w:space="0"/>
            </w:tcBorders>
            <w:vAlign w:val="center"/>
          </w:tcPr>
          <w:p w14:paraId="78CA2B75">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7EF22B99">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2B7F95C7">
            <w:pPr>
              <w:widowControl/>
              <w:jc w:val="center"/>
              <w:rPr>
                <w:rFonts w:ascii="宋体" w:hAnsi="宋体" w:cs="宋体"/>
                <w:kern w:val="0"/>
                <w:szCs w:val="21"/>
              </w:rPr>
            </w:pPr>
            <w:r>
              <w:rPr>
                <w:rFonts w:hint="eastAsia" w:ascii="宋体" w:hAnsi="宋体" w:cs="宋体"/>
                <w:kern w:val="0"/>
                <w:szCs w:val="21"/>
              </w:rPr>
              <w:t>★显示屏分辨率</w:t>
            </w:r>
          </w:p>
        </w:tc>
        <w:tc>
          <w:tcPr>
            <w:tcW w:w="4725" w:type="dxa"/>
            <w:tcBorders>
              <w:top w:val="nil"/>
              <w:left w:val="nil"/>
              <w:bottom w:val="single" w:color="auto" w:sz="4" w:space="0"/>
              <w:right w:val="single" w:color="auto" w:sz="4" w:space="0"/>
            </w:tcBorders>
            <w:noWrap/>
            <w:vAlign w:val="center"/>
          </w:tcPr>
          <w:p w14:paraId="58A1BD3F">
            <w:pPr>
              <w:widowControl/>
              <w:jc w:val="left"/>
              <w:rPr>
                <w:rFonts w:ascii="宋体" w:hAnsi="宋体" w:cs="宋体"/>
                <w:kern w:val="0"/>
                <w:szCs w:val="21"/>
              </w:rPr>
            </w:pPr>
            <w:r>
              <w:rPr>
                <w:rFonts w:hint="eastAsia" w:ascii="宋体" w:hAnsi="宋体" w:cs="宋体"/>
                <w:kern w:val="0"/>
                <w:szCs w:val="21"/>
              </w:rPr>
              <w:t>≥1920x1080</w:t>
            </w:r>
          </w:p>
        </w:tc>
      </w:tr>
      <w:tr w14:paraId="678E0B3C">
        <w:tblPrEx>
          <w:tblCellMar>
            <w:top w:w="0" w:type="dxa"/>
            <w:left w:w="108" w:type="dxa"/>
            <w:bottom w:w="0" w:type="dxa"/>
            <w:right w:w="108" w:type="dxa"/>
          </w:tblCellMar>
        </w:tblPrEx>
        <w:trPr>
          <w:trHeight w:val="563" w:hRule="atLeast"/>
        </w:trPr>
        <w:tc>
          <w:tcPr>
            <w:tcW w:w="681" w:type="dxa"/>
            <w:tcBorders>
              <w:top w:val="nil"/>
              <w:left w:val="single" w:color="auto" w:sz="4" w:space="0"/>
              <w:bottom w:val="single" w:color="auto" w:sz="4" w:space="0"/>
              <w:right w:val="single" w:color="auto" w:sz="4" w:space="0"/>
            </w:tcBorders>
            <w:vAlign w:val="center"/>
          </w:tcPr>
          <w:p w14:paraId="455F05C0">
            <w:pPr>
              <w:widowControl/>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3</w:t>
            </w:r>
          </w:p>
        </w:tc>
        <w:tc>
          <w:tcPr>
            <w:tcW w:w="775" w:type="dxa"/>
            <w:tcBorders>
              <w:top w:val="nil"/>
              <w:left w:val="nil"/>
              <w:bottom w:val="single" w:color="auto" w:sz="4" w:space="0"/>
              <w:right w:val="single" w:color="auto" w:sz="4" w:space="0"/>
            </w:tcBorders>
            <w:vAlign w:val="center"/>
          </w:tcPr>
          <w:p w14:paraId="696C6247">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7E031B3A">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58386D51">
            <w:pPr>
              <w:widowControl/>
              <w:jc w:val="center"/>
              <w:rPr>
                <w:rFonts w:ascii="宋体" w:hAnsi="宋体" w:cs="宋体"/>
                <w:kern w:val="0"/>
                <w:szCs w:val="21"/>
              </w:rPr>
            </w:pPr>
            <w:r>
              <w:rPr>
                <w:rFonts w:hint="eastAsia" w:ascii="宋体" w:hAnsi="宋体" w:cs="宋体"/>
                <w:kern w:val="0"/>
                <w:szCs w:val="21"/>
              </w:rPr>
              <w:t>★显示屏尺寸</w:t>
            </w:r>
          </w:p>
        </w:tc>
        <w:tc>
          <w:tcPr>
            <w:tcW w:w="4725" w:type="dxa"/>
            <w:tcBorders>
              <w:top w:val="nil"/>
              <w:left w:val="nil"/>
              <w:bottom w:val="single" w:color="auto" w:sz="4" w:space="0"/>
              <w:right w:val="single" w:color="auto" w:sz="4" w:space="0"/>
            </w:tcBorders>
            <w:noWrap/>
            <w:vAlign w:val="center"/>
          </w:tcPr>
          <w:p w14:paraId="07C68FF9">
            <w:pPr>
              <w:widowControl/>
              <w:jc w:val="left"/>
              <w:rPr>
                <w:rFonts w:ascii="宋体" w:hAnsi="宋体" w:cs="宋体"/>
                <w:kern w:val="0"/>
                <w:szCs w:val="21"/>
              </w:rPr>
            </w:pPr>
            <w:r>
              <w:rPr>
                <w:rFonts w:hint="eastAsia" w:ascii="宋体" w:hAnsi="宋体" w:cs="宋体"/>
                <w:kern w:val="0"/>
                <w:szCs w:val="21"/>
              </w:rPr>
              <w:t>≥23英寸</w:t>
            </w:r>
          </w:p>
        </w:tc>
      </w:tr>
      <w:tr w14:paraId="2A7A7F30">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4F51FD73">
            <w:pPr>
              <w:widowControl/>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4</w:t>
            </w:r>
          </w:p>
        </w:tc>
        <w:tc>
          <w:tcPr>
            <w:tcW w:w="775" w:type="dxa"/>
            <w:tcBorders>
              <w:top w:val="nil"/>
              <w:left w:val="nil"/>
              <w:bottom w:val="single" w:color="auto" w:sz="4" w:space="0"/>
              <w:right w:val="single" w:color="auto" w:sz="4" w:space="0"/>
            </w:tcBorders>
            <w:vAlign w:val="center"/>
          </w:tcPr>
          <w:p w14:paraId="1774F9E6">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7DA3AD37">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0B390DD2">
            <w:pPr>
              <w:widowControl/>
              <w:jc w:val="center"/>
              <w:rPr>
                <w:rFonts w:ascii="宋体" w:hAnsi="宋体" w:cs="宋体"/>
                <w:kern w:val="0"/>
                <w:szCs w:val="21"/>
              </w:rPr>
            </w:pPr>
            <w:r>
              <w:rPr>
                <w:rFonts w:hint="eastAsia" w:ascii="宋体" w:hAnsi="宋体" w:cs="宋体"/>
                <w:kern w:val="0"/>
                <w:szCs w:val="21"/>
              </w:rPr>
              <w:t>★显示屏屏幕比例</w:t>
            </w:r>
          </w:p>
        </w:tc>
        <w:tc>
          <w:tcPr>
            <w:tcW w:w="4725" w:type="dxa"/>
            <w:tcBorders>
              <w:top w:val="nil"/>
              <w:left w:val="nil"/>
              <w:bottom w:val="single" w:color="auto" w:sz="4" w:space="0"/>
              <w:right w:val="single" w:color="auto" w:sz="4" w:space="0"/>
            </w:tcBorders>
            <w:noWrap/>
            <w:vAlign w:val="center"/>
          </w:tcPr>
          <w:p w14:paraId="26D3E810">
            <w:pPr>
              <w:widowControl/>
              <w:jc w:val="left"/>
              <w:rPr>
                <w:rFonts w:ascii="宋体" w:hAnsi="宋体" w:cs="宋体"/>
                <w:kern w:val="0"/>
                <w:szCs w:val="21"/>
              </w:rPr>
            </w:pPr>
            <w:r>
              <w:rPr>
                <w:rFonts w:hint="eastAsia"/>
              </w:rPr>
              <w:t>16:9</w:t>
            </w:r>
          </w:p>
        </w:tc>
      </w:tr>
      <w:tr w14:paraId="07E28FFF">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386E11F4">
            <w:pPr>
              <w:widowControl/>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5</w:t>
            </w:r>
          </w:p>
        </w:tc>
        <w:tc>
          <w:tcPr>
            <w:tcW w:w="775" w:type="dxa"/>
            <w:tcBorders>
              <w:top w:val="nil"/>
              <w:left w:val="nil"/>
              <w:bottom w:val="single" w:color="auto" w:sz="4" w:space="0"/>
              <w:right w:val="single" w:color="auto" w:sz="4" w:space="0"/>
            </w:tcBorders>
            <w:vAlign w:val="center"/>
          </w:tcPr>
          <w:p w14:paraId="71B39C59">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1281F2F4">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1E522E6B">
            <w:pPr>
              <w:widowControl/>
              <w:jc w:val="center"/>
              <w:rPr>
                <w:rFonts w:ascii="宋体" w:hAnsi="宋体" w:cs="宋体"/>
                <w:kern w:val="0"/>
                <w:szCs w:val="21"/>
              </w:rPr>
            </w:pPr>
            <w:r>
              <w:rPr>
                <w:rFonts w:hint="eastAsia" w:ascii="宋体" w:hAnsi="宋体" w:cs="宋体"/>
                <w:kern w:val="0"/>
                <w:szCs w:val="21"/>
              </w:rPr>
              <w:t>★显示器外观颜色</w:t>
            </w:r>
          </w:p>
        </w:tc>
        <w:tc>
          <w:tcPr>
            <w:tcW w:w="4725" w:type="dxa"/>
            <w:tcBorders>
              <w:top w:val="nil"/>
              <w:left w:val="nil"/>
              <w:bottom w:val="single" w:color="auto" w:sz="4" w:space="0"/>
              <w:right w:val="single" w:color="auto" w:sz="4" w:space="0"/>
            </w:tcBorders>
            <w:noWrap/>
            <w:vAlign w:val="center"/>
          </w:tcPr>
          <w:p w14:paraId="51CB860D">
            <w:pPr>
              <w:widowControl/>
              <w:jc w:val="left"/>
              <w:rPr>
                <w:rFonts w:ascii="宋体" w:hAnsi="宋体" w:cs="宋体"/>
                <w:kern w:val="0"/>
                <w:szCs w:val="21"/>
              </w:rPr>
            </w:pPr>
            <w:r>
              <w:rPr>
                <w:rFonts w:hint="eastAsia" w:ascii="宋体" w:hAnsi="宋体" w:cs="宋体"/>
                <w:kern w:val="0"/>
                <w:szCs w:val="21"/>
              </w:rPr>
              <w:t>黑色</w:t>
            </w:r>
          </w:p>
        </w:tc>
      </w:tr>
      <w:tr w14:paraId="6284AC7B">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19BAD300">
            <w:pPr>
              <w:widowControl/>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6</w:t>
            </w:r>
          </w:p>
        </w:tc>
        <w:tc>
          <w:tcPr>
            <w:tcW w:w="775" w:type="dxa"/>
            <w:tcBorders>
              <w:top w:val="nil"/>
              <w:left w:val="nil"/>
              <w:bottom w:val="single" w:color="auto" w:sz="4" w:space="0"/>
              <w:right w:val="single" w:color="auto" w:sz="4" w:space="0"/>
            </w:tcBorders>
            <w:vAlign w:val="center"/>
          </w:tcPr>
          <w:p w14:paraId="2F3D64AB">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614BBA67">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13AE9CB">
            <w:pPr>
              <w:widowControl/>
              <w:jc w:val="center"/>
              <w:rPr>
                <w:rFonts w:ascii="宋体" w:hAnsi="宋体" w:cs="宋体"/>
                <w:kern w:val="0"/>
                <w:szCs w:val="21"/>
              </w:rPr>
            </w:pPr>
            <w:r>
              <w:rPr>
                <w:rFonts w:hint="eastAsia" w:ascii="宋体" w:hAnsi="宋体" w:cs="宋体"/>
                <w:kern w:val="0"/>
                <w:szCs w:val="21"/>
              </w:rPr>
              <w:t>★显示屏防蓝光</w:t>
            </w:r>
          </w:p>
        </w:tc>
        <w:tc>
          <w:tcPr>
            <w:tcW w:w="4725" w:type="dxa"/>
            <w:tcBorders>
              <w:top w:val="nil"/>
              <w:left w:val="nil"/>
              <w:bottom w:val="single" w:color="auto" w:sz="4" w:space="0"/>
              <w:right w:val="single" w:color="auto" w:sz="4" w:space="0"/>
            </w:tcBorders>
            <w:vAlign w:val="center"/>
          </w:tcPr>
          <w:p w14:paraId="3C27EB8F">
            <w:pPr>
              <w:widowControl/>
              <w:jc w:val="left"/>
              <w:rPr>
                <w:rFonts w:ascii="宋体" w:hAnsi="宋体" w:cs="宋体"/>
                <w:kern w:val="0"/>
                <w:szCs w:val="21"/>
              </w:rPr>
            </w:pPr>
            <w:r>
              <w:rPr>
                <w:rFonts w:hint="eastAsia" w:ascii="宋体" w:hAnsi="宋体" w:cs="宋体"/>
                <w:kern w:val="0"/>
                <w:szCs w:val="21"/>
              </w:rPr>
              <w:t>支持防蓝光模式，蓝光加权辐射亮度比应≤0.0012W/(·cd·sr)（瓦每坎特拉每球面度）</w:t>
            </w:r>
          </w:p>
        </w:tc>
      </w:tr>
      <w:tr w14:paraId="3B667DB6">
        <w:tblPrEx>
          <w:tblCellMar>
            <w:top w:w="0" w:type="dxa"/>
            <w:left w:w="108" w:type="dxa"/>
            <w:bottom w:w="0" w:type="dxa"/>
            <w:right w:w="108" w:type="dxa"/>
          </w:tblCellMar>
        </w:tblPrEx>
        <w:trPr>
          <w:trHeight w:val="589" w:hRule="atLeast"/>
        </w:trPr>
        <w:tc>
          <w:tcPr>
            <w:tcW w:w="681" w:type="dxa"/>
            <w:tcBorders>
              <w:top w:val="nil"/>
              <w:left w:val="single" w:color="auto" w:sz="4" w:space="0"/>
              <w:bottom w:val="single" w:color="auto" w:sz="4" w:space="0"/>
              <w:right w:val="single" w:color="auto" w:sz="4" w:space="0"/>
            </w:tcBorders>
            <w:vAlign w:val="center"/>
          </w:tcPr>
          <w:p w14:paraId="16D9DB3B">
            <w:pPr>
              <w:widowControl/>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7</w:t>
            </w:r>
          </w:p>
        </w:tc>
        <w:tc>
          <w:tcPr>
            <w:tcW w:w="775" w:type="dxa"/>
            <w:tcBorders>
              <w:top w:val="nil"/>
              <w:left w:val="nil"/>
              <w:bottom w:val="single" w:color="auto" w:sz="4" w:space="0"/>
              <w:right w:val="single" w:color="auto" w:sz="4" w:space="0"/>
            </w:tcBorders>
            <w:vAlign w:val="center"/>
          </w:tcPr>
          <w:p w14:paraId="3EBC132B">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50381CF4">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13BBAFA9">
            <w:pPr>
              <w:widowControl/>
              <w:jc w:val="center"/>
              <w:rPr>
                <w:rFonts w:ascii="宋体" w:hAnsi="宋体" w:cs="宋体"/>
                <w:kern w:val="0"/>
                <w:szCs w:val="21"/>
              </w:rPr>
            </w:pPr>
            <w:r>
              <w:rPr>
                <w:rFonts w:hint="eastAsia" w:ascii="宋体" w:hAnsi="宋体" w:cs="宋体"/>
                <w:kern w:val="0"/>
                <w:szCs w:val="21"/>
              </w:rPr>
              <w:t>★显示屏低频闪</w:t>
            </w:r>
          </w:p>
        </w:tc>
        <w:tc>
          <w:tcPr>
            <w:tcW w:w="4725" w:type="dxa"/>
            <w:tcBorders>
              <w:top w:val="nil"/>
              <w:left w:val="nil"/>
              <w:bottom w:val="single" w:color="auto" w:sz="4" w:space="0"/>
              <w:right w:val="single" w:color="auto" w:sz="4" w:space="0"/>
            </w:tcBorders>
            <w:noWrap/>
            <w:vAlign w:val="center"/>
          </w:tcPr>
          <w:p w14:paraId="224E92E7">
            <w:pPr>
              <w:widowControl/>
              <w:jc w:val="left"/>
              <w:rPr>
                <w:rFonts w:ascii="宋体" w:hAnsi="宋体" w:cs="宋体"/>
                <w:kern w:val="0"/>
                <w:szCs w:val="21"/>
              </w:rPr>
            </w:pPr>
            <w:r>
              <w:rPr>
                <w:rFonts w:hint="eastAsia" w:ascii="宋体" w:hAnsi="宋体" w:cs="宋体"/>
                <w:kern w:val="0"/>
                <w:szCs w:val="21"/>
              </w:rPr>
              <w:t>显示屏应支持低频闪≤-35dB</w:t>
            </w:r>
          </w:p>
        </w:tc>
      </w:tr>
      <w:tr w14:paraId="2A3C7F81">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65F18821">
            <w:pPr>
              <w:widowControl/>
              <w:jc w:val="center"/>
              <w:rPr>
                <w:rFonts w:ascii="宋体" w:hAnsi="宋体" w:cs="宋体"/>
                <w:kern w:val="0"/>
                <w:szCs w:val="21"/>
              </w:rPr>
            </w:pPr>
            <w:r>
              <w:rPr>
                <w:rFonts w:ascii="宋体" w:hAnsi="宋体" w:cs="宋体"/>
                <w:kern w:val="0"/>
                <w:szCs w:val="21"/>
              </w:rPr>
              <w:t>28</w:t>
            </w:r>
          </w:p>
        </w:tc>
        <w:tc>
          <w:tcPr>
            <w:tcW w:w="775" w:type="dxa"/>
            <w:tcBorders>
              <w:top w:val="nil"/>
              <w:left w:val="nil"/>
              <w:bottom w:val="single" w:color="auto" w:sz="4" w:space="0"/>
              <w:right w:val="single" w:color="auto" w:sz="4" w:space="0"/>
            </w:tcBorders>
            <w:vAlign w:val="center"/>
          </w:tcPr>
          <w:p w14:paraId="7E005218">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6D5A6970">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408BDE4E">
            <w:pPr>
              <w:widowControl/>
              <w:jc w:val="center"/>
              <w:rPr>
                <w:rFonts w:ascii="宋体" w:hAnsi="宋体" w:cs="宋体"/>
                <w:kern w:val="0"/>
                <w:szCs w:val="21"/>
              </w:rPr>
            </w:pPr>
            <w:r>
              <w:rPr>
                <w:rFonts w:hint="eastAsia" w:ascii="宋体" w:hAnsi="宋体" w:cs="宋体"/>
                <w:kern w:val="0"/>
                <w:szCs w:val="21"/>
              </w:rPr>
              <w:t>★显示屏防炫目</w:t>
            </w:r>
          </w:p>
        </w:tc>
        <w:tc>
          <w:tcPr>
            <w:tcW w:w="4725" w:type="dxa"/>
            <w:tcBorders>
              <w:top w:val="nil"/>
              <w:left w:val="nil"/>
              <w:bottom w:val="single" w:color="auto" w:sz="4" w:space="0"/>
              <w:right w:val="single" w:color="auto" w:sz="4" w:space="0"/>
            </w:tcBorders>
            <w:noWrap/>
            <w:vAlign w:val="center"/>
          </w:tcPr>
          <w:p w14:paraId="50DC3079">
            <w:pPr>
              <w:widowControl/>
              <w:jc w:val="left"/>
              <w:rPr>
                <w:rFonts w:ascii="宋体" w:hAnsi="宋体" w:cs="宋体"/>
                <w:kern w:val="0"/>
                <w:szCs w:val="21"/>
              </w:rPr>
            </w:pPr>
            <w:r>
              <w:rPr>
                <w:rFonts w:hint="eastAsia" w:ascii="宋体" w:hAnsi="宋体" w:cs="宋体"/>
                <w:kern w:val="0"/>
                <w:szCs w:val="21"/>
              </w:rPr>
              <w:t>显示屏镜面反射率≤10%</w:t>
            </w:r>
          </w:p>
        </w:tc>
      </w:tr>
      <w:tr w14:paraId="669CB7CA">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6DF440C4">
            <w:pPr>
              <w:widowControl/>
              <w:jc w:val="center"/>
              <w:rPr>
                <w:rFonts w:ascii="宋体" w:hAnsi="宋体" w:cs="宋体"/>
                <w:kern w:val="0"/>
                <w:szCs w:val="21"/>
              </w:rPr>
            </w:pPr>
            <w:r>
              <w:rPr>
                <w:rFonts w:ascii="宋体" w:hAnsi="宋体" w:cs="宋体"/>
                <w:kern w:val="0"/>
                <w:szCs w:val="21"/>
              </w:rPr>
              <w:t>29</w:t>
            </w:r>
          </w:p>
        </w:tc>
        <w:tc>
          <w:tcPr>
            <w:tcW w:w="775" w:type="dxa"/>
            <w:tcBorders>
              <w:top w:val="nil"/>
              <w:left w:val="nil"/>
              <w:bottom w:val="single" w:color="auto" w:sz="4" w:space="0"/>
              <w:right w:val="single" w:color="auto" w:sz="4" w:space="0"/>
            </w:tcBorders>
            <w:vAlign w:val="center"/>
          </w:tcPr>
          <w:p w14:paraId="4E65954A">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restart"/>
            <w:tcBorders>
              <w:top w:val="nil"/>
              <w:left w:val="single" w:color="auto" w:sz="4" w:space="0"/>
              <w:bottom w:val="single" w:color="auto" w:sz="4" w:space="0"/>
              <w:right w:val="single" w:color="auto" w:sz="4" w:space="0"/>
            </w:tcBorders>
            <w:vAlign w:val="center"/>
          </w:tcPr>
          <w:p w14:paraId="2A1D1BEA">
            <w:pPr>
              <w:widowControl/>
              <w:jc w:val="center"/>
              <w:rPr>
                <w:rFonts w:ascii="宋体" w:hAnsi="宋体" w:cs="宋体"/>
                <w:kern w:val="0"/>
                <w:szCs w:val="21"/>
              </w:rPr>
            </w:pPr>
            <w:r>
              <w:rPr>
                <w:rFonts w:hint="eastAsia" w:ascii="宋体" w:hAnsi="宋体" w:cs="宋体"/>
                <w:kern w:val="0"/>
                <w:szCs w:val="21"/>
              </w:rPr>
              <w:t>　</w:t>
            </w:r>
          </w:p>
        </w:tc>
        <w:tc>
          <w:tcPr>
            <w:tcW w:w="1169" w:type="dxa"/>
            <w:tcBorders>
              <w:top w:val="nil"/>
              <w:left w:val="nil"/>
              <w:bottom w:val="single" w:color="auto" w:sz="4" w:space="0"/>
              <w:right w:val="single" w:color="auto" w:sz="4" w:space="0"/>
            </w:tcBorders>
            <w:vAlign w:val="center"/>
          </w:tcPr>
          <w:p w14:paraId="39C4A64B">
            <w:pPr>
              <w:widowControl/>
              <w:jc w:val="center"/>
              <w:rPr>
                <w:rFonts w:ascii="宋体" w:hAnsi="宋体" w:cs="宋体"/>
                <w:kern w:val="0"/>
                <w:szCs w:val="21"/>
              </w:rPr>
            </w:pPr>
            <w:r>
              <w:rPr>
                <w:rFonts w:hint="eastAsia" w:ascii="宋体" w:hAnsi="宋体" w:cs="宋体"/>
                <w:kern w:val="0"/>
                <w:szCs w:val="21"/>
              </w:rPr>
              <w:t>★鼠标数量</w:t>
            </w:r>
          </w:p>
        </w:tc>
        <w:tc>
          <w:tcPr>
            <w:tcW w:w="4725" w:type="dxa"/>
            <w:tcBorders>
              <w:top w:val="nil"/>
              <w:left w:val="nil"/>
              <w:bottom w:val="single" w:color="auto" w:sz="4" w:space="0"/>
              <w:right w:val="single" w:color="auto" w:sz="4" w:space="0"/>
            </w:tcBorders>
            <w:noWrap/>
            <w:vAlign w:val="center"/>
          </w:tcPr>
          <w:p w14:paraId="482C4D42">
            <w:pPr>
              <w:widowControl/>
              <w:jc w:val="left"/>
              <w:rPr>
                <w:rFonts w:ascii="宋体" w:hAnsi="宋体" w:cs="宋体"/>
                <w:kern w:val="0"/>
                <w:szCs w:val="21"/>
              </w:rPr>
            </w:pPr>
            <w:r>
              <w:rPr>
                <w:rFonts w:hint="eastAsia" w:ascii="宋体" w:hAnsi="宋体" w:cs="宋体"/>
                <w:kern w:val="0"/>
                <w:szCs w:val="21"/>
              </w:rPr>
              <w:t>≥1个</w:t>
            </w:r>
          </w:p>
        </w:tc>
      </w:tr>
      <w:tr w14:paraId="4C4D74AA">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25439FEB">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0</w:t>
            </w:r>
          </w:p>
        </w:tc>
        <w:tc>
          <w:tcPr>
            <w:tcW w:w="775" w:type="dxa"/>
            <w:tcBorders>
              <w:top w:val="nil"/>
              <w:left w:val="nil"/>
              <w:bottom w:val="single" w:color="auto" w:sz="4" w:space="0"/>
              <w:right w:val="single" w:color="auto" w:sz="4" w:space="0"/>
            </w:tcBorders>
            <w:vAlign w:val="center"/>
          </w:tcPr>
          <w:p w14:paraId="2E5AC48D">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6B332851">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249E9620">
            <w:pPr>
              <w:widowControl/>
              <w:jc w:val="center"/>
              <w:rPr>
                <w:rFonts w:ascii="宋体" w:hAnsi="宋体" w:cs="宋体"/>
                <w:kern w:val="0"/>
                <w:szCs w:val="21"/>
              </w:rPr>
            </w:pPr>
            <w:r>
              <w:rPr>
                <w:rFonts w:hint="eastAsia" w:ascii="宋体" w:hAnsi="宋体" w:cs="宋体"/>
                <w:kern w:val="0"/>
                <w:szCs w:val="21"/>
              </w:rPr>
              <w:t>★键盘数量</w:t>
            </w:r>
          </w:p>
        </w:tc>
        <w:tc>
          <w:tcPr>
            <w:tcW w:w="4725" w:type="dxa"/>
            <w:tcBorders>
              <w:top w:val="nil"/>
              <w:left w:val="nil"/>
              <w:bottom w:val="single" w:color="auto" w:sz="4" w:space="0"/>
              <w:right w:val="single" w:color="auto" w:sz="4" w:space="0"/>
            </w:tcBorders>
            <w:noWrap/>
            <w:vAlign w:val="center"/>
          </w:tcPr>
          <w:p w14:paraId="72F21646">
            <w:pPr>
              <w:widowControl/>
              <w:jc w:val="left"/>
              <w:rPr>
                <w:rFonts w:ascii="宋体" w:hAnsi="宋体" w:cs="宋体"/>
                <w:kern w:val="0"/>
                <w:szCs w:val="21"/>
              </w:rPr>
            </w:pPr>
            <w:r>
              <w:rPr>
                <w:rFonts w:hint="eastAsia" w:ascii="宋体" w:hAnsi="宋体" w:cs="宋体"/>
                <w:kern w:val="0"/>
                <w:szCs w:val="21"/>
              </w:rPr>
              <w:t>≥1个</w:t>
            </w:r>
          </w:p>
        </w:tc>
      </w:tr>
      <w:tr w14:paraId="41447284">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528173B3">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1</w:t>
            </w:r>
          </w:p>
        </w:tc>
        <w:tc>
          <w:tcPr>
            <w:tcW w:w="775" w:type="dxa"/>
            <w:tcBorders>
              <w:top w:val="nil"/>
              <w:left w:val="nil"/>
              <w:bottom w:val="single" w:color="auto" w:sz="4" w:space="0"/>
              <w:right w:val="single" w:color="auto" w:sz="4" w:space="0"/>
            </w:tcBorders>
            <w:vAlign w:val="center"/>
          </w:tcPr>
          <w:p w14:paraId="4B4080FA">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04A0E6B1">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2BBECF0C">
            <w:pPr>
              <w:widowControl/>
              <w:jc w:val="center"/>
              <w:rPr>
                <w:rFonts w:ascii="宋体" w:hAnsi="宋体" w:cs="宋体"/>
                <w:kern w:val="0"/>
                <w:szCs w:val="21"/>
              </w:rPr>
            </w:pPr>
            <w:r>
              <w:rPr>
                <w:rFonts w:hint="eastAsia" w:ascii="宋体" w:hAnsi="宋体" w:cs="宋体"/>
                <w:kern w:val="0"/>
                <w:szCs w:val="21"/>
              </w:rPr>
              <w:t>★键盘按键数目</w:t>
            </w:r>
          </w:p>
        </w:tc>
        <w:tc>
          <w:tcPr>
            <w:tcW w:w="4725" w:type="dxa"/>
            <w:tcBorders>
              <w:top w:val="nil"/>
              <w:left w:val="nil"/>
              <w:bottom w:val="single" w:color="auto" w:sz="4" w:space="0"/>
              <w:right w:val="single" w:color="auto" w:sz="4" w:space="0"/>
            </w:tcBorders>
            <w:vAlign w:val="center"/>
          </w:tcPr>
          <w:p w14:paraId="5219C26B">
            <w:pPr>
              <w:widowControl/>
              <w:jc w:val="left"/>
              <w:rPr>
                <w:rFonts w:ascii="宋体" w:hAnsi="宋体" w:cs="宋体"/>
                <w:kern w:val="0"/>
                <w:szCs w:val="21"/>
              </w:rPr>
            </w:pPr>
            <w:r>
              <w:rPr>
                <w:rFonts w:hint="eastAsia" w:ascii="宋体" w:hAnsi="宋体" w:cs="宋体"/>
                <w:kern w:val="0"/>
                <w:szCs w:val="21"/>
              </w:rPr>
              <w:t>104键等</w:t>
            </w:r>
          </w:p>
        </w:tc>
      </w:tr>
      <w:tr w14:paraId="31F8630B">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79E9FE27">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2</w:t>
            </w:r>
          </w:p>
        </w:tc>
        <w:tc>
          <w:tcPr>
            <w:tcW w:w="775" w:type="dxa"/>
            <w:tcBorders>
              <w:top w:val="nil"/>
              <w:left w:val="nil"/>
              <w:bottom w:val="single" w:color="auto" w:sz="4" w:space="0"/>
              <w:right w:val="single" w:color="auto" w:sz="4" w:space="0"/>
            </w:tcBorders>
            <w:vAlign w:val="center"/>
          </w:tcPr>
          <w:p w14:paraId="20C813F5">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36B26629">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750609A9">
            <w:pPr>
              <w:widowControl/>
              <w:jc w:val="center"/>
              <w:rPr>
                <w:rFonts w:ascii="宋体" w:hAnsi="宋体" w:cs="宋体"/>
                <w:kern w:val="0"/>
                <w:szCs w:val="21"/>
              </w:rPr>
            </w:pPr>
            <w:r>
              <w:rPr>
                <w:rFonts w:hint="eastAsia" w:ascii="宋体" w:hAnsi="宋体" w:cs="宋体"/>
                <w:kern w:val="0"/>
                <w:szCs w:val="21"/>
              </w:rPr>
              <w:t>★键盘连接方式</w:t>
            </w:r>
          </w:p>
        </w:tc>
        <w:tc>
          <w:tcPr>
            <w:tcW w:w="4725" w:type="dxa"/>
            <w:tcBorders>
              <w:top w:val="nil"/>
              <w:left w:val="nil"/>
              <w:bottom w:val="single" w:color="auto" w:sz="4" w:space="0"/>
              <w:right w:val="single" w:color="auto" w:sz="4" w:space="0"/>
            </w:tcBorders>
            <w:noWrap/>
            <w:vAlign w:val="center"/>
          </w:tcPr>
          <w:p w14:paraId="03AD7F46">
            <w:pPr>
              <w:widowControl/>
              <w:jc w:val="left"/>
              <w:rPr>
                <w:rFonts w:ascii="宋体" w:hAnsi="宋体" w:cs="宋体"/>
                <w:kern w:val="0"/>
                <w:szCs w:val="21"/>
              </w:rPr>
            </w:pPr>
            <w:r>
              <w:rPr>
                <w:rFonts w:hint="eastAsia" w:ascii="宋体" w:hAnsi="宋体" w:cs="宋体"/>
                <w:kern w:val="0"/>
                <w:szCs w:val="21"/>
              </w:rPr>
              <w:t>有线</w:t>
            </w:r>
          </w:p>
        </w:tc>
      </w:tr>
      <w:tr w14:paraId="672A38F9">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20FC62D5">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3</w:t>
            </w:r>
          </w:p>
        </w:tc>
        <w:tc>
          <w:tcPr>
            <w:tcW w:w="775" w:type="dxa"/>
            <w:tcBorders>
              <w:top w:val="nil"/>
              <w:left w:val="nil"/>
              <w:bottom w:val="single" w:color="auto" w:sz="4" w:space="0"/>
              <w:right w:val="single" w:color="auto" w:sz="4" w:space="0"/>
            </w:tcBorders>
            <w:vAlign w:val="center"/>
          </w:tcPr>
          <w:p w14:paraId="0D6843F3">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74036816">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41BD17A4">
            <w:pPr>
              <w:widowControl/>
              <w:jc w:val="center"/>
              <w:rPr>
                <w:rFonts w:ascii="宋体" w:hAnsi="宋体" w:cs="宋体"/>
                <w:kern w:val="0"/>
                <w:szCs w:val="21"/>
              </w:rPr>
            </w:pPr>
            <w:r>
              <w:rPr>
                <w:rFonts w:hint="eastAsia" w:ascii="宋体" w:hAnsi="宋体" w:cs="宋体"/>
                <w:kern w:val="0"/>
                <w:szCs w:val="21"/>
              </w:rPr>
              <w:t>★键盘键程</w:t>
            </w:r>
          </w:p>
        </w:tc>
        <w:tc>
          <w:tcPr>
            <w:tcW w:w="4725" w:type="dxa"/>
            <w:tcBorders>
              <w:top w:val="nil"/>
              <w:left w:val="nil"/>
              <w:bottom w:val="single" w:color="auto" w:sz="4" w:space="0"/>
              <w:right w:val="single" w:color="auto" w:sz="4" w:space="0"/>
            </w:tcBorders>
            <w:noWrap/>
            <w:vAlign w:val="center"/>
          </w:tcPr>
          <w:p w14:paraId="0E40CDF7">
            <w:pPr>
              <w:widowControl/>
              <w:jc w:val="left"/>
              <w:rPr>
                <w:rFonts w:ascii="宋体" w:hAnsi="宋体" w:cs="宋体"/>
                <w:kern w:val="0"/>
                <w:szCs w:val="21"/>
              </w:rPr>
            </w:pPr>
            <w:r>
              <w:rPr>
                <w:rFonts w:hint="eastAsia" w:ascii="宋体" w:hAnsi="宋体" w:cs="宋体"/>
                <w:kern w:val="0"/>
                <w:szCs w:val="21"/>
              </w:rPr>
              <w:t>2.3mm ~ 4.0mm</w:t>
            </w:r>
          </w:p>
        </w:tc>
      </w:tr>
      <w:tr w14:paraId="0E219F92">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59D883CB">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4</w:t>
            </w:r>
          </w:p>
        </w:tc>
        <w:tc>
          <w:tcPr>
            <w:tcW w:w="775" w:type="dxa"/>
            <w:tcBorders>
              <w:top w:val="nil"/>
              <w:left w:val="nil"/>
              <w:bottom w:val="single" w:color="auto" w:sz="4" w:space="0"/>
              <w:right w:val="single" w:color="auto" w:sz="4" w:space="0"/>
            </w:tcBorders>
            <w:vAlign w:val="center"/>
          </w:tcPr>
          <w:p w14:paraId="6244ECB1">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09393C5D">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73CD6B23">
            <w:pPr>
              <w:widowControl/>
              <w:jc w:val="center"/>
              <w:rPr>
                <w:rFonts w:ascii="宋体" w:hAnsi="宋体" w:cs="宋体"/>
                <w:kern w:val="0"/>
                <w:szCs w:val="21"/>
              </w:rPr>
            </w:pPr>
            <w:r>
              <w:rPr>
                <w:rFonts w:hint="eastAsia" w:ascii="宋体" w:hAnsi="宋体" w:cs="宋体"/>
                <w:kern w:val="0"/>
                <w:szCs w:val="21"/>
              </w:rPr>
              <w:t>★键盘按键压力</w:t>
            </w:r>
          </w:p>
        </w:tc>
        <w:tc>
          <w:tcPr>
            <w:tcW w:w="4725" w:type="dxa"/>
            <w:tcBorders>
              <w:top w:val="nil"/>
              <w:left w:val="nil"/>
              <w:bottom w:val="single" w:color="auto" w:sz="4" w:space="0"/>
              <w:right w:val="single" w:color="auto" w:sz="4" w:space="0"/>
            </w:tcBorders>
            <w:noWrap/>
            <w:vAlign w:val="center"/>
          </w:tcPr>
          <w:p w14:paraId="2A941620">
            <w:pPr>
              <w:widowControl/>
              <w:jc w:val="left"/>
              <w:rPr>
                <w:rFonts w:ascii="宋体" w:hAnsi="宋体" w:cs="宋体"/>
                <w:kern w:val="0"/>
                <w:szCs w:val="21"/>
              </w:rPr>
            </w:pPr>
            <w:r>
              <w:rPr>
                <w:rFonts w:hint="eastAsia" w:ascii="宋体" w:hAnsi="宋体" w:cs="宋体"/>
                <w:kern w:val="0"/>
                <w:szCs w:val="21"/>
              </w:rPr>
              <w:t>按键压力应在0.54 N±0.14N</w:t>
            </w:r>
          </w:p>
        </w:tc>
      </w:tr>
      <w:tr w14:paraId="2288A6D6">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3AF364A1">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5</w:t>
            </w:r>
          </w:p>
        </w:tc>
        <w:tc>
          <w:tcPr>
            <w:tcW w:w="775" w:type="dxa"/>
            <w:tcBorders>
              <w:top w:val="nil"/>
              <w:left w:val="nil"/>
              <w:bottom w:val="single" w:color="auto" w:sz="4" w:space="0"/>
              <w:right w:val="single" w:color="auto" w:sz="4" w:space="0"/>
            </w:tcBorders>
            <w:vAlign w:val="center"/>
          </w:tcPr>
          <w:p w14:paraId="26683DFF">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081F1A62">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2C43E4AA">
            <w:pPr>
              <w:widowControl/>
              <w:jc w:val="center"/>
              <w:rPr>
                <w:rFonts w:ascii="宋体" w:hAnsi="宋体" w:cs="宋体"/>
                <w:kern w:val="0"/>
                <w:szCs w:val="21"/>
              </w:rPr>
            </w:pPr>
            <w:r>
              <w:rPr>
                <w:rFonts w:hint="eastAsia" w:ascii="宋体" w:hAnsi="宋体" w:cs="宋体"/>
                <w:kern w:val="0"/>
                <w:szCs w:val="21"/>
              </w:rPr>
              <w:t>★有线键盘连接线</w:t>
            </w:r>
          </w:p>
        </w:tc>
        <w:tc>
          <w:tcPr>
            <w:tcW w:w="4725" w:type="dxa"/>
            <w:tcBorders>
              <w:top w:val="nil"/>
              <w:left w:val="nil"/>
              <w:bottom w:val="single" w:color="auto" w:sz="4" w:space="0"/>
              <w:right w:val="single" w:color="auto" w:sz="4" w:space="0"/>
            </w:tcBorders>
            <w:noWrap/>
            <w:vAlign w:val="center"/>
          </w:tcPr>
          <w:p w14:paraId="43A8170A">
            <w:pPr>
              <w:widowControl/>
              <w:jc w:val="left"/>
              <w:rPr>
                <w:rFonts w:ascii="宋体" w:hAnsi="宋体" w:cs="宋体"/>
                <w:kern w:val="0"/>
                <w:szCs w:val="21"/>
              </w:rPr>
            </w:pPr>
            <w:r>
              <w:rPr>
                <w:rFonts w:hint="eastAsia" w:ascii="宋体" w:hAnsi="宋体" w:cs="宋体"/>
                <w:kern w:val="0"/>
                <w:szCs w:val="21"/>
              </w:rPr>
              <w:t>≥1.5米</w:t>
            </w:r>
          </w:p>
        </w:tc>
      </w:tr>
      <w:tr w14:paraId="3D7E160B">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6F752F2A">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6</w:t>
            </w:r>
          </w:p>
        </w:tc>
        <w:tc>
          <w:tcPr>
            <w:tcW w:w="775" w:type="dxa"/>
            <w:tcBorders>
              <w:top w:val="nil"/>
              <w:left w:val="nil"/>
              <w:bottom w:val="single" w:color="auto" w:sz="4" w:space="0"/>
              <w:right w:val="single" w:color="auto" w:sz="4" w:space="0"/>
            </w:tcBorders>
            <w:vAlign w:val="center"/>
          </w:tcPr>
          <w:p w14:paraId="7D9F4CC6">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63514522">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FD61746">
            <w:pPr>
              <w:widowControl/>
              <w:jc w:val="center"/>
              <w:rPr>
                <w:rFonts w:ascii="宋体" w:hAnsi="宋体" w:cs="宋体"/>
                <w:kern w:val="0"/>
                <w:szCs w:val="21"/>
              </w:rPr>
            </w:pPr>
            <w:r>
              <w:rPr>
                <w:rFonts w:hint="eastAsia" w:ascii="宋体" w:hAnsi="宋体" w:cs="宋体"/>
                <w:kern w:val="0"/>
                <w:szCs w:val="21"/>
              </w:rPr>
              <w:t>★键盘颜色</w:t>
            </w:r>
          </w:p>
        </w:tc>
        <w:tc>
          <w:tcPr>
            <w:tcW w:w="4725" w:type="dxa"/>
            <w:tcBorders>
              <w:top w:val="nil"/>
              <w:left w:val="nil"/>
              <w:bottom w:val="single" w:color="auto" w:sz="4" w:space="0"/>
              <w:right w:val="single" w:color="auto" w:sz="4" w:space="0"/>
            </w:tcBorders>
            <w:noWrap/>
            <w:vAlign w:val="center"/>
          </w:tcPr>
          <w:p w14:paraId="13479DD1">
            <w:pPr>
              <w:widowControl/>
              <w:jc w:val="left"/>
              <w:rPr>
                <w:rFonts w:ascii="宋体" w:hAnsi="宋体" w:cs="宋体"/>
                <w:kern w:val="0"/>
                <w:szCs w:val="21"/>
              </w:rPr>
            </w:pPr>
            <w:r>
              <w:rPr>
                <w:rFonts w:hint="eastAsia" w:ascii="宋体" w:hAnsi="宋体" w:cs="宋体"/>
                <w:kern w:val="0"/>
                <w:szCs w:val="21"/>
              </w:rPr>
              <w:t>黑色</w:t>
            </w:r>
          </w:p>
        </w:tc>
      </w:tr>
      <w:tr w14:paraId="329DB00F">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292089E6">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7</w:t>
            </w:r>
          </w:p>
        </w:tc>
        <w:tc>
          <w:tcPr>
            <w:tcW w:w="775" w:type="dxa"/>
            <w:tcBorders>
              <w:top w:val="nil"/>
              <w:left w:val="nil"/>
              <w:bottom w:val="single" w:color="auto" w:sz="4" w:space="0"/>
              <w:right w:val="single" w:color="auto" w:sz="4" w:space="0"/>
            </w:tcBorders>
            <w:vAlign w:val="center"/>
          </w:tcPr>
          <w:p w14:paraId="60571797">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0830F04C">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587F516D">
            <w:pPr>
              <w:widowControl/>
              <w:jc w:val="center"/>
              <w:rPr>
                <w:rFonts w:ascii="宋体" w:hAnsi="宋体" w:cs="宋体"/>
                <w:kern w:val="0"/>
                <w:szCs w:val="21"/>
              </w:rPr>
            </w:pPr>
            <w:r>
              <w:rPr>
                <w:rFonts w:hint="eastAsia" w:ascii="宋体" w:hAnsi="宋体" w:cs="宋体"/>
                <w:kern w:val="0"/>
                <w:szCs w:val="21"/>
              </w:rPr>
              <w:t>★鼠标连接方式</w:t>
            </w:r>
          </w:p>
        </w:tc>
        <w:tc>
          <w:tcPr>
            <w:tcW w:w="4725" w:type="dxa"/>
            <w:tcBorders>
              <w:top w:val="nil"/>
              <w:left w:val="nil"/>
              <w:bottom w:val="single" w:color="auto" w:sz="4" w:space="0"/>
              <w:right w:val="single" w:color="auto" w:sz="4" w:space="0"/>
            </w:tcBorders>
            <w:vAlign w:val="center"/>
          </w:tcPr>
          <w:p w14:paraId="276396D2">
            <w:pPr>
              <w:widowControl/>
              <w:jc w:val="left"/>
              <w:rPr>
                <w:rFonts w:ascii="宋体" w:hAnsi="宋体" w:cs="宋体"/>
                <w:kern w:val="0"/>
                <w:szCs w:val="21"/>
              </w:rPr>
            </w:pPr>
            <w:r>
              <w:rPr>
                <w:rFonts w:hint="eastAsia" w:ascii="宋体" w:hAnsi="宋体" w:cs="宋体"/>
                <w:kern w:val="0"/>
                <w:szCs w:val="21"/>
              </w:rPr>
              <w:t>有线</w:t>
            </w:r>
          </w:p>
        </w:tc>
      </w:tr>
      <w:tr w14:paraId="7CCAE95B">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66780B02">
            <w:pPr>
              <w:widowControl/>
              <w:jc w:val="center"/>
              <w:rPr>
                <w:rFonts w:ascii="宋体" w:hAnsi="宋体" w:cs="宋体"/>
                <w:kern w:val="0"/>
                <w:szCs w:val="21"/>
              </w:rPr>
            </w:pPr>
            <w:r>
              <w:rPr>
                <w:rFonts w:ascii="宋体" w:hAnsi="宋体" w:cs="宋体"/>
                <w:kern w:val="0"/>
                <w:szCs w:val="21"/>
              </w:rPr>
              <w:t>38</w:t>
            </w:r>
          </w:p>
        </w:tc>
        <w:tc>
          <w:tcPr>
            <w:tcW w:w="775" w:type="dxa"/>
            <w:tcBorders>
              <w:top w:val="nil"/>
              <w:left w:val="nil"/>
              <w:bottom w:val="single" w:color="auto" w:sz="4" w:space="0"/>
              <w:right w:val="single" w:color="auto" w:sz="4" w:space="0"/>
            </w:tcBorders>
            <w:vAlign w:val="center"/>
          </w:tcPr>
          <w:p w14:paraId="264B4A95">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3178FD76">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09A06EB6">
            <w:pPr>
              <w:widowControl/>
              <w:jc w:val="center"/>
              <w:rPr>
                <w:rFonts w:ascii="宋体" w:hAnsi="宋体" w:cs="宋体"/>
                <w:kern w:val="0"/>
                <w:szCs w:val="21"/>
              </w:rPr>
            </w:pPr>
            <w:r>
              <w:rPr>
                <w:rFonts w:hint="eastAsia" w:ascii="宋体" w:hAnsi="宋体" w:cs="宋体"/>
                <w:kern w:val="0"/>
                <w:szCs w:val="21"/>
              </w:rPr>
              <w:t>★有线鼠标连接线</w:t>
            </w:r>
          </w:p>
        </w:tc>
        <w:tc>
          <w:tcPr>
            <w:tcW w:w="4725" w:type="dxa"/>
            <w:tcBorders>
              <w:top w:val="nil"/>
              <w:left w:val="nil"/>
              <w:bottom w:val="single" w:color="auto" w:sz="4" w:space="0"/>
              <w:right w:val="single" w:color="auto" w:sz="4" w:space="0"/>
            </w:tcBorders>
            <w:vAlign w:val="center"/>
          </w:tcPr>
          <w:p w14:paraId="6AC40399">
            <w:pPr>
              <w:widowControl/>
              <w:jc w:val="left"/>
              <w:rPr>
                <w:rFonts w:ascii="宋体" w:hAnsi="宋体" w:cs="宋体"/>
                <w:kern w:val="0"/>
                <w:szCs w:val="21"/>
              </w:rPr>
            </w:pPr>
            <w:r>
              <w:rPr>
                <w:rFonts w:hint="eastAsia" w:ascii="宋体" w:hAnsi="宋体" w:cs="宋体"/>
                <w:kern w:val="0"/>
                <w:szCs w:val="21"/>
              </w:rPr>
              <w:t>≥1.5米</w:t>
            </w:r>
          </w:p>
        </w:tc>
      </w:tr>
      <w:tr w14:paraId="004C1759">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0F675407">
            <w:pPr>
              <w:widowControl/>
              <w:jc w:val="center"/>
              <w:rPr>
                <w:rFonts w:ascii="宋体" w:hAnsi="宋体" w:cs="宋体"/>
                <w:kern w:val="0"/>
                <w:szCs w:val="21"/>
              </w:rPr>
            </w:pPr>
            <w:r>
              <w:rPr>
                <w:rFonts w:ascii="宋体" w:hAnsi="宋体" w:cs="宋体"/>
                <w:kern w:val="0"/>
                <w:szCs w:val="21"/>
              </w:rPr>
              <w:t>39</w:t>
            </w:r>
          </w:p>
        </w:tc>
        <w:tc>
          <w:tcPr>
            <w:tcW w:w="775" w:type="dxa"/>
            <w:tcBorders>
              <w:top w:val="nil"/>
              <w:left w:val="nil"/>
              <w:bottom w:val="single" w:color="auto" w:sz="4" w:space="0"/>
              <w:right w:val="single" w:color="auto" w:sz="4" w:space="0"/>
            </w:tcBorders>
            <w:vAlign w:val="center"/>
          </w:tcPr>
          <w:p w14:paraId="0A0F4FB6">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0871B151">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0CAC2CBF">
            <w:pPr>
              <w:widowControl/>
              <w:jc w:val="center"/>
              <w:rPr>
                <w:rFonts w:ascii="宋体" w:hAnsi="宋体" w:cs="宋体"/>
                <w:kern w:val="0"/>
                <w:szCs w:val="21"/>
              </w:rPr>
            </w:pPr>
            <w:r>
              <w:rPr>
                <w:rFonts w:hint="eastAsia" w:ascii="宋体" w:hAnsi="宋体" w:cs="宋体"/>
                <w:kern w:val="0"/>
                <w:szCs w:val="21"/>
              </w:rPr>
              <w:t>★鼠标DPI 分辨率</w:t>
            </w:r>
          </w:p>
        </w:tc>
        <w:tc>
          <w:tcPr>
            <w:tcW w:w="4725" w:type="dxa"/>
            <w:tcBorders>
              <w:top w:val="nil"/>
              <w:left w:val="nil"/>
              <w:bottom w:val="single" w:color="auto" w:sz="4" w:space="0"/>
              <w:right w:val="single" w:color="auto" w:sz="4" w:space="0"/>
            </w:tcBorders>
            <w:vAlign w:val="center"/>
          </w:tcPr>
          <w:p w14:paraId="443D5754">
            <w:pPr>
              <w:widowControl/>
              <w:jc w:val="left"/>
              <w:rPr>
                <w:rFonts w:ascii="宋体" w:hAnsi="宋体" w:cs="宋体"/>
                <w:kern w:val="0"/>
                <w:szCs w:val="21"/>
              </w:rPr>
            </w:pPr>
            <w:r>
              <w:rPr>
                <w:rFonts w:hint="eastAsia" w:ascii="宋体" w:hAnsi="宋体" w:cs="宋体"/>
                <w:kern w:val="0"/>
                <w:szCs w:val="21"/>
              </w:rPr>
              <w:t>800~1600</w:t>
            </w:r>
          </w:p>
        </w:tc>
      </w:tr>
      <w:tr w14:paraId="14C0659D">
        <w:tblPrEx>
          <w:tblCellMar>
            <w:top w:w="0" w:type="dxa"/>
            <w:left w:w="108" w:type="dxa"/>
            <w:bottom w:w="0" w:type="dxa"/>
            <w:right w:w="108" w:type="dxa"/>
          </w:tblCellMar>
        </w:tblPrEx>
        <w:trPr>
          <w:trHeight w:val="552" w:hRule="atLeast"/>
        </w:trPr>
        <w:tc>
          <w:tcPr>
            <w:tcW w:w="681" w:type="dxa"/>
            <w:tcBorders>
              <w:top w:val="nil"/>
              <w:left w:val="single" w:color="auto" w:sz="4" w:space="0"/>
              <w:bottom w:val="single" w:color="auto" w:sz="4" w:space="0"/>
              <w:right w:val="single" w:color="auto" w:sz="4" w:space="0"/>
            </w:tcBorders>
            <w:vAlign w:val="center"/>
          </w:tcPr>
          <w:p w14:paraId="02285F0B">
            <w:pPr>
              <w:widowControl/>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0</w:t>
            </w:r>
          </w:p>
        </w:tc>
        <w:tc>
          <w:tcPr>
            <w:tcW w:w="775" w:type="dxa"/>
            <w:tcBorders>
              <w:top w:val="nil"/>
              <w:left w:val="nil"/>
              <w:bottom w:val="single" w:color="auto" w:sz="4" w:space="0"/>
              <w:right w:val="single" w:color="auto" w:sz="4" w:space="0"/>
            </w:tcBorders>
            <w:vAlign w:val="center"/>
          </w:tcPr>
          <w:p w14:paraId="61D2D4D4">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703BBB31">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E89402F">
            <w:pPr>
              <w:widowControl/>
              <w:jc w:val="center"/>
              <w:rPr>
                <w:rFonts w:ascii="宋体" w:hAnsi="宋体" w:cs="宋体"/>
                <w:kern w:val="0"/>
                <w:szCs w:val="21"/>
              </w:rPr>
            </w:pPr>
            <w:r>
              <w:rPr>
                <w:rFonts w:hint="eastAsia" w:ascii="宋体" w:hAnsi="宋体" w:cs="宋体"/>
                <w:kern w:val="0"/>
                <w:szCs w:val="21"/>
              </w:rPr>
              <w:t>★鼠标颜色</w:t>
            </w:r>
          </w:p>
        </w:tc>
        <w:tc>
          <w:tcPr>
            <w:tcW w:w="4725" w:type="dxa"/>
            <w:tcBorders>
              <w:top w:val="nil"/>
              <w:left w:val="nil"/>
              <w:bottom w:val="single" w:color="auto" w:sz="4" w:space="0"/>
              <w:right w:val="single" w:color="auto" w:sz="4" w:space="0"/>
            </w:tcBorders>
            <w:vAlign w:val="center"/>
          </w:tcPr>
          <w:p w14:paraId="32702ECE">
            <w:pPr>
              <w:widowControl/>
              <w:jc w:val="left"/>
              <w:rPr>
                <w:rFonts w:ascii="宋体" w:hAnsi="宋体" w:cs="宋体"/>
                <w:kern w:val="0"/>
                <w:szCs w:val="21"/>
              </w:rPr>
            </w:pPr>
            <w:r>
              <w:rPr>
                <w:rFonts w:hint="eastAsia" w:ascii="宋体" w:hAnsi="宋体" w:cs="宋体"/>
                <w:kern w:val="0"/>
                <w:szCs w:val="21"/>
              </w:rPr>
              <w:t>黑色</w:t>
            </w:r>
          </w:p>
        </w:tc>
      </w:tr>
      <w:tr w14:paraId="3B9C9474">
        <w:tblPrEx>
          <w:tblCellMar>
            <w:top w:w="0" w:type="dxa"/>
            <w:left w:w="108" w:type="dxa"/>
            <w:bottom w:w="0" w:type="dxa"/>
            <w:right w:w="108" w:type="dxa"/>
          </w:tblCellMar>
        </w:tblPrEx>
        <w:trPr>
          <w:trHeight w:val="540" w:hRule="atLeast"/>
        </w:trPr>
        <w:tc>
          <w:tcPr>
            <w:tcW w:w="681" w:type="dxa"/>
            <w:tcBorders>
              <w:top w:val="nil"/>
              <w:left w:val="single" w:color="auto" w:sz="4" w:space="0"/>
              <w:bottom w:val="single" w:color="auto" w:sz="4" w:space="0"/>
              <w:right w:val="single" w:color="auto" w:sz="4" w:space="0"/>
            </w:tcBorders>
            <w:vAlign w:val="center"/>
          </w:tcPr>
          <w:p w14:paraId="3406E42B">
            <w:pPr>
              <w:widowControl/>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1</w:t>
            </w:r>
          </w:p>
        </w:tc>
        <w:tc>
          <w:tcPr>
            <w:tcW w:w="775" w:type="dxa"/>
            <w:tcBorders>
              <w:top w:val="nil"/>
              <w:left w:val="nil"/>
              <w:bottom w:val="single" w:color="auto" w:sz="4" w:space="0"/>
              <w:right w:val="single" w:color="auto" w:sz="4" w:space="0"/>
            </w:tcBorders>
            <w:vAlign w:val="center"/>
          </w:tcPr>
          <w:p w14:paraId="076C1EF0">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59EBA471">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4010794A">
            <w:pPr>
              <w:widowControl/>
              <w:jc w:val="center"/>
              <w:rPr>
                <w:rFonts w:ascii="宋体" w:hAnsi="宋体" w:cs="宋体"/>
                <w:kern w:val="0"/>
                <w:szCs w:val="21"/>
              </w:rPr>
            </w:pPr>
            <w:r>
              <w:rPr>
                <w:rFonts w:hint="eastAsia" w:ascii="宋体" w:hAnsi="宋体" w:cs="宋体"/>
                <w:kern w:val="0"/>
                <w:szCs w:val="21"/>
              </w:rPr>
              <w:t>★鼠标其他要求</w:t>
            </w:r>
          </w:p>
        </w:tc>
        <w:tc>
          <w:tcPr>
            <w:tcW w:w="4725" w:type="dxa"/>
            <w:tcBorders>
              <w:top w:val="nil"/>
              <w:left w:val="nil"/>
              <w:bottom w:val="single" w:color="auto" w:sz="4" w:space="0"/>
              <w:right w:val="single" w:color="auto" w:sz="4" w:space="0"/>
            </w:tcBorders>
            <w:vAlign w:val="center"/>
          </w:tcPr>
          <w:p w14:paraId="5309D77C">
            <w:pPr>
              <w:widowControl/>
              <w:jc w:val="left"/>
              <w:rPr>
                <w:rFonts w:ascii="宋体" w:hAnsi="宋体" w:cs="宋体"/>
                <w:kern w:val="0"/>
                <w:szCs w:val="21"/>
              </w:rPr>
            </w:pPr>
            <w:r>
              <w:rPr>
                <w:rFonts w:hint="eastAsia" w:ascii="宋体" w:hAnsi="宋体" w:cs="宋体"/>
                <w:kern w:val="0"/>
                <w:szCs w:val="21"/>
              </w:rPr>
              <w:t>其它参数应符合GB/T 26245的相关规定</w:t>
            </w:r>
          </w:p>
        </w:tc>
      </w:tr>
      <w:tr w14:paraId="67970E76">
        <w:tblPrEx>
          <w:tblCellMar>
            <w:top w:w="0" w:type="dxa"/>
            <w:left w:w="108" w:type="dxa"/>
            <w:bottom w:w="0" w:type="dxa"/>
            <w:right w:w="108" w:type="dxa"/>
          </w:tblCellMar>
        </w:tblPrEx>
        <w:trPr>
          <w:trHeight w:val="503" w:hRule="atLeast"/>
        </w:trPr>
        <w:tc>
          <w:tcPr>
            <w:tcW w:w="681" w:type="dxa"/>
            <w:tcBorders>
              <w:top w:val="nil"/>
              <w:left w:val="single" w:color="auto" w:sz="4" w:space="0"/>
              <w:bottom w:val="single" w:color="auto" w:sz="4" w:space="0"/>
              <w:right w:val="single" w:color="auto" w:sz="4" w:space="0"/>
            </w:tcBorders>
            <w:vAlign w:val="center"/>
          </w:tcPr>
          <w:p w14:paraId="00F7E8E8">
            <w:pPr>
              <w:widowControl/>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2</w:t>
            </w:r>
          </w:p>
        </w:tc>
        <w:tc>
          <w:tcPr>
            <w:tcW w:w="775" w:type="dxa"/>
            <w:tcBorders>
              <w:top w:val="nil"/>
              <w:left w:val="nil"/>
              <w:bottom w:val="single" w:color="auto" w:sz="4" w:space="0"/>
              <w:right w:val="single" w:color="auto" w:sz="4" w:space="0"/>
            </w:tcBorders>
            <w:vAlign w:val="center"/>
          </w:tcPr>
          <w:p w14:paraId="41AEB9B0">
            <w:pPr>
              <w:widowControl/>
              <w:jc w:val="center"/>
              <w:rPr>
                <w:rFonts w:ascii="宋体" w:hAnsi="宋体" w:cs="宋体"/>
                <w:kern w:val="0"/>
                <w:szCs w:val="21"/>
              </w:rPr>
            </w:pPr>
            <w:r>
              <w:rPr>
                <w:rFonts w:hint="eastAsia" w:ascii="宋体" w:hAnsi="宋体" w:cs="宋体"/>
                <w:kern w:val="0"/>
                <w:szCs w:val="21"/>
              </w:rPr>
              <w:t>产品规格</w:t>
            </w:r>
          </w:p>
        </w:tc>
        <w:tc>
          <w:tcPr>
            <w:tcW w:w="1169" w:type="dxa"/>
            <w:tcBorders>
              <w:top w:val="nil"/>
              <w:left w:val="nil"/>
              <w:bottom w:val="single" w:color="auto" w:sz="4" w:space="0"/>
              <w:right w:val="single" w:color="auto" w:sz="4" w:space="0"/>
            </w:tcBorders>
            <w:vAlign w:val="center"/>
          </w:tcPr>
          <w:p w14:paraId="6716719F">
            <w:pPr>
              <w:widowControl/>
              <w:jc w:val="center"/>
              <w:rPr>
                <w:rFonts w:ascii="宋体" w:hAnsi="宋体" w:cs="宋体"/>
                <w:kern w:val="0"/>
                <w:szCs w:val="21"/>
              </w:rPr>
            </w:pPr>
            <w:r>
              <w:rPr>
                <w:rFonts w:hint="eastAsia" w:ascii="宋体" w:hAnsi="宋体" w:cs="宋体"/>
                <w:kern w:val="0"/>
                <w:szCs w:val="21"/>
              </w:rPr>
              <w:t>网络设备规格</w:t>
            </w:r>
          </w:p>
        </w:tc>
        <w:tc>
          <w:tcPr>
            <w:tcW w:w="1169" w:type="dxa"/>
            <w:tcBorders>
              <w:top w:val="nil"/>
              <w:left w:val="nil"/>
              <w:bottom w:val="single" w:color="auto" w:sz="4" w:space="0"/>
              <w:right w:val="single" w:color="auto" w:sz="4" w:space="0"/>
            </w:tcBorders>
            <w:vAlign w:val="center"/>
          </w:tcPr>
          <w:p w14:paraId="6311E083">
            <w:pPr>
              <w:widowControl/>
              <w:jc w:val="center"/>
              <w:rPr>
                <w:rFonts w:ascii="宋体" w:hAnsi="宋体" w:cs="宋体"/>
                <w:kern w:val="0"/>
                <w:szCs w:val="21"/>
              </w:rPr>
            </w:pPr>
            <w:r>
              <w:rPr>
                <w:rFonts w:hint="eastAsia" w:ascii="宋体" w:hAnsi="宋体" w:cs="宋体"/>
                <w:kern w:val="0"/>
                <w:szCs w:val="21"/>
              </w:rPr>
              <w:t>★有线网卡数量</w:t>
            </w:r>
          </w:p>
        </w:tc>
        <w:tc>
          <w:tcPr>
            <w:tcW w:w="4725" w:type="dxa"/>
            <w:tcBorders>
              <w:top w:val="nil"/>
              <w:left w:val="nil"/>
              <w:bottom w:val="single" w:color="auto" w:sz="4" w:space="0"/>
              <w:right w:val="single" w:color="auto" w:sz="4" w:space="0"/>
            </w:tcBorders>
            <w:vAlign w:val="center"/>
          </w:tcPr>
          <w:p w14:paraId="3FDEF62E">
            <w:pPr>
              <w:widowControl/>
              <w:jc w:val="left"/>
              <w:rPr>
                <w:rFonts w:ascii="宋体" w:hAnsi="宋体" w:cs="宋体"/>
                <w:kern w:val="0"/>
                <w:szCs w:val="21"/>
              </w:rPr>
            </w:pPr>
            <w:r>
              <w:rPr>
                <w:rFonts w:hint="eastAsia" w:ascii="宋体" w:hAnsi="宋体" w:cs="宋体"/>
                <w:kern w:val="0"/>
                <w:szCs w:val="21"/>
              </w:rPr>
              <w:t>≥1</w:t>
            </w:r>
          </w:p>
        </w:tc>
      </w:tr>
      <w:tr w14:paraId="5ECB44FA">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2912B736">
            <w:pPr>
              <w:widowControl/>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3</w:t>
            </w:r>
          </w:p>
        </w:tc>
        <w:tc>
          <w:tcPr>
            <w:tcW w:w="775" w:type="dxa"/>
            <w:tcBorders>
              <w:top w:val="nil"/>
              <w:left w:val="nil"/>
              <w:bottom w:val="single" w:color="auto" w:sz="4" w:space="0"/>
              <w:right w:val="single" w:color="auto" w:sz="4" w:space="0"/>
            </w:tcBorders>
            <w:vAlign w:val="center"/>
          </w:tcPr>
          <w:p w14:paraId="4E0B4D23">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restart"/>
            <w:tcBorders>
              <w:top w:val="nil"/>
              <w:left w:val="single" w:color="auto" w:sz="4" w:space="0"/>
              <w:bottom w:val="single" w:color="auto" w:sz="4" w:space="0"/>
              <w:right w:val="single" w:color="auto" w:sz="4" w:space="0"/>
            </w:tcBorders>
            <w:vAlign w:val="center"/>
          </w:tcPr>
          <w:p w14:paraId="229B0C3C">
            <w:pPr>
              <w:widowControl/>
              <w:jc w:val="center"/>
              <w:rPr>
                <w:rFonts w:ascii="宋体" w:hAnsi="宋体" w:cs="宋体"/>
                <w:kern w:val="0"/>
                <w:szCs w:val="21"/>
              </w:rPr>
            </w:pPr>
            <w:r>
              <w:rPr>
                <w:rFonts w:hint="eastAsia" w:ascii="宋体" w:hAnsi="宋体" w:cs="宋体"/>
                <w:kern w:val="0"/>
                <w:szCs w:val="21"/>
              </w:rPr>
              <w:t>外部接口规格</w:t>
            </w:r>
          </w:p>
        </w:tc>
        <w:tc>
          <w:tcPr>
            <w:tcW w:w="1169" w:type="dxa"/>
            <w:tcBorders>
              <w:top w:val="nil"/>
              <w:left w:val="nil"/>
              <w:bottom w:val="single" w:color="auto" w:sz="4" w:space="0"/>
              <w:right w:val="single" w:color="auto" w:sz="4" w:space="0"/>
            </w:tcBorders>
            <w:vAlign w:val="center"/>
          </w:tcPr>
          <w:p w14:paraId="31312F71">
            <w:pPr>
              <w:widowControl/>
              <w:jc w:val="center"/>
              <w:rPr>
                <w:rFonts w:ascii="宋体" w:hAnsi="宋体" w:cs="宋体"/>
                <w:kern w:val="0"/>
                <w:szCs w:val="21"/>
              </w:rPr>
            </w:pPr>
            <w:r>
              <w:rPr>
                <w:rFonts w:hint="eastAsia" w:ascii="宋体" w:hAnsi="宋体" w:cs="宋体"/>
                <w:kern w:val="0"/>
                <w:szCs w:val="21"/>
              </w:rPr>
              <w:t>★USB接口数量</w:t>
            </w:r>
          </w:p>
        </w:tc>
        <w:tc>
          <w:tcPr>
            <w:tcW w:w="4725" w:type="dxa"/>
            <w:tcBorders>
              <w:top w:val="nil"/>
              <w:left w:val="nil"/>
              <w:bottom w:val="single" w:color="auto" w:sz="4" w:space="0"/>
              <w:right w:val="single" w:color="auto" w:sz="4" w:space="0"/>
            </w:tcBorders>
            <w:vAlign w:val="center"/>
          </w:tcPr>
          <w:p w14:paraId="46F5CD21">
            <w:pPr>
              <w:widowControl/>
              <w:jc w:val="left"/>
              <w:rPr>
                <w:rFonts w:ascii="宋体" w:hAnsi="宋体" w:cs="宋体"/>
                <w:kern w:val="0"/>
                <w:szCs w:val="21"/>
              </w:rPr>
            </w:pPr>
            <w:r>
              <w:rPr>
                <w:rFonts w:hint="eastAsia" w:ascii="宋体" w:hAnsi="宋体" w:cs="宋体"/>
                <w:kern w:val="0"/>
                <w:szCs w:val="21"/>
              </w:rPr>
              <w:t>机箱前面板应提供不少于4个USB接口（含2个USB3.0及以上接口），后面板提供不少于7个USB接口</w:t>
            </w:r>
          </w:p>
        </w:tc>
      </w:tr>
      <w:tr w14:paraId="3DE68142">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37220A6E">
            <w:pPr>
              <w:widowControl/>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4</w:t>
            </w:r>
          </w:p>
        </w:tc>
        <w:tc>
          <w:tcPr>
            <w:tcW w:w="775" w:type="dxa"/>
            <w:tcBorders>
              <w:top w:val="nil"/>
              <w:left w:val="nil"/>
              <w:bottom w:val="single" w:color="auto" w:sz="4" w:space="0"/>
              <w:right w:val="single" w:color="auto" w:sz="4" w:space="0"/>
            </w:tcBorders>
            <w:vAlign w:val="center"/>
          </w:tcPr>
          <w:p w14:paraId="2FF6EF1C">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2F3FD426">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EBA7A84">
            <w:pPr>
              <w:widowControl/>
              <w:jc w:val="center"/>
              <w:rPr>
                <w:rFonts w:ascii="宋体" w:hAnsi="宋体" w:cs="宋体"/>
                <w:kern w:val="0"/>
                <w:szCs w:val="21"/>
              </w:rPr>
            </w:pPr>
            <w:r>
              <w:rPr>
                <w:rFonts w:hint="eastAsia" w:ascii="宋体" w:hAnsi="宋体" w:cs="宋体"/>
                <w:kern w:val="0"/>
                <w:szCs w:val="21"/>
              </w:rPr>
              <w:t>★视频接口数量</w:t>
            </w:r>
          </w:p>
        </w:tc>
        <w:tc>
          <w:tcPr>
            <w:tcW w:w="4725" w:type="dxa"/>
            <w:tcBorders>
              <w:top w:val="nil"/>
              <w:left w:val="nil"/>
              <w:bottom w:val="single" w:color="auto" w:sz="4" w:space="0"/>
              <w:right w:val="single" w:color="auto" w:sz="4" w:space="0"/>
            </w:tcBorders>
            <w:noWrap/>
            <w:vAlign w:val="center"/>
          </w:tcPr>
          <w:p w14:paraId="12FAE316">
            <w:pPr>
              <w:widowControl/>
              <w:jc w:val="left"/>
              <w:rPr>
                <w:rFonts w:ascii="宋体" w:hAnsi="宋体" w:cs="宋体"/>
                <w:kern w:val="0"/>
                <w:szCs w:val="21"/>
              </w:rPr>
            </w:pPr>
            <w:r>
              <w:rPr>
                <w:rFonts w:hint="eastAsia" w:ascii="宋体" w:hAnsi="宋体" w:cs="宋体"/>
                <w:kern w:val="0"/>
                <w:szCs w:val="21"/>
              </w:rPr>
              <w:t>≥3</w:t>
            </w:r>
          </w:p>
        </w:tc>
      </w:tr>
      <w:tr w14:paraId="5F9A3034">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4EF998A4">
            <w:pPr>
              <w:widowControl/>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5</w:t>
            </w:r>
          </w:p>
        </w:tc>
        <w:tc>
          <w:tcPr>
            <w:tcW w:w="775" w:type="dxa"/>
            <w:tcBorders>
              <w:top w:val="nil"/>
              <w:left w:val="nil"/>
              <w:bottom w:val="single" w:color="auto" w:sz="4" w:space="0"/>
              <w:right w:val="single" w:color="auto" w:sz="4" w:space="0"/>
            </w:tcBorders>
            <w:vAlign w:val="center"/>
          </w:tcPr>
          <w:p w14:paraId="5861B959">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38106925">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689E73CD">
            <w:pPr>
              <w:widowControl/>
              <w:jc w:val="center"/>
              <w:rPr>
                <w:rFonts w:ascii="宋体" w:hAnsi="宋体" w:cs="宋体"/>
                <w:kern w:val="0"/>
                <w:szCs w:val="21"/>
              </w:rPr>
            </w:pPr>
            <w:r>
              <w:rPr>
                <w:rFonts w:hint="eastAsia" w:ascii="宋体" w:hAnsi="宋体" w:cs="宋体"/>
                <w:kern w:val="0"/>
                <w:szCs w:val="21"/>
              </w:rPr>
              <w:t>★音频接口数量</w:t>
            </w:r>
          </w:p>
        </w:tc>
        <w:tc>
          <w:tcPr>
            <w:tcW w:w="4725" w:type="dxa"/>
            <w:tcBorders>
              <w:top w:val="nil"/>
              <w:left w:val="nil"/>
              <w:bottom w:val="single" w:color="auto" w:sz="4" w:space="0"/>
              <w:right w:val="single" w:color="auto" w:sz="4" w:space="0"/>
            </w:tcBorders>
            <w:noWrap/>
            <w:vAlign w:val="center"/>
          </w:tcPr>
          <w:p w14:paraId="21CD64A1">
            <w:pPr>
              <w:widowControl/>
              <w:jc w:val="left"/>
              <w:rPr>
                <w:rFonts w:ascii="宋体" w:hAnsi="宋体" w:cs="宋体"/>
                <w:bCs/>
                <w:kern w:val="0"/>
                <w:szCs w:val="21"/>
              </w:rPr>
            </w:pPr>
            <w:r>
              <w:rPr>
                <w:rFonts w:hint="eastAsia" w:ascii="宋体" w:hAnsi="宋体" w:cs="宋体"/>
                <w:bCs/>
                <w:kern w:val="0"/>
                <w:szCs w:val="21"/>
              </w:rPr>
              <w:t>≥5</w:t>
            </w:r>
          </w:p>
        </w:tc>
      </w:tr>
      <w:tr w14:paraId="3C97305C">
        <w:tblPrEx>
          <w:tblCellMar>
            <w:top w:w="0" w:type="dxa"/>
            <w:left w:w="108" w:type="dxa"/>
            <w:bottom w:w="0" w:type="dxa"/>
            <w:right w:w="108" w:type="dxa"/>
          </w:tblCellMar>
        </w:tblPrEx>
        <w:trPr>
          <w:trHeight w:val="990" w:hRule="atLeast"/>
        </w:trPr>
        <w:tc>
          <w:tcPr>
            <w:tcW w:w="681" w:type="dxa"/>
            <w:tcBorders>
              <w:top w:val="nil"/>
              <w:left w:val="single" w:color="auto" w:sz="4" w:space="0"/>
              <w:bottom w:val="single" w:color="auto" w:sz="4" w:space="0"/>
              <w:right w:val="single" w:color="auto" w:sz="4" w:space="0"/>
            </w:tcBorders>
            <w:vAlign w:val="center"/>
          </w:tcPr>
          <w:p w14:paraId="3938322D">
            <w:pPr>
              <w:widowControl/>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6</w:t>
            </w:r>
          </w:p>
        </w:tc>
        <w:tc>
          <w:tcPr>
            <w:tcW w:w="775" w:type="dxa"/>
            <w:tcBorders>
              <w:top w:val="nil"/>
              <w:left w:val="nil"/>
              <w:bottom w:val="single" w:color="auto" w:sz="4" w:space="0"/>
              <w:right w:val="single" w:color="auto" w:sz="4" w:space="0"/>
            </w:tcBorders>
            <w:vAlign w:val="center"/>
          </w:tcPr>
          <w:p w14:paraId="3BE9C8C8">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restart"/>
            <w:tcBorders>
              <w:top w:val="nil"/>
              <w:left w:val="single" w:color="auto" w:sz="4" w:space="0"/>
              <w:bottom w:val="single" w:color="auto" w:sz="4" w:space="0"/>
              <w:right w:val="single" w:color="auto" w:sz="4" w:space="0"/>
            </w:tcBorders>
            <w:vAlign w:val="center"/>
          </w:tcPr>
          <w:p w14:paraId="12C871BB">
            <w:pPr>
              <w:widowControl/>
              <w:jc w:val="center"/>
              <w:rPr>
                <w:rFonts w:ascii="宋体" w:hAnsi="宋体" w:cs="宋体"/>
                <w:kern w:val="0"/>
                <w:szCs w:val="21"/>
              </w:rPr>
            </w:pPr>
            <w:r>
              <w:rPr>
                <w:rFonts w:hint="eastAsia" w:ascii="宋体" w:hAnsi="宋体" w:cs="宋体"/>
                <w:kern w:val="0"/>
                <w:szCs w:val="21"/>
              </w:rPr>
              <w:t>整机基础规格</w:t>
            </w:r>
          </w:p>
        </w:tc>
        <w:tc>
          <w:tcPr>
            <w:tcW w:w="1169" w:type="dxa"/>
            <w:tcBorders>
              <w:top w:val="nil"/>
              <w:left w:val="nil"/>
              <w:bottom w:val="single" w:color="auto" w:sz="4" w:space="0"/>
              <w:right w:val="single" w:color="auto" w:sz="4" w:space="0"/>
            </w:tcBorders>
            <w:vAlign w:val="center"/>
          </w:tcPr>
          <w:p w14:paraId="2EBFDAF1">
            <w:pPr>
              <w:widowControl/>
              <w:jc w:val="center"/>
              <w:rPr>
                <w:rFonts w:ascii="宋体" w:hAnsi="宋体" w:cs="宋体"/>
                <w:kern w:val="0"/>
                <w:szCs w:val="21"/>
              </w:rPr>
            </w:pPr>
            <w:r>
              <w:rPr>
                <w:rFonts w:hint="eastAsia" w:ascii="宋体" w:hAnsi="宋体" w:cs="宋体"/>
                <w:kern w:val="0"/>
                <w:szCs w:val="21"/>
              </w:rPr>
              <w:t>★整机外观</w:t>
            </w:r>
          </w:p>
        </w:tc>
        <w:tc>
          <w:tcPr>
            <w:tcW w:w="4725" w:type="dxa"/>
            <w:tcBorders>
              <w:top w:val="nil"/>
              <w:left w:val="nil"/>
              <w:bottom w:val="single" w:color="auto" w:sz="4" w:space="0"/>
              <w:right w:val="single" w:color="auto" w:sz="4" w:space="0"/>
            </w:tcBorders>
            <w:vAlign w:val="center"/>
          </w:tcPr>
          <w:p w14:paraId="113F1862">
            <w:pPr>
              <w:widowControl/>
              <w:jc w:val="left"/>
              <w:rPr>
                <w:rFonts w:ascii="宋体" w:hAnsi="宋体" w:cs="宋体"/>
                <w:kern w:val="0"/>
                <w:szCs w:val="21"/>
              </w:rPr>
            </w:pPr>
            <w:r>
              <w:rPr>
                <w:rFonts w:hint="eastAsia" w:ascii="宋体" w:hAnsi="宋体" w:cs="宋体"/>
                <w:kern w:val="0"/>
                <w:szCs w:val="21"/>
              </w:rPr>
              <w:t xml:space="preserve">a) 产品表面不应有凹痕、划伤、裂缝、变形和污染等。表面涂层均匀，不应起泡、龟裂、脱落和磨损，金属零部件无锈蚀及其它机械损伤； </w:t>
            </w:r>
            <w:r>
              <w:rPr>
                <w:rFonts w:hint="eastAsia" w:ascii="宋体" w:hAnsi="宋体" w:cs="宋体"/>
                <w:kern w:val="0"/>
                <w:szCs w:val="21"/>
              </w:rPr>
              <w:br w:type="textWrapping"/>
            </w:r>
            <w:r>
              <w:rPr>
                <w:rFonts w:hint="eastAsia" w:ascii="宋体" w:hAnsi="宋体" w:cs="宋体"/>
                <w:kern w:val="0"/>
                <w:szCs w:val="21"/>
              </w:rPr>
              <w:t>b) 产品表面说明功能的文字、符号、标志，应清晰、端正、牢固</w:t>
            </w:r>
          </w:p>
        </w:tc>
      </w:tr>
      <w:tr w14:paraId="6900F8EF">
        <w:tblPrEx>
          <w:tblCellMar>
            <w:top w:w="0" w:type="dxa"/>
            <w:left w:w="108" w:type="dxa"/>
            <w:bottom w:w="0" w:type="dxa"/>
            <w:right w:w="108" w:type="dxa"/>
          </w:tblCellMar>
        </w:tblPrEx>
        <w:trPr>
          <w:trHeight w:val="529" w:hRule="atLeast"/>
        </w:trPr>
        <w:tc>
          <w:tcPr>
            <w:tcW w:w="681" w:type="dxa"/>
            <w:tcBorders>
              <w:top w:val="nil"/>
              <w:left w:val="single" w:color="auto" w:sz="4" w:space="0"/>
              <w:bottom w:val="single" w:color="auto" w:sz="4" w:space="0"/>
              <w:right w:val="single" w:color="auto" w:sz="4" w:space="0"/>
            </w:tcBorders>
            <w:vAlign w:val="center"/>
          </w:tcPr>
          <w:p w14:paraId="0F26FB36">
            <w:pPr>
              <w:widowControl/>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7</w:t>
            </w:r>
          </w:p>
        </w:tc>
        <w:tc>
          <w:tcPr>
            <w:tcW w:w="775" w:type="dxa"/>
            <w:tcBorders>
              <w:top w:val="nil"/>
              <w:left w:val="nil"/>
              <w:bottom w:val="single" w:color="auto" w:sz="4" w:space="0"/>
              <w:right w:val="single" w:color="auto" w:sz="4" w:space="0"/>
            </w:tcBorders>
            <w:vAlign w:val="center"/>
          </w:tcPr>
          <w:p w14:paraId="65800C86">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7C6D5C93">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0A8562D3">
            <w:pPr>
              <w:widowControl/>
              <w:jc w:val="center"/>
              <w:rPr>
                <w:rFonts w:ascii="宋体" w:hAnsi="宋体" w:cs="宋体"/>
                <w:kern w:val="0"/>
                <w:szCs w:val="21"/>
              </w:rPr>
            </w:pPr>
            <w:r>
              <w:rPr>
                <w:rFonts w:hint="eastAsia" w:ascii="宋体" w:hAnsi="宋体" w:cs="宋体"/>
                <w:kern w:val="0"/>
                <w:szCs w:val="21"/>
              </w:rPr>
              <w:t>★状态指示灯</w:t>
            </w:r>
          </w:p>
        </w:tc>
        <w:tc>
          <w:tcPr>
            <w:tcW w:w="4725" w:type="dxa"/>
            <w:tcBorders>
              <w:top w:val="nil"/>
              <w:left w:val="nil"/>
              <w:bottom w:val="single" w:color="auto" w:sz="4" w:space="0"/>
              <w:right w:val="single" w:color="auto" w:sz="4" w:space="0"/>
            </w:tcBorders>
            <w:vAlign w:val="center"/>
          </w:tcPr>
          <w:p w14:paraId="3A2CF006">
            <w:pPr>
              <w:widowControl/>
              <w:jc w:val="left"/>
              <w:rPr>
                <w:rFonts w:ascii="宋体" w:hAnsi="宋体" w:cs="宋体"/>
                <w:kern w:val="0"/>
                <w:szCs w:val="21"/>
              </w:rPr>
            </w:pPr>
            <w:r>
              <w:rPr>
                <w:rFonts w:hint="eastAsia" w:ascii="宋体" w:hAnsi="宋体" w:cs="宋体"/>
                <w:kern w:val="0"/>
                <w:szCs w:val="21"/>
              </w:rPr>
              <w:t>在产品显著位置提供状态指示功能，如运行状态，并由供应商提供详细参数</w:t>
            </w:r>
          </w:p>
        </w:tc>
      </w:tr>
      <w:tr w14:paraId="152CDB1E">
        <w:tblPrEx>
          <w:tblCellMar>
            <w:top w:w="0" w:type="dxa"/>
            <w:left w:w="108" w:type="dxa"/>
            <w:bottom w:w="0" w:type="dxa"/>
            <w:right w:w="108" w:type="dxa"/>
          </w:tblCellMar>
        </w:tblPrEx>
        <w:trPr>
          <w:trHeight w:val="5610" w:hRule="atLeast"/>
        </w:trPr>
        <w:tc>
          <w:tcPr>
            <w:tcW w:w="681" w:type="dxa"/>
            <w:tcBorders>
              <w:top w:val="nil"/>
              <w:left w:val="single" w:color="auto" w:sz="4" w:space="0"/>
              <w:bottom w:val="single" w:color="auto" w:sz="4" w:space="0"/>
              <w:right w:val="single" w:color="auto" w:sz="4" w:space="0"/>
            </w:tcBorders>
            <w:vAlign w:val="center"/>
          </w:tcPr>
          <w:p w14:paraId="655AD219">
            <w:pPr>
              <w:widowControl/>
              <w:jc w:val="center"/>
              <w:rPr>
                <w:rFonts w:ascii="宋体" w:hAnsi="宋体" w:cs="宋体"/>
                <w:kern w:val="0"/>
                <w:szCs w:val="21"/>
              </w:rPr>
            </w:pPr>
            <w:r>
              <w:rPr>
                <w:rFonts w:ascii="宋体" w:hAnsi="宋体" w:cs="宋体"/>
                <w:kern w:val="0"/>
                <w:szCs w:val="21"/>
              </w:rPr>
              <w:t>48</w:t>
            </w:r>
          </w:p>
        </w:tc>
        <w:tc>
          <w:tcPr>
            <w:tcW w:w="775" w:type="dxa"/>
            <w:tcBorders>
              <w:top w:val="nil"/>
              <w:left w:val="nil"/>
              <w:bottom w:val="single" w:color="auto" w:sz="4" w:space="0"/>
              <w:right w:val="single" w:color="auto" w:sz="4" w:space="0"/>
            </w:tcBorders>
            <w:vAlign w:val="center"/>
          </w:tcPr>
          <w:p w14:paraId="683AEAC9">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374E1BD4">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4A8E62B1">
            <w:pPr>
              <w:widowControl/>
              <w:jc w:val="center"/>
              <w:rPr>
                <w:rFonts w:ascii="宋体" w:hAnsi="宋体" w:cs="宋体"/>
                <w:kern w:val="0"/>
                <w:szCs w:val="21"/>
              </w:rPr>
            </w:pPr>
            <w:r>
              <w:rPr>
                <w:rFonts w:hint="eastAsia" w:ascii="宋体" w:hAnsi="宋体" w:cs="宋体"/>
                <w:kern w:val="0"/>
                <w:szCs w:val="21"/>
              </w:rPr>
              <w:t>★整机结构</w:t>
            </w:r>
          </w:p>
        </w:tc>
        <w:tc>
          <w:tcPr>
            <w:tcW w:w="4725" w:type="dxa"/>
            <w:tcBorders>
              <w:top w:val="nil"/>
              <w:left w:val="nil"/>
              <w:bottom w:val="single" w:color="auto" w:sz="4" w:space="0"/>
              <w:right w:val="single" w:color="auto" w:sz="4" w:space="0"/>
            </w:tcBorders>
            <w:vAlign w:val="center"/>
          </w:tcPr>
          <w:p w14:paraId="536CEF80">
            <w:pPr>
              <w:widowControl/>
              <w:jc w:val="left"/>
              <w:rPr>
                <w:rFonts w:ascii="宋体" w:hAnsi="宋体" w:cs="宋体"/>
                <w:kern w:val="0"/>
                <w:szCs w:val="21"/>
              </w:rPr>
            </w:pPr>
            <w:r>
              <w:rPr>
                <w:rFonts w:hint="eastAsia" w:ascii="宋体" w:hAnsi="宋体" w:cs="宋体"/>
                <w:kern w:val="0"/>
                <w:szCs w:val="21"/>
              </w:rPr>
              <w:t>a) 机箱应符合GB/T 4208、GB/T 26246 的相关规定；</w:t>
            </w:r>
            <w:r>
              <w:rPr>
                <w:rFonts w:hint="eastAsia" w:ascii="宋体" w:hAnsi="宋体" w:cs="宋体"/>
                <w:kern w:val="0"/>
                <w:szCs w:val="21"/>
              </w:rPr>
              <w:br w:type="textWrapping"/>
            </w:r>
            <w:r>
              <w:rPr>
                <w:rFonts w:hint="eastAsia" w:ascii="宋体" w:hAnsi="宋体" w:cs="宋体"/>
                <w:kern w:val="0"/>
                <w:szCs w:val="21"/>
              </w:rPr>
              <w:t>b) 产品内部结构应符合通用部件的安装需求；</w:t>
            </w:r>
            <w:r>
              <w:rPr>
                <w:rFonts w:hint="eastAsia" w:ascii="宋体" w:hAnsi="宋体" w:cs="宋体"/>
                <w:kern w:val="0"/>
                <w:szCs w:val="21"/>
              </w:rPr>
              <w:br w:type="textWrapping"/>
            </w:r>
            <w:r>
              <w:rPr>
                <w:rFonts w:hint="eastAsia" w:ascii="宋体" w:hAnsi="宋体" w:cs="宋体"/>
                <w:kern w:val="0"/>
                <w:szCs w:val="21"/>
              </w:rPr>
              <w:t xml:space="preserve">c) 所有输入输出接口应符合相关国家或行业标准； </w:t>
            </w:r>
            <w:r>
              <w:rPr>
                <w:rFonts w:hint="eastAsia" w:ascii="宋体" w:hAnsi="宋体" w:cs="宋体"/>
                <w:kern w:val="0"/>
                <w:szCs w:val="21"/>
              </w:rPr>
              <w:br w:type="textWrapping"/>
            </w:r>
            <w:r>
              <w:rPr>
                <w:rFonts w:hint="eastAsia" w:ascii="宋体" w:hAnsi="宋体" w:cs="宋体"/>
                <w:kern w:val="0"/>
                <w:szCs w:val="21"/>
              </w:rPr>
              <w:t xml:space="preserve">d) 产品零部件应紧固无松动，可插拔部件应可靠连接，开关、按钮和其它控制部件应灵活可靠，布局应方便使用； </w:t>
            </w:r>
            <w:r>
              <w:rPr>
                <w:rFonts w:hint="eastAsia" w:ascii="宋体" w:hAnsi="宋体" w:cs="宋体"/>
                <w:kern w:val="0"/>
                <w:szCs w:val="21"/>
              </w:rPr>
              <w:br w:type="textWrapping"/>
            </w:r>
            <w:r>
              <w:rPr>
                <w:rFonts w:hint="eastAsia" w:ascii="宋体" w:hAnsi="宋体" w:cs="宋体"/>
                <w:kern w:val="0"/>
                <w:szCs w:val="21"/>
              </w:rPr>
              <w:t xml:space="preserve">e) 所有I/O连接器及需插接线缆的部位应预留采购人操作空间，方便插拔解锁与插拔线缆； </w:t>
            </w:r>
            <w:r>
              <w:rPr>
                <w:rFonts w:hint="eastAsia" w:ascii="宋体" w:hAnsi="宋体" w:cs="宋体"/>
                <w:kern w:val="0"/>
                <w:szCs w:val="21"/>
              </w:rPr>
              <w:br w:type="textWrapping"/>
            </w:r>
            <w:r>
              <w:rPr>
                <w:rFonts w:hint="eastAsia" w:ascii="宋体" w:hAnsi="宋体" w:cs="宋体"/>
                <w:kern w:val="0"/>
                <w:szCs w:val="21"/>
              </w:rPr>
              <w:t xml:space="preserve">f) 可插拔板卡插槽部位应预留安装、拆卸或更换板卡空间； </w:t>
            </w:r>
            <w:r>
              <w:rPr>
                <w:rFonts w:hint="eastAsia" w:ascii="宋体" w:hAnsi="宋体" w:cs="宋体"/>
                <w:kern w:val="0"/>
                <w:szCs w:val="21"/>
              </w:rPr>
              <w:br w:type="textWrapping"/>
            </w:r>
            <w:r>
              <w:rPr>
                <w:rFonts w:hint="eastAsia" w:ascii="宋体" w:hAnsi="宋体" w:cs="宋体"/>
                <w:kern w:val="0"/>
                <w:szCs w:val="21"/>
              </w:rPr>
              <w:t xml:space="preserve">g) 拆装可能接触到的金属剪口或金属尖角部位应做防划伤处理，以保证安全； </w:t>
            </w:r>
            <w:r>
              <w:rPr>
                <w:rFonts w:hint="eastAsia" w:ascii="宋体" w:hAnsi="宋体" w:cs="宋体"/>
                <w:kern w:val="0"/>
                <w:szCs w:val="21"/>
              </w:rPr>
              <w:br w:type="textWrapping"/>
            </w:r>
            <w:r>
              <w:rPr>
                <w:rFonts w:hint="eastAsia" w:ascii="宋体" w:hAnsi="宋体" w:cs="宋体"/>
                <w:kern w:val="0"/>
                <w:szCs w:val="21"/>
              </w:rPr>
              <w:t xml:space="preserve">h) 整机内部走线应规整，固线结构和位置要合理可靠并做防割线处理，需便于理线和插拔操作，走线应不影响系统各主要部件组装和拆卸； </w:t>
            </w:r>
            <w:r>
              <w:rPr>
                <w:rFonts w:hint="eastAsia" w:ascii="宋体" w:hAnsi="宋体" w:cs="宋体"/>
                <w:kern w:val="0"/>
                <w:szCs w:val="21"/>
              </w:rPr>
              <w:br w:type="textWrapping"/>
            </w:r>
            <w:r>
              <w:rPr>
                <w:rFonts w:hint="eastAsia" w:ascii="宋体" w:hAnsi="宋体" w:cs="宋体"/>
                <w:kern w:val="0"/>
                <w:szCs w:val="21"/>
              </w:rPr>
              <w:t xml:space="preserve">i) 如需通过孔走线，过线孔应做防割线处理； </w:t>
            </w:r>
            <w:r>
              <w:rPr>
                <w:rFonts w:hint="eastAsia" w:ascii="宋体" w:hAnsi="宋体" w:cs="宋体"/>
                <w:kern w:val="0"/>
                <w:szCs w:val="21"/>
              </w:rPr>
              <w:br w:type="textWrapping"/>
            </w:r>
            <w:r>
              <w:rPr>
                <w:rFonts w:hint="eastAsia" w:ascii="宋体" w:hAnsi="宋体" w:cs="宋体"/>
                <w:kern w:val="0"/>
                <w:szCs w:val="21"/>
              </w:rPr>
              <w:t xml:space="preserve">j) 各插头位置和插拔方向应合理，应做到插拔无障碍设计，具备防呆设计，有效避免误操作； </w:t>
            </w:r>
            <w:r>
              <w:rPr>
                <w:rFonts w:hint="eastAsia" w:ascii="宋体" w:hAnsi="宋体" w:cs="宋体"/>
                <w:kern w:val="0"/>
                <w:szCs w:val="21"/>
              </w:rPr>
              <w:br w:type="textWrapping"/>
            </w:r>
            <w:r>
              <w:rPr>
                <w:rFonts w:hint="eastAsia" w:ascii="宋体" w:hAnsi="宋体" w:cs="宋体"/>
                <w:kern w:val="0"/>
                <w:szCs w:val="21"/>
              </w:rPr>
              <w:t xml:space="preserve">k) 各主要部件拆装无障碍，使用常规工具拆装，无特殊拆装工具需求； </w:t>
            </w:r>
            <w:r>
              <w:rPr>
                <w:rFonts w:hint="eastAsia" w:ascii="宋体" w:hAnsi="宋体" w:cs="宋体"/>
                <w:kern w:val="0"/>
                <w:szCs w:val="21"/>
              </w:rPr>
              <w:br w:type="textWrapping"/>
            </w:r>
            <w:r>
              <w:rPr>
                <w:rFonts w:hint="eastAsia" w:ascii="宋体" w:hAnsi="宋体" w:cs="宋体"/>
                <w:kern w:val="0"/>
                <w:szCs w:val="21"/>
              </w:rPr>
              <w:t xml:space="preserve">l) 各主要部件拆装步骤要少，各自拆装需避免相互干扰； </w:t>
            </w:r>
            <w:r>
              <w:rPr>
                <w:rFonts w:hint="eastAsia" w:ascii="宋体" w:hAnsi="宋体" w:cs="宋体"/>
                <w:kern w:val="0"/>
                <w:szCs w:val="21"/>
              </w:rPr>
              <w:br w:type="textWrapping"/>
            </w:r>
            <w:r>
              <w:rPr>
                <w:rFonts w:hint="eastAsia" w:ascii="宋体" w:hAnsi="宋体" w:cs="宋体"/>
                <w:kern w:val="0"/>
                <w:szCs w:val="21"/>
              </w:rPr>
              <w:t>m) 对于整机或零部件外表面为高亮面的，应粘贴保护膜，保护膜需粘贴牢固，运输、组装等过程不易脱落，撕下无残留；</w:t>
            </w:r>
            <w:r>
              <w:rPr>
                <w:rFonts w:hint="eastAsia" w:ascii="宋体" w:hAnsi="宋体" w:cs="宋体"/>
                <w:kern w:val="0"/>
                <w:szCs w:val="21"/>
              </w:rPr>
              <w:br w:type="textWrapping"/>
            </w:r>
            <w:r>
              <w:rPr>
                <w:rFonts w:hint="eastAsia" w:ascii="宋体" w:hAnsi="宋体" w:cs="宋体"/>
                <w:kern w:val="0"/>
                <w:szCs w:val="21"/>
              </w:rPr>
              <w:t>n) 其它要求应符合GB/T 9813.1的相关规定</w:t>
            </w:r>
          </w:p>
        </w:tc>
      </w:tr>
      <w:tr w14:paraId="0CF883B0">
        <w:tblPrEx>
          <w:tblCellMar>
            <w:top w:w="0" w:type="dxa"/>
            <w:left w:w="108" w:type="dxa"/>
            <w:bottom w:w="0" w:type="dxa"/>
            <w:right w:w="108" w:type="dxa"/>
          </w:tblCellMar>
        </w:tblPrEx>
        <w:trPr>
          <w:trHeight w:val="518" w:hRule="atLeast"/>
        </w:trPr>
        <w:tc>
          <w:tcPr>
            <w:tcW w:w="681" w:type="dxa"/>
            <w:tcBorders>
              <w:top w:val="nil"/>
              <w:left w:val="single" w:color="auto" w:sz="4" w:space="0"/>
              <w:bottom w:val="single" w:color="auto" w:sz="4" w:space="0"/>
              <w:right w:val="single" w:color="auto" w:sz="4" w:space="0"/>
            </w:tcBorders>
            <w:vAlign w:val="center"/>
          </w:tcPr>
          <w:p w14:paraId="74DECAAA">
            <w:pPr>
              <w:widowControl/>
              <w:jc w:val="center"/>
              <w:rPr>
                <w:rFonts w:ascii="宋体" w:hAnsi="宋体" w:cs="宋体"/>
                <w:kern w:val="0"/>
                <w:szCs w:val="21"/>
              </w:rPr>
            </w:pPr>
            <w:r>
              <w:rPr>
                <w:rFonts w:ascii="宋体" w:hAnsi="宋体" w:cs="宋体"/>
                <w:kern w:val="0"/>
                <w:szCs w:val="21"/>
              </w:rPr>
              <w:t>49</w:t>
            </w:r>
          </w:p>
        </w:tc>
        <w:tc>
          <w:tcPr>
            <w:tcW w:w="775" w:type="dxa"/>
            <w:tcBorders>
              <w:top w:val="nil"/>
              <w:left w:val="nil"/>
              <w:bottom w:val="single" w:color="auto" w:sz="4" w:space="0"/>
              <w:right w:val="single" w:color="auto" w:sz="4" w:space="0"/>
            </w:tcBorders>
            <w:vAlign w:val="center"/>
          </w:tcPr>
          <w:p w14:paraId="2211C183">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1E398BD8">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20B69B5D">
            <w:pPr>
              <w:widowControl/>
              <w:jc w:val="center"/>
              <w:rPr>
                <w:rFonts w:ascii="宋体" w:hAnsi="宋体" w:cs="宋体"/>
                <w:kern w:val="0"/>
                <w:szCs w:val="21"/>
              </w:rPr>
            </w:pPr>
            <w:r>
              <w:rPr>
                <w:rFonts w:hint="eastAsia" w:ascii="宋体" w:hAnsi="宋体" w:cs="宋体"/>
                <w:kern w:val="0"/>
                <w:szCs w:val="21"/>
              </w:rPr>
              <w:t>★机箱防护要求</w:t>
            </w:r>
          </w:p>
        </w:tc>
        <w:tc>
          <w:tcPr>
            <w:tcW w:w="4725" w:type="dxa"/>
            <w:tcBorders>
              <w:top w:val="nil"/>
              <w:left w:val="nil"/>
              <w:bottom w:val="single" w:color="auto" w:sz="4" w:space="0"/>
              <w:right w:val="single" w:color="auto" w:sz="4" w:space="0"/>
            </w:tcBorders>
            <w:vAlign w:val="center"/>
          </w:tcPr>
          <w:p w14:paraId="1872F39D">
            <w:pPr>
              <w:widowControl/>
              <w:jc w:val="left"/>
              <w:rPr>
                <w:rFonts w:ascii="宋体" w:hAnsi="宋体" w:cs="宋体"/>
                <w:kern w:val="0"/>
                <w:szCs w:val="21"/>
              </w:rPr>
            </w:pPr>
            <w:r>
              <w:rPr>
                <w:rFonts w:hint="eastAsia" w:ascii="宋体" w:hAnsi="宋体" w:cs="宋体"/>
                <w:kern w:val="0"/>
                <w:szCs w:val="21"/>
              </w:rPr>
              <w:t>机箱应符合GB/T 4208中IP20防护要求</w:t>
            </w:r>
          </w:p>
        </w:tc>
      </w:tr>
      <w:tr w14:paraId="77BAE284">
        <w:tblPrEx>
          <w:tblCellMar>
            <w:top w:w="0" w:type="dxa"/>
            <w:left w:w="108" w:type="dxa"/>
            <w:bottom w:w="0" w:type="dxa"/>
            <w:right w:w="108" w:type="dxa"/>
          </w:tblCellMar>
        </w:tblPrEx>
        <w:trPr>
          <w:trHeight w:val="518" w:hRule="atLeast"/>
        </w:trPr>
        <w:tc>
          <w:tcPr>
            <w:tcW w:w="681" w:type="dxa"/>
            <w:tcBorders>
              <w:top w:val="nil"/>
              <w:left w:val="single" w:color="auto" w:sz="4" w:space="0"/>
              <w:bottom w:val="single" w:color="auto" w:sz="4" w:space="0"/>
              <w:right w:val="single" w:color="auto" w:sz="4" w:space="0"/>
            </w:tcBorders>
            <w:vAlign w:val="center"/>
          </w:tcPr>
          <w:p w14:paraId="34E0AC83">
            <w:pPr>
              <w:widowControl/>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0</w:t>
            </w:r>
          </w:p>
        </w:tc>
        <w:tc>
          <w:tcPr>
            <w:tcW w:w="775" w:type="dxa"/>
            <w:tcBorders>
              <w:top w:val="nil"/>
              <w:left w:val="nil"/>
              <w:bottom w:val="single" w:color="auto" w:sz="4" w:space="0"/>
              <w:right w:val="single" w:color="auto" w:sz="4" w:space="0"/>
            </w:tcBorders>
            <w:vAlign w:val="center"/>
          </w:tcPr>
          <w:p w14:paraId="2A46F28F">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7ED43109">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2D6A2559">
            <w:pPr>
              <w:widowControl/>
              <w:jc w:val="center"/>
              <w:rPr>
                <w:rFonts w:ascii="宋体" w:hAnsi="宋体" w:cs="宋体"/>
                <w:kern w:val="0"/>
                <w:szCs w:val="21"/>
              </w:rPr>
            </w:pPr>
            <w:r>
              <w:rPr>
                <w:rFonts w:hint="eastAsia" w:ascii="宋体" w:hAnsi="宋体" w:cs="宋体"/>
                <w:kern w:val="0"/>
                <w:szCs w:val="21"/>
              </w:rPr>
              <w:t>★整机噪音</w:t>
            </w:r>
          </w:p>
        </w:tc>
        <w:tc>
          <w:tcPr>
            <w:tcW w:w="4725" w:type="dxa"/>
            <w:tcBorders>
              <w:top w:val="nil"/>
              <w:left w:val="nil"/>
              <w:bottom w:val="single" w:color="auto" w:sz="4" w:space="0"/>
              <w:right w:val="single" w:color="auto" w:sz="4" w:space="0"/>
            </w:tcBorders>
            <w:vAlign w:val="center"/>
          </w:tcPr>
          <w:p w14:paraId="5C27A391">
            <w:pPr>
              <w:widowControl/>
              <w:jc w:val="left"/>
              <w:rPr>
                <w:rFonts w:ascii="宋体" w:hAnsi="宋体" w:cs="宋体"/>
                <w:kern w:val="0"/>
                <w:szCs w:val="21"/>
              </w:rPr>
            </w:pPr>
            <w:r>
              <w:rPr>
                <w:rFonts w:hint="eastAsia" w:ascii="宋体" w:hAnsi="宋体" w:cs="宋体"/>
                <w:kern w:val="0"/>
                <w:szCs w:val="21"/>
              </w:rPr>
              <w:t>产品工作在空闲状态下，产品的声功率级应不超过4.5 Bel</w:t>
            </w:r>
          </w:p>
        </w:tc>
      </w:tr>
      <w:tr w14:paraId="2E864EDF">
        <w:tblPrEx>
          <w:tblCellMar>
            <w:top w:w="0" w:type="dxa"/>
            <w:left w:w="108" w:type="dxa"/>
            <w:bottom w:w="0" w:type="dxa"/>
            <w:right w:w="108" w:type="dxa"/>
          </w:tblCellMar>
        </w:tblPrEx>
        <w:trPr>
          <w:trHeight w:val="1632" w:hRule="atLeast"/>
        </w:trPr>
        <w:tc>
          <w:tcPr>
            <w:tcW w:w="681" w:type="dxa"/>
            <w:tcBorders>
              <w:top w:val="nil"/>
              <w:left w:val="single" w:color="auto" w:sz="4" w:space="0"/>
              <w:bottom w:val="single" w:color="auto" w:sz="4" w:space="0"/>
              <w:right w:val="single" w:color="auto" w:sz="4" w:space="0"/>
            </w:tcBorders>
            <w:vAlign w:val="center"/>
          </w:tcPr>
          <w:p w14:paraId="5790D0EC">
            <w:pPr>
              <w:widowControl/>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1</w:t>
            </w:r>
          </w:p>
        </w:tc>
        <w:tc>
          <w:tcPr>
            <w:tcW w:w="775" w:type="dxa"/>
            <w:tcBorders>
              <w:top w:val="nil"/>
              <w:left w:val="nil"/>
              <w:bottom w:val="single" w:color="auto" w:sz="4" w:space="0"/>
              <w:right w:val="single" w:color="auto" w:sz="4" w:space="0"/>
            </w:tcBorders>
            <w:vAlign w:val="center"/>
          </w:tcPr>
          <w:p w14:paraId="69ABC805">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7E25634B">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7B5F41A2">
            <w:pPr>
              <w:widowControl/>
              <w:jc w:val="center"/>
              <w:rPr>
                <w:rFonts w:ascii="宋体" w:hAnsi="宋体" w:cs="宋体"/>
                <w:kern w:val="0"/>
                <w:szCs w:val="21"/>
              </w:rPr>
            </w:pPr>
            <w:r>
              <w:rPr>
                <w:rFonts w:hint="eastAsia" w:ascii="宋体" w:hAnsi="宋体" w:cs="宋体"/>
                <w:kern w:val="0"/>
                <w:szCs w:val="21"/>
              </w:rPr>
              <w:t>★整机散热</w:t>
            </w:r>
          </w:p>
        </w:tc>
        <w:tc>
          <w:tcPr>
            <w:tcW w:w="4725" w:type="dxa"/>
            <w:tcBorders>
              <w:top w:val="nil"/>
              <w:left w:val="nil"/>
              <w:bottom w:val="single" w:color="auto" w:sz="4" w:space="0"/>
              <w:right w:val="single" w:color="auto" w:sz="4" w:space="0"/>
            </w:tcBorders>
            <w:vAlign w:val="center"/>
          </w:tcPr>
          <w:p w14:paraId="1065DAC4">
            <w:pPr>
              <w:widowControl/>
              <w:jc w:val="left"/>
              <w:rPr>
                <w:rFonts w:ascii="宋体" w:hAnsi="宋体" w:cs="宋体"/>
                <w:kern w:val="0"/>
                <w:szCs w:val="21"/>
              </w:rPr>
            </w:pPr>
            <w:r>
              <w:rPr>
                <w:rFonts w:hint="eastAsia" w:ascii="宋体" w:hAnsi="宋体" w:cs="宋体"/>
                <w:kern w:val="0"/>
                <w:szCs w:val="21"/>
              </w:rPr>
              <w:t xml:space="preserve">在环境温度25℃及处理器满载情况下，产品表面温度应符合如下要求： </w:t>
            </w:r>
            <w:r>
              <w:rPr>
                <w:rFonts w:hint="eastAsia" w:ascii="宋体" w:hAnsi="宋体" w:cs="宋体"/>
                <w:kern w:val="0"/>
                <w:szCs w:val="21"/>
              </w:rPr>
              <w:br w:type="textWrapping"/>
            </w:r>
            <w:r>
              <w:rPr>
                <w:rFonts w:hint="eastAsia" w:ascii="宋体" w:hAnsi="宋体" w:cs="宋体"/>
                <w:kern w:val="0"/>
                <w:szCs w:val="21"/>
              </w:rPr>
              <w:t>a) 出风口在机箱后面板情况下，出风口温度不高于55℃；</w:t>
            </w:r>
            <w:r>
              <w:rPr>
                <w:rFonts w:hint="eastAsia" w:ascii="宋体" w:hAnsi="宋体" w:cs="宋体"/>
                <w:kern w:val="0"/>
                <w:szCs w:val="21"/>
              </w:rPr>
              <w:br w:type="textWrapping"/>
            </w:r>
            <w:r>
              <w:rPr>
                <w:rFonts w:hint="eastAsia" w:ascii="宋体" w:hAnsi="宋体" w:cs="宋体"/>
                <w:kern w:val="0"/>
                <w:szCs w:val="21"/>
              </w:rPr>
              <w:t xml:space="preserve">b) 可触及面温度不高于45℃； </w:t>
            </w:r>
            <w:r>
              <w:rPr>
                <w:rFonts w:hint="eastAsia" w:ascii="宋体" w:hAnsi="宋体" w:cs="宋体"/>
                <w:kern w:val="0"/>
                <w:szCs w:val="21"/>
              </w:rPr>
              <w:br w:type="textWrapping"/>
            </w:r>
            <w:r>
              <w:rPr>
                <w:rFonts w:hint="eastAsia" w:ascii="宋体" w:hAnsi="宋体" w:cs="宋体"/>
                <w:kern w:val="0"/>
                <w:szCs w:val="21"/>
              </w:rPr>
              <w:t>c) 显示器表面温度：显示屏不高于38℃，显示屏上下灯带位置温度（如涉及）不高于40℃，出风口温度不高于45℃</w:t>
            </w:r>
          </w:p>
        </w:tc>
      </w:tr>
      <w:tr w14:paraId="0B758273">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718C874B">
            <w:pPr>
              <w:widowControl/>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2</w:t>
            </w:r>
          </w:p>
        </w:tc>
        <w:tc>
          <w:tcPr>
            <w:tcW w:w="775" w:type="dxa"/>
            <w:tcBorders>
              <w:top w:val="nil"/>
              <w:left w:val="nil"/>
              <w:bottom w:val="single" w:color="auto" w:sz="4" w:space="0"/>
              <w:right w:val="single" w:color="auto" w:sz="4" w:space="0"/>
            </w:tcBorders>
            <w:vAlign w:val="center"/>
          </w:tcPr>
          <w:p w14:paraId="372F309F">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28691EA7">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63C9ACCE">
            <w:pPr>
              <w:widowControl/>
              <w:jc w:val="center"/>
              <w:rPr>
                <w:rFonts w:ascii="宋体" w:hAnsi="宋体" w:cs="宋体"/>
                <w:kern w:val="0"/>
                <w:szCs w:val="21"/>
              </w:rPr>
            </w:pPr>
            <w:r>
              <w:rPr>
                <w:rFonts w:hint="eastAsia" w:ascii="宋体" w:hAnsi="宋体" w:cs="宋体"/>
                <w:kern w:val="0"/>
                <w:szCs w:val="21"/>
              </w:rPr>
              <w:t>★整机能效限定值</w:t>
            </w:r>
          </w:p>
        </w:tc>
        <w:tc>
          <w:tcPr>
            <w:tcW w:w="4725" w:type="dxa"/>
            <w:tcBorders>
              <w:top w:val="nil"/>
              <w:left w:val="nil"/>
              <w:bottom w:val="single" w:color="auto" w:sz="4" w:space="0"/>
              <w:right w:val="single" w:color="auto" w:sz="4" w:space="0"/>
            </w:tcBorders>
            <w:vAlign w:val="center"/>
          </w:tcPr>
          <w:p w14:paraId="4AF74742">
            <w:pPr>
              <w:widowControl/>
              <w:jc w:val="left"/>
              <w:rPr>
                <w:rFonts w:ascii="宋体" w:hAnsi="宋体" w:cs="宋体"/>
                <w:kern w:val="0"/>
                <w:szCs w:val="21"/>
              </w:rPr>
            </w:pPr>
            <w:r>
              <w:rPr>
                <w:rFonts w:hint="eastAsia" w:ascii="宋体" w:hAnsi="宋体" w:cs="宋体"/>
                <w:kern w:val="0"/>
                <w:szCs w:val="21"/>
              </w:rPr>
              <w:t>产品能效限定值应达到GB 28380-2012 标准中能效等级2级及以上</w:t>
            </w:r>
          </w:p>
        </w:tc>
      </w:tr>
      <w:tr w14:paraId="0C286788">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361A3697">
            <w:pPr>
              <w:widowControl/>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3</w:t>
            </w:r>
          </w:p>
        </w:tc>
        <w:tc>
          <w:tcPr>
            <w:tcW w:w="775" w:type="dxa"/>
            <w:tcBorders>
              <w:top w:val="nil"/>
              <w:left w:val="nil"/>
              <w:bottom w:val="single" w:color="auto" w:sz="4" w:space="0"/>
              <w:right w:val="single" w:color="auto" w:sz="4" w:space="0"/>
            </w:tcBorders>
            <w:vAlign w:val="center"/>
          </w:tcPr>
          <w:p w14:paraId="26AD1D44">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5A488E72">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2C8D95F7">
            <w:pPr>
              <w:widowControl/>
              <w:jc w:val="center"/>
              <w:rPr>
                <w:rFonts w:ascii="宋体" w:hAnsi="宋体" w:cs="宋体"/>
                <w:kern w:val="0"/>
                <w:szCs w:val="21"/>
              </w:rPr>
            </w:pPr>
            <w:r>
              <w:rPr>
                <w:rFonts w:hint="eastAsia" w:ascii="宋体" w:hAnsi="宋体" w:cs="宋体"/>
                <w:kern w:val="0"/>
                <w:szCs w:val="21"/>
              </w:rPr>
              <w:t>★机身材质</w:t>
            </w:r>
          </w:p>
        </w:tc>
        <w:tc>
          <w:tcPr>
            <w:tcW w:w="4725" w:type="dxa"/>
            <w:tcBorders>
              <w:top w:val="nil"/>
              <w:left w:val="nil"/>
              <w:bottom w:val="single" w:color="auto" w:sz="4" w:space="0"/>
              <w:right w:val="single" w:color="auto" w:sz="4" w:space="0"/>
            </w:tcBorders>
            <w:vAlign w:val="center"/>
          </w:tcPr>
          <w:p w14:paraId="4EBEE372">
            <w:pPr>
              <w:widowControl/>
              <w:jc w:val="left"/>
              <w:rPr>
                <w:rFonts w:ascii="宋体" w:hAnsi="宋体" w:cs="宋体"/>
                <w:kern w:val="0"/>
                <w:szCs w:val="21"/>
              </w:rPr>
            </w:pPr>
            <w:r>
              <w:rPr>
                <w:rFonts w:hint="eastAsia"/>
              </w:rPr>
              <w:t>塑料+金属</w:t>
            </w:r>
          </w:p>
        </w:tc>
      </w:tr>
      <w:tr w14:paraId="46FF9738">
        <w:tblPrEx>
          <w:tblCellMar>
            <w:top w:w="0" w:type="dxa"/>
            <w:left w:w="108" w:type="dxa"/>
            <w:bottom w:w="0" w:type="dxa"/>
            <w:right w:w="108" w:type="dxa"/>
          </w:tblCellMar>
        </w:tblPrEx>
        <w:trPr>
          <w:trHeight w:val="563" w:hRule="atLeast"/>
        </w:trPr>
        <w:tc>
          <w:tcPr>
            <w:tcW w:w="681" w:type="dxa"/>
            <w:tcBorders>
              <w:top w:val="nil"/>
              <w:left w:val="single" w:color="auto" w:sz="4" w:space="0"/>
              <w:bottom w:val="single" w:color="auto" w:sz="4" w:space="0"/>
              <w:right w:val="single" w:color="auto" w:sz="4" w:space="0"/>
            </w:tcBorders>
            <w:vAlign w:val="center"/>
          </w:tcPr>
          <w:p w14:paraId="05187B17">
            <w:pPr>
              <w:widowControl/>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4</w:t>
            </w:r>
          </w:p>
        </w:tc>
        <w:tc>
          <w:tcPr>
            <w:tcW w:w="775" w:type="dxa"/>
            <w:tcBorders>
              <w:top w:val="nil"/>
              <w:left w:val="nil"/>
              <w:bottom w:val="single" w:color="auto" w:sz="4" w:space="0"/>
              <w:right w:val="single" w:color="auto" w:sz="4" w:space="0"/>
            </w:tcBorders>
            <w:vAlign w:val="center"/>
          </w:tcPr>
          <w:p w14:paraId="1736DB0E">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2E7E5651">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FC23E0A">
            <w:pPr>
              <w:widowControl/>
              <w:jc w:val="center"/>
              <w:rPr>
                <w:rFonts w:ascii="宋体" w:hAnsi="宋体" w:cs="宋体"/>
                <w:kern w:val="0"/>
                <w:szCs w:val="21"/>
              </w:rPr>
            </w:pPr>
            <w:r>
              <w:rPr>
                <w:rFonts w:hint="eastAsia" w:ascii="宋体" w:hAnsi="宋体" w:cs="宋体"/>
                <w:kern w:val="0"/>
                <w:szCs w:val="21"/>
              </w:rPr>
              <w:t>★机身颜色</w:t>
            </w:r>
          </w:p>
        </w:tc>
        <w:tc>
          <w:tcPr>
            <w:tcW w:w="4725" w:type="dxa"/>
            <w:tcBorders>
              <w:top w:val="nil"/>
              <w:left w:val="nil"/>
              <w:bottom w:val="single" w:color="auto" w:sz="4" w:space="0"/>
              <w:right w:val="single" w:color="auto" w:sz="4" w:space="0"/>
            </w:tcBorders>
            <w:vAlign w:val="center"/>
          </w:tcPr>
          <w:p w14:paraId="19D2CC98">
            <w:pPr>
              <w:widowControl/>
              <w:jc w:val="left"/>
              <w:rPr>
                <w:rFonts w:ascii="宋体" w:hAnsi="宋体" w:cs="宋体"/>
                <w:kern w:val="0"/>
                <w:szCs w:val="21"/>
              </w:rPr>
            </w:pPr>
            <w:r>
              <w:rPr>
                <w:rFonts w:hint="eastAsia" w:ascii="宋体" w:hAnsi="宋体" w:cs="宋体"/>
                <w:kern w:val="0"/>
                <w:szCs w:val="21"/>
              </w:rPr>
              <w:t>黑色</w:t>
            </w:r>
          </w:p>
        </w:tc>
      </w:tr>
      <w:tr w14:paraId="4544A0C9">
        <w:tblPrEx>
          <w:tblCellMar>
            <w:top w:w="0" w:type="dxa"/>
            <w:left w:w="108" w:type="dxa"/>
            <w:bottom w:w="0" w:type="dxa"/>
            <w:right w:w="108" w:type="dxa"/>
          </w:tblCellMar>
        </w:tblPrEx>
        <w:trPr>
          <w:trHeight w:val="552" w:hRule="atLeast"/>
        </w:trPr>
        <w:tc>
          <w:tcPr>
            <w:tcW w:w="681" w:type="dxa"/>
            <w:tcBorders>
              <w:top w:val="nil"/>
              <w:left w:val="single" w:color="auto" w:sz="4" w:space="0"/>
              <w:bottom w:val="single" w:color="auto" w:sz="4" w:space="0"/>
              <w:right w:val="single" w:color="auto" w:sz="4" w:space="0"/>
            </w:tcBorders>
            <w:vAlign w:val="center"/>
          </w:tcPr>
          <w:p w14:paraId="56591B6E">
            <w:pPr>
              <w:widowControl/>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5</w:t>
            </w:r>
          </w:p>
        </w:tc>
        <w:tc>
          <w:tcPr>
            <w:tcW w:w="775" w:type="dxa"/>
            <w:tcBorders>
              <w:top w:val="nil"/>
              <w:left w:val="nil"/>
              <w:bottom w:val="single" w:color="auto" w:sz="4" w:space="0"/>
              <w:right w:val="single" w:color="auto" w:sz="4" w:space="0"/>
            </w:tcBorders>
            <w:vAlign w:val="center"/>
          </w:tcPr>
          <w:p w14:paraId="337E2DDE">
            <w:pPr>
              <w:widowControl/>
              <w:jc w:val="center"/>
              <w:rPr>
                <w:rFonts w:ascii="宋体" w:hAnsi="宋体" w:cs="宋体"/>
                <w:kern w:val="0"/>
                <w:szCs w:val="21"/>
              </w:rPr>
            </w:pPr>
            <w:r>
              <w:rPr>
                <w:rFonts w:hint="eastAsia" w:ascii="宋体" w:hAnsi="宋体" w:cs="宋体"/>
                <w:kern w:val="0"/>
                <w:szCs w:val="21"/>
              </w:rPr>
              <w:t>产品规格</w:t>
            </w:r>
          </w:p>
        </w:tc>
        <w:tc>
          <w:tcPr>
            <w:tcW w:w="1169" w:type="dxa"/>
            <w:vMerge w:val="continue"/>
            <w:tcBorders>
              <w:top w:val="nil"/>
              <w:left w:val="single" w:color="auto" w:sz="4" w:space="0"/>
              <w:bottom w:val="single" w:color="auto" w:sz="4" w:space="0"/>
              <w:right w:val="single" w:color="auto" w:sz="4" w:space="0"/>
            </w:tcBorders>
            <w:vAlign w:val="center"/>
          </w:tcPr>
          <w:p w14:paraId="0AB26E80">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7A45D799">
            <w:pPr>
              <w:widowControl/>
              <w:jc w:val="center"/>
              <w:rPr>
                <w:rFonts w:ascii="宋体" w:hAnsi="宋体" w:cs="宋体"/>
                <w:kern w:val="0"/>
                <w:szCs w:val="21"/>
              </w:rPr>
            </w:pPr>
            <w:r>
              <w:rPr>
                <w:rFonts w:hint="eastAsia" w:ascii="宋体" w:hAnsi="宋体" w:cs="宋体"/>
                <w:kern w:val="0"/>
                <w:szCs w:val="21"/>
              </w:rPr>
              <w:t>★机箱尺寸容量</w:t>
            </w:r>
          </w:p>
        </w:tc>
        <w:tc>
          <w:tcPr>
            <w:tcW w:w="4725" w:type="dxa"/>
            <w:tcBorders>
              <w:top w:val="nil"/>
              <w:left w:val="nil"/>
              <w:bottom w:val="single" w:color="auto" w:sz="4" w:space="0"/>
              <w:right w:val="single" w:color="auto" w:sz="4" w:space="0"/>
            </w:tcBorders>
            <w:vAlign w:val="center"/>
          </w:tcPr>
          <w:p w14:paraId="646D0423">
            <w:pPr>
              <w:widowControl/>
              <w:jc w:val="left"/>
              <w:rPr>
                <w:rFonts w:ascii="宋体" w:hAnsi="宋体" w:cs="宋体"/>
                <w:kern w:val="0"/>
                <w:szCs w:val="21"/>
              </w:rPr>
            </w:pPr>
            <w:r>
              <w:rPr>
                <w:rFonts w:hint="eastAsia" w:ascii="宋体" w:hAnsi="宋体" w:cs="宋体"/>
                <w:kern w:val="0"/>
                <w:szCs w:val="21"/>
              </w:rPr>
              <w:t>机箱体积应不大于</w:t>
            </w:r>
            <w:r>
              <w:rPr>
                <w:rFonts w:hint="eastAsia" w:ascii="宋体" w:hAnsi="宋体" w:cs="宋体"/>
                <w:bCs/>
                <w:kern w:val="0"/>
                <w:szCs w:val="21"/>
              </w:rPr>
              <w:t>11L</w:t>
            </w:r>
          </w:p>
        </w:tc>
      </w:tr>
      <w:tr w14:paraId="22AD1C05">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74D91256">
            <w:pPr>
              <w:widowControl/>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6</w:t>
            </w:r>
          </w:p>
        </w:tc>
        <w:tc>
          <w:tcPr>
            <w:tcW w:w="775" w:type="dxa"/>
            <w:tcBorders>
              <w:top w:val="nil"/>
              <w:left w:val="nil"/>
              <w:bottom w:val="single" w:color="auto" w:sz="4" w:space="0"/>
              <w:right w:val="single" w:color="auto" w:sz="4" w:space="0"/>
            </w:tcBorders>
            <w:vAlign w:val="center"/>
          </w:tcPr>
          <w:p w14:paraId="46A16CD8">
            <w:pPr>
              <w:widowControl/>
              <w:jc w:val="center"/>
              <w:rPr>
                <w:rFonts w:ascii="宋体" w:hAnsi="宋体" w:cs="宋体"/>
                <w:kern w:val="0"/>
                <w:szCs w:val="21"/>
              </w:rPr>
            </w:pPr>
            <w:r>
              <w:rPr>
                <w:rFonts w:hint="eastAsia" w:ascii="宋体" w:hAnsi="宋体" w:cs="宋体"/>
                <w:kern w:val="0"/>
                <w:szCs w:val="21"/>
              </w:rPr>
              <w:t>性能要求</w:t>
            </w:r>
          </w:p>
        </w:tc>
        <w:tc>
          <w:tcPr>
            <w:tcW w:w="1169" w:type="dxa"/>
            <w:vMerge w:val="restart"/>
            <w:tcBorders>
              <w:top w:val="nil"/>
              <w:left w:val="single" w:color="auto" w:sz="4" w:space="0"/>
              <w:bottom w:val="single" w:color="auto" w:sz="4" w:space="0"/>
              <w:right w:val="single" w:color="auto" w:sz="4" w:space="0"/>
            </w:tcBorders>
            <w:vAlign w:val="center"/>
          </w:tcPr>
          <w:p w14:paraId="39D98132">
            <w:pPr>
              <w:widowControl/>
              <w:jc w:val="center"/>
              <w:rPr>
                <w:rFonts w:ascii="宋体" w:hAnsi="宋体" w:cs="宋体"/>
                <w:kern w:val="0"/>
                <w:szCs w:val="21"/>
              </w:rPr>
            </w:pPr>
            <w:r>
              <w:rPr>
                <w:rFonts w:hint="eastAsia" w:ascii="宋体" w:hAnsi="宋体" w:cs="宋体"/>
                <w:kern w:val="0"/>
                <w:szCs w:val="21"/>
              </w:rPr>
              <w:t>CPU 性能</w:t>
            </w:r>
          </w:p>
        </w:tc>
        <w:tc>
          <w:tcPr>
            <w:tcW w:w="1169" w:type="dxa"/>
            <w:tcBorders>
              <w:top w:val="nil"/>
              <w:left w:val="nil"/>
              <w:bottom w:val="single" w:color="auto" w:sz="4" w:space="0"/>
              <w:right w:val="single" w:color="auto" w:sz="4" w:space="0"/>
            </w:tcBorders>
            <w:vAlign w:val="center"/>
          </w:tcPr>
          <w:p w14:paraId="683E3620">
            <w:pPr>
              <w:widowControl/>
              <w:jc w:val="center"/>
              <w:rPr>
                <w:rFonts w:ascii="宋体" w:hAnsi="宋体" w:cs="宋体"/>
                <w:kern w:val="0"/>
                <w:szCs w:val="21"/>
              </w:rPr>
            </w:pPr>
            <w:r>
              <w:rPr>
                <w:rFonts w:hint="eastAsia" w:ascii="宋体" w:hAnsi="宋体" w:cs="宋体"/>
                <w:kern w:val="0"/>
                <w:szCs w:val="21"/>
              </w:rPr>
              <w:t>★CPU物理核数</w:t>
            </w:r>
          </w:p>
        </w:tc>
        <w:tc>
          <w:tcPr>
            <w:tcW w:w="4725" w:type="dxa"/>
            <w:tcBorders>
              <w:top w:val="nil"/>
              <w:left w:val="nil"/>
              <w:bottom w:val="single" w:color="auto" w:sz="4" w:space="0"/>
              <w:right w:val="single" w:color="auto" w:sz="4" w:space="0"/>
            </w:tcBorders>
            <w:noWrap/>
            <w:vAlign w:val="center"/>
          </w:tcPr>
          <w:p w14:paraId="35AF5719">
            <w:pPr>
              <w:widowControl/>
              <w:jc w:val="left"/>
              <w:rPr>
                <w:rFonts w:ascii="宋体" w:hAnsi="宋体" w:cs="宋体"/>
                <w:bCs/>
                <w:kern w:val="0"/>
                <w:szCs w:val="21"/>
              </w:rPr>
            </w:pPr>
            <w:r>
              <w:rPr>
                <w:rFonts w:hint="eastAsia" w:ascii="宋体" w:hAnsi="宋体" w:cs="宋体"/>
                <w:bCs/>
                <w:kern w:val="0"/>
                <w:szCs w:val="21"/>
              </w:rPr>
              <w:t>≥8</w:t>
            </w:r>
          </w:p>
        </w:tc>
      </w:tr>
      <w:tr w14:paraId="73AD6918">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6618BFA9">
            <w:pPr>
              <w:widowControl/>
              <w:jc w:val="center"/>
              <w:rPr>
                <w:rFonts w:ascii="宋体" w:hAnsi="宋体" w:cs="宋体"/>
                <w:kern w:val="0"/>
                <w:szCs w:val="21"/>
              </w:rPr>
            </w:pPr>
            <w:r>
              <w:rPr>
                <w:rFonts w:hint="eastAsia" w:ascii="宋体" w:hAnsi="宋体" w:cs="宋体"/>
                <w:kern w:val="0"/>
                <w:szCs w:val="21"/>
              </w:rPr>
              <w:t>5</w:t>
            </w:r>
            <w:r>
              <w:rPr>
                <w:rFonts w:ascii="宋体" w:hAnsi="宋体" w:cs="宋体"/>
                <w:kern w:val="0"/>
                <w:szCs w:val="21"/>
              </w:rPr>
              <w:t>7</w:t>
            </w:r>
          </w:p>
        </w:tc>
        <w:tc>
          <w:tcPr>
            <w:tcW w:w="775" w:type="dxa"/>
            <w:tcBorders>
              <w:top w:val="nil"/>
              <w:left w:val="nil"/>
              <w:bottom w:val="single" w:color="auto" w:sz="4" w:space="0"/>
              <w:right w:val="single" w:color="auto" w:sz="4" w:space="0"/>
            </w:tcBorders>
            <w:vAlign w:val="center"/>
          </w:tcPr>
          <w:p w14:paraId="5E7D9A0C">
            <w:pPr>
              <w:widowControl/>
              <w:jc w:val="center"/>
              <w:rPr>
                <w:rFonts w:ascii="宋体" w:hAnsi="宋体" w:cs="宋体"/>
                <w:kern w:val="0"/>
                <w:szCs w:val="21"/>
              </w:rPr>
            </w:pPr>
            <w:r>
              <w:rPr>
                <w:rFonts w:hint="eastAsia" w:ascii="宋体" w:hAnsi="宋体" w:cs="宋体"/>
                <w:kern w:val="0"/>
                <w:szCs w:val="21"/>
              </w:rPr>
              <w:t>性能要求</w:t>
            </w:r>
          </w:p>
        </w:tc>
        <w:tc>
          <w:tcPr>
            <w:tcW w:w="1169" w:type="dxa"/>
            <w:vMerge w:val="continue"/>
            <w:tcBorders>
              <w:top w:val="nil"/>
              <w:left w:val="single" w:color="auto" w:sz="4" w:space="0"/>
              <w:bottom w:val="single" w:color="auto" w:sz="4" w:space="0"/>
              <w:right w:val="single" w:color="auto" w:sz="4" w:space="0"/>
            </w:tcBorders>
            <w:vAlign w:val="center"/>
          </w:tcPr>
          <w:p w14:paraId="138BAE88">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70B347A8">
            <w:pPr>
              <w:widowControl/>
              <w:jc w:val="center"/>
              <w:rPr>
                <w:rFonts w:ascii="宋体" w:hAnsi="宋体" w:cs="宋体"/>
                <w:kern w:val="0"/>
                <w:szCs w:val="21"/>
              </w:rPr>
            </w:pPr>
            <w:r>
              <w:rPr>
                <w:rFonts w:hint="eastAsia" w:ascii="宋体" w:hAnsi="宋体" w:cs="宋体"/>
                <w:kern w:val="0"/>
                <w:szCs w:val="21"/>
              </w:rPr>
              <w:t>★CPU主频</w:t>
            </w:r>
          </w:p>
        </w:tc>
        <w:tc>
          <w:tcPr>
            <w:tcW w:w="4725" w:type="dxa"/>
            <w:tcBorders>
              <w:top w:val="nil"/>
              <w:left w:val="nil"/>
              <w:bottom w:val="single" w:color="auto" w:sz="4" w:space="0"/>
              <w:right w:val="single" w:color="auto" w:sz="4" w:space="0"/>
            </w:tcBorders>
            <w:noWrap/>
            <w:vAlign w:val="center"/>
          </w:tcPr>
          <w:p w14:paraId="28D0F756">
            <w:pPr>
              <w:widowControl/>
              <w:jc w:val="left"/>
              <w:rPr>
                <w:rFonts w:ascii="宋体" w:hAnsi="宋体" w:cs="宋体"/>
                <w:bCs/>
                <w:kern w:val="0"/>
                <w:szCs w:val="21"/>
              </w:rPr>
            </w:pPr>
            <w:r>
              <w:rPr>
                <w:rFonts w:hint="eastAsia" w:ascii="宋体" w:hAnsi="宋体" w:cs="宋体"/>
                <w:bCs/>
                <w:kern w:val="0"/>
                <w:szCs w:val="21"/>
              </w:rPr>
              <w:t>≥3.0GHz</w:t>
            </w:r>
          </w:p>
        </w:tc>
      </w:tr>
      <w:tr w14:paraId="6D496FCC">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5EA5A92A">
            <w:pPr>
              <w:widowControl/>
              <w:jc w:val="center"/>
              <w:rPr>
                <w:rFonts w:ascii="宋体" w:hAnsi="宋体" w:cs="宋体"/>
                <w:kern w:val="0"/>
                <w:szCs w:val="21"/>
              </w:rPr>
            </w:pPr>
            <w:r>
              <w:rPr>
                <w:rFonts w:ascii="宋体" w:hAnsi="宋体" w:cs="宋体"/>
                <w:kern w:val="0"/>
                <w:szCs w:val="21"/>
              </w:rPr>
              <w:t>58</w:t>
            </w:r>
          </w:p>
        </w:tc>
        <w:tc>
          <w:tcPr>
            <w:tcW w:w="775" w:type="dxa"/>
            <w:tcBorders>
              <w:top w:val="nil"/>
              <w:left w:val="nil"/>
              <w:bottom w:val="single" w:color="auto" w:sz="4" w:space="0"/>
              <w:right w:val="single" w:color="auto" w:sz="4" w:space="0"/>
            </w:tcBorders>
            <w:vAlign w:val="center"/>
          </w:tcPr>
          <w:p w14:paraId="14579C62">
            <w:pPr>
              <w:widowControl/>
              <w:jc w:val="center"/>
              <w:rPr>
                <w:rFonts w:ascii="宋体" w:hAnsi="宋体" w:cs="宋体"/>
                <w:kern w:val="0"/>
                <w:szCs w:val="21"/>
              </w:rPr>
            </w:pPr>
            <w:r>
              <w:rPr>
                <w:rFonts w:hint="eastAsia" w:ascii="宋体" w:hAnsi="宋体" w:cs="宋体"/>
                <w:kern w:val="0"/>
                <w:szCs w:val="21"/>
              </w:rPr>
              <w:t>性能要求</w:t>
            </w:r>
          </w:p>
        </w:tc>
        <w:tc>
          <w:tcPr>
            <w:tcW w:w="1169" w:type="dxa"/>
            <w:vMerge w:val="continue"/>
            <w:tcBorders>
              <w:top w:val="nil"/>
              <w:left w:val="single" w:color="auto" w:sz="4" w:space="0"/>
              <w:bottom w:val="single" w:color="auto" w:sz="4" w:space="0"/>
              <w:right w:val="single" w:color="auto" w:sz="4" w:space="0"/>
            </w:tcBorders>
            <w:vAlign w:val="center"/>
          </w:tcPr>
          <w:p w14:paraId="00171334">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10485CD4">
            <w:pPr>
              <w:widowControl/>
              <w:jc w:val="center"/>
              <w:rPr>
                <w:rFonts w:ascii="宋体" w:hAnsi="宋体" w:cs="宋体"/>
                <w:kern w:val="0"/>
                <w:szCs w:val="21"/>
              </w:rPr>
            </w:pPr>
            <w:r>
              <w:rPr>
                <w:rFonts w:hint="eastAsia" w:ascii="宋体" w:hAnsi="宋体" w:cs="宋体"/>
                <w:kern w:val="0"/>
                <w:szCs w:val="21"/>
              </w:rPr>
              <w:t>★CPU 末级缓存容量</w:t>
            </w:r>
          </w:p>
        </w:tc>
        <w:tc>
          <w:tcPr>
            <w:tcW w:w="4725" w:type="dxa"/>
            <w:tcBorders>
              <w:top w:val="nil"/>
              <w:left w:val="nil"/>
              <w:bottom w:val="single" w:color="auto" w:sz="4" w:space="0"/>
              <w:right w:val="single" w:color="auto" w:sz="4" w:space="0"/>
            </w:tcBorders>
            <w:noWrap/>
            <w:vAlign w:val="center"/>
          </w:tcPr>
          <w:p w14:paraId="431DE791">
            <w:pPr>
              <w:widowControl/>
              <w:jc w:val="left"/>
              <w:rPr>
                <w:rFonts w:ascii="宋体" w:hAnsi="宋体" w:cs="宋体"/>
                <w:bCs/>
                <w:kern w:val="0"/>
                <w:szCs w:val="21"/>
              </w:rPr>
            </w:pPr>
            <w:r>
              <w:rPr>
                <w:rFonts w:hint="eastAsia" w:ascii="宋体" w:hAnsi="宋体" w:cs="宋体"/>
                <w:bCs/>
                <w:kern w:val="0"/>
                <w:szCs w:val="21"/>
              </w:rPr>
              <w:t>≥16MB</w:t>
            </w:r>
          </w:p>
        </w:tc>
      </w:tr>
      <w:tr w14:paraId="5B797240">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3552CFBC">
            <w:pPr>
              <w:widowControl/>
              <w:jc w:val="center"/>
              <w:rPr>
                <w:rFonts w:ascii="宋体" w:hAnsi="宋体" w:cs="宋体"/>
                <w:kern w:val="0"/>
                <w:szCs w:val="21"/>
              </w:rPr>
            </w:pPr>
            <w:r>
              <w:rPr>
                <w:rFonts w:ascii="宋体" w:hAnsi="宋体" w:cs="宋体"/>
                <w:kern w:val="0"/>
                <w:szCs w:val="21"/>
              </w:rPr>
              <w:t>59</w:t>
            </w:r>
          </w:p>
        </w:tc>
        <w:tc>
          <w:tcPr>
            <w:tcW w:w="775" w:type="dxa"/>
            <w:tcBorders>
              <w:top w:val="nil"/>
              <w:left w:val="nil"/>
              <w:bottom w:val="single" w:color="auto" w:sz="4" w:space="0"/>
              <w:right w:val="single" w:color="auto" w:sz="4" w:space="0"/>
            </w:tcBorders>
            <w:vAlign w:val="center"/>
          </w:tcPr>
          <w:p w14:paraId="44F8250E">
            <w:pPr>
              <w:widowControl/>
              <w:jc w:val="center"/>
              <w:rPr>
                <w:rFonts w:ascii="宋体" w:hAnsi="宋体" w:cs="宋体"/>
                <w:kern w:val="0"/>
                <w:szCs w:val="21"/>
              </w:rPr>
            </w:pPr>
            <w:r>
              <w:rPr>
                <w:rFonts w:hint="eastAsia" w:ascii="宋体" w:hAnsi="宋体" w:cs="宋体"/>
                <w:kern w:val="0"/>
                <w:szCs w:val="21"/>
              </w:rPr>
              <w:t>性能要求</w:t>
            </w:r>
          </w:p>
        </w:tc>
        <w:tc>
          <w:tcPr>
            <w:tcW w:w="1169" w:type="dxa"/>
            <w:vMerge w:val="continue"/>
            <w:tcBorders>
              <w:top w:val="nil"/>
              <w:left w:val="single" w:color="auto" w:sz="4" w:space="0"/>
              <w:bottom w:val="single" w:color="auto" w:sz="4" w:space="0"/>
              <w:right w:val="single" w:color="auto" w:sz="4" w:space="0"/>
            </w:tcBorders>
            <w:vAlign w:val="center"/>
          </w:tcPr>
          <w:p w14:paraId="7EB2680B">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1D4E65A9">
            <w:pPr>
              <w:widowControl/>
              <w:jc w:val="center"/>
              <w:rPr>
                <w:rFonts w:ascii="宋体" w:hAnsi="宋体" w:cs="宋体"/>
                <w:kern w:val="0"/>
                <w:szCs w:val="21"/>
              </w:rPr>
            </w:pPr>
            <w:r>
              <w:rPr>
                <w:rFonts w:hint="eastAsia" w:ascii="宋体" w:hAnsi="宋体" w:cs="宋体"/>
                <w:kern w:val="0"/>
                <w:szCs w:val="21"/>
              </w:rPr>
              <w:t>★CPU支持的内存最高速率</w:t>
            </w:r>
          </w:p>
        </w:tc>
        <w:tc>
          <w:tcPr>
            <w:tcW w:w="4725" w:type="dxa"/>
            <w:tcBorders>
              <w:top w:val="nil"/>
              <w:left w:val="nil"/>
              <w:bottom w:val="single" w:color="auto" w:sz="4" w:space="0"/>
              <w:right w:val="single" w:color="auto" w:sz="4" w:space="0"/>
            </w:tcBorders>
            <w:noWrap/>
            <w:vAlign w:val="center"/>
          </w:tcPr>
          <w:p w14:paraId="639EBB04">
            <w:pPr>
              <w:widowControl/>
              <w:jc w:val="left"/>
              <w:rPr>
                <w:rFonts w:ascii="宋体" w:hAnsi="宋体" w:cs="宋体"/>
                <w:bCs/>
                <w:kern w:val="0"/>
                <w:szCs w:val="21"/>
              </w:rPr>
            </w:pPr>
            <w:r>
              <w:rPr>
                <w:rFonts w:hint="eastAsia" w:ascii="宋体" w:hAnsi="宋体" w:cs="宋体"/>
                <w:bCs/>
                <w:kern w:val="0"/>
                <w:szCs w:val="21"/>
              </w:rPr>
              <w:t>≥3200MT/s</w:t>
            </w:r>
          </w:p>
        </w:tc>
      </w:tr>
      <w:tr w14:paraId="77C57277">
        <w:tblPrEx>
          <w:tblCellMar>
            <w:top w:w="0" w:type="dxa"/>
            <w:left w:w="108" w:type="dxa"/>
            <w:bottom w:w="0" w:type="dxa"/>
            <w:right w:w="108" w:type="dxa"/>
          </w:tblCellMar>
        </w:tblPrEx>
        <w:trPr>
          <w:trHeight w:val="623" w:hRule="atLeast"/>
        </w:trPr>
        <w:tc>
          <w:tcPr>
            <w:tcW w:w="681" w:type="dxa"/>
            <w:tcBorders>
              <w:top w:val="nil"/>
              <w:left w:val="single" w:color="auto" w:sz="4" w:space="0"/>
              <w:bottom w:val="single" w:color="auto" w:sz="4" w:space="0"/>
              <w:right w:val="single" w:color="auto" w:sz="4" w:space="0"/>
            </w:tcBorders>
            <w:vAlign w:val="center"/>
          </w:tcPr>
          <w:p w14:paraId="5D20ED5F">
            <w:pPr>
              <w:widowControl/>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0</w:t>
            </w:r>
          </w:p>
        </w:tc>
        <w:tc>
          <w:tcPr>
            <w:tcW w:w="775" w:type="dxa"/>
            <w:tcBorders>
              <w:top w:val="nil"/>
              <w:left w:val="nil"/>
              <w:bottom w:val="single" w:color="auto" w:sz="4" w:space="0"/>
              <w:right w:val="single" w:color="auto" w:sz="4" w:space="0"/>
            </w:tcBorders>
            <w:vAlign w:val="center"/>
          </w:tcPr>
          <w:p w14:paraId="533F3379">
            <w:pPr>
              <w:widowControl/>
              <w:jc w:val="center"/>
              <w:rPr>
                <w:rFonts w:ascii="宋体" w:hAnsi="宋体" w:cs="宋体"/>
                <w:kern w:val="0"/>
                <w:szCs w:val="21"/>
              </w:rPr>
            </w:pPr>
            <w:r>
              <w:rPr>
                <w:rFonts w:hint="eastAsia" w:ascii="宋体" w:hAnsi="宋体" w:cs="宋体"/>
                <w:kern w:val="0"/>
                <w:szCs w:val="21"/>
              </w:rPr>
              <w:t>性能要求</w:t>
            </w:r>
          </w:p>
        </w:tc>
        <w:tc>
          <w:tcPr>
            <w:tcW w:w="1169" w:type="dxa"/>
            <w:tcBorders>
              <w:top w:val="nil"/>
              <w:left w:val="nil"/>
              <w:bottom w:val="single" w:color="auto" w:sz="4" w:space="0"/>
              <w:right w:val="single" w:color="auto" w:sz="4" w:space="0"/>
            </w:tcBorders>
            <w:vAlign w:val="center"/>
          </w:tcPr>
          <w:p w14:paraId="3AA67A41">
            <w:pPr>
              <w:widowControl/>
              <w:jc w:val="center"/>
              <w:rPr>
                <w:rFonts w:ascii="宋体" w:hAnsi="宋体" w:cs="宋体"/>
                <w:kern w:val="0"/>
                <w:szCs w:val="21"/>
              </w:rPr>
            </w:pPr>
            <w:r>
              <w:rPr>
                <w:rFonts w:hint="eastAsia" w:ascii="宋体" w:hAnsi="宋体" w:cs="宋体"/>
                <w:kern w:val="0"/>
                <w:szCs w:val="21"/>
              </w:rPr>
              <w:t>内存性能</w:t>
            </w:r>
          </w:p>
        </w:tc>
        <w:tc>
          <w:tcPr>
            <w:tcW w:w="1169" w:type="dxa"/>
            <w:tcBorders>
              <w:top w:val="nil"/>
              <w:left w:val="nil"/>
              <w:bottom w:val="single" w:color="auto" w:sz="4" w:space="0"/>
              <w:right w:val="single" w:color="auto" w:sz="4" w:space="0"/>
            </w:tcBorders>
            <w:vAlign w:val="center"/>
          </w:tcPr>
          <w:p w14:paraId="1FACEC87">
            <w:pPr>
              <w:widowControl/>
              <w:jc w:val="center"/>
              <w:rPr>
                <w:rFonts w:ascii="宋体" w:hAnsi="宋体" w:cs="宋体"/>
                <w:kern w:val="0"/>
                <w:szCs w:val="21"/>
              </w:rPr>
            </w:pPr>
            <w:r>
              <w:rPr>
                <w:rFonts w:hint="eastAsia" w:ascii="宋体" w:hAnsi="宋体" w:cs="宋体"/>
                <w:kern w:val="0"/>
                <w:szCs w:val="21"/>
              </w:rPr>
              <w:t>★内存读写速率</w:t>
            </w:r>
          </w:p>
        </w:tc>
        <w:tc>
          <w:tcPr>
            <w:tcW w:w="4725" w:type="dxa"/>
            <w:tcBorders>
              <w:top w:val="nil"/>
              <w:left w:val="nil"/>
              <w:bottom w:val="single" w:color="auto" w:sz="4" w:space="0"/>
              <w:right w:val="single" w:color="auto" w:sz="4" w:space="0"/>
            </w:tcBorders>
            <w:noWrap/>
            <w:vAlign w:val="center"/>
          </w:tcPr>
          <w:p w14:paraId="47FAB383">
            <w:pPr>
              <w:widowControl/>
              <w:jc w:val="left"/>
              <w:rPr>
                <w:rFonts w:ascii="宋体" w:hAnsi="宋体" w:cs="宋体"/>
                <w:bCs/>
                <w:kern w:val="0"/>
                <w:szCs w:val="21"/>
              </w:rPr>
            </w:pPr>
            <w:r>
              <w:rPr>
                <w:rFonts w:hint="eastAsia" w:ascii="宋体" w:hAnsi="宋体" w:cs="宋体"/>
                <w:bCs/>
                <w:kern w:val="0"/>
                <w:szCs w:val="21"/>
              </w:rPr>
              <w:t>≥3200MT/s</w:t>
            </w:r>
          </w:p>
        </w:tc>
      </w:tr>
      <w:tr w14:paraId="64E56BA9">
        <w:tblPrEx>
          <w:tblCellMar>
            <w:top w:w="0" w:type="dxa"/>
            <w:left w:w="108" w:type="dxa"/>
            <w:bottom w:w="0" w:type="dxa"/>
            <w:right w:w="108" w:type="dxa"/>
          </w:tblCellMar>
        </w:tblPrEx>
        <w:trPr>
          <w:trHeight w:val="540" w:hRule="atLeast"/>
        </w:trPr>
        <w:tc>
          <w:tcPr>
            <w:tcW w:w="681" w:type="dxa"/>
            <w:tcBorders>
              <w:top w:val="nil"/>
              <w:left w:val="single" w:color="auto" w:sz="4" w:space="0"/>
              <w:bottom w:val="single" w:color="auto" w:sz="4" w:space="0"/>
              <w:right w:val="single" w:color="auto" w:sz="4" w:space="0"/>
            </w:tcBorders>
            <w:vAlign w:val="center"/>
          </w:tcPr>
          <w:p w14:paraId="6CC5432D">
            <w:pPr>
              <w:widowControl/>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1</w:t>
            </w:r>
          </w:p>
        </w:tc>
        <w:tc>
          <w:tcPr>
            <w:tcW w:w="775" w:type="dxa"/>
            <w:tcBorders>
              <w:top w:val="nil"/>
              <w:left w:val="nil"/>
              <w:bottom w:val="single" w:color="auto" w:sz="4" w:space="0"/>
              <w:right w:val="single" w:color="auto" w:sz="4" w:space="0"/>
            </w:tcBorders>
            <w:vAlign w:val="center"/>
          </w:tcPr>
          <w:p w14:paraId="66AF109A">
            <w:pPr>
              <w:widowControl/>
              <w:jc w:val="center"/>
              <w:rPr>
                <w:rFonts w:ascii="宋体" w:hAnsi="宋体" w:cs="宋体"/>
                <w:kern w:val="0"/>
                <w:szCs w:val="21"/>
              </w:rPr>
            </w:pPr>
            <w:r>
              <w:rPr>
                <w:rFonts w:hint="eastAsia" w:ascii="宋体" w:hAnsi="宋体" w:cs="宋体"/>
                <w:kern w:val="0"/>
                <w:szCs w:val="21"/>
              </w:rPr>
              <w:t>性能要求</w:t>
            </w:r>
          </w:p>
        </w:tc>
        <w:tc>
          <w:tcPr>
            <w:tcW w:w="1169" w:type="dxa"/>
            <w:vMerge w:val="restart"/>
            <w:tcBorders>
              <w:top w:val="nil"/>
              <w:left w:val="single" w:color="auto" w:sz="4" w:space="0"/>
              <w:bottom w:val="single" w:color="auto" w:sz="4" w:space="0"/>
              <w:right w:val="single" w:color="auto" w:sz="4" w:space="0"/>
            </w:tcBorders>
            <w:vAlign w:val="center"/>
          </w:tcPr>
          <w:p w14:paraId="651CDC81">
            <w:pPr>
              <w:widowControl/>
              <w:jc w:val="center"/>
              <w:rPr>
                <w:rFonts w:ascii="宋体" w:hAnsi="宋体" w:cs="宋体"/>
                <w:kern w:val="0"/>
                <w:szCs w:val="21"/>
              </w:rPr>
            </w:pPr>
            <w:r>
              <w:rPr>
                <w:rFonts w:hint="eastAsia" w:ascii="宋体" w:hAnsi="宋体" w:cs="宋体"/>
                <w:kern w:val="0"/>
                <w:szCs w:val="21"/>
              </w:rPr>
              <w:t>显卡性能</w:t>
            </w:r>
          </w:p>
        </w:tc>
        <w:tc>
          <w:tcPr>
            <w:tcW w:w="1169" w:type="dxa"/>
            <w:tcBorders>
              <w:top w:val="nil"/>
              <w:left w:val="nil"/>
              <w:bottom w:val="single" w:color="auto" w:sz="4" w:space="0"/>
              <w:right w:val="single" w:color="auto" w:sz="4" w:space="0"/>
            </w:tcBorders>
            <w:vAlign w:val="center"/>
          </w:tcPr>
          <w:p w14:paraId="1F4424AC">
            <w:pPr>
              <w:widowControl/>
              <w:jc w:val="center"/>
              <w:rPr>
                <w:rFonts w:ascii="宋体" w:hAnsi="宋体" w:cs="宋体"/>
                <w:kern w:val="0"/>
                <w:szCs w:val="21"/>
              </w:rPr>
            </w:pPr>
            <w:r>
              <w:rPr>
                <w:rFonts w:hint="eastAsia" w:ascii="宋体" w:hAnsi="宋体" w:cs="宋体"/>
                <w:kern w:val="0"/>
                <w:szCs w:val="21"/>
              </w:rPr>
              <w:t>★显示分辨率</w:t>
            </w:r>
          </w:p>
        </w:tc>
        <w:tc>
          <w:tcPr>
            <w:tcW w:w="4725" w:type="dxa"/>
            <w:tcBorders>
              <w:top w:val="nil"/>
              <w:left w:val="nil"/>
              <w:bottom w:val="single" w:color="auto" w:sz="4" w:space="0"/>
              <w:right w:val="single" w:color="auto" w:sz="4" w:space="0"/>
            </w:tcBorders>
            <w:vAlign w:val="center"/>
          </w:tcPr>
          <w:p w14:paraId="143F8BDD">
            <w:pPr>
              <w:widowControl/>
              <w:jc w:val="left"/>
              <w:rPr>
                <w:rFonts w:ascii="宋体" w:hAnsi="宋体" w:cs="宋体"/>
                <w:kern w:val="0"/>
                <w:szCs w:val="21"/>
              </w:rPr>
            </w:pPr>
            <w:r>
              <w:rPr>
                <w:rFonts w:hint="eastAsia" w:ascii="宋体" w:hAnsi="宋体" w:cs="宋体"/>
                <w:kern w:val="0"/>
                <w:szCs w:val="21"/>
              </w:rPr>
              <w:t>≥1920x1080</w:t>
            </w:r>
          </w:p>
        </w:tc>
      </w:tr>
      <w:tr w14:paraId="4B3ED2BD">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50600C15">
            <w:pPr>
              <w:widowControl/>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2</w:t>
            </w:r>
          </w:p>
        </w:tc>
        <w:tc>
          <w:tcPr>
            <w:tcW w:w="775" w:type="dxa"/>
            <w:tcBorders>
              <w:top w:val="nil"/>
              <w:left w:val="nil"/>
              <w:bottom w:val="single" w:color="auto" w:sz="4" w:space="0"/>
              <w:right w:val="single" w:color="auto" w:sz="4" w:space="0"/>
            </w:tcBorders>
            <w:vAlign w:val="center"/>
          </w:tcPr>
          <w:p w14:paraId="0FBC6BBB">
            <w:pPr>
              <w:widowControl/>
              <w:jc w:val="center"/>
              <w:rPr>
                <w:rFonts w:ascii="宋体" w:hAnsi="宋体" w:cs="宋体"/>
                <w:kern w:val="0"/>
                <w:szCs w:val="21"/>
              </w:rPr>
            </w:pPr>
            <w:r>
              <w:rPr>
                <w:rFonts w:hint="eastAsia" w:ascii="宋体" w:hAnsi="宋体" w:cs="宋体"/>
                <w:kern w:val="0"/>
                <w:szCs w:val="21"/>
              </w:rPr>
              <w:t>性能要求</w:t>
            </w:r>
          </w:p>
        </w:tc>
        <w:tc>
          <w:tcPr>
            <w:tcW w:w="1169" w:type="dxa"/>
            <w:vMerge w:val="continue"/>
            <w:tcBorders>
              <w:top w:val="nil"/>
              <w:left w:val="single" w:color="auto" w:sz="4" w:space="0"/>
              <w:bottom w:val="single" w:color="auto" w:sz="4" w:space="0"/>
              <w:right w:val="single" w:color="auto" w:sz="4" w:space="0"/>
            </w:tcBorders>
            <w:vAlign w:val="center"/>
          </w:tcPr>
          <w:p w14:paraId="4A7DA034">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5077B85E">
            <w:pPr>
              <w:widowControl/>
              <w:jc w:val="center"/>
              <w:rPr>
                <w:rFonts w:ascii="宋体" w:hAnsi="宋体" w:cs="宋体"/>
                <w:kern w:val="0"/>
                <w:szCs w:val="21"/>
              </w:rPr>
            </w:pPr>
            <w:r>
              <w:rPr>
                <w:rFonts w:hint="eastAsia" w:ascii="宋体" w:hAnsi="宋体" w:cs="宋体"/>
                <w:kern w:val="0"/>
                <w:szCs w:val="21"/>
              </w:rPr>
              <w:t>★显卡显示芯片核心频率</w:t>
            </w:r>
          </w:p>
        </w:tc>
        <w:tc>
          <w:tcPr>
            <w:tcW w:w="4725" w:type="dxa"/>
            <w:tcBorders>
              <w:top w:val="nil"/>
              <w:left w:val="nil"/>
              <w:bottom w:val="single" w:color="auto" w:sz="4" w:space="0"/>
              <w:right w:val="single" w:color="auto" w:sz="4" w:space="0"/>
            </w:tcBorders>
            <w:vAlign w:val="center"/>
          </w:tcPr>
          <w:p w14:paraId="1BE8C0F2">
            <w:pPr>
              <w:widowControl/>
              <w:jc w:val="left"/>
              <w:rPr>
                <w:rFonts w:ascii="宋体" w:hAnsi="宋体" w:cs="宋体"/>
                <w:kern w:val="0"/>
                <w:szCs w:val="21"/>
              </w:rPr>
            </w:pPr>
            <w:r>
              <w:rPr>
                <w:rFonts w:hint="eastAsia" w:ascii="宋体" w:hAnsi="宋体" w:cs="宋体"/>
                <w:kern w:val="0"/>
                <w:szCs w:val="21"/>
              </w:rPr>
              <w:t>≥300MHz</w:t>
            </w:r>
          </w:p>
        </w:tc>
      </w:tr>
      <w:tr w14:paraId="6D7E2963">
        <w:tblPrEx>
          <w:tblCellMar>
            <w:top w:w="0" w:type="dxa"/>
            <w:left w:w="108" w:type="dxa"/>
            <w:bottom w:w="0" w:type="dxa"/>
            <w:right w:w="108" w:type="dxa"/>
          </w:tblCellMar>
        </w:tblPrEx>
        <w:trPr>
          <w:trHeight w:val="563" w:hRule="atLeast"/>
        </w:trPr>
        <w:tc>
          <w:tcPr>
            <w:tcW w:w="681" w:type="dxa"/>
            <w:tcBorders>
              <w:top w:val="nil"/>
              <w:left w:val="single" w:color="auto" w:sz="4" w:space="0"/>
              <w:bottom w:val="single" w:color="auto" w:sz="4" w:space="0"/>
              <w:right w:val="single" w:color="auto" w:sz="4" w:space="0"/>
            </w:tcBorders>
            <w:vAlign w:val="center"/>
          </w:tcPr>
          <w:p w14:paraId="442779CC">
            <w:pPr>
              <w:widowControl/>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3</w:t>
            </w:r>
          </w:p>
        </w:tc>
        <w:tc>
          <w:tcPr>
            <w:tcW w:w="775" w:type="dxa"/>
            <w:tcBorders>
              <w:top w:val="nil"/>
              <w:left w:val="nil"/>
              <w:bottom w:val="single" w:color="auto" w:sz="4" w:space="0"/>
              <w:right w:val="single" w:color="auto" w:sz="4" w:space="0"/>
            </w:tcBorders>
            <w:vAlign w:val="center"/>
          </w:tcPr>
          <w:p w14:paraId="3978587B">
            <w:pPr>
              <w:widowControl/>
              <w:jc w:val="center"/>
              <w:rPr>
                <w:rFonts w:ascii="宋体" w:hAnsi="宋体" w:cs="宋体"/>
                <w:kern w:val="0"/>
                <w:szCs w:val="21"/>
              </w:rPr>
            </w:pPr>
            <w:r>
              <w:rPr>
                <w:rFonts w:hint="eastAsia" w:ascii="宋体" w:hAnsi="宋体" w:cs="宋体"/>
                <w:kern w:val="0"/>
                <w:szCs w:val="21"/>
              </w:rPr>
              <w:t>性能要求</w:t>
            </w:r>
          </w:p>
        </w:tc>
        <w:tc>
          <w:tcPr>
            <w:tcW w:w="1169" w:type="dxa"/>
            <w:vMerge w:val="continue"/>
            <w:tcBorders>
              <w:top w:val="nil"/>
              <w:left w:val="single" w:color="auto" w:sz="4" w:space="0"/>
              <w:bottom w:val="single" w:color="auto" w:sz="4" w:space="0"/>
              <w:right w:val="single" w:color="auto" w:sz="4" w:space="0"/>
            </w:tcBorders>
            <w:vAlign w:val="center"/>
          </w:tcPr>
          <w:p w14:paraId="58E74A90">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C245506">
            <w:pPr>
              <w:widowControl/>
              <w:jc w:val="center"/>
              <w:rPr>
                <w:rFonts w:ascii="宋体" w:hAnsi="宋体" w:cs="宋体"/>
                <w:kern w:val="0"/>
                <w:szCs w:val="21"/>
              </w:rPr>
            </w:pPr>
            <w:r>
              <w:rPr>
                <w:rFonts w:hint="eastAsia" w:ascii="宋体" w:hAnsi="宋体" w:cs="宋体"/>
                <w:kern w:val="0"/>
                <w:szCs w:val="21"/>
              </w:rPr>
              <w:t>★显存等效频率</w:t>
            </w:r>
          </w:p>
        </w:tc>
        <w:tc>
          <w:tcPr>
            <w:tcW w:w="4725" w:type="dxa"/>
            <w:tcBorders>
              <w:top w:val="nil"/>
              <w:left w:val="nil"/>
              <w:bottom w:val="single" w:color="auto" w:sz="4" w:space="0"/>
              <w:right w:val="single" w:color="auto" w:sz="4" w:space="0"/>
            </w:tcBorders>
            <w:vAlign w:val="center"/>
          </w:tcPr>
          <w:p w14:paraId="58DE916F">
            <w:pPr>
              <w:widowControl/>
              <w:jc w:val="left"/>
              <w:rPr>
                <w:rFonts w:ascii="宋体" w:hAnsi="宋体" w:cs="宋体"/>
                <w:kern w:val="0"/>
                <w:szCs w:val="21"/>
              </w:rPr>
            </w:pPr>
            <w:r>
              <w:rPr>
                <w:rFonts w:hint="eastAsia" w:ascii="宋体" w:hAnsi="宋体" w:cs="宋体"/>
                <w:kern w:val="0"/>
                <w:szCs w:val="21"/>
              </w:rPr>
              <w:t>≥1000MT/s</w:t>
            </w:r>
          </w:p>
        </w:tc>
      </w:tr>
      <w:tr w14:paraId="314B2520">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1C06A18B">
            <w:pPr>
              <w:widowControl/>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4</w:t>
            </w:r>
          </w:p>
        </w:tc>
        <w:tc>
          <w:tcPr>
            <w:tcW w:w="775" w:type="dxa"/>
            <w:tcBorders>
              <w:top w:val="nil"/>
              <w:left w:val="nil"/>
              <w:bottom w:val="single" w:color="auto" w:sz="4" w:space="0"/>
              <w:right w:val="single" w:color="auto" w:sz="4" w:space="0"/>
            </w:tcBorders>
            <w:vAlign w:val="center"/>
          </w:tcPr>
          <w:p w14:paraId="45701E99">
            <w:pPr>
              <w:widowControl/>
              <w:jc w:val="center"/>
              <w:rPr>
                <w:rFonts w:ascii="宋体" w:hAnsi="宋体" w:cs="宋体"/>
                <w:kern w:val="0"/>
                <w:szCs w:val="21"/>
              </w:rPr>
            </w:pPr>
            <w:r>
              <w:rPr>
                <w:rFonts w:hint="eastAsia" w:ascii="宋体" w:hAnsi="宋体" w:cs="宋体"/>
                <w:kern w:val="0"/>
                <w:szCs w:val="21"/>
              </w:rPr>
              <w:t>性能要求</w:t>
            </w:r>
          </w:p>
        </w:tc>
        <w:tc>
          <w:tcPr>
            <w:tcW w:w="1169" w:type="dxa"/>
            <w:vMerge w:val="continue"/>
            <w:tcBorders>
              <w:top w:val="nil"/>
              <w:left w:val="single" w:color="auto" w:sz="4" w:space="0"/>
              <w:bottom w:val="single" w:color="auto" w:sz="4" w:space="0"/>
              <w:right w:val="single" w:color="auto" w:sz="4" w:space="0"/>
            </w:tcBorders>
            <w:vAlign w:val="center"/>
          </w:tcPr>
          <w:p w14:paraId="7952A9E5">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734CBFFB">
            <w:pPr>
              <w:widowControl/>
              <w:jc w:val="center"/>
              <w:rPr>
                <w:rFonts w:ascii="宋体" w:hAnsi="宋体" w:cs="宋体"/>
                <w:kern w:val="0"/>
                <w:szCs w:val="21"/>
              </w:rPr>
            </w:pPr>
            <w:r>
              <w:rPr>
                <w:rFonts w:hint="eastAsia" w:ascii="宋体" w:hAnsi="宋体" w:cs="宋体"/>
                <w:kern w:val="0"/>
                <w:szCs w:val="21"/>
              </w:rPr>
              <w:t>★显卡可支持多屏同时显示数量</w:t>
            </w:r>
          </w:p>
        </w:tc>
        <w:tc>
          <w:tcPr>
            <w:tcW w:w="4725" w:type="dxa"/>
            <w:tcBorders>
              <w:top w:val="nil"/>
              <w:left w:val="nil"/>
              <w:bottom w:val="single" w:color="auto" w:sz="4" w:space="0"/>
              <w:right w:val="single" w:color="auto" w:sz="4" w:space="0"/>
            </w:tcBorders>
            <w:vAlign w:val="center"/>
          </w:tcPr>
          <w:p w14:paraId="626E01E2">
            <w:pPr>
              <w:widowControl/>
              <w:jc w:val="left"/>
              <w:rPr>
                <w:rFonts w:ascii="宋体" w:hAnsi="宋体" w:cs="宋体"/>
                <w:kern w:val="0"/>
                <w:szCs w:val="21"/>
              </w:rPr>
            </w:pPr>
            <w:r>
              <w:rPr>
                <w:rFonts w:hint="eastAsia" w:ascii="宋体" w:hAnsi="宋体" w:cs="宋体"/>
                <w:kern w:val="0"/>
                <w:szCs w:val="21"/>
              </w:rPr>
              <w:t>显卡应支持3块屏幕同时显示，分辨率应不低于1920×1080</w:t>
            </w:r>
          </w:p>
        </w:tc>
      </w:tr>
      <w:tr w14:paraId="43E30525">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2ADC174A">
            <w:pPr>
              <w:widowControl/>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5</w:t>
            </w:r>
          </w:p>
        </w:tc>
        <w:tc>
          <w:tcPr>
            <w:tcW w:w="775" w:type="dxa"/>
            <w:tcBorders>
              <w:top w:val="nil"/>
              <w:left w:val="nil"/>
              <w:bottom w:val="single" w:color="auto" w:sz="4" w:space="0"/>
              <w:right w:val="single" w:color="auto" w:sz="4" w:space="0"/>
            </w:tcBorders>
            <w:vAlign w:val="center"/>
          </w:tcPr>
          <w:p w14:paraId="5876437B">
            <w:pPr>
              <w:widowControl/>
              <w:jc w:val="center"/>
              <w:rPr>
                <w:rFonts w:ascii="宋体" w:hAnsi="宋体" w:cs="宋体"/>
                <w:kern w:val="0"/>
                <w:szCs w:val="21"/>
              </w:rPr>
            </w:pPr>
            <w:r>
              <w:rPr>
                <w:rFonts w:hint="eastAsia" w:ascii="宋体" w:hAnsi="宋体" w:cs="宋体"/>
                <w:kern w:val="0"/>
                <w:szCs w:val="21"/>
              </w:rPr>
              <w:t>性能要求</w:t>
            </w:r>
          </w:p>
        </w:tc>
        <w:tc>
          <w:tcPr>
            <w:tcW w:w="1169" w:type="dxa"/>
            <w:vMerge w:val="restart"/>
            <w:tcBorders>
              <w:top w:val="nil"/>
              <w:left w:val="single" w:color="auto" w:sz="4" w:space="0"/>
              <w:bottom w:val="single" w:color="auto" w:sz="4" w:space="0"/>
              <w:right w:val="single" w:color="auto" w:sz="4" w:space="0"/>
            </w:tcBorders>
            <w:vAlign w:val="center"/>
          </w:tcPr>
          <w:p w14:paraId="4C07981B">
            <w:pPr>
              <w:widowControl/>
              <w:jc w:val="center"/>
              <w:rPr>
                <w:rFonts w:ascii="宋体" w:hAnsi="宋体" w:cs="宋体"/>
                <w:kern w:val="0"/>
                <w:szCs w:val="21"/>
              </w:rPr>
            </w:pPr>
            <w:r>
              <w:rPr>
                <w:rFonts w:hint="eastAsia" w:ascii="宋体" w:hAnsi="宋体" w:cs="宋体"/>
                <w:kern w:val="0"/>
                <w:szCs w:val="21"/>
              </w:rPr>
              <w:t>显示设备性能</w:t>
            </w:r>
          </w:p>
        </w:tc>
        <w:tc>
          <w:tcPr>
            <w:tcW w:w="1169" w:type="dxa"/>
            <w:tcBorders>
              <w:top w:val="nil"/>
              <w:left w:val="nil"/>
              <w:bottom w:val="single" w:color="auto" w:sz="4" w:space="0"/>
              <w:right w:val="single" w:color="auto" w:sz="4" w:space="0"/>
            </w:tcBorders>
            <w:vAlign w:val="center"/>
          </w:tcPr>
          <w:p w14:paraId="5A631627">
            <w:pPr>
              <w:widowControl/>
              <w:jc w:val="center"/>
              <w:rPr>
                <w:rFonts w:ascii="宋体" w:hAnsi="宋体" w:cs="宋体"/>
                <w:kern w:val="0"/>
                <w:szCs w:val="21"/>
              </w:rPr>
            </w:pPr>
            <w:r>
              <w:rPr>
                <w:rFonts w:hint="eastAsia" w:ascii="宋体" w:hAnsi="宋体" w:cs="宋体"/>
                <w:kern w:val="0"/>
                <w:szCs w:val="21"/>
              </w:rPr>
              <w:t>★显示屏刷新率</w:t>
            </w:r>
          </w:p>
        </w:tc>
        <w:tc>
          <w:tcPr>
            <w:tcW w:w="4725" w:type="dxa"/>
            <w:tcBorders>
              <w:top w:val="nil"/>
              <w:left w:val="nil"/>
              <w:bottom w:val="single" w:color="auto" w:sz="4" w:space="0"/>
              <w:right w:val="single" w:color="auto" w:sz="4" w:space="0"/>
            </w:tcBorders>
            <w:vAlign w:val="center"/>
          </w:tcPr>
          <w:p w14:paraId="2655C7E9">
            <w:pPr>
              <w:widowControl/>
              <w:jc w:val="left"/>
              <w:rPr>
                <w:rFonts w:ascii="宋体" w:hAnsi="宋体" w:cs="宋体"/>
                <w:bCs/>
                <w:kern w:val="0"/>
                <w:szCs w:val="21"/>
              </w:rPr>
            </w:pPr>
            <w:r>
              <w:rPr>
                <w:rFonts w:hint="eastAsia" w:ascii="宋体" w:hAnsi="宋体" w:cs="宋体"/>
                <w:bCs/>
                <w:kern w:val="0"/>
                <w:szCs w:val="21"/>
              </w:rPr>
              <w:t>≥100Hz</w:t>
            </w:r>
          </w:p>
        </w:tc>
      </w:tr>
      <w:tr w14:paraId="4F1D063E">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77492B90">
            <w:pPr>
              <w:widowControl/>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6</w:t>
            </w:r>
          </w:p>
        </w:tc>
        <w:tc>
          <w:tcPr>
            <w:tcW w:w="775" w:type="dxa"/>
            <w:tcBorders>
              <w:top w:val="nil"/>
              <w:left w:val="nil"/>
              <w:bottom w:val="single" w:color="auto" w:sz="4" w:space="0"/>
              <w:right w:val="single" w:color="auto" w:sz="4" w:space="0"/>
            </w:tcBorders>
            <w:vAlign w:val="center"/>
          </w:tcPr>
          <w:p w14:paraId="4D192C52">
            <w:pPr>
              <w:widowControl/>
              <w:jc w:val="center"/>
              <w:rPr>
                <w:rFonts w:ascii="宋体" w:hAnsi="宋体" w:cs="宋体"/>
                <w:kern w:val="0"/>
                <w:szCs w:val="21"/>
              </w:rPr>
            </w:pPr>
            <w:r>
              <w:rPr>
                <w:rFonts w:hint="eastAsia" w:ascii="宋体" w:hAnsi="宋体" w:cs="宋体"/>
                <w:kern w:val="0"/>
                <w:szCs w:val="21"/>
              </w:rPr>
              <w:t>性能要求</w:t>
            </w:r>
          </w:p>
        </w:tc>
        <w:tc>
          <w:tcPr>
            <w:tcW w:w="1169" w:type="dxa"/>
            <w:vMerge w:val="continue"/>
            <w:tcBorders>
              <w:top w:val="nil"/>
              <w:left w:val="single" w:color="auto" w:sz="4" w:space="0"/>
              <w:bottom w:val="single" w:color="auto" w:sz="4" w:space="0"/>
              <w:right w:val="single" w:color="auto" w:sz="4" w:space="0"/>
            </w:tcBorders>
            <w:vAlign w:val="center"/>
          </w:tcPr>
          <w:p w14:paraId="59C62D1D">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22BD9DE2">
            <w:pPr>
              <w:widowControl/>
              <w:jc w:val="center"/>
              <w:rPr>
                <w:rFonts w:ascii="宋体" w:hAnsi="宋体" w:cs="宋体"/>
                <w:kern w:val="0"/>
                <w:szCs w:val="21"/>
              </w:rPr>
            </w:pPr>
            <w:r>
              <w:rPr>
                <w:rFonts w:hint="eastAsia" w:ascii="宋体" w:hAnsi="宋体" w:cs="宋体"/>
                <w:kern w:val="0"/>
                <w:szCs w:val="21"/>
              </w:rPr>
              <w:t>★显示屏位深</w:t>
            </w:r>
          </w:p>
        </w:tc>
        <w:tc>
          <w:tcPr>
            <w:tcW w:w="4725" w:type="dxa"/>
            <w:tcBorders>
              <w:top w:val="nil"/>
              <w:left w:val="nil"/>
              <w:bottom w:val="single" w:color="auto" w:sz="4" w:space="0"/>
              <w:right w:val="single" w:color="auto" w:sz="4" w:space="0"/>
            </w:tcBorders>
            <w:vAlign w:val="center"/>
          </w:tcPr>
          <w:p w14:paraId="5F5EB39A">
            <w:pPr>
              <w:widowControl/>
              <w:jc w:val="left"/>
              <w:rPr>
                <w:rFonts w:ascii="宋体" w:hAnsi="宋体" w:cs="宋体"/>
                <w:kern w:val="0"/>
                <w:szCs w:val="21"/>
              </w:rPr>
            </w:pPr>
            <w:r>
              <w:rPr>
                <w:rFonts w:hint="eastAsia" w:ascii="宋体" w:hAnsi="宋体" w:cs="宋体"/>
                <w:kern w:val="0"/>
                <w:szCs w:val="21"/>
              </w:rPr>
              <w:t>≥8位</w:t>
            </w:r>
          </w:p>
        </w:tc>
      </w:tr>
      <w:tr w14:paraId="4ADA23DD">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2785568F">
            <w:pPr>
              <w:widowControl/>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7</w:t>
            </w:r>
          </w:p>
        </w:tc>
        <w:tc>
          <w:tcPr>
            <w:tcW w:w="775" w:type="dxa"/>
            <w:tcBorders>
              <w:top w:val="nil"/>
              <w:left w:val="nil"/>
              <w:bottom w:val="single" w:color="auto" w:sz="4" w:space="0"/>
              <w:right w:val="single" w:color="auto" w:sz="4" w:space="0"/>
            </w:tcBorders>
            <w:vAlign w:val="center"/>
          </w:tcPr>
          <w:p w14:paraId="41568437">
            <w:pPr>
              <w:widowControl/>
              <w:jc w:val="center"/>
              <w:rPr>
                <w:rFonts w:ascii="宋体" w:hAnsi="宋体" w:cs="宋体"/>
                <w:kern w:val="0"/>
                <w:szCs w:val="21"/>
              </w:rPr>
            </w:pPr>
            <w:r>
              <w:rPr>
                <w:rFonts w:hint="eastAsia" w:ascii="宋体" w:hAnsi="宋体" w:cs="宋体"/>
                <w:kern w:val="0"/>
                <w:szCs w:val="21"/>
              </w:rPr>
              <w:t>性能要求</w:t>
            </w:r>
          </w:p>
        </w:tc>
        <w:tc>
          <w:tcPr>
            <w:tcW w:w="1169" w:type="dxa"/>
            <w:vMerge w:val="continue"/>
            <w:tcBorders>
              <w:top w:val="nil"/>
              <w:left w:val="single" w:color="auto" w:sz="4" w:space="0"/>
              <w:bottom w:val="single" w:color="auto" w:sz="4" w:space="0"/>
              <w:right w:val="single" w:color="auto" w:sz="4" w:space="0"/>
            </w:tcBorders>
            <w:vAlign w:val="center"/>
          </w:tcPr>
          <w:p w14:paraId="2F1B0AC6">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B790AC6">
            <w:pPr>
              <w:widowControl/>
              <w:jc w:val="center"/>
              <w:rPr>
                <w:rFonts w:ascii="宋体" w:hAnsi="宋体" w:cs="宋体"/>
                <w:kern w:val="0"/>
                <w:szCs w:val="21"/>
              </w:rPr>
            </w:pPr>
            <w:r>
              <w:rPr>
                <w:rFonts w:hint="eastAsia" w:ascii="宋体" w:hAnsi="宋体" w:cs="宋体"/>
                <w:kern w:val="0"/>
                <w:szCs w:val="21"/>
              </w:rPr>
              <w:t>★显示屏色域</w:t>
            </w:r>
          </w:p>
        </w:tc>
        <w:tc>
          <w:tcPr>
            <w:tcW w:w="4725" w:type="dxa"/>
            <w:tcBorders>
              <w:top w:val="nil"/>
              <w:left w:val="nil"/>
              <w:bottom w:val="single" w:color="auto" w:sz="4" w:space="0"/>
              <w:right w:val="single" w:color="auto" w:sz="4" w:space="0"/>
            </w:tcBorders>
            <w:vAlign w:val="center"/>
          </w:tcPr>
          <w:p w14:paraId="2D9F144A">
            <w:pPr>
              <w:widowControl/>
              <w:jc w:val="left"/>
              <w:rPr>
                <w:rFonts w:ascii="宋体" w:hAnsi="宋体" w:cs="宋体"/>
                <w:bCs/>
                <w:kern w:val="0"/>
                <w:szCs w:val="21"/>
              </w:rPr>
            </w:pPr>
            <w:r>
              <w:rPr>
                <w:rFonts w:hint="eastAsia" w:ascii="宋体" w:hAnsi="宋体" w:cs="宋体"/>
                <w:bCs/>
                <w:kern w:val="0"/>
                <w:szCs w:val="21"/>
              </w:rPr>
              <w:t>≥99% sRGB</w:t>
            </w:r>
          </w:p>
        </w:tc>
      </w:tr>
      <w:tr w14:paraId="68D8A945">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2D9EABFB">
            <w:pPr>
              <w:widowControl/>
              <w:jc w:val="center"/>
              <w:rPr>
                <w:rFonts w:ascii="宋体" w:hAnsi="宋体" w:cs="宋体"/>
                <w:kern w:val="0"/>
                <w:szCs w:val="21"/>
              </w:rPr>
            </w:pPr>
            <w:r>
              <w:rPr>
                <w:rFonts w:ascii="宋体" w:hAnsi="宋体" w:cs="宋体"/>
                <w:kern w:val="0"/>
                <w:szCs w:val="21"/>
              </w:rPr>
              <w:t>68</w:t>
            </w:r>
          </w:p>
        </w:tc>
        <w:tc>
          <w:tcPr>
            <w:tcW w:w="775" w:type="dxa"/>
            <w:tcBorders>
              <w:top w:val="nil"/>
              <w:left w:val="nil"/>
              <w:bottom w:val="single" w:color="auto" w:sz="4" w:space="0"/>
              <w:right w:val="single" w:color="auto" w:sz="4" w:space="0"/>
            </w:tcBorders>
            <w:vAlign w:val="center"/>
          </w:tcPr>
          <w:p w14:paraId="3B3875BB">
            <w:pPr>
              <w:widowControl/>
              <w:jc w:val="center"/>
              <w:rPr>
                <w:rFonts w:ascii="宋体" w:hAnsi="宋体" w:cs="宋体"/>
                <w:kern w:val="0"/>
                <w:szCs w:val="21"/>
              </w:rPr>
            </w:pPr>
            <w:r>
              <w:rPr>
                <w:rFonts w:hint="eastAsia" w:ascii="宋体" w:hAnsi="宋体" w:cs="宋体"/>
                <w:kern w:val="0"/>
                <w:szCs w:val="21"/>
              </w:rPr>
              <w:t>性能要求</w:t>
            </w:r>
          </w:p>
        </w:tc>
        <w:tc>
          <w:tcPr>
            <w:tcW w:w="1169" w:type="dxa"/>
            <w:vMerge w:val="continue"/>
            <w:tcBorders>
              <w:top w:val="nil"/>
              <w:left w:val="single" w:color="auto" w:sz="4" w:space="0"/>
              <w:bottom w:val="single" w:color="auto" w:sz="4" w:space="0"/>
              <w:right w:val="single" w:color="auto" w:sz="4" w:space="0"/>
            </w:tcBorders>
            <w:vAlign w:val="center"/>
          </w:tcPr>
          <w:p w14:paraId="00094D98">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7FF27EB5">
            <w:pPr>
              <w:widowControl/>
              <w:jc w:val="center"/>
              <w:rPr>
                <w:rFonts w:ascii="宋体" w:hAnsi="宋体" w:cs="宋体"/>
                <w:kern w:val="0"/>
                <w:szCs w:val="21"/>
              </w:rPr>
            </w:pPr>
            <w:r>
              <w:rPr>
                <w:rFonts w:hint="eastAsia" w:ascii="宋体" w:hAnsi="宋体" w:cs="宋体"/>
                <w:kern w:val="0"/>
                <w:szCs w:val="21"/>
              </w:rPr>
              <w:t>★显示屏色准</w:t>
            </w:r>
          </w:p>
        </w:tc>
        <w:tc>
          <w:tcPr>
            <w:tcW w:w="4725" w:type="dxa"/>
            <w:tcBorders>
              <w:top w:val="nil"/>
              <w:left w:val="nil"/>
              <w:bottom w:val="single" w:color="auto" w:sz="4" w:space="0"/>
              <w:right w:val="single" w:color="auto" w:sz="4" w:space="0"/>
            </w:tcBorders>
            <w:vAlign w:val="center"/>
          </w:tcPr>
          <w:p w14:paraId="14F3D254">
            <w:pPr>
              <w:widowControl/>
              <w:jc w:val="left"/>
              <w:rPr>
                <w:rFonts w:ascii="宋体" w:hAnsi="宋体" w:cs="宋体"/>
                <w:kern w:val="0"/>
                <w:szCs w:val="21"/>
              </w:rPr>
            </w:pPr>
            <w:r>
              <w:rPr>
                <w:rFonts w:hint="eastAsia" w:ascii="宋体" w:hAnsi="宋体" w:cs="宋体"/>
                <w:kern w:val="0"/>
                <w:szCs w:val="21"/>
              </w:rPr>
              <w:t>△E ≤ 4</w:t>
            </w:r>
          </w:p>
        </w:tc>
      </w:tr>
      <w:tr w14:paraId="373307EB">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5AE2A437">
            <w:pPr>
              <w:widowControl/>
              <w:jc w:val="center"/>
              <w:rPr>
                <w:rFonts w:ascii="宋体" w:hAnsi="宋体" w:cs="宋体"/>
                <w:kern w:val="0"/>
                <w:szCs w:val="21"/>
              </w:rPr>
            </w:pPr>
            <w:r>
              <w:rPr>
                <w:rFonts w:ascii="宋体" w:hAnsi="宋体" w:cs="宋体"/>
                <w:kern w:val="0"/>
                <w:szCs w:val="21"/>
              </w:rPr>
              <w:t>69</w:t>
            </w:r>
          </w:p>
        </w:tc>
        <w:tc>
          <w:tcPr>
            <w:tcW w:w="775" w:type="dxa"/>
            <w:tcBorders>
              <w:top w:val="nil"/>
              <w:left w:val="nil"/>
              <w:bottom w:val="single" w:color="auto" w:sz="4" w:space="0"/>
              <w:right w:val="single" w:color="auto" w:sz="4" w:space="0"/>
            </w:tcBorders>
            <w:vAlign w:val="center"/>
          </w:tcPr>
          <w:p w14:paraId="43C2BE40">
            <w:pPr>
              <w:widowControl/>
              <w:jc w:val="center"/>
              <w:rPr>
                <w:rFonts w:ascii="宋体" w:hAnsi="宋体" w:cs="宋体"/>
                <w:kern w:val="0"/>
                <w:szCs w:val="21"/>
              </w:rPr>
            </w:pPr>
            <w:r>
              <w:rPr>
                <w:rFonts w:hint="eastAsia" w:ascii="宋体" w:hAnsi="宋体" w:cs="宋体"/>
                <w:kern w:val="0"/>
                <w:szCs w:val="21"/>
              </w:rPr>
              <w:t>性能要求</w:t>
            </w:r>
          </w:p>
        </w:tc>
        <w:tc>
          <w:tcPr>
            <w:tcW w:w="1169" w:type="dxa"/>
            <w:vMerge w:val="continue"/>
            <w:tcBorders>
              <w:top w:val="nil"/>
              <w:left w:val="single" w:color="auto" w:sz="4" w:space="0"/>
              <w:bottom w:val="single" w:color="auto" w:sz="4" w:space="0"/>
              <w:right w:val="single" w:color="auto" w:sz="4" w:space="0"/>
            </w:tcBorders>
            <w:vAlign w:val="center"/>
          </w:tcPr>
          <w:p w14:paraId="21098926">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05DF3FDD">
            <w:pPr>
              <w:widowControl/>
              <w:jc w:val="center"/>
              <w:rPr>
                <w:rFonts w:ascii="宋体" w:hAnsi="宋体" w:cs="宋体"/>
                <w:kern w:val="0"/>
                <w:szCs w:val="21"/>
              </w:rPr>
            </w:pPr>
            <w:r>
              <w:rPr>
                <w:rFonts w:hint="eastAsia" w:ascii="宋体" w:hAnsi="宋体" w:cs="宋体"/>
                <w:kern w:val="0"/>
                <w:szCs w:val="21"/>
              </w:rPr>
              <w:t>★显示屏响应时间</w:t>
            </w:r>
          </w:p>
        </w:tc>
        <w:tc>
          <w:tcPr>
            <w:tcW w:w="4725" w:type="dxa"/>
            <w:tcBorders>
              <w:top w:val="nil"/>
              <w:left w:val="nil"/>
              <w:bottom w:val="single" w:color="auto" w:sz="4" w:space="0"/>
              <w:right w:val="single" w:color="auto" w:sz="4" w:space="0"/>
            </w:tcBorders>
            <w:vAlign w:val="center"/>
          </w:tcPr>
          <w:p w14:paraId="60A1B895">
            <w:pPr>
              <w:widowControl/>
              <w:jc w:val="left"/>
              <w:rPr>
                <w:rFonts w:ascii="宋体" w:hAnsi="宋体" w:cs="宋体"/>
                <w:kern w:val="0"/>
                <w:szCs w:val="21"/>
              </w:rPr>
            </w:pPr>
            <w:r>
              <w:rPr>
                <w:rFonts w:hint="eastAsia" w:ascii="宋体" w:hAnsi="宋体" w:cs="宋体"/>
                <w:kern w:val="0"/>
                <w:szCs w:val="21"/>
              </w:rPr>
              <w:t>≤5ms</w:t>
            </w:r>
          </w:p>
        </w:tc>
      </w:tr>
      <w:tr w14:paraId="3E9BA17B">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3BC38967">
            <w:pPr>
              <w:widowControl/>
              <w:jc w:val="center"/>
              <w:rPr>
                <w:rFonts w:ascii="宋体" w:hAnsi="宋体" w:cs="宋体"/>
                <w:kern w:val="0"/>
                <w:szCs w:val="21"/>
              </w:rPr>
            </w:pPr>
            <w:r>
              <w:rPr>
                <w:rFonts w:hint="eastAsia" w:ascii="宋体" w:hAnsi="宋体" w:cs="宋体"/>
                <w:kern w:val="0"/>
                <w:szCs w:val="21"/>
              </w:rPr>
              <w:t>7</w:t>
            </w:r>
            <w:r>
              <w:rPr>
                <w:rFonts w:ascii="宋体" w:hAnsi="宋体" w:cs="宋体"/>
                <w:kern w:val="0"/>
                <w:szCs w:val="21"/>
              </w:rPr>
              <w:t>0</w:t>
            </w:r>
          </w:p>
        </w:tc>
        <w:tc>
          <w:tcPr>
            <w:tcW w:w="775" w:type="dxa"/>
            <w:tcBorders>
              <w:top w:val="nil"/>
              <w:left w:val="nil"/>
              <w:bottom w:val="single" w:color="auto" w:sz="4" w:space="0"/>
              <w:right w:val="single" w:color="auto" w:sz="4" w:space="0"/>
            </w:tcBorders>
            <w:vAlign w:val="center"/>
          </w:tcPr>
          <w:p w14:paraId="577B15C0">
            <w:pPr>
              <w:widowControl/>
              <w:jc w:val="center"/>
              <w:rPr>
                <w:rFonts w:ascii="宋体" w:hAnsi="宋体" w:cs="宋体"/>
                <w:kern w:val="0"/>
                <w:szCs w:val="21"/>
              </w:rPr>
            </w:pPr>
            <w:r>
              <w:rPr>
                <w:rFonts w:hint="eastAsia" w:ascii="宋体" w:hAnsi="宋体" w:cs="宋体"/>
                <w:kern w:val="0"/>
                <w:szCs w:val="21"/>
              </w:rPr>
              <w:t>性能要求</w:t>
            </w:r>
          </w:p>
        </w:tc>
        <w:tc>
          <w:tcPr>
            <w:tcW w:w="1169" w:type="dxa"/>
            <w:vMerge w:val="continue"/>
            <w:tcBorders>
              <w:top w:val="nil"/>
              <w:left w:val="single" w:color="auto" w:sz="4" w:space="0"/>
              <w:bottom w:val="single" w:color="auto" w:sz="4" w:space="0"/>
              <w:right w:val="single" w:color="auto" w:sz="4" w:space="0"/>
            </w:tcBorders>
            <w:vAlign w:val="center"/>
          </w:tcPr>
          <w:p w14:paraId="27FE3EB8">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5FB8D5C2">
            <w:pPr>
              <w:widowControl/>
              <w:jc w:val="center"/>
              <w:rPr>
                <w:rFonts w:ascii="宋体" w:hAnsi="宋体" w:cs="宋体"/>
                <w:kern w:val="0"/>
                <w:szCs w:val="21"/>
              </w:rPr>
            </w:pPr>
            <w:r>
              <w:rPr>
                <w:rFonts w:hint="eastAsia" w:ascii="宋体" w:hAnsi="宋体" w:cs="宋体"/>
                <w:kern w:val="0"/>
                <w:szCs w:val="21"/>
              </w:rPr>
              <w:t>★显示屏亮度</w:t>
            </w:r>
          </w:p>
        </w:tc>
        <w:tc>
          <w:tcPr>
            <w:tcW w:w="4725" w:type="dxa"/>
            <w:tcBorders>
              <w:top w:val="nil"/>
              <w:left w:val="nil"/>
              <w:bottom w:val="single" w:color="auto" w:sz="4" w:space="0"/>
              <w:right w:val="single" w:color="auto" w:sz="4" w:space="0"/>
            </w:tcBorders>
            <w:vAlign w:val="center"/>
          </w:tcPr>
          <w:p w14:paraId="50ED672A">
            <w:pPr>
              <w:widowControl/>
              <w:jc w:val="left"/>
              <w:rPr>
                <w:rFonts w:ascii="宋体" w:hAnsi="宋体" w:cs="宋体"/>
                <w:bCs/>
                <w:kern w:val="0"/>
                <w:szCs w:val="21"/>
              </w:rPr>
            </w:pPr>
            <w:r>
              <w:rPr>
                <w:rFonts w:hint="eastAsia" w:ascii="宋体" w:hAnsi="宋体" w:cs="宋体"/>
                <w:bCs/>
                <w:kern w:val="0"/>
                <w:szCs w:val="21"/>
              </w:rPr>
              <w:t>≥300尼特</w:t>
            </w:r>
          </w:p>
        </w:tc>
      </w:tr>
      <w:tr w14:paraId="052FDEBA">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738EC2BF">
            <w:pPr>
              <w:widowControl/>
              <w:jc w:val="center"/>
              <w:rPr>
                <w:rFonts w:ascii="宋体" w:hAnsi="宋体" w:cs="宋体"/>
                <w:kern w:val="0"/>
                <w:szCs w:val="21"/>
              </w:rPr>
            </w:pPr>
            <w:r>
              <w:rPr>
                <w:rFonts w:hint="eastAsia" w:ascii="宋体" w:hAnsi="宋体" w:cs="宋体"/>
                <w:kern w:val="0"/>
                <w:szCs w:val="21"/>
              </w:rPr>
              <w:t>7</w:t>
            </w:r>
            <w:r>
              <w:rPr>
                <w:rFonts w:ascii="宋体" w:hAnsi="宋体" w:cs="宋体"/>
                <w:kern w:val="0"/>
                <w:szCs w:val="21"/>
              </w:rPr>
              <w:t>1</w:t>
            </w:r>
          </w:p>
        </w:tc>
        <w:tc>
          <w:tcPr>
            <w:tcW w:w="775" w:type="dxa"/>
            <w:tcBorders>
              <w:top w:val="nil"/>
              <w:left w:val="nil"/>
              <w:bottom w:val="single" w:color="auto" w:sz="4" w:space="0"/>
              <w:right w:val="single" w:color="auto" w:sz="4" w:space="0"/>
            </w:tcBorders>
            <w:vAlign w:val="center"/>
          </w:tcPr>
          <w:p w14:paraId="46D21C23">
            <w:pPr>
              <w:widowControl/>
              <w:jc w:val="center"/>
              <w:rPr>
                <w:rFonts w:ascii="宋体" w:hAnsi="宋体" w:cs="宋体"/>
                <w:kern w:val="0"/>
                <w:szCs w:val="21"/>
              </w:rPr>
            </w:pPr>
            <w:r>
              <w:rPr>
                <w:rFonts w:hint="eastAsia" w:ascii="宋体" w:hAnsi="宋体" w:cs="宋体"/>
                <w:kern w:val="0"/>
                <w:szCs w:val="21"/>
              </w:rPr>
              <w:t>性能要求</w:t>
            </w:r>
          </w:p>
        </w:tc>
        <w:tc>
          <w:tcPr>
            <w:tcW w:w="1169" w:type="dxa"/>
            <w:vMerge w:val="continue"/>
            <w:tcBorders>
              <w:top w:val="nil"/>
              <w:left w:val="single" w:color="auto" w:sz="4" w:space="0"/>
              <w:bottom w:val="single" w:color="auto" w:sz="4" w:space="0"/>
              <w:right w:val="single" w:color="auto" w:sz="4" w:space="0"/>
            </w:tcBorders>
            <w:vAlign w:val="center"/>
          </w:tcPr>
          <w:p w14:paraId="058E4336">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DB50F96">
            <w:pPr>
              <w:widowControl/>
              <w:jc w:val="center"/>
              <w:rPr>
                <w:rFonts w:ascii="宋体" w:hAnsi="宋体" w:cs="宋体"/>
                <w:kern w:val="0"/>
                <w:szCs w:val="21"/>
              </w:rPr>
            </w:pPr>
            <w:r>
              <w:rPr>
                <w:rFonts w:hint="eastAsia" w:ascii="宋体" w:hAnsi="宋体" w:cs="宋体"/>
                <w:kern w:val="0"/>
                <w:szCs w:val="21"/>
              </w:rPr>
              <w:t>★显示屏亮度一致性</w:t>
            </w:r>
          </w:p>
        </w:tc>
        <w:tc>
          <w:tcPr>
            <w:tcW w:w="4725" w:type="dxa"/>
            <w:tcBorders>
              <w:top w:val="nil"/>
              <w:left w:val="nil"/>
              <w:bottom w:val="single" w:color="auto" w:sz="4" w:space="0"/>
              <w:right w:val="single" w:color="auto" w:sz="4" w:space="0"/>
            </w:tcBorders>
            <w:vAlign w:val="center"/>
          </w:tcPr>
          <w:p w14:paraId="6623C455">
            <w:pPr>
              <w:widowControl/>
              <w:jc w:val="left"/>
              <w:rPr>
                <w:rFonts w:ascii="宋体" w:hAnsi="宋体" w:cs="宋体"/>
                <w:kern w:val="0"/>
                <w:szCs w:val="21"/>
              </w:rPr>
            </w:pPr>
            <w:r>
              <w:rPr>
                <w:rFonts w:hint="eastAsia" w:ascii="宋体" w:hAnsi="宋体" w:cs="宋体"/>
                <w:kern w:val="0"/>
                <w:szCs w:val="21"/>
              </w:rPr>
              <w:t>≥70%</w:t>
            </w:r>
          </w:p>
        </w:tc>
      </w:tr>
      <w:tr w14:paraId="52757D45">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188043FD">
            <w:pPr>
              <w:widowControl/>
              <w:jc w:val="center"/>
              <w:rPr>
                <w:rFonts w:ascii="宋体" w:hAnsi="宋体" w:cs="宋体"/>
                <w:kern w:val="0"/>
                <w:szCs w:val="21"/>
              </w:rPr>
            </w:pPr>
            <w:r>
              <w:rPr>
                <w:rFonts w:hint="eastAsia" w:ascii="宋体" w:hAnsi="宋体" w:cs="宋体"/>
                <w:kern w:val="0"/>
                <w:szCs w:val="21"/>
              </w:rPr>
              <w:t>7</w:t>
            </w:r>
            <w:r>
              <w:rPr>
                <w:rFonts w:ascii="宋体" w:hAnsi="宋体" w:cs="宋体"/>
                <w:kern w:val="0"/>
                <w:szCs w:val="21"/>
              </w:rPr>
              <w:t>2</w:t>
            </w:r>
          </w:p>
        </w:tc>
        <w:tc>
          <w:tcPr>
            <w:tcW w:w="775" w:type="dxa"/>
            <w:tcBorders>
              <w:top w:val="nil"/>
              <w:left w:val="nil"/>
              <w:bottom w:val="single" w:color="auto" w:sz="4" w:space="0"/>
              <w:right w:val="single" w:color="auto" w:sz="4" w:space="0"/>
            </w:tcBorders>
            <w:vAlign w:val="center"/>
          </w:tcPr>
          <w:p w14:paraId="0BBD0027">
            <w:pPr>
              <w:widowControl/>
              <w:jc w:val="center"/>
              <w:rPr>
                <w:rFonts w:ascii="宋体" w:hAnsi="宋体" w:cs="宋体"/>
                <w:kern w:val="0"/>
                <w:szCs w:val="21"/>
              </w:rPr>
            </w:pPr>
            <w:r>
              <w:rPr>
                <w:rFonts w:hint="eastAsia" w:ascii="宋体" w:hAnsi="宋体" w:cs="宋体"/>
                <w:kern w:val="0"/>
                <w:szCs w:val="21"/>
              </w:rPr>
              <w:t>性能要求</w:t>
            </w:r>
          </w:p>
        </w:tc>
        <w:tc>
          <w:tcPr>
            <w:tcW w:w="1169" w:type="dxa"/>
            <w:vMerge w:val="continue"/>
            <w:tcBorders>
              <w:top w:val="nil"/>
              <w:left w:val="single" w:color="auto" w:sz="4" w:space="0"/>
              <w:bottom w:val="single" w:color="auto" w:sz="4" w:space="0"/>
              <w:right w:val="single" w:color="auto" w:sz="4" w:space="0"/>
            </w:tcBorders>
            <w:vAlign w:val="center"/>
          </w:tcPr>
          <w:p w14:paraId="6CBB9755">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73A97670">
            <w:pPr>
              <w:widowControl/>
              <w:jc w:val="center"/>
              <w:rPr>
                <w:rFonts w:ascii="宋体" w:hAnsi="宋体" w:cs="宋体"/>
                <w:kern w:val="0"/>
                <w:szCs w:val="21"/>
              </w:rPr>
            </w:pPr>
            <w:r>
              <w:rPr>
                <w:rFonts w:hint="eastAsia" w:ascii="宋体" w:hAnsi="宋体" w:cs="宋体"/>
                <w:kern w:val="0"/>
                <w:szCs w:val="21"/>
              </w:rPr>
              <w:t>★显示屏对比度</w:t>
            </w:r>
          </w:p>
        </w:tc>
        <w:tc>
          <w:tcPr>
            <w:tcW w:w="4725" w:type="dxa"/>
            <w:tcBorders>
              <w:top w:val="nil"/>
              <w:left w:val="nil"/>
              <w:bottom w:val="single" w:color="auto" w:sz="4" w:space="0"/>
              <w:right w:val="single" w:color="auto" w:sz="4" w:space="0"/>
            </w:tcBorders>
            <w:vAlign w:val="center"/>
          </w:tcPr>
          <w:p w14:paraId="47318985">
            <w:pPr>
              <w:widowControl/>
              <w:jc w:val="left"/>
              <w:rPr>
                <w:rFonts w:ascii="宋体" w:hAnsi="宋体" w:cs="宋体"/>
                <w:bCs/>
                <w:kern w:val="0"/>
                <w:szCs w:val="21"/>
              </w:rPr>
            </w:pPr>
            <w:r>
              <w:rPr>
                <w:rFonts w:hint="eastAsia" w:ascii="宋体" w:hAnsi="宋体" w:cs="宋体"/>
                <w:bCs/>
                <w:kern w:val="0"/>
                <w:szCs w:val="21"/>
              </w:rPr>
              <w:t>≥4000：1</w:t>
            </w:r>
          </w:p>
        </w:tc>
      </w:tr>
      <w:tr w14:paraId="39669B6A">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0053A4A0">
            <w:pPr>
              <w:widowControl/>
              <w:jc w:val="center"/>
              <w:rPr>
                <w:rFonts w:ascii="宋体" w:hAnsi="宋体" w:cs="宋体"/>
                <w:kern w:val="0"/>
                <w:szCs w:val="21"/>
              </w:rPr>
            </w:pPr>
            <w:r>
              <w:rPr>
                <w:rFonts w:hint="eastAsia" w:ascii="宋体" w:hAnsi="宋体" w:cs="宋体"/>
                <w:kern w:val="0"/>
                <w:szCs w:val="21"/>
              </w:rPr>
              <w:t>7</w:t>
            </w:r>
            <w:r>
              <w:rPr>
                <w:rFonts w:ascii="宋体" w:hAnsi="宋体" w:cs="宋体"/>
                <w:kern w:val="0"/>
                <w:szCs w:val="21"/>
              </w:rPr>
              <w:t>3</w:t>
            </w:r>
          </w:p>
        </w:tc>
        <w:tc>
          <w:tcPr>
            <w:tcW w:w="775" w:type="dxa"/>
            <w:tcBorders>
              <w:top w:val="nil"/>
              <w:left w:val="nil"/>
              <w:bottom w:val="single" w:color="auto" w:sz="4" w:space="0"/>
              <w:right w:val="single" w:color="auto" w:sz="4" w:space="0"/>
            </w:tcBorders>
            <w:vAlign w:val="center"/>
          </w:tcPr>
          <w:p w14:paraId="23DF3876">
            <w:pPr>
              <w:widowControl/>
              <w:jc w:val="center"/>
              <w:rPr>
                <w:rFonts w:ascii="宋体" w:hAnsi="宋体" w:cs="宋体"/>
                <w:kern w:val="0"/>
                <w:szCs w:val="21"/>
              </w:rPr>
            </w:pPr>
            <w:r>
              <w:rPr>
                <w:rFonts w:hint="eastAsia" w:ascii="宋体" w:hAnsi="宋体" w:cs="宋体"/>
                <w:kern w:val="0"/>
                <w:szCs w:val="21"/>
              </w:rPr>
              <w:t>性能要求</w:t>
            </w:r>
          </w:p>
        </w:tc>
        <w:tc>
          <w:tcPr>
            <w:tcW w:w="1169" w:type="dxa"/>
            <w:vMerge w:val="continue"/>
            <w:tcBorders>
              <w:top w:val="nil"/>
              <w:left w:val="single" w:color="auto" w:sz="4" w:space="0"/>
              <w:bottom w:val="single" w:color="auto" w:sz="4" w:space="0"/>
              <w:right w:val="single" w:color="auto" w:sz="4" w:space="0"/>
            </w:tcBorders>
            <w:vAlign w:val="center"/>
          </w:tcPr>
          <w:p w14:paraId="4585D265">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9E55884">
            <w:pPr>
              <w:widowControl/>
              <w:jc w:val="center"/>
              <w:rPr>
                <w:rFonts w:ascii="宋体" w:hAnsi="宋体" w:cs="宋体"/>
                <w:kern w:val="0"/>
                <w:szCs w:val="21"/>
              </w:rPr>
            </w:pPr>
            <w:r>
              <w:rPr>
                <w:rFonts w:hint="eastAsia" w:ascii="宋体" w:hAnsi="宋体" w:cs="宋体"/>
                <w:kern w:val="0"/>
                <w:szCs w:val="21"/>
              </w:rPr>
              <w:t>★显示屏其他参数</w:t>
            </w:r>
          </w:p>
        </w:tc>
        <w:tc>
          <w:tcPr>
            <w:tcW w:w="4725" w:type="dxa"/>
            <w:tcBorders>
              <w:top w:val="nil"/>
              <w:left w:val="nil"/>
              <w:bottom w:val="single" w:color="auto" w:sz="4" w:space="0"/>
              <w:right w:val="single" w:color="auto" w:sz="4" w:space="0"/>
            </w:tcBorders>
            <w:vAlign w:val="center"/>
          </w:tcPr>
          <w:p w14:paraId="2E81820B">
            <w:pPr>
              <w:widowControl/>
              <w:jc w:val="left"/>
              <w:rPr>
                <w:rFonts w:ascii="宋体" w:hAnsi="宋体" w:cs="宋体"/>
                <w:kern w:val="0"/>
                <w:szCs w:val="21"/>
              </w:rPr>
            </w:pPr>
            <w:r>
              <w:rPr>
                <w:rFonts w:hint="eastAsia" w:ascii="宋体" w:hAnsi="宋体" w:cs="宋体"/>
                <w:kern w:val="0"/>
                <w:szCs w:val="21"/>
              </w:rPr>
              <w:t>其它参数应符合SJ/T 11292的相关规定</w:t>
            </w:r>
          </w:p>
        </w:tc>
      </w:tr>
      <w:tr w14:paraId="1F1E4F70">
        <w:tblPrEx>
          <w:tblCellMar>
            <w:top w:w="0" w:type="dxa"/>
            <w:left w:w="108" w:type="dxa"/>
            <w:bottom w:w="0" w:type="dxa"/>
            <w:right w:w="108" w:type="dxa"/>
          </w:tblCellMar>
        </w:tblPrEx>
        <w:trPr>
          <w:trHeight w:val="612" w:hRule="atLeast"/>
        </w:trPr>
        <w:tc>
          <w:tcPr>
            <w:tcW w:w="681" w:type="dxa"/>
            <w:tcBorders>
              <w:top w:val="nil"/>
              <w:left w:val="single" w:color="auto" w:sz="4" w:space="0"/>
              <w:bottom w:val="single" w:color="auto" w:sz="4" w:space="0"/>
              <w:right w:val="single" w:color="auto" w:sz="4" w:space="0"/>
            </w:tcBorders>
            <w:vAlign w:val="center"/>
          </w:tcPr>
          <w:p w14:paraId="30650CEC">
            <w:pPr>
              <w:widowControl/>
              <w:jc w:val="center"/>
              <w:rPr>
                <w:rFonts w:ascii="宋体" w:hAnsi="宋体" w:cs="宋体"/>
                <w:kern w:val="0"/>
                <w:szCs w:val="21"/>
              </w:rPr>
            </w:pPr>
            <w:r>
              <w:rPr>
                <w:rFonts w:hint="eastAsia" w:ascii="宋体" w:hAnsi="宋体" w:cs="宋体"/>
                <w:kern w:val="0"/>
                <w:szCs w:val="21"/>
              </w:rPr>
              <w:t>7</w:t>
            </w:r>
            <w:r>
              <w:rPr>
                <w:rFonts w:ascii="宋体" w:hAnsi="宋体" w:cs="宋体"/>
                <w:kern w:val="0"/>
                <w:szCs w:val="21"/>
              </w:rPr>
              <w:t>4</w:t>
            </w:r>
          </w:p>
        </w:tc>
        <w:tc>
          <w:tcPr>
            <w:tcW w:w="775" w:type="dxa"/>
            <w:tcBorders>
              <w:top w:val="nil"/>
              <w:left w:val="nil"/>
              <w:bottom w:val="single" w:color="auto" w:sz="4" w:space="0"/>
              <w:right w:val="single" w:color="auto" w:sz="4" w:space="0"/>
            </w:tcBorders>
            <w:vAlign w:val="center"/>
          </w:tcPr>
          <w:p w14:paraId="2FAD844A">
            <w:pPr>
              <w:widowControl/>
              <w:jc w:val="center"/>
              <w:rPr>
                <w:rFonts w:ascii="宋体" w:hAnsi="宋体" w:cs="宋体"/>
                <w:kern w:val="0"/>
                <w:szCs w:val="21"/>
              </w:rPr>
            </w:pPr>
            <w:r>
              <w:rPr>
                <w:rFonts w:hint="eastAsia" w:ascii="宋体" w:hAnsi="宋体" w:cs="宋体"/>
                <w:kern w:val="0"/>
                <w:szCs w:val="21"/>
              </w:rPr>
              <w:t>性能要求</w:t>
            </w:r>
          </w:p>
        </w:tc>
        <w:tc>
          <w:tcPr>
            <w:tcW w:w="1169" w:type="dxa"/>
            <w:tcBorders>
              <w:top w:val="nil"/>
              <w:left w:val="nil"/>
              <w:bottom w:val="single" w:color="auto" w:sz="4" w:space="0"/>
              <w:right w:val="single" w:color="auto" w:sz="4" w:space="0"/>
            </w:tcBorders>
            <w:vAlign w:val="center"/>
          </w:tcPr>
          <w:p w14:paraId="2EB8DA75">
            <w:pPr>
              <w:widowControl/>
              <w:jc w:val="center"/>
              <w:rPr>
                <w:rFonts w:ascii="宋体" w:hAnsi="宋体" w:cs="宋体"/>
                <w:kern w:val="0"/>
                <w:szCs w:val="21"/>
              </w:rPr>
            </w:pPr>
            <w:r>
              <w:rPr>
                <w:rFonts w:hint="eastAsia" w:ascii="宋体" w:hAnsi="宋体" w:cs="宋体"/>
                <w:kern w:val="0"/>
                <w:szCs w:val="21"/>
              </w:rPr>
              <w:t>网络设备性能</w:t>
            </w:r>
          </w:p>
        </w:tc>
        <w:tc>
          <w:tcPr>
            <w:tcW w:w="1169" w:type="dxa"/>
            <w:tcBorders>
              <w:top w:val="nil"/>
              <w:left w:val="nil"/>
              <w:bottom w:val="single" w:color="auto" w:sz="4" w:space="0"/>
              <w:right w:val="single" w:color="auto" w:sz="4" w:space="0"/>
            </w:tcBorders>
            <w:vAlign w:val="center"/>
          </w:tcPr>
          <w:p w14:paraId="04A1909A">
            <w:pPr>
              <w:widowControl/>
              <w:jc w:val="center"/>
              <w:rPr>
                <w:rFonts w:ascii="宋体" w:hAnsi="宋体" w:cs="宋体"/>
                <w:kern w:val="0"/>
                <w:szCs w:val="21"/>
              </w:rPr>
            </w:pPr>
            <w:r>
              <w:rPr>
                <w:rFonts w:hint="eastAsia" w:ascii="宋体" w:hAnsi="宋体" w:cs="宋体"/>
                <w:kern w:val="0"/>
                <w:szCs w:val="21"/>
              </w:rPr>
              <w:t>★有线网卡速率</w:t>
            </w:r>
          </w:p>
        </w:tc>
        <w:tc>
          <w:tcPr>
            <w:tcW w:w="4725" w:type="dxa"/>
            <w:tcBorders>
              <w:top w:val="nil"/>
              <w:left w:val="nil"/>
              <w:bottom w:val="single" w:color="auto" w:sz="4" w:space="0"/>
              <w:right w:val="single" w:color="auto" w:sz="4" w:space="0"/>
            </w:tcBorders>
            <w:vAlign w:val="center"/>
          </w:tcPr>
          <w:p w14:paraId="45350C1B">
            <w:pPr>
              <w:widowControl/>
              <w:jc w:val="left"/>
              <w:rPr>
                <w:rFonts w:ascii="宋体" w:hAnsi="宋体" w:cs="宋体"/>
                <w:kern w:val="0"/>
                <w:szCs w:val="21"/>
              </w:rPr>
            </w:pPr>
            <w:r>
              <w:rPr>
                <w:rFonts w:hint="eastAsia" w:ascii="宋体" w:hAnsi="宋体" w:cs="宋体"/>
                <w:kern w:val="0"/>
                <w:szCs w:val="21"/>
              </w:rPr>
              <w:t>最高速率应不低于1000Mbps，应支持10Mbps、100Mbps、1000Mbps速率自适应</w:t>
            </w:r>
          </w:p>
        </w:tc>
      </w:tr>
      <w:tr w14:paraId="25466DE1">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68DA372E">
            <w:pPr>
              <w:widowControl/>
              <w:jc w:val="center"/>
              <w:rPr>
                <w:rFonts w:ascii="宋体" w:hAnsi="宋体" w:cs="宋体"/>
                <w:kern w:val="0"/>
                <w:szCs w:val="21"/>
              </w:rPr>
            </w:pPr>
            <w:r>
              <w:rPr>
                <w:rFonts w:hint="eastAsia" w:ascii="宋体" w:hAnsi="宋体" w:cs="宋体"/>
                <w:kern w:val="0"/>
                <w:szCs w:val="21"/>
              </w:rPr>
              <w:t>7</w:t>
            </w:r>
            <w:r>
              <w:rPr>
                <w:rFonts w:ascii="宋体" w:hAnsi="宋体" w:cs="宋体"/>
                <w:kern w:val="0"/>
                <w:szCs w:val="21"/>
              </w:rPr>
              <w:t>5</w:t>
            </w:r>
          </w:p>
        </w:tc>
        <w:tc>
          <w:tcPr>
            <w:tcW w:w="775" w:type="dxa"/>
            <w:tcBorders>
              <w:top w:val="nil"/>
              <w:left w:val="nil"/>
              <w:bottom w:val="single" w:color="auto" w:sz="4" w:space="0"/>
              <w:right w:val="single" w:color="auto" w:sz="4" w:space="0"/>
            </w:tcBorders>
            <w:vAlign w:val="center"/>
          </w:tcPr>
          <w:p w14:paraId="1683C218">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restart"/>
            <w:tcBorders>
              <w:top w:val="nil"/>
              <w:left w:val="single" w:color="auto" w:sz="4" w:space="0"/>
              <w:bottom w:val="single" w:color="auto" w:sz="4" w:space="0"/>
              <w:right w:val="single" w:color="auto" w:sz="4" w:space="0"/>
            </w:tcBorders>
            <w:vAlign w:val="center"/>
          </w:tcPr>
          <w:p w14:paraId="57B9D926">
            <w:pPr>
              <w:widowControl/>
              <w:jc w:val="center"/>
              <w:rPr>
                <w:rFonts w:ascii="宋体" w:hAnsi="宋体" w:cs="宋体"/>
                <w:kern w:val="0"/>
                <w:szCs w:val="21"/>
              </w:rPr>
            </w:pPr>
            <w:r>
              <w:rPr>
                <w:rFonts w:hint="eastAsia" w:ascii="宋体" w:hAnsi="宋体" w:cs="宋体"/>
                <w:kern w:val="0"/>
                <w:szCs w:val="21"/>
              </w:rPr>
              <w:t>主板功能</w:t>
            </w:r>
          </w:p>
        </w:tc>
        <w:tc>
          <w:tcPr>
            <w:tcW w:w="1169" w:type="dxa"/>
            <w:tcBorders>
              <w:top w:val="nil"/>
              <w:left w:val="nil"/>
              <w:bottom w:val="single" w:color="auto" w:sz="4" w:space="0"/>
              <w:right w:val="single" w:color="auto" w:sz="4" w:space="0"/>
            </w:tcBorders>
            <w:vAlign w:val="center"/>
          </w:tcPr>
          <w:p w14:paraId="0FCC7D1F">
            <w:pPr>
              <w:widowControl/>
              <w:jc w:val="center"/>
              <w:rPr>
                <w:rFonts w:ascii="宋体" w:hAnsi="宋体" w:cs="宋体"/>
                <w:kern w:val="0"/>
                <w:szCs w:val="21"/>
              </w:rPr>
            </w:pPr>
            <w:r>
              <w:rPr>
                <w:rFonts w:hint="eastAsia" w:ascii="宋体" w:hAnsi="宋体" w:cs="宋体"/>
                <w:kern w:val="0"/>
                <w:szCs w:val="21"/>
              </w:rPr>
              <w:t>★内存扩展接口(板载内存不涉及)</w:t>
            </w:r>
          </w:p>
        </w:tc>
        <w:tc>
          <w:tcPr>
            <w:tcW w:w="4725" w:type="dxa"/>
            <w:tcBorders>
              <w:top w:val="nil"/>
              <w:left w:val="nil"/>
              <w:bottom w:val="single" w:color="auto" w:sz="4" w:space="0"/>
              <w:right w:val="single" w:color="auto" w:sz="4" w:space="0"/>
            </w:tcBorders>
            <w:noWrap/>
            <w:vAlign w:val="center"/>
          </w:tcPr>
          <w:p w14:paraId="32E8BA78">
            <w:pPr>
              <w:widowControl/>
              <w:jc w:val="left"/>
              <w:rPr>
                <w:rFonts w:ascii="宋体" w:hAnsi="宋体" w:cs="宋体"/>
                <w:bCs/>
                <w:kern w:val="0"/>
                <w:szCs w:val="21"/>
              </w:rPr>
            </w:pPr>
            <w:r>
              <w:rPr>
                <w:rFonts w:hint="eastAsia" w:ascii="宋体" w:hAnsi="宋体" w:cs="宋体"/>
                <w:bCs/>
                <w:kern w:val="0"/>
                <w:szCs w:val="21"/>
              </w:rPr>
              <w:t>≥4个</w:t>
            </w:r>
          </w:p>
        </w:tc>
      </w:tr>
      <w:tr w14:paraId="69EDB326">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19F213E0">
            <w:pPr>
              <w:widowControl/>
              <w:jc w:val="center"/>
              <w:rPr>
                <w:rFonts w:ascii="宋体" w:hAnsi="宋体" w:cs="宋体"/>
                <w:kern w:val="0"/>
                <w:szCs w:val="21"/>
              </w:rPr>
            </w:pPr>
            <w:r>
              <w:rPr>
                <w:rFonts w:hint="eastAsia" w:ascii="宋体" w:hAnsi="宋体" w:cs="宋体"/>
                <w:kern w:val="0"/>
                <w:szCs w:val="21"/>
              </w:rPr>
              <w:t>7</w:t>
            </w:r>
            <w:r>
              <w:rPr>
                <w:rFonts w:ascii="宋体" w:hAnsi="宋体" w:cs="宋体"/>
                <w:kern w:val="0"/>
                <w:szCs w:val="21"/>
              </w:rPr>
              <w:t>6</w:t>
            </w:r>
          </w:p>
        </w:tc>
        <w:tc>
          <w:tcPr>
            <w:tcW w:w="775" w:type="dxa"/>
            <w:tcBorders>
              <w:top w:val="nil"/>
              <w:left w:val="nil"/>
              <w:bottom w:val="single" w:color="auto" w:sz="4" w:space="0"/>
              <w:right w:val="single" w:color="auto" w:sz="4" w:space="0"/>
            </w:tcBorders>
            <w:vAlign w:val="center"/>
          </w:tcPr>
          <w:p w14:paraId="76F1489F">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217BEA35">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29D4C334">
            <w:pPr>
              <w:widowControl/>
              <w:jc w:val="center"/>
              <w:rPr>
                <w:rFonts w:ascii="宋体" w:hAnsi="宋体" w:cs="宋体"/>
                <w:kern w:val="0"/>
                <w:szCs w:val="21"/>
              </w:rPr>
            </w:pPr>
            <w:r>
              <w:rPr>
                <w:rFonts w:hint="eastAsia" w:ascii="宋体" w:hAnsi="宋体" w:cs="宋体"/>
                <w:kern w:val="0"/>
                <w:szCs w:val="21"/>
              </w:rPr>
              <w:t>★主板USB 瞬间过流保护</w:t>
            </w:r>
          </w:p>
        </w:tc>
        <w:tc>
          <w:tcPr>
            <w:tcW w:w="4725" w:type="dxa"/>
            <w:tcBorders>
              <w:top w:val="nil"/>
              <w:left w:val="nil"/>
              <w:bottom w:val="single" w:color="auto" w:sz="4" w:space="0"/>
              <w:right w:val="single" w:color="auto" w:sz="4" w:space="0"/>
            </w:tcBorders>
            <w:vAlign w:val="center"/>
          </w:tcPr>
          <w:p w14:paraId="62517476">
            <w:pPr>
              <w:widowControl/>
              <w:jc w:val="left"/>
              <w:rPr>
                <w:rFonts w:ascii="宋体" w:hAnsi="宋体" w:cs="宋体"/>
                <w:kern w:val="0"/>
                <w:szCs w:val="21"/>
              </w:rPr>
            </w:pPr>
            <w:r>
              <w:rPr>
                <w:rFonts w:hint="eastAsia" w:ascii="宋体" w:hAnsi="宋体" w:cs="宋体"/>
                <w:kern w:val="0"/>
                <w:szCs w:val="21"/>
              </w:rPr>
              <w:t>支持有瞬间过流保护功能</w:t>
            </w:r>
          </w:p>
        </w:tc>
      </w:tr>
      <w:tr w14:paraId="6F5D8334">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5EFEA24D">
            <w:pPr>
              <w:widowControl/>
              <w:jc w:val="center"/>
              <w:rPr>
                <w:rFonts w:ascii="宋体" w:hAnsi="宋体" w:cs="宋体"/>
                <w:kern w:val="0"/>
                <w:szCs w:val="21"/>
              </w:rPr>
            </w:pPr>
            <w:r>
              <w:rPr>
                <w:rFonts w:hint="eastAsia" w:ascii="宋体" w:hAnsi="宋体" w:cs="宋体"/>
                <w:kern w:val="0"/>
                <w:szCs w:val="21"/>
              </w:rPr>
              <w:t>7</w:t>
            </w:r>
            <w:r>
              <w:rPr>
                <w:rFonts w:ascii="宋体" w:hAnsi="宋体" w:cs="宋体"/>
                <w:kern w:val="0"/>
                <w:szCs w:val="21"/>
              </w:rPr>
              <w:t>7</w:t>
            </w:r>
          </w:p>
        </w:tc>
        <w:tc>
          <w:tcPr>
            <w:tcW w:w="775" w:type="dxa"/>
            <w:tcBorders>
              <w:top w:val="nil"/>
              <w:left w:val="nil"/>
              <w:bottom w:val="single" w:color="auto" w:sz="4" w:space="0"/>
              <w:right w:val="single" w:color="auto" w:sz="4" w:space="0"/>
            </w:tcBorders>
            <w:vAlign w:val="center"/>
          </w:tcPr>
          <w:p w14:paraId="69A55A95">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0790F494">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5F037B33">
            <w:pPr>
              <w:widowControl/>
              <w:jc w:val="center"/>
              <w:rPr>
                <w:rFonts w:ascii="宋体" w:hAnsi="宋体" w:cs="宋体"/>
                <w:kern w:val="0"/>
                <w:szCs w:val="21"/>
              </w:rPr>
            </w:pPr>
            <w:r>
              <w:rPr>
                <w:rFonts w:hint="eastAsia" w:ascii="宋体" w:hAnsi="宋体" w:cs="宋体"/>
                <w:kern w:val="0"/>
                <w:szCs w:val="21"/>
              </w:rPr>
              <w:t>★主板防静电保护</w:t>
            </w:r>
          </w:p>
        </w:tc>
        <w:tc>
          <w:tcPr>
            <w:tcW w:w="4725" w:type="dxa"/>
            <w:tcBorders>
              <w:top w:val="nil"/>
              <w:left w:val="nil"/>
              <w:bottom w:val="single" w:color="auto" w:sz="4" w:space="0"/>
              <w:right w:val="single" w:color="auto" w:sz="4" w:space="0"/>
            </w:tcBorders>
            <w:vAlign w:val="center"/>
          </w:tcPr>
          <w:p w14:paraId="239A3E87">
            <w:pPr>
              <w:widowControl/>
              <w:jc w:val="left"/>
              <w:rPr>
                <w:rFonts w:ascii="宋体" w:hAnsi="宋体" w:cs="宋体"/>
                <w:kern w:val="0"/>
                <w:szCs w:val="21"/>
              </w:rPr>
            </w:pPr>
            <w:r>
              <w:rPr>
                <w:rFonts w:hint="eastAsia" w:ascii="宋体" w:hAnsi="宋体" w:cs="宋体"/>
                <w:kern w:val="0"/>
                <w:szCs w:val="21"/>
              </w:rPr>
              <w:t>支持防静电保护功能</w:t>
            </w:r>
          </w:p>
        </w:tc>
      </w:tr>
      <w:tr w14:paraId="4C299673">
        <w:tblPrEx>
          <w:tblCellMar>
            <w:top w:w="0" w:type="dxa"/>
            <w:left w:w="108" w:type="dxa"/>
            <w:bottom w:w="0" w:type="dxa"/>
            <w:right w:w="108" w:type="dxa"/>
          </w:tblCellMar>
        </w:tblPrEx>
        <w:trPr>
          <w:trHeight w:val="1320" w:hRule="atLeast"/>
        </w:trPr>
        <w:tc>
          <w:tcPr>
            <w:tcW w:w="681" w:type="dxa"/>
            <w:tcBorders>
              <w:top w:val="nil"/>
              <w:left w:val="single" w:color="auto" w:sz="4" w:space="0"/>
              <w:bottom w:val="single" w:color="auto" w:sz="4" w:space="0"/>
              <w:right w:val="single" w:color="auto" w:sz="4" w:space="0"/>
            </w:tcBorders>
            <w:vAlign w:val="center"/>
          </w:tcPr>
          <w:p w14:paraId="717F4AA3">
            <w:pPr>
              <w:widowControl/>
              <w:jc w:val="center"/>
              <w:rPr>
                <w:rFonts w:ascii="宋体" w:hAnsi="宋体" w:cs="宋体"/>
                <w:kern w:val="0"/>
                <w:szCs w:val="21"/>
              </w:rPr>
            </w:pPr>
            <w:r>
              <w:rPr>
                <w:rFonts w:ascii="宋体" w:hAnsi="宋体" w:cs="宋体"/>
                <w:kern w:val="0"/>
                <w:szCs w:val="21"/>
              </w:rPr>
              <w:t>78</w:t>
            </w:r>
          </w:p>
        </w:tc>
        <w:tc>
          <w:tcPr>
            <w:tcW w:w="775" w:type="dxa"/>
            <w:tcBorders>
              <w:top w:val="nil"/>
              <w:left w:val="nil"/>
              <w:bottom w:val="single" w:color="auto" w:sz="4" w:space="0"/>
              <w:right w:val="single" w:color="auto" w:sz="4" w:space="0"/>
            </w:tcBorders>
            <w:vAlign w:val="center"/>
          </w:tcPr>
          <w:p w14:paraId="3B5F4D05">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521A91C1">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60568A41">
            <w:pPr>
              <w:widowControl/>
              <w:jc w:val="center"/>
              <w:rPr>
                <w:rFonts w:ascii="宋体" w:hAnsi="宋体" w:cs="宋体"/>
                <w:kern w:val="0"/>
                <w:szCs w:val="21"/>
              </w:rPr>
            </w:pPr>
            <w:r>
              <w:rPr>
                <w:rFonts w:hint="eastAsia" w:ascii="宋体" w:hAnsi="宋体" w:cs="宋体"/>
                <w:kern w:val="0"/>
                <w:szCs w:val="21"/>
              </w:rPr>
              <w:t>★I/O接口功能</w:t>
            </w:r>
          </w:p>
        </w:tc>
        <w:tc>
          <w:tcPr>
            <w:tcW w:w="4725" w:type="dxa"/>
            <w:tcBorders>
              <w:top w:val="nil"/>
              <w:left w:val="nil"/>
              <w:bottom w:val="single" w:color="auto" w:sz="4" w:space="0"/>
              <w:right w:val="single" w:color="auto" w:sz="4" w:space="0"/>
            </w:tcBorders>
            <w:vAlign w:val="center"/>
          </w:tcPr>
          <w:p w14:paraId="7302C417">
            <w:pPr>
              <w:widowControl/>
              <w:jc w:val="left"/>
              <w:rPr>
                <w:rFonts w:ascii="宋体" w:hAnsi="宋体" w:cs="宋体"/>
                <w:kern w:val="0"/>
                <w:szCs w:val="21"/>
              </w:rPr>
            </w:pPr>
            <w:r>
              <w:rPr>
                <w:rFonts w:hint="eastAsia" w:ascii="宋体" w:hAnsi="宋体" w:cs="宋体"/>
                <w:kern w:val="0"/>
                <w:szCs w:val="21"/>
              </w:rPr>
              <w:t>提供基于标准USB接口外设连接功能、基于音频输入输出接口的音频扩展功能、基于PCIe接口板卡扩展功能、基于HDMI或VGA或Type-C或DVI或DP 等接口外接显示器扩展功能、基于存储接口对产品进行增容功能等。产品I/O接口，应具备外接标准USB设备、显示器、音频设备等内外部设备能力</w:t>
            </w:r>
          </w:p>
        </w:tc>
      </w:tr>
      <w:tr w14:paraId="17AEBB69">
        <w:tblPrEx>
          <w:tblCellMar>
            <w:top w:w="0" w:type="dxa"/>
            <w:left w:w="108" w:type="dxa"/>
            <w:bottom w:w="0" w:type="dxa"/>
            <w:right w:w="108" w:type="dxa"/>
          </w:tblCellMar>
        </w:tblPrEx>
        <w:trPr>
          <w:trHeight w:val="698" w:hRule="atLeast"/>
        </w:trPr>
        <w:tc>
          <w:tcPr>
            <w:tcW w:w="681" w:type="dxa"/>
            <w:tcBorders>
              <w:top w:val="nil"/>
              <w:left w:val="single" w:color="auto" w:sz="4" w:space="0"/>
              <w:bottom w:val="single" w:color="auto" w:sz="4" w:space="0"/>
              <w:right w:val="single" w:color="auto" w:sz="4" w:space="0"/>
            </w:tcBorders>
            <w:vAlign w:val="center"/>
          </w:tcPr>
          <w:p w14:paraId="727D896C">
            <w:pPr>
              <w:widowControl/>
              <w:jc w:val="center"/>
              <w:rPr>
                <w:rFonts w:ascii="宋体" w:hAnsi="宋体" w:cs="宋体"/>
                <w:kern w:val="0"/>
                <w:szCs w:val="21"/>
              </w:rPr>
            </w:pPr>
            <w:r>
              <w:rPr>
                <w:rFonts w:ascii="宋体" w:hAnsi="宋体" w:cs="宋体"/>
                <w:kern w:val="0"/>
                <w:szCs w:val="21"/>
              </w:rPr>
              <w:t>79</w:t>
            </w:r>
          </w:p>
        </w:tc>
        <w:tc>
          <w:tcPr>
            <w:tcW w:w="775" w:type="dxa"/>
            <w:tcBorders>
              <w:top w:val="nil"/>
              <w:left w:val="nil"/>
              <w:bottom w:val="single" w:color="auto" w:sz="4" w:space="0"/>
              <w:right w:val="single" w:color="auto" w:sz="4" w:space="0"/>
            </w:tcBorders>
            <w:vAlign w:val="center"/>
          </w:tcPr>
          <w:p w14:paraId="550DF7A8">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restart"/>
            <w:tcBorders>
              <w:top w:val="nil"/>
              <w:left w:val="single" w:color="auto" w:sz="4" w:space="0"/>
              <w:bottom w:val="single" w:color="auto" w:sz="4" w:space="0"/>
              <w:right w:val="single" w:color="auto" w:sz="4" w:space="0"/>
            </w:tcBorders>
            <w:vAlign w:val="center"/>
          </w:tcPr>
          <w:p w14:paraId="13E2D8F4">
            <w:pPr>
              <w:widowControl/>
              <w:jc w:val="center"/>
              <w:rPr>
                <w:rFonts w:ascii="宋体" w:hAnsi="宋体" w:cs="宋体"/>
                <w:kern w:val="0"/>
                <w:szCs w:val="21"/>
              </w:rPr>
            </w:pPr>
            <w:r>
              <w:rPr>
                <w:rFonts w:hint="eastAsia" w:ascii="宋体" w:hAnsi="宋体" w:cs="宋体"/>
                <w:kern w:val="0"/>
                <w:szCs w:val="21"/>
              </w:rPr>
              <w:t>显卡功能</w:t>
            </w:r>
          </w:p>
        </w:tc>
        <w:tc>
          <w:tcPr>
            <w:tcW w:w="1169" w:type="dxa"/>
            <w:tcBorders>
              <w:top w:val="nil"/>
              <w:left w:val="nil"/>
              <w:bottom w:val="single" w:color="auto" w:sz="4" w:space="0"/>
              <w:right w:val="single" w:color="auto" w:sz="4" w:space="0"/>
            </w:tcBorders>
            <w:vAlign w:val="center"/>
          </w:tcPr>
          <w:p w14:paraId="00A9B1DB">
            <w:pPr>
              <w:widowControl/>
              <w:jc w:val="center"/>
              <w:rPr>
                <w:rFonts w:ascii="宋体" w:hAnsi="宋体" w:cs="宋体"/>
                <w:kern w:val="0"/>
                <w:szCs w:val="21"/>
              </w:rPr>
            </w:pPr>
            <w:r>
              <w:rPr>
                <w:rFonts w:hint="eastAsia" w:ascii="宋体" w:hAnsi="宋体" w:cs="宋体"/>
                <w:kern w:val="0"/>
                <w:szCs w:val="21"/>
              </w:rPr>
              <w:t>★显卡外接显示接口</w:t>
            </w:r>
          </w:p>
        </w:tc>
        <w:tc>
          <w:tcPr>
            <w:tcW w:w="4725" w:type="dxa"/>
            <w:tcBorders>
              <w:top w:val="nil"/>
              <w:left w:val="nil"/>
              <w:bottom w:val="single" w:color="auto" w:sz="4" w:space="0"/>
              <w:right w:val="single" w:color="auto" w:sz="4" w:space="0"/>
            </w:tcBorders>
            <w:vAlign w:val="center"/>
          </w:tcPr>
          <w:p w14:paraId="0918CE4B">
            <w:pPr>
              <w:widowControl/>
              <w:jc w:val="left"/>
              <w:rPr>
                <w:rFonts w:ascii="宋体" w:hAnsi="宋体" w:cs="宋体"/>
                <w:kern w:val="0"/>
                <w:szCs w:val="21"/>
              </w:rPr>
            </w:pPr>
            <w:r>
              <w:rPr>
                <w:rFonts w:hint="eastAsia" w:ascii="宋体" w:hAnsi="宋体" w:cs="宋体"/>
                <w:kern w:val="0"/>
                <w:szCs w:val="21"/>
              </w:rPr>
              <w:t>显卡至少支持VGA、HDMI、DP中3种显示接口，</w:t>
            </w:r>
            <w:r>
              <w:rPr>
                <w:rFonts w:hint="eastAsia" w:ascii="宋体" w:hAnsi="宋体" w:cs="宋体"/>
                <w:bCs/>
                <w:kern w:val="0"/>
                <w:szCs w:val="21"/>
              </w:rPr>
              <w:t>并与显示器接口相匹配</w:t>
            </w:r>
          </w:p>
        </w:tc>
      </w:tr>
      <w:tr w14:paraId="2EAEBC13">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255877E9">
            <w:pPr>
              <w:widowControl/>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0</w:t>
            </w:r>
          </w:p>
        </w:tc>
        <w:tc>
          <w:tcPr>
            <w:tcW w:w="775" w:type="dxa"/>
            <w:tcBorders>
              <w:top w:val="nil"/>
              <w:left w:val="nil"/>
              <w:bottom w:val="single" w:color="auto" w:sz="4" w:space="0"/>
              <w:right w:val="single" w:color="auto" w:sz="4" w:space="0"/>
            </w:tcBorders>
            <w:vAlign w:val="center"/>
          </w:tcPr>
          <w:p w14:paraId="4DFCEFC9">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7B87D4CF">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24FC092E">
            <w:pPr>
              <w:widowControl/>
              <w:jc w:val="center"/>
              <w:rPr>
                <w:rFonts w:ascii="宋体" w:hAnsi="宋体" w:cs="宋体"/>
                <w:kern w:val="0"/>
                <w:szCs w:val="21"/>
              </w:rPr>
            </w:pPr>
            <w:r>
              <w:rPr>
                <w:rFonts w:hint="eastAsia" w:ascii="宋体" w:hAnsi="宋体" w:cs="宋体"/>
                <w:kern w:val="0"/>
                <w:szCs w:val="21"/>
              </w:rPr>
              <w:t>独立显卡数量</w:t>
            </w:r>
          </w:p>
        </w:tc>
        <w:tc>
          <w:tcPr>
            <w:tcW w:w="4725" w:type="dxa"/>
            <w:tcBorders>
              <w:top w:val="nil"/>
              <w:left w:val="nil"/>
              <w:bottom w:val="single" w:color="auto" w:sz="4" w:space="0"/>
              <w:right w:val="single" w:color="auto" w:sz="4" w:space="0"/>
            </w:tcBorders>
            <w:noWrap/>
            <w:vAlign w:val="center"/>
          </w:tcPr>
          <w:p w14:paraId="73F8E67A">
            <w:pPr>
              <w:widowControl/>
              <w:jc w:val="left"/>
              <w:rPr>
                <w:rFonts w:ascii="宋体" w:hAnsi="宋体" w:cs="宋体"/>
                <w:kern w:val="0"/>
                <w:szCs w:val="21"/>
              </w:rPr>
            </w:pPr>
            <w:r>
              <w:rPr>
                <w:rFonts w:hint="eastAsia" w:ascii="宋体" w:hAnsi="宋体" w:cs="宋体"/>
                <w:kern w:val="0"/>
                <w:szCs w:val="21"/>
              </w:rPr>
              <w:t>≥1</w:t>
            </w:r>
          </w:p>
        </w:tc>
      </w:tr>
      <w:tr w14:paraId="7D3778E6">
        <w:tblPrEx>
          <w:tblCellMar>
            <w:top w:w="0" w:type="dxa"/>
            <w:left w:w="108" w:type="dxa"/>
            <w:bottom w:w="0" w:type="dxa"/>
            <w:right w:w="108" w:type="dxa"/>
          </w:tblCellMar>
        </w:tblPrEx>
        <w:trPr>
          <w:trHeight w:val="732" w:hRule="atLeast"/>
        </w:trPr>
        <w:tc>
          <w:tcPr>
            <w:tcW w:w="681" w:type="dxa"/>
            <w:tcBorders>
              <w:top w:val="nil"/>
              <w:left w:val="single" w:color="auto" w:sz="4" w:space="0"/>
              <w:bottom w:val="single" w:color="auto" w:sz="4" w:space="0"/>
              <w:right w:val="single" w:color="auto" w:sz="4" w:space="0"/>
            </w:tcBorders>
            <w:vAlign w:val="center"/>
          </w:tcPr>
          <w:p w14:paraId="0071F228">
            <w:pPr>
              <w:widowControl/>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1</w:t>
            </w:r>
          </w:p>
        </w:tc>
        <w:tc>
          <w:tcPr>
            <w:tcW w:w="775" w:type="dxa"/>
            <w:tcBorders>
              <w:top w:val="nil"/>
              <w:left w:val="nil"/>
              <w:bottom w:val="single" w:color="auto" w:sz="4" w:space="0"/>
              <w:right w:val="single" w:color="auto" w:sz="4" w:space="0"/>
            </w:tcBorders>
            <w:vAlign w:val="center"/>
          </w:tcPr>
          <w:p w14:paraId="2E63A66C">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restart"/>
            <w:tcBorders>
              <w:top w:val="nil"/>
              <w:left w:val="single" w:color="auto" w:sz="4" w:space="0"/>
              <w:bottom w:val="single" w:color="auto" w:sz="4" w:space="0"/>
              <w:right w:val="single" w:color="auto" w:sz="4" w:space="0"/>
            </w:tcBorders>
            <w:vAlign w:val="center"/>
          </w:tcPr>
          <w:p w14:paraId="3FF4586C">
            <w:pPr>
              <w:widowControl/>
              <w:jc w:val="center"/>
              <w:rPr>
                <w:rFonts w:ascii="宋体" w:hAnsi="宋体" w:cs="宋体"/>
                <w:kern w:val="0"/>
                <w:szCs w:val="21"/>
              </w:rPr>
            </w:pPr>
            <w:r>
              <w:rPr>
                <w:rFonts w:hint="eastAsia" w:ascii="宋体" w:hAnsi="宋体" w:cs="宋体"/>
                <w:kern w:val="0"/>
                <w:szCs w:val="21"/>
              </w:rPr>
              <w:t>显示设备功能</w:t>
            </w:r>
          </w:p>
        </w:tc>
        <w:tc>
          <w:tcPr>
            <w:tcW w:w="1169" w:type="dxa"/>
            <w:tcBorders>
              <w:top w:val="nil"/>
              <w:left w:val="nil"/>
              <w:bottom w:val="single" w:color="auto" w:sz="4" w:space="0"/>
              <w:right w:val="single" w:color="auto" w:sz="4" w:space="0"/>
            </w:tcBorders>
            <w:vAlign w:val="center"/>
          </w:tcPr>
          <w:p w14:paraId="1BF10EC0">
            <w:pPr>
              <w:widowControl/>
              <w:jc w:val="center"/>
              <w:rPr>
                <w:rFonts w:ascii="宋体" w:hAnsi="宋体" w:cs="宋体"/>
                <w:kern w:val="0"/>
                <w:szCs w:val="21"/>
              </w:rPr>
            </w:pPr>
            <w:r>
              <w:rPr>
                <w:rFonts w:hint="eastAsia" w:ascii="宋体" w:hAnsi="宋体" w:cs="宋体"/>
                <w:kern w:val="0"/>
                <w:szCs w:val="21"/>
              </w:rPr>
              <w:t>★显示器接口</w:t>
            </w:r>
          </w:p>
        </w:tc>
        <w:tc>
          <w:tcPr>
            <w:tcW w:w="4725" w:type="dxa"/>
            <w:tcBorders>
              <w:top w:val="nil"/>
              <w:left w:val="nil"/>
              <w:bottom w:val="single" w:color="auto" w:sz="4" w:space="0"/>
              <w:right w:val="single" w:color="auto" w:sz="4" w:space="0"/>
            </w:tcBorders>
            <w:vAlign w:val="center"/>
          </w:tcPr>
          <w:p w14:paraId="09CF9FF0">
            <w:pPr>
              <w:widowControl/>
              <w:jc w:val="left"/>
              <w:rPr>
                <w:rFonts w:ascii="宋体" w:hAnsi="宋体" w:cs="宋体"/>
                <w:bCs/>
                <w:kern w:val="0"/>
                <w:szCs w:val="21"/>
              </w:rPr>
            </w:pPr>
            <w:r>
              <w:rPr>
                <w:rFonts w:hint="eastAsia" w:ascii="宋体" w:hAnsi="宋体" w:cs="宋体"/>
                <w:bCs/>
                <w:kern w:val="0"/>
                <w:szCs w:val="21"/>
              </w:rPr>
              <w:t>显示器应与显卡外接显示接口匹配</w:t>
            </w:r>
          </w:p>
        </w:tc>
      </w:tr>
      <w:tr w14:paraId="7ED17503">
        <w:tblPrEx>
          <w:tblCellMar>
            <w:top w:w="0" w:type="dxa"/>
            <w:left w:w="108" w:type="dxa"/>
            <w:bottom w:w="0" w:type="dxa"/>
            <w:right w:w="108" w:type="dxa"/>
          </w:tblCellMar>
        </w:tblPrEx>
        <w:trPr>
          <w:trHeight w:val="709" w:hRule="atLeast"/>
        </w:trPr>
        <w:tc>
          <w:tcPr>
            <w:tcW w:w="681" w:type="dxa"/>
            <w:tcBorders>
              <w:top w:val="nil"/>
              <w:left w:val="single" w:color="auto" w:sz="4" w:space="0"/>
              <w:bottom w:val="single" w:color="auto" w:sz="4" w:space="0"/>
              <w:right w:val="single" w:color="auto" w:sz="4" w:space="0"/>
            </w:tcBorders>
            <w:vAlign w:val="center"/>
          </w:tcPr>
          <w:p w14:paraId="54261108">
            <w:pPr>
              <w:widowControl/>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2</w:t>
            </w:r>
          </w:p>
        </w:tc>
        <w:tc>
          <w:tcPr>
            <w:tcW w:w="775" w:type="dxa"/>
            <w:tcBorders>
              <w:top w:val="nil"/>
              <w:left w:val="nil"/>
              <w:bottom w:val="single" w:color="auto" w:sz="4" w:space="0"/>
              <w:right w:val="single" w:color="auto" w:sz="4" w:space="0"/>
            </w:tcBorders>
            <w:vAlign w:val="center"/>
          </w:tcPr>
          <w:p w14:paraId="536834F3">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5FC42E55">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04326DD7">
            <w:pPr>
              <w:widowControl/>
              <w:jc w:val="center"/>
              <w:rPr>
                <w:rFonts w:ascii="宋体" w:hAnsi="宋体" w:cs="宋体"/>
                <w:kern w:val="0"/>
                <w:szCs w:val="21"/>
              </w:rPr>
            </w:pPr>
            <w:r>
              <w:rPr>
                <w:rFonts w:hint="eastAsia" w:ascii="宋体" w:hAnsi="宋体" w:cs="宋体"/>
                <w:kern w:val="0"/>
                <w:szCs w:val="21"/>
              </w:rPr>
              <w:t>★显示器支架</w:t>
            </w:r>
          </w:p>
        </w:tc>
        <w:tc>
          <w:tcPr>
            <w:tcW w:w="4725" w:type="dxa"/>
            <w:tcBorders>
              <w:top w:val="nil"/>
              <w:left w:val="nil"/>
              <w:bottom w:val="single" w:color="auto" w:sz="4" w:space="0"/>
              <w:right w:val="single" w:color="auto" w:sz="4" w:space="0"/>
            </w:tcBorders>
            <w:vAlign w:val="center"/>
          </w:tcPr>
          <w:p w14:paraId="1DAC875B">
            <w:pPr>
              <w:widowControl/>
              <w:jc w:val="left"/>
              <w:rPr>
                <w:rFonts w:ascii="宋体" w:hAnsi="宋体" w:cs="宋体"/>
                <w:kern w:val="0"/>
                <w:szCs w:val="21"/>
              </w:rPr>
            </w:pPr>
            <w:r>
              <w:rPr>
                <w:rFonts w:hint="eastAsia" w:ascii="宋体" w:hAnsi="宋体" w:cs="宋体"/>
                <w:kern w:val="0"/>
                <w:szCs w:val="21"/>
              </w:rPr>
              <w:t>显示器应提供显示器支架，支持俯仰调整</w:t>
            </w:r>
          </w:p>
        </w:tc>
      </w:tr>
      <w:tr w14:paraId="7093894D">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4482F4D1">
            <w:pPr>
              <w:widowControl/>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3</w:t>
            </w:r>
          </w:p>
        </w:tc>
        <w:tc>
          <w:tcPr>
            <w:tcW w:w="775" w:type="dxa"/>
            <w:tcBorders>
              <w:top w:val="nil"/>
              <w:left w:val="nil"/>
              <w:bottom w:val="single" w:color="auto" w:sz="4" w:space="0"/>
              <w:right w:val="single" w:color="auto" w:sz="4" w:space="0"/>
            </w:tcBorders>
            <w:vAlign w:val="center"/>
          </w:tcPr>
          <w:p w14:paraId="6EF6D229">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0DE95FBD">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4D0A9E6A">
            <w:pPr>
              <w:widowControl/>
              <w:jc w:val="center"/>
              <w:rPr>
                <w:rFonts w:ascii="宋体" w:hAnsi="宋体" w:cs="宋体"/>
                <w:kern w:val="0"/>
                <w:szCs w:val="21"/>
              </w:rPr>
            </w:pPr>
            <w:r>
              <w:rPr>
                <w:rFonts w:hint="eastAsia" w:ascii="宋体" w:hAnsi="宋体" w:cs="宋体"/>
                <w:kern w:val="0"/>
                <w:szCs w:val="21"/>
              </w:rPr>
              <w:t>★显示器参数调节</w:t>
            </w:r>
          </w:p>
        </w:tc>
        <w:tc>
          <w:tcPr>
            <w:tcW w:w="4725" w:type="dxa"/>
            <w:tcBorders>
              <w:top w:val="nil"/>
              <w:left w:val="nil"/>
              <w:bottom w:val="single" w:color="auto" w:sz="4" w:space="0"/>
              <w:right w:val="single" w:color="auto" w:sz="4" w:space="0"/>
            </w:tcBorders>
            <w:vAlign w:val="center"/>
          </w:tcPr>
          <w:p w14:paraId="2B6C30A9">
            <w:pPr>
              <w:widowControl/>
              <w:jc w:val="left"/>
              <w:rPr>
                <w:rFonts w:ascii="宋体" w:hAnsi="宋体" w:cs="宋体"/>
                <w:kern w:val="0"/>
                <w:szCs w:val="21"/>
              </w:rPr>
            </w:pPr>
            <w:r>
              <w:rPr>
                <w:rFonts w:hint="eastAsia" w:ascii="宋体" w:hAnsi="宋体" w:cs="宋体"/>
                <w:kern w:val="0"/>
                <w:szCs w:val="21"/>
              </w:rPr>
              <w:t>a)提供OSD选单按钮用于调节色彩、模式等；</w:t>
            </w:r>
            <w:r>
              <w:rPr>
                <w:rFonts w:hint="eastAsia" w:ascii="宋体" w:hAnsi="宋体" w:cs="宋体"/>
                <w:kern w:val="0"/>
                <w:szCs w:val="21"/>
              </w:rPr>
              <w:br w:type="textWrapping"/>
            </w:r>
            <w:r>
              <w:rPr>
                <w:rFonts w:hint="eastAsia" w:ascii="宋体" w:hAnsi="宋体" w:cs="宋体"/>
                <w:kern w:val="0"/>
                <w:szCs w:val="21"/>
              </w:rPr>
              <w:t>b)支持色温、亮度、对比度调节</w:t>
            </w:r>
          </w:p>
        </w:tc>
      </w:tr>
      <w:tr w14:paraId="369A7A05">
        <w:tblPrEx>
          <w:tblCellMar>
            <w:top w:w="0" w:type="dxa"/>
            <w:left w:w="108" w:type="dxa"/>
            <w:bottom w:w="0" w:type="dxa"/>
            <w:right w:w="108" w:type="dxa"/>
          </w:tblCellMar>
        </w:tblPrEx>
        <w:trPr>
          <w:trHeight w:val="889" w:hRule="atLeast"/>
        </w:trPr>
        <w:tc>
          <w:tcPr>
            <w:tcW w:w="681" w:type="dxa"/>
            <w:tcBorders>
              <w:top w:val="nil"/>
              <w:left w:val="single" w:color="auto" w:sz="4" w:space="0"/>
              <w:bottom w:val="single" w:color="auto" w:sz="4" w:space="0"/>
              <w:right w:val="single" w:color="auto" w:sz="4" w:space="0"/>
            </w:tcBorders>
            <w:vAlign w:val="center"/>
          </w:tcPr>
          <w:p w14:paraId="67073ADE">
            <w:pPr>
              <w:widowControl/>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4</w:t>
            </w:r>
          </w:p>
        </w:tc>
        <w:tc>
          <w:tcPr>
            <w:tcW w:w="775" w:type="dxa"/>
            <w:tcBorders>
              <w:top w:val="nil"/>
              <w:left w:val="nil"/>
              <w:bottom w:val="single" w:color="auto" w:sz="4" w:space="0"/>
              <w:right w:val="single" w:color="auto" w:sz="4" w:space="0"/>
            </w:tcBorders>
            <w:vAlign w:val="center"/>
          </w:tcPr>
          <w:p w14:paraId="1B6A4612">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restart"/>
            <w:tcBorders>
              <w:top w:val="nil"/>
              <w:left w:val="single" w:color="auto" w:sz="4" w:space="0"/>
              <w:bottom w:val="single" w:color="auto" w:sz="4" w:space="0"/>
              <w:right w:val="single" w:color="auto" w:sz="4" w:space="0"/>
            </w:tcBorders>
            <w:vAlign w:val="center"/>
          </w:tcPr>
          <w:p w14:paraId="570ED7D6">
            <w:pPr>
              <w:widowControl/>
              <w:jc w:val="center"/>
              <w:rPr>
                <w:rFonts w:ascii="宋体" w:hAnsi="宋体" w:cs="宋体"/>
                <w:kern w:val="0"/>
                <w:szCs w:val="21"/>
              </w:rPr>
            </w:pPr>
            <w:r>
              <w:rPr>
                <w:rFonts w:hint="eastAsia" w:ascii="宋体" w:hAnsi="宋体" w:cs="宋体"/>
                <w:kern w:val="0"/>
                <w:szCs w:val="21"/>
              </w:rPr>
              <w:t>存储功能</w:t>
            </w:r>
          </w:p>
        </w:tc>
        <w:tc>
          <w:tcPr>
            <w:tcW w:w="1169" w:type="dxa"/>
            <w:tcBorders>
              <w:top w:val="nil"/>
              <w:left w:val="nil"/>
              <w:bottom w:val="single" w:color="auto" w:sz="4" w:space="0"/>
              <w:right w:val="single" w:color="auto" w:sz="4" w:space="0"/>
            </w:tcBorders>
            <w:vAlign w:val="center"/>
          </w:tcPr>
          <w:p w14:paraId="6F7B0887">
            <w:pPr>
              <w:widowControl/>
              <w:jc w:val="center"/>
              <w:rPr>
                <w:rFonts w:ascii="宋体" w:hAnsi="宋体" w:cs="宋体"/>
                <w:kern w:val="0"/>
                <w:szCs w:val="21"/>
              </w:rPr>
            </w:pPr>
            <w:r>
              <w:rPr>
                <w:rFonts w:hint="eastAsia" w:ascii="宋体" w:hAnsi="宋体" w:cs="宋体"/>
                <w:kern w:val="0"/>
                <w:szCs w:val="21"/>
              </w:rPr>
              <w:t>★存储功能</w:t>
            </w:r>
          </w:p>
        </w:tc>
        <w:tc>
          <w:tcPr>
            <w:tcW w:w="4725" w:type="dxa"/>
            <w:tcBorders>
              <w:top w:val="nil"/>
              <w:left w:val="nil"/>
              <w:bottom w:val="single" w:color="auto" w:sz="4" w:space="0"/>
              <w:right w:val="single" w:color="auto" w:sz="4" w:space="0"/>
            </w:tcBorders>
            <w:vAlign w:val="center"/>
          </w:tcPr>
          <w:p w14:paraId="5E031070">
            <w:pPr>
              <w:widowControl/>
              <w:jc w:val="left"/>
              <w:rPr>
                <w:rFonts w:ascii="宋体" w:hAnsi="宋体" w:cs="宋体"/>
                <w:kern w:val="0"/>
                <w:szCs w:val="21"/>
              </w:rPr>
            </w:pPr>
            <w:r>
              <w:rPr>
                <w:rFonts w:hint="eastAsia" w:ascii="宋体" w:hAnsi="宋体" w:cs="宋体"/>
                <w:kern w:val="0"/>
                <w:szCs w:val="21"/>
              </w:rPr>
              <w:t>通过SATA固态存储/PCIe固态存储/UFS固态存储/SATA硬磁盘等存储部件提供存储功能</w:t>
            </w:r>
          </w:p>
        </w:tc>
      </w:tr>
      <w:tr w14:paraId="2633F6E0">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5F47E9C8">
            <w:pPr>
              <w:widowControl/>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5</w:t>
            </w:r>
          </w:p>
        </w:tc>
        <w:tc>
          <w:tcPr>
            <w:tcW w:w="775" w:type="dxa"/>
            <w:tcBorders>
              <w:top w:val="nil"/>
              <w:left w:val="nil"/>
              <w:bottom w:val="single" w:color="auto" w:sz="4" w:space="0"/>
              <w:right w:val="single" w:color="auto" w:sz="4" w:space="0"/>
            </w:tcBorders>
            <w:vAlign w:val="center"/>
          </w:tcPr>
          <w:p w14:paraId="64E080EF">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13BF4484">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2BB440D0">
            <w:pPr>
              <w:widowControl/>
              <w:jc w:val="center"/>
              <w:rPr>
                <w:rFonts w:ascii="宋体" w:hAnsi="宋体" w:cs="宋体"/>
                <w:kern w:val="0"/>
                <w:szCs w:val="21"/>
              </w:rPr>
            </w:pPr>
            <w:r>
              <w:rPr>
                <w:rFonts w:hint="eastAsia" w:ascii="宋体" w:hAnsi="宋体" w:cs="宋体"/>
                <w:kern w:val="0"/>
                <w:szCs w:val="21"/>
              </w:rPr>
              <w:t>内置控制器固态存储加密</w:t>
            </w:r>
          </w:p>
        </w:tc>
        <w:tc>
          <w:tcPr>
            <w:tcW w:w="4725" w:type="dxa"/>
            <w:tcBorders>
              <w:top w:val="nil"/>
              <w:left w:val="nil"/>
              <w:bottom w:val="single" w:color="auto" w:sz="4" w:space="0"/>
              <w:right w:val="single" w:color="auto" w:sz="4" w:space="0"/>
            </w:tcBorders>
            <w:noWrap/>
            <w:vAlign w:val="center"/>
          </w:tcPr>
          <w:p w14:paraId="3D2742A1">
            <w:pPr>
              <w:widowControl/>
              <w:jc w:val="left"/>
              <w:rPr>
                <w:rFonts w:ascii="宋体" w:hAnsi="宋体" w:cs="宋体"/>
                <w:kern w:val="0"/>
                <w:szCs w:val="21"/>
              </w:rPr>
            </w:pPr>
            <w:r>
              <w:rPr>
                <w:rFonts w:hint="eastAsia" w:ascii="宋体" w:hAnsi="宋体" w:cs="宋体"/>
                <w:kern w:val="0"/>
                <w:szCs w:val="21"/>
              </w:rPr>
              <w:t>无要求</w:t>
            </w:r>
          </w:p>
        </w:tc>
      </w:tr>
      <w:tr w14:paraId="55D28992">
        <w:tblPrEx>
          <w:tblCellMar>
            <w:top w:w="0" w:type="dxa"/>
            <w:left w:w="108" w:type="dxa"/>
            <w:bottom w:w="0" w:type="dxa"/>
            <w:right w:w="108" w:type="dxa"/>
          </w:tblCellMar>
        </w:tblPrEx>
        <w:trPr>
          <w:trHeight w:val="769" w:hRule="atLeast"/>
        </w:trPr>
        <w:tc>
          <w:tcPr>
            <w:tcW w:w="681" w:type="dxa"/>
            <w:tcBorders>
              <w:top w:val="nil"/>
              <w:left w:val="single" w:color="auto" w:sz="4" w:space="0"/>
              <w:bottom w:val="single" w:color="auto" w:sz="4" w:space="0"/>
              <w:right w:val="single" w:color="auto" w:sz="4" w:space="0"/>
            </w:tcBorders>
            <w:vAlign w:val="center"/>
          </w:tcPr>
          <w:p w14:paraId="3292C7CB">
            <w:pPr>
              <w:widowControl/>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6</w:t>
            </w:r>
          </w:p>
        </w:tc>
        <w:tc>
          <w:tcPr>
            <w:tcW w:w="775" w:type="dxa"/>
            <w:tcBorders>
              <w:top w:val="nil"/>
              <w:left w:val="nil"/>
              <w:bottom w:val="single" w:color="auto" w:sz="4" w:space="0"/>
              <w:right w:val="single" w:color="auto" w:sz="4" w:space="0"/>
            </w:tcBorders>
            <w:vAlign w:val="center"/>
          </w:tcPr>
          <w:p w14:paraId="4407771C">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restart"/>
            <w:tcBorders>
              <w:top w:val="nil"/>
              <w:left w:val="single" w:color="auto" w:sz="4" w:space="0"/>
              <w:bottom w:val="single" w:color="auto" w:sz="4" w:space="0"/>
              <w:right w:val="single" w:color="auto" w:sz="4" w:space="0"/>
            </w:tcBorders>
            <w:vAlign w:val="center"/>
          </w:tcPr>
          <w:p w14:paraId="6D714822">
            <w:pPr>
              <w:widowControl/>
              <w:jc w:val="center"/>
              <w:rPr>
                <w:rFonts w:ascii="宋体" w:hAnsi="宋体" w:cs="宋体"/>
                <w:kern w:val="0"/>
                <w:szCs w:val="21"/>
              </w:rPr>
            </w:pPr>
            <w:r>
              <w:rPr>
                <w:rFonts w:hint="eastAsia" w:ascii="宋体" w:hAnsi="宋体" w:cs="宋体"/>
                <w:kern w:val="0"/>
                <w:szCs w:val="21"/>
              </w:rPr>
              <w:t>网络设备功能</w:t>
            </w:r>
          </w:p>
        </w:tc>
        <w:tc>
          <w:tcPr>
            <w:tcW w:w="1169" w:type="dxa"/>
            <w:tcBorders>
              <w:top w:val="nil"/>
              <w:left w:val="nil"/>
              <w:bottom w:val="single" w:color="auto" w:sz="4" w:space="0"/>
              <w:right w:val="single" w:color="auto" w:sz="4" w:space="0"/>
            </w:tcBorders>
            <w:vAlign w:val="center"/>
          </w:tcPr>
          <w:p w14:paraId="2DE92DD3">
            <w:pPr>
              <w:widowControl/>
              <w:jc w:val="center"/>
              <w:rPr>
                <w:rFonts w:ascii="宋体" w:hAnsi="宋体" w:cs="宋体"/>
                <w:kern w:val="0"/>
                <w:szCs w:val="21"/>
              </w:rPr>
            </w:pPr>
            <w:r>
              <w:rPr>
                <w:rFonts w:hint="eastAsia" w:ascii="宋体" w:hAnsi="宋体" w:cs="宋体"/>
                <w:kern w:val="0"/>
                <w:szCs w:val="21"/>
              </w:rPr>
              <w:t>★网络功能</w:t>
            </w:r>
          </w:p>
        </w:tc>
        <w:tc>
          <w:tcPr>
            <w:tcW w:w="4725" w:type="dxa"/>
            <w:tcBorders>
              <w:top w:val="nil"/>
              <w:left w:val="nil"/>
              <w:bottom w:val="single" w:color="auto" w:sz="4" w:space="0"/>
              <w:right w:val="single" w:color="auto" w:sz="4" w:space="0"/>
            </w:tcBorders>
            <w:vAlign w:val="center"/>
          </w:tcPr>
          <w:p w14:paraId="658FB9AA">
            <w:pPr>
              <w:widowControl/>
              <w:jc w:val="left"/>
              <w:rPr>
                <w:rFonts w:ascii="宋体" w:hAnsi="宋体" w:cs="宋体"/>
                <w:kern w:val="0"/>
                <w:szCs w:val="21"/>
              </w:rPr>
            </w:pPr>
            <w:r>
              <w:rPr>
                <w:rFonts w:hint="eastAsia" w:ascii="宋体" w:hAnsi="宋体" w:cs="宋体"/>
                <w:kern w:val="0"/>
                <w:szCs w:val="21"/>
              </w:rPr>
              <w:t>a)支持网络连接、网络开启/关闭功能；</w:t>
            </w:r>
            <w:r>
              <w:rPr>
                <w:rFonts w:hint="eastAsia" w:ascii="宋体" w:hAnsi="宋体" w:cs="宋体"/>
                <w:kern w:val="0"/>
                <w:szCs w:val="21"/>
              </w:rPr>
              <w:br w:type="textWrapping"/>
            </w:r>
            <w:r>
              <w:rPr>
                <w:rFonts w:hint="eastAsia" w:ascii="宋体" w:hAnsi="宋体" w:cs="宋体"/>
                <w:kern w:val="0"/>
                <w:szCs w:val="21"/>
              </w:rPr>
              <w:t>b)支持访问网络和数据交换功能</w:t>
            </w:r>
          </w:p>
        </w:tc>
      </w:tr>
      <w:tr w14:paraId="3FE97145">
        <w:tblPrEx>
          <w:tblCellMar>
            <w:top w:w="0" w:type="dxa"/>
            <w:left w:w="108" w:type="dxa"/>
            <w:bottom w:w="0" w:type="dxa"/>
            <w:right w:w="108" w:type="dxa"/>
          </w:tblCellMar>
        </w:tblPrEx>
        <w:trPr>
          <w:trHeight w:val="769" w:hRule="atLeast"/>
        </w:trPr>
        <w:tc>
          <w:tcPr>
            <w:tcW w:w="681" w:type="dxa"/>
            <w:tcBorders>
              <w:top w:val="nil"/>
              <w:left w:val="single" w:color="auto" w:sz="4" w:space="0"/>
              <w:bottom w:val="single" w:color="auto" w:sz="4" w:space="0"/>
              <w:right w:val="single" w:color="auto" w:sz="4" w:space="0"/>
            </w:tcBorders>
            <w:vAlign w:val="center"/>
          </w:tcPr>
          <w:p w14:paraId="08F48594">
            <w:pPr>
              <w:widowControl/>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7</w:t>
            </w:r>
          </w:p>
        </w:tc>
        <w:tc>
          <w:tcPr>
            <w:tcW w:w="775" w:type="dxa"/>
            <w:tcBorders>
              <w:top w:val="nil"/>
              <w:left w:val="nil"/>
              <w:bottom w:val="single" w:color="auto" w:sz="4" w:space="0"/>
              <w:right w:val="single" w:color="auto" w:sz="4" w:space="0"/>
            </w:tcBorders>
            <w:vAlign w:val="center"/>
          </w:tcPr>
          <w:p w14:paraId="27B52295">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6AFC8139">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73F65267">
            <w:pPr>
              <w:widowControl/>
              <w:jc w:val="center"/>
              <w:rPr>
                <w:rFonts w:ascii="宋体" w:hAnsi="宋体" w:cs="宋体"/>
                <w:kern w:val="0"/>
                <w:szCs w:val="21"/>
              </w:rPr>
            </w:pPr>
            <w:r>
              <w:rPr>
                <w:rFonts w:hint="eastAsia" w:ascii="宋体" w:hAnsi="宋体" w:cs="宋体"/>
                <w:kern w:val="0"/>
                <w:szCs w:val="21"/>
              </w:rPr>
              <w:t>★数据传输</w:t>
            </w:r>
          </w:p>
        </w:tc>
        <w:tc>
          <w:tcPr>
            <w:tcW w:w="4725" w:type="dxa"/>
            <w:tcBorders>
              <w:top w:val="nil"/>
              <w:left w:val="nil"/>
              <w:bottom w:val="single" w:color="auto" w:sz="4" w:space="0"/>
              <w:right w:val="single" w:color="auto" w:sz="4" w:space="0"/>
            </w:tcBorders>
            <w:vAlign w:val="center"/>
          </w:tcPr>
          <w:p w14:paraId="4BC42C6F">
            <w:pPr>
              <w:widowControl/>
              <w:jc w:val="left"/>
              <w:rPr>
                <w:rFonts w:ascii="宋体" w:hAnsi="宋体" w:cs="宋体"/>
                <w:kern w:val="0"/>
                <w:szCs w:val="21"/>
              </w:rPr>
            </w:pPr>
            <w:r>
              <w:rPr>
                <w:rFonts w:hint="eastAsia" w:ascii="宋体" w:hAnsi="宋体" w:cs="宋体"/>
                <w:kern w:val="0"/>
                <w:szCs w:val="21"/>
              </w:rPr>
              <w:t>支持数据传输能力，并提供数据流量和异常日志记录功能</w:t>
            </w:r>
          </w:p>
        </w:tc>
      </w:tr>
      <w:tr w14:paraId="48EB2657">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79AB40D3">
            <w:pPr>
              <w:widowControl/>
              <w:jc w:val="center"/>
              <w:rPr>
                <w:rFonts w:ascii="宋体" w:hAnsi="宋体" w:cs="宋体"/>
                <w:kern w:val="0"/>
                <w:szCs w:val="21"/>
              </w:rPr>
            </w:pPr>
            <w:r>
              <w:rPr>
                <w:rFonts w:ascii="宋体" w:hAnsi="宋体" w:cs="宋体"/>
                <w:kern w:val="0"/>
                <w:szCs w:val="21"/>
              </w:rPr>
              <w:t>88</w:t>
            </w:r>
          </w:p>
        </w:tc>
        <w:tc>
          <w:tcPr>
            <w:tcW w:w="775" w:type="dxa"/>
            <w:tcBorders>
              <w:top w:val="nil"/>
              <w:left w:val="nil"/>
              <w:bottom w:val="single" w:color="auto" w:sz="4" w:space="0"/>
              <w:right w:val="single" w:color="auto" w:sz="4" w:space="0"/>
            </w:tcBorders>
            <w:vAlign w:val="center"/>
          </w:tcPr>
          <w:p w14:paraId="39E2D9E9">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4ECE91D7">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65BDC8E8">
            <w:pPr>
              <w:widowControl/>
              <w:jc w:val="center"/>
              <w:rPr>
                <w:rFonts w:ascii="宋体" w:hAnsi="宋体" w:cs="宋体"/>
                <w:kern w:val="0"/>
                <w:szCs w:val="21"/>
              </w:rPr>
            </w:pPr>
            <w:r>
              <w:rPr>
                <w:rFonts w:hint="eastAsia" w:ascii="宋体" w:hAnsi="宋体" w:cs="宋体"/>
                <w:kern w:val="0"/>
                <w:szCs w:val="21"/>
              </w:rPr>
              <w:t>★有线网卡接口类型</w:t>
            </w:r>
          </w:p>
        </w:tc>
        <w:tc>
          <w:tcPr>
            <w:tcW w:w="4725" w:type="dxa"/>
            <w:tcBorders>
              <w:top w:val="nil"/>
              <w:left w:val="nil"/>
              <w:bottom w:val="single" w:color="auto" w:sz="4" w:space="0"/>
              <w:right w:val="single" w:color="auto" w:sz="4" w:space="0"/>
            </w:tcBorders>
            <w:vAlign w:val="center"/>
          </w:tcPr>
          <w:p w14:paraId="3CD16A63">
            <w:pPr>
              <w:widowControl/>
              <w:jc w:val="left"/>
              <w:rPr>
                <w:rFonts w:ascii="宋体" w:hAnsi="宋体" w:cs="宋体"/>
                <w:kern w:val="0"/>
                <w:szCs w:val="21"/>
              </w:rPr>
            </w:pPr>
            <w:r>
              <w:rPr>
                <w:rFonts w:hint="eastAsia" w:ascii="宋体" w:hAnsi="宋体" w:cs="宋体"/>
                <w:kern w:val="0"/>
                <w:szCs w:val="21"/>
              </w:rPr>
              <w:t>支持RJ45接口</w:t>
            </w:r>
          </w:p>
        </w:tc>
      </w:tr>
      <w:tr w14:paraId="7DBCB309">
        <w:tblPrEx>
          <w:tblCellMar>
            <w:top w:w="0" w:type="dxa"/>
            <w:left w:w="108" w:type="dxa"/>
            <w:bottom w:w="0" w:type="dxa"/>
            <w:right w:w="108" w:type="dxa"/>
          </w:tblCellMar>
        </w:tblPrEx>
        <w:trPr>
          <w:trHeight w:val="552" w:hRule="atLeast"/>
        </w:trPr>
        <w:tc>
          <w:tcPr>
            <w:tcW w:w="681" w:type="dxa"/>
            <w:tcBorders>
              <w:top w:val="nil"/>
              <w:left w:val="single" w:color="auto" w:sz="4" w:space="0"/>
              <w:bottom w:val="single" w:color="auto" w:sz="4" w:space="0"/>
              <w:right w:val="single" w:color="auto" w:sz="4" w:space="0"/>
            </w:tcBorders>
            <w:vAlign w:val="center"/>
          </w:tcPr>
          <w:p w14:paraId="002AB14D">
            <w:pPr>
              <w:widowControl/>
              <w:jc w:val="center"/>
              <w:rPr>
                <w:rFonts w:ascii="宋体" w:hAnsi="宋体" w:cs="宋体"/>
                <w:kern w:val="0"/>
                <w:szCs w:val="21"/>
              </w:rPr>
            </w:pPr>
            <w:r>
              <w:rPr>
                <w:rFonts w:ascii="宋体" w:hAnsi="宋体" w:cs="宋体"/>
                <w:kern w:val="0"/>
                <w:szCs w:val="21"/>
              </w:rPr>
              <w:t>89</w:t>
            </w:r>
          </w:p>
        </w:tc>
        <w:tc>
          <w:tcPr>
            <w:tcW w:w="775" w:type="dxa"/>
            <w:tcBorders>
              <w:top w:val="nil"/>
              <w:left w:val="nil"/>
              <w:bottom w:val="single" w:color="auto" w:sz="4" w:space="0"/>
              <w:right w:val="single" w:color="auto" w:sz="4" w:space="0"/>
            </w:tcBorders>
            <w:vAlign w:val="center"/>
          </w:tcPr>
          <w:p w14:paraId="00E07459">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3DDC359A">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440130CB">
            <w:pPr>
              <w:widowControl/>
              <w:jc w:val="center"/>
              <w:rPr>
                <w:rFonts w:ascii="宋体" w:hAnsi="宋体" w:cs="宋体"/>
                <w:kern w:val="0"/>
                <w:szCs w:val="21"/>
              </w:rPr>
            </w:pPr>
            <w:r>
              <w:rPr>
                <w:rFonts w:hint="eastAsia" w:ascii="宋体" w:hAnsi="宋体" w:cs="宋体"/>
                <w:kern w:val="0"/>
                <w:szCs w:val="21"/>
              </w:rPr>
              <w:t>★网络设备拆装</w:t>
            </w:r>
          </w:p>
        </w:tc>
        <w:tc>
          <w:tcPr>
            <w:tcW w:w="4725" w:type="dxa"/>
            <w:tcBorders>
              <w:top w:val="nil"/>
              <w:left w:val="nil"/>
              <w:bottom w:val="single" w:color="auto" w:sz="4" w:space="0"/>
              <w:right w:val="single" w:color="auto" w:sz="4" w:space="0"/>
            </w:tcBorders>
            <w:vAlign w:val="center"/>
          </w:tcPr>
          <w:p w14:paraId="7CB9C4B8">
            <w:pPr>
              <w:widowControl/>
              <w:jc w:val="left"/>
              <w:rPr>
                <w:rFonts w:ascii="宋体" w:hAnsi="宋体" w:cs="宋体"/>
                <w:kern w:val="0"/>
                <w:szCs w:val="21"/>
              </w:rPr>
            </w:pPr>
            <w:r>
              <w:rPr>
                <w:rFonts w:hint="eastAsia" w:ascii="宋体" w:hAnsi="宋体" w:cs="宋体"/>
                <w:kern w:val="0"/>
                <w:szCs w:val="21"/>
              </w:rPr>
              <w:t>网络设备支持物理拆装，包括无线网卡和蓝牙模块等</w:t>
            </w:r>
          </w:p>
        </w:tc>
      </w:tr>
      <w:tr w14:paraId="7637866A">
        <w:tblPrEx>
          <w:tblCellMar>
            <w:top w:w="0" w:type="dxa"/>
            <w:left w:w="108" w:type="dxa"/>
            <w:bottom w:w="0" w:type="dxa"/>
            <w:right w:w="108" w:type="dxa"/>
          </w:tblCellMar>
        </w:tblPrEx>
        <w:trPr>
          <w:trHeight w:val="589" w:hRule="atLeast"/>
        </w:trPr>
        <w:tc>
          <w:tcPr>
            <w:tcW w:w="681" w:type="dxa"/>
            <w:tcBorders>
              <w:top w:val="nil"/>
              <w:left w:val="single" w:color="auto" w:sz="4" w:space="0"/>
              <w:bottom w:val="single" w:color="auto" w:sz="4" w:space="0"/>
              <w:right w:val="single" w:color="auto" w:sz="4" w:space="0"/>
            </w:tcBorders>
            <w:vAlign w:val="center"/>
          </w:tcPr>
          <w:p w14:paraId="4B2D6B90">
            <w:pPr>
              <w:widowControl/>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0</w:t>
            </w:r>
          </w:p>
        </w:tc>
        <w:tc>
          <w:tcPr>
            <w:tcW w:w="775" w:type="dxa"/>
            <w:tcBorders>
              <w:top w:val="nil"/>
              <w:left w:val="nil"/>
              <w:bottom w:val="single" w:color="auto" w:sz="4" w:space="0"/>
              <w:right w:val="single" w:color="auto" w:sz="4" w:space="0"/>
            </w:tcBorders>
            <w:vAlign w:val="center"/>
          </w:tcPr>
          <w:p w14:paraId="28844091">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restart"/>
            <w:tcBorders>
              <w:top w:val="nil"/>
              <w:left w:val="single" w:color="auto" w:sz="4" w:space="0"/>
              <w:bottom w:val="single" w:color="auto" w:sz="4" w:space="0"/>
              <w:right w:val="single" w:color="auto" w:sz="4" w:space="0"/>
            </w:tcBorders>
            <w:vAlign w:val="center"/>
          </w:tcPr>
          <w:p w14:paraId="74ADB890">
            <w:pPr>
              <w:widowControl/>
              <w:jc w:val="center"/>
              <w:rPr>
                <w:rFonts w:ascii="宋体" w:hAnsi="宋体" w:cs="宋体"/>
                <w:kern w:val="0"/>
                <w:szCs w:val="21"/>
              </w:rPr>
            </w:pPr>
            <w:r>
              <w:rPr>
                <w:rFonts w:hint="eastAsia" w:ascii="宋体" w:hAnsi="宋体" w:cs="宋体"/>
                <w:kern w:val="0"/>
                <w:szCs w:val="21"/>
              </w:rPr>
              <w:t>外部接口功能</w:t>
            </w:r>
          </w:p>
        </w:tc>
        <w:tc>
          <w:tcPr>
            <w:tcW w:w="1169" w:type="dxa"/>
            <w:tcBorders>
              <w:top w:val="nil"/>
              <w:left w:val="nil"/>
              <w:bottom w:val="single" w:color="auto" w:sz="4" w:space="0"/>
              <w:right w:val="single" w:color="auto" w:sz="4" w:space="0"/>
            </w:tcBorders>
            <w:vAlign w:val="center"/>
          </w:tcPr>
          <w:p w14:paraId="478E6DDD">
            <w:pPr>
              <w:widowControl/>
              <w:jc w:val="center"/>
              <w:rPr>
                <w:rFonts w:ascii="宋体" w:hAnsi="宋体" w:cs="宋体"/>
                <w:kern w:val="0"/>
                <w:szCs w:val="21"/>
              </w:rPr>
            </w:pPr>
            <w:r>
              <w:rPr>
                <w:rFonts w:hint="eastAsia" w:ascii="宋体" w:hAnsi="宋体" w:cs="宋体"/>
                <w:kern w:val="0"/>
                <w:szCs w:val="21"/>
              </w:rPr>
              <w:t>★音频接口类型</w:t>
            </w:r>
          </w:p>
        </w:tc>
        <w:tc>
          <w:tcPr>
            <w:tcW w:w="4725" w:type="dxa"/>
            <w:tcBorders>
              <w:top w:val="nil"/>
              <w:left w:val="nil"/>
              <w:bottom w:val="single" w:color="auto" w:sz="4" w:space="0"/>
              <w:right w:val="single" w:color="auto" w:sz="4" w:space="0"/>
            </w:tcBorders>
            <w:vAlign w:val="center"/>
          </w:tcPr>
          <w:p w14:paraId="3E19935F">
            <w:pPr>
              <w:widowControl/>
              <w:jc w:val="left"/>
              <w:rPr>
                <w:rFonts w:ascii="宋体" w:hAnsi="宋体" w:cs="宋体"/>
                <w:kern w:val="0"/>
                <w:szCs w:val="21"/>
              </w:rPr>
            </w:pPr>
            <w:r>
              <w:rPr>
                <w:rFonts w:hint="eastAsia" w:ascii="宋体" w:hAnsi="宋体" w:cs="宋体"/>
                <w:kern w:val="0"/>
                <w:szCs w:val="21"/>
              </w:rPr>
              <w:t>支持3.5mm孔径3段式或4段式接口</w:t>
            </w:r>
          </w:p>
        </w:tc>
      </w:tr>
      <w:tr w14:paraId="58491017">
        <w:tblPrEx>
          <w:tblCellMar>
            <w:top w:w="0" w:type="dxa"/>
            <w:left w:w="108" w:type="dxa"/>
            <w:bottom w:w="0" w:type="dxa"/>
            <w:right w:w="108" w:type="dxa"/>
          </w:tblCellMar>
        </w:tblPrEx>
        <w:trPr>
          <w:trHeight w:val="529" w:hRule="atLeast"/>
        </w:trPr>
        <w:tc>
          <w:tcPr>
            <w:tcW w:w="681" w:type="dxa"/>
            <w:tcBorders>
              <w:top w:val="nil"/>
              <w:left w:val="single" w:color="auto" w:sz="4" w:space="0"/>
              <w:bottom w:val="single" w:color="auto" w:sz="4" w:space="0"/>
              <w:right w:val="single" w:color="auto" w:sz="4" w:space="0"/>
            </w:tcBorders>
            <w:vAlign w:val="center"/>
          </w:tcPr>
          <w:p w14:paraId="4B2C87B8">
            <w:pPr>
              <w:widowControl/>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1</w:t>
            </w:r>
          </w:p>
        </w:tc>
        <w:tc>
          <w:tcPr>
            <w:tcW w:w="775" w:type="dxa"/>
            <w:tcBorders>
              <w:top w:val="nil"/>
              <w:left w:val="nil"/>
              <w:bottom w:val="single" w:color="auto" w:sz="4" w:space="0"/>
              <w:right w:val="single" w:color="auto" w:sz="4" w:space="0"/>
            </w:tcBorders>
            <w:vAlign w:val="center"/>
          </w:tcPr>
          <w:p w14:paraId="065F7763">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1773C6C4">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4F9D10B7">
            <w:pPr>
              <w:widowControl/>
              <w:jc w:val="center"/>
              <w:rPr>
                <w:rFonts w:ascii="宋体" w:hAnsi="宋体" w:cs="宋体"/>
                <w:kern w:val="0"/>
                <w:szCs w:val="21"/>
              </w:rPr>
            </w:pPr>
            <w:r>
              <w:rPr>
                <w:rFonts w:hint="eastAsia" w:ascii="宋体" w:hAnsi="宋体" w:cs="宋体"/>
                <w:kern w:val="0"/>
                <w:szCs w:val="21"/>
              </w:rPr>
              <w:t>★视频接口类型</w:t>
            </w:r>
          </w:p>
        </w:tc>
        <w:tc>
          <w:tcPr>
            <w:tcW w:w="4725" w:type="dxa"/>
            <w:tcBorders>
              <w:top w:val="nil"/>
              <w:left w:val="nil"/>
              <w:bottom w:val="single" w:color="auto" w:sz="4" w:space="0"/>
              <w:right w:val="single" w:color="auto" w:sz="4" w:space="0"/>
            </w:tcBorders>
            <w:vAlign w:val="center"/>
          </w:tcPr>
          <w:p w14:paraId="57970935">
            <w:pPr>
              <w:widowControl/>
              <w:rPr>
                <w:rFonts w:ascii="宋体" w:hAnsi="宋体" w:cs="宋体"/>
                <w:kern w:val="0"/>
                <w:szCs w:val="21"/>
              </w:rPr>
            </w:pPr>
            <w:r>
              <w:rPr>
                <w:rFonts w:hint="eastAsia" w:ascii="宋体" w:hAnsi="宋体" w:cs="宋体"/>
                <w:kern w:val="0"/>
                <w:szCs w:val="21"/>
              </w:rPr>
              <w:t>至少支持VGA、HDMI、DVI、DP、Type-C中3种显示接口</w:t>
            </w:r>
          </w:p>
        </w:tc>
      </w:tr>
      <w:tr w14:paraId="24811A97">
        <w:tblPrEx>
          <w:tblCellMar>
            <w:top w:w="0" w:type="dxa"/>
            <w:left w:w="108" w:type="dxa"/>
            <w:bottom w:w="0" w:type="dxa"/>
            <w:right w:w="108" w:type="dxa"/>
          </w:tblCellMar>
        </w:tblPrEx>
        <w:trPr>
          <w:trHeight w:val="990" w:hRule="atLeast"/>
        </w:trPr>
        <w:tc>
          <w:tcPr>
            <w:tcW w:w="681" w:type="dxa"/>
            <w:tcBorders>
              <w:top w:val="nil"/>
              <w:left w:val="single" w:color="auto" w:sz="4" w:space="0"/>
              <w:bottom w:val="single" w:color="auto" w:sz="4" w:space="0"/>
              <w:right w:val="single" w:color="auto" w:sz="4" w:space="0"/>
            </w:tcBorders>
            <w:vAlign w:val="center"/>
          </w:tcPr>
          <w:p w14:paraId="05FB3A65">
            <w:pPr>
              <w:widowControl/>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2</w:t>
            </w:r>
          </w:p>
        </w:tc>
        <w:tc>
          <w:tcPr>
            <w:tcW w:w="775" w:type="dxa"/>
            <w:tcBorders>
              <w:top w:val="nil"/>
              <w:left w:val="nil"/>
              <w:bottom w:val="single" w:color="auto" w:sz="4" w:space="0"/>
              <w:right w:val="single" w:color="auto" w:sz="4" w:space="0"/>
            </w:tcBorders>
            <w:vAlign w:val="center"/>
          </w:tcPr>
          <w:p w14:paraId="11FBE7B9">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07F54C13">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68741A4A">
            <w:pPr>
              <w:widowControl/>
              <w:jc w:val="center"/>
              <w:rPr>
                <w:rFonts w:ascii="宋体" w:hAnsi="宋体" w:cs="宋体"/>
                <w:kern w:val="0"/>
                <w:szCs w:val="21"/>
              </w:rPr>
            </w:pPr>
            <w:r>
              <w:rPr>
                <w:rFonts w:hint="eastAsia" w:ascii="宋体" w:hAnsi="宋体" w:cs="宋体"/>
                <w:kern w:val="0"/>
                <w:szCs w:val="21"/>
              </w:rPr>
              <w:t>★HDMI、DP、 Type-C显示接口要求</w:t>
            </w:r>
          </w:p>
        </w:tc>
        <w:tc>
          <w:tcPr>
            <w:tcW w:w="4725" w:type="dxa"/>
            <w:tcBorders>
              <w:top w:val="nil"/>
              <w:left w:val="nil"/>
              <w:bottom w:val="single" w:color="auto" w:sz="4" w:space="0"/>
              <w:right w:val="single" w:color="auto" w:sz="4" w:space="0"/>
            </w:tcBorders>
            <w:vAlign w:val="center"/>
          </w:tcPr>
          <w:p w14:paraId="49217B39">
            <w:pPr>
              <w:widowControl/>
              <w:jc w:val="left"/>
              <w:rPr>
                <w:rFonts w:ascii="宋体" w:hAnsi="宋体" w:cs="宋体"/>
                <w:kern w:val="0"/>
                <w:szCs w:val="21"/>
              </w:rPr>
            </w:pPr>
            <w:r>
              <w:rPr>
                <w:rFonts w:hint="eastAsia" w:ascii="宋体" w:hAnsi="宋体" w:cs="宋体"/>
                <w:kern w:val="0"/>
                <w:szCs w:val="21"/>
              </w:rPr>
              <w:t>若提供HDMI或DP或Type-C作为显示接口，应支持音频和视频同步输出</w:t>
            </w:r>
          </w:p>
        </w:tc>
      </w:tr>
      <w:tr w14:paraId="05AA3F71">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07E5E761">
            <w:pPr>
              <w:widowControl/>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3</w:t>
            </w:r>
          </w:p>
        </w:tc>
        <w:tc>
          <w:tcPr>
            <w:tcW w:w="775" w:type="dxa"/>
            <w:tcBorders>
              <w:top w:val="nil"/>
              <w:left w:val="nil"/>
              <w:bottom w:val="single" w:color="auto" w:sz="4" w:space="0"/>
              <w:right w:val="single" w:color="auto" w:sz="4" w:space="0"/>
            </w:tcBorders>
            <w:vAlign w:val="center"/>
          </w:tcPr>
          <w:p w14:paraId="19EA2385">
            <w:pPr>
              <w:widowControl/>
              <w:jc w:val="center"/>
              <w:rPr>
                <w:rFonts w:ascii="宋体" w:hAnsi="宋体" w:cs="宋体"/>
                <w:kern w:val="0"/>
                <w:szCs w:val="21"/>
              </w:rPr>
            </w:pPr>
            <w:r>
              <w:rPr>
                <w:rFonts w:hint="eastAsia" w:ascii="宋体" w:hAnsi="宋体" w:cs="宋体"/>
                <w:kern w:val="0"/>
                <w:szCs w:val="21"/>
              </w:rPr>
              <w:t>功能要求</w:t>
            </w:r>
          </w:p>
        </w:tc>
        <w:tc>
          <w:tcPr>
            <w:tcW w:w="1169" w:type="dxa"/>
            <w:tcBorders>
              <w:top w:val="nil"/>
              <w:left w:val="nil"/>
              <w:bottom w:val="single" w:color="auto" w:sz="4" w:space="0"/>
              <w:right w:val="single" w:color="auto" w:sz="4" w:space="0"/>
            </w:tcBorders>
            <w:vAlign w:val="center"/>
          </w:tcPr>
          <w:p w14:paraId="46617065">
            <w:pPr>
              <w:widowControl/>
              <w:jc w:val="center"/>
              <w:rPr>
                <w:rFonts w:ascii="宋体" w:hAnsi="宋体" w:cs="宋体"/>
                <w:kern w:val="0"/>
                <w:szCs w:val="21"/>
              </w:rPr>
            </w:pPr>
            <w:r>
              <w:rPr>
                <w:rFonts w:hint="eastAsia" w:ascii="宋体" w:hAnsi="宋体" w:cs="宋体"/>
                <w:kern w:val="0"/>
                <w:szCs w:val="21"/>
              </w:rPr>
              <w:t>电源功能</w:t>
            </w:r>
          </w:p>
        </w:tc>
        <w:tc>
          <w:tcPr>
            <w:tcW w:w="1169" w:type="dxa"/>
            <w:tcBorders>
              <w:top w:val="nil"/>
              <w:left w:val="nil"/>
              <w:bottom w:val="single" w:color="auto" w:sz="4" w:space="0"/>
              <w:right w:val="single" w:color="auto" w:sz="4" w:space="0"/>
            </w:tcBorders>
            <w:vAlign w:val="center"/>
          </w:tcPr>
          <w:p w14:paraId="2321ACAF">
            <w:pPr>
              <w:widowControl/>
              <w:jc w:val="center"/>
              <w:rPr>
                <w:rFonts w:ascii="宋体" w:hAnsi="宋体" w:cs="宋体"/>
                <w:kern w:val="0"/>
                <w:szCs w:val="21"/>
              </w:rPr>
            </w:pPr>
            <w:r>
              <w:rPr>
                <w:rFonts w:hint="eastAsia" w:ascii="宋体" w:hAnsi="宋体" w:cs="宋体"/>
                <w:kern w:val="0"/>
                <w:szCs w:val="21"/>
              </w:rPr>
              <w:t>★电源线适配能力</w:t>
            </w:r>
          </w:p>
        </w:tc>
        <w:tc>
          <w:tcPr>
            <w:tcW w:w="4725" w:type="dxa"/>
            <w:tcBorders>
              <w:top w:val="nil"/>
              <w:left w:val="nil"/>
              <w:bottom w:val="single" w:color="auto" w:sz="4" w:space="0"/>
              <w:right w:val="single" w:color="auto" w:sz="4" w:space="0"/>
            </w:tcBorders>
            <w:vAlign w:val="center"/>
          </w:tcPr>
          <w:p w14:paraId="5DEA6ED1">
            <w:pPr>
              <w:widowControl/>
              <w:jc w:val="left"/>
              <w:rPr>
                <w:rFonts w:ascii="宋体" w:hAnsi="宋体" w:cs="宋体"/>
                <w:kern w:val="0"/>
                <w:szCs w:val="21"/>
              </w:rPr>
            </w:pPr>
            <w:r>
              <w:rPr>
                <w:rFonts w:hint="eastAsia" w:ascii="宋体" w:hAnsi="宋体" w:cs="宋体"/>
                <w:kern w:val="0"/>
                <w:szCs w:val="21"/>
              </w:rPr>
              <w:t>电源适配器电线组件应符合GB/T 15934的要求，可拆线的插头和连接器可以不做要求</w:t>
            </w:r>
          </w:p>
        </w:tc>
      </w:tr>
      <w:tr w14:paraId="05626B98">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6F507AA9">
            <w:pPr>
              <w:widowControl/>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4</w:t>
            </w:r>
          </w:p>
        </w:tc>
        <w:tc>
          <w:tcPr>
            <w:tcW w:w="775" w:type="dxa"/>
            <w:tcBorders>
              <w:top w:val="nil"/>
              <w:left w:val="nil"/>
              <w:bottom w:val="single" w:color="auto" w:sz="4" w:space="0"/>
              <w:right w:val="single" w:color="auto" w:sz="4" w:space="0"/>
            </w:tcBorders>
            <w:vAlign w:val="center"/>
          </w:tcPr>
          <w:p w14:paraId="7D7E9077">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restart"/>
            <w:tcBorders>
              <w:top w:val="nil"/>
              <w:left w:val="single" w:color="auto" w:sz="4" w:space="0"/>
              <w:bottom w:val="single" w:color="auto" w:sz="4" w:space="0"/>
              <w:right w:val="single" w:color="auto" w:sz="4" w:space="0"/>
            </w:tcBorders>
            <w:vAlign w:val="center"/>
          </w:tcPr>
          <w:p w14:paraId="7B7914CC">
            <w:pPr>
              <w:widowControl/>
              <w:jc w:val="center"/>
              <w:rPr>
                <w:rFonts w:ascii="宋体" w:hAnsi="宋体" w:cs="宋体"/>
                <w:kern w:val="0"/>
                <w:szCs w:val="21"/>
              </w:rPr>
            </w:pPr>
            <w:r>
              <w:rPr>
                <w:rFonts w:hint="eastAsia" w:ascii="宋体" w:hAnsi="宋体" w:cs="宋体"/>
                <w:kern w:val="0"/>
                <w:szCs w:val="21"/>
              </w:rPr>
              <w:t>操作系统及软件功能</w:t>
            </w:r>
          </w:p>
        </w:tc>
        <w:tc>
          <w:tcPr>
            <w:tcW w:w="1169" w:type="dxa"/>
            <w:tcBorders>
              <w:top w:val="nil"/>
              <w:left w:val="nil"/>
              <w:bottom w:val="single" w:color="auto" w:sz="4" w:space="0"/>
              <w:right w:val="single" w:color="auto" w:sz="4" w:space="0"/>
            </w:tcBorders>
            <w:vAlign w:val="center"/>
          </w:tcPr>
          <w:p w14:paraId="6F1FC1C7">
            <w:pPr>
              <w:widowControl/>
              <w:jc w:val="center"/>
              <w:rPr>
                <w:rFonts w:ascii="宋体" w:hAnsi="宋体" w:cs="宋体"/>
                <w:kern w:val="0"/>
                <w:szCs w:val="21"/>
              </w:rPr>
            </w:pPr>
            <w:r>
              <w:rPr>
                <w:rFonts w:hint="eastAsia" w:ascii="宋体" w:hAnsi="宋体" w:cs="宋体"/>
                <w:kern w:val="0"/>
                <w:szCs w:val="21"/>
              </w:rPr>
              <w:t>★中文信息处理要求</w:t>
            </w:r>
          </w:p>
        </w:tc>
        <w:tc>
          <w:tcPr>
            <w:tcW w:w="4725" w:type="dxa"/>
            <w:tcBorders>
              <w:top w:val="nil"/>
              <w:left w:val="nil"/>
              <w:bottom w:val="single" w:color="auto" w:sz="4" w:space="0"/>
              <w:right w:val="single" w:color="auto" w:sz="4" w:space="0"/>
            </w:tcBorders>
            <w:vAlign w:val="center"/>
          </w:tcPr>
          <w:p w14:paraId="3059F03F">
            <w:pPr>
              <w:widowControl/>
              <w:jc w:val="left"/>
              <w:rPr>
                <w:rFonts w:ascii="宋体" w:hAnsi="宋体" w:cs="宋体"/>
                <w:kern w:val="0"/>
                <w:szCs w:val="21"/>
              </w:rPr>
            </w:pPr>
            <w:r>
              <w:rPr>
                <w:rFonts w:hint="eastAsia" w:ascii="宋体" w:hAnsi="宋体" w:cs="宋体"/>
                <w:kern w:val="0"/>
                <w:szCs w:val="21"/>
              </w:rPr>
              <w:t>符合GB 18030的相关规定</w:t>
            </w:r>
          </w:p>
        </w:tc>
      </w:tr>
      <w:tr w14:paraId="6EF758FD">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2BC65D5E">
            <w:pPr>
              <w:widowControl/>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5</w:t>
            </w:r>
          </w:p>
        </w:tc>
        <w:tc>
          <w:tcPr>
            <w:tcW w:w="775" w:type="dxa"/>
            <w:tcBorders>
              <w:top w:val="nil"/>
              <w:left w:val="nil"/>
              <w:bottom w:val="single" w:color="auto" w:sz="4" w:space="0"/>
              <w:right w:val="single" w:color="auto" w:sz="4" w:space="0"/>
            </w:tcBorders>
            <w:vAlign w:val="center"/>
          </w:tcPr>
          <w:p w14:paraId="73F8ACFF">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2611A847">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0E71662A">
            <w:pPr>
              <w:widowControl/>
              <w:jc w:val="center"/>
              <w:rPr>
                <w:rFonts w:ascii="宋体" w:hAnsi="宋体" w:cs="宋体"/>
                <w:kern w:val="0"/>
                <w:szCs w:val="21"/>
              </w:rPr>
            </w:pPr>
            <w:r>
              <w:rPr>
                <w:rFonts w:hint="eastAsia" w:ascii="宋体" w:hAnsi="宋体" w:cs="宋体"/>
                <w:kern w:val="0"/>
                <w:szCs w:val="21"/>
              </w:rPr>
              <w:t>★操作系统备份及还原功能</w:t>
            </w:r>
          </w:p>
        </w:tc>
        <w:tc>
          <w:tcPr>
            <w:tcW w:w="4725" w:type="dxa"/>
            <w:tcBorders>
              <w:top w:val="nil"/>
              <w:left w:val="nil"/>
              <w:bottom w:val="single" w:color="auto" w:sz="4" w:space="0"/>
              <w:right w:val="single" w:color="auto" w:sz="4" w:space="0"/>
            </w:tcBorders>
            <w:vAlign w:val="center"/>
          </w:tcPr>
          <w:p w14:paraId="2F691FD7">
            <w:pPr>
              <w:widowControl/>
              <w:jc w:val="left"/>
              <w:rPr>
                <w:rFonts w:ascii="宋体" w:hAnsi="宋体" w:cs="宋体"/>
                <w:kern w:val="0"/>
                <w:szCs w:val="21"/>
              </w:rPr>
            </w:pPr>
            <w:r>
              <w:rPr>
                <w:rFonts w:hint="eastAsia" w:ascii="宋体" w:hAnsi="宋体" w:cs="宋体"/>
                <w:kern w:val="0"/>
                <w:szCs w:val="21"/>
              </w:rPr>
              <w:t>支持操作系统备份及还原功能</w:t>
            </w:r>
          </w:p>
        </w:tc>
      </w:tr>
      <w:tr w14:paraId="43A65000">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221DD29B">
            <w:pPr>
              <w:widowControl/>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6</w:t>
            </w:r>
          </w:p>
        </w:tc>
        <w:tc>
          <w:tcPr>
            <w:tcW w:w="775" w:type="dxa"/>
            <w:tcBorders>
              <w:top w:val="nil"/>
              <w:left w:val="nil"/>
              <w:bottom w:val="single" w:color="auto" w:sz="4" w:space="0"/>
              <w:right w:val="single" w:color="auto" w:sz="4" w:space="0"/>
            </w:tcBorders>
            <w:vAlign w:val="center"/>
          </w:tcPr>
          <w:p w14:paraId="6D253EFA">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48EDDF47">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689B7457">
            <w:pPr>
              <w:widowControl/>
              <w:jc w:val="center"/>
              <w:rPr>
                <w:rFonts w:ascii="宋体" w:hAnsi="宋体" w:cs="宋体"/>
                <w:kern w:val="0"/>
                <w:szCs w:val="21"/>
              </w:rPr>
            </w:pPr>
            <w:r>
              <w:rPr>
                <w:rFonts w:hint="eastAsia" w:ascii="宋体" w:hAnsi="宋体" w:cs="宋体"/>
                <w:kern w:val="0"/>
                <w:szCs w:val="21"/>
              </w:rPr>
              <w:t>★固件备份还原能力</w:t>
            </w:r>
          </w:p>
        </w:tc>
        <w:tc>
          <w:tcPr>
            <w:tcW w:w="4725" w:type="dxa"/>
            <w:tcBorders>
              <w:top w:val="nil"/>
              <w:left w:val="nil"/>
              <w:bottom w:val="single" w:color="auto" w:sz="4" w:space="0"/>
              <w:right w:val="single" w:color="auto" w:sz="4" w:space="0"/>
            </w:tcBorders>
            <w:vAlign w:val="center"/>
          </w:tcPr>
          <w:p w14:paraId="2ECB2DBC">
            <w:pPr>
              <w:widowControl/>
              <w:jc w:val="left"/>
              <w:rPr>
                <w:rFonts w:ascii="宋体" w:hAnsi="宋体" w:cs="宋体"/>
                <w:kern w:val="0"/>
                <w:szCs w:val="21"/>
              </w:rPr>
            </w:pPr>
            <w:r>
              <w:rPr>
                <w:rFonts w:hint="eastAsia" w:ascii="宋体" w:hAnsi="宋体" w:cs="宋体"/>
                <w:kern w:val="0"/>
                <w:szCs w:val="21"/>
              </w:rPr>
              <w:t>支持备份及还原固件的功能</w:t>
            </w:r>
          </w:p>
        </w:tc>
      </w:tr>
      <w:tr w14:paraId="03BAF740">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5E57ED82">
            <w:pPr>
              <w:widowControl/>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7</w:t>
            </w:r>
          </w:p>
        </w:tc>
        <w:tc>
          <w:tcPr>
            <w:tcW w:w="775" w:type="dxa"/>
            <w:tcBorders>
              <w:top w:val="nil"/>
              <w:left w:val="nil"/>
              <w:bottom w:val="single" w:color="auto" w:sz="4" w:space="0"/>
              <w:right w:val="single" w:color="auto" w:sz="4" w:space="0"/>
            </w:tcBorders>
            <w:vAlign w:val="center"/>
          </w:tcPr>
          <w:p w14:paraId="6E3F8870">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16622654">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4E651EE2">
            <w:pPr>
              <w:widowControl/>
              <w:jc w:val="center"/>
              <w:rPr>
                <w:rFonts w:ascii="宋体" w:hAnsi="宋体" w:cs="宋体"/>
                <w:kern w:val="0"/>
                <w:szCs w:val="21"/>
              </w:rPr>
            </w:pPr>
            <w:r>
              <w:rPr>
                <w:rFonts w:hint="eastAsia" w:ascii="宋体" w:hAnsi="宋体" w:cs="宋体"/>
                <w:kern w:val="0"/>
                <w:szCs w:val="21"/>
              </w:rPr>
              <w:t>★操作系统及驱动升级</w:t>
            </w:r>
          </w:p>
        </w:tc>
        <w:tc>
          <w:tcPr>
            <w:tcW w:w="4725" w:type="dxa"/>
            <w:tcBorders>
              <w:top w:val="nil"/>
              <w:left w:val="nil"/>
              <w:bottom w:val="single" w:color="auto" w:sz="4" w:space="0"/>
              <w:right w:val="single" w:color="auto" w:sz="4" w:space="0"/>
            </w:tcBorders>
            <w:vAlign w:val="center"/>
          </w:tcPr>
          <w:p w14:paraId="185EB10D">
            <w:pPr>
              <w:widowControl/>
              <w:jc w:val="left"/>
              <w:rPr>
                <w:rFonts w:ascii="宋体" w:hAnsi="宋体" w:cs="宋体"/>
                <w:kern w:val="0"/>
                <w:szCs w:val="21"/>
              </w:rPr>
            </w:pPr>
            <w:r>
              <w:rPr>
                <w:rFonts w:hint="eastAsia" w:ascii="宋体" w:hAnsi="宋体" w:cs="宋体"/>
                <w:kern w:val="0"/>
                <w:szCs w:val="21"/>
              </w:rPr>
              <w:t>支持通过网络、闪存盘等方式对操作系统、驱动进行升级</w:t>
            </w:r>
          </w:p>
        </w:tc>
      </w:tr>
      <w:tr w14:paraId="3F1D7438">
        <w:tblPrEx>
          <w:tblCellMar>
            <w:top w:w="0" w:type="dxa"/>
            <w:left w:w="108" w:type="dxa"/>
            <w:bottom w:w="0" w:type="dxa"/>
            <w:right w:w="108" w:type="dxa"/>
          </w:tblCellMar>
        </w:tblPrEx>
        <w:trPr>
          <w:trHeight w:val="503" w:hRule="atLeast"/>
        </w:trPr>
        <w:tc>
          <w:tcPr>
            <w:tcW w:w="681" w:type="dxa"/>
            <w:tcBorders>
              <w:top w:val="nil"/>
              <w:left w:val="single" w:color="auto" w:sz="4" w:space="0"/>
              <w:bottom w:val="single" w:color="auto" w:sz="4" w:space="0"/>
              <w:right w:val="single" w:color="auto" w:sz="4" w:space="0"/>
            </w:tcBorders>
            <w:vAlign w:val="center"/>
          </w:tcPr>
          <w:p w14:paraId="36ABF637">
            <w:pPr>
              <w:widowControl/>
              <w:jc w:val="center"/>
              <w:rPr>
                <w:rFonts w:ascii="宋体" w:hAnsi="宋体" w:cs="宋体"/>
                <w:kern w:val="0"/>
                <w:szCs w:val="21"/>
              </w:rPr>
            </w:pPr>
            <w:r>
              <w:rPr>
                <w:rFonts w:ascii="宋体" w:hAnsi="宋体" w:cs="宋体"/>
                <w:kern w:val="0"/>
                <w:szCs w:val="21"/>
              </w:rPr>
              <w:t>98</w:t>
            </w:r>
          </w:p>
        </w:tc>
        <w:tc>
          <w:tcPr>
            <w:tcW w:w="775" w:type="dxa"/>
            <w:tcBorders>
              <w:top w:val="nil"/>
              <w:left w:val="nil"/>
              <w:bottom w:val="single" w:color="auto" w:sz="4" w:space="0"/>
              <w:right w:val="single" w:color="auto" w:sz="4" w:space="0"/>
            </w:tcBorders>
            <w:vAlign w:val="center"/>
          </w:tcPr>
          <w:p w14:paraId="7E117D02">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7FF5BE8B">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119BCE6A">
            <w:pPr>
              <w:widowControl/>
              <w:jc w:val="center"/>
              <w:rPr>
                <w:rFonts w:ascii="宋体" w:hAnsi="宋体" w:cs="宋体"/>
                <w:kern w:val="0"/>
                <w:szCs w:val="21"/>
              </w:rPr>
            </w:pPr>
            <w:r>
              <w:rPr>
                <w:rFonts w:hint="eastAsia" w:ascii="宋体" w:hAnsi="宋体" w:cs="宋体"/>
                <w:kern w:val="0"/>
                <w:szCs w:val="21"/>
              </w:rPr>
              <w:t>★固件升级</w:t>
            </w:r>
          </w:p>
        </w:tc>
        <w:tc>
          <w:tcPr>
            <w:tcW w:w="4725" w:type="dxa"/>
            <w:tcBorders>
              <w:top w:val="nil"/>
              <w:left w:val="nil"/>
              <w:bottom w:val="single" w:color="auto" w:sz="4" w:space="0"/>
              <w:right w:val="single" w:color="auto" w:sz="4" w:space="0"/>
            </w:tcBorders>
            <w:vAlign w:val="center"/>
          </w:tcPr>
          <w:p w14:paraId="214A6BFC">
            <w:pPr>
              <w:widowControl/>
              <w:jc w:val="left"/>
              <w:rPr>
                <w:rFonts w:ascii="宋体" w:hAnsi="宋体" w:cs="宋体"/>
                <w:kern w:val="0"/>
                <w:szCs w:val="21"/>
              </w:rPr>
            </w:pPr>
            <w:r>
              <w:rPr>
                <w:rFonts w:hint="eastAsia" w:ascii="宋体" w:hAnsi="宋体" w:cs="宋体"/>
                <w:kern w:val="0"/>
                <w:szCs w:val="21"/>
              </w:rPr>
              <w:t>支持通过网络、闪存盘等方式对固件进行升级</w:t>
            </w:r>
          </w:p>
        </w:tc>
      </w:tr>
      <w:tr w14:paraId="54A436F8">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680061BB">
            <w:pPr>
              <w:widowControl/>
              <w:jc w:val="center"/>
              <w:rPr>
                <w:rFonts w:ascii="宋体" w:hAnsi="宋体" w:cs="宋体"/>
                <w:kern w:val="0"/>
                <w:szCs w:val="21"/>
              </w:rPr>
            </w:pPr>
            <w:r>
              <w:rPr>
                <w:rFonts w:ascii="宋体" w:hAnsi="宋体" w:cs="宋体"/>
                <w:kern w:val="0"/>
                <w:szCs w:val="21"/>
              </w:rPr>
              <w:t>99</w:t>
            </w:r>
          </w:p>
        </w:tc>
        <w:tc>
          <w:tcPr>
            <w:tcW w:w="775" w:type="dxa"/>
            <w:tcBorders>
              <w:top w:val="nil"/>
              <w:left w:val="nil"/>
              <w:bottom w:val="single" w:color="auto" w:sz="4" w:space="0"/>
              <w:right w:val="single" w:color="auto" w:sz="4" w:space="0"/>
            </w:tcBorders>
            <w:vAlign w:val="center"/>
          </w:tcPr>
          <w:p w14:paraId="71B23785">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5D08DB6E">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7D6FD61">
            <w:pPr>
              <w:widowControl/>
              <w:jc w:val="center"/>
              <w:rPr>
                <w:rFonts w:ascii="宋体" w:hAnsi="宋体" w:cs="宋体"/>
                <w:kern w:val="0"/>
                <w:szCs w:val="21"/>
              </w:rPr>
            </w:pPr>
            <w:r>
              <w:rPr>
                <w:rFonts w:hint="eastAsia" w:ascii="宋体" w:hAnsi="宋体" w:cs="宋体"/>
                <w:kern w:val="0"/>
                <w:szCs w:val="21"/>
              </w:rPr>
              <w:t>★BIOS支持关闭通讯接口</w:t>
            </w:r>
          </w:p>
        </w:tc>
        <w:tc>
          <w:tcPr>
            <w:tcW w:w="4725" w:type="dxa"/>
            <w:tcBorders>
              <w:top w:val="nil"/>
              <w:left w:val="nil"/>
              <w:bottom w:val="single" w:color="auto" w:sz="4" w:space="0"/>
              <w:right w:val="single" w:color="auto" w:sz="4" w:space="0"/>
            </w:tcBorders>
            <w:vAlign w:val="center"/>
          </w:tcPr>
          <w:p w14:paraId="4DC333BA">
            <w:pPr>
              <w:widowControl/>
              <w:jc w:val="left"/>
              <w:rPr>
                <w:rFonts w:ascii="宋体" w:hAnsi="宋体" w:cs="宋体"/>
                <w:kern w:val="0"/>
                <w:szCs w:val="21"/>
              </w:rPr>
            </w:pPr>
            <w:r>
              <w:rPr>
                <w:rFonts w:hint="eastAsia" w:ascii="宋体" w:hAnsi="宋体" w:cs="宋体"/>
                <w:kern w:val="0"/>
                <w:szCs w:val="21"/>
              </w:rPr>
              <w:t>支持BIOS关闭以太网及USB接口</w:t>
            </w:r>
          </w:p>
        </w:tc>
      </w:tr>
      <w:tr w14:paraId="72890F09">
        <w:tblPrEx>
          <w:tblCellMar>
            <w:top w:w="0" w:type="dxa"/>
            <w:left w:w="108" w:type="dxa"/>
            <w:bottom w:w="0" w:type="dxa"/>
            <w:right w:w="108" w:type="dxa"/>
          </w:tblCellMar>
        </w:tblPrEx>
        <w:trPr>
          <w:trHeight w:val="503" w:hRule="atLeast"/>
        </w:trPr>
        <w:tc>
          <w:tcPr>
            <w:tcW w:w="681" w:type="dxa"/>
            <w:tcBorders>
              <w:top w:val="nil"/>
              <w:left w:val="single" w:color="auto" w:sz="4" w:space="0"/>
              <w:bottom w:val="single" w:color="auto" w:sz="4" w:space="0"/>
              <w:right w:val="single" w:color="auto" w:sz="4" w:space="0"/>
            </w:tcBorders>
            <w:vAlign w:val="center"/>
          </w:tcPr>
          <w:p w14:paraId="3ADD9E1D">
            <w:pPr>
              <w:widowControl/>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0</w:t>
            </w:r>
          </w:p>
        </w:tc>
        <w:tc>
          <w:tcPr>
            <w:tcW w:w="775" w:type="dxa"/>
            <w:tcBorders>
              <w:top w:val="nil"/>
              <w:left w:val="nil"/>
              <w:bottom w:val="single" w:color="auto" w:sz="4" w:space="0"/>
              <w:right w:val="single" w:color="auto" w:sz="4" w:space="0"/>
            </w:tcBorders>
            <w:vAlign w:val="center"/>
          </w:tcPr>
          <w:p w14:paraId="63078617">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32B00C1A">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26CD22EE">
            <w:pPr>
              <w:widowControl/>
              <w:jc w:val="center"/>
              <w:rPr>
                <w:rFonts w:ascii="宋体" w:hAnsi="宋体" w:cs="宋体"/>
                <w:kern w:val="0"/>
                <w:szCs w:val="21"/>
              </w:rPr>
            </w:pPr>
            <w:r>
              <w:rPr>
                <w:rFonts w:hint="eastAsia" w:ascii="宋体" w:hAnsi="宋体" w:cs="宋体"/>
                <w:kern w:val="0"/>
                <w:szCs w:val="21"/>
              </w:rPr>
              <w:t>★固件查看信息</w:t>
            </w:r>
          </w:p>
        </w:tc>
        <w:tc>
          <w:tcPr>
            <w:tcW w:w="4725" w:type="dxa"/>
            <w:tcBorders>
              <w:top w:val="nil"/>
              <w:left w:val="nil"/>
              <w:bottom w:val="single" w:color="auto" w:sz="4" w:space="0"/>
              <w:right w:val="single" w:color="auto" w:sz="4" w:space="0"/>
            </w:tcBorders>
            <w:vAlign w:val="center"/>
          </w:tcPr>
          <w:p w14:paraId="26C1C401">
            <w:pPr>
              <w:widowControl/>
              <w:jc w:val="left"/>
              <w:rPr>
                <w:rFonts w:ascii="宋体" w:hAnsi="宋体" w:cs="宋体"/>
                <w:kern w:val="0"/>
                <w:szCs w:val="21"/>
              </w:rPr>
            </w:pPr>
            <w:r>
              <w:rPr>
                <w:rFonts w:hint="eastAsia" w:ascii="宋体" w:hAnsi="宋体" w:cs="宋体"/>
                <w:kern w:val="0"/>
                <w:szCs w:val="21"/>
              </w:rPr>
              <w:t>支持查看固件版本、内存信息、主板信息、处理器信息和系统时间信息等功能</w:t>
            </w:r>
          </w:p>
        </w:tc>
      </w:tr>
      <w:tr w14:paraId="79B4C373">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0F12C0B6">
            <w:pPr>
              <w:widowControl/>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1</w:t>
            </w:r>
          </w:p>
        </w:tc>
        <w:tc>
          <w:tcPr>
            <w:tcW w:w="775" w:type="dxa"/>
            <w:tcBorders>
              <w:top w:val="nil"/>
              <w:left w:val="nil"/>
              <w:bottom w:val="single" w:color="auto" w:sz="4" w:space="0"/>
              <w:right w:val="single" w:color="auto" w:sz="4" w:space="0"/>
            </w:tcBorders>
            <w:vAlign w:val="center"/>
          </w:tcPr>
          <w:p w14:paraId="5D77C415">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56AA3BC9">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5BC465E9">
            <w:pPr>
              <w:widowControl/>
              <w:jc w:val="center"/>
              <w:rPr>
                <w:rFonts w:ascii="宋体" w:hAnsi="宋体" w:cs="宋体"/>
                <w:kern w:val="0"/>
                <w:szCs w:val="21"/>
              </w:rPr>
            </w:pPr>
            <w:r>
              <w:rPr>
                <w:rFonts w:hint="eastAsia" w:ascii="宋体" w:hAnsi="宋体" w:cs="宋体"/>
                <w:kern w:val="0"/>
                <w:szCs w:val="21"/>
              </w:rPr>
              <w:t>★固件设置启动顺序</w:t>
            </w:r>
          </w:p>
        </w:tc>
        <w:tc>
          <w:tcPr>
            <w:tcW w:w="4725" w:type="dxa"/>
            <w:tcBorders>
              <w:top w:val="nil"/>
              <w:left w:val="nil"/>
              <w:bottom w:val="single" w:color="auto" w:sz="4" w:space="0"/>
              <w:right w:val="single" w:color="auto" w:sz="4" w:space="0"/>
            </w:tcBorders>
            <w:vAlign w:val="center"/>
          </w:tcPr>
          <w:p w14:paraId="188677F5">
            <w:pPr>
              <w:widowControl/>
              <w:jc w:val="left"/>
              <w:rPr>
                <w:rFonts w:ascii="宋体" w:hAnsi="宋体" w:cs="宋体"/>
                <w:kern w:val="0"/>
                <w:szCs w:val="21"/>
              </w:rPr>
            </w:pPr>
            <w:r>
              <w:rPr>
                <w:rFonts w:hint="eastAsia" w:ascii="宋体" w:hAnsi="宋体" w:cs="宋体"/>
                <w:kern w:val="0"/>
                <w:szCs w:val="21"/>
              </w:rPr>
              <w:t>支持设置启动顺序功能，并按照设置的启动顺序启动</w:t>
            </w:r>
          </w:p>
        </w:tc>
      </w:tr>
      <w:tr w14:paraId="0C0CE190">
        <w:tblPrEx>
          <w:tblCellMar>
            <w:top w:w="0" w:type="dxa"/>
            <w:left w:w="108" w:type="dxa"/>
            <w:bottom w:w="0" w:type="dxa"/>
            <w:right w:w="108" w:type="dxa"/>
          </w:tblCellMar>
        </w:tblPrEx>
        <w:trPr>
          <w:trHeight w:val="589" w:hRule="atLeast"/>
        </w:trPr>
        <w:tc>
          <w:tcPr>
            <w:tcW w:w="681" w:type="dxa"/>
            <w:tcBorders>
              <w:top w:val="nil"/>
              <w:left w:val="single" w:color="auto" w:sz="4" w:space="0"/>
              <w:bottom w:val="single" w:color="auto" w:sz="4" w:space="0"/>
              <w:right w:val="single" w:color="auto" w:sz="4" w:space="0"/>
            </w:tcBorders>
            <w:vAlign w:val="center"/>
          </w:tcPr>
          <w:p w14:paraId="26BAFDA1">
            <w:pPr>
              <w:widowControl/>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2</w:t>
            </w:r>
          </w:p>
        </w:tc>
        <w:tc>
          <w:tcPr>
            <w:tcW w:w="775" w:type="dxa"/>
            <w:tcBorders>
              <w:top w:val="nil"/>
              <w:left w:val="nil"/>
              <w:bottom w:val="single" w:color="auto" w:sz="4" w:space="0"/>
              <w:right w:val="single" w:color="auto" w:sz="4" w:space="0"/>
            </w:tcBorders>
            <w:vAlign w:val="center"/>
          </w:tcPr>
          <w:p w14:paraId="6EA0BDDC">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27A09FDA">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58213CA5">
            <w:pPr>
              <w:widowControl/>
              <w:jc w:val="center"/>
              <w:rPr>
                <w:rFonts w:ascii="宋体" w:hAnsi="宋体" w:cs="宋体"/>
                <w:kern w:val="0"/>
                <w:szCs w:val="21"/>
              </w:rPr>
            </w:pPr>
            <w:r>
              <w:rPr>
                <w:rFonts w:hint="eastAsia" w:ascii="宋体" w:hAnsi="宋体" w:cs="宋体"/>
                <w:kern w:val="0"/>
                <w:szCs w:val="21"/>
              </w:rPr>
              <w:t>★固件设置口令</w:t>
            </w:r>
          </w:p>
        </w:tc>
        <w:tc>
          <w:tcPr>
            <w:tcW w:w="4725" w:type="dxa"/>
            <w:tcBorders>
              <w:top w:val="nil"/>
              <w:left w:val="nil"/>
              <w:bottom w:val="single" w:color="auto" w:sz="4" w:space="0"/>
              <w:right w:val="single" w:color="auto" w:sz="4" w:space="0"/>
            </w:tcBorders>
            <w:vAlign w:val="center"/>
          </w:tcPr>
          <w:p w14:paraId="0E20669A">
            <w:pPr>
              <w:widowControl/>
              <w:jc w:val="left"/>
              <w:rPr>
                <w:rFonts w:ascii="宋体" w:hAnsi="宋体" w:cs="宋体"/>
                <w:kern w:val="0"/>
                <w:szCs w:val="21"/>
              </w:rPr>
            </w:pPr>
            <w:r>
              <w:rPr>
                <w:rFonts w:hint="eastAsia" w:ascii="宋体" w:hAnsi="宋体" w:cs="宋体"/>
                <w:kern w:val="0"/>
                <w:szCs w:val="21"/>
              </w:rPr>
              <w:t>支持设置口令、修改口令、验证口令功能</w:t>
            </w:r>
          </w:p>
        </w:tc>
      </w:tr>
      <w:tr w14:paraId="1AB938D1">
        <w:tblPrEx>
          <w:tblCellMar>
            <w:top w:w="0" w:type="dxa"/>
            <w:left w:w="108" w:type="dxa"/>
            <w:bottom w:w="0" w:type="dxa"/>
            <w:right w:w="108" w:type="dxa"/>
          </w:tblCellMar>
        </w:tblPrEx>
        <w:trPr>
          <w:trHeight w:val="529" w:hRule="atLeast"/>
        </w:trPr>
        <w:tc>
          <w:tcPr>
            <w:tcW w:w="681" w:type="dxa"/>
            <w:tcBorders>
              <w:top w:val="nil"/>
              <w:left w:val="single" w:color="auto" w:sz="4" w:space="0"/>
              <w:bottom w:val="single" w:color="auto" w:sz="4" w:space="0"/>
              <w:right w:val="single" w:color="auto" w:sz="4" w:space="0"/>
            </w:tcBorders>
            <w:vAlign w:val="center"/>
          </w:tcPr>
          <w:p w14:paraId="65360CF4">
            <w:pPr>
              <w:widowControl/>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3</w:t>
            </w:r>
          </w:p>
        </w:tc>
        <w:tc>
          <w:tcPr>
            <w:tcW w:w="775" w:type="dxa"/>
            <w:tcBorders>
              <w:top w:val="nil"/>
              <w:left w:val="nil"/>
              <w:bottom w:val="single" w:color="auto" w:sz="4" w:space="0"/>
              <w:right w:val="single" w:color="auto" w:sz="4" w:space="0"/>
            </w:tcBorders>
            <w:vAlign w:val="center"/>
          </w:tcPr>
          <w:p w14:paraId="659BDCF5">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2778878F">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55F549A5">
            <w:pPr>
              <w:widowControl/>
              <w:jc w:val="center"/>
              <w:rPr>
                <w:rFonts w:ascii="宋体" w:hAnsi="宋体" w:cs="宋体"/>
                <w:kern w:val="0"/>
                <w:szCs w:val="21"/>
              </w:rPr>
            </w:pPr>
            <w:r>
              <w:rPr>
                <w:rFonts w:hint="eastAsia" w:ascii="宋体" w:hAnsi="宋体" w:cs="宋体"/>
                <w:kern w:val="0"/>
                <w:szCs w:val="21"/>
              </w:rPr>
              <w:t>★固件设置网络引导</w:t>
            </w:r>
          </w:p>
        </w:tc>
        <w:tc>
          <w:tcPr>
            <w:tcW w:w="4725" w:type="dxa"/>
            <w:tcBorders>
              <w:top w:val="nil"/>
              <w:left w:val="nil"/>
              <w:bottom w:val="single" w:color="auto" w:sz="4" w:space="0"/>
              <w:right w:val="single" w:color="auto" w:sz="4" w:space="0"/>
            </w:tcBorders>
            <w:vAlign w:val="center"/>
          </w:tcPr>
          <w:p w14:paraId="3E1730D5">
            <w:pPr>
              <w:widowControl/>
              <w:jc w:val="left"/>
              <w:rPr>
                <w:rFonts w:ascii="宋体" w:hAnsi="宋体" w:cs="宋体"/>
                <w:kern w:val="0"/>
                <w:szCs w:val="21"/>
              </w:rPr>
            </w:pPr>
            <w:r>
              <w:rPr>
                <w:rFonts w:hint="eastAsia" w:ascii="宋体" w:hAnsi="宋体" w:cs="宋体"/>
                <w:kern w:val="0"/>
                <w:szCs w:val="21"/>
              </w:rPr>
              <w:t>支持网络引导启动和关闭功能</w:t>
            </w:r>
          </w:p>
        </w:tc>
      </w:tr>
      <w:tr w14:paraId="1D22C221">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4EC570CF">
            <w:pPr>
              <w:widowControl/>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4</w:t>
            </w:r>
          </w:p>
        </w:tc>
        <w:tc>
          <w:tcPr>
            <w:tcW w:w="775" w:type="dxa"/>
            <w:tcBorders>
              <w:top w:val="nil"/>
              <w:left w:val="nil"/>
              <w:bottom w:val="single" w:color="auto" w:sz="4" w:space="0"/>
              <w:right w:val="single" w:color="auto" w:sz="4" w:space="0"/>
            </w:tcBorders>
            <w:vAlign w:val="center"/>
          </w:tcPr>
          <w:p w14:paraId="07858899">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restart"/>
            <w:tcBorders>
              <w:top w:val="nil"/>
              <w:left w:val="single" w:color="auto" w:sz="4" w:space="0"/>
              <w:bottom w:val="single" w:color="auto" w:sz="4" w:space="0"/>
              <w:right w:val="single" w:color="auto" w:sz="4" w:space="0"/>
            </w:tcBorders>
            <w:vAlign w:val="center"/>
          </w:tcPr>
          <w:p w14:paraId="28D60F6E">
            <w:pPr>
              <w:widowControl/>
              <w:jc w:val="center"/>
              <w:rPr>
                <w:rFonts w:ascii="宋体" w:hAnsi="宋体" w:cs="宋体"/>
                <w:kern w:val="0"/>
                <w:szCs w:val="21"/>
              </w:rPr>
            </w:pPr>
            <w:r>
              <w:rPr>
                <w:rFonts w:hint="eastAsia" w:ascii="宋体" w:hAnsi="宋体" w:cs="宋体"/>
                <w:kern w:val="0"/>
                <w:szCs w:val="21"/>
              </w:rPr>
              <w:t>生物识别功能</w:t>
            </w:r>
          </w:p>
        </w:tc>
        <w:tc>
          <w:tcPr>
            <w:tcW w:w="1169" w:type="dxa"/>
            <w:tcBorders>
              <w:top w:val="nil"/>
              <w:left w:val="nil"/>
              <w:bottom w:val="single" w:color="auto" w:sz="4" w:space="0"/>
              <w:right w:val="single" w:color="auto" w:sz="4" w:space="0"/>
            </w:tcBorders>
            <w:vAlign w:val="center"/>
          </w:tcPr>
          <w:p w14:paraId="371AAB21">
            <w:pPr>
              <w:widowControl/>
              <w:jc w:val="center"/>
              <w:rPr>
                <w:rFonts w:ascii="宋体" w:hAnsi="宋体" w:cs="宋体"/>
                <w:kern w:val="0"/>
                <w:szCs w:val="21"/>
              </w:rPr>
            </w:pPr>
            <w:r>
              <w:rPr>
                <w:rFonts w:hint="eastAsia" w:ascii="宋体" w:hAnsi="宋体" w:cs="宋体"/>
                <w:kern w:val="0"/>
                <w:szCs w:val="21"/>
              </w:rPr>
              <w:t>指纹识别</w:t>
            </w:r>
          </w:p>
        </w:tc>
        <w:tc>
          <w:tcPr>
            <w:tcW w:w="4725" w:type="dxa"/>
            <w:tcBorders>
              <w:top w:val="nil"/>
              <w:left w:val="nil"/>
              <w:bottom w:val="single" w:color="auto" w:sz="4" w:space="0"/>
              <w:right w:val="single" w:color="auto" w:sz="4" w:space="0"/>
            </w:tcBorders>
            <w:noWrap/>
            <w:vAlign w:val="center"/>
          </w:tcPr>
          <w:p w14:paraId="1523E55C">
            <w:pPr>
              <w:widowControl/>
              <w:jc w:val="left"/>
              <w:rPr>
                <w:rFonts w:ascii="宋体" w:hAnsi="宋体" w:cs="宋体"/>
                <w:kern w:val="0"/>
                <w:szCs w:val="21"/>
              </w:rPr>
            </w:pPr>
            <w:r>
              <w:rPr>
                <w:rFonts w:hint="eastAsia" w:ascii="宋体" w:hAnsi="宋体" w:cs="宋体"/>
                <w:kern w:val="0"/>
                <w:szCs w:val="21"/>
              </w:rPr>
              <w:t>无要求</w:t>
            </w:r>
          </w:p>
        </w:tc>
      </w:tr>
      <w:tr w14:paraId="21E18D69">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597E3F4F">
            <w:pPr>
              <w:widowControl/>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5</w:t>
            </w:r>
          </w:p>
        </w:tc>
        <w:tc>
          <w:tcPr>
            <w:tcW w:w="775" w:type="dxa"/>
            <w:tcBorders>
              <w:top w:val="nil"/>
              <w:left w:val="nil"/>
              <w:bottom w:val="single" w:color="auto" w:sz="4" w:space="0"/>
              <w:right w:val="single" w:color="auto" w:sz="4" w:space="0"/>
            </w:tcBorders>
            <w:vAlign w:val="center"/>
          </w:tcPr>
          <w:p w14:paraId="5B4F92F0">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16C4E7D8">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1AFEF71A">
            <w:pPr>
              <w:widowControl/>
              <w:jc w:val="center"/>
              <w:rPr>
                <w:rFonts w:ascii="宋体" w:hAnsi="宋体" w:cs="宋体"/>
                <w:kern w:val="0"/>
                <w:szCs w:val="21"/>
              </w:rPr>
            </w:pPr>
            <w:r>
              <w:rPr>
                <w:rFonts w:hint="eastAsia" w:ascii="宋体" w:hAnsi="宋体" w:cs="宋体"/>
                <w:kern w:val="0"/>
                <w:szCs w:val="21"/>
              </w:rPr>
              <w:t>人脸识别</w:t>
            </w:r>
          </w:p>
        </w:tc>
        <w:tc>
          <w:tcPr>
            <w:tcW w:w="4725" w:type="dxa"/>
            <w:tcBorders>
              <w:top w:val="nil"/>
              <w:left w:val="nil"/>
              <w:bottom w:val="single" w:color="auto" w:sz="4" w:space="0"/>
              <w:right w:val="single" w:color="auto" w:sz="4" w:space="0"/>
            </w:tcBorders>
            <w:noWrap/>
            <w:vAlign w:val="center"/>
          </w:tcPr>
          <w:p w14:paraId="425A6BAC">
            <w:pPr>
              <w:widowControl/>
              <w:jc w:val="left"/>
              <w:rPr>
                <w:rFonts w:ascii="宋体" w:hAnsi="宋体" w:cs="宋体"/>
                <w:kern w:val="0"/>
                <w:szCs w:val="21"/>
              </w:rPr>
            </w:pPr>
            <w:r>
              <w:rPr>
                <w:rFonts w:hint="eastAsia" w:ascii="宋体" w:hAnsi="宋体" w:cs="宋体"/>
                <w:kern w:val="0"/>
                <w:szCs w:val="21"/>
              </w:rPr>
              <w:t>无要求</w:t>
            </w:r>
          </w:p>
        </w:tc>
      </w:tr>
      <w:tr w14:paraId="5FAAE442">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64FACC82">
            <w:pPr>
              <w:widowControl/>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6</w:t>
            </w:r>
          </w:p>
        </w:tc>
        <w:tc>
          <w:tcPr>
            <w:tcW w:w="775" w:type="dxa"/>
            <w:tcBorders>
              <w:top w:val="nil"/>
              <w:left w:val="nil"/>
              <w:bottom w:val="single" w:color="auto" w:sz="4" w:space="0"/>
              <w:right w:val="single" w:color="auto" w:sz="4" w:space="0"/>
            </w:tcBorders>
            <w:vAlign w:val="center"/>
          </w:tcPr>
          <w:p w14:paraId="04848F7E">
            <w:pPr>
              <w:widowControl/>
              <w:jc w:val="center"/>
              <w:rPr>
                <w:rFonts w:ascii="宋体" w:hAnsi="宋体" w:cs="宋体"/>
                <w:kern w:val="0"/>
                <w:szCs w:val="21"/>
              </w:rPr>
            </w:pPr>
            <w:r>
              <w:rPr>
                <w:rFonts w:hint="eastAsia" w:ascii="宋体" w:hAnsi="宋体" w:cs="宋体"/>
                <w:kern w:val="0"/>
                <w:szCs w:val="21"/>
              </w:rPr>
              <w:t>功能要求</w:t>
            </w:r>
          </w:p>
        </w:tc>
        <w:tc>
          <w:tcPr>
            <w:tcW w:w="1169" w:type="dxa"/>
            <w:vMerge w:val="continue"/>
            <w:tcBorders>
              <w:top w:val="nil"/>
              <w:left w:val="single" w:color="auto" w:sz="4" w:space="0"/>
              <w:bottom w:val="single" w:color="auto" w:sz="4" w:space="0"/>
              <w:right w:val="single" w:color="auto" w:sz="4" w:space="0"/>
            </w:tcBorders>
            <w:vAlign w:val="center"/>
          </w:tcPr>
          <w:p w14:paraId="6C817657">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DA5CFD5">
            <w:pPr>
              <w:widowControl/>
              <w:jc w:val="center"/>
              <w:rPr>
                <w:rFonts w:ascii="宋体" w:hAnsi="宋体" w:cs="宋体"/>
                <w:kern w:val="0"/>
                <w:szCs w:val="21"/>
              </w:rPr>
            </w:pPr>
            <w:r>
              <w:rPr>
                <w:rFonts w:hint="eastAsia" w:ascii="宋体" w:hAnsi="宋体" w:cs="宋体"/>
                <w:kern w:val="0"/>
                <w:szCs w:val="21"/>
              </w:rPr>
              <w:t>静脉识别</w:t>
            </w:r>
          </w:p>
        </w:tc>
        <w:tc>
          <w:tcPr>
            <w:tcW w:w="4725" w:type="dxa"/>
            <w:tcBorders>
              <w:top w:val="nil"/>
              <w:left w:val="nil"/>
              <w:bottom w:val="single" w:color="auto" w:sz="4" w:space="0"/>
              <w:right w:val="single" w:color="auto" w:sz="4" w:space="0"/>
            </w:tcBorders>
            <w:noWrap/>
            <w:vAlign w:val="center"/>
          </w:tcPr>
          <w:p w14:paraId="1D22EB55">
            <w:pPr>
              <w:widowControl/>
              <w:jc w:val="left"/>
              <w:rPr>
                <w:rFonts w:ascii="宋体" w:hAnsi="宋体" w:cs="宋体"/>
                <w:kern w:val="0"/>
                <w:szCs w:val="21"/>
              </w:rPr>
            </w:pPr>
            <w:r>
              <w:rPr>
                <w:rFonts w:hint="eastAsia" w:ascii="宋体" w:hAnsi="宋体" w:cs="宋体"/>
                <w:kern w:val="0"/>
                <w:szCs w:val="21"/>
              </w:rPr>
              <w:t>无要求</w:t>
            </w:r>
          </w:p>
        </w:tc>
      </w:tr>
      <w:tr w14:paraId="2DDFA33A">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3A03A3A6">
            <w:pPr>
              <w:widowControl/>
              <w:jc w:val="center"/>
              <w:rPr>
                <w:rFonts w:ascii="宋体" w:hAnsi="宋体" w:cs="宋体"/>
                <w:kern w:val="0"/>
                <w:szCs w:val="21"/>
              </w:rPr>
            </w:pPr>
            <w:r>
              <w:rPr>
                <w:rFonts w:hint="eastAsia" w:ascii="宋体" w:hAnsi="宋体" w:cs="宋体"/>
                <w:kern w:val="0"/>
                <w:szCs w:val="21"/>
              </w:rPr>
              <w:t>10</w:t>
            </w:r>
            <w:r>
              <w:rPr>
                <w:rFonts w:ascii="宋体" w:hAnsi="宋体" w:cs="宋体"/>
                <w:kern w:val="0"/>
                <w:szCs w:val="21"/>
              </w:rPr>
              <w:t>7</w:t>
            </w:r>
          </w:p>
        </w:tc>
        <w:tc>
          <w:tcPr>
            <w:tcW w:w="775" w:type="dxa"/>
            <w:tcBorders>
              <w:top w:val="nil"/>
              <w:left w:val="nil"/>
              <w:bottom w:val="single" w:color="auto" w:sz="4" w:space="0"/>
              <w:right w:val="single" w:color="auto" w:sz="4" w:space="0"/>
            </w:tcBorders>
            <w:vAlign w:val="center"/>
          </w:tcPr>
          <w:p w14:paraId="38A9F1D2">
            <w:pPr>
              <w:widowControl/>
              <w:jc w:val="center"/>
              <w:rPr>
                <w:rFonts w:ascii="宋体" w:hAnsi="宋体" w:cs="宋体"/>
                <w:kern w:val="0"/>
                <w:szCs w:val="21"/>
              </w:rPr>
            </w:pPr>
            <w:r>
              <w:rPr>
                <w:rFonts w:hint="eastAsia" w:ascii="宋体" w:hAnsi="宋体" w:cs="宋体"/>
                <w:kern w:val="0"/>
                <w:szCs w:val="21"/>
              </w:rPr>
              <w:t>可靠性要求</w:t>
            </w:r>
          </w:p>
        </w:tc>
        <w:tc>
          <w:tcPr>
            <w:tcW w:w="1169" w:type="dxa"/>
            <w:vMerge w:val="restart"/>
            <w:tcBorders>
              <w:top w:val="nil"/>
              <w:left w:val="single" w:color="auto" w:sz="4" w:space="0"/>
              <w:bottom w:val="single" w:color="auto" w:sz="4" w:space="0"/>
              <w:right w:val="single" w:color="auto" w:sz="4" w:space="0"/>
            </w:tcBorders>
            <w:vAlign w:val="center"/>
          </w:tcPr>
          <w:p w14:paraId="6AAEC8F2">
            <w:pPr>
              <w:widowControl/>
              <w:jc w:val="center"/>
              <w:rPr>
                <w:rFonts w:ascii="宋体" w:hAnsi="宋体" w:cs="宋体"/>
                <w:kern w:val="0"/>
                <w:szCs w:val="21"/>
              </w:rPr>
            </w:pPr>
            <w:r>
              <w:rPr>
                <w:rFonts w:hint="eastAsia" w:ascii="宋体" w:hAnsi="宋体" w:cs="宋体"/>
                <w:kern w:val="0"/>
                <w:szCs w:val="21"/>
              </w:rPr>
              <w:t>存储设备可靠性</w:t>
            </w:r>
          </w:p>
        </w:tc>
        <w:tc>
          <w:tcPr>
            <w:tcW w:w="1169" w:type="dxa"/>
            <w:tcBorders>
              <w:top w:val="nil"/>
              <w:left w:val="nil"/>
              <w:bottom w:val="single" w:color="auto" w:sz="4" w:space="0"/>
              <w:right w:val="single" w:color="auto" w:sz="4" w:space="0"/>
            </w:tcBorders>
            <w:vAlign w:val="center"/>
          </w:tcPr>
          <w:p w14:paraId="4E5FECF1">
            <w:pPr>
              <w:widowControl/>
              <w:jc w:val="center"/>
              <w:rPr>
                <w:rFonts w:ascii="宋体" w:hAnsi="宋体" w:cs="宋体"/>
                <w:kern w:val="0"/>
                <w:szCs w:val="21"/>
              </w:rPr>
            </w:pPr>
            <w:r>
              <w:rPr>
                <w:rFonts w:hint="eastAsia" w:ascii="宋体" w:hAnsi="宋体" w:cs="宋体"/>
                <w:kern w:val="0"/>
                <w:szCs w:val="21"/>
              </w:rPr>
              <w:t>★固态存储寿命</w:t>
            </w:r>
          </w:p>
        </w:tc>
        <w:tc>
          <w:tcPr>
            <w:tcW w:w="4725" w:type="dxa"/>
            <w:tcBorders>
              <w:top w:val="nil"/>
              <w:left w:val="nil"/>
              <w:bottom w:val="single" w:color="auto" w:sz="4" w:space="0"/>
              <w:right w:val="single" w:color="auto" w:sz="4" w:space="0"/>
            </w:tcBorders>
            <w:vAlign w:val="center"/>
          </w:tcPr>
          <w:p w14:paraId="5111AB26">
            <w:pPr>
              <w:widowControl/>
              <w:rPr>
                <w:rFonts w:ascii="宋体" w:hAnsi="宋体" w:cs="宋体"/>
                <w:kern w:val="0"/>
                <w:szCs w:val="21"/>
              </w:rPr>
            </w:pPr>
            <w:r>
              <w:rPr>
                <w:rFonts w:hint="eastAsia" w:ascii="宋体" w:hAnsi="宋体" w:cs="宋体"/>
                <w:kern w:val="0"/>
                <w:szCs w:val="21"/>
              </w:rPr>
              <w:t>TBW ≥ 200TB</w:t>
            </w:r>
          </w:p>
        </w:tc>
      </w:tr>
      <w:tr w14:paraId="729C1378">
        <w:tblPrEx>
          <w:tblCellMar>
            <w:top w:w="0" w:type="dxa"/>
            <w:left w:w="108" w:type="dxa"/>
            <w:bottom w:w="0" w:type="dxa"/>
            <w:right w:w="108" w:type="dxa"/>
          </w:tblCellMar>
        </w:tblPrEx>
        <w:trPr>
          <w:trHeight w:val="709" w:hRule="atLeast"/>
        </w:trPr>
        <w:tc>
          <w:tcPr>
            <w:tcW w:w="681" w:type="dxa"/>
            <w:tcBorders>
              <w:top w:val="nil"/>
              <w:left w:val="single" w:color="auto" w:sz="4" w:space="0"/>
              <w:bottom w:val="single" w:color="auto" w:sz="4" w:space="0"/>
              <w:right w:val="single" w:color="auto" w:sz="4" w:space="0"/>
            </w:tcBorders>
            <w:vAlign w:val="center"/>
          </w:tcPr>
          <w:p w14:paraId="7785BA6A">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08</w:t>
            </w:r>
          </w:p>
        </w:tc>
        <w:tc>
          <w:tcPr>
            <w:tcW w:w="775" w:type="dxa"/>
            <w:tcBorders>
              <w:top w:val="nil"/>
              <w:left w:val="nil"/>
              <w:bottom w:val="single" w:color="auto" w:sz="4" w:space="0"/>
              <w:right w:val="single" w:color="auto" w:sz="4" w:space="0"/>
            </w:tcBorders>
            <w:vAlign w:val="center"/>
          </w:tcPr>
          <w:p w14:paraId="604D663F">
            <w:pPr>
              <w:widowControl/>
              <w:jc w:val="center"/>
              <w:rPr>
                <w:rFonts w:ascii="宋体" w:hAnsi="宋体" w:cs="宋体"/>
                <w:kern w:val="0"/>
                <w:szCs w:val="21"/>
              </w:rPr>
            </w:pPr>
            <w:r>
              <w:rPr>
                <w:rFonts w:hint="eastAsia" w:ascii="宋体" w:hAnsi="宋体" w:cs="宋体"/>
                <w:kern w:val="0"/>
                <w:szCs w:val="21"/>
              </w:rPr>
              <w:t>可靠性要求</w:t>
            </w:r>
          </w:p>
        </w:tc>
        <w:tc>
          <w:tcPr>
            <w:tcW w:w="1169" w:type="dxa"/>
            <w:vMerge w:val="continue"/>
            <w:tcBorders>
              <w:top w:val="nil"/>
              <w:left w:val="single" w:color="auto" w:sz="4" w:space="0"/>
              <w:bottom w:val="single" w:color="auto" w:sz="4" w:space="0"/>
              <w:right w:val="single" w:color="auto" w:sz="4" w:space="0"/>
            </w:tcBorders>
            <w:vAlign w:val="center"/>
          </w:tcPr>
          <w:p w14:paraId="145874E7">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2089789E">
            <w:pPr>
              <w:widowControl/>
              <w:jc w:val="center"/>
              <w:rPr>
                <w:rFonts w:ascii="宋体" w:hAnsi="宋体" w:cs="宋体"/>
                <w:kern w:val="0"/>
                <w:szCs w:val="21"/>
              </w:rPr>
            </w:pPr>
            <w:r>
              <w:rPr>
                <w:rFonts w:hint="eastAsia" w:ascii="宋体" w:hAnsi="宋体" w:cs="宋体"/>
                <w:kern w:val="0"/>
                <w:szCs w:val="21"/>
              </w:rPr>
              <w:t>★机械硬盘寿命</w:t>
            </w:r>
          </w:p>
        </w:tc>
        <w:tc>
          <w:tcPr>
            <w:tcW w:w="4725" w:type="dxa"/>
            <w:tcBorders>
              <w:top w:val="nil"/>
              <w:left w:val="nil"/>
              <w:bottom w:val="single" w:color="auto" w:sz="4" w:space="0"/>
              <w:right w:val="single" w:color="auto" w:sz="4" w:space="0"/>
            </w:tcBorders>
            <w:vAlign w:val="center"/>
          </w:tcPr>
          <w:p w14:paraId="54E50FCD">
            <w:pPr>
              <w:widowControl/>
              <w:jc w:val="left"/>
              <w:rPr>
                <w:rFonts w:ascii="宋体" w:hAnsi="宋体" w:cs="宋体"/>
                <w:kern w:val="0"/>
                <w:szCs w:val="21"/>
              </w:rPr>
            </w:pPr>
            <w:r>
              <w:rPr>
                <w:rFonts w:hint="eastAsia" w:ascii="宋体" w:hAnsi="宋体" w:cs="宋体"/>
                <w:kern w:val="0"/>
                <w:szCs w:val="21"/>
              </w:rPr>
              <w:t>通电时间≥5万小时</w:t>
            </w:r>
          </w:p>
        </w:tc>
      </w:tr>
      <w:tr w14:paraId="65701566">
        <w:tblPrEx>
          <w:tblCellMar>
            <w:top w:w="0" w:type="dxa"/>
            <w:left w:w="108" w:type="dxa"/>
            <w:bottom w:w="0" w:type="dxa"/>
            <w:right w:w="108" w:type="dxa"/>
          </w:tblCellMar>
        </w:tblPrEx>
        <w:trPr>
          <w:trHeight w:val="612" w:hRule="atLeast"/>
        </w:trPr>
        <w:tc>
          <w:tcPr>
            <w:tcW w:w="681" w:type="dxa"/>
            <w:tcBorders>
              <w:top w:val="nil"/>
              <w:left w:val="single" w:color="auto" w:sz="4" w:space="0"/>
              <w:bottom w:val="single" w:color="auto" w:sz="4" w:space="0"/>
              <w:right w:val="single" w:color="auto" w:sz="4" w:space="0"/>
            </w:tcBorders>
            <w:vAlign w:val="center"/>
          </w:tcPr>
          <w:p w14:paraId="68A3E74A">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09</w:t>
            </w:r>
          </w:p>
        </w:tc>
        <w:tc>
          <w:tcPr>
            <w:tcW w:w="775" w:type="dxa"/>
            <w:tcBorders>
              <w:top w:val="nil"/>
              <w:left w:val="nil"/>
              <w:bottom w:val="single" w:color="auto" w:sz="4" w:space="0"/>
              <w:right w:val="single" w:color="auto" w:sz="4" w:space="0"/>
            </w:tcBorders>
            <w:vAlign w:val="center"/>
          </w:tcPr>
          <w:p w14:paraId="72ECF618">
            <w:pPr>
              <w:widowControl/>
              <w:jc w:val="center"/>
              <w:rPr>
                <w:rFonts w:ascii="宋体" w:hAnsi="宋体" w:cs="宋体"/>
                <w:kern w:val="0"/>
                <w:szCs w:val="21"/>
              </w:rPr>
            </w:pPr>
            <w:r>
              <w:rPr>
                <w:rFonts w:hint="eastAsia" w:ascii="宋体" w:hAnsi="宋体" w:cs="宋体"/>
                <w:kern w:val="0"/>
                <w:szCs w:val="21"/>
              </w:rPr>
              <w:t>可靠性要求</w:t>
            </w:r>
          </w:p>
        </w:tc>
        <w:tc>
          <w:tcPr>
            <w:tcW w:w="1169" w:type="dxa"/>
            <w:tcBorders>
              <w:top w:val="nil"/>
              <w:left w:val="nil"/>
              <w:bottom w:val="single" w:color="auto" w:sz="4" w:space="0"/>
              <w:right w:val="single" w:color="auto" w:sz="4" w:space="0"/>
            </w:tcBorders>
            <w:vAlign w:val="center"/>
          </w:tcPr>
          <w:p w14:paraId="07A9EC5C">
            <w:pPr>
              <w:widowControl/>
              <w:jc w:val="center"/>
              <w:rPr>
                <w:rFonts w:ascii="宋体" w:hAnsi="宋体" w:cs="宋体"/>
                <w:kern w:val="0"/>
                <w:szCs w:val="21"/>
              </w:rPr>
            </w:pPr>
            <w:r>
              <w:rPr>
                <w:rFonts w:hint="eastAsia" w:ascii="宋体" w:hAnsi="宋体" w:cs="宋体"/>
                <w:kern w:val="0"/>
                <w:szCs w:val="21"/>
              </w:rPr>
              <w:t>显示设备可靠性</w:t>
            </w:r>
          </w:p>
        </w:tc>
        <w:tc>
          <w:tcPr>
            <w:tcW w:w="1169" w:type="dxa"/>
            <w:tcBorders>
              <w:top w:val="nil"/>
              <w:left w:val="nil"/>
              <w:bottom w:val="single" w:color="auto" w:sz="4" w:space="0"/>
              <w:right w:val="single" w:color="auto" w:sz="4" w:space="0"/>
            </w:tcBorders>
            <w:vAlign w:val="center"/>
          </w:tcPr>
          <w:p w14:paraId="1CDD3FCB">
            <w:pPr>
              <w:widowControl/>
              <w:jc w:val="center"/>
              <w:rPr>
                <w:rFonts w:ascii="宋体" w:hAnsi="宋体" w:cs="宋体"/>
                <w:kern w:val="0"/>
                <w:szCs w:val="21"/>
              </w:rPr>
            </w:pPr>
            <w:r>
              <w:rPr>
                <w:rFonts w:hint="eastAsia" w:ascii="宋体" w:hAnsi="宋体" w:cs="宋体"/>
                <w:kern w:val="0"/>
                <w:szCs w:val="21"/>
              </w:rPr>
              <w:t>★显示屏屏幕失效点</w:t>
            </w:r>
          </w:p>
        </w:tc>
        <w:tc>
          <w:tcPr>
            <w:tcW w:w="4725" w:type="dxa"/>
            <w:tcBorders>
              <w:top w:val="nil"/>
              <w:left w:val="nil"/>
              <w:bottom w:val="single" w:color="auto" w:sz="4" w:space="0"/>
              <w:right w:val="single" w:color="auto" w:sz="4" w:space="0"/>
            </w:tcBorders>
            <w:vAlign w:val="center"/>
          </w:tcPr>
          <w:p w14:paraId="6EE51553">
            <w:pPr>
              <w:widowControl/>
              <w:jc w:val="left"/>
              <w:rPr>
                <w:rFonts w:ascii="宋体" w:hAnsi="宋体" w:cs="宋体"/>
                <w:kern w:val="0"/>
                <w:szCs w:val="21"/>
              </w:rPr>
            </w:pPr>
            <w:r>
              <w:rPr>
                <w:rFonts w:hint="eastAsia" w:ascii="宋体" w:hAnsi="宋体" w:cs="宋体"/>
                <w:kern w:val="0"/>
                <w:szCs w:val="21"/>
              </w:rPr>
              <w:t>符合GB/T 9813.2的要求</w:t>
            </w:r>
          </w:p>
        </w:tc>
      </w:tr>
      <w:tr w14:paraId="68EC7561">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17F1DAD3">
            <w:pPr>
              <w:widowControl/>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0</w:t>
            </w:r>
          </w:p>
        </w:tc>
        <w:tc>
          <w:tcPr>
            <w:tcW w:w="775" w:type="dxa"/>
            <w:tcBorders>
              <w:top w:val="nil"/>
              <w:left w:val="nil"/>
              <w:bottom w:val="single" w:color="auto" w:sz="4" w:space="0"/>
              <w:right w:val="single" w:color="auto" w:sz="4" w:space="0"/>
            </w:tcBorders>
            <w:vAlign w:val="center"/>
          </w:tcPr>
          <w:p w14:paraId="3464924A">
            <w:pPr>
              <w:widowControl/>
              <w:jc w:val="center"/>
              <w:rPr>
                <w:rFonts w:ascii="宋体" w:hAnsi="宋体" w:cs="宋体"/>
                <w:kern w:val="0"/>
                <w:szCs w:val="21"/>
              </w:rPr>
            </w:pPr>
            <w:r>
              <w:rPr>
                <w:rFonts w:hint="eastAsia" w:ascii="宋体" w:hAnsi="宋体" w:cs="宋体"/>
                <w:kern w:val="0"/>
                <w:szCs w:val="21"/>
              </w:rPr>
              <w:t>可靠性要求</w:t>
            </w:r>
          </w:p>
        </w:tc>
        <w:tc>
          <w:tcPr>
            <w:tcW w:w="1169" w:type="dxa"/>
            <w:vMerge w:val="restart"/>
            <w:tcBorders>
              <w:top w:val="nil"/>
              <w:left w:val="single" w:color="auto" w:sz="4" w:space="0"/>
              <w:bottom w:val="single" w:color="auto" w:sz="4" w:space="0"/>
              <w:right w:val="single" w:color="auto" w:sz="4" w:space="0"/>
            </w:tcBorders>
            <w:vAlign w:val="center"/>
          </w:tcPr>
          <w:p w14:paraId="114CFF39">
            <w:pPr>
              <w:widowControl/>
              <w:jc w:val="center"/>
              <w:rPr>
                <w:rFonts w:ascii="宋体" w:hAnsi="宋体" w:cs="宋体"/>
                <w:kern w:val="0"/>
                <w:szCs w:val="21"/>
              </w:rPr>
            </w:pPr>
            <w:r>
              <w:rPr>
                <w:rFonts w:hint="eastAsia" w:ascii="宋体" w:hAnsi="宋体" w:cs="宋体"/>
                <w:kern w:val="0"/>
                <w:szCs w:val="21"/>
              </w:rPr>
              <w:t>外设可靠性</w:t>
            </w:r>
          </w:p>
        </w:tc>
        <w:tc>
          <w:tcPr>
            <w:tcW w:w="1169" w:type="dxa"/>
            <w:tcBorders>
              <w:top w:val="nil"/>
              <w:left w:val="nil"/>
              <w:bottom w:val="single" w:color="auto" w:sz="4" w:space="0"/>
              <w:right w:val="single" w:color="auto" w:sz="4" w:space="0"/>
            </w:tcBorders>
            <w:vAlign w:val="center"/>
          </w:tcPr>
          <w:p w14:paraId="51E7D51E">
            <w:pPr>
              <w:widowControl/>
              <w:jc w:val="center"/>
              <w:rPr>
                <w:rFonts w:ascii="宋体" w:hAnsi="宋体" w:cs="宋体"/>
                <w:kern w:val="0"/>
                <w:szCs w:val="21"/>
              </w:rPr>
            </w:pPr>
            <w:r>
              <w:rPr>
                <w:rFonts w:hint="eastAsia" w:ascii="宋体" w:hAnsi="宋体" w:cs="宋体"/>
                <w:kern w:val="0"/>
                <w:szCs w:val="21"/>
              </w:rPr>
              <w:t>★键盘按键寿命</w:t>
            </w:r>
          </w:p>
        </w:tc>
        <w:tc>
          <w:tcPr>
            <w:tcW w:w="4725" w:type="dxa"/>
            <w:tcBorders>
              <w:top w:val="nil"/>
              <w:left w:val="nil"/>
              <w:bottom w:val="single" w:color="auto" w:sz="4" w:space="0"/>
              <w:right w:val="single" w:color="auto" w:sz="4" w:space="0"/>
            </w:tcBorders>
            <w:vAlign w:val="center"/>
          </w:tcPr>
          <w:p w14:paraId="45E7CE91">
            <w:pPr>
              <w:widowControl/>
              <w:jc w:val="left"/>
              <w:rPr>
                <w:rFonts w:ascii="宋体" w:hAnsi="宋体" w:cs="宋体"/>
                <w:kern w:val="0"/>
                <w:szCs w:val="21"/>
              </w:rPr>
            </w:pPr>
            <w:r>
              <w:rPr>
                <w:rFonts w:hint="eastAsia" w:ascii="宋体" w:hAnsi="宋体" w:cs="宋体"/>
                <w:kern w:val="0"/>
                <w:szCs w:val="21"/>
              </w:rPr>
              <w:t>≥1000万次</w:t>
            </w:r>
          </w:p>
        </w:tc>
      </w:tr>
      <w:tr w14:paraId="3EC98588">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525FE8DF">
            <w:pPr>
              <w:widowControl/>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1</w:t>
            </w:r>
          </w:p>
        </w:tc>
        <w:tc>
          <w:tcPr>
            <w:tcW w:w="775" w:type="dxa"/>
            <w:tcBorders>
              <w:top w:val="nil"/>
              <w:left w:val="nil"/>
              <w:bottom w:val="single" w:color="auto" w:sz="4" w:space="0"/>
              <w:right w:val="single" w:color="auto" w:sz="4" w:space="0"/>
            </w:tcBorders>
            <w:vAlign w:val="center"/>
          </w:tcPr>
          <w:p w14:paraId="44759CA9">
            <w:pPr>
              <w:widowControl/>
              <w:jc w:val="center"/>
              <w:rPr>
                <w:rFonts w:ascii="宋体" w:hAnsi="宋体" w:cs="宋体"/>
                <w:kern w:val="0"/>
                <w:szCs w:val="21"/>
              </w:rPr>
            </w:pPr>
            <w:r>
              <w:rPr>
                <w:rFonts w:hint="eastAsia" w:ascii="宋体" w:hAnsi="宋体" w:cs="宋体"/>
                <w:kern w:val="0"/>
                <w:szCs w:val="21"/>
              </w:rPr>
              <w:t>可靠性要求</w:t>
            </w:r>
          </w:p>
        </w:tc>
        <w:tc>
          <w:tcPr>
            <w:tcW w:w="1169" w:type="dxa"/>
            <w:vMerge w:val="continue"/>
            <w:tcBorders>
              <w:top w:val="nil"/>
              <w:left w:val="single" w:color="auto" w:sz="4" w:space="0"/>
              <w:bottom w:val="single" w:color="auto" w:sz="4" w:space="0"/>
              <w:right w:val="single" w:color="auto" w:sz="4" w:space="0"/>
            </w:tcBorders>
            <w:vAlign w:val="center"/>
          </w:tcPr>
          <w:p w14:paraId="6F07DD94">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1BCC5CF8">
            <w:pPr>
              <w:widowControl/>
              <w:jc w:val="center"/>
              <w:rPr>
                <w:rFonts w:ascii="宋体" w:hAnsi="宋体" w:cs="宋体"/>
                <w:kern w:val="0"/>
                <w:szCs w:val="21"/>
              </w:rPr>
            </w:pPr>
            <w:r>
              <w:rPr>
                <w:rFonts w:hint="eastAsia" w:ascii="宋体" w:hAnsi="宋体" w:cs="宋体"/>
                <w:kern w:val="0"/>
                <w:szCs w:val="21"/>
              </w:rPr>
              <w:t>★鼠标按键寿命</w:t>
            </w:r>
          </w:p>
        </w:tc>
        <w:tc>
          <w:tcPr>
            <w:tcW w:w="4725" w:type="dxa"/>
            <w:tcBorders>
              <w:top w:val="nil"/>
              <w:left w:val="nil"/>
              <w:bottom w:val="single" w:color="auto" w:sz="4" w:space="0"/>
              <w:right w:val="single" w:color="auto" w:sz="4" w:space="0"/>
            </w:tcBorders>
            <w:vAlign w:val="center"/>
          </w:tcPr>
          <w:p w14:paraId="0A1766A5">
            <w:pPr>
              <w:widowControl/>
              <w:jc w:val="left"/>
              <w:rPr>
                <w:rFonts w:ascii="宋体" w:hAnsi="宋体" w:cs="宋体"/>
                <w:kern w:val="0"/>
                <w:szCs w:val="21"/>
              </w:rPr>
            </w:pPr>
            <w:r>
              <w:rPr>
                <w:rFonts w:hint="eastAsia" w:ascii="宋体" w:hAnsi="宋体" w:cs="宋体"/>
                <w:kern w:val="0"/>
                <w:szCs w:val="21"/>
              </w:rPr>
              <w:t>≥500万次</w:t>
            </w:r>
          </w:p>
        </w:tc>
      </w:tr>
      <w:tr w14:paraId="4C551A4A">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54149815">
            <w:pPr>
              <w:widowControl/>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2</w:t>
            </w:r>
          </w:p>
        </w:tc>
        <w:tc>
          <w:tcPr>
            <w:tcW w:w="775" w:type="dxa"/>
            <w:tcBorders>
              <w:top w:val="nil"/>
              <w:left w:val="nil"/>
              <w:bottom w:val="single" w:color="auto" w:sz="4" w:space="0"/>
              <w:right w:val="single" w:color="auto" w:sz="4" w:space="0"/>
            </w:tcBorders>
            <w:vAlign w:val="center"/>
          </w:tcPr>
          <w:p w14:paraId="351B4A20">
            <w:pPr>
              <w:widowControl/>
              <w:jc w:val="center"/>
              <w:rPr>
                <w:rFonts w:ascii="宋体" w:hAnsi="宋体" w:cs="宋体"/>
                <w:kern w:val="0"/>
                <w:szCs w:val="21"/>
              </w:rPr>
            </w:pPr>
            <w:r>
              <w:rPr>
                <w:rFonts w:hint="eastAsia" w:ascii="宋体" w:hAnsi="宋体" w:cs="宋体"/>
                <w:kern w:val="0"/>
                <w:szCs w:val="21"/>
              </w:rPr>
              <w:t>可靠性要求</w:t>
            </w:r>
          </w:p>
        </w:tc>
        <w:tc>
          <w:tcPr>
            <w:tcW w:w="1169" w:type="dxa"/>
            <w:vMerge w:val="continue"/>
            <w:tcBorders>
              <w:top w:val="nil"/>
              <w:left w:val="single" w:color="auto" w:sz="4" w:space="0"/>
              <w:bottom w:val="single" w:color="auto" w:sz="4" w:space="0"/>
              <w:right w:val="single" w:color="auto" w:sz="4" w:space="0"/>
            </w:tcBorders>
            <w:vAlign w:val="center"/>
          </w:tcPr>
          <w:p w14:paraId="72F78810">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1D2BB0DF">
            <w:pPr>
              <w:widowControl/>
              <w:jc w:val="center"/>
              <w:rPr>
                <w:rFonts w:ascii="宋体" w:hAnsi="宋体" w:cs="宋体"/>
                <w:kern w:val="0"/>
                <w:szCs w:val="21"/>
              </w:rPr>
            </w:pPr>
            <w:r>
              <w:rPr>
                <w:rFonts w:hint="eastAsia" w:ascii="宋体" w:hAnsi="宋体" w:cs="宋体"/>
                <w:kern w:val="0"/>
                <w:szCs w:val="21"/>
              </w:rPr>
              <w:t>★键盘鼠标线材寿命</w:t>
            </w:r>
          </w:p>
        </w:tc>
        <w:tc>
          <w:tcPr>
            <w:tcW w:w="4725" w:type="dxa"/>
            <w:tcBorders>
              <w:top w:val="nil"/>
              <w:left w:val="nil"/>
              <w:bottom w:val="single" w:color="auto" w:sz="4" w:space="0"/>
              <w:right w:val="single" w:color="auto" w:sz="4" w:space="0"/>
            </w:tcBorders>
            <w:vAlign w:val="center"/>
          </w:tcPr>
          <w:p w14:paraId="302D1395">
            <w:pPr>
              <w:widowControl/>
              <w:jc w:val="left"/>
              <w:rPr>
                <w:rFonts w:ascii="宋体" w:hAnsi="宋体" w:cs="宋体"/>
                <w:kern w:val="0"/>
                <w:szCs w:val="21"/>
              </w:rPr>
            </w:pPr>
            <w:r>
              <w:rPr>
                <w:rFonts w:hint="eastAsia" w:ascii="宋体" w:hAnsi="宋体" w:cs="宋体"/>
                <w:kern w:val="0"/>
                <w:szCs w:val="21"/>
              </w:rPr>
              <w:t>键盘鼠标所用线材经±60°弯折不低于3000次，功能、外观完好</w:t>
            </w:r>
          </w:p>
        </w:tc>
      </w:tr>
      <w:tr w14:paraId="68C4DF6E">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77DE5695">
            <w:pPr>
              <w:widowControl/>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3</w:t>
            </w:r>
          </w:p>
        </w:tc>
        <w:tc>
          <w:tcPr>
            <w:tcW w:w="775" w:type="dxa"/>
            <w:tcBorders>
              <w:top w:val="nil"/>
              <w:left w:val="nil"/>
              <w:bottom w:val="single" w:color="auto" w:sz="4" w:space="0"/>
              <w:right w:val="single" w:color="auto" w:sz="4" w:space="0"/>
            </w:tcBorders>
            <w:vAlign w:val="center"/>
          </w:tcPr>
          <w:p w14:paraId="27AC79D5">
            <w:pPr>
              <w:widowControl/>
              <w:jc w:val="center"/>
              <w:rPr>
                <w:rFonts w:ascii="宋体" w:hAnsi="宋体" w:cs="宋体"/>
                <w:kern w:val="0"/>
                <w:szCs w:val="21"/>
              </w:rPr>
            </w:pPr>
            <w:r>
              <w:rPr>
                <w:rFonts w:hint="eastAsia" w:ascii="宋体" w:hAnsi="宋体" w:cs="宋体"/>
                <w:kern w:val="0"/>
                <w:szCs w:val="21"/>
              </w:rPr>
              <w:t>可靠性要求</w:t>
            </w:r>
          </w:p>
        </w:tc>
        <w:tc>
          <w:tcPr>
            <w:tcW w:w="1169" w:type="dxa"/>
            <w:vMerge w:val="continue"/>
            <w:tcBorders>
              <w:top w:val="nil"/>
              <w:left w:val="single" w:color="auto" w:sz="4" w:space="0"/>
              <w:bottom w:val="single" w:color="auto" w:sz="4" w:space="0"/>
              <w:right w:val="single" w:color="auto" w:sz="4" w:space="0"/>
            </w:tcBorders>
            <w:vAlign w:val="center"/>
          </w:tcPr>
          <w:p w14:paraId="1ECAA2D8">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5ED5F05D">
            <w:pPr>
              <w:widowControl/>
              <w:jc w:val="center"/>
              <w:rPr>
                <w:rFonts w:ascii="宋体" w:hAnsi="宋体" w:cs="宋体"/>
                <w:kern w:val="0"/>
                <w:szCs w:val="21"/>
              </w:rPr>
            </w:pPr>
            <w:r>
              <w:rPr>
                <w:rFonts w:hint="eastAsia" w:ascii="宋体" w:hAnsi="宋体" w:cs="宋体"/>
                <w:kern w:val="0"/>
                <w:szCs w:val="21"/>
              </w:rPr>
              <w:t>★风扇寿命</w:t>
            </w:r>
          </w:p>
        </w:tc>
        <w:tc>
          <w:tcPr>
            <w:tcW w:w="4725" w:type="dxa"/>
            <w:tcBorders>
              <w:top w:val="nil"/>
              <w:left w:val="nil"/>
              <w:bottom w:val="single" w:color="auto" w:sz="4" w:space="0"/>
              <w:right w:val="single" w:color="auto" w:sz="4" w:space="0"/>
            </w:tcBorders>
            <w:vAlign w:val="center"/>
          </w:tcPr>
          <w:p w14:paraId="50730CF4">
            <w:pPr>
              <w:widowControl/>
              <w:jc w:val="left"/>
              <w:rPr>
                <w:rFonts w:ascii="宋体" w:hAnsi="宋体" w:cs="宋体"/>
                <w:kern w:val="0"/>
                <w:szCs w:val="21"/>
              </w:rPr>
            </w:pPr>
            <w:r>
              <w:rPr>
                <w:rFonts w:hint="eastAsia" w:ascii="宋体" w:hAnsi="宋体" w:cs="宋体"/>
                <w:kern w:val="0"/>
                <w:szCs w:val="21"/>
              </w:rPr>
              <w:t>≥4万小时</w:t>
            </w:r>
          </w:p>
        </w:tc>
      </w:tr>
      <w:tr w14:paraId="04334DB2">
        <w:tblPrEx>
          <w:tblCellMar>
            <w:top w:w="0" w:type="dxa"/>
            <w:left w:w="108" w:type="dxa"/>
            <w:bottom w:w="0" w:type="dxa"/>
            <w:right w:w="108" w:type="dxa"/>
          </w:tblCellMar>
        </w:tblPrEx>
        <w:trPr>
          <w:trHeight w:val="638" w:hRule="atLeast"/>
        </w:trPr>
        <w:tc>
          <w:tcPr>
            <w:tcW w:w="681" w:type="dxa"/>
            <w:tcBorders>
              <w:top w:val="nil"/>
              <w:left w:val="single" w:color="auto" w:sz="4" w:space="0"/>
              <w:bottom w:val="single" w:color="auto" w:sz="4" w:space="0"/>
              <w:right w:val="single" w:color="auto" w:sz="4" w:space="0"/>
            </w:tcBorders>
            <w:vAlign w:val="center"/>
          </w:tcPr>
          <w:p w14:paraId="63BC634A">
            <w:pPr>
              <w:widowControl/>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4</w:t>
            </w:r>
          </w:p>
        </w:tc>
        <w:tc>
          <w:tcPr>
            <w:tcW w:w="775" w:type="dxa"/>
            <w:tcBorders>
              <w:top w:val="nil"/>
              <w:left w:val="nil"/>
              <w:bottom w:val="single" w:color="auto" w:sz="4" w:space="0"/>
              <w:right w:val="single" w:color="auto" w:sz="4" w:space="0"/>
            </w:tcBorders>
            <w:vAlign w:val="center"/>
          </w:tcPr>
          <w:p w14:paraId="4D39F00A">
            <w:pPr>
              <w:widowControl/>
              <w:jc w:val="center"/>
              <w:rPr>
                <w:rFonts w:ascii="宋体" w:hAnsi="宋体" w:cs="宋体"/>
                <w:kern w:val="0"/>
                <w:szCs w:val="21"/>
              </w:rPr>
            </w:pPr>
            <w:r>
              <w:rPr>
                <w:rFonts w:hint="eastAsia" w:ascii="宋体" w:hAnsi="宋体" w:cs="宋体"/>
                <w:kern w:val="0"/>
                <w:szCs w:val="21"/>
              </w:rPr>
              <w:t>可靠性要求</w:t>
            </w:r>
          </w:p>
        </w:tc>
        <w:tc>
          <w:tcPr>
            <w:tcW w:w="1169" w:type="dxa"/>
            <w:vMerge w:val="restart"/>
            <w:tcBorders>
              <w:top w:val="nil"/>
              <w:left w:val="single" w:color="auto" w:sz="4" w:space="0"/>
              <w:bottom w:val="single" w:color="auto" w:sz="4" w:space="0"/>
              <w:right w:val="single" w:color="auto" w:sz="4" w:space="0"/>
            </w:tcBorders>
            <w:vAlign w:val="center"/>
          </w:tcPr>
          <w:p w14:paraId="42BA8786">
            <w:pPr>
              <w:widowControl/>
              <w:jc w:val="center"/>
              <w:rPr>
                <w:rFonts w:ascii="宋体" w:hAnsi="宋体" w:cs="宋体"/>
                <w:kern w:val="0"/>
                <w:szCs w:val="21"/>
              </w:rPr>
            </w:pPr>
            <w:r>
              <w:rPr>
                <w:rFonts w:hint="eastAsia" w:ascii="宋体" w:hAnsi="宋体" w:cs="宋体"/>
                <w:kern w:val="0"/>
                <w:szCs w:val="21"/>
              </w:rPr>
              <w:t>整机可靠性要求</w:t>
            </w:r>
          </w:p>
        </w:tc>
        <w:tc>
          <w:tcPr>
            <w:tcW w:w="1169" w:type="dxa"/>
            <w:tcBorders>
              <w:top w:val="nil"/>
              <w:left w:val="nil"/>
              <w:bottom w:val="single" w:color="auto" w:sz="4" w:space="0"/>
              <w:right w:val="single" w:color="auto" w:sz="4" w:space="0"/>
            </w:tcBorders>
            <w:vAlign w:val="center"/>
          </w:tcPr>
          <w:p w14:paraId="08EDFBFF">
            <w:pPr>
              <w:widowControl/>
              <w:jc w:val="center"/>
              <w:rPr>
                <w:rFonts w:ascii="宋体" w:hAnsi="宋体" w:cs="宋体"/>
                <w:kern w:val="0"/>
                <w:szCs w:val="21"/>
              </w:rPr>
            </w:pPr>
            <w:r>
              <w:rPr>
                <w:rFonts w:hint="eastAsia" w:ascii="宋体" w:hAnsi="宋体" w:cs="宋体"/>
                <w:kern w:val="0"/>
                <w:szCs w:val="21"/>
              </w:rPr>
              <w:t>★电磁兼容性要求的抗扰度</w:t>
            </w:r>
          </w:p>
        </w:tc>
        <w:tc>
          <w:tcPr>
            <w:tcW w:w="4725" w:type="dxa"/>
            <w:tcBorders>
              <w:top w:val="nil"/>
              <w:left w:val="nil"/>
              <w:bottom w:val="single" w:color="auto" w:sz="4" w:space="0"/>
              <w:right w:val="single" w:color="auto" w:sz="4" w:space="0"/>
            </w:tcBorders>
            <w:vAlign w:val="center"/>
          </w:tcPr>
          <w:p w14:paraId="2CE910B9">
            <w:pPr>
              <w:widowControl/>
              <w:jc w:val="left"/>
              <w:rPr>
                <w:rFonts w:ascii="宋体" w:hAnsi="宋体" w:cs="宋体"/>
                <w:kern w:val="0"/>
                <w:szCs w:val="21"/>
              </w:rPr>
            </w:pPr>
            <w:r>
              <w:rPr>
                <w:rFonts w:hint="eastAsia" w:ascii="宋体" w:hAnsi="宋体" w:cs="宋体"/>
                <w:kern w:val="0"/>
                <w:szCs w:val="21"/>
              </w:rPr>
              <w:t>符合GB/T 9254.2的规定</w:t>
            </w:r>
          </w:p>
        </w:tc>
      </w:tr>
      <w:tr w14:paraId="42B9F24A">
        <w:tblPrEx>
          <w:tblCellMar>
            <w:top w:w="0" w:type="dxa"/>
            <w:left w:w="108" w:type="dxa"/>
            <w:bottom w:w="0" w:type="dxa"/>
            <w:right w:w="108" w:type="dxa"/>
          </w:tblCellMar>
        </w:tblPrEx>
        <w:trPr>
          <w:trHeight w:val="600" w:hRule="atLeast"/>
        </w:trPr>
        <w:tc>
          <w:tcPr>
            <w:tcW w:w="681" w:type="dxa"/>
            <w:tcBorders>
              <w:top w:val="nil"/>
              <w:left w:val="single" w:color="auto" w:sz="4" w:space="0"/>
              <w:bottom w:val="single" w:color="auto" w:sz="4" w:space="0"/>
              <w:right w:val="single" w:color="auto" w:sz="4" w:space="0"/>
            </w:tcBorders>
            <w:vAlign w:val="center"/>
          </w:tcPr>
          <w:p w14:paraId="3F3859E4">
            <w:pPr>
              <w:widowControl/>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5</w:t>
            </w:r>
          </w:p>
        </w:tc>
        <w:tc>
          <w:tcPr>
            <w:tcW w:w="775" w:type="dxa"/>
            <w:tcBorders>
              <w:top w:val="nil"/>
              <w:left w:val="nil"/>
              <w:bottom w:val="single" w:color="auto" w:sz="4" w:space="0"/>
              <w:right w:val="single" w:color="auto" w:sz="4" w:space="0"/>
            </w:tcBorders>
            <w:vAlign w:val="center"/>
          </w:tcPr>
          <w:p w14:paraId="6FDD4A74">
            <w:pPr>
              <w:widowControl/>
              <w:jc w:val="center"/>
              <w:rPr>
                <w:rFonts w:ascii="宋体" w:hAnsi="宋体" w:cs="宋体"/>
                <w:kern w:val="0"/>
                <w:szCs w:val="21"/>
              </w:rPr>
            </w:pPr>
            <w:r>
              <w:rPr>
                <w:rFonts w:hint="eastAsia" w:ascii="宋体" w:hAnsi="宋体" w:cs="宋体"/>
                <w:kern w:val="0"/>
                <w:szCs w:val="21"/>
              </w:rPr>
              <w:t>可靠性要求</w:t>
            </w:r>
          </w:p>
        </w:tc>
        <w:tc>
          <w:tcPr>
            <w:tcW w:w="1169" w:type="dxa"/>
            <w:vMerge w:val="continue"/>
            <w:tcBorders>
              <w:top w:val="nil"/>
              <w:left w:val="single" w:color="auto" w:sz="4" w:space="0"/>
              <w:bottom w:val="single" w:color="auto" w:sz="4" w:space="0"/>
              <w:right w:val="single" w:color="auto" w:sz="4" w:space="0"/>
            </w:tcBorders>
            <w:vAlign w:val="center"/>
          </w:tcPr>
          <w:p w14:paraId="177E410D">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61923B67">
            <w:pPr>
              <w:widowControl/>
              <w:jc w:val="center"/>
              <w:rPr>
                <w:rFonts w:ascii="宋体" w:hAnsi="宋体" w:cs="宋体"/>
                <w:kern w:val="0"/>
                <w:szCs w:val="21"/>
              </w:rPr>
            </w:pPr>
            <w:r>
              <w:rPr>
                <w:rFonts w:hint="eastAsia" w:ascii="宋体" w:hAnsi="宋体" w:cs="宋体"/>
                <w:kern w:val="0"/>
                <w:szCs w:val="21"/>
              </w:rPr>
              <w:t>★环境条件要求的气候环境适应性</w:t>
            </w:r>
          </w:p>
        </w:tc>
        <w:tc>
          <w:tcPr>
            <w:tcW w:w="4725" w:type="dxa"/>
            <w:tcBorders>
              <w:top w:val="nil"/>
              <w:left w:val="nil"/>
              <w:bottom w:val="single" w:color="auto" w:sz="4" w:space="0"/>
              <w:right w:val="single" w:color="auto" w:sz="4" w:space="0"/>
            </w:tcBorders>
            <w:vAlign w:val="center"/>
          </w:tcPr>
          <w:p w14:paraId="41FDDAA6">
            <w:pPr>
              <w:widowControl/>
              <w:jc w:val="left"/>
              <w:rPr>
                <w:rFonts w:ascii="宋体" w:hAnsi="宋体" w:cs="宋体"/>
                <w:kern w:val="0"/>
                <w:szCs w:val="21"/>
              </w:rPr>
            </w:pPr>
            <w:r>
              <w:rPr>
                <w:rFonts w:hint="eastAsia" w:ascii="宋体" w:hAnsi="宋体" w:cs="宋体"/>
                <w:kern w:val="0"/>
                <w:szCs w:val="21"/>
              </w:rPr>
              <w:t>符合GB/T 9813.1中规定</w:t>
            </w:r>
          </w:p>
        </w:tc>
      </w:tr>
      <w:tr w14:paraId="5B0404BA">
        <w:tblPrEx>
          <w:tblCellMar>
            <w:top w:w="0" w:type="dxa"/>
            <w:left w:w="108" w:type="dxa"/>
            <w:bottom w:w="0" w:type="dxa"/>
            <w:right w:w="108" w:type="dxa"/>
          </w:tblCellMar>
        </w:tblPrEx>
        <w:trPr>
          <w:trHeight w:val="638" w:hRule="atLeast"/>
        </w:trPr>
        <w:tc>
          <w:tcPr>
            <w:tcW w:w="681" w:type="dxa"/>
            <w:tcBorders>
              <w:top w:val="nil"/>
              <w:left w:val="single" w:color="auto" w:sz="4" w:space="0"/>
              <w:bottom w:val="single" w:color="auto" w:sz="4" w:space="0"/>
              <w:right w:val="single" w:color="auto" w:sz="4" w:space="0"/>
            </w:tcBorders>
            <w:vAlign w:val="center"/>
          </w:tcPr>
          <w:p w14:paraId="7290CE81">
            <w:pPr>
              <w:widowControl/>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6</w:t>
            </w:r>
          </w:p>
        </w:tc>
        <w:tc>
          <w:tcPr>
            <w:tcW w:w="775" w:type="dxa"/>
            <w:tcBorders>
              <w:top w:val="nil"/>
              <w:left w:val="nil"/>
              <w:bottom w:val="single" w:color="auto" w:sz="4" w:space="0"/>
              <w:right w:val="single" w:color="auto" w:sz="4" w:space="0"/>
            </w:tcBorders>
            <w:vAlign w:val="center"/>
          </w:tcPr>
          <w:p w14:paraId="384F31F6">
            <w:pPr>
              <w:widowControl/>
              <w:jc w:val="center"/>
              <w:rPr>
                <w:rFonts w:ascii="宋体" w:hAnsi="宋体" w:cs="宋体"/>
                <w:kern w:val="0"/>
                <w:szCs w:val="21"/>
              </w:rPr>
            </w:pPr>
            <w:r>
              <w:rPr>
                <w:rFonts w:hint="eastAsia" w:ascii="宋体" w:hAnsi="宋体" w:cs="宋体"/>
                <w:kern w:val="0"/>
                <w:szCs w:val="21"/>
              </w:rPr>
              <w:t>可靠性要求</w:t>
            </w:r>
          </w:p>
        </w:tc>
        <w:tc>
          <w:tcPr>
            <w:tcW w:w="1169" w:type="dxa"/>
            <w:vMerge w:val="continue"/>
            <w:tcBorders>
              <w:top w:val="nil"/>
              <w:left w:val="single" w:color="auto" w:sz="4" w:space="0"/>
              <w:bottom w:val="single" w:color="auto" w:sz="4" w:space="0"/>
              <w:right w:val="single" w:color="auto" w:sz="4" w:space="0"/>
            </w:tcBorders>
            <w:vAlign w:val="center"/>
          </w:tcPr>
          <w:p w14:paraId="513C7106">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16C8D809">
            <w:pPr>
              <w:widowControl/>
              <w:jc w:val="center"/>
              <w:rPr>
                <w:rFonts w:ascii="宋体" w:hAnsi="宋体" w:cs="宋体"/>
                <w:kern w:val="0"/>
                <w:szCs w:val="21"/>
              </w:rPr>
            </w:pPr>
            <w:r>
              <w:rPr>
                <w:rFonts w:hint="eastAsia" w:ascii="宋体" w:hAnsi="宋体" w:cs="宋体"/>
                <w:kern w:val="0"/>
                <w:szCs w:val="21"/>
              </w:rPr>
              <w:t>★环境条件要求的振动适应性</w:t>
            </w:r>
          </w:p>
        </w:tc>
        <w:tc>
          <w:tcPr>
            <w:tcW w:w="4725" w:type="dxa"/>
            <w:tcBorders>
              <w:top w:val="nil"/>
              <w:left w:val="nil"/>
              <w:bottom w:val="single" w:color="auto" w:sz="4" w:space="0"/>
              <w:right w:val="single" w:color="auto" w:sz="4" w:space="0"/>
            </w:tcBorders>
            <w:vAlign w:val="center"/>
          </w:tcPr>
          <w:p w14:paraId="3214977B">
            <w:pPr>
              <w:widowControl/>
              <w:jc w:val="left"/>
              <w:rPr>
                <w:rFonts w:ascii="宋体" w:hAnsi="宋体" w:cs="宋体"/>
                <w:kern w:val="0"/>
                <w:szCs w:val="21"/>
              </w:rPr>
            </w:pPr>
            <w:r>
              <w:rPr>
                <w:rFonts w:hint="eastAsia" w:ascii="宋体" w:hAnsi="宋体" w:cs="宋体"/>
                <w:kern w:val="0"/>
                <w:szCs w:val="21"/>
              </w:rPr>
              <w:t>符合GB/T 9813.1中规定</w:t>
            </w:r>
          </w:p>
        </w:tc>
      </w:tr>
      <w:tr w14:paraId="7CAB4ABD">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44363281">
            <w:pPr>
              <w:widowControl/>
              <w:jc w:val="center"/>
              <w:rPr>
                <w:rFonts w:ascii="宋体" w:hAnsi="宋体" w:cs="宋体"/>
                <w:kern w:val="0"/>
                <w:szCs w:val="21"/>
              </w:rPr>
            </w:pPr>
            <w:r>
              <w:rPr>
                <w:rFonts w:hint="eastAsia" w:ascii="宋体" w:hAnsi="宋体" w:cs="宋体"/>
                <w:kern w:val="0"/>
                <w:szCs w:val="21"/>
              </w:rPr>
              <w:t>11</w:t>
            </w:r>
            <w:r>
              <w:rPr>
                <w:rFonts w:ascii="宋体" w:hAnsi="宋体" w:cs="宋体"/>
                <w:kern w:val="0"/>
                <w:szCs w:val="21"/>
              </w:rPr>
              <w:t>7</w:t>
            </w:r>
          </w:p>
        </w:tc>
        <w:tc>
          <w:tcPr>
            <w:tcW w:w="775" w:type="dxa"/>
            <w:tcBorders>
              <w:top w:val="nil"/>
              <w:left w:val="nil"/>
              <w:bottom w:val="single" w:color="auto" w:sz="4" w:space="0"/>
              <w:right w:val="single" w:color="auto" w:sz="4" w:space="0"/>
            </w:tcBorders>
            <w:vAlign w:val="center"/>
          </w:tcPr>
          <w:p w14:paraId="6E3C5E05">
            <w:pPr>
              <w:widowControl/>
              <w:jc w:val="center"/>
              <w:rPr>
                <w:rFonts w:ascii="宋体" w:hAnsi="宋体" w:cs="宋体"/>
                <w:kern w:val="0"/>
                <w:szCs w:val="21"/>
              </w:rPr>
            </w:pPr>
            <w:r>
              <w:rPr>
                <w:rFonts w:hint="eastAsia" w:ascii="宋体" w:hAnsi="宋体" w:cs="宋体"/>
                <w:kern w:val="0"/>
                <w:szCs w:val="21"/>
              </w:rPr>
              <w:t>可靠性要求</w:t>
            </w:r>
          </w:p>
        </w:tc>
        <w:tc>
          <w:tcPr>
            <w:tcW w:w="1169" w:type="dxa"/>
            <w:vMerge w:val="continue"/>
            <w:tcBorders>
              <w:top w:val="nil"/>
              <w:left w:val="single" w:color="auto" w:sz="4" w:space="0"/>
              <w:bottom w:val="single" w:color="auto" w:sz="4" w:space="0"/>
              <w:right w:val="single" w:color="auto" w:sz="4" w:space="0"/>
            </w:tcBorders>
            <w:vAlign w:val="center"/>
          </w:tcPr>
          <w:p w14:paraId="1CEFD9E2">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8867484">
            <w:pPr>
              <w:widowControl/>
              <w:jc w:val="center"/>
              <w:rPr>
                <w:rFonts w:ascii="宋体" w:hAnsi="宋体" w:cs="宋体"/>
                <w:kern w:val="0"/>
                <w:szCs w:val="21"/>
              </w:rPr>
            </w:pPr>
            <w:r>
              <w:rPr>
                <w:rFonts w:hint="eastAsia" w:ascii="宋体" w:hAnsi="宋体" w:cs="宋体"/>
                <w:kern w:val="0"/>
                <w:szCs w:val="21"/>
              </w:rPr>
              <w:t>★环境条件要求的冲击适应性</w:t>
            </w:r>
          </w:p>
        </w:tc>
        <w:tc>
          <w:tcPr>
            <w:tcW w:w="4725" w:type="dxa"/>
            <w:tcBorders>
              <w:top w:val="nil"/>
              <w:left w:val="nil"/>
              <w:bottom w:val="single" w:color="auto" w:sz="4" w:space="0"/>
              <w:right w:val="single" w:color="auto" w:sz="4" w:space="0"/>
            </w:tcBorders>
            <w:vAlign w:val="center"/>
          </w:tcPr>
          <w:p w14:paraId="1930B563">
            <w:pPr>
              <w:widowControl/>
              <w:rPr>
                <w:rFonts w:ascii="宋体" w:hAnsi="宋体" w:cs="宋体"/>
                <w:kern w:val="0"/>
                <w:szCs w:val="21"/>
              </w:rPr>
            </w:pPr>
            <w:r>
              <w:rPr>
                <w:rFonts w:hint="eastAsia" w:ascii="宋体" w:hAnsi="宋体" w:cs="宋体"/>
                <w:kern w:val="0"/>
                <w:szCs w:val="21"/>
              </w:rPr>
              <w:t>符合GB/T9813.1中规定</w:t>
            </w:r>
          </w:p>
        </w:tc>
      </w:tr>
      <w:tr w14:paraId="3752CCA3">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525F2234">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18</w:t>
            </w:r>
          </w:p>
        </w:tc>
        <w:tc>
          <w:tcPr>
            <w:tcW w:w="775" w:type="dxa"/>
            <w:tcBorders>
              <w:top w:val="nil"/>
              <w:left w:val="nil"/>
              <w:bottom w:val="single" w:color="auto" w:sz="4" w:space="0"/>
              <w:right w:val="single" w:color="auto" w:sz="4" w:space="0"/>
            </w:tcBorders>
            <w:vAlign w:val="center"/>
          </w:tcPr>
          <w:p w14:paraId="26B01450">
            <w:pPr>
              <w:widowControl/>
              <w:jc w:val="center"/>
              <w:rPr>
                <w:rFonts w:ascii="宋体" w:hAnsi="宋体" w:cs="宋体"/>
                <w:kern w:val="0"/>
                <w:szCs w:val="21"/>
              </w:rPr>
            </w:pPr>
            <w:r>
              <w:rPr>
                <w:rFonts w:hint="eastAsia" w:ascii="宋体" w:hAnsi="宋体" w:cs="宋体"/>
                <w:kern w:val="0"/>
                <w:szCs w:val="21"/>
              </w:rPr>
              <w:t>可靠性要求</w:t>
            </w:r>
          </w:p>
        </w:tc>
        <w:tc>
          <w:tcPr>
            <w:tcW w:w="1169" w:type="dxa"/>
            <w:vMerge w:val="continue"/>
            <w:tcBorders>
              <w:top w:val="nil"/>
              <w:left w:val="single" w:color="auto" w:sz="4" w:space="0"/>
              <w:bottom w:val="single" w:color="auto" w:sz="4" w:space="0"/>
              <w:right w:val="single" w:color="auto" w:sz="4" w:space="0"/>
            </w:tcBorders>
            <w:vAlign w:val="center"/>
          </w:tcPr>
          <w:p w14:paraId="4C07F85C">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68CFBD35">
            <w:pPr>
              <w:widowControl/>
              <w:jc w:val="center"/>
              <w:rPr>
                <w:rFonts w:ascii="宋体" w:hAnsi="宋体" w:cs="宋体"/>
                <w:kern w:val="0"/>
                <w:szCs w:val="21"/>
              </w:rPr>
            </w:pPr>
            <w:r>
              <w:rPr>
                <w:rFonts w:hint="eastAsia" w:ascii="宋体" w:hAnsi="宋体" w:cs="宋体"/>
                <w:kern w:val="0"/>
                <w:szCs w:val="21"/>
              </w:rPr>
              <w:t>★环境条件要求的碰撞适应性</w:t>
            </w:r>
          </w:p>
        </w:tc>
        <w:tc>
          <w:tcPr>
            <w:tcW w:w="4725" w:type="dxa"/>
            <w:tcBorders>
              <w:top w:val="nil"/>
              <w:left w:val="nil"/>
              <w:bottom w:val="single" w:color="auto" w:sz="4" w:space="0"/>
              <w:right w:val="single" w:color="auto" w:sz="4" w:space="0"/>
            </w:tcBorders>
            <w:vAlign w:val="center"/>
          </w:tcPr>
          <w:p w14:paraId="049A87A7">
            <w:pPr>
              <w:widowControl/>
              <w:rPr>
                <w:rFonts w:ascii="宋体" w:hAnsi="宋体" w:cs="宋体"/>
                <w:kern w:val="0"/>
                <w:szCs w:val="21"/>
              </w:rPr>
            </w:pPr>
            <w:r>
              <w:rPr>
                <w:rFonts w:hint="eastAsia" w:ascii="宋体" w:hAnsi="宋体" w:cs="宋体"/>
                <w:kern w:val="0"/>
                <w:szCs w:val="21"/>
              </w:rPr>
              <w:t>符合GB/T9813.1中规定</w:t>
            </w:r>
          </w:p>
        </w:tc>
      </w:tr>
      <w:tr w14:paraId="52B6B882">
        <w:tblPrEx>
          <w:tblCellMar>
            <w:top w:w="0" w:type="dxa"/>
            <w:left w:w="108" w:type="dxa"/>
            <w:bottom w:w="0" w:type="dxa"/>
            <w:right w:w="108" w:type="dxa"/>
          </w:tblCellMar>
        </w:tblPrEx>
        <w:trPr>
          <w:trHeight w:val="990" w:hRule="atLeast"/>
        </w:trPr>
        <w:tc>
          <w:tcPr>
            <w:tcW w:w="681" w:type="dxa"/>
            <w:tcBorders>
              <w:top w:val="nil"/>
              <w:left w:val="single" w:color="auto" w:sz="4" w:space="0"/>
              <w:bottom w:val="single" w:color="auto" w:sz="4" w:space="0"/>
              <w:right w:val="single" w:color="auto" w:sz="4" w:space="0"/>
            </w:tcBorders>
            <w:vAlign w:val="center"/>
          </w:tcPr>
          <w:p w14:paraId="7E81612D">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19</w:t>
            </w:r>
          </w:p>
        </w:tc>
        <w:tc>
          <w:tcPr>
            <w:tcW w:w="775" w:type="dxa"/>
            <w:tcBorders>
              <w:top w:val="nil"/>
              <w:left w:val="nil"/>
              <w:bottom w:val="single" w:color="auto" w:sz="4" w:space="0"/>
              <w:right w:val="single" w:color="auto" w:sz="4" w:space="0"/>
            </w:tcBorders>
            <w:vAlign w:val="center"/>
          </w:tcPr>
          <w:p w14:paraId="447A04FE">
            <w:pPr>
              <w:widowControl/>
              <w:jc w:val="center"/>
              <w:rPr>
                <w:rFonts w:ascii="宋体" w:hAnsi="宋体" w:cs="宋体"/>
                <w:kern w:val="0"/>
                <w:szCs w:val="21"/>
              </w:rPr>
            </w:pPr>
            <w:r>
              <w:rPr>
                <w:rFonts w:hint="eastAsia" w:ascii="宋体" w:hAnsi="宋体" w:cs="宋体"/>
                <w:kern w:val="0"/>
                <w:szCs w:val="21"/>
              </w:rPr>
              <w:t>可靠性要求</w:t>
            </w:r>
          </w:p>
        </w:tc>
        <w:tc>
          <w:tcPr>
            <w:tcW w:w="1169" w:type="dxa"/>
            <w:vMerge w:val="continue"/>
            <w:tcBorders>
              <w:top w:val="nil"/>
              <w:left w:val="single" w:color="auto" w:sz="4" w:space="0"/>
              <w:bottom w:val="single" w:color="auto" w:sz="4" w:space="0"/>
              <w:right w:val="single" w:color="auto" w:sz="4" w:space="0"/>
            </w:tcBorders>
            <w:vAlign w:val="center"/>
          </w:tcPr>
          <w:p w14:paraId="181E51AD">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5E3025AC">
            <w:pPr>
              <w:widowControl/>
              <w:jc w:val="center"/>
              <w:rPr>
                <w:rFonts w:ascii="宋体" w:hAnsi="宋体" w:cs="宋体"/>
                <w:kern w:val="0"/>
                <w:szCs w:val="21"/>
              </w:rPr>
            </w:pPr>
            <w:r>
              <w:rPr>
                <w:rFonts w:hint="eastAsia" w:ascii="宋体" w:hAnsi="宋体" w:cs="宋体"/>
                <w:kern w:val="0"/>
                <w:szCs w:val="21"/>
              </w:rPr>
              <w:t>★环境条件要求的运输包装件跌落适应性</w:t>
            </w:r>
          </w:p>
        </w:tc>
        <w:tc>
          <w:tcPr>
            <w:tcW w:w="4725" w:type="dxa"/>
            <w:tcBorders>
              <w:top w:val="nil"/>
              <w:left w:val="nil"/>
              <w:bottom w:val="single" w:color="auto" w:sz="4" w:space="0"/>
              <w:right w:val="single" w:color="auto" w:sz="4" w:space="0"/>
            </w:tcBorders>
            <w:vAlign w:val="center"/>
          </w:tcPr>
          <w:p w14:paraId="782230CA">
            <w:pPr>
              <w:widowControl/>
              <w:rPr>
                <w:rFonts w:ascii="宋体" w:hAnsi="宋体" w:cs="宋体"/>
                <w:kern w:val="0"/>
                <w:szCs w:val="21"/>
              </w:rPr>
            </w:pPr>
            <w:r>
              <w:rPr>
                <w:rFonts w:hint="eastAsia" w:ascii="宋体" w:hAnsi="宋体" w:cs="宋体"/>
                <w:kern w:val="0"/>
                <w:szCs w:val="21"/>
              </w:rPr>
              <w:t>符合GB/T9813.1中规定</w:t>
            </w:r>
          </w:p>
        </w:tc>
      </w:tr>
      <w:tr w14:paraId="63186FBB">
        <w:tblPrEx>
          <w:tblCellMar>
            <w:top w:w="0" w:type="dxa"/>
            <w:left w:w="108" w:type="dxa"/>
            <w:bottom w:w="0" w:type="dxa"/>
            <w:right w:w="108" w:type="dxa"/>
          </w:tblCellMar>
        </w:tblPrEx>
        <w:trPr>
          <w:trHeight w:val="769" w:hRule="atLeast"/>
        </w:trPr>
        <w:tc>
          <w:tcPr>
            <w:tcW w:w="681" w:type="dxa"/>
            <w:tcBorders>
              <w:top w:val="nil"/>
              <w:left w:val="single" w:color="auto" w:sz="4" w:space="0"/>
              <w:bottom w:val="single" w:color="auto" w:sz="4" w:space="0"/>
              <w:right w:val="single" w:color="auto" w:sz="4" w:space="0"/>
            </w:tcBorders>
            <w:vAlign w:val="center"/>
          </w:tcPr>
          <w:p w14:paraId="46D12845">
            <w:pPr>
              <w:widowControl/>
              <w:jc w:val="center"/>
              <w:rPr>
                <w:rFonts w:ascii="宋体" w:hAnsi="宋体" w:cs="宋体"/>
                <w:kern w:val="0"/>
                <w:szCs w:val="21"/>
              </w:rPr>
            </w:pPr>
            <w:r>
              <w:rPr>
                <w:rFonts w:hint="eastAsia" w:ascii="宋体" w:hAnsi="宋体" w:cs="宋体"/>
                <w:kern w:val="0"/>
                <w:szCs w:val="21"/>
              </w:rPr>
              <w:t>12</w:t>
            </w:r>
            <w:r>
              <w:rPr>
                <w:rFonts w:ascii="宋体" w:hAnsi="宋体" w:cs="宋体"/>
                <w:kern w:val="0"/>
                <w:szCs w:val="21"/>
              </w:rPr>
              <w:t>0</w:t>
            </w:r>
          </w:p>
        </w:tc>
        <w:tc>
          <w:tcPr>
            <w:tcW w:w="775" w:type="dxa"/>
            <w:tcBorders>
              <w:top w:val="nil"/>
              <w:left w:val="nil"/>
              <w:bottom w:val="single" w:color="auto" w:sz="4" w:space="0"/>
              <w:right w:val="single" w:color="auto" w:sz="4" w:space="0"/>
            </w:tcBorders>
            <w:vAlign w:val="center"/>
          </w:tcPr>
          <w:p w14:paraId="6102BF1F">
            <w:pPr>
              <w:widowControl/>
              <w:jc w:val="center"/>
              <w:rPr>
                <w:rFonts w:ascii="宋体" w:hAnsi="宋体" w:cs="宋体"/>
                <w:kern w:val="0"/>
                <w:szCs w:val="21"/>
              </w:rPr>
            </w:pPr>
            <w:r>
              <w:rPr>
                <w:rFonts w:hint="eastAsia" w:ascii="宋体" w:hAnsi="宋体" w:cs="宋体"/>
                <w:kern w:val="0"/>
                <w:szCs w:val="21"/>
              </w:rPr>
              <w:t>可靠性要求</w:t>
            </w:r>
          </w:p>
        </w:tc>
        <w:tc>
          <w:tcPr>
            <w:tcW w:w="1169" w:type="dxa"/>
            <w:vMerge w:val="continue"/>
            <w:tcBorders>
              <w:top w:val="nil"/>
              <w:left w:val="single" w:color="auto" w:sz="4" w:space="0"/>
              <w:bottom w:val="single" w:color="auto" w:sz="4" w:space="0"/>
              <w:right w:val="single" w:color="auto" w:sz="4" w:space="0"/>
            </w:tcBorders>
            <w:vAlign w:val="center"/>
          </w:tcPr>
          <w:p w14:paraId="416B0338">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416757F5">
            <w:pPr>
              <w:widowControl/>
              <w:jc w:val="center"/>
              <w:rPr>
                <w:rFonts w:ascii="宋体" w:hAnsi="宋体" w:cs="宋体"/>
                <w:kern w:val="0"/>
                <w:szCs w:val="21"/>
              </w:rPr>
            </w:pPr>
            <w:r>
              <w:rPr>
                <w:rFonts w:hint="eastAsia" w:ascii="宋体" w:hAnsi="宋体" w:cs="宋体"/>
                <w:kern w:val="0"/>
                <w:szCs w:val="21"/>
              </w:rPr>
              <w:t>★MTBF测试</w:t>
            </w:r>
          </w:p>
        </w:tc>
        <w:tc>
          <w:tcPr>
            <w:tcW w:w="4725" w:type="dxa"/>
            <w:tcBorders>
              <w:top w:val="nil"/>
              <w:left w:val="nil"/>
              <w:bottom w:val="single" w:color="auto" w:sz="4" w:space="0"/>
              <w:right w:val="single" w:color="auto" w:sz="4" w:space="0"/>
            </w:tcBorders>
            <w:vAlign w:val="center"/>
          </w:tcPr>
          <w:p w14:paraId="34A618F6">
            <w:pPr>
              <w:widowControl/>
              <w:jc w:val="left"/>
              <w:rPr>
                <w:rFonts w:ascii="宋体" w:hAnsi="宋体" w:cs="宋体"/>
                <w:bCs/>
                <w:kern w:val="0"/>
                <w:szCs w:val="21"/>
              </w:rPr>
            </w:pPr>
            <w:r>
              <w:rPr>
                <w:rFonts w:hint="eastAsia" w:ascii="宋体" w:hAnsi="宋体" w:cs="宋体"/>
                <w:bCs/>
                <w:kern w:val="0"/>
                <w:szCs w:val="21"/>
              </w:rPr>
              <w:t>MTBF(m1)≥50万小时</w:t>
            </w:r>
          </w:p>
        </w:tc>
      </w:tr>
      <w:tr w14:paraId="13AB3581">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3B833505">
            <w:pPr>
              <w:widowControl/>
              <w:jc w:val="center"/>
              <w:rPr>
                <w:rFonts w:ascii="宋体" w:hAnsi="宋体" w:cs="宋体"/>
                <w:kern w:val="0"/>
                <w:szCs w:val="21"/>
              </w:rPr>
            </w:pPr>
            <w:r>
              <w:rPr>
                <w:rFonts w:hint="eastAsia" w:ascii="宋体" w:hAnsi="宋体" w:cs="宋体"/>
                <w:kern w:val="0"/>
                <w:szCs w:val="21"/>
              </w:rPr>
              <w:t>12</w:t>
            </w:r>
            <w:r>
              <w:rPr>
                <w:rFonts w:ascii="宋体" w:hAnsi="宋体" w:cs="宋体"/>
                <w:kern w:val="0"/>
                <w:szCs w:val="21"/>
              </w:rPr>
              <w:t>1</w:t>
            </w:r>
          </w:p>
        </w:tc>
        <w:tc>
          <w:tcPr>
            <w:tcW w:w="775" w:type="dxa"/>
            <w:tcBorders>
              <w:top w:val="nil"/>
              <w:left w:val="nil"/>
              <w:bottom w:val="single" w:color="auto" w:sz="4" w:space="0"/>
              <w:right w:val="single" w:color="auto" w:sz="4" w:space="0"/>
            </w:tcBorders>
            <w:vAlign w:val="center"/>
          </w:tcPr>
          <w:p w14:paraId="3395E3B9">
            <w:pPr>
              <w:widowControl/>
              <w:jc w:val="center"/>
              <w:rPr>
                <w:rFonts w:ascii="宋体" w:hAnsi="宋体" w:cs="宋体"/>
                <w:kern w:val="0"/>
                <w:szCs w:val="21"/>
              </w:rPr>
            </w:pPr>
            <w:r>
              <w:rPr>
                <w:rFonts w:hint="eastAsia" w:ascii="宋体" w:hAnsi="宋体" w:cs="宋体"/>
                <w:kern w:val="0"/>
                <w:szCs w:val="21"/>
              </w:rPr>
              <w:t>兼容要求</w:t>
            </w:r>
          </w:p>
        </w:tc>
        <w:tc>
          <w:tcPr>
            <w:tcW w:w="1169" w:type="dxa"/>
            <w:vMerge w:val="restart"/>
            <w:tcBorders>
              <w:top w:val="nil"/>
              <w:left w:val="single" w:color="auto" w:sz="4" w:space="0"/>
              <w:bottom w:val="single" w:color="auto" w:sz="4" w:space="0"/>
              <w:right w:val="single" w:color="auto" w:sz="4" w:space="0"/>
            </w:tcBorders>
            <w:vAlign w:val="center"/>
          </w:tcPr>
          <w:p w14:paraId="184E010F">
            <w:pPr>
              <w:widowControl/>
              <w:jc w:val="center"/>
              <w:rPr>
                <w:rFonts w:ascii="宋体" w:hAnsi="宋体" w:cs="宋体"/>
                <w:kern w:val="0"/>
                <w:szCs w:val="21"/>
              </w:rPr>
            </w:pPr>
            <w:r>
              <w:rPr>
                <w:rFonts w:hint="eastAsia" w:ascii="宋体" w:hAnsi="宋体" w:cs="宋体"/>
                <w:kern w:val="0"/>
                <w:szCs w:val="21"/>
              </w:rPr>
              <w:t>兼容要求</w:t>
            </w:r>
          </w:p>
        </w:tc>
        <w:tc>
          <w:tcPr>
            <w:tcW w:w="1169" w:type="dxa"/>
            <w:tcBorders>
              <w:top w:val="nil"/>
              <w:left w:val="nil"/>
              <w:bottom w:val="single" w:color="auto" w:sz="4" w:space="0"/>
              <w:right w:val="single" w:color="auto" w:sz="4" w:space="0"/>
            </w:tcBorders>
            <w:vAlign w:val="center"/>
          </w:tcPr>
          <w:p w14:paraId="038B4F8E">
            <w:pPr>
              <w:widowControl/>
              <w:jc w:val="center"/>
              <w:rPr>
                <w:rFonts w:ascii="宋体" w:hAnsi="宋体" w:cs="宋体"/>
                <w:kern w:val="0"/>
                <w:szCs w:val="21"/>
              </w:rPr>
            </w:pPr>
            <w:r>
              <w:rPr>
                <w:rFonts w:hint="eastAsia" w:ascii="宋体" w:hAnsi="宋体" w:cs="宋体"/>
                <w:kern w:val="0"/>
                <w:szCs w:val="21"/>
              </w:rPr>
              <w:t>★常用软件兼容</w:t>
            </w:r>
          </w:p>
        </w:tc>
        <w:tc>
          <w:tcPr>
            <w:tcW w:w="4725" w:type="dxa"/>
            <w:tcBorders>
              <w:top w:val="nil"/>
              <w:left w:val="nil"/>
              <w:bottom w:val="single" w:color="auto" w:sz="4" w:space="0"/>
              <w:right w:val="single" w:color="auto" w:sz="4" w:space="0"/>
            </w:tcBorders>
            <w:vAlign w:val="center"/>
          </w:tcPr>
          <w:p w14:paraId="1277A96B">
            <w:pPr>
              <w:widowControl/>
              <w:jc w:val="left"/>
              <w:rPr>
                <w:rFonts w:ascii="宋体" w:hAnsi="宋体" w:cs="宋体"/>
                <w:kern w:val="0"/>
                <w:szCs w:val="21"/>
              </w:rPr>
            </w:pPr>
            <w:r>
              <w:rPr>
                <w:rFonts w:hint="eastAsia" w:ascii="宋体" w:hAnsi="宋体" w:cs="宋体"/>
                <w:kern w:val="0"/>
                <w:szCs w:val="21"/>
              </w:rPr>
              <w:t>支持流式软件、版式软件、浏览器、邮件采购人端、解压软件、多媒体、图形图像处理等常用软件</w:t>
            </w:r>
          </w:p>
        </w:tc>
      </w:tr>
      <w:tr w14:paraId="36AC837D">
        <w:tblPrEx>
          <w:tblCellMar>
            <w:top w:w="0" w:type="dxa"/>
            <w:left w:w="108" w:type="dxa"/>
            <w:bottom w:w="0" w:type="dxa"/>
            <w:right w:w="108" w:type="dxa"/>
          </w:tblCellMar>
        </w:tblPrEx>
        <w:trPr>
          <w:trHeight w:val="540" w:hRule="atLeast"/>
        </w:trPr>
        <w:tc>
          <w:tcPr>
            <w:tcW w:w="681" w:type="dxa"/>
            <w:tcBorders>
              <w:top w:val="nil"/>
              <w:left w:val="single" w:color="auto" w:sz="4" w:space="0"/>
              <w:bottom w:val="single" w:color="auto" w:sz="4" w:space="0"/>
              <w:right w:val="single" w:color="auto" w:sz="4" w:space="0"/>
            </w:tcBorders>
            <w:vAlign w:val="center"/>
          </w:tcPr>
          <w:p w14:paraId="2A306238">
            <w:pPr>
              <w:widowControl/>
              <w:jc w:val="center"/>
              <w:rPr>
                <w:rFonts w:ascii="宋体" w:hAnsi="宋体" w:cs="宋体"/>
                <w:kern w:val="0"/>
                <w:szCs w:val="21"/>
              </w:rPr>
            </w:pPr>
            <w:r>
              <w:rPr>
                <w:rFonts w:hint="eastAsia" w:ascii="宋体" w:hAnsi="宋体" w:cs="宋体"/>
                <w:kern w:val="0"/>
                <w:szCs w:val="21"/>
              </w:rPr>
              <w:t>12</w:t>
            </w:r>
            <w:r>
              <w:rPr>
                <w:rFonts w:ascii="宋体" w:hAnsi="宋体" w:cs="宋体"/>
                <w:kern w:val="0"/>
                <w:szCs w:val="21"/>
              </w:rPr>
              <w:t>2</w:t>
            </w:r>
          </w:p>
        </w:tc>
        <w:tc>
          <w:tcPr>
            <w:tcW w:w="775" w:type="dxa"/>
            <w:tcBorders>
              <w:top w:val="nil"/>
              <w:left w:val="nil"/>
              <w:bottom w:val="single" w:color="auto" w:sz="4" w:space="0"/>
              <w:right w:val="single" w:color="auto" w:sz="4" w:space="0"/>
            </w:tcBorders>
            <w:vAlign w:val="center"/>
          </w:tcPr>
          <w:p w14:paraId="1D34B558">
            <w:pPr>
              <w:widowControl/>
              <w:jc w:val="center"/>
              <w:rPr>
                <w:rFonts w:ascii="宋体" w:hAnsi="宋体" w:cs="宋体"/>
                <w:kern w:val="0"/>
                <w:szCs w:val="21"/>
              </w:rPr>
            </w:pPr>
            <w:r>
              <w:rPr>
                <w:rFonts w:hint="eastAsia" w:ascii="宋体" w:hAnsi="宋体" w:cs="宋体"/>
                <w:kern w:val="0"/>
                <w:szCs w:val="21"/>
              </w:rPr>
              <w:t>兼容要求</w:t>
            </w:r>
          </w:p>
        </w:tc>
        <w:tc>
          <w:tcPr>
            <w:tcW w:w="1169" w:type="dxa"/>
            <w:vMerge w:val="continue"/>
            <w:tcBorders>
              <w:top w:val="nil"/>
              <w:left w:val="single" w:color="auto" w:sz="4" w:space="0"/>
              <w:bottom w:val="single" w:color="auto" w:sz="4" w:space="0"/>
              <w:right w:val="single" w:color="auto" w:sz="4" w:space="0"/>
            </w:tcBorders>
            <w:vAlign w:val="center"/>
          </w:tcPr>
          <w:p w14:paraId="0A1DB0E3">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017A59E">
            <w:pPr>
              <w:widowControl/>
              <w:jc w:val="center"/>
              <w:rPr>
                <w:rFonts w:ascii="宋体" w:hAnsi="宋体" w:cs="宋体"/>
                <w:kern w:val="0"/>
                <w:szCs w:val="21"/>
              </w:rPr>
            </w:pPr>
            <w:r>
              <w:rPr>
                <w:rFonts w:hint="eastAsia" w:ascii="宋体" w:hAnsi="宋体" w:cs="宋体"/>
                <w:kern w:val="0"/>
                <w:szCs w:val="21"/>
              </w:rPr>
              <w:t>★数据库兼容</w:t>
            </w:r>
          </w:p>
        </w:tc>
        <w:tc>
          <w:tcPr>
            <w:tcW w:w="4725" w:type="dxa"/>
            <w:tcBorders>
              <w:top w:val="nil"/>
              <w:left w:val="nil"/>
              <w:bottom w:val="single" w:color="auto" w:sz="4" w:space="0"/>
              <w:right w:val="single" w:color="auto" w:sz="4" w:space="0"/>
            </w:tcBorders>
            <w:vAlign w:val="center"/>
          </w:tcPr>
          <w:p w14:paraId="16397E3C">
            <w:pPr>
              <w:widowControl/>
              <w:jc w:val="left"/>
              <w:rPr>
                <w:rFonts w:ascii="宋体" w:hAnsi="宋体" w:cs="宋体"/>
                <w:kern w:val="0"/>
                <w:szCs w:val="21"/>
              </w:rPr>
            </w:pPr>
            <w:r>
              <w:rPr>
                <w:rFonts w:hint="eastAsia" w:ascii="宋体" w:hAnsi="宋体" w:cs="宋体"/>
                <w:kern w:val="0"/>
                <w:szCs w:val="21"/>
              </w:rPr>
              <w:t>兼容3个及以上厂商的数据库产品</w:t>
            </w:r>
          </w:p>
        </w:tc>
      </w:tr>
      <w:tr w14:paraId="4127E755">
        <w:tblPrEx>
          <w:tblCellMar>
            <w:top w:w="0" w:type="dxa"/>
            <w:left w:w="108" w:type="dxa"/>
            <w:bottom w:w="0" w:type="dxa"/>
            <w:right w:w="108" w:type="dxa"/>
          </w:tblCellMar>
        </w:tblPrEx>
        <w:trPr>
          <w:trHeight w:val="578" w:hRule="atLeast"/>
        </w:trPr>
        <w:tc>
          <w:tcPr>
            <w:tcW w:w="681" w:type="dxa"/>
            <w:tcBorders>
              <w:top w:val="nil"/>
              <w:left w:val="single" w:color="auto" w:sz="4" w:space="0"/>
              <w:bottom w:val="single" w:color="auto" w:sz="4" w:space="0"/>
              <w:right w:val="single" w:color="auto" w:sz="4" w:space="0"/>
            </w:tcBorders>
            <w:vAlign w:val="center"/>
          </w:tcPr>
          <w:p w14:paraId="133D1506">
            <w:pPr>
              <w:widowControl/>
              <w:jc w:val="center"/>
              <w:rPr>
                <w:rFonts w:ascii="宋体" w:hAnsi="宋体" w:cs="宋体"/>
                <w:kern w:val="0"/>
                <w:szCs w:val="21"/>
              </w:rPr>
            </w:pPr>
            <w:r>
              <w:rPr>
                <w:rFonts w:hint="eastAsia" w:ascii="宋体" w:hAnsi="宋体" w:cs="宋体"/>
                <w:kern w:val="0"/>
                <w:szCs w:val="21"/>
              </w:rPr>
              <w:t>12</w:t>
            </w:r>
            <w:r>
              <w:rPr>
                <w:rFonts w:ascii="宋体" w:hAnsi="宋体" w:cs="宋体"/>
                <w:kern w:val="0"/>
                <w:szCs w:val="21"/>
              </w:rPr>
              <w:t>3</w:t>
            </w:r>
          </w:p>
        </w:tc>
        <w:tc>
          <w:tcPr>
            <w:tcW w:w="775" w:type="dxa"/>
            <w:tcBorders>
              <w:top w:val="nil"/>
              <w:left w:val="nil"/>
              <w:bottom w:val="single" w:color="auto" w:sz="4" w:space="0"/>
              <w:right w:val="single" w:color="auto" w:sz="4" w:space="0"/>
            </w:tcBorders>
            <w:vAlign w:val="center"/>
          </w:tcPr>
          <w:p w14:paraId="295C4D04">
            <w:pPr>
              <w:widowControl/>
              <w:jc w:val="center"/>
              <w:rPr>
                <w:rFonts w:ascii="宋体" w:hAnsi="宋体" w:cs="宋体"/>
                <w:kern w:val="0"/>
                <w:szCs w:val="21"/>
              </w:rPr>
            </w:pPr>
            <w:r>
              <w:rPr>
                <w:rFonts w:hint="eastAsia" w:ascii="宋体" w:hAnsi="宋体" w:cs="宋体"/>
                <w:kern w:val="0"/>
                <w:szCs w:val="21"/>
              </w:rPr>
              <w:t>兼容要求</w:t>
            </w:r>
          </w:p>
        </w:tc>
        <w:tc>
          <w:tcPr>
            <w:tcW w:w="1169" w:type="dxa"/>
            <w:vMerge w:val="continue"/>
            <w:tcBorders>
              <w:top w:val="nil"/>
              <w:left w:val="single" w:color="auto" w:sz="4" w:space="0"/>
              <w:bottom w:val="single" w:color="auto" w:sz="4" w:space="0"/>
              <w:right w:val="single" w:color="auto" w:sz="4" w:space="0"/>
            </w:tcBorders>
            <w:vAlign w:val="center"/>
          </w:tcPr>
          <w:p w14:paraId="55035104">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7B47F9FD">
            <w:pPr>
              <w:widowControl/>
              <w:jc w:val="center"/>
              <w:rPr>
                <w:rFonts w:ascii="宋体" w:hAnsi="宋体" w:cs="宋体"/>
                <w:kern w:val="0"/>
                <w:szCs w:val="21"/>
              </w:rPr>
            </w:pPr>
            <w:r>
              <w:rPr>
                <w:rFonts w:hint="eastAsia" w:ascii="宋体" w:hAnsi="宋体" w:cs="宋体"/>
                <w:kern w:val="0"/>
                <w:szCs w:val="21"/>
              </w:rPr>
              <w:t>★中间件兼容</w:t>
            </w:r>
          </w:p>
        </w:tc>
        <w:tc>
          <w:tcPr>
            <w:tcW w:w="4725" w:type="dxa"/>
            <w:tcBorders>
              <w:top w:val="nil"/>
              <w:left w:val="nil"/>
              <w:bottom w:val="single" w:color="auto" w:sz="4" w:space="0"/>
              <w:right w:val="single" w:color="auto" w:sz="4" w:space="0"/>
            </w:tcBorders>
            <w:vAlign w:val="center"/>
          </w:tcPr>
          <w:p w14:paraId="134E6290">
            <w:pPr>
              <w:widowControl/>
              <w:jc w:val="left"/>
              <w:rPr>
                <w:rFonts w:ascii="宋体" w:hAnsi="宋体" w:cs="宋体"/>
                <w:kern w:val="0"/>
                <w:szCs w:val="21"/>
              </w:rPr>
            </w:pPr>
            <w:r>
              <w:rPr>
                <w:rFonts w:hint="eastAsia" w:ascii="宋体" w:hAnsi="宋体" w:cs="宋体"/>
                <w:kern w:val="0"/>
                <w:szCs w:val="21"/>
              </w:rPr>
              <w:t>兼容3个及以上厂商中间件产品</w:t>
            </w:r>
          </w:p>
        </w:tc>
      </w:tr>
      <w:tr w14:paraId="4A1DC067">
        <w:tblPrEx>
          <w:tblCellMar>
            <w:top w:w="0" w:type="dxa"/>
            <w:left w:w="108" w:type="dxa"/>
            <w:bottom w:w="0" w:type="dxa"/>
            <w:right w:w="108" w:type="dxa"/>
          </w:tblCellMar>
        </w:tblPrEx>
        <w:trPr>
          <w:trHeight w:val="589" w:hRule="atLeast"/>
        </w:trPr>
        <w:tc>
          <w:tcPr>
            <w:tcW w:w="681" w:type="dxa"/>
            <w:tcBorders>
              <w:top w:val="nil"/>
              <w:left w:val="single" w:color="auto" w:sz="4" w:space="0"/>
              <w:bottom w:val="single" w:color="auto" w:sz="4" w:space="0"/>
              <w:right w:val="single" w:color="auto" w:sz="4" w:space="0"/>
            </w:tcBorders>
            <w:vAlign w:val="center"/>
          </w:tcPr>
          <w:p w14:paraId="32E28A7C">
            <w:pPr>
              <w:widowControl/>
              <w:jc w:val="center"/>
              <w:rPr>
                <w:rFonts w:ascii="宋体" w:hAnsi="宋体" w:cs="宋体"/>
                <w:kern w:val="0"/>
                <w:szCs w:val="21"/>
              </w:rPr>
            </w:pPr>
            <w:r>
              <w:rPr>
                <w:rFonts w:hint="eastAsia" w:ascii="宋体" w:hAnsi="宋体" w:cs="宋体"/>
                <w:kern w:val="0"/>
                <w:szCs w:val="21"/>
              </w:rPr>
              <w:t>12</w:t>
            </w:r>
            <w:r>
              <w:rPr>
                <w:rFonts w:ascii="宋体" w:hAnsi="宋体" w:cs="宋体"/>
                <w:kern w:val="0"/>
                <w:szCs w:val="21"/>
              </w:rPr>
              <w:t>4</w:t>
            </w:r>
          </w:p>
        </w:tc>
        <w:tc>
          <w:tcPr>
            <w:tcW w:w="775" w:type="dxa"/>
            <w:tcBorders>
              <w:top w:val="nil"/>
              <w:left w:val="nil"/>
              <w:bottom w:val="single" w:color="auto" w:sz="4" w:space="0"/>
              <w:right w:val="single" w:color="auto" w:sz="4" w:space="0"/>
            </w:tcBorders>
            <w:vAlign w:val="center"/>
          </w:tcPr>
          <w:p w14:paraId="37E79263">
            <w:pPr>
              <w:widowControl/>
              <w:jc w:val="center"/>
              <w:rPr>
                <w:rFonts w:ascii="宋体" w:hAnsi="宋体" w:cs="宋体"/>
                <w:kern w:val="0"/>
                <w:szCs w:val="21"/>
              </w:rPr>
            </w:pPr>
            <w:r>
              <w:rPr>
                <w:rFonts w:hint="eastAsia" w:ascii="宋体" w:hAnsi="宋体" w:cs="宋体"/>
                <w:kern w:val="0"/>
                <w:szCs w:val="21"/>
              </w:rPr>
              <w:t>兼容要求</w:t>
            </w:r>
          </w:p>
        </w:tc>
        <w:tc>
          <w:tcPr>
            <w:tcW w:w="1169" w:type="dxa"/>
            <w:vMerge w:val="continue"/>
            <w:tcBorders>
              <w:top w:val="nil"/>
              <w:left w:val="single" w:color="auto" w:sz="4" w:space="0"/>
              <w:bottom w:val="single" w:color="auto" w:sz="4" w:space="0"/>
              <w:right w:val="single" w:color="auto" w:sz="4" w:space="0"/>
            </w:tcBorders>
            <w:vAlign w:val="center"/>
          </w:tcPr>
          <w:p w14:paraId="49E7A38D">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567A2BEB">
            <w:pPr>
              <w:widowControl/>
              <w:jc w:val="center"/>
              <w:rPr>
                <w:rFonts w:ascii="宋体" w:hAnsi="宋体" w:cs="宋体"/>
                <w:kern w:val="0"/>
                <w:szCs w:val="21"/>
              </w:rPr>
            </w:pPr>
            <w:r>
              <w:rPr>
                <w:rFonts w:hint="eastAsia" w:ascii="宋体" w:hAnsi="宋体" w:cs="宋体"/>
                <w:kern w:val="0"/>
                <w:szCs w:val="21"/>
              </w:rPr>
              <w:t>★平台软件兼容</w:t>
            </w:r>
          </w:p>
        </w:tc>
        <w:tc>
          <w:tcPr>
            <w:tcW w:w="4725" w:type="dxa"/>
            <w:tcBorders>
              <w:top w:val="nil"/>
              <w:left w:val="nil"/>
              <w:bottom w:val="single" w:color="auto" w:sz="4" w:space="0"/>
              <w:right w:val="single" w:color="auto" w:sz="4" w:space="0"/>
            </w:tcBorders>
            <w:vAlign w:val="center"/>
          </w:tcPr>
          <w:p w14:paraId="27F3AC17">
            <w:pPr>
              <w:widowControl/>
              <w:jc w:val="left"/>
              <w:rPr>
                <w:rFonts w:ascii="宋体" w:hAnsi="宋体" w:cs="宋体"/>
                <w:kern w:val="0"/>
                <w:szCs w:val="21"/>
              </w:rPr>
            </w:pPr>
            <w:r>
              <w:rPr>
                <w:rFonts w:hint="eastAsia" w:ascii="宋体" w:hAnsi="宋体" w:cs="宋体"/>
                <w:kern w:val="0"/>
                <w:szCs w:val="21"/>
              </w:rPr>
              <w:t>兼容3个及以上厂商云计算及大数据平台</w:t>
            </w:r>
          </w:p>
        </w:tc>
      </w:tr>
      <w:tr w14:paraId="783C7544">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726B0548">
            <w:pPr>
              <w:widowControl/>
              <w:jc w:val="center"/>
              <w:rPr>
                <w:rFonts w:ascii="宋体" w:hAnsi="宋体" w:cs="宋体"/>
                <w:kern w:val="0"/>
                <w:szCs w:val="21"/>
              </w:rPr>
            </w:pPr>
            <w:r>
              <w:rPr>
                <w:rFonts w:hint="eastAsia" w:ascii="宋体" w:hAnsi="宋体" w:cs="宋体"/>
                <w:kern w:val="0"/>
                <w:szCs w:val="21"/>
              </w:rPr>
              <w:t>12</w:t>
            </w:r>
            <w:r>
              <w:rPr>
                <w:rFonts w:ascii="宋体" w:hAnsi="宋体" w:cs="宋体"/>
                <w:kern w:val="0"/>
                <w:szCs w:val="21"/>
              </w:rPr>
              <w:t>5</w:t>
            </w:r>
          </w:p>
        </w:tc>
        <w:tc>
          <w:tcPr>
            <w:tcW w:w="775" w:type="dxa"/>
            <w:tcBorders>
              <w:top w:val="nil"/>
              <w:left w:val="nil"/>
              <w:bottom w:val="single" w:color="auto" w:sz="4" w:space="0"/>
              <w:right w:val="single" w:color="auto" w:sz="4" w:space="0"/>
            </w:tcBorders>
            <w:vAlign w:val="center"/>
          </w:tcPr>
          <w:p w14:paraId="0EB6A182">
            <w:pPr>
              <w:widowControl/>
              <w:jc w:val="center"/>
              <w:rPr>
                <w:rFonts w:ascii="宋体" w:hAnsi="宋体" w:cs="宋体"/>
                <w:kern w:val="0"/>
                <w:szCs w:val="21"/>
              </w:rPr>
            </w:pPr>
            <w:r>
              <w:rPr>
                <w:rFonts w:hint="eastAsia" w:ascii="宋体" w:hAnsi="宋体" w:cs="宋体"/>
                <w:kern w:val="0"/>
                <w:szCs w:val="21"/>
              </w:rPr>
              <w:t>包装及运输要求</w:t>
            </w:r>
          </w:p>
        </w:tc>
        <w:tc>
          <w:tcPr>
            <w:tcW w:w="1169" w:type="dxa"/>
            <w:tcBorders>
              <w:top w:val="nil"/>
              <w:left w:val="nil"/>
              <w:bottom w:val="single" w:color="auto" w:sz="4" w:space="0"/>
              <w:right w:val="single" w:color="auto" w:sz="4" w:space="0"/>
            </w:tcBorders>
            <w:vAlign w:val="center"/>
          </w:tcPr>
          <w:p w14:paraId="0F5E9F91">
            <w:pPr>
              <w:widowControl/>
              <w:jc w:val="center"/>
              <w:rPr>
                <w:rFonts w:ascii="宋体" w:hAnsi="宋体" w:cs="宋体"/>
                <w:kern w:val="0"/>
                <w:szCs w:val="21"/>
              </w:rPr>
            </w:pPr>
            <w:r>
              <w:rPr>
                <w:rFonts w:hint="eastAsia" w:ascii="宋体" w:hAnsi="宋体" w:cs="宋体"/>
                <w:kern w:val="0"/>
                <w:szCs w:val="21"/>
              </w:rPr>
              <w:t>包装及运输要求</w:t>
            </w:r>
          </w:p>
        </w:tc>
        <w:tc>
          <w:tcPr>
            <w:tcW w:w="1169" w:type="dxa"/>
            <w:tcBorders>
              <w:top w:val="nil"/>
              <w:left w:val="nil"/>
              <w:bottom w:val="single" w:color="auto" w:sz="4" w:space="0"/>
              <w:right w:val="single" w:color="auto" w:sz="4" w:space="0"/>
            </w:tcBorders>
            <w:vAlign w:val="center"/>
          </w:tcPr>
          <w:p w14:paraId="3C1C3F04">
            <w:pPr>
              <w:widowControl/>
              <w:jc w:val="center"/>
              <w:rPr>
                <w:rFonts w:ascii="宋体" w:hAnsi="宋体" w:cs="宋体"/>
                <w:kern w:val="0"/>
                <w:szCs w:val="21"/>
              </w:rPr>
            </w:pPr>
            <w:r>
              <w:rPr>
                <w:rFonts w:hint="eastAsia" w:ascii="宋体" w:hAnsi="宋体" w:cs="宋体"/>
                <w:kern w:val="0"/>
                <w:szCs w:val="21"/>
              </w:rPr>
              <w:t>★标志、包装、运输和贮存</w:t>
            </w:r>
          </w:p>
        </w:tc>
        <w:tc>
          <w:tcPr>
            <w:tcW w:w="4725" w:type="dxa"/>
            <w:tcBorders>
              <w:top w:val="nil"/>
              <w:left w:val="nil"/>
              <w:bottom w:val="single" w:color="auto" w:sz="4" w:space="0"/>
              <w:right w:val="single" w:color="auto" w:sz="4" w:space="0"/>
            </w:tcBorders>
            <w:vAlign w:val="center"/>
          </w:tcPr>
          <w:p w14:paraId="22AA3EEB">
            <w:pPr>
              <w:widowControl/>
              <w:jc w:val="left"/>
              <w:rPr>
                <w:rFonts w:ascii="宋体" w:hAnsi="宋体" w:cs="宋体"/>
                <w:kern w:val="0"/>
                <w:szCs w:val="21"/>
              </w:rPr>
            </w:pPr>
            <w:r>
              <w:rPr>
                <w:rFonts w:hint="eastAsia" w:ascii="宋体" w:hAnsi="宋体" w:cs="宋体"/>
                <w:kern w:val="0"/>
                <w:szCs w:val="21"/>
              </w:rPr>
              <w:t>符合GB/T 9813.1和商品包装政府采购需求标准的相关规定</w:t>
            </w:r>
          </w:p>
        </w:tc>
      </w:tr>
      <w:tr w14:paraId="76907E11">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426B9EE0">
            <w:pPr>
              <w:widowControl/>
              <w:jc w:val="center"/>
              <w:rPr>
                <w:rFonts w:ascii="宋体" w:hAnsi="宋体" w:cs="宋体"/>
                <w:kern w:val="0"/>
                <w:szCs w:val="21"/>
              </w:rPr>
            </w:pPr>
            <w:r>
              <w:rPr>
                <w:rFonts w:hint="eastAsia" w:ascii="宋体" w:hAnsi="宋体" w:cs="宋体"/>
                <w:kern w:val="0"/>
                <w:szCs w:val="21"/>
              </w:rPr>
              <w:t>12</w:t>
            </w:r>
            <w:r>
              <w:rPr>
                <w:rFonts w:ascii="宋体" w:hAnsi="宋体" w:cs="宋体"/>
                <w:kern w:val="0"/>
                <w:szCs w:val="21"/>
              </w:rPr>
              <w:t>6</w:t>
            </w:r>
          </w:p>
        </w:tc>
        <w:tc>
          <w:tcPr>
            <w:tcW w:w="775" w:type="dxa"/>
            <w:tcBorders>
              <w:top w:val="nil"/>
              <w:left w:val="nil"/>
              <w:bottom w:val="single" w:color="auto" w:sz="4" w:space="0"/>
              <w:right w:val="single" w:color="auto" w:sz="4" w:space="0"/>
            </w:tcBorders>
            <w:vAlign w:val="center"/>
          </w:tcPr>
          <w:p w14:paraId="35BAC3E1">
            <w:pPr>
              <w:widowControl/>
              <w:jc w:val="center"/>
              <w:rPr>
                <w:rFonts w:ascii="宋体" w:hAnsi="宋体" w:cs="宋体"/>
                <w:kern w:val="0"/>
                <w:szCs w:val="21"/>
              </w:rPr>
            </w:pPr>
            <w:r>
              <w:rPr>
                <w:rFonts w:hint="eastAsia" w:ascii="宋体" w:hAnsi="宋体" w:cs="宋体"/>
                <w:kern w:val="0"/>
                <w:szCs w:val="21"/>
              </w:rPr>
              <w:t>服务要求</w:t>
            </w:r>
          </w:p>
        </w:tc>
        <w:tc>
          <w:tcPr>
            <w:tcW w:w="1169" w:type="dxa"/>
            <w:vMerge w:val="restart"/>
            <w:tcBorders>
              <w:top w:val="nil"/>
              <w:left w:val="single" w:color="auto" w:sz="4" w:space="0"/>
              <w:bottom w:val="single" w:color="auto" w:sz="4" w:space="0"/>
              <w:right w:val="single" w:color="auto" w:sz="4" w:space="0"/>
            </w:tcBorders>
            <w:vAlign w:val="center"/>
          </w:tcPr>
          <w:p w14:paraId="58F953AC">
            <w:pPr>
              <w:widowControl/>
              <w:jc w:val="center"/>
              <w:rPr>
                <w:rFonts w:ascii="宋体" w:hAnsi="宋体" w:cs="宋体"/>
                <w:kern w:val="0"/>
                <w:szCs w:val="21"/>
              </w:rPr>
            </w:pPr>
            <w:r>
              <w:rPr>
                <w:rFonts w:hint="eastAsia" w:ascii="宋体" w:hAnsi="宋体" w:cs="宋体"/>
                <w:kern w:val="0"/>
                <w:szCs w:val="21"/>
              </w:rPr>
              <w:t>服务要求</w:t>
            </w:r>
          </w:p>
        </w:tc>
        <w:tc>
          <w:tcPr>
            <w:tcW w:w="1169" w:type="dxa"/>
            <w:tcBorders>
              <w:top w:val="nil"/>
              <w:left w:val="nil"/>
              <w:bottom w:val="single" w:color="auto" w:sz="4" w:space="0"/>
              <w:right w:val="single" w:color="auto" w:sz="4" w:space="0"/>
            </w:tcBorders>
            <w:vAlign w:val="center"/>
          </w:tcPr>
          <w:p w14:paraId="700BCB84">
            <w:pPr>
              <w:widowControl/>
              <w:jc w:val="center"/>
              <w:rPr>
                <w:rFonts w:ascii="宋体" w:hAnsi="宋体" w:cs="宋体"/>
                <w:kern w:val="0"/>
                <w:szCs w:val="21"/>
              </w:rPr>
            </w:pPr>
            <w:r>
              <w:rPr>
                <w:rFonts w:hint="eastAsia" w:ascii="宋体" w:hAnsi="宋体" w:cs="宋体"/>
                <w:kern w:val="0"/>
                <w:szCs w:val="21"/>
              </w:rPr>
              <w:t>★配置检查工具</w:t>
            </w:r>
          </w:p>
        </w:tc>
        <w:tc>
          <w:tcPr>
            <w:tcW w:w="4725" w:type="dxa"/>
            <w:tcBorders>
              <w:top w:val="nil"/>
              <w:left w:val="nil"/>
              <w:bottom w:val="single" w:color="auto" w:sz="4" w:space="0"/>
              <w:right w:val="single" w:color="auto" w:sz="4" w:space="0"/>
            </w:tcBorders>
            <w:vAlign w:val="center"/>
          </w:tcPr>
          <w:p w14:paraId="0F8B8596">
            <w:pPr>
              <w:widowControl/>
              <w:jc w:val="left"/>
              <w:rPr>
                <w:rFonts w:ascii="宋体" w:hAnsi="宋体" w:cs="宋体"/>
                <w:bCs/>
                <w:kern w:val="0"/>
                <w:szCs w:val="21"/>
              </w:rPr>
            </w:pPr>
            <w:r>
              <w:rPr>
                <w:rFonts w:hint="eastAsia" w:ascii="宋体" w:hAnsi="宋体" w:cs="宋体"/>
                <w:bCs/>
                <w:kern w:val="0"/>
                <w:szCs w:val="21"/>
              </w:rPr>
              <w:t>同品牌配置检查工具，支持当前配置查询、系统诊断、维保状态及服务网点查询、在线技术支持、常用问题查询等功能。</w:t>
            </w:r>
          </w:p>
        </w:tc>
      </w:tr>
      <w:tr w14:paraId="09AC13A6">
        <w:tblPrEx>
          <w:tblCellMar>
            <w:top w:w="0" w:type="dxa"/>
            <w:left w:w="108" w:type="dxa"/>
            <w:bottom w:w="0" w:type="dxa"/>
            <w:right w:w="108" w:type="dxa"/>
          </w:tblCellMar>
        </w:tblPrEx>
        <w:trPr>
          <w:trHeight w:val="1650" w:hRule="atLeast"/>
        </w:trPr>
        <w:tc>
          <w:tcPr>
            <w:tcW w:w="681" w:type="dxa"/>
            <w:tcBorders>
              <w:top w:val="nil"/>
              <w:left w:val="single" w:color="auto" w:sz="4" w:space="0"/>
              <w:bottom w:val="single" w:color="auto" w:sz="4" w:space="0"/>
              <w:right w:val="single" w:color="auto" w:sz="4" w:space="0"/>
            </w:tcBorders>
            <w:vAlign w:val="center"/>
          </w:tcPr>
          <w:p w14:paraId="20414352">
            <w:pPr>
              <w:widowControl/>
              <w:jc w:val="center"/>
              <w:rPr>
                <w:rFonts w:ascii="宋体" w:hAnsi="宋体" w:cs="宋体"/>
                <w:kern w:val="0"/>
                <w:szCs w:val="21"/>
              </w:rPr>
            </w:pPr>
            <w:r>
              <w:rPr>
                <w:rFonts w:hint="eastAsia" w:ascii="宋体" w:hAnsi="宋体" w:cs="宋体"/>
                <w:kern w:val="0"/>
                <w:szCs w:val="21"/>
              </w:rPr>
              <w:t>12</w:t>
            </w:r>
            <w:r>
              <w:rPr>
                <w:rFonts w:ascii="宋体" w:hAnsi="宋体" w:cs="宋体"/>
                <w:kern w:val="0"/>
                <w:szCs w:val="21"/>
              </w:rPr>
              <w:t>7</w:t>
            </w:r>
          </w:p>
        </w:tc>
        <w:tc>
          <w:tcPr>
            <w:tcW w:w="775" w:type="dxa"/>
            <w:tcBorders>
              <w:top w:val="nil"/>
              <w:left w:val="nil"/>
              <w:bottom w:val="single" w:color="auto" w:sz="4" w:space="0"/>
              <w:right w:val="single" w:color="auto" w:sz="4" w:space="0"/>
            </w:tcBorders>
            <w:vAlign w:val="center"/>
          </w:tcPr>
          <w:p w14:paraId="02C05F0F">
            <w:pPr>
              <w:widowControl/>
              <w:jc w:val="center"/>
              <w:rPr>
                <w:rFonts w:ascii="宋体" w:hAnsi="宋体" w:cs="宋体"/>
                <w:kern w:val="0"/>
                <w:szCs w:val="21"/>
              </w:rPr>
            </w:pPr>
            <w:r>
              <w:rPr>
                <w:rFonts w:hint="eastAsia" w:ascii="宋体" w:hAnsi="宋体" w:cs="宋体"/>
                <w:kern w:val="0"/>
                <w:szCs w:val="21"/>
              </w:rPr>
              <w:t>服务要求</w:t>
            </w:r>
          </w:p>
        </w:tc>
        <w:tc>
          <w:tcPr>
            <w:tcW w:w="1169" w:type="dxa"/>
            <w:vMerge w:val="continue"/>
            <w:tcBorders>
              <w:top w:val="nil"/>
              <w:left w:val="single" w:color="auto" w:sz="4" w:space="0"/>
              <w:bottom w:val="single" w:color="auto" w:sz="4" w:space="0"/>
              <w:right w:val="single" w:color="auto" w:sz="4" w:space="0"/>
            </w:tcBorders>
            <w:vAlign w:val="center"/>
          </w:tcPr>
          <w:p w14:paraId="290B73C1">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7647A86">
            <w:pPr>
              <w:widowControl/>
              <w:jc w:val="center"/>
              <w:rPr>
                <w:rFonts w:ascii="宋体" w:hAnsi="宋体" w:cs="宋体"/>
                <w:kern w:val="0"/>
                <w:szCs w:val="21"/>
              </w:rPr>
            </w:pPr>
            <w:r>
              <w:rPr>
                <w:rFonts w:hint="eastAsia" w:ascii="宋体" w:hAnsi="宋体" w:cs="宋体"/>
                <w:kern w:val="0"/>
                <w:szCs w:val="21"/>
              </w:rPr>
              <w:t>★服务响应</w:t>
            </w:r>
          </w:p>
        </w:tc>
        <w:tc>
          <w:tcPr>
            <w:tcW w:w="4725" w:type="dxa"/>
            <w:tcBorders>
              <w:top w:val="nil"/>
              <w:left w:val="nil"/>
              <w:bottom w:val="single" w:color="auto" w:sz="4" w:space="0"/>
              <w:right w:val="single" w:color="auto" w:sz="4" w:space="0"/>
            </w:tcBorders>
            <w:vAlign w:val="center"/>
          </w:tcPr>
          <w:p w14:paraId="24BD3522">
            <w:pPr>
              <w:widowControl/>
              <w:jc w:val="left"/>
              <w:rPr>
                <w:rFonts w:ascii="宋体" w:hAnsi="宋体" w:cs="宋体"/>
                <w:kern w:val="0"/>
                <w:szCs w:val="21"/>
              </w:rPr>
            </w:pPr>
            <w:r>
              <w:rPr>
                <w:rFonts w:hint="eastAsia" w:ascii="宋体" w:hAnsi="宋体" w:cs="宋体"/>
                <w:kern w:val="0"/>
                <w:szCs w:val="21"/>
              </w:rPr>
              <w:t>a)供应商提供电话、电子邮件、远程连接等多种形式服务；</w:t>
            </w:r>
            <w:r>
              <w:rPr>
                <w:rFonts w:hint="eastAsia" w:ascii="宋体" w:hAnsi="宋体" w:cs="宋体"/>
                <w:kern w:val="0"/>
                <w:szCs w:val="21"/>
              </w:rPr>
              <w:br w:type="textWrapping"/>
            </w:r>
            <w:r>
              <w:rPr>
                <w:rFonts w:hint="eastAsia" w:ascii="宋体" w:hAnsi="宋体" w:cs="宋体"/>
                <w:kern w:val="0"/>
                <w:szCs w:val="21"/>
              </w:rPr>
              <w:t xml:space="preserve">b)供应商提供同城4h、异地12h技术响应服务，2个工作日解决问题，对于未能解决的问题和故障应提供可行的升级方案，并提供周转设备或更换设备； </w:t>
            </w:r>
            <w:r>
              <w:rPr>
                <w:rFonts w:hint="eastAsia" w:ascii="宋体" w:hAnsi="宋体" w:cs="宋体"/>
                <w:kern w:val="0"/>
                <w:szCs w:val="21"/>
              </w:rPr>
              <w:br w:type="textWrapping"/>
            </w:r>
            <w:r>
              <w:rPr>
                <w:rFonts w:hint="eastAsia" w:ascii="宋体" w:hAnsi="宋体" w:cs="宋体"/>
                <w:kern w:val="0"/>
                <w:szCs w:val="21"/>
              </w:rPr>
              <w:t xml:space="preserve">c)建立全国技术服务体系和服务团体，符合专业服务体系标准要求，提供原厂中文服务； </w:t>
            </w:r>
            <w:r>
              <w:rPr>
                <w:rFonts w:hint="eastAsia" w:ascii="宋体" w:hAnsi="宋体" w:cs="宋体"/>
                <w:kern w:val="0"/>
                <w:szCs w:val="21"/>
              </w:rPr>
              <w:br w:type="textWrapping"/>
            </w:r>
            <w:r>
              <w:rPr>
                <w:rFonts w:hint="eastAsia" w:ascii="宋体" w:hAnsi="宋体" w:cs="宋体"/>
                <w:kern w:val="0"/>
                <w:szCs w:val="21"/>
              </w:rPr>
              <w:t>d)服务周期内提供产品的维修、换件和升级服务</w:t>
            </w:r>
          </w:p>
        </w:tc>
      </w:tr>
      <w:tr w14:paraId="4290D714">
        <w:tblPrEx>
          <w:tblCellMar>
            <w:top w:w="0" w:type="dxa"/>
            <w:left w:w="108" w:type="dxa"/>
            <w:bottom w:w="0" w:type="dxa"/>
            <w:right w:w="108" w:type="dxa"/>
          </w:tblCellMar>
        </w:tblPrEx>
        <w:trPr>
          <w:trHeight w:val="1320" w:hRule="atLeast"/>
        </w:trPr>
        <w:tc>
          <w:tcPr>
            <w:tcW w:w="681" w:type="dxa"/>
            <w:tcBorders>
              <w:top w:val="nil"/>
              <w:left w:val="single" w:color="auto" w:sz="4" w:space="0"/>
              <w:bottom w:val="single" w:color="auto" w:sz="4" w:space="0"/>
              <w:right w:val="single" w:color="auto" w:sz="4" w:space="0"/>
            </w:tcBorders>
            <w:vAlign w:val="center"/>
          </w:tcPr>
          <w:p w14:paraId="297A86EC">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28</w:t>
            </w:r>
          </w:p>
        </w:tc>
        <w:tc>
          <w:tcPr>
            <w:tcW w:w="775" w:type="dxa"/>
            <w:tcBorders>
              <w:top w:val="nil"/>
              <w:left w:val="nil"/>
              <w:bottom w:val="single" w:color="auto" w:sz="4" w:space="0"/>
              <w:right w:val="single" w:color="auto" w:sz="4" w:space="0"/>
            </w:tcBorders>
            <w:vAlign w:val="center"/>
          </w:tcPr>
          <w:p w14:paraId="5C96C760">
            <w:pPr>
              <w:widowControl/>
              <w:jc w:val="center"/>
              <w:rPr>
                <w:rFonts w:ascii="宋体" w:hAnsi="宋体" w:cs="宋体"/>
                <w:kern w:val="0"/>
                <w:szCs w:val="21"/>
              </w:rPr>
            </w:pPr>
            <w:r>
              <w:rPr>
                <w:rFonts w:hint="eastAsia" w:ascii="宋体" w:hAnsi="宋体" w:cs="宋体"/>
                <w:kern w:val="0"/>
                <w:szCs w:val="21"/>
              </w:rPr>
              <w:t>服务要求</w:t>
            </w:r>
          </w:p>
        </w:tc>
        <w:tc>
          <w:tcPr>
            <w:tcW w:w="1169" w:type="dxa"/>
            <w:vMerge w:val="continue"/>
            <w:tcBorders>
              <w:top w:val="nil"/>
              <w:left w:val="single" w:color="auto" w:sz="4" w:space="0"/>
              <w:bottom w:val="single" w:color="auto" w:sz="4" w:space="0"/>
              <w:right w:val="single" w:color="auto" w:sz="4" w:space="0"/>
            </w:tcBorders>
            <w:vAlign w:val="center"/>
          </w:tcPr>
          <w:p w14:paraId="1F6B9E32">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7EA0A25A">
            <w:pPr>
              <w:widowControl/>
              <w:jc w:val="center"/>
              <w:rPr>
                <w:rFonts w:ascii="宋体" w:hAnsi="宋体" w:cs="宋体"/>
                <w:kern w:val="0"/>
                <w:szCs w:val="21"/>
              </w:rPr>
            </w:pPr>
            <w:r>
              <w:rPr>
                <w:rFonts w:hint="eastAsia" w:ascii="宋体" w:hAnsi="宋体" w:cs="宋体"/>
                <w:kern w:val="0"/>
                <w:szCs w:val="21"/>
              </w:rPr>
              <w:t>★服务周期</w:t>
            </w:r>
          </w:p>
        </w:tc>
        <w:tc>
          <w:tcPr>
            <w:tcW w:w="4725" w:type="dxa"/>
            <w:tcBorders>
              <w:top w:val="nil"/>
              <w:left w:val="nil"/>
              <w:bottom w:val="single" w:color="auto" w:sz="4" w:space="0"/>
              <w:right w:val="single" w:color="auto" w:sz="4" w:space="0"/>
            </w:tcBorders>
            <w:vAlign w:val="center"/>
          </w:tcPr>
          <w:p w14:paraId="73814DC1">
            <w:pPr>
              <w:widowControl/>
              <w:jc w:val="left"/>
              <w:rPr>
                <w:rFonts w:ascii="宋体" w:hAnsi="宋体" w:cs="宋体"/>
                <w:kern w:val="0"/>
                <w:szCs w:val="21"/>
              </w:rPr>
            </w:pPr>
            <w:r>
              <w:rPr>
                <w:rFonts w:hint="eastAsia" w:ascii="宋体" w:hAnsi="宋体" w:cs="宋体"/>
                <w:kern w:val="0"/>
                <w:szCs w:val="21"/>
              </w:rPr>
              <w:t xml:space="preserve">a) 设备停产后应继续提供质量保障服务（含备品备件），服务终止时间与最后一批设备交付时间间隔不低于6年； </w:t>
            </w:r>
            <w:r>
              <w:rPr>
                <w:rFonts w:hint="eastAsia" w:ascii="宋体" w:hAnsi="宋体" w:cs="宋体"/>
                <w:kern w:val="0"/>
                <w:szCs w:val="21"/>
              </w:rPr>
              <w:br w:type="textWrapping"/>
            </w:r>
            <w:r>
              <w:rPr>
                <w:rFonts w:hint="eastAsia" w:ascii="宋体" w:hAnsi="宋体" w:cs="宋体"/>
                <w:kern w:val="0"/>
                <w:szCs w:val="21"/>
              </w:rPr>
              <w:t>b) 产品停止服务时间应提前1年告知；</w:t>
            </w:r>
            <w:r>
              <w:rPr>
                <w:rFonts w:hint="eastAsia" w:ascii="宋体" w:hAnsi="宋体" w:cs="宋体"/>
                <w:kern w:val="0"/>
                <w:szCs w:val="21"/>
              </w:rPr>
              <w:br w:type="textWrapping"/>
            </w:r>
            <w:r>
              <w:rPr>
                <w:rFonts w:hint="eastAsia" w:ascii="宋体" w:hAnsi="宋体" w:cs="宋体"/>
                <w:kern w:val="0"/>
                <w:szCs w:val="21"/>
              </w:rPr>
              <w:t>c) 应明确产品发布日期</w:t>
            </w:r>
          </w:p>
        </w:tc>
      </w:tr>
      <w:tr w14:paraId="045FE2B8">
        <w:tblPrEx>
          <w:tblCellMar>
            <w:top w:w="0" w:type="dxa"/>
            <w:left w:w="108" w:type="dxa"/>
            <w:bottom w:w="0" w:type="dxa"/>
            <w:right w:w="108" w:type="dxa"/>
          </w:tblCellMar>
        </w:tblPrEx>
        <w:trPr>
          <w:trHeight w:val="638" w:hRule="atLeast"/>
        </w:trPr>
        <w:tc>
          <w:tcPr>
            <w:tcW w:w="681" w:type="dxa"/>
            <w:tcBorders>
              <w:top w:val="nil"/>
              <w:left w:val="single" w:color="auto" w:sz="4" w:space="0"/>
              <w:bottom w:val="single" w:color="auto" w:sz="4" w:space="0"/>
              <w:right w:val="single" w:color="auto" w:sz="4" w:space="0"/>
            </w:tcBorders>
            <w:vAlign w:val="center"/>
          </w:tcPr>
          <w:p w14:paraId="4997FEBF">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29</w:t>
            </w:r>
          </w:p>
        </w:tc>
        <w:tc>
          <w:tcPr>
            <w:tcW w:w="775" w:type="dxa"/>
            <w:tcBorders>
              <w:top w:val="nil"/>
              <w:left w:val="nil"/>
              <w:bottom w:val="single" w:color="auto" w:sz="4" w:space="0"/>
              <w:right w:val="single" w:color="auto" w:sz="4" w:space="0"/>
            </w:tcBorders>
            <w:vAlign w:val="center"/>
          </w:tcPr>
          <w:p w14:paraId="6714AF1D">
            <w:pPr>
              <w:widowControl/>
              <w:jc w:val="center"/>
              <w:rPr>
                <w:rFonts w:ascii="宋体" w:hAnsi="宋体" w:cs="宋体"/>
                <w:kern w:val="0"/>
                <w:szCs w:val="21"/>
              </w:rPr>
            </w:pPr>
            <w:r>
              <w:rPr>
                <w:rFonts w:hint="eastAsia" w:ascii="宋体" w:hAnsi="宋体" w:cs="宋体"/>
                <w:kern w:val="0"/>
                <w:szCs w:val="21"/>
              </w:rPr>
              <w:t>服务要求</w:t>
            </w:r>
          </w:p>
        </w:tc>
        <w:tc>
          <w:tcPr>
            <w:tcW w:w="1169" w:type="dxa"/>
            <w:vMerge w:val="continue"/>
            <w:tcBorders>
              <w:top w:val="nil"/>
              <w:left w:val="single" w:color="auto" w:sz="4" w:space="0"/>
              <w:bottom w:val="single" w:color="auto" w:sz="4" w:space="0"/>
              <w:right w:val="single" w:color="auto" w:sz="4" w:space="0"/>
            </w:tcBorders>
            <w:vAlign w:val="center"/>
          </w:tcPr>
          <w:p w14:paraId="1F8EE18D">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476F94EC">
            <w:pPr>
              <w:widowControl/>
              <w:jc w:val="center"/>
              <w:rPr>
                <w:rFonts w:ascii="宋体" w:hAnsi="宋体" w:cs="宋体"/>
                <w:kern w:val="0"/>
                <w:szCs w:val="21"/>
              </w:rPr>
            </w:pPr>
            <w:r>
              <w:rPr>
                <w:rFonts w:hint="eastAsia" w:ascii="宋体" w:hAnsi="宋体" w:cs="宋体"/>
                <w:kern w:val="0"/>
                <w:szCs w:val="21"/>
              </w:rPr>
              <w:t>★预装操作系统</w:t>
            </w:r>
          </w:p>
        </w:tc>
        <w:tc>
          <w:tcPr>
            <w:tcW w:w="4725" w:type="dxa"/>
            <w:tcBorders>
              <w:top w:val="nil"/>
              <w:left w:val="nil"/>
              <w:bottom w:val="single" w:color="auto" w:sz="4" w:space="0"/>
              <w:right w:val="single" w:color="auto" w:sz="4" w:space="0"/>
            </w:tcBorders>
            <w:vAlign w:val="center"/>
          </w:tcPr>
          <w:p w14:paraId="1EB0EC24">
            <w:pPr>
              <w:widowControl/>
              <w:jc w:val="left"/>
              <w:rPr>
                <w:rFonts w:ascii="宋体" w:hAnsi="宋体" w:cs="宋体"/>
                <w:kern w:val="0"/>
                <w:szCs w:val="21"/>
              </w:rPr>
            </w:pPr>
            <w:r>
              <w:rPr>
                <w:rFonts w:hint="eastAsia" w:ascii="宋体" w:hAnsi="宋体" w:cs="宋体"/>
                <w:kern w:val="0"/>
                <w:szCs w:val="21"/>
              </w:rPr>
              <w:t>预装符合桌面操作系统政府采购需求标准的正版操作系统</w:t>
            </w:r>
          </w:p>
        </w:tc>
      </w:tr>
      <w:tr w14:paraId="7092A7B5">
        <w:tblPrEx>
          <w:tblCellMar>
            <w:top w:w="0" w:type="dxa"/>
            <w:left w:w="108" w:type="dxa"/>
            <w:bottom w:w="0" w:type="dxa"/>
            <w:right w:w="108" w:type="dxa"/>
          </w:tblCellMar>
        </w:tblPrEx>
        <w:trPr>
          <w:trHeight w:val="1069" w:hRule="atLeast"/>
        </w:trPr>
        <w:tc>
          <w:tcPr>
            <w:tcW w:w="681" w:type="dxa"/>
            <w:tcBorders>
              <w:top w:val="nil"/>
              <w:left w:val="single" w:color="auto" w:sz="4" w:space="0"/>
              <w:bottom w:val="single" w:color="auto" w:sz="4" w:space="0"/>
              <w:right w:val="single" w:color="auto" w:sz="4" w:space="0"/>
            </w:tcBorders>
            <w:vAlign w:val="center"/>
          </w:tcPr>
          <w:p w14:paraId="6D8964D0">
            <w:pPr>
              <w:widowControl/>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0</w:t>
            </w:r>
          </w:p>
        </w:tc>
        <w:tc>
          <w:tcPr>
            <w:tcW w:w="775" w:type="dxa"/>
            <w:tcBorders>
              <w:top w:val="nil"/>
              <w:left w:val="nil"/>
              <w:bottom w:val="single" w:color="auto" w:sz="4" w:space="0"/>
              <w:right w:val="single" w:color="auto" w:sz="4" w:space="0"/>
            </w:tcBorders>
            <w:vAlign w:val="center"/>
          </w:tcPr>
          <w:p w14:paraId="4AED73B3">
            <w:pPr>
              <w:widowControl/>
              <w:jc w:val="center"/>
              <w:rPr>
                <w:rFonts w:ascii="宋体" w:hAnsi="宋体" w:cs="宋体"/>
                <w:kern w:val="0"/>
                <w:szCs w:val="21"/>
              </w:rPr>
            </w:pPr>
            <w:r>
              <w:rPr>
                <w:rFonts w:hint="eastAsia" w:ascii="宋体" w:hAnsi="宋体" w:cs="宋体"/>
                <w:kern w:val="0"/>
                <w:szCs w:val="21"/>
              </w:rPr>
              <w:t>服务要求</w:t>
            </w:r>
          </w:p>
        </w:tc>
        <w:tc>
          <w:tcPr>
            <w:tcW w:w="1169" w:type="dxa"/>
            <w:vMerge w:val="continue"/>
            <w:tcBorders>
              <w:top w:val="nil"/>
              <w:left w:val="single" w:color="auto" w:sz="4" w:space="0"/>
              <w:bottom w:val="single" w:color="auto" w:sz="4" w:space="0"/>
              <w:right w:val="single" w:color="auto" w:sz="4" w:space="0"/>
            </w:tcBorders>
            <w:vAlign w:val="center"/>
          </w:tcPr>
          <w:p w14:paraId="127C88D9">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4E9AB91C">
            <w:pPr>
              <w:widowControl/>
              <w:jc w:val="center"/>
              <w:rPr>
                <w:rFonts w:ascii="宋体" w:hAnsi="宋体" w:cs="宋体"/>
                <w:kern w:val="0"/>
                <w:szCs w:val="21"/>
              </w:rPr>
            </w:pPr>
            <w:r>
              <w:rPr>
                <w:rFonts w:hint="eastAsia" w:ascii="宋体" w:hAnsi="宋体" w:cs="宋体"/>
                <w:kern w:val="0"/>
                <w:szCs w:val="21"/>
              </w:rPr>
              <w:t>★培训服务</w:t>
            </w:r>
          </w:p>
        </w:tc>
        <w:tc>
          <w:tcPr>
            <w:tcW w:w="4725" w:type="dxa"/>
            <w:tcBorders>
              <w:top w:val="nil"/>
              <w:left w:val="nil"/>
              <w:bottom w:val="single" w:color="auto" w:sz="4" w:space="0"/>
              <w:right w:val="single" w:color="auto" w:sz="4" w:space="0"/>
            </w:tcBorders>
            <w:vAlign w:val="center"/>
          </w:tcPr>
          <w:p w14:paraId="20BC3D91">
            <w:pPr>
              <w:widowControl/>
              <w:jc w:val="left"/>
              <w:rPr>
                <w:rFonts w:ascii="宋体" w:hAnsi="宋体" w:cs="宋体"/>
                <w:kern w:val="0"/>
                <w:szCs w:val="21"/>
              </w:rPr>
            </w:pPr>
            <w:r>
              <w:rPr>
                <w:rFonts w:hint="eastAsia" w:ascii="宋体" w:hAnsi="宋体" w:cs="宋体"/>
                <w:kern w:val="0"/>
                <w:szCs w:val="21"/>
              </w:rPr>
              <w:t>供应商提供培训材料、产品手册、培训视频等培训相关内容</w:t>
            </w:r>
          </w:p>
        </w:tc>
      </w:tr>
      <w:tr w14:paraId="27C1348F">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4538C842">
            <w:pPr>
              <w:widowControl/>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1</w:t>
            </w:r>
          </w:p>
        </w:tc>
        <w:tc>
          <w:tcPr>
            <w:tcW w:w="775" w:type="dxa"/>
            <w:tcBorders>
              <w:top w:val="nil"/>
              <w:left w:val="nil"/>
              <w:bottom w:val="single" w:color="auto" w:sz="4" w:space="0"/>
              <w:right w:val="single" w:color="auto" w:sz="4" w:space="0"/>
            </w:tcBorders>
            <w:vAlign w:val="center"/>
          </w:tcPr>
          <w:p w14:paraId="2E676F68">
            <w:pPr>
              <w:widowControl/>
              <w:jc w:val="center"/>
              <w:rPr>
                <w:rFonts w:ascii="宋体" w:hAnsi="宋体" w:cs="宋体"/>
                <w:kern w:val="0"/>
                <w:szCs w:val="21"/>
              </w:rPr>
            </w:pPr>
            <w:r>
              <w:rPr>
                <w:rFonts w:hint="eastAsia" w:ascii="宋体" w:hAnsi="宋体" w:cs="宋体"/>
                <w:kern w:val="0"/>
                <w:szCs w:val="21"/>
              </w:rPr>
              <w:t>服务要求</w:t>
            </w:r>
          </w:p>
        </w:tc>
        <w:tc>
          <w:tcPr>
            <w:tcW w:w="1169" w:type="dxa"/>
            <w:vMerge w:val="continue"/>
            <w:tcBorders>
              <w:top w:val="nil"/>
              <w:left w:val="single" w:color="auto" w:sz="4" w:space="0"/>
              <w:bottom w:val="single" w:color="auto" w:sz="4" w:space="0"/>
              <w:right w:val="single" w:color="auto" w:sz="4" w:space="0"/>
            </w:tcBorders>
            <w:vAlign w:val="center"/>
          </w:tcPr>
          <w:p w14:paraId="5129C40B">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4A52BCFA">
            <w:pPr>
              <w:widowControl/>
              <w:jc w:val="center"/>
              <w:rPr>
                <w:rFonts w:ascii="宋体" w:hAnsi="宋体" w:cs="宋体"/>
                <w:kern w:val="0"/>
                <w:szCs w:val="21"/>
              </w:rPr>
            </w:pPr>
            <w:r>
              <w:rPr>
                <w:rFonts w:hint="eastAsia" w:ascii="宋体" w:hAnsi="宋体" w:cs="宋体"/>
                <w:kern w:val="0"/>
                <w:szCs w:val="21"/>
              </w:rPr>
              <w:t>★典型问题解决手册</w:t>
            </w:r>
          </w:p>
        </w:tc>
        <w:tc>
          <w:tcPr>
            <w:tcW w:w="4725" w:type="dxa"/>
            <w:tcBorders>
              <w:top w:val="nil"/>
              <w:left w:val="nil"/>
              <w:bottom w:val="single" w:color="auto" w:sz="4" w:space="0"/>
              <w:right w:val="single" w:color="auto" w:sz="4" w:space="0"/>
            </w:tcBorders>
            <w:vAlign w:val="center"/>
          </w:tcPr>
          <w:p w14:paraId="63289AA2">
            <w:pPr>
              <w:widowControl/>
              <w:jc w:val="left"/>
              <w:rPr>
                <w:rFonts w:ascii="宋体" w:hAnsi="宋体" w:cs="宋体"/>
                <w:kern w:val="0"/>
                <w:szCs w:val="21"/>
              </w:rPr>
            </w:pPr>
            <w:r>
              <w:rPr>
                <w:rFonts w:hint="eastAsia" w:ascii="宋体" w:hAnsi="宋体" w:cs="宋体"/>
                <w:kern w:val="0"/>
                <w:szCs w:val="21"/>
              </w:rPr>
              <w:t>供应商提供典型问题解决说明文档或视频</w:t>
            </w:r>
          </w:p>
        </w:tc>
      </w:tr>
      <w:tr w14:paraId="7F78D136">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3A0A2785">
            <w:pPr>
              <w:widowControl/>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2</w:t>
            </w:r>
          </w:p>
        </w:tc>
        <w:tc>
          <w:tcPr>
            <w:tcW w:w="775" w:type="dxa"/>
            <w:tcBorders>
              <w:top w:val="nil"/>
              <w:left w:val="nil"/>
              <w:bottom w:val="single" w:color="auto" w:sz="4" w:space="0"/>
              <w:right w:val="single" w:color="auto" w:sz="4" w:space="0"/>
            </w:tcBorders>
            <w:vAlign w:val="center"/>
          </w:tcPr>
          <w:p w14:paraId="329ADD6D">
            <w:pPr>
              <w:widowControl/>
              <w:jc w:val="center"/>
              <w:rPr>
                <w:rFonts w:ascii="宋体" w:hAnsi="宋体" w:cs="宋体"/>
                <w:kern w:val="0"/>
                <w:szCs w:val="21"/>
              </w:rPr>
            </w:pPr>
            <w:r>
              <w:rPr>
                <w:rFonts w:hint="eastAsia" w:ascii="宋体" w:hAnsi="宋体" w:cs="宋体"/>
                <w:kern w:val="0"/>
                <w:szCs w:val="21"/>
              </w:rPr>
              <w:t>服务要求</w:t>
            </w:r>
          </w:p>
        </w:tc>
        <w:tc>
          <w:tcPr>
            <w:tcW w:w="1169" w:type="dxa"/>
            <w:vMerge w:val="continue"/>
            <w:tcBorders>
              <w:top w:val="nil"/>
              <w:left w:val="single" w:color="auto" w:sz="4" w:space="0"/>
              <w:bottom w:val="single" w:color="auto" w:sz="4" w:space="0"/>
              <w:right w:val="single" w:color="auto" w:sz="4" w:space="0"/>
            </w:tcBorders>
            <w:vAlign w:val="center"/>
          </w:tcPr>
          <w:p w14:paraId="7A2D7CB4">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E160AFD">
            <w:pPr>
              <w:widowControl/>
              <w:jc w:val="center"/>
              <w:rPr>
                <w:rFonts w:ascii="宋体" w:hAnsi="宋体" w:cs="宋体"/>
                <w:kern w:val="0"/>
                <w:szCs w:val="21"/>
              </w:rPr>
            </w:pPr>
            <w:r>
              <w:rPr>
                <w:rFonts w:hint="eastAsia" w:ascii="宋体" w:hAnsi="宋体" w:cs="宋体"/>
                <w:kern w:val="0"/>
                <w:szCs w:val="21"/>
              </w:rPr>
              <w:t>★厂家升级软件与扩容服务</w:t>
            </w:r>
          </w:p>
        </w:tc>
        <w:tc>
          <w:tcPr>
            <w:tcW w:w="4725" w:type="dxa"/>
            <w:tcBorders>
              <w:top w:val="nil"/>
              <w:left w:val="nil"/>
              <w:bottom w:val="single" w:color="auto" w:sz="4" w:space="0"/>
              <w:right w:val="single" w:color="auto" w:sz="4" w:space="0"/>
            </w:tcBorders>
            <w:vAlign w:val="center"/>
          </w:tcPr>
          <w:p w14:paraId="6EB060A7">
            <w:pPr>
              <w:widowControl/>
              <w:jc w:val="left"/>
              <w:rPr>
                <w:rFonts w:ascii="宋体" w:hAnsi="宋体" w:cs="宋体"/>
                <w:kern w:val="0"/>
                <w:szCs w:val="21"/>
              </w:rPr>
            </w:pPr>
            <w:r>
              <w:rPr>
                <w:rFonts w:hint="eastAsia" w:ascii="宋体" w:hAnsi="宋体" w:cs="宋体"/>
                <w:kern w:val="0"/>
                <w:szCs w:val="21"/>
              </w:rPr>
              <w:t>供应商提供上门升级部件/软件与扩容的增值服务</w:t>
            </w:r>
          </w:p>
        </w:tc>
      </w:tr>
      <w:tr w14:paraId="25123492">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58FF1035">
            <w:pPr>
              <w:widowControl/>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3</w:t>
            </w:r>
          </w:p>
        </w:tc>
        <w:tc>
          <w:tcPr>
            <w:tcW w:w="775" w:type="dxa"/>
            <w:tcBorders>
              <w:top w:val="nil"/>
              <w:left w:val="nil"/>
              <w:bottom w:val="single" w:color="auto" w:sz="4" w:space="0"/>
              <w:right w:val="single" w:color="auto" w:sz="4" w:space="0"/>
            </w:tcBorders>
            <w:vAlign w:val="center"/>
          </w:tcPr>
          <w:p w14:paraId="4C1DAA61">
            <w:pPr>
              <w:widowControl/>
              <w:jc w:val="center"/>
              <w:rPr>
                <w:rFonts w:ascii="宋体" w:hAnsi="宋体" w:cs="宋体"/>
                <w:kern w:val="0"/>
                <w:szCs w:val="21"/>
              </w:rPr>
            </w:pPr>
            <w:r>
              <w:rPr>
                <w:rFonts w:hint="eastAsia" w:ascii="宋体" w:hAnsi="宋体" w:cs="宋体"/>
                <w:kern w:val="0"/>
                <w:szCs w:val="21"/>
              </w:rPr>
              <w:t>服务要求</w:t>
            </w:r>
          </w:p>
        </w:tc>
        <w:tc>
          <w:tcPr>
            <w:tcW w:w="1169" w:type="dxa"/>
            <w:vMerge w:val="continue"/>
            <w:tcBorders>
              <w:top w:val="nil"/>
              <w:left w:val="single" w:color="auto" w:sz="4" w:space="0"/>
              <w:bottom w:val="single" w:color="auto" w:sz="4" w:space="0"/>
              <w:right w:val="single" w:color="auto" w:sz="4" w:space="0"/>
            </w:tcBorders>
            <w:vAlign w:val="center"/>
          </w:tcPr>
          <w:p w14:paraId="291E1F03">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03986C6B">
            <w:pPr>
              <w:widowControl/>
              <w:jc w:val="center"/>
              <w:rPr>
                <w:rFonts w:ascii="宋体" w:hAnsi="宋体" w:cs="宋体"/>
                <w:kern w:val="0"/>
                <w:szCs w:val="21"/>
              </w:rPr>
            </w:pPr>
            <w:r>
              <w:rPr>
                <w:rFonts w:hint="eastAsia" w:ascii="宋体" w:hAnsi="宋体" w:cs="宋体"/>
                <w:kern w:val="0"/>
                <w:szCs w:val="21"/>
              </w:rPr>
              <w:t>★整机质量服务要求</w:t>
            </w:r>
          </w:p>
        </w:tc>
        <w:tc>
          <w:tcPr>
            <w:tcW w:w="4725" w:type="dxa"/>
            <w:tcBorders>
              <w:top w:val="nil"/>
              <w:left w:val="nil"/>
              <w:bottom w:val="single" w:color="auto" w:sz="4" w:space="0"/>
              <w:right w:val="single" w:color="auto" w:sz="4" w:space="0"/>
            </w:tcBorders>
            <w:vAlign w:val="center"/>
          </w:tcPr>
          <w:p w14:paraId="0983EC70">
            <w:pPr>
              <w:widowControl/>
              <w:jc w:val="left"/>
              <w:rPr>
                <w:rFonts w:ascii="宋体" w:hAnsi="宋体" w:cs="宋体"/>
                <w:kern w:val="0"/>
                <w:szCs w:val="21"/>
              </w:rPr>
            </w:pPr>
            <w:r>
              <w:rPr>
                <w:rFonts w:hint="eastAsia" w:ascii="宋体" w:hAnsi="宋体" w:cs="宋体"/>
                <w:kern w:val="0"/>
                <w:szCs w:val="21"/>
              </w:rPr>
              <w:t>免费服务周期（含换件和维修）应不小于3年</w:t>
            </w:r>
          </w:p>
        </w:tc>
      </w:tr>
      <w:tr w14:paraId="2A2D7CCE">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46777B23">
            <w:pPr>
              <w:widowControl/>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4</w:t>
            </w:r>
          </w:p>
        </w:tc>
        <w:tc>
          <w:tcPr>
            <w:tcW w:w="775" w:type="dxa"/>
            <w:tcBorders>
              <w:top w:val="nil"/>
              <w:left w:val="nil"/>
              <w:bottom w:val="single" w:color="auto" w:sz="4" w:space="0"/>
              <w:right w:val="single" w:color="auto" w:sz="4" w:space="0"/>
            </w:tcBorders>
            <w:vAlign w:val="center"/>
          </w:tcPr>
          <w:p w14:paraId="70BBCD19">
            <w:pPr>
              <w:widowControl/>
              <w:jc w:val="center"/>
              <w:rPr>
                <w:rFonts w:ascii="宋体" w:hAnsi="宋体" w:cs="宋体"/>
                <w:kern w:val="0"/>
                <w:szCs w:val="21"/>
              </w:rPr>
            </w:pPr>
            <w:r>
              <w:rPr>
                <w:rFonts w:hint="eastAsia" w:ascii="宋体" w:hAnsi="宋体" w:cs="宋体"/>
                <w:kern w:val="0"/>
                <w:szCs w:val="21"/>
              </w:rPr>
              <w:t>服务要求</w:t>
            </w:r>
          </w:p>
        </w:tc>
        <w:tc>
          <w:tcPr>
            <w:tcW w:w="1169" w:type="dxa"/>
            <w:vMerge w:val="continue"/>
            <w:tcBorders>
              <w:top w:val="nil"/>
              <w:left w:val="single" w:color="auto" w:sz="4" w:space="0"/>
              <w:bottom w:val="single" w:color="auto" w:sz="4" w:space="0"/>
              <w:right w:val="single" w:color="auto" w:sz="4" w:space="0"/>
            </w:tcBorders>
            <w:vAlign w:val="center"/>
          </w:tcPr>
          <w:p w14:paraId="6FB81AAF">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04E4AD47">
            <w:pPr>
              <w:widowControl/>
              <w:jc w:val="center"/>
              <w:rPr>
                <w:rFonts w:ascii="宋体" w:hAnsi="宋体" w:cs="宋体"/>
                <w:kern w:val="0"/>
                <w:szCs w:val="21"/>
              </w:rPr>
            </w:pPr>
            <w:r>
              <w:rPr>
                <w:rFonts w:hint="eastAsia" w:ascii="宋体" w:hAnsi="宋体" w:cs="宋体"/>
                <w:kern w:val="0"/>
                <w:szCs w:val="21"/>
              </w:rPr>
              <w:t>★合格证书要求</w:t>
            </w:r>
          </w:p>
        </w:tc>
        <w:tc>
          <w:tcPr>
            <w:tcW w:w="4725" w:type="dxa"/>
            <w:tcBorders>
              <w:top w:val="nil"/>
              <w:left w:val="nil"/>
              <w:bottom w:val="single" w:color="auto" w:sz="4" w:space="0"/>
              <w:right w:val="single" w:color="auto" w:sz="4" w:space="0"/>
            </w:tcBorders>
            <w:vAlign w:val="center"/>
          </w:tcPr>
          <w:p w14:paraId="53D84074">
            <w:pPr>
              <w:widowControl/>
              <w:jc w:val="left"/>
              <w:rPr>
                <w:rFonts w:ascii="宋体" w:hAnsi="宋体" w:cs="宋体"/>
                <w:kern w:val="0"/>
                <w:szCs w:val="21"/>
              </w:rPr>
            </w:pPr>
            <w:r>
              <w:rPr>
                <w:rFonts w:hint="eastAsia" w:ascii="宋体" w:hAnsi="宋体" w:cs="宋体"/>
                <w:kern w:val="0"/>
                <w:szCs w:val="21"/>
              </w:rPr>
              <w:t>供应商提供产品合格证</w:t>
            </w:r>
          </w:p>
        </w:tc>
      </w:tr>
      <w:tr w14:paraId="764B5574">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2E19BC6F">
            <w:pPr>
              <w:widowControl/>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5</w:t>
            </w:r>
          </w:p>
        </w:tc>
        <w:tc>
          <w:tcPr>
            <w:tcW w:w="775" w:type="dxa"/>
            <w:tcBorders>
              <w:top w:val="nil"/>
              <w:left w:val="nil"/>
              <w:bottom w:val="single" w:color="auto" w:sz="4" w:space="0"/>
              <w:right w:val="single" w:color="auto" w:sz="4" w:space="0"/>
            </w:tcBorders>
            <w:vAlign w:val="center"/>
          </w:tcPr>
          <w:p w14:paraId="2C5EC0BF">
            <w:pPr>
              <w:widowControl/>
              <w:jc w:val="center"/>
              <w:rPr>
                <w:rFonts w:ascii="宋体" w:hAnsi="宋体" w:cs="宋体"/>
                <w:kern w:val="0"/>
                <w:szCs w:val="21"/>
              </w:rPr>
            </w:pPr>
            <w:r>
              <w:rPr>
                <w:rFonts w:hint="eastAsia" w:ascii="宋体" w:hAnsi="宋体" w:cs="宋体"/>
                <w:kern w:val="0"/>
                <w:szCs w:val="21"/>
              </w:rPr>
              <w:t>服务要求</w:t>
            </w:r>
          </w:p>
        </w:tc>
        <w:tc>
          <w:tcPr>
            <w:tcW w:w="1169" w:type="dxa"/>
            <w:vMerge w:val="continue"/>
            <w:tcBorders>
              <w:top w:val="nil"/>
              <w:left w:val="single" w:color="auto" w:sz="4" w:space="0"/>
              <w:bottom w:val="single" w:color="auto" w:sz="4" w:space="0"/>
              <w:right w:val="single" w:color="auto" w:sz="4" w:space="0"/>
            </w:tcBorders>
            <w:vAlign w:val="center"/>
          </w:tcPr>
          <w:p w14:paraId="4A1531BC">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2A21C4AD">
            <w:pPr>
              <w:widowControl/>
              <w:jc w:val="center"/>
              <w:rPr>
                <w:rFonts w:ascii="宋体" w:hAnsi="宋体" w:cs="宋体"/>
                <w:kern w:val="0"/>
                <w:szCs w:val="21"/>
              </w:rPr>
            </w:pPr>
            <w:r>
              <w:rPr>
                <w:rFonts w:hint="eastAsia" w:ascii="宋体" w:hAnsi="宋体" w:cs="宋体"/>
                <w:kern w:val="0"/>
                <w:szCs w:val="21"/>
              </w:rPr>
              <w:t>★开箱组装/使用指导要求</w:t>
            </w:r>
          </w:p>
        </w:tc>
        <w:tc>
          <w:tcPr>
            <w:tcW w:w="4725" w:type="dxa"/>
            <w:tcBorders>
              <w:top w:val="nil"/>
              <w:left w:val="nil"/>
              <w:bottom w:val="single" w:color="auto" w:sz="4" w:space="0"/>
              <w:right w:val="single" w:color="auto" w:sz="4" w:space="0"/>
            </w:tcBorders>
            <w:vAlign w:val="center"/>
          </w:tcPr>
          <w:p w14:paraId="6C82F058">
            <w:pPr>
              <w:widowControl/>
              <w:jc w:val="left"/>
              <w:rPr>
                <w:rFonts w:ascii="宋体" w:hAnsi="宋体" w:cs="宋体"/>
                <w:kern w:val="0"/>
                <w:szCs w:val="21"/>
              </w:rPr>
            </w:pPr>
            <w:r>
              <w:rPr>
                <w:rFonts w:hint="eastAsia" w:ascii="宋体" w:hAnsi="宋体" w:cs="宋体"/>
                <w:kern w:val="0"/>
                <w:szCs w:val="21"/>
              </w:rPr>
              <w:t>供应商提供开箱组装/使用指导</w:t>
            </w:r>
          </w:p>
        </w:tc>
      </w:tr>
      <w:tr w14:paraId="4438ADD3">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431A3C26">
            <w:pPr>
              <w:widowControl/>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6</w:t>
            </w:r>
          </w:p>
        </w:tc>
        <w:tc>
          <w:tcPr>
            <w:tcW w:w="775" w:type="dxa"/>
            <w:tcBorders>
              <w:top w:val="nil"/>
              <w:left w:val="nil"/>
              <w:bottom w:val="single" w:color="auto" w:sz="4" w:space="0"/>
              <w:right w:val="single" w:color="auto" w:sz="4" w:space="0"/>
            </w:tcBorders>
            <w:vAlign w:val="center"/>
          </w:tcPr>
          <w:p w14:paraId="60826521">
            <w:pPr>
              <w:widowControl/>
              <w:jc w:val="center"/>
              <w:rPr>
                <w:rFonts w:ascii="宋体" w:hAnsi="宋体" w:cs="宋体"/>
                <w:kern w:val="0"/>
                <w:szCs w:val="21"/>
              </w:rPr>
            </w:pPr>
            <w:r>
              <w:rPr>
                <w:rFonts w:hint="eastAsia" w:ascii="宋体" w:hAnsi="宋体" w:cs="宋体"/>
                <w:kern w:val="0"/>
                <w:szCs w:val="21"/>
              </w:rPr>
              <w:t>服务要求</w:t>
            </w:r>
          </w:p>
        </w:tc>
        <w:tc>
          <w:tcPr>
            <w:tcW w:w="1169" w:type="dxa"/>
            <w:vMerge w:val="continue"/>
            <w:tcBorders>
              <w:top w:val="nil"/>
              <w:left w:val="single" w:color="auto" w:sz="4" w:space="0"/>
              <w:bottom w:val="single" w:color="auto" w:sz="4" w:space="0"/>
              <w:right w:val="single" w:color="auto" w:sz="4" w:space="0"/>
            </w:tcBorders>
            <w:vAlign w:val="center"/>
          </w:tcPr>
          <w:p w14:paraId="056E8F57">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7D7DA2BE">
            <w:pPr>
              <w:widowControl/>
              <w:jc w:val="center"/>
              <w:rPr>
                <w:rFonts w:ascii="宋体" w:hAnsi="宋体" w:cs="宋体"/>
                <w:kern w:val="0"/>
                <w:szCs w:val="21"/>
              </w:rPr>
            </w:pPr>
            <w:r>
              <w:rPr>
                <w:rFonts w:hint="eastAsia" w:ascii="宋体" w:hAnsi="宋体" w:cs="宋体"/>
                <w:kern w:val="0"/>
                <w:szCs w:val="21"/>
              </w:rPr>
              <w:t>★驱动下载服务要求</w:t>
            </w:r>
          </w:p>
        </w:tc>
        <w:tc>
          <w:tcPr>
            <w:tcW w:w="4725" w:type="dxa"/>
            <w:tcBorders>
              <w:top w:val="nil"/>
              <w:left w:val="nil"/>
              <w:bottom w:val="single" w:color="auto" w:sz="4" w:space="0"/>
              <w:right w:val="single" w:color="auto" w:sz="4" w:space="0"/>
            </w:tcBorders>
            <w:vAlign w:val="center"/>
          </w:tcPr>
          <w:p w14:paraId="57D93E52">
            <w:pPr>
              <w:widowControl/>
              <w:jc w:val="left"/>
              <w:rPr>
                <w:rFonts w:ascii="宋体" w:hAnsi="宋体" w:cs="宋体"/>
                <w:kern w:val="0"/>
                <w:szCs w:val="21"/>
              </w:rPr>
            </w:pPr>
            <w:r>
              <w:rPr>
                <w:rFonts w:hint="eastAsia" w:ascii="宋体" w:hAnsi="宋体" w:cs="宋体"/>
                <w:kern w:val="0"/>
                <w:szCs w:val="21"/>
              </w:rPr>
              <w:t>供应商提供驱动光盘或下载方式</w:t>
            </w:r>
          </w:p>
        </w:tc>
      </w:tr>
      <w:tr w14:paraId="385D719E">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4D714FEB">
            <w:pPr>
              <w:widowControl/>
              <w:jc w:val="center"/>
              <w:rPr>
                <w:rFonts w:ascii="宋体" w:hAnsi="宋体" w:cs="宋体"/>
                <w:kern w:val="0"/>
                <w:szCs w:val="21"/>
              </w:rPr>
            </w:pPr>
            <w:r>
              <w:rPr>
                <w:rFonts w:hint="eastAsia" w:ascii="宋体" w:hAnsi="宋体" w:cs="宋体"/>
                <w:kern w:val="0"/>
                <w:szCs w:val="21"/>
              </w:rPr>
              <w:t>13</w:t>
            </w:r>
            <w:r>
              <w:rPr>
                <w:rFonts w:ascii="宋体" w:hAnsi="宋体" w:cs="宋体"/>
                <w:kern w:val="0"/>
                <w:szCs w:val="21"/>
              </w:rPr>
              <w:t>7</w:t>
            </w:r>
          </w:p>
        </w:tc>
        <w:tc>
          <w:tcPr>
            <w:tcW w:w="775" w:type="dxa"/>
            <w:tcBorders>
              <w:top w:val="nil"/>
              <w:left w:val="nil"/>
              <w:bottom w:val="single" w:color="auto" w:sz="4" w:space="0"/>
              <w:right w:val="single" w:color="auto" w:sz="4" w:space="0"/>
            </w:tcBorders>
            <w:vAlign w:val="center"/>
          </w:tcPr>
          <w:p w14:paraId="0F13C32A">
            <w:pPr>
              <w:widowControl/>
              <w:jc w:val="center"/>
              <w:rPr>
                <w:rFonts w:ascii="宋体" w:hAnsi="宋体" w:cs="宋体"/>
                <w:kern w:val="0"/>
                <w:szCs w:val="21"/>
              </w:rPr>
            </w:pPr>
            <w:r>
              <w:rPr>
                <w:rFonts w:hint="eastAsia" w:ascii="宋体" w:hAnsi="宋体" w:cs="宋体"/>
                <w:kern w:val="0"/>
                <w:szCs w:val="21"/>
              </w:rPr>
              <w:t>服务要求</w:t>
            </w:r>
          </w:p>
        </w:tc>
        <w:tc>
          <w:tcPr>
            <w:tcW w:w="1169" w:type="dxa"/>
            <w:vMerge w:val="continue"/>
            <w:tcBorders>
              <w:top w:val="nil"/>
              <w:left w:val="single" w:color="auto" w:sz="4" w:space="0"/>
              <w:bottom w:val="single" w:color="auto" w:sz="4" w:space="0"/>
              <w:right w:val="single" w:color="auto" w:sz="4" w:space="0"/>
            </w:tcBorders>
            <w:vAlign w:val="center"/>
          </w:tcPr>
          <w:p w14:paraId="0432DF1B">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2EA5AECE">
            <w:pPr>
              <w:widowControl/>
              <w:jc w:val="center"/>
              <w:rPr>
                <w:rFonts w:ascii="宋体" w:hAnsi="宋体" w:cs="宋体"/>
                <w:kern w:val="0"/>
                <w:szCs w:val="21"/>
              </w:rPr>
            </w:pPr>
            <w:r>
              <w:rPr>
                <w:rFonts w:hint="eastAsia" w:ascii="宋体" w:hAnsi="宋体" w:cs="宋体"/>
                <w:kern w:val="0"/>
                <w:szCs w:val="21"/>
              </w:rPr>
              <w:t>★兼容适配软件下载服务要求</w:t>
            </w:r>
          </w:p>
        </w:tc>
        <w:tc>
          <w:tcPr>
            <w:tcW w:w="4725" w:type="dxa"/>
            <w:tcBorders>
              <w:top w:val="nil"/>
              <w:left w:val="nil"/>
              <w:bottom w:val="single" w:color="auto" w:sz="4" w:space="0"/>
              <w:right w:val="single" w:color="auto" w:sz="4" w:space="0"/>
            </w:tcBorders>
            <w:vAlign w:val="center"/>
          </w:tcPr>
          <w:p w14:paraId="252FDDD1">
            <w:pPr>
              <w:widowControl/>
              <w:jc w:val="left"/>
              <w:rPr>
                <w:rFonts w:ascii="宋体" w:hAnsi="宋体" w:cs="宋体"/>
                <w:kern w:val="0"/>
                <w:szCs w:val="21"/>
              </w:rPr>
            </w:pPr>
            <w:r>
              <w:rPr>
                <w:rFonts w:hint="eastAsia" w:ascii="宋体" w:hAnsi="宋体" w:cs="宋体"/>
                <w:kern w:val="0"/>
                <w:szCs w:val="21"/>
              </w:rPr>
              <w:t>供应商提供兼容适配软件下载渠道（光盘、网站）</w:t>
            </w:r>
          </w:p>
        </w:tc>
      </w:tr>
      <w:tr w14:paraId="35D1E2FF">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73DC9A4E">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38</w:t>
            </w:r>
          </w:p>
        </w:tc>
        <w:tc>
          <w:tcPr>
            <w:tcW w:w="775" w:type="dxa"/>
            <w:tcBorders>
              <w:top w:val="nil"/>
              <w:left w:val="nil"/>
              <w:bottom w:val="single" w:color="auto" w:sz="4" w:space="0"/>
              <w:right w:val="single" w:color="auto" w:sz="4" w:space="0"/>
            </w:tcBorders>
            <w:vAlign w:val="center"/>
          </w:tcPr>
          <w:p w14:paraId="71188F5B">
            <w:pPr>
              <w:widowControl/>
              <w:jc w:val="center"/>
              <w:rPr>
                <w:rFonts w:ascii="宋体" w:hAnsi="宋体" w:cs="宋体"/>
                <w:kern w:val="0"/>
                <w:szCs w:val="21"/>
              </w:rPr>
            </w:pPr>
            <w:r>
              <w:rPr>
                <w:rFonts w:hint="eastAsia" w:ascii="宋体" w:hAnsi="宋体" w:cs="宋体"/>
                <w:kern w:val="0"/>
                <w:szCs w:val="21"/>
              </w:rPr>
              <w:t>供应保障要求</w:t>
            </w:r>
          </w:p>
        </w:tc>
        <w:tc>
          <w:tcPr>
            <w:tcW w:w="1169" w:type="dxa"/>
            <w:tcBorders>
              <w:top w:val="nil"/>
              <w:left w:val="nil"/>
              <w:bottom w:val="single" w:color="auto" w:sz="4" w:space="0"/>
              <w:right w:val="single" w:color="auto" w:sz="4" w:space="0"/>
            </w:tcBorders>
            <w:vAlign w:val="center"/>
          </w:tcPr>
          <w:p w14:paraId="56407AFC">
            <w:pPr>
              <w:widowControl/>
              <w:jc w:val="center"/>
              <w:rPr>
                <w:rFonts w:ascii="宋体" w:hAnsi="宋体" w:cs="宋体"/>
                <w:kern w:val="0"/>
                <w:szCs w:val="21"/>
              </w:rPr>
            </w:pPr>
            <w:r>
              <w:rPr>
                <w:rFonts w:hint="eastAsia" w:ascii="宋体" w:hAnsi="宋体" w:cs="宋体"/>
                <w:kern w:val="0"/>
                <w:szCs w:val="21"/>
              </w:rPr>
              <w:t>供应链合规性</w:t>
            </w:r>
          </w:p>
        </w:tc>
        <w:tc>
          <w:tcPr>
            <w:tcW w:w="1169" w:type="dxa"/>
            <w:tcBorders>
              <w:top w:val="nil"/>
              <w:left w:val="nil"/>
              <w:bottom w:val="single" w:color="auto" w:sz="4" w:space="0"/>
              <w:right w:val="single" w:color="auto" w:sz="4" w:space="0"/>
            </w:tcBorders>
            <w:vAlign w:val="center"/>
          </w:tcPr>
          <w:p w14:paraId="02BB092A">
            <w:pPr>
              <w:widowControl/>
              <w:jc w:val="center"/>
              <w:rPr>
                <w:rFonts w:ascii="宋体" w:hAnsi="宋体" w:cs="宋体"/>
                <w:kern w:val="0"/>
                <w:szCs w:val="21"/>
              </w:rPr>
            </w:pPr>
            <w:r>
              <w:rPr>
                <w:rFonts w:hint="eastAsia" w:ascii="宋体" w:hAnsi="宋体" w:cs="宋体"/>
                <w:kern w:val="0"/>
                <w:szCs w:val="21"/>
              </w:rPr>
              <w:t>★产品部件保障</w:t>
            </w:r>
          </w:p>
        </w:tc>
        <w:tc>
          <w:tcPr>
            <w:tcW w:w="4725" w:type="dxa"/>
            <w:tcBorders>
              <w:top w:val="nil"/>
              <w:left w:val="nil"/>
              <w:bottom w:val="single" w:color="auto" w:sz="4" w:space="0"/>
              <w:right w:val="single" w:color="auto" w:sz="4" w:space="0"/>
            </w:tcBorders>
            <w:vAlign w:val="center"/>
          </w:tcPr>
          <w:p w14:paraId="5C5B4E26">
            <w:pPr>
              <w:widowControl/>
              <w:jc w:val="left"/>
              <w:rPr>
                <w:rFonts w:ascii="宋体" w:hAnsi="宋体" w:cs="宋体"/>
                <w:kern w:val="0"/>
                <w:szCs w:val="21"/>
              </w:rPr>
            </w:pPr>
            <w:r>
              <w:rPr>
                <w:rFonts w:hint="eastAsia" w:ascii="宋体" w:hAnsi="宋体" w:cs="宋体"/>
                <w:kern w:val="0"/>
                <w:szCs w:val="21"/>
              </w:rPr>
              <w:t>供应商保障产品主要部件，提供6年的备件服务能力（自购买之日起），或提供可兼容原设备的升级换代产品</w:t>
            </w:r>
          </w:p>
        </w:tc>
      </w:tr>
      <w:tr w14:paraId="2578E07E">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4FFE1D4A">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39</w:t>
            </w:r>
          </w:p>
        </w:tc>
        <w:tc>
          <w:tcPr>
            <w:tcW w:w="775" w:type="dxa"/>
            <w:tcBorders>
              <w:top w:val="nil"/>
              <w:left w:val="nil"/>
              <w:bottom w:val="single" w:color="auto" w:sz="4" w:space="0"/>
              <w:right w:val="single" w:color="auto" w:sz="4" w:space="0"/>
            </w:tcBorders>
            <w:vAlign w:val="center"/>
          </w:tcPr>
          <w:p w14:paraId="62B672C0">
            <w:pPr>
              <w:widowControl/>
              <w:jc w:val="center"/>
              <w:rPr>
                <w:rFonts w:ascii="宋体" w:hAnsi="宋体" w:cs="宋体"/>
                <w:kern w:val="0"/>
                <w:szCs w:val="21"/>
              </w:rPr>
            </w:pPr>
            <w:r>
              <w:rPr>
                <w:rFonts w:hint="eastAsia" w:ascii="宋体" w:hAnsi="宋体" w:cs="宋体"/>
                <w:kern w:val="0"/>
                <w:szCs w:val="21"/>
              </w:rPr>
              <w:t>供应保障要求</w:t>
            </w:r>
          </w:p>
        </w:tc>
        <w:tc>
          <w:tcPr>
            <w:tcW w:w="1169" w:type="dxa"/>
            <w:vMerge w:val="restart"/>
            <w:tcBorders>
              <w:top w:val="nil"/>
              <w:left w:val="single" w:color="auto" w:sz="4" w:space="0"/>
              <w:bottom w:val="single" w:color="auto" w:sz="4" w:space="0"/>
              <w:right w:val="single" w:color="auto" w:sz="4" w:space="0"/>
            </w:tcBorders>
            <w:vAlign w:val="center"/>
          </w:tcPr>
          <w:p w14:paraId="0C5D2BE9">
            <w:pPr>
              <w:widowControl/>
              <w:jc w:val="center"/>
              <w:rPr>
                <w:rFonts w:ascii="宋体" w:hAnsi="宋体" w:cs="宋体"/>
                <w:kern w:val="0"/>
                <w:szCs w:val="21"/>
              </w:rPr>
            </w:pPr>
            <w:r>
              <w:rPr>
                <w:rFonts w:hint="eastAsia" w:ascii="宋体" w:hAnsi="宋体" w:cs="宋体"/>
                <w:kern w:val="0"/>
                <w:szCs w:val="21"/>
              </w:rPr>
              <w:t>供应链质量</w:t>
            </w:r>
          </w:p>
        </w:tc>
        <w:tc>
          <w:tcPr>
            <w:tcW w:w="1169" w:type="dxa"/>
            <w:tcBorders>
              <w:top w:val="nil"/>
              <w:left w:val="nil"/>
              <w:bottom w:val="single" w:color="auto" w:sz="4" w:space="0"/>
              <w:right w:val="single" w:color="auto" w:sz="4" w:space="0"/>
            </w:tcBorders>
            <w:vAlign w:val="center"/>
          </w:tcPr>
          <w:p w14:paraId="6D6A3C4B">
            <w:pPr>
              <w:widowControl/>
              <w:jc w:val="center"/>
              <w:rPr>
                <w:rFonts w:ascii="宋体" w:hAnsi="宋体" w:cs="宋体"/>
                <w:kern w:val="0"/>
                <w:szCs w:val="21"/>
              </w:rPr>
            </w:pPr>
            <w:r>
              <w:rPr>
                <w:rFonts w:hint="eastAsia" w:ascii="宋体" w:hAnsi="宋体" w:cs="宋体"/>
                <w:kern w:val="0"/>
                <w:szCs w:val="21"/>
              </w:rPr>
              <w:t>★抗干扰性</w:t>
            </w:r>
          </w:p>
        </w:tc>
        <w:tc>
          <w:tcPr>
            <w:tcW w:w="4725" w:type="dxa"/>
            <w:tcBorders>
              <w:top w:val="nil"/>
              <w:left w:val="nil"/>
              <w:bottom w:val="single" w:color="auto" w:sz="4" w:space="0"/>
              <w:right w:val="single" w:color="auto" w:sz="4" w:space="0"/>
            </w:tcBorders>
            <w:vAlign w:val="center"/>
          </w:tcPr>
          <w:p w14:paraId="1F98015C">
            <w:pPr>
              <w:widowControl/>
              <w:jc w:val="left"/>
              <w:rPr>
                <w:rFonts w:ascii="宋体" w:hAnsi="宋体" w:cs="宋体"/>
                <w:kern w:val="0"/>
                <w:szCs w:val="21"/>
              </w:rPr>
            </w:pPr>
            <w:r>
              <w:rPr>
                <w:rFonts w:hint="eastAsia" w:ascii="宋体" w:hAnsi="宋体" w:cs="宋体"/>
                <w:kern w:val="0"/>
                <w:szCs w:val="21"/>
              </w:rPr>
              <w:t>当产品部件出现供应风险时，供应商应通知采购人并提供风险应对方案确保产品的服务保障</w:t>
            </w:r>
          </w:p>
        </w:tc>
      </w:tr>
      <w:tr w14:paraId="514E1D2B">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294912D9">
            <w:pPr>
              <w:widowControl/>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0</w:t>
            </w:r>
          </w:p>
        </w:tc>
        <w:tc>
          <w:tcPr>
            <w:tcW w:w="775" w:type="dxa"/>
            <w:tcBorders>
              <w:top w:val="nil"/>
              <w:left w:val="nil"/>
              <w:bottom w:val="single" w:color="auto" w:sz="4" w:space="0"/>
              <w:right w:val="single" w:color="auto" w:sz="4" w:space="0"/>
            </w:tcBorders>
            <w:vAlign w:val="center"/>
          </w:tcPr>
          <w:p w14:paraId="7364D6D6">
            <w:pPr>
              <w:widowControl/>
              <w:jc w:val="center"/>
              <w:rPr>
                <w:rFonts w:ascii="宋体" w:hAnsi="宋体" w:cs="宋体"/>
                <w:kern w:val="0"/>
                <w:szCs w:val="21"/>
              </w:rPr>
            </w:pPr>
            <w:r>
              <w:rPr>
                <w:rFonts w:hint="eastAsia" w:ascii="宋体" w:hAnsi="宋体" w:cs="宋体"/>
                <w:kern w:val="0"/>
                <w:szCs w:val="21"/>
              </w:rPr>
              <w:t>供应保障要求</w:t>
            </w:r>
          </w:p>
        </w:tc>
        <w:tc>
          <w:tcPr>
            <w:tcW w:w="1169" w:type="dxa"/>
            <w:vMerge w:val="continue"/>
            <w:tcBorders>
              <w:top w:val="nil"/>
              <w:left w:val="single" w:color="auto" w:sz="4" w:space="0"/>
              <w:bottom w:val="single" w:color="auto" w:sz="4" w:space="0"/>
              <w:right w:val="single" w:color="auto" w:sz="4" w:space="0"/>
            </w:tcBorders>
            <w:vAlign w:val="center"/>
          </w:tcPr>
          <w:p w14:paraId="7E92BEEF">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5EB3C5F1">
            <w:pPr>
              <w:widowControl/>
              <w:jc w:val="center"/>
              <w:rPr>
                <w:rFonts w:ascii="宋体" w:hAnsi="宋体" w:cs="宋体"/>
                <w:kern w:val="0"/>
                <w:szCs w:val="21"/>
              </w:rPr>
            </w:pPr>
            <w:r>
              <w:rPr>
                <w:rFonts w:hint="eastAsia" w:ascii="宋体" w:hAnsi="宋体" w:cs="宋体"/>
                <w:kern w:val="0"/>
                <w:szCs w:val="21"/>
              </w:rPr>
              <w:t>★供应能力证明</w:t>
            </w:r>
          </w:p>
        </w:tc>
        <w:tc>
          <w:tcPr>
            <w:tcW w:w="4725" w:type="dxa"/>
            <w:tcBorders>
              <w:top w:val="nil"/>
              <w:left w:val="nil"/>
              <w:bottom w:val="single" w:color="auto" w:sz="4" w:space="0"/>
              <w:right w:val="single" w:color="auto" w:sz="4" w:space="0"/>
            </w:tcBorders>
            <w:vAlign w:val="center"/>
          </w:tcPr>
          <w:p w14:paraId="31BD96C7">
            <w:pPr>
              <w:widowControl/>
              <w:jc w:val="left"/>
              <w:rPr>
                <w:rFonts w:ascii="宋体" w:hAnsi="宋体" w:cs="宋体"/>
                <w:kern w:val="0"/>
                <w:szCs w:val="21"/>
              </w:rPr>
            </w:pPr>
            <w:r>
              <w:rPr>
                <w:rFonts w:hint="eastAsia" w:ascii="宋体" w:hAnsi="宋体" w:cs="宋体"/>
                <w:kern w:val="0"/>
                <w:szCs w:val="21"/>
              </w:rPr>
              <w:t>供应商提供供应链稳定承诺书，确保产品的部件在产品服务周期内稳定供货</w:t>
            </w:r>
          </w:p>
        </w:tc>
      </w:tr>
      <w:tr w14:paraId="5B9B54E2">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3CC1E266">
            <w:pPr>
              <w:widowControl/>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1</w:t>
            </w:r>
          </w:p>
        </w:tc>
        <w:tc>
          <w:tcPr>
            <w:tcW w:w="775" w:type="dxa"/>
            <w:tcBorders>
              <w:top w:val="nil"/>
              <w:left w:val="nil"/>
              <w:bottom w:val="single" w:color="auto" w:sz="4" w:space="0"/>
              <w:right w:val="single" w:color="auto" w:sz="4" w:space="0"/>
            </w:tcBorders>
            <w:vAlign w:val="center"/>
          </w:tcPr>
          <w:p w14:paraId="75172C7B">
            <w:pPr>
              <w:widowControl/>
              <w:jc w:val="center"/>
              <w:rPr>
                <w:rFonts w:ascii="宋体" w:hAnsi="宋体" w:cs="宋体"/>
                <w:kern w:val="0"/>
                <w:szCs w:val="21"/>
              </w:rPr>
            </w:pPr>
            <w:r>
              <w:rPr>
                <w:rFonts w:hint="eastAsia" w:ascii="宋体" w:hAnsi="宋体" w:cs="宋体"/>
                <w:kern w:val="0"/>
                <w:szCs w:val="21"/>
              </w:rPr>
              <w:t>安全要求</w:t>
            </w:r>
          </w:p>
        </w:tc>
        <w:tc>
          <w:tcPr>
            <w:tcW w:w="1169" w:type="dxa"/>
            <w:tcBorders>
              <w:top w:val="nil"/>
              <w:left w:val="nil"/>
              <w:bottom w:val="single" w:color="auto" w:sz="4" w:space="0"/>
              <w:right w:val="single" w:color="auto" w:sz="4" w:space="0"/>
            </w:tcBorders>
            <w:vAlign w:val="center"/>
          </w:tcPr>
          <w:p w14:paraId="15126B30">
            <w:pPr>
              <w:widowControl/>
              <w:jc w:val="center"/>
              <w:rPr>
                <w:rFonts w:ascii="宋体" w:hAnsi="宋体" w:cs="宋体"/>
                <w:kern w:val="0"/>
                <w:szCs w:val="21"/>
              </w:rPr>
            </w:pPr>
            <w:r>
              <w:rPr>
                <w:rFonts w:hint="eastAsia" w:ascii="宋体" w:hAnsi="宋体" w:cs="宋体"/>
                <w:kern w:val="0"/>
                <w:szCs w:val="21"/>
              </w:rPr>
              <w:t>关键部件安全要求</w:t>
            </w:r>
          </w:p>
        </w:tc>
        <w:tc>
          <w:tcPr>
            <w:tcW w:w="1169" w:type="dxa"/>
            <w:tcBorders>
              <w:top w:val="nil"/>
              <w:left w:val="nil"/>
              <w:bottom w:val="single" w:color="auto" w:sz="4" w:space="0"/>
              <w:right w:val="single" w:color="auto" w:sz="4" w:space="0"/>
            </w:tcBorders>
            <w:vAlign w:val="center"/>
          </w:tcPr>
          <w:p w14:paraId="7EA6D7B1">
            <w:pPr>
              <w:widowControl/>
              <w:jc w:val="center"/>
              <w:rPr>
                <w:rFonts w:ascii="宋体" w:hAnsi="宋体" w:cs="宋体"/>
                <w:kern w:val="0"/>
                <w:szCs w:val="21"/>
              </w:rPr>
            </w:pPr>
            <w:r>
              <w:rPr>
                <w:rFonts w:hint="eastAsia" w:ascii="宋体" w:hAnsi="宋体" w:cs="宋体"/>
                <w:kern w:val="0"/>
                <w:szCs w:val="21"/>
              </w:rPr>
              <w:t>★关键部件安全要求</w:t>
            </w:r>
          </w:p>
        </w:tc>
        <w:tc>
          <w:tcPr>
            <w:tcW w:w="4725" w:type="dxa"/>
            <w:tcBorders>
              <w:top w:val="nil"/>
              <w:left w:val="nil"/>
              <w:bottom w:val="single" w:color="auto" w:sz="4" w:space="0"/>
              <w:right w:val="single" w:color="auto" w:sz="4" w:space="0"/>
            </w:tcBorders>
            <w:vAlign w:val="center"/>
          </w:tcPr>
          <w:p w14:paraId="61AD9789">
            <w:pPr>
              <w:widowControl/>
              <w:jc w:val="left"/>
              <w:rPr>
                <w:rFonts w:ascii="宋体" w:hAnsi="宋体" w:cs="宋体"/>
                <w:kern w:val="0"/>
                <w:szCs w:val="21"/>
              </w:rPr>
            </w:pPr>
            <w:r>
              <w:rPr>
                <w:rFonts w:hint="eastAsia" w:ascii="宋体" w:hAnsi="宋体" w:cs="宋体"/>
                <w:kern w:val="0"/>
                <w:szCs w:val="21"/>
              </w:rPr>
              <w:t>CPU和操作系统等关键部件应当符合安全可靠测评要求</w:t>
            </w:r>
          </w:p>
        </w:tc>
      </w:tr>
      <w:tr w14:paraId="55D635BA">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71145471">
            <w:pPr>
              <w:widowControl/>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2</w:t>
            </w:r>
          </w:p>
        </w:tc>
        <w:tc>
          <w:tcPr>
            <w:tcW w:w="775" w:type="dxa"/>
            <w:tcBorders>
              <w:top w:val="nil"/>
              <w:left w:val="nil"/>
              <w:bottom w:val="single" w:color="auto" w:sz="4" w:space="0"/>
              <w:right w:val="single" w:color="auto" w:sz="4" w:space="0"/>
            </w:tcBorders>
            <w:vAlign w:val="center"/>
          </w:tcPr>
          <w:p w14:paraId="33F853EF">
            <w:pPr>
              <w:widowControl/>
              <w:jc w:val="center"/>
              <w:rPr>
                <w:rFonts w:ascii="宋体" w:hAnsi="宋体" w:cs="宋体"/>
                <w:kern w:val="0"/>
                <w:szCs w:val="21"/>
              </w:rPr>
            </w:pPr>
            <w:r>
              <w:rPr>
                <w:rFonts w:hint="eastAsia" w:ascii="宋体" w:hAnsi="宋体" w:cs="宋体"/>
                <w:kern w:val="0"/>
                <w:szCs w:val="21"/>
              </w:rPr>
              <w:t>安全要求</w:t>
            </w:r>
          </w:p>
        </w:tc>
        <w:tc>
          <w:tcPr>
            <w:tcW w:w="1169" w:type="dxa"/>
            <w:vMerge w:val="restart"/>
            <w:tcBorders>
              <w:top w:val="nil"/>
              <w:left w:val="single" w:color="auto" w:sz="4" w:space="0"/>
              <w:bottom w:val="single" w:color="auto" w:sz="4" w:space="0"/>
              <w:right w:val="single" w:color="auto" w:sz="4" w:space="0"/>
            </w:tcBorders>
            <w:vAlign w:val="center"/>
          </w:tcPr>
          <w:p w14:paraId="58B8CC6B">
            <w:pPr>
              <w:widowControl/>
              <w:jc w:val="center"/>
              <w:rPr>
                <w:rFonts w:ascii="宋体" w:hAnsi="宋体" w:cs="宋体"/>
                <w:kern w:val="0"/>
                <w:szCs w:val="21"/>
              </w:rPr>
            </w:pPr>
            <w:r>
              <w:rPr>
                <w:rFonts w:hint="eastAsia" w:ascii="宋体" w:hAnsi="宋体" w:cs="宋体"/>
                <w:kern w:val="0"/>
                <w:szCs w:val="21"/>
              </w:rPr>
              <w:t>整机安全性要求</w:t>
            </w:r>
          </w:p>
        </w:tc>
        <w:tc>
          <w:tcPr>
            <w:tcW w:w="1169" w:type="dxa"/>
            <w:tcBorders>
              <w:top w:val="nil"/>
              <w:left w:val="nil"/>
              <w:bottom w:val="single" w:color="auto" w:sz="4" w:space="0"/>
              <w:right w:val="single" w:color="auto" w:sz="4" w:space="0"/>
            </w:tcBorders>
            <w:vAlign w:val="center"/>
          </w:tcPr>
          <w:p w14:paraId="4487017C">
            <w:pPr>
              <w:widowControl/>
              <w:jc w:val="center"/>
              <w:rPr>
                <w:rFonts w:ascii="宋体" w:hAnsi="宋体" w:cs="宋体"/>
                <w:kern w:val="0"/>
                <w:szCs w:val="21"/>
              </w:rPr>
            </w:pPr>
            <w:r>
              <w:rPr>
                <w:rFonts w:hint="eastAsia" w:ascii="宋体" w:hAnsi="宋体" w:cs="宋体"/>
                <w:kern w:val="0"/>
                <w:szCs w:val="21"/>
              </w:rPr>
              <w:t>★密码算法实现</w:t>
            </w:r>
          </w:p>
        </w:tc>
        <w:tc>
          <w:tcPr>
            <w:tcW w:w="4725" w:type="dxa"/>
            <w:tcBorders>
              <w:top w:val="nil"/>
              <w:left w:val="nil"/>
              <w:bottom w:val="single" w:color="auto" w:sz="4" w:space="0"/>
              <w:right w:val="single" w:color="auto" w:sz="4" w:space="0"/>
            </w:tcBorders>
            <w:vAlign w:val="center"/>
          </w:tcPr>
          <w:p w14:paraId="0A50B902">
            <w:pPr>
              <w:widowControl/>
              <w:jc w:val="left"/>
              <w:rPr>
                <w:rFonts w:ascii="宋体" w:hAnsi="宋体" w:cs="宋体"/>
                <w:kern w:val="0"/>
                <w:szCs w:val="21"/>
              </w:rPr>
            </w:pPr>
            <w:r>
              <w:rPr>
                <w:rFonts w:hint="eastAsia" w:ascii="宋体" w:hAnsi="宋体" w:cs="宋体"/>
                <w:kern w:val="0"/>
                <w:szCs w:val="21"/>
              </w:rPr>
              <w:t>CPU芯片应符合GM/T 0008的相关规定，或芯片密码模块应符合GB/T37092 或GM/T 0028的相关规定</w:t>
            </w:r>
          </w:p>
        </w:tc>
      </w:tr>
      <w:tr w14:paraId="0A8DBB69">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15D7FCA9">
            <w:pPr>
              <w:widowControl/>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3</w:t>
            </w:r>
          </w:p>
        </w:tc>
        <w:tc>
          <w:tcPr>
            <w:tcW w:w="775" w:type="dxa"/>
            <w:tcBorders>
              <w:top w:val="nil"/>
              <w:left w:val="nil"/>
              <w:bottom w:val="single" w:color="auto" w:sz="4" w:space="0"/>
              <w:right w:val="single" w:color="auto" w:sz="4" w:space="0"/>
            </w:tcBorders>
            <w:vAlign w:val="center"/>
          </w:tcPr>
          <w:p w14:paraId="1A049BF0">
            <w:pPr>
              <w:widowControl/>
              <w:jc w:val="center"/>
              <w:rPr>
                <w:rFonts w:ascii="宋体" w:hAnsi="宋体" w:cs="宋体"/>
                <w:kern w:val="0"/>
                <w:szCs w:val="21"/>
              </w:rPr>
            </w:pPr>
            <w:r>
              <w:rPr>
                <w:rFonts w:hint="eastAsia" w:ascii="宋体" w:hAnsi="宋体" w:cs="宋体"/>
                <w:kern w:val="0"/>
                <w:szCs w:val="21"/>
              </w:rPr>
              <w:t>安全要求</w:t>
            </w:r>
          </w:p>
        </w:tc>
        <w:tc>
          <w:tcPr>
            <w:tcW w:w="1169" w:type="dxa"/>
            <w:vMerge w:val="continue"/>
            <w:tcBorders>
              <w:top w:val="nil"/>
              <w:left w:val="single" w:color="auto" w:sz="4" w:space="0"/>
              <w:bottom w:val="single" w:color="auto" w:sz="4" w:space="0"/>
              <w:right w:val="single" w:color="auto" w:sz="4" w:space="0"/>
            </w:tcBorders>
            <w:vAlign w:val="center"/>
          </w:tcPr>
          <w:p w14:paraId="3DDF1709">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2838DBC">
            <w:pPr>
              <w:widowControl/>
              <w:jc w:val="center"/>
              <w:rPr>
                <w:rFonts w:ascii="宋体" w:hAnsi="宋体" w:cs="宋体"/>
                <w:kern w:val="0"/>
                <w:szCs w:val="21"/>
              </w:rPr>
            </w:pPr>
            <w:r>
              <w:rPr>
                <w:rFonts w:hint="eastAsia" w:ascii="宋体" w:hAnsi="宋体" w:cs="宋体"/>
                <w:kern w:val="0"/>
                <w:szCs w:val="21"/>
              </w:rPr>
              <w:t>USB端口管控</w:t>
            </w:r>
          </w:p>
        </w:tc>
        <w:tc>
          <w:tcPr>
            <w:tcW w:w="4725" w:type="dxa"/>
            <w:tcBorders>
              <w:top w:val="nil"/>
              <w:left w:val="nil"/>
              <w:bottom w:val="single" w:color="auto" w:sz="4" w:space="0"/>
              <w:right w:val="single" w:color="auto" w:sz="4" w:space="0"/>
            </w:tcBorders>
            <w:vAlign w:val="center"/>
          </w:tcPr>
          <w:p w14:paraId="7BE13A7D">
            <w:pPr>
              <w:widowControl/>
              <w:jc w:val="left"/>
              <w:rPr>
                <w:rFonts w:ascii="宋体" w:hAnsi="宋体" w:cs="宋体"/>
                <w:kern w:val="0"/>
                <w:szCs w:val="21"/>
              </w:rPr>
            </w:pPr>
            <w:r>
              <w:rPr>
                <w:rFonts w:hint="eastAsia" w:ascii="宋体" w:hAnsi="宋体" w:cs="宋体"/>
                <w:kern w:val="0"/>
                <w:szCs w:val="21"/>
              </w:rPr>
              <w:t>支持USB端口管控</w:t>
            </w:r>
          </w:p>
        </w:tc>
      </w:tr>
      <w:tr w14:paraId="0B32E774">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7A5B5121">
            <w:pPr>
              <w:widowControl/>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4</w:t>
            </w:r>
          </w:p>
        </w:tc>
        <w:tc>
          <w:tcPr>
            <w:tcW w:w="775" w:type="dxa"/>
            <w:tcBorders>
              <w:top w:val="nil"/>
              <w:left w:val="nil"/>
              <w:bottom w:val="single" w:color="auto" w:sz="4" w:space="0"/>
              <w:right w:val="single" w:color="auto" w:sz="4" w:space="0"/>
            </w:tcBorders>
            <w:vAlign w:val="center"/>
          </w:tcPr>
          <w:p w14:paraId="1C4462B7">
            <w:pPr>
              <w:widowControl/>
              <w:jc w:val="center"/>
              <w:rPr>
                <w:rFonts w:ascii="宋体" w:hAnsi="宋体" w:cs="宋体"/>
                <w:kern w:val="0"/>
                <w:szCs w:val="21"/>
              </w:rPr>
            </w:pPr>
            <w:r>
              <w:rPr>
                <w:rFonts w:hint="eastAsia" w:ascii="宋体" w:hAnsi="宋体" w:cs="宋体"/>
                <w:kern w:val="0"/>
                <w:szCs w:val="21"/>
              </w:rPr>
              <w:t>安全要求</w:t>
            </w:r>
          </w:p>
        </w:tc>
        <w:tc>
          <w:tcPr>
            <w:tcW w:w="1169" w:type="dxa"/>
            <w:vMerge w:val="continue"/>
            <w:tcBorders>
              <w:top w:val="nil"/>
              <w:left w:val="single" w:color="auto" w:sz="4" w:space="0"/>
              <w:bottom w:val="single" w:color="auto" w:sz="4" w:space="0"/>
              <w:right w:val="single" w:color="auto" w:sz="4" w:space="0"/>
            </w:tcBorders>
            <w:vAlign w:val="center"/>
          </w:tcPr>
          <w:p w14:paraId="068BC68C">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3B4CA7F3">
            <w:pPr>
              <w:widowControl/>
              <w:jc w:val="center"/>
              <w:rPr>
                <w:rFonts w:ascii="宋体" w:hAnsi="宋体" w:cs="宋体"/>
                <w:kern w:val="0"/>
                <w:szCs w:val="21"/>
              </w:rPr>
            </w:pPr>
            <w:r>
              <w:rPr>
                <w:rFonts w:hint="eastAsia" w:ascii="宋体" w:hAnsi="宋体" w:cs="宋体"/>
                <w:kern w:val="0"/>
                <w:szCs w:val="21"/>
              </w:rPr>
              <w:t>安全物理锁</w:t>
            </w:r>
          </w:p>
        </w:tc>
        <w:tc>
          <w:tcPr>
            <w:tcW w:w="4725" w:type="dxa"/>
            <w:tcBorders>
              <w:top w:val="nil"/>
              <w:left w:val="nil"/>
              <w:bottom w:val="single" w:color="auto" w:sz="4" w:space="0"/>
              <w:right w:val="single" w:color="auto" w:sz="4" w:space="0"/>
            </w:tcBorders>
            <w:vAlign w:val="center"/>
          </w:tcPr>
          <w:p w14:paraId="06D3ECDF">
            <w:pPr>
              <w:widowControl/>
              <w:jc w:val="left"/>
              <w:rPr>
                <w:rFonts w:ascii="宋体" w:hAnsi="宋体" w:cs="宋体"/>
                <w:kern w:val="0"/>
                <w:szCs w:val="21"/>
              </w:rPr>
            </w:pPr>
            <w:r>
              <w:rPr>
                <w:rFonts w:hint="eastAsia" w:ascii="宋体" w:hAnsi="宋体" w:cs="宋体"/>
                <w:kern w:val="0"/>
                <w:szCs w:val="21"/>
              </w:rPr>
              <w:t>支持安全物理锁</w:t>
            </w:r>
          </w:p>
        </w:tc>
      </w:tr>
      <w:tr w14:paraId="6146C93F">
        <w:tblPrEx>
          <w:tblCellMar>
            <w:top w:w="0" w:type="dxa"/>
            <w:left w:w="108" w:type="dxa"/>
            <w:bottom w:w="0" w:type="dxa"/>
            <w:right w:w="108" w:type="dxa"/>
          </w:tblCellMar>
        </w:tblPrEx>
        <w:trPr>
          <w:trHeight w:val="990" w:hRule="atLeast"/>
        </w:trPr>
        <w:tc>
          <w:tcPr>
            <w:tcW w:w="681" w:type="dxa"/>
            <w:tcBorders>
              <w:top w:val="nil"/>
              <w:left w:val="single" w:color="auto" w:sz="4" w:space="0"/>
              <w:bottom w:val="single" w:color="auto" w:sz="4" w:space="0"/>
              <w:right w:val="single" w:color="auto" w:sz="4" w:space="0"/>
            </w:tcBorders>
            <w:vAlign w:val="center"/>
          </w:tcPr>
          <w:p w14:paraId="3AE608B6">
            <w:pPr>
              <w:widowControl/>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5</w:t>
            </w:r>
          </w:p>
        </w:tc>
        <w:tc>
          <w:tcPr>
            <w:tcW w:w="775" w:type="dxa"/>
            <w:tcBorders>
              <w:top w:val="nil"/>
              <w:left w:val="nil"/>
              <w:bottom w:val="single" w:color="auto" w:sz="4" w:space="0"/>
              <w:right w:val="single" w:color="auto" w:sz="4" w:space="0"/>
            </w:tcBorders>
            <w:vAlign w:val="center"/>
          </w:tcPr>
          <w:p w14:paraId="25E8F11B">
            <w:pPr>
              <w:widowControl/>
              <w:jc w:val="center"/>
              <w:rPr>
                <w:rFonts w:ascii="宋体" w:hAnsi="宋体" w:cs="宋体"/>
                <w:kern w:val="0"/>
                <w:szCs w:val="21"/>
              </w:rPr>
            </w:pPr>
            <w:r>
              <w:rPr>
                <w:rFonts w:hint="eastAsia" w:ascii="宋体" w:hAnsi="宋体" w:cs="宋体"/>
                <w:kern w:val="0"/>
                <w:szCs w:val="21"/>
              </w:rPr>
              <w:t>安全要求</w:t>
            </w:r>
          </w:p>
        </w:tc>
        <w:tc>
          <w:tcPr>
            <w:tcW w:w="1169" w:type="dxa"/>
            <w:vMerge w:val="continue"/>
            <w:tcBorders>
              <w:top w:val="nil"/>
              <w:left w:val="single" w:color="auto" w:sz="4" w:space="0"/>
              <w:bottom w:val="single" w:color="auto" w:sz="4" w:space="0"/>
              <w:right w:val="single" w:color="auto" w:sz="4" w:space="0"/>
            </w:tcBorders>
            <w:vAlign w:val="center"/>
          </w:tcPr>
          <w:p w14:paraId="74765B1E">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7B928495">
            <w:pPr>
              <w:widowControl/>
              <w:jc w:val="center"/>
              <w:rPr>
                <w:rFonts w:ascii="宋体" w:hAnsi="宋体" w:cs="宋体"/>
                <w:kern w:val="0"/>
                <w:szCs w:val="21"/>
              </w:rPr>
            </w:pPr>
            <w:r>
              <w:rPr>
                <w:rFonts w:hint="eastAsia" w:ascii="宋体" w:hAnsi="宋体" w:cs="宋体"/>
                <w:kern w:val="0"/>
                <w:szCs w:val="21"/>
              </w:rPr>
              <w:t>★信息安全基本要求</w:t>
            </w:r>
          </w:p>
        </w:tc>
        <w:tc>
          <w:tcPr>
            <w:tcW w:w="4725" w:type="dxa"/>
            <w:tcBorders>
              <w:top w:val="nil"/>
              <w:left w:val="nil"/>
              <w:bottom w:val="single" w:color="auto" w:sz="4" w:space="0"/>
              <w:right w:val="single" w:color="auto" w:sz="4" w:space="0"/>
            </w:tcBorders>
            <w:vAlign w:val="center"/>
          </w:tcPr>
          <w:p w14:paraId="3EF53D8B">
            <w:pPr>
              <w:widowControl/>
              <w:jc w:val="left"/>
              <w:rPr>
                <w:rFonts w:ascii="宋体" w:hAnsi="宋体" w:cs="宋体"/>
                <w:kern w:val="0"/>
                <w:szCs w:val="21"/>
              </w:rPr>
            </w:pPr>
            <w:r>
              <w:rPr>
                <w:rFonts w:hint="eastAsia" w:ascii="宋体" w:hAnsi="宋体" w:cs="宋体"/>
                <w:kern w:val="0"/>
                <w:szCs w:val="21"/>
              </w:rPr>
              <w:t xml:space="preserve">a) 产品应符合GB/T 39276的5.2的规定； </w:t>
            </w:r>
            <w:r>
              <w:rPr>
                <w:rFonts w:hint="eastAsia" w:ascii="宋体" w:hAnsi="宋体" w:cs="宋体"/>
                <w:kern w:val="0"/>
                <w:szCs w:val="21"/>
              </w:rPr>
              <w:br w:type="textWrapping"/>
            </w:r>
            <w:r>
              <w:rPr>
                <w:rFonts w:hint="eastAsia" w:ascii="宋体" w:hAnsi="宋体" w:cs="宋体"/>
                <w:kern w:val="0"/>
                <w:szCs w:val="21"/>
              </w:rPr>
              <w:t xml:space="preserve">b) 生产厂商应建立漏洞跟踪表，保证产品版本涉及到的漏洞(如驱动程序等)可查看； </w:t>
            </w:r>
            <w:r>
              <w:rPr>
                <w:rFonts w:hint="eastAsia" w:ascii="宋体" w:hAnsi="宋体" w:cs="宋体"/>
                <w:kern w:val="0"/>
                <w:szCs w:val="21"/>
              </w:rPr>
              <w:br w:type="textWrapping"/>
            </w:r>
            <w:r>
              <w:rPr>
                <w:rFonts w:hint="eastAsia" w:ascii="宋体" w:hAnsi="宋体" w:cs="宋体"/>
                <w:kern w:val="0"/>
                <w:szCs w:val="21"/>
              </w:rPr>
              <w:t>c) 产品不得包含已知的恶意代码或漏洞，不存在未声明的指令、功能、接口</w:t>
            </w:r>
          </w:p>
        </w:tc>
      </w:tr>
      <w:tr w14:paraId="427122CF">
        <w:tblPrEx>
          <w:tblCellMar>
            <w:top w:w="0" w:type="dxa"/>
            <w:left w:w="108" w:type="dxa"/>
            <w:bottom w:w="0" w:type="dxa"/>
            <w:right w:w="108" w:type="dxa"/>
          </w:tblCellMar>
        </w:tblPrEx>
        <w:trPr>
          <w:trHeight w:val="330" w:hRule="atLeast"/>
        </w:trPr>
        <w:tc>
          <w:tcPr>
            <w:tcW w:w="681" w:type="dxa"/>
            <w:tcBorders>
              <w:top w:val="nil"/>
              <w:left w:val="single" w:color="auto" w:sz="4" w:space="0"/>
              <w:bottom w:val="single" w:color="auto" w:sz="4" w:space="0"/>
              <w:right w:val="single" w:color="auto" w:sz="4" w:space="0"/>
            </w:tcBorders>
            <w:vAlign w:val="center"/>
          </w:tcPr>
          <w:p w14:paraId="73A36839">
            <w:pPr>
              <w:widowControl/>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6</w:t>
            </w:r>
          </w:p>
        </w:tc>
        <w:tc>
          <w:tcPr>
            <w:tcW w:w="775" w:type="dxa"/>
            <w:tcBorders>
              <w:top w:val="nil"/>
              <w:left w:val="nil"/>
              <w:bottom w:val="single" w:color="auto" w:sz="4" w:space="0"/>
              <w:right w:val="single" w:color="auto" w:sz="4" w:space="0"/>
            </w:tcBorders>
            <w:vAlign w:val="center"/>
          </w:tcPr>
          <w:p w14:paraId="5EE259F3">
            <w:pPr>
              <w:widowControl/>
              <w:jc w:val="center"/>
              <w:rPr>
                <w:rFonts w:ascii="宋体" w:hAnsi="宋体" w:cs="宋体"/>
                <w:kern w:val="0"/>
                <w:szCs w:val="21"/>
              </w:rPr>
            </w:pPr>
            <w:r>
              <w:rPr>
                <w:rFonts w:hint="eastAsia" w:ascii="宋体" w:hAnsi="宋体" w:cs="宋体"/>
                <w:kern w:val="0"/>
                <w:szCs w:val="21"/>
              </w:rPr>
              <w:t>安全要求</w:t>
            </w:r>
          </w:p>
        </w:tc>
        <w:tc>
          <w:tcPr>
            <w:tcW w:w="1169" w:type="dxa"/>
            <w:vMerge w:val="continue"/>
            <w:tcBorders>
              <w:top w:val="nil"/>
              <w:left w:val="single" w:color="auto" w:sz="4" w:space="0"/>
              <w:bottom w:val="single" w:color="auto" w:sz="4" w:space="0"/>
              <w:right w:val="single" w:color="auto" w:sz="4" w:space="0"/>
            </w:tcBorders>
            <w:vAlign w:val="center"/>
          </w:tcPr>
          <w:p w14:paraId="2CA1BA3C">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53726C68">
            <w:pPr>
              <w:widowControl/>
              <w:jc w:val="center"/>
              <w:rPr>
                <w:rFonts w:ascii="宋体" w:hAnsi="宋体" w:cs="宋体"/>
                <w:kern w:val="0"/>
                <w:szCs w:val="21"/>
              </w:rPr>
            </w:pPr>
            <w:r>
              <w:rPr>
                <w:rFonts w:hint="eastAsia" w:ascii="宋体" w:hAnsi="宋体" w:cs="宋体"/>
                <w:kern w:val="0"/>
                <w:szCs w:val="21"/>
              </w:rPr>
              <w:t>★固件安全启动</w:t>
            </w:r>
          </w:p>
        </w:tc>
        <w:tc>
          <w:tcPr>
            <w:tcW w:w="4725" w:type="dxa"/>
            <w:tcBorders>
              <w:top w:val="nil"/>
              <w:left w:val="nil"/>
              <w:bottom w:val="single" w:color="auto" w:sz="4" w:space="0"/>
              <w:right w:val="single" w:color="auto" w:sz="4" w:space="0"/>
            </w:tcBorders>
            <w:vAlign w:val="center"/>
          </w:tcPr>
          <w:p w14:paraId="67B5BF19">
            <w:pPr>
              <w:widowControl/>
              <w:jc w:val="left"/>
              <w:rPr>
                <w:rFonts w:ascii="宋体" w:hAnsi="宋体" w:cs="宋体"/>
                <w:kern w:val="0"/>
                <w:szCs w:val="21"/>
              </w:rPr>
            </w:pPr>
            <w:r>
              <w:rPr>
                <w:rFonts w:hint="eastAsia" w:ascii="宋体" w:hAnsi="宋体" w:cs="宋体"/>
                <w:kern w:val="0"/>
                <w:szCs w:val="21"/>
              </w:rPr>
              <w:t>支持固件安全启动功能，固件启动过程中只有通过启动校验才能正常启动</w:t>
            </w:r>
          </w:p>
        </w:tc>
      </w:tr>
      <w:tr w14:paraId="6E38F274">
        <w:tblPrEx>
          <w:tblCellMar>
            <w:top w:w="0" w:type="dxa"/>
            <w:left w:w="108" w:type="dxa"/>
            <w:bottom w:w="0" w:type="dxa"/>
            <w:right w:w="108" w:type="dxa"/>
          </w:tblCellMar>
        </w:tblPrEx>
        <w:trPr>
          <w:trHeight w:val="660" w:hRule="atLeast"/>
        </w:trPr>
        <w:tc>
          <w:tcPr>
            <w:tcW w:w="681" w:type="dxa"/>
            <w:tcBorders>
              <w:top w:val="nil"/>
              <w:left w:val="single" w:color="auto" w:sz="4" w:space="0"/>
              <w:bottom w:val="single" w:color="auto" w:sz="4" w:space="0"/>
              <w:right w:val="single" w:color="auto" w:sz="4" w:space="0"/>
            </w:tcBorders>
            <w:vAlign w:val="center"/>
          </w:tcPr>
          <w:p w14:paraId="09513B4A">
            <w:pPr>
              <w:widowControl/>
              <w:jc w:val="center"/>
              <w:rPr>
                <w:rFonts w:ascii="宋体" w:hAnsi="宋体" w:cs="宋体"/>
                <w:kern w:val="0"/>
                <w:szCs w:val="21"/>
              </w:rPr>
            </w:pPr>
            <w:r>
              <w:rPr>
                <w:rFonts w:hint="eastAsia" w:ascii="宋体" w:hAnsi="宋体" w:cs="宋体"/>
                <w:kern w:val="0"/>
                <w:szCs w:val="21"/>
              </w:rPr>
              <w:t>14</w:t>
            </w:r>
            <w:r>
              <w:rPr>
                <w:rFonts w:ascii="宋体" w:hAnsi="宋体" w:cs="宋体"/>
                <w:kern w:val="0"/>
                <w:szCs w:val="21"/>
              </w:rPr>
              <w:t>7</w:t>
            </w:r>
          </w:p>
        </w:tc>
        <w:tc>
          <w:tcPr>
            <w:tcW w:w="775" w:type="dxa"/>
            <w:tcBorders>
              <w:top w:val="nil"/>
              <w:left w:val="nil"/>
              <w:bottom w:val="single" w:color="auto" w:sz="4" w:space="0"/>
              <w:right w:val="single" w:color="auto" w:sz="4" w:space="0"/>
            </w:tcBorders>
            <w:vAlign w:val="center"/>
          </w:tcPr>
          <w:p w14:paraId="0C5C426E">
            <w:pPr>
              <w:widowControl/>
              <w:jc w:val="center"/>
              <w:rPr>
                <w:rFonts w:ascii="宋体" w:hAnsi="宋体" w:cs="宋体"/>
                <w:kern w:val="0"/>
                <w:szCs w:val="21"/>
              </w:rPr>
            </w:pPr>
            <w:r>
              <w:rPr>
                <w:rFonts w:hint="eastAsia" w:ascii="宋体" w:hAnsi="宋体" w:cs="宋体"/>
                <w:kern w:val="0"/>
                <w:szCs w:val="21"/>
              </w:rPr>
              <w:t>安全要求</w:t>
            </w:r>
          </w:p>
        </w:tc>
        <w:tc>
          <w:tcPr>
            <w:tcW w:w="1169" w:type="dxa"/>
            <w:vMerge w:val="continue"/>
            <w:tcBorders>
              <w:top w:val="nil"/>
              <w:left w:val="single" w:color="auto" w:sz="4" w:space="0"/>
              <w:bottom w:val="single" w:color="auto" w:sz="4" w:space="0"/>
              <w:right w:val="single" w:color="auto" w:sz="4" w:space="0"/>
            </w:tcBorders>
            <w:vAlign w:val="center"/>
          </w:tcPr>
          <w:p w14:paraId="4A6D2072">
            <w:pPr>
              <w:widowControl/>
              <w:jc w:val="left"/>
              <w:rPr>
                <w:rFonts w:ascii="宋体" w:hAnsi="宋体" w:cs="宋体"/>
                <w:kern w:val="0"/>
                <w:szCs w:val="21"/>
              </w:rPr>
            </w:pPr>
          </w:p>
        </w:tc>
        <w:tc>
          <w:tcPr>
            <w:tcW w:w="1169" w:type="dxa"/>
            <w:tcBorders>
              <w:top w:val="nil"/>
              <w:left w:val="nil"/>
              <w:bottom w:val="single" w:color="auto" w:sz="4" w:space="0"/>
              <w:right w:val="single" w:color="auto" w:sz="4" w:space="0"/>
            </w:tcBorders>
            <w:vAlign w:val="center"/>
          </w:tcPr>
          <w:p w14:paraId="57828EE1">
            <w:pPr>
              <w:widowControl/>
              <w:jc w:val="center"/>
              <w:rPr>
                <w:rFonts w:ascii="宋体" w:hAnsi="宋体" w:cs="宋体"/>
                <w:kern w:val="0"/>
                <w:szCs w:val="21"/>
              </w:rPr>
            </w:pPr>
            <w:r>
              <w:rPr>
                <w:rFonts w:hint="eastAsia" w:ascii="宋体" w:hAnsi="宋体" w:cs="宋体"/>
                <w:kern w:val="0"/>
                <w:szCs w:val="21"/>
              </w:rPr>
              <w:t>★限用物质的限量要求</w:t>
            </w:r>
          </w:p>
        </w:tc>
        <w:tc>
          <w:tcPr>
            <w:tcW w:w="4725" w:type="dxa"/>
            <w:tcBorders>
              <w:top w:val="nil"/>
              <w:left w:val="nil"/>
              <w:bottom w:val="single" w:color="auto" w:sz="4" w:space="0"/>
              <w:right w:val="single" w:color="auto" w:sz="4" w:space="0"/>
            </w:tcBorders>
            <w:vAlign w:val="center"/>
          </w:tcPr>
          <w:p w14:paraId="46B022EF">
            <w:pPr>
              <w:widowControl/>
              <w:jc w:val="left"/>
              <w:rPr>
                <w:rFonts w:ascii="宋体" w:hAnsi="宋体" w:cs="宋体"/>
                <w:kern w:val="0"/>
                <w:szCs w:val="21"/>
              </w:rPr>
            </w:pPr>
            <w:r>
              <w:rPr>
                <w:rFonts w:hint="eastAsia" w:ascii="宋体" w:hAnsi="宋体" w:cs="宋体"/>
                <w:kern w:val="0"/>
                <w:szCs w:val="21"/>
              </w:rPr>
              <w:t>符合GB/T 26572中规定</w:t>
            </w:r>
          </w:p>
        </w:tc>
      </w:tr>
    </w:tbl>
    <w:p w14:paraId="19BA3EDC">
      <w:pPr>
        <w:rPr>
          <w:rFonts w:ascii="宋体" w:hAnsi="宋体"/>
          <w:sz w:val="24"/>
        </w:rPr>
      </w:pPr>
    </w:p>
    <w:p w14:paraId="190A34FF">
      <w:pPr>
        <w:keepNext/>
        <w:keepLines/>
        <w:numPr>
          <w:ilvl w:val="0"/>
          <w:numId w:val="2"/>
        </w:numPr>
        <w:spacing w:before="340" w:after="330" w:line="578" w:lineRule="auto"/>
        <w:outlineLvl w:val="0"/>
        <w:rPr>
          <w:rFonts w:ascii="宋体" w:hAnsi="宋体"/>
          <w:bCs/>
          <w:kern w:val="44"/>
          <w:sz w:val="24"/>
        </w:rPr>
      </w:pPr>
      <w:r>
        <w:rPr>
          <w:rFonts w:hint="eastAsia" w:ascii="宋体" w:hAnsi="宋体"/>
          <w:sz w:val="24"/>
        </w:rPr>
        <w:t>管理电脑2</w:t>
      </w:r>
    </w:p>
    <w:tbl>
      <w:tblPr>
        <w:tblStyle w:val="5"/>
        <w:tblW w:w="8522" w:type="dxa"/>
        <w:tblInd w:w="-113" w:type="dxa"/>
        <w:tblLayout w:type="fixed"/>
        <w:tblCellMar>
          <w:top w:w="0" w:type="dxa"/>
          <w:left w:w="108" w:type="dxa"/>
          <w:bottom w:w="0" w:type="dxa"/>
          <w:right w:w="108" w:type="dxa"/>
        </w:tblCellMar>
      </w:tblPr>
      <w:tblGrid>
        <w:gridCol w:w="574"/>
        <w:gridCol w:w="666"/>
        <w:gridCol w:w="994"/>
        <w:gridCol w:w="989"/>
        <w:gridCol w:w="1277"/>
        <w:gridCol w:w="4022"/>
      </w:tblGrid>
      <w:tr w14:paraId="28F52115">
        <w:tblPrEx>
          <w:tblCellMar>
            <w:top w:w="0" w:type="dxa"/>
            <w:left w:w="108" w:type="dxa"/>
            <w:bottom w:w="0" w:type="dxa"/>
            <w:right w:w="108" w:type="dxa"/>
          </w:tblCellMar>
        </w:tblPrEx>
        <w:trPr>
          <w:trHeight w:val="660" w:hRule="atLeast"/>
        </w:trPr>
        <w:tc>
          <w:tcPr>
            <w:tcW w:w="574" w:type="dxa"/>
            <w:tcBorders>
              <w:top w:val="single" w:color="auto" w:sz="4" w:space="0"/>
              <w:left w:val="single" w:color="auto" w:sz="4" w:space="0"/>
              <w:bottom w:val="single" w:color="auto" w:sz="4" w:space="0"/>
              <w:right w:val="single" w:color="auto" w:sz="4" w:space="0"/>
            </w:tcBorders>
            <w:vAlign w:val="center"/>
          </w:tcPr>
          <w:p w14:paraId="379FE185">
            <w:pPr>
              <w:widowControl/>
              <w:jc w:val="center"/>
              <w:rPr>
                <w:rFonts w:ascii="宋体" w:hAnsi="宋体" w:cs="宋体"/>
                <w:kern w:val="0"/>
                <w:szCs w:val="21"/>
              </w:rPr>
            </w:pPr>
            <w:r>
              <w:rPr>
                <w:rFonts w:hint="eastAsia" w:ascii="宋体" w:hAnsi="宋体" w:cs="宋体"/>
                <w:kern w:val="0"/>
                <w:szCs w:val="21"/>
              </w:rPr>
              <w:t>序号</w:t>
            </w:r>
          </w:p>
        </w:tc>
        <w:tc>
          <w:tcPr>
            <w:tcW w:w="666" w:type="dxa"/>
            <w:tcBorders>
              <w:top w:val="single" w:color="auto" w:sz="4" w:space="0"/>
              <w:left w:val="nil"/>
              <w:bottom w:val="single" w:color="auto" w:sz="4" w:space="0"/>
              <w:right w:val="single" w:color="auto" w:sz="4" w:space="0"/>
            </w:tcBorders>
            <w:vAlign w:val="center"/>
          </w:tcPr>
          <w:p w14:paraId="0B9B7EB7">
            <w:pPr>
              <w:widowControl/>
              <w:jc w:val="center"/>
              <w:rPr>
                <w:rFonts w:ascii="宋体" w:hAnsi="宋体" w:cs="宋体"/>
                <w:kern w:val="0"/>
                <w:szCs w:val="21"/>
              </w:rPr>
            </w:pPr>
            <w:r>
              <w:rPr>
                <w:rFonts w:hint="eastAsia" w:ascii="宋体" w:hAnsi="宋体" w:cs="宋体"/>
                <w:kern w:val="0"/>
                <w:szCs w:val="21"/>
              </w:rPr>
              <w:t>指标分类</w:t>
            </w:r>
          </w:p>
        </w:tc>
        <w:tc>
          <w:tcPr>
            <w:tcW w:w="994" w:type="dxa"/>
            <w:tcBorders>
              <w:top w:val="single" w:color="auto" w:sz="4" w:space="0"/>
              <w:left w:val="nil"/>
              <w:bottom w:val="single" w:color="auto" w:sz="4" w:space="0"/>
              <w:right w:val="single" w:color="auto" w:sz="4" w:space="0"/>
            </w:tcBorders>
            <w:vAlign w:val="center"/>
          </w:tcPr>
          <w:p w14:paraId="6758EC53">
            <w:pPr>
              <w:widowControl/>
              <w:jc w:val="center"/>
              <w:rPr>
                <w:rFonts w:ascii="宋体" w:hAnsi="宋体" w:cs="宋体"/>
                <w:kern w:val="0"/>
                <w:szCs w:val="21"/>
              </w:rPr>
            </w:pPr>
            <w:r>
              <w:rPr>
                <w:rFonts w:hint="eastAsia" w:ascii="宋体" w:hAnsi="宋体" w:cs="宋体"/>
                <w:kern w:val="0"/>
                <w:szCs w:val="21"/>
              </w:rPr>
              <w:t>一级指标</w:t>
            </w:r>
          </w:p>
        </w:tc>
        <w:tc>
          <w:tcPr>
            <w:tcW w:w="989" w:type="dxa"/>
            <w:tcBorders>
              <w:top w:val="single" w:color="auto" w:sz="4" w:space="0"/>
              <w:left w:val="nil"/>
              <w:bottom w:val="single" w:color="auto" w:sz="4" w:space="0"/>
              <w:right w:val="single" w:color="auto" w:sz="4" w:space="0"/>
            </w:tcBorders>
            <w:vAlign w:val="center"/>
          </w:tcPr>
          <w:p w14:paraId="596F0EAF">
            <w:pPr>
              <w:widowControl/>
              <w:jc w:val="center"/>
              <w:rPr>
                <w:rFonts w:ascii="宋体" w:hAnsi="宋体" w:cs="宋体"/>
                <w:kern w:val="0"/>
                <w:szCs w:val="21"/>
              </w:rPr>
            </w:pPr>
            <w:r>
              <w:rPr>
                <w:rFonts w:hint="eastAsia" w:ascii="宋体" w:hAnsi="宋体" w:cs="宋体"/>
                <w:kern w:val="0"/>
                <w:szCs w:val="21"/>
              </w:rPr>
              <w:t xml:space="preserve">二级指标 </w:t>
            </w:r>
          </w:p>
        </w:tc>
        <w:tc>
          <w:tcPr>
            <w:tcW w:w="1277" w:type="dxa"/>
            <w:tcBorders>
              <w:top w:val="single" w:color="auto" w:sz="4" w:space="0"/>
              <w:left w:val="nil"/>
              <w:bottom w:val="single" w:color="auto" w:sz="4" w:space="0"/>
              <w:right w:val="single" w:color="auto" w:sz="4" w:space="0"/>
            </w:tcBorders>
            <w:vAlign w:val="center"/>
          </w:tcPr>
          <w:p w14:paraId="149323F2">
            <w:pPr>
              <w:widowControl/>
              <w:jc w:val="center"/>
              <w:rPr>
                <w:rFonts w:ascii="宋体" w:hAnsi="宋体" w:cs="宋体"/>
                <w:kern w:val="0"/>
                <w:szCs w:val="21"/>
              </w:rPr>
            </w:pPr>
            <w:r>
              <w:rPr>
                <w:rFonts w:hint="eastAsia" w:ascii="宋体" w:hAnsi="宋体" w:cs="宋体"/>
                <w:kern w:val="0"/>
                <w:szCs w:val="21"/>
              </w:rPr>
              <w:t>是否可以作为评分因素</w:t>
            </w:r>
          </w:p>
        </w:tc>
        <w:tc>
          <w:tcPr>
            <w:tcW w:w="4022" w:type="dxa"/>
            <w:tcBorders>
              <w:top w:val="single" w:color="auto" w:sz="4" w:space="0"/>
              <w:left w:val="nil"/>
              <w:bottom w:val="single" w:color="auto" w:sz="4" w:space="0"/>
              <w:right w:val="single" w:color="auto" w:sz="4" w:space="0"/>
            </w:tcBorders>
            <w:vAlign w:val="center"/>
          </w:tcPr>
          <w:p w14:paraId="6BD6C29E">
            <w:pPr>
              <w:widowControl/>
              <w:jc w:val="center"/>
              <w:rPr>
                <w:rFonts w:ascii="宋体" w:hAnsi="宋体" w:cs="宋体"/>
                <w:kern w:val="0"/>
                <w:szCs w:val="21"/>
              </w:rPr>
            </w:pPr>
            <w:r>
              <w:rPr>
                <w:rFonts w:hint="eastAsia" w:ascii="宋体" w:hAnsi="宋体" w:cs="宋体"/>
                <w:kern w:val="0"/>
                <w:szCs w:val="21"/>
              </w:rPr>
              <w:t>指标要求</w:t>
            </w:r>
          </w:p>
        </w:tc>
      </w:tr>
      <w:tr w14:paraId="51F12EBA">
        <w:tblPrEx>
          <w:tblCellMar>
            <w:top w:w="0" w:type="dxa"/>
            <w:left w:w="108" w:type="dxa"/>
            <w:bottom w:w="0" w:type="dxa"/>
            <w:right w:w="108" w:type="dxa"/>
          </w:tblCellMar>
        </w:tblPrEx>
        <w:trPr>
          <w:trHeight w:val="1320" w:hRule="atLeast"/>
        </w:trPr>
        <w:tc>
          <w:tcPr>
            <w:tcW w:w="574" w:type="dxa"/>
            <w:tcBorders>
              <w:top w:val="nil"/>
              <w:left w:val="single" w:color="auto" w:sz="4" w:space="0"/>
              <w:bottom w:val="single" w:color="auto" w:sz="4" w:space="0"/>
              <w:right w:val="single" w:color="auto" w:sz="4" w:space="0"/>
            </w:tcBorders>
            <w:vAlign w:val="center"/>
          </w:tcPr>
          <w:p w14:paraId="5F02FBDE">
            <w:pPr>
              <w:widowControl/>
              <w:jc w:val="center"/>
              <w:rPr>
                <w:rFonts w:ascii="宋体" w:hAnsi="宋体" w:cs="宋体"/>
                <w:kern w:val="0"/>
                <w:szCs w:val="21"/>
              </w:rPr>
            </w:pPr>
            <w:r>
              <w:rPr>
                <w:rFonts w:hint="eastAsia" w:ascii="宋体" w:hAnsi="宋体" w:cs="宋体"/>
                <w:kern w:val="0"/>
                <w:szCs w:val="21"/>
              </w:rPr>
              <w:t>1</w:t>
            </w:r>
          </w:p>
        </w:tc>
        <w:tc>
          <w:tcPr>
            <w:tcW w:w="666" w:type="dxa"/>
            <w:tcBorders>
              <w:top w:val="nil"/>
              <w:left w:val="nil"/>
              <w:bottom w:val="single" w:color="auto" w:sz="4" w:space="0"/>
              <w:right w:val="single" w:color="auto" w:sz="4" w:space="0"/>
            </w:tcBorders>
            <w:vAlign w:val="center"/>
          </w:tcPr>
          <w:p w14:paraId="10855A4E">
            <w:pPr>
              <w:widowControl/>
              <w:jc w:val="center"/>
              <w:rPr>
                <w:rFonts w:ascii="宋体" w:hAnsi="宋体" w:cs="宋体"/>
                <w:kern w:val="0"/>
                <w:szCs w:val="21"/>
              </w:rPr>
            </w:pPr>
            <w:r>
              <w:rPr>
                <w:rFonts w:hint="eastAsia" w:ascii="宋体" w:hAnsi="宋体" w:cs="宋体"/>
                <w:kern w:val="0"/>
                <w:szCs w:val="21"/>
              </w:rPr>
              <w:t>产品规格</w:t>
            </w:r>
          </w:p>
        </w:tc>
        <w:tc>
          <w:tcPr>
            <w:tcW w:w="994" w:type="dxa"/>
            <w:tcBorders>
              <w:top w:val="nil"/>
              <w:left w:val="nil"/>
              <w:bottom w:val="single" w:color="auto" w:sz="4" w:space="0"/>
              <w:right w:val="single" w:color="auto" w:sz="4" w:space="0"/>
            </w:tcBorders>
            <w:vAlign w:val="center"/>
          </w:tcPr>
          <w:p w14:paraId="66E60FF7">
            <w:pPr>
              <w:widowControl/>
              <w:jc w:val="center"/>
              <w:rPr>
                <w:rFonts w:ascii="宋体" w:hAnsi="宋体" w:cs="宋体"/>
                <w:kern w:val="0"/>
                <w:szCs w:val="21"/>
              </w:rPr>
            </w:pPr>
            <w:r>
              <w:rPr>
                <w:rFonts w:hint="eastAsia" w:ascii="宋体" w:hAnsi="宋体" w:cs="宋体"/>
                <w:kern w:val="0"/>
                <w:szCs w:val="21"/>
              </w:rPr>
              <w:t>CPU 规格</w:t>
            </w:r>
          </w:p>
        </w:tc>
        <w:tc>
          <w:tcPr>
            <w:tcW w:w="989" w:type="dxa"/>
            <w:tcBorders>
              <w:top w:val="nil"/>
              <w:left w:val="nil"/>
              <w:bottom w:val="single" w:color="auto" w:sz="4" w:space="0"/>
              <w:right w:val="single" w:color="auto" w:sz="4" w:space="0"/>
            </w:tcBorders>
            <w:vAlign w:val="center"/>
          </w:tcPr>
          <w:p w14:paraId="22FF6853">
            <w:pPr>
              <w:widowControl/>
              <w:jc w:val="center"/>
              <w:rPr>
                <w:rFonts w:ascii="宋体" w:hAnsi="宋体" w:cs="宋体"/>
                <w:kern w:val="0"/>
                <w:szCs w:val="21"/>
              </w:rPr>
            </w:pPr>
            <w:r>
              <w:rPr>
                <w:rFonts w:hint="eastAsia" w:ascii="宋体" w:hAnsi="宋体" w:cs="宋体"/>
                <w:kern w:val="0"/>
                <w:szCs w:val="21"/>
              </w:rPr>
              <w:t>★CPU信息</w:t>
            </w:r>
          </w:p>
        </w:tc>
        <w:tc>
          <w:tcPr>
            <w:tcW w:w="1277" w:type="dxa"/>
            <w:tcBorders>
              <w:top w:val="nil"/>
              <w:left w:val="nil"/>
              <w:bottom w:val="single" w:color="auto" w:sz="4" w:space="0"/>
              <w:right w:val="single" w:color="auto" w:sz="4" w:space="0"/>
            </w:tcBorders>
            <w:vAlign w:val="center"/>
          </w:tcPr>
          <w:p w14:paraId="3B51F9B7">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52E5B8D9">
            <w:pPr>
              <w:widowControl/>
              <w:jc w:val="left"/>
              <w:rPr>
                <w:rFonts w:ascii="宋体" w:hAnsi="宋体" w:cs="宋体"/>
                <w:kern w:val="0"/>
                <w:szCs w:val="21"/>
              </w:rPr>
            </w:pPr>
            <w:r>
              <w:rPr>
                <w:rFonts w:hint="eastAsia" w:ascii="宋体" w:hAnsi="宋体" w:cs="宋体"/>
                <w:kern w:val="0"/>
                <w:szCs w:val="21"/>
              </w:rPr>
              <w:t>供应商给出 CPU 信息，包含 CPU 型号、</w:t>
            </w:r>
            <w:r>
              <w:rPr>
                <w:rFonts w:hint="eastAsia" w:ascii="宋体" w:hAnsi="宋体" w:cs="宋体"/>
                <w:kern w:val="0"/>
                <w:szCs w:val="21"/>
              </w:rPr>
              <w:br w:type="textWrapping"/>
            </w:r>
            <w:r>
              <w:rPr>
                <w:rFonts w:hint="eastAsia" w:ascii="宋体" w:hAnsi="宋体" w:cs="宋体"/>
                <w:kern w:val="0"/>
                <w:szCs w:val="21"/>
              </w:rPr>
              <w:t>物理核心数、主频、末级缓存容量、线</w:t>
            </w:r>
            <w:r>
              <w:rPr>
                <w:rFonts w:hint="eastAsia" w:ascii="宋体" w:hAnsi="宋体" w:cs="宋体"/>
                <w:kern w:val="0"/>
                <w:szCs w:val="21"/>
              </w:rPr>
              <w:br w:type="textWrapping"/>
            </w:r>
            <w:r>
              <w:rPr>
                <w:rFonts w:hint="eastAsia" w:ascii="宋体" w:hAnsi="宋体" w:cs="宋体"/>
                <w:kern w:val="0"/>
                <w:szCs w:val="21"/>
              </w:rPr>
              <w:t>程数、热设计功耗及内存的最高速率、</w:t>
            </w:r>
            <w:r>
              <w:rPr>
                <w:rFonts w:hint="eastAsia" w:ascii="宋体" w:hAnsi="宋体" w:cs="宋体"/>
                <w:kern w:val="0"/>
                <w:szCs w:val="21"/>
              </w:rPr>
              <w:br w:type="textWrapping"/>
            </w:r>
            <w:r>
              <w:rPr>
                <w:rFonts w:hint="eastAsia" w:ascii="宋体" w:hAnsi="宋体" w:cs="宋体"/>
                <w:kern w:val="0"/>
                <w:szCs w:val="21"/>
              </w:rPr>
              <w:t>通道数和位宽</w:t>
            </w:r>
          </w:p>
        </w:tc>
      </w:tr>
      <w:tr w14:paraId="501B23AA">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2C9A83DE">
            <w:pPr>
              <w:widowControl/>
              <w:jc w:val="center"/>
              <w:rPr>
                <w:rFonts w:ascii="宋体" w:hAnsi="宋体" w:cs="宋体"/>
                <w:kern w:val="0"/>
                <w:szCs w:val="21"/>
              </w:rPr>
            </w:pPr>
            <w:r>
              <w:rPr>
                <w:rFonts w:hint="eastAsia" w:ascii="宋体" w:hAnsi="宋体" w:cs="宋体"/>
                <w:kern w:val="0"/>
                <w:szCs w:val="21"/>
              </w:rPr>
              <w:t>2</w:t>
            </w:r>
          </w:p>
        </w:tc>
        <w:tc>
          <w:tcPr>
            <w:tcW w:w="666" w:type="dxa"/>
            <w:tcBorders>
              <w:top w:val="nil"/>
              <w:left w:val="nil"/>
              <w:bottom w:val="single" w:color="auto" w:sz="4" w:space="0"/>
              <w:right w:val="single" w:color="auto" w:sz="4" w:space="0"/>
            </w:tcBorders>
            <w:vAlign w:val="center"/>
          </w:tcPr>
          <w:p w14:paraId="3EC19D83">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restart"/>
            <w:tcBorders>
              <w:top w:val="nil"/>
              <w:left w:val="single" w:color="auto" w:sz="4" w:space="0"/>
              <w:bottom w:val="single" w:color="auto" w:sz="4" w:space="0"/>
              <w:right w:val="single" w:color="auto" w:sz="4" w:space="0"/>
            </w:tcBorders>
            <w:vAlign w:val="center"/>
          </w:tcPr>
          <w:p w14:paraId="24C47778">
            <w:pPr>
              <w:widowControl/>
              <w:jc w:val="center"/>
              <w:rPr>
                <w:rFonts w:ascii="宋体" w:hAnsi="宋体" w:cs="宋体"/>
                <w:kern w:val="0"/>
                <w:szCs w:val="21"/>
              </w:rPr>
            </w:pPr>
            <w:r>
              <w:rPr>
                <w:rFonts w:hint="eastAsia" w:ascii="宋体" w:hAnsi="宋体" w:cs="宋体"/>
                <w:kern w:val="0"/>
                <w:szCs w:val="21"/>
              </w:rPr>
              <w:t>内存规格</w:t>
            </w:r>
          </w:p>
        </w:tc>
        <w:tc>
          <w:tcPr>
            <w:tcW w:w="989" w:type="dxa"/>
            <w:tcBorders>
              <w:top w:val="nil"/>
              <w:left w:val="nil"/>
              <w:bottom w:val="single" w:color="auto" w:sz="4" w:space="0"/>
              <w:right w:val="single" w:color="auto" w:sz="4" w:space="0"/>
            </w:tcBorders>
            <w:vAlign w:val="center"/>
          </w:tcPr>
          <w:p w14:paraId="2027F802">
            <w:pPr>
              <w:widowControl/>
              <w:jc w:val="center"/>
              <w:rPr>
                <w:rFonts w:ascii="宋体" w:hAnsi="宋体" w:cs="宋体"/>
                <w:kern w:val="0"/>
                <w:szCs w:val="21"/>
              </w:rPr>
            </w:pPr>
            <w:r>
              <w:rPr>
                <w:rFonts w:hint="eastAsia" w:ascii="宋体" w:hAnsi="宋体" w:cs="宋体"/>
                <w:kern w:val="0"/>
                <w:szCs w:val="21"/>
              </w:rPr>
              <w:t>★内存配置容量</w:t>
            </w:r>
          </w:p>
        </w:tc>
        <w:tc>
          <w:tcPr>
            <w:tcW w:w="1277" w:type="dxa"/>
            <w:tcBorders>
              <w:top w:val="nil"/>
              <w:left w:val="nil"/>
              <w:bottom w:val="single" w:color="auto" w:sz="4" w:space="0"/>
              <w:right w:val="single" w:color="auto" w:sz="4" w:space="0"/>
            </w:tcBorders>
            <w:vAlign w:val="center"/>
          </w:tcPr>
          <w:p w14:paraId="38622E28">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noWrap/>
            <w:vAlign w:val="center"/>
          </w:tcPr>
          <w:p w14:paraId="29918EAC">
            <w:pPr>
              <w:widowControl/>
              <w:jc w:val="left"/>
              <w:rPr>
                <w:rFonts w:ascii="宋体" w:hAnsi="宋体" w:cs="宋体"/>
                <w:kern w:val="0"/>
                <w:szCs w:val="21"/>
              </w:rPr>
            </w:pPr>
            <w:r>
              <w:rPr>
                <w:rFonts w:hint="eastAsia" w:ascii="宋体" w:hAnsi="宋体" w:cs="宋体"/>
                <w:kern w:val="0"/>
                <w:szCs w:val="21"/>
              </w:rPr>
              <w:t>≥32GB</w:t>
            </w:r>
          </w:p>
        </w:tc>
      </w:tr>
      <w:tr w14:paraId="44300D5D">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C342007">
            <w:pPr>
              <w:widowControl/>
              <w:jc w:val="center"/>
              <w:rPr>
                <w:rFonts w:ascii="宋体" w:hAnsi="宋体" w:cs="宋体"/>
                <w:kern w:val="0"/>
                <w:szCs w:val="21"/>
              </w:rPr>
            </w:pPr>
            <w:r>
              <w:rPr>
                <w:rFonts w:hint="eastAsia" w:ascii="宋体" w:hAnsi="宋体" w:cs="宋体"/>
                <w:kern w:val="0"/>
                <w:szCs w:val="21"/>
              </w:rPr>
              <w:t>3</w:t>
            </w:r>
          </w:p>
        </w:tc>
        <w:tc>
          <w:tcPr>
            <w:tcW w:w="666" w:type="dxa"/>
            <w:tcBorders>
              <w:top w:val="nil"/>
              <w:left w:val="nil"/>
              <w:bottom w:val="single" w:color="auto" w:sz="4" w:space="0"/>
              <w:right w:val="single" w:color="auto" w:sz="4" w:space="0"/>
            </w:tcBorders>
            <w:vAlign w:val="center"/>
          </w:tcPr>
          <w:p w14:paraId="36BD7C44">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1E5520BC">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42D59294">
            <w:pPr>
              <w:widowControl/>
              <w:jc w:val="center"/>
              <w:rPr>
                <w:rFonts w:ascii="宋体" w:hAnsi="宋体" w:cs="宋体"/>
                <w:kern w:val="0"/>
                <w:szCs w:val="21"/>
              </w:rPr>
            </w:pPr>
            <w:r>
              <w:rPr>
                <w:rFonts w:hint="eastAsia" w:ascii="宋体" w:hAnsi="宋体" w:cs="宋体"/>
                <w:kern w:val="0"/>
                <w:szCs w:val="21"/>
              </w:rPr>
              <w:t>★内存类型</w:t>
            </w:r>
          </w:p>
        </w:tc>
        <w:tc>
          <w:tcPr>
            <w:tcW w:w="1277" w:type="dxa"/>
            <w:tcBorders>
              <w:top w:val="nil"/>
              <w:left w:val="nil"/>
              <w:bottom w:val="single" w:color="auto" w:sz="4" w:space="0"/>
              <w:right w:val="single" w:color="auto" w:sz="4" w:space="0"/>
            </w:tcBorders>
            <w:vAlign w:val="center"/>
          </w:tcPr>
          <w:p w14:paraId="16652025">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408EDFE4">
            <w:pPr>
              <w:widowControl/>
              <w:jc w:val="left"/>
              <w:rPr>
                <w:rFonts w:ascii="宋体" w:hAnsi="宋体" w:cs="宋体"/>
                <w:kern w:val="0"/>
                <w:szCs w:val="21"/>
              </w:rPr>
            </w:pPr>
            <w:r>
              <w:rPr>
                <w:rFonts w:hint="eastAsia" w:ascii="宋体" w:hAnsi="宋体" w:cs="宋体"/>
                <w:kern w:val="0"/>
                <w:szCs w:val="21"/>
              </w:rPr>
              <w:t>支持DDR4及以上内存类型</w:t>
            </w:r>
          </w:p>
        </w:tc>
      </w:tr>
      <w:tr w14:paraId="3D5C9023">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027D72F8">
            <w:pPr>
              <w:widowControl/>
              <w:jc w:val="center"/>
              <w:rPr>
                <w:rFonts w:ascii="宋体" w:hAnsi="宋体" w:cs="宋体"/>
                <w:kern w:val="0"/>
                <w:szCs w:val="21"/>
              </w:rPr>
            </w:pPr>
            <w:r>
              <w:rPr>
                <w:rFonts w:hint="eastAsia" w:ascii="宋体" w:hAnsi="宋体" w:cs="宋体"/>
                <w:kern w:val="0"/>
                <w:szCs w:val="21"/>
              </w:rPr>
              <w:t>4</w:t>
            </w:r>
          </w:p>
        </w:tc>
        <w:tc>
          <w:tcPr>
            <w:tcW w:w="666" w:type="dxa"/>
            <w:tcBorders>
              <w:top w:val="nil"/>
              <w:left w:val="nil"/>
              <w:bottom w:val="single" w:color="auto" w:sz="4" w:space="0"/>
              <w:right w:val="single" w:color="auto" w:sz="4" w:space="0"/>
            </w:tcBorders>
            <w:vAlign w:val="center"/>
          </w:tcPr>
          <w:p w14:paraId="21B040D4">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01B3C95B">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69406559">
            <w:pPr>
              <w:widowControl/>
              <w:jc w:val="center"/>
              <w:rPr>
                <w:rFonts w:ascii="宋体" w:hAnsi="宋体" w:cs="宋体"/>
                <w:kern w:val="0"/>
                <w:szCs w:val="21"/>
              </w:rPr>
            </w:pPr>
            <w:r>
              <w:rPr>
                <w:rFonts w:hint="eastAsia" w:ascii="宋体" w:hAnsi="宋体" w:cs="宋体"/>
                <w:kern w:val="0"/>
                <w:szCs w:val="21"/>
              </w:rPr>
              <w:t>★内存条配置数量（板载内存不涉及）</w:t>
            </w:r>
          </w:p>
        </w:tc>
        <w:tc>
          <w:tcPr>
            <w:tcW w:w="1277" w:type="dxa"/>
            <w:tcBorders>
              <w:top w:val="nil"/>
              <w:left w:val="nil"/>
              <w:bottom w:val="single" w:color="auto" w:sz="4" w:space="0"/>
              <w:right w:val="single" w:color="auto" w:sz="4" w:space="0"/>
            </w:tcBorders>
            <w:vAlign w:val="center"/>
          </w:tcPr>
          <w:p w14:paraId="667CF780">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632FD71E">
            <w:pPr>
              <w:widowControl/>
              <w:jc w:val="left"/>
              <w:rPr>
                <w:rFonts w:ascii="宋体" w:hAnsi="宋体" w:cs="宋体"/>
                <w:kern w:val="0"/>
                <w:szCs w:val="21"/>
              </w:rPr>
            </w:pPr>
            <w:r>
              <w:rPr>
                <w:rFonts w:hint="eastAsia" w:ascii="宋体" w:hAnsi="宋体" w:cs="宋体"/>
                <w:kern w:val="0"/>
                <w:szCs w:val="21"/>
              </w:rPr>
              <w:t>≥4</w:t>
            </w:r>
          </w:p>
        </w:tc>
      </w:tr>
      <w:tr w14:paraId="2DF200C4">
        <w:tblPrEx>
          <w:tblCellMar>
            <w:top w:w="0" w:type="dxa"/>
            <w:left w:w="108" w:type="dxa"/>
            <w:bottom w:w="0" w:type="dxa"/>
            <w:right w:w="108" w:type="dxa"/>
          </w:tblCellMar>
        </w:tblPrEx>
        <w:trPr>
          <w:trHeight w:val="990" w:hRule="atLeast"/>
        </w:trPr>
        <w:tc>
          <w:tcPr>
            <w:tcW w:w="574" w:type="dxa"/>
            <w:tcBorders>
              <w:top w:val="nil"/>
              <w:left w:val="single" w:color="auto" w:sz="4" w:space="0"/>
              <w:bottom w:val="single" w:color="auto" w:sz="4" w:space="0"/>
              <w:right w:val="single" w:color="auto" w:sz="4" w:space="0"/>
            </w:tcBorders>
            <w:vAlign w:val="center"/>
          </w:tcPr>
          <w:p w14:paraId="23125A52">
            <w:pPr>
              <w:widowControl/>
              <w:jc w:val="center"/>
              <w:rPr>
                <w:rFonts w:ascii="宋体" w:hAnsi="宋体" w:cs="宋体"/>
                <w:kern w:val="0"/>
                <w:szCs w:val="21"/>
              </w:rPr>
            </w:pPr>
            <w:r>
              <w:rPr>
                <w:rFonts w:hint="eastAsia" w:ascii="宋体" w:hAnsi="宋体" w:cs="宋体"/>
                <w:kern w:val="0"/>
                <w:szCs w:val="21"/>
              </w:rPr>
              <w:t>5</w:t>
            </w:r>
          </w:p>
        </w:tc>
        <w:tc>
          <w:tcPr>
            <w:tcW w:w="666" w:type="dxa"/>
            <w:tcBorders>
              <w:top w:val="nil"/>
              <w:left w:val="nil"/>
              <w:bottom w:val="single" w:color="auto" w:sz="4" w:space="0"/>
              <w:right w:val="single" w:color="auto" w:sz="4" w:space="0"/>
            </w:tcBorders>
            <w:vAlign w:val="center"/>
          </w:tcPr>
          <w:p w14:paraId="121FB9D5">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restart"/>
            <w:tcBorders>
              <w:top w:val="nil"/>
              <w:left w:val="single" w:color="auto" w:sz="4" w:space="0"/>
              <w:bottom w:val="single" w:color="auto" w:sz="4" w:space="0"/>
              <w:right w:val="single" w:color="auto" w:sz="4" w:space="0"/>
            </w:tcBorders>
            <w:vAlign w:val="center"/>
          </w:tcPr>
          <w:p w14:paraId="6628E323">
            <w:pPr>
              <w:widowControl/>
              <w:jc w:val="center"/>
              <w:rPr>
                <w:rFonts w:ascii="宋体" w:hAnsi="宋体" w:cs="宋体"/>
                <w:kern w:val="0"/>
                <w:szCs w:val="21"/>
              </w:rPr>
            </w:pPr>
            <w:r>
              <w:rPr>
                <w:rFonts w:hint="eastAsia" w:ascii="宋体" w:hAnsi="宋体" w:cs="宋体"/>
                <w:kern w:val="0"/>
                <w:szCs w:val="21"/>
              </w:rPr>
              <w:t>主板规格</w:t>
            </w:r>
          </w:p>
        </w:tc>
        <w:tc>
          <w:tcPr>
            <w:tcW w:w="989" w:type="dxa"/>
            <w:tcBorders>
              <w:top w:val="nil"/>
              <w:left w:val="nil"/>
              <w:bottom w:val="single" w:color="auto" w:sz="4" w:space="0"/>
              <w:right w:val="single" w:color="auto" w:sz="4" w:space="0"/>
            </w:tcBorders>
            <w:vAlign w:val="center"/>
          </w:tcPr>
          <w:p w14:paraId="499EAFD9">
            <w:pPr>
              <w:widowControl/>
              <w:jc w:val="center"/>
              <w:rPr>
                <w:rFonts w:ascii="宋体" w:hAnsi="宋体" w:cs="宋体"/>
                <w:kern w:val="0"/>
                <w:szCs w:val="21"/>
              </w:rPr>
            </w:pPr>
            <w:r>
              <w:rPr>
                <w:rFonts w:hint="eastAsia" w:ascii="宋体" w:hAnsi="宋体" w:cs="宋体"/>
                <w:kern w:val="0"/>
                <w:szCs w:val="21"/>
              </w:rPr>
              <w:t>★主板集成模块</w:t>
            </w:r>
          </w:p>
        </w:tc>
        <w:tc>
          <w:tcPr>
            <w:tcW w:w="1277" w:type="dxa"/>
            <w:tcBorders>
              <w:top w:val="nil"/>
              <w:left w:val="nil"/>
              <w:bottom w:val="single" w:color="auto" w:sz="4" w:space="0"/>
              <w:right w:val="single" w:color="auto" w:sz="4" w:space="0"/>
            </w:tcBorders>
            <w:vAlign w:val="center"/>
          </w:tcPr>
          <w:p w14:paraId="67CCF484">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3CCD603E">
            <w:pPr>
              <w:widowControl/>
              <w:jc w:val="left"/>
              <w:rPr>
                <w:rFonts w:ascii="宋体" w:hAnsi="宋体" w:cs="宋体"/>
                <w:kern w:val="0"/>
                <w:szCs w:val="21"/>
              </w:rPr>
            </w:pPr>
            <w:r>
              <w:rPr>
                <w:rFonts w:hint="eastAsia" w:ascii="宋体" w:hAnsi="宋体" w:cs="宋体"/>
                <w:kern w:val="0"/>
                <w:szCs w:val="21"/>
              </w:rPr>
              <w:t>集成资源扩展模块、计算处理模块、音频扩展模块等，主板的互联拓扑可通过处理器或交换电路实现</w:t>
            </w:r>
            <w:r>
              <w:rPr>
                <w:rFonts w:hint="eastAsia" w:ascii="宋体" w:hAnsi="宋体" w:cs="宋体"/>
                <w:kern w:val="0"/>
                <w:szCs w:val="21"/>
              </w:rPr>
              <w:br w:type="textWrapping"/>
            </w:r>
            <w:r>
              <w:rPr>
                <w:rFonts w:hint="eastAsia" w:ascii="宋体" w:hAnsi="宋体" w:cs="宋体"/>
                <w:bCs/>
                <w:kern w:val="0"/>
                <w:szCs w:val="21"/>
              </w:rPr>
              <w:t>主板集成故障报警装置，可通过声音提示使用者当前故障状态</w:t>
            </w:r>
          </w:p>
        </w:tc>
      </w:tr>
      <w:tr w14:paraId="4EB2CFBA">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38143BAA">
            <w:pPr>
              <w:widowControl/>
              <w:jc w:val="center"/>
              <w:rPr>
                <w:rFonts w:ascii="宋体" w:hAnsi="宋体" w:cs="宋体"/>
                <w:kern w:val="0"/>
                <w:szCs w:val="21"/>
              </w:rPr>
            </w:pPr>
            <w:r>
              <w:rPr>
                <w:rFonts w:hint="eastAsia" w:ascii="宋体" w:hAnsi="宋体" w:cs="宋体"/>
                <w:kern w:val="0"/>
                <w:szCs w:val="21"/>
              </w:rPr>
              <w:t>6</w:t>
            </w:r>
          </w:p>
        </w:tc>
        <w:tc>
          <w:tcPr>
            <w:tcW w:w="666" w:type="dxa"/>
            <w:tcBorders>
              <w:top w:val="nil"/>
              <w:left w:val="nil"/>
              <w:bottom w:val="single" w:color="auto" w:sz="4" w:space="0"/>
              <w:right w:val="single" w:color="auto" w:sz="4" w:space="0"/>
            </w:tcBorders>
            <w:vAlign w:val="center"/>
          </w:tcPr>
          <w:p w14:paraId="7B41C823">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25A7EFB0">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36A2E7EA">
            <w:pPr>
              <w:widowControl/>
              <w:jc w:val="center"/>
              <w:rPr>
                <w:rFonts w:ascii="宋体" w:hAnsi="宋体" w:cs="宋体"/>
                <w:kern w:val="0"/>
                <w:szCs w:val="21"/>
              </w:rPr>
            </w:pPr>
            <w:r>
              <w:rPr>
                <w:rFonts w:hint="eastAsia" w:ascii="宋体" w:hAnsi="宋体" w:cs="宋体"/>
                <w:kern w:val="0"/>
                <w:szCs w:val="21"/>
              </w:rPr>
              <w:t>★主板支持的CPU和内存情况</w:t>
            </w:r>
          </w:p>
        </w:tc>
        <w:tc>
          <w:tcPr>
            <w:tcW w:w="1277" w:type="dxa"/>
            <w:tcBorders>
              <w:top w:val="nil"/>
              <w:left w:val="nil"/>
              <w:bottom w:val="single" w:color="auto" w:sz="4" w:space="0"/>
              <w:right w:val="single" w:color="auto" w:sz="4" w:space="0"/>
            </w:tcBorders>
            <w:vAlign w:val="center"/>
          </w:tcPr>
          <w:p w14:paraId="22A7BF98">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186DFDEB">
            <w:pPr>
              <w:widowControl/>
              <w:jc w:val="left"/>
              <w:rPr>
                <w:rFonts w:ascii="宋体" w:hAnsi="宋体" w:cs="宋体"/>
                <w:kern w:val="0"/>
                <w:szCs w:val="21"/>
              </w:rPr>
            </w:pPr>
            <w:r>
              <w:rPr>
                <w:rFonts w:hint="eastAsia" w:ascii="宋体" w:hAnsi="宋体" w:cs="宋体"/>
                <w:kern w:val="0"/>
                <w:szCs w:val="21"/>
              </w:rPr>
              <w:t xml:space="preserve">供应商给出主板支持的 CPU 和内存型号和数量 </w:t>
            </w:r>
          </w:p>
        </w:tc>
      </w:tr>
      <w:tr w14:paraId="0B1D5E71">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3CD7E49E">
            <w:pPr>
              <w:widowControl/>
              <w:jc w:val="center"/>
              <w:rPr>
                <w:rFonts w:ascii="宋体" w:hAnsi="宋体" w:cs="宋体"/>
                <w:kern w:val="0"/>
                <w:szCs w:val="21"/>
              </w:rPr>
            </w:pPr>
            <w:r>
              <w:rPr>
                <w:rFonts w:hint="eastAsia" w:ascii="宋体" w:hAnsi="宋体" w:cs="宋体"/>
                <w:kern w:val="0"/>
                <w:szCs w:val="21"/>
              </w:rPr>
              <w:t>7</w:t>
            </w:r>
          </w:p>
        </w:tc>
        <w:tc>
          <w:tcPr>
            <w:tcW w:w="666" w:type="dxa"/>
            <w:tcBorders>
              <w:top w:val="nil"/>
              <w:left w:val="nil"/>
              <w:bottom w:val="single" w:color="auto" w:sz="4" w:space="0"/>
              <w:right w:val="single" w:color="auto" w:sz="4" w:space="0"/>
            </w:tcBorders>
            <w:vAlign w:val="center"/>
          </w:tcPr>
          <w:p w14:paraId="416A5744">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27A2ABB0">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6A14C91">
            <w:pPr>
              <w:widowControl/>
              <w:jc w:val="center"/>
              <w:rPr>
                <w:rFonts w:ascii="宋体" w:hAnsi="宋体" w:cs="宋体"/>
                <w:kern w:val="0"/>
                <w:szCs w:val="21"/>
              </w:rPr>
            </w:pPr>
            <w:r>
              <w:rPr>
                <w:rFonts w:hint="eastAsia" w:ascii="宋体" w:hAnsi="宋体" w:cs="宋体"/>
                <w:kern w:val="0"/>
                <w:szCs w:val="21"/>
              </w:rPr>
              <w:t>主板内置PCIe插槽数量</w:t>
            </w:r>
          </w:p>
        </w:tc>
        <w:tc>
          <w:tcPr>
            <w:tcW w:w="1277" w:type="dxa"/>
            <w:tcBorders>
              <w:top w:val="nil"/>
              <w:left w:val="nil"/>
              <w:bottom w:val="single" w:color="auto" w:sz="4" w:space="0"/>
              <w:right w:val="single" w:color="auto" w:sz="4" w:space="0"/>
            </w:tcBorders>
            <w:vAlign w:val="center"/>
          </w:tcPr>
          <w:p w14:paraId="1503110C">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31B1BFF1">
            <w:pPr>
              <w:widowControl/>
              <w:jc w:val="left"/>
              <w:rPr>
                <w:rFonts w:ascii="宋体" w:hAnsi="宋体" w:cs="宋体"/>
                <w:kern w:val="0"/>
                <w:szCs w:val="21"/>
              </w:rPr>
            </w:pPr>
            <w:r>
              <w:rPr>
                <w:rFonts w:hint="eastAsia" w:ascii="宋体" w:hAnsi="宋体" w:cs="宋体"/>
                <w:kern w:val="0"/>
                <w:szCs w:val="21"/>
              </w:rPr>
              <w:t>支持PCIe插槽数量≥4个</w:t>
            </w:r>
          </w:p>
        </w:tc>
      </w:tr>
      <w:tr w14:paraId="5627DC7B">
        <w:tblPrEx>
          <w:tblCellMar>
            <w:top w:w="0" w:type="dxa"/>
            <w:left w:w="108" w:type="dxa"/>
            <w:bottom w:w="0" w:type="dxa"/>
            <w:right w:w="108" w:type="dxa"/>
          </w:tblCellMar>
        </w:tblPrEx>
        <w:trPr>
          <w:trHeight w:val="990" w:hRule="atLeast"/>
        </w:trPr>
        <w:tc>
          <w:tcPr>
            <w:tcW w:w="574" w:type="dxa"/>
            <w:tcBorders>
              <w:top w:val="nil"/>
              <w:left w:val="single" w:color="auto" w:sz="4" w:space="0"/>
              <w:bottom w:val="single" w:color="auto" w:sz="4" w:space="0"/>
              <w:right w:val="single" w:color="auto" w:sz="4" w:space="0"/>
            </w:tcBorders>
            <w:vAlign w:val="center"/>
          </w:tcPr>
          <w:p w14:paraId="00BCB905">
            <w:pPr>
              <w:widowControl/>
              <w:jc w:val="center"/>
              <w:rPr>
                <w:rFonts w:ascii="宋体" w:hAnsi="宋体" w:cs="宋体"/>
                <w:kern w:val="0"/>
                <w:szCs w:val="21"/>
              </w:rPr>
            </w:pPr>
            <w:r>
              <w:rPr>
                <w:rFonts w:hint="eastAsia" w:ascii="宋体" w:hAnsi="宋体" w:cs="宋体"/>
                <w:kern w:val="0"/>
                <w:szCs w:val="21"/>
              </w:rPr>
              <w:t>8</w:t>
            </w:r>
          </w:p>
        </w:tc>
        <w:tc>
          <w:tcPr>
            <w:tcW w:w="666" w:type="dxa"/>
            <w:tcBorders>
              <w:top w:val="nil"/>
              <w:left w:val="nil"/>
              <w:bottom w:val="single" w:color="auto" w:sz="4" w:space="0"/>
              <w:right w:val="single" w:color="auto" w:sz="4" w:space="0"/>
            </w:tcBorders>
            <w:vAlign w:val="center"/>
          </w:tcPr>
          <w:p w14:paraId="6312AF7C">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5EE30A81">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4716CFBA">
            <w:pPr>
              <w:widowControl/>
              <w:jc w:val="center"/>
              <w:rPr>
                <w:rFonts w:ascii="宋体" w:hAnsi="宋体" w:cs="宋体"/>
                <w:kern w:val="0"/>
                <w:szCs w:val="21"/>
              </w:rPr>
            </w:pPr>
            <w:r>
              <w:rPr>
                <w:rFonts w:hint="eastAsia" w:ascii="宋体" w:hAnsi="宋体" w:cs="宋体"/>
                <w:kern w:val="0"/>
                <w:szCs w:val="21"/>
              </w:rPr>
              <w:t>★主板其他内置接口</w:t>
            </w:r>
          </w:p>
        </w:tc>
        <w:tc>
          <w:tcPr>
            <w:tcW w:w="1277" w:type="dxa"/>
            <w:tcBorders>
              <w:top w:val="nil"/>
              <w:left w:val="nil"/>
              <w:bottom w:val="single" w:color="auto" w:sz="4" w:space="0"/>
              <w:right w:val="single" w:color="auto" w:sz="4" w:space="0"/>
            </w:tcBorders>
            <w:vAlign w:val="center"/>
          </w:tcPr>
          <w:p w14:paraId="512BFCBE">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1F8BEDA0">
            <w:pPr>
              <w:widowControl/>
              <w:jc w:val="left"/>
              <w:rPr>
                <w:rFonts w:ascii="宋体" w:hAnsi="宋体" w:cs="宋体"/>
                <w:kern w:val="0"/>
                <w:szCs w:val="21"/>
              </w:rPr>
            </w:pPr>
            <w:r>
              <w:rPr>
                <w:rFonts w:hint="eastAsia" w:ascii="宋体" w:hAnsi="宋体" w:cs="宋体"/>
                <w:kern w:val="0"/>
                <w:szCs w:val="21"/>
              </w:rPr>
              <w:t>SATA接口数量及占用状态：</w:t>
            </w:r>
            <w:r>
              <w:rPr>
                <w:rFonts w:hint="eastAsia" w:ascii="宋体" w:hAnsi="宋体" w:cs="宋体"/>
                <w:bCs/>
                <w:kern w:val="0"/>
                <w:szCs w:val="21"/>
              </w:rPr>
              <w:t>4个SATA接口，空余3个</w:t>
            </w:r>
            <w:r>
              <w:rPr>
                <w:rFonts w:hint="eastAsia" w:ascii="宋体" w:hAnsi="宋体" w:cs="宋体"/>
                <w:kern w:val="0"/>
                <w:szCs w:val="21"/>
              </w:rPr>
              <w:br w:type="textWrapping"/>
            </w:r>
            <w:r>
              <w:rPr>
                <w:rFonts w:hint="eastAsia" w:ascii="宋体" w:hAnsi="宋体" w:cs="宋体"/>
                <w:kern w:val="0"/>
                <w:szCs w:val="21"/>
              </w:rPr>
              <w:t>M.2接口数量及占用状态：1个M.2接口，空余0个</w:t>
            </w:r>
            <w:r>
              <w:rPr>
                <w:rFonts w:hint="eastAsia" w:ascii="宋体" w:hAnsi="宋体" w:cs="宋体"/>
                <w:kern w:val="0"/>
                <w:szCs w:val="21"/>
              </w:rPr>
              <w:br w:type="textWrapping"/>
            </w:r>
            <w:r>
              <w:rPr>
                <w:rFonts w:hint="eastAsia" w:ascii="宋体" w:hAnsi="宋体" w:cs="宋体"/>
                <w:kern w:val="0"/>
                <w:szCs w:val="21"/>
              </w:rPr>
              <w:t>USB接口数量及占用状态：无内置USB接口</w:t>
            </w:r>
          </w:p>
        </w:tc>
      </w:tr>
      <w:tr w14:paraId="465E3B96">
        <w:tblPrEx>
          <w:tblCellMar>
            <w:top w:w="0" w:type="dxa"/>
            <w:left w:w="108" w:type="dxa"/>
            <w:bottom w:w="0" w:type="dxa"/>
            <w:right w:w="108" w:type="dxa"/>
          </w:tblCellMar>
        </w:tblPrEx>
        <w:trPr>
          <w:trHeight w:val="990" w:hRule="atLeast"/>
        </w:trPr>
        <w:tc>
          <w:tcPr>
            <w:tcW w:w="574" w:type="dxa"/>
            <w:tcBorders>
              <w:top w:val="nil"/>
              <w:left w:val="single" w:color="auto" w:sz="4" w:space="0"/>
              <w:bottom w:val="single" w:color="auto" w:sz="4" w:space="0"/>
              <w:right w:val="single" w:color="auto" w:sz="4" w:space="0"/>
            </w:tcBorders>
            <w:vAlign w:val="center"/>
          </w:tcPr>
          <w:p w14:paraId="52422DDA">
            <w:pPr>
              <w:widowControl/>
              <w:jc w:val="center"/>
              <w:rPr>
                <w:rFonts w:ascii="宋体" w:hAnsi="宋体" w:cs="宋体"/>
                <w:kern w:val="0"/>
                <w:szCs w:val="21"/>
              </w:rPr>
            </w:pPr>
            <w:r>
              <w:rPr>
                <w:rFonts w:hint="eastAsia" w:ascii="宋体" w:hAnsi="宋体" w:cs="宋体"/>
                <w:kern w:val="0"/>
                <w:szCs w:val="21"/>
              </w:rPr>
              <w:t>9</w:t>
            </w:r>
          </w:p>
        </w:tc>
        <w:tc>
          <w:tcPr>
            <w:tcW w:w="666" w:type="dxa"/>
            <w:tcBorders>
              <w:top w:val="nil"/>
              <w:left w:val="nil"/>
              <w:bottom w:val="single" w:color="auto" w:sz="4" w:space="0"/>
              <w:right w:val="single" w:color="auto" w:sz="4" w:space="0"/>
            </w:tcBorders>
            <w:vAlign w:val="center"/>
          </w:tcPr>
          <w:p w14:paraId="4FE5F5DC">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4415E7D1">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76B102D">
            <w:pPr>
              <w:widowControl/>
              <w:jc w:val="center"/>
              <w:rPr>
                <w:rFonts w:ascii="宋体" w:hAnsi="宋体" w:cs="宋体"/>
                <w:kern w:val="0"/>
                <w:szCs w:val="21"/>
              </w:rPr>
            </w:pPr>
            <w:r>
              <w:rPr>
                <w:rFonts w:hint="eastAsia" w:ascii="宋体" w:hAnsi="宋体" w:cs="宋体"/>
                <w:kern w:val="0"/>
                <w:szCs w:val="21"/>
              </w:rPr>
              <w:t>★单内存插槽最大可支持容量（板载内存不涉及）</w:t>
            </w:r>
          </w:p>
        </w:tc>
        <w:tc>
          <w:tcPr>
            <w:tcW w:w="1277" w:type="dxa"/>
            <w:tcBorders>
              <w:top w:val="nil"/>
              <w:left w:val="nil"/>
              <w:bottom w:val="single" w:color="auto" w:sz="4" w:space="0"/>
              <w:right w:val="single" w:color="auto" w:sz="4" w:space="0"/>
            </w:tcBorders>
            <w:vAlign w:val="center"/>
          </w:tcPr>
          <w:p w14:paraId="01583A43">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30BFBA63">
            <w:pPr>
              <w:widowControl/>
              <w:jc w:val="left"/>
              <w:rPr>
                <w:rFonts w:ascii="宋体" w:hAnsi="宋体" w:cs="宋体"/>
                <w:kern w:val="0"/>
                <w:szCs w:val="21"/>
              </w:rPr>
            </w:pPr>
            <w:r>
              <w:rPr>
                <w:rFonts w:hint="eastAsia" w:ascii="宋体" w:hAnsi="宋体" w:cs="宋体"/>
                <w:kern w:val="0"/>
                <w:szCs w:val="21"/>
              </w:rPr>
              <w:t>≥32GB</w:t>
            </w:r>
          </w:p>
        </w:tc>
      </w:tr>
      <w:tr w14:paraId="36096DDA">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2820C3BF">
            <w:pPr>
              <w:widowControl/>
              <w:jc w:val="center"/>
              <w:rPr>
                <w:rFonts w:ascii="宋体" w:hAnsi="宋体" w:cs="宋体"/>
                <w:kern w:val="0"/>
                <w:szCs w:val="21"/>
              </w:rPr>
            </w:pPr>
            <w:r>
              <w:rPr>
                <w:rFonts w:hint="eastAsia" w:ascii="宋体" w:hAnsi="宋体" w:cs="宋体"/>
                <w:kern w:val="0"/>
                <w:szCs w:val="21"/>
              </w:rPr>
              <w:t>10</w:t>
            </w:r>
          </w:p>
        </w:tc>
        <w:tc>
          <w:tcPr>
            <w:tcW w:w="666" w:type="dxa"/>
            <w:tcBorders>
              <w:top w:val="nil"/>
              <w:left w:val="nil"/>
              <w:bottom w:val="single" w:color="auto" w:sz="4" w:space="0"/>
              <w:right w:val="single" w:color="auto" w:sz="4" w:space="0"/>
            </w:tcBorders>
            <w:vAlign w:val="center"/>
          </w:tcPr>
          <w:p w14:paraId="0C0234E1">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4BB361F2">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3BC16252">
            <w:pPr>
              <w:widowControl/>
              <w:jc w:val="center"/>
              <w:rPr>
                <w:rFonts w:ascii="宋体" w:hAnsi="宋体" w:cs="宋体"/>
                <w:kern w:val="0"/>
                <w:szCs w:val="21"/>
              </w:rPr>
            </w:pPr>
            <w:r>
              <w:rPr>
                <w:rFonts w:hint="eastAsia" w:ascii="宋体" w:hAnsi="宋体" w:cs="宋体"/>
                <w:kern w:val="0"/>
                <w:szCs w:val="21"/>
              </w:rPr>
              <w:t>★内存插槽满配时提供的最高内存总容量</w:t>
            </w:r>
          </w:p>
        </w:tc>
        <w:tc>
          <w:tcPr>
            <w:tcW w:w="1277" w:type="dxa"/>
            <w:tcBorders>
              <w:top w:val="nil"/>
              <w:left w:val="nil"/>
              <w:bottom w:val="single" w:color="auto" w:sz="4" w:space="0"/>
              <w:right w:val="single" w:color="auto" w:sz="4" w:space="0"/>
            </w:tcBorders>
            <w:vAlign w:val="center"/>
          </w:tcPr>
          <w:p w14:paraId="04E5C2BA">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noWrap/>
            <w:vAlign w:val="center"/>
          </w:tcPr>
          <w:p w14:paraId="7D6C125D">
            <w:pPr>
              <w:widowControl/>
              <w:jc w:val="left"/>
              <w:rPr>
                <w:rFonts w:ascii="宋体" w:hAnsi="宋体" w:cs="宋体"/>
                <w:kern w:val="0"/>
                <w:szCs w:val="21"/>
              </w:rPr>
            </w:pPr>
            <w:r>
              <w:rPr>
                <w:rFonts w:hint="eastAsia" w:ascii="宋体" w:hAnsi="宋体" w:cs="宋体"/>
                <w:kern w:val="0"/>
                <w:szCs w:val="21"/>
              </w:rPr>
              <w:t>≥128GB</w:t>
            </w:r>
          </w:p>
        </w:tc>
      </w:tr>
      <w:tr w14:paraId="3751E4FA">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22C8059C">
            <w:pPr>
              <w:widowControl/>
              <w:jc w:val="center"/>
              <w:rPr>
                <w:rFonts w:ascii="宋体" w:hAnsi="宋体" w:cs="宋体"/>
                <w:kern w:val="0"/>
                <w:szCs w:val="21"/>
              </w:rPr>
            </w:pPr>
            <w:r>
              <w:rPr>
                <w:rFonts w:hint="eastAsia" w:ascii="宋体" w:hAnsi="宋体" w:cs="宋体"/>
                <w:kern w:val="0"/>
                <w:szCs w:val="21"/>
              </w:rPr>
              <w:t>11</w:t>
            </w:r>
          </w:p>
        </w:tc>
        <w:tc>
          <w:tcPr>
            <w:tcW w:w="666" w:type="dxa"/>
            <w:tcBorders>
              <w:top w:val="nil"/>
              <w:left w:val="nil"/>
              <w:bottom w:val="single" w:color="auto" w:sz="4" w:space="0"/>
              <w:right w:val="single" w:color="auto" w:sz="4" w:space="0"/>
            </w:tcBorders>
            <w:vAlign w:val="center"/>
          </w:tcPr>
          <w:p w14:paraId="6E8BFB19">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restart"/>
            <w:tcBorders>
              <w:top w:val="nil"/>
              <w:left w:val="single" w:color="auto" w:sz="4" w:space="0"/>
              <w:bottom w:val="single" w:color="auto" w:sz="4" w:space="0"/>
              <w:right w:val="single" w:color="auto" w:sz="4" w:space="0"/>
            </w:tcBorders>
            <w:vAlign w:val="center"/>
          </w:tcPr>
          <w:p w14:paraId="0B2CEE96">
            <w:pPr>
              <w:widowControl/>
              <w:jc w:val="center"/>
              <w:rPr>
                <w:rFonts w:ascii="宋体" w:hAnsi="宋体" w:cs="宋体"/>
                <w:kern w:val="0"/>
                <w:szCs w:val="21"/>
              </w:rPr>
            </w:pPr>
            <w:r>
              <w:rPr>
                <w:rFonts w:hint="eastAsia" w:ascii="宋体" w:hAnsi="宋体" w:cs="宋体"/>
                <w:kern w:val="0"/>
                <w:szCs w:val="21"/>
              </w:rPr>
              <w:t>存储设备规格</w:t>
            </w:r>
          </w:p>
        </w:tc>
        <w:tc>
          <w:tcPr>
            <w:tcW w:w="989" w:type="dxa"/>
            <w:tcBorders>
              <w:top w:val="nil"/>
              <w:left w:val="nil"/>
              <w:bottom w:val="single" w:color="auto" w:sz="4" w:space="0"/>
              <w:right w:val="single" w:color="auto" w:sz="4" w:space="0"/>
            </w:tcBorders>
            <w:vAlign w:val="center"/>
          </w:tcPr>
          <w:p w14:paraId="55C9B7BF">
            <w:pPr>
              <w:widowControl/>
              <w:jc w:val="center"/>
              <w:rPr>
                <w:rFonts w:ascii="宋体" w:hAnsi="宋体" w:cs="宋体"/>
                <w:kern w:val="0"/>
                <w:szCs w:val="21"/>
              </w:rPr>
            </w:pPr>
            <w:r>
              <w:rPr>
                <w:rFonts w:hint="eastAsia" w:ascii="宋体" w:hAnsi="宋体" w:cs="宋体"/>
                <w:kern w:val="0"/>
                <w:szCs w:val="21"/>
              </w:rPr>
              <w:t>★固态盘数量</w:t>
            </w:r>
          </w:p>
        </w:tc>
        <w:tc>
          <w:tcPr>
            <w:tcW w:w="1277" w:type="dxa"/>
            <w:tcBorders>
              <w:top w:val="nil"/>
              <w:left w:val="nil"/>
              <w:bottom w:val="single" w:color="auto" w:sz="4" w:space="0"/>
              <w:right w:val="single" w:color="auto" w:sz="4" w:space="0"/>
            </w:tcBorders>
            <w:vAlign w:val="center"/>
          </w:tcPr>
          <w:p w14:paraId="369B10A0">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75D995BA">
            <w:pPr>
              <w:widowControl/>
              <w:jc w:val="left"/>
              <w:rPr>
                <w:rFonts w:ascii="宋体" w:hAnsi="宋体" w:cs="宋体"/>
                <w:kern w:val="0"/>
                <w:szCs w:val="21"/>
              </w:rPr>
            </w:pPr>
            <w:r>
              <w:rPr>
                <w:rFonts w:hint="eastAsia" w:ascii="宋体" w:hAnsi="宋体" w:cs="宋体"/>
                <w:kern w:val="0"/>
                <w:szCs w:val="21"/>
              </w:rPr>
              <w:t>≥1个</w:t>
            </w:r>
          </w:p>
        </w:tc>
      </w:tr>
      <w:tr w14:paraId="067C0D62">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5BCA0D94">
            <w:pPr>
              <w:widowControl/>
              <w:jc w:val="center"/>
              <w:rPr>
                <w:rFonts w:ascii="宋体" w:hAnsi="宋体" w:cs="宋体"/>
                <w:kern w:val="0"/>
                <w:szCs w:val="21"/>
              </w:rPr>
            </w:pPr>
            <w:r>
              <w:rPr>
                <w:rFonts w:hint="eastAsia" w:ascii="宋体" w:hAnsi="宋体" w:cs="宋体"/>
                <w:kern w:val="0"/>
                <w:szCs w:val="21"/>
              </w:rPr>
              <w:t>12</w:t>
            </w:r>
          </w:p>
        </w:tc>
        <w:tc>
          <w:tcPr>
            <w:tcW w:w="666" w:type="dxa"/>
            <w:tcBorders>
              <w:top w:val="nil"/>
              <w:left w:val="nil"/>
              <w:bottom w:val="single" w:color="auto" w:sz="4" w:space="0"/>
              <w:right w:val="single" w:color="auto" w:sz="4" w:space="0"/>
            </w:tcBorders>
            <w:vAlign w:val="center"/>
          </w:tcPr>
          <w:p w14:paraId="7177E0E5">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1EFBB43E">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393E7C86">
            <w:pPr>
              <w:widowControl/>
              <w:jc w:val="center"/>
              <w:rPr>
                <w:rFonts w:ascii="宋体" w:hAnsi="宋体" w:cs="宋体"/>
                <w:kern w:val="0"/>
                <w:szCs w:val="21"/>
              </w:rPr>
            </w:pPr>
            <w:r>
              <w:rPr>
                <w:rFonts w:hint="eastAsia" w:ascii="宋体" w:hAnsi="宋体" w:cs="宋体"/>
                <w:kern w:val="0"/>
                <w:szCs w:val="21"/>
              </w:rPr>
              <w:t>★固态存储容量</w:t>
            </w:r>
          </w:p>
        </w:tc>
        <w:tc>
          <w:tcPr>
            <w:tcW w:w="1277" w:type="dxa"/>
            <w:tcBorders>
              <w:top w:val="nil"/>
              <w:left w:val="nil"/>
              <w:bottom w:val="single" w:color="auto" w:sz="4" w:space="0"/>
              <w:right w:val="single" w:color="auto" w:sz="4" w:space="0"/>
            </w:tcBorders>
            <w:vAlign w:val="center"/>
          </w:tcPr>
          <w:p w14:paraId="2D3BFDE4">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noWrap/>
            <w:vAlign w:val="center"/>
          </w:tcPr>
          <w:p w14:paraId="7187EC2A">
            <w:pPr>
              <w:widowControl/>
              <w:jc w:val="left"/>
              <w:rPr>
                <w:rFonts w:ascii="宋体" w:hAnsi="宋体" w:cs="宋体"/>
                <w:kern w:val="0"/>
                <w:szCs w:val="21"/>
              </w:rPr>
            </w:pPr>
            <w:r>
              <w:rPr>
                <w:rFonts w:hint="eastAsia" w:ascii="宋体" w:hAnsi="宋体" w:cs="宋体"/>
                <w:kern w:val="0"/>
                <w:szCs w:val="21"/>
              </w:rPr>
              <w:t>≥1TB</w:t>
            </w:r>
          </w:p>
        </w:tc>
      </w:tr>
      <w:tr w14:paraId="696A1151">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601A2178">
            <w:pPr>
              <w:widowControl/>
              <w:jc w:val="center"/>
              <w:rPr>
                <w:rFonts w:ascii="宋体" w:hAnsi="宋体" w:cs="宋体"/>
                <w:kern w:val="0"/>
                <w:szCs w:val="21"/>
              </w:rPr>
            </w:pPr>
            <w:r>
              <w:rPr>
                <w:rFonts w:hint="eastAsia" w:ascii="宋体" w:hAnsi="宋体" w:cs="宋体"/>
                <w:kern w:val="0"/>
                <w:szCs w:val="21"/>
              </w:rPr>
              <w:t>13</w:t>
            </w:r>
          </w:p>
        </w:tc>
        <w:tc>
          <w:tcPr>
            <w:tcW w:w="666" w:type="dxa"/>
            <w:tcBorders>
              <w:top w:val="nil"/>
              <w:left w:val="nil"/>
              <w:bottom w:val="single" w:color="auto" w:sz="4" w:space="0"/>
              <w:right w:val="single" w:color="auto" w:sz="4" w:space="0"/>
            </w:tcBorders>
            <w:vAlign w:val="center"/>
          </w:tcPr>
          <w:p w14:paraId="6582F3A0">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6BC924B4">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E91F698">
            <w:pPr>
              <w:widowControl/>
              <w:jc w:val="center"/>
              <w:rPr>
                <w:rFonts w:ascii="宋体" w:hAnsi="宋体" w:cs="宋体"/>
                <w:kern w:val="0"/>
                <w:szCs w:val="21"/>
              </w:rPr>
            </w:pPr>
            <w:r>
              <w:rPr>
                <w:rFonts w:hint="eastAsia" w:ascii="宋体" w:hAnsi="宋体" w:cs="宋体"/>
                <w:kern w:val="0"/>
                <w:szCs w:val="21"/>
              </w:rPr>
              <w:t>★机械硬盘数量</w:t>
            </w:r>
          </w:p>
        </w:tc>
        <w:tc>
          <w:tcPr>
            <w:tcW w:w="1277" w:type="dxa"/>
            <w:tcBorders>
              <w:top w:val="nil"/>
              <w:left w:val="nil"/>
              <w:bottom w:val="single" w:color="auto" w:sz="4" w:space="0"/>
              <w:right w:val="single" w:color="auto" w:sz="4" w:space="0"/>
            </w:tcBorders>
            <w:vAlign w:val="center"/>
          </w:tcPr>
          <w:p w14:paraId="60ADD998">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noWrap/>
            <w:vAlign w:val="center"/>
          </w:tcPr>
          <w:p w14:paraId="088174CA">
            <w:pPr>
              <w:widowControl/>
              <w:jc w:val="left"/>
              <w:rPr>
                <w:rFonts w:ascii="宋体" w:hAnsi="宋体" w:cs="宋体"/>
                <w:kern w:val="0"/>
                <w:szCs w:val="21"/>
              </w:rPr>
            </w:pPr>
            <w:r>
              <w:rPr>
                <w:rFonts w:hint="eastAsia" w:ascii="宋体" w:hAnsi="宋体" w:cs="宋体"/>
                <w:kern w:val="0"/>
                <w:szCs w:val="21"/>
              </w:rPr>
              <w:t>≥1个</w:t>
            </w:r>
          </w:p>
        </w:tc>
      </w:tr>
      <w:tr w14:paraId="47B709B3">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25274983">
            <w:pPr>
              <w:widowControl/>
              <w:jc w:val="center"/>
              <w:rPr>
                <w:rFonts w:ascii="宋体" w:hAnsi="宋体" w:cs="宋体"/>
                <w:kern w:val="0"/>
                <w:szCs w:val="21"/>
              </w:rPr>
            </w:pPr>
            <w:r>
              <w:rPr>
                <w:rFonts w:hint="eastAsia" w:ascii="宋体" w:hAnsi="宋体" w:cs="宋体"/>
                <w:kern w:val="0"/>
                <w:szCs w:val="21"/>
              </w:rPr>
              <w:t>14</w:t>
            </w:r>
          </w:p>
        </w:tc>
        <w:tc>
          <w:tcPr>
            <w:tcW w:w="666" w:type="dxa"/>
            <w:tcBorders>
              <w:top w:val="nil"/>
              <w:left w:val="nil"/>
              <w:bottom w:val="single" w:color="auto" w:sz="4" w:space="0"/>
              <w:right w:val="single" w:color="auto" w:sz="4" w:space="0"/>
            </w:tcBorders>
            <w:vAlign w:val="center"/>
          </w:tcPr>
          <w:p w14:paraId="6F3BEE72">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69376CAB">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0E50D3A3">
            <w:pPr>
              <w:widowControl/>
              <w:jc w:val="center"/>
              <w:rPr>
                <w:rFonts w:ascii="宋体" w:hAnsi="宋体" w:cs="宋体"/>
                <w:kern w:val="0"/>
                <w:szCs w:val="21"/>
              </w:rPr>
            </w:pPr>
            <w:r>
              <w:rPr>
                <w:rFonts w:hint="eastAsia" w:ascii="宋体" w:hAnsi="宋体" w:cs="宋体"/>
                <w:kern w:val="0"/>
                <w:szCs w:val="21"/>
              </w:rPr>
              <w:t>★机械硬盘总容量</w:t>
            </w:r>
          </w:p>
        </w:tc>
        <w:tc>
          <w:tcPr>
            <w:tcW w:w="1277" w:type="dxa"/>
            <w:tcBorders>
              <w:top w:val="nil"/>
              <w:left w:val="nil"/>
              <w:bottom w:val="single" w:color="auto" w:sz="4" w:space="0"/>
              <w:right w:val="single" w:color="auto" w:sz="4" w:space="0"/>
            </w:tcBorders>
            <w:vAlign w:val="center"/>
          </w:tcPr>
          <w:p w14:paraId="4DD3BCD3">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noWrap/>
            <w:vAlign w:val="center"/>
          </w:tcPr>
          <w:p w14:paraId="4EFFD5B9">
            <w:pPr>
              <w:widowControl/>
              <w:jc w:val="left"/>
              <w:rPr>
                <w:rFonts w:ascii="宋体" w:hAnsi="宋体" w:cs="宋体"/>
                <w:kern w:val="0"/>
                <w:szCs w:val="21"/>
              </w:rPr>
            </w:pPr>
            <w:r>
              <w:rPr>
                <w:rFonts w:hint="eastAsia" w:ascii="宋体" w:hAnsi="宋体" w:cs="宋体"/>
                <w:kern w:val="0"/>
                <w:szCs w:val="21"/>
              </w:rPr>
              <w:t>≥1TB</w:t>
            </w:r>
          </w:p>
        </w:tc>
      </w:tr>
      <w:tr w14:paraId="5FF6FD09">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53FBFCA8">
            <w:pPr>
              <w:widowControl/>
              <w:jc w:val="center"/>
              <w:rPr>
                <w:rFonts w:ascii="宋体" w:hAnsi="宋体" w:cs="宋体"/>
                <w:kern w:val="0"/>
                <w:szCs w:val="21"/>
              </w:rPr>
            </w:pPr>
            <w:r>
              <w:rPr>
                <w:rFonts w:hint="eastAsia" w:ascii="宋体" w:hAnsi="宋体" w:cs="宋体"/>
                <w:kern w:val="0"/>
                <w:szCs w:val="21"/>
              </w:rPr>
              <w:t>15</w:t>
            </w:r>
          </w:p>
        </w:tc>
        <w:tc>
          <w:tcPr>
            <w:tcW w:w="666" w:type="dxa"/>
            <w:tcBorders>
              <w:top w:val="nil"/>
              <w:left w:val="nil"/>
              <w:bottom w:val="single" w:color="auto" w:sz="4" w:space="0"/>
              <w:right w:val="single" w:color="auto" w:sz="4" w:space="0"/>
            </w:tcBorders>
            <w:vAlign w:val="center"/>
          </w:tcPr>
          <w:p w14:paraId="051890B4">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1A73EA70">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6BF58222">
            <w:pPr>
              <w:widowControl/>
              <w:jc w:val="center"/>
              <w:rPr>
                <w:rFonts w:ascii="宋体" w:hAnsi="宋体" w:cs="宋体"/>
                <w:kern w:val="0"/>
                <w:szCs w:val="21"/>
              </w:rPr>
            </w:pPr>
            <w:r>
              <w:rPr>
                <w:rFonts w:hint="eastAsia" w:ascii="宋体" w:hAnsi="宋体" w:cs="宋体"/>
                <w:kern w:val="0"/>
                <w:szCs w:val="21"/>
              </w:rPr>
              <w:t>★机械硬盘转速</w:t>
            </w:r>
          </w:p>
        </w:tc>
        <w:tc>
          <w:tcPr>
            <w:tcW w:w="1277" w:type="dxa"/>
            <w:tcBorders>
              <w:top w:val="nil"/>
              <w:left w:val="nil"/>
              <w:bottom w:val="single" w:color="auto" w:sz="4" w:space="0"/>
              <w:right w:val="single" w:color="auto" w:sz="4" w:space="0"/>
            </w:tcBorders>
            <w:vAlign w:val="center"/>
          </w:tcPr>
          <w:p w14:paraId="448E3C13">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noWrap/>
            <w:vAlign w:val="center"/>
          </w:tcPr>
          <w:p w14:paraId="1FA38A22">
            <w:pPr>
              <w:widowControl/>
              <w:jc w:val="left"/>
              <w:rPr>
                <w:rFonts w:ascii="宋体" w:hAnsi="宋体" w:cs="宋体"/>
                <w:kern w:val="0"/>
                <w:szCs w:val="21"/>
              </w:rPr>
            </w:pPr>
            <w:r>
              <w:rPr>
                <w:rFonts w:hint="eastAsia" w:ascii="宋体" w:hAnsi="宋体" w:cs="宋体"/>
                <w:kern w:val="0"/>
                <w:szCs w:val="21"/>
              </w:rPr>
              <w:t>≥7200rpm</w:t>
            </w:r>
          </w:p>
        </w:tc>
      </w:tr>
      <w:tr w14:paraId="0E7537B3">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21563570">
            <w:pPr>
              <w:widowControl/>
              <w:jc w:val="center"/>
              <w:rPr>
                <w:rFonts w:ascii="宋体" w:hAnsi="宋体" w:cs="宋体"/>
                <w:kern w:val="0"/>
                <w:szCs w:val="21"/>
              </w:rPr>
            </w:pPr>
            <w:r>
              <w:rPr>
                <w:rFonts w:hint="eastAsia" w:ascii="宋体" w:hAnsi="宋体" w:cs="宋体"/>
                <w:kern w:val="0"/>
                <w:szCs w:val="21"/>
              </w:rPr>
              <w:t>16</w:t>
            </w:r>
          </w:p>
        </w:tc>
        <w:tc>
          <w:tcPr>
            <w:tcW w:w="666" w:type="dxa"/>
            <w:tcBorders>
              <w:top w:val="nil"/>
              <w:left w:val="nil"/>
              <w:bottom w:val="single" w:color="auto" w:sz="4" w:space="0"/>
              <w:right w:val="single" w:color="auto" w:sz="4" w:space="0"/>
            </w:tcBorders>
            <w:vAlign w:val="center"/>
          </w:tcPr>
          <w:p w14:paraId="034CC423">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330D19E7">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8A78CB0">
            <w:pPr>
              <w:widowControl/>
              <w:jc w:val="center"/>
              <w:rPr>
                <w:rFonts w:ascii="宋体" w:hAnsi="宋体" w:cs="宋体"/>
                <w:kern w:val="0"/>
                <w:szCs w:val="21"/>
              </w:rPr>
            </w:pPr>
            <w:r>
              <w:rPr>
                <w:rFonts w:hint="eastAsia" w:ascii="宋体" w:hAnsi="宋体" w:cs="宋体"/>
                <w:kern w:val="0"/>
                <w:szCs w:val="21"/>
              </w:rPr>
              <w:t>★机械硬盘形态</w:t>
            </w:r>
          </w:p>
        </w:tc>
        <w:tc>
          <w:tcPr>
            <w:tcW w:w="1277" w:type="dxa"/>
            <w:tcBorders>
              <w:top w:val="nil"/>
              <w:left w:val="nil"/>
              <w:bottom w:val="single" w:color="auto" w:sz="4" w:space="0"/>
              <w:right w:val="single" w:color="auto" w:sz="4" w:space="0"/>
            </w:tcBorders>
            <w:vAlign w:val="center"/>
          </w:tcPr>
          <w:p w14:paraId="6ECCF747">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4837599A">
            <w:pPr>
              <w:widowControl/>
              <w:jc w:val="left"/>
              <w:rPr>
                <w:rFonts w:ascii="宋体" w:hAnsi="宋体" w:cs="宋体"/>
                <w:kern w:val="0"/>
                <w:szCs w:val="21"/>
              </w:rPr>
            </w:pPr>
            <w:r>
              <w:rPr>
                <w:rFonts w:hint="eastAsia" w:ascii="宋体" w:hAnsi="宋体" w:cs="宋体"/>
                <w:kern w:val="0"/>
                <w:szCs w:val="21"/>
              </w:rPr>
              <w:t>3.5英寸</w:t>
            </w:r>
          </w:p>
        </w:tc>
      </w:tr>
      <w:tr w14:paraId="699AB659">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41E67DD5">
            <w:pPr>
              <w:widowControl/>
              <w:jc w:val="center"/>
              <w:rPr>
                <w:rFonts w:ascii="宋体" w:hAnsi="宋体" w:cs="宋体"/>
                <w:kern w:val="0"/>
                <w:szCs w:val="21"/>
              </w:rPr>
            </w:pPr>
            <w:r>
              <w:rPr>
                <w:rFonts w:hint="eastAsia" w:ascii="宋体" w:hAnsi="宋体" w:cs="宋体"/>
                <w:kern w:val="0"/>
                <w:szCs w:val="21"/>
              </w:rPr>
              <w:t>17</w:t>
            </w:r>
          </w:p>
        </w:tc>
        <w:tc>
          <w:tcPr>
            <w:tcW w:w="666" w:type="dxa"/>
            <w:tcBorders>
              <w:top w:val="nil"/>
              <w:left w:val="nil"/>
              <w:bottom w:val="single" w:color="auto" w:sz="4" w:space="0"/>
              <w:right w:val="single" w:color="auto" w:sz="4" w:space="0"/>
            </w:tcBorders>
            <w:vAlign w:val="center"/>
          </w:tcPr>
          <w:p w14:paraId="427629DF">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4A313384">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5C92312F">
            <w:pPr>
              <w:widowControl/>
              <w:jc w:val="center"/>
              <w:rPr>
                <w:rFonts w:ascii="宋体" w:hAnsi="宋体" w:cs="宋体"/>
                <w:kern w:val="0"/>
                <w:szCs w:val="21"/>
              </w:rPr>
            </w:pPr>
            <w:r>
              <w:rPr>
                <w:rFonts w:hint="eastAsia" w:ascii="宋体" w:hAnsi="宋体" w:cs="宋体"/>
                <w:kern w:val="0"/>
                <w:szCs w:val="21"/>
              </w:rPr>
              <w:t>★固态存储形态</w:t>
            </w:r>
          </w:p>
        </w:tc>
        <w:tc>
          <w:tcPr>
            <w:tcW w:w="1277" w:type="dxa"/>
            <w:tcBorders>
              <w:top w:val="nil"/>
              <w:left w:val="nil"/>
              <w:bottom w:val="single" w:color="auto" w:sz="4" w:space="0"/>
              <w:right w:val="single" w:color="auto" w:sz="4" w:space="0"/>
            </w:tcBorders>
            <w:vAlign w:val="center"/>
          </w:tcPr>
          <w:p w14:paraId="6F75B6EE">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11F7C705">
            <w:pPr>
              <w:widowControl/>
              <w:jc w:val="left"/>
              <w:rPr>
                <w:rFonts w:ascii="宋体" w:hAnsi="宋体" w:cs="宋体"/>
                <w:kern w:val="0"/>
                <w:szCs w:val="21"/>
              </w:rPr>
            </w:pPr>
            <w:r>
              <w:rPr>
                <w:rFonts w:hint="eastAsia" w:ascii="宋体" w:hAnsi="宋体" w:cs="宋体"/>
                <w:kern w:val="0"/>
                <w:szCs w:val="21"/>
              </w:rPr>
              <w:t>采用插卡或板载形态，可选用符合M.2标准或PCIe标准的插卡形态</w:t>
            </w:r>
          </w:p>
        </w:tc>
      </w:tr>
      <w:tr w14:paraId="5EFE2C14">
        <w:tblPrEx>
          <w:tblCellMar>
            <w:top w:w="0" w:type="dxa"/>
            <w:left w:w="108" w:type="dxa"/>
            <w:bottom w:w="0" w:type="dxa"/>
            <w:right w:w="108" w:type="dxa"/>
          </w:tblCellMar>
        </w:tblPrEx>
        <w:trPr>
          <w:trHeight w:val="1320" w:hRule="atLeast"/>
        </w:trPr>
        <w:tc>
          <w:tcPr>
            <w:tcW w:w="574" w:type="dxa"/>
            <w:tcBorders>
              <w:top w:val="nil"/>
              <w:left w:val="single" w:color="auto" w:sz="4" w:space="0"/>
              <w:bottom w:val="single" w:color="auto" w:sz="4" w:space="0"/>
              <w:right w:val="single" w:color="auto" w:sz="4" w:space="0"/>
            </w:tcBorders>
            <w:vAlign w:val="center"/>
          </w:tcPr>
          <w:p w14:paraId="6F5262A0">
            <w:pPr>
              <w:widowControl/>
              <w:jc w:val="center"/>
              <w:rPr>
                <w:rFonts w:ascii="宋体" w:hAnsi="宋体" w:cs="宋体"/>
                <w:kern w:val="0"/>
                <w:szCs w:val="21"/>
              </w:rPr>
            </w:pPr>
            <w:r>
              <w:rPr>
                <w:rFonts w:hint="eastAsia" w:ascii="宋体" w:hAnsi="宋体" w:cs="宋体"/>
                <w:kern w:val="0"/>
                <w:szCs w:val="21"/>
              </w:rPr>
              <w:t>18</w:t>
            </w:r>
          </w:p>
        </w:tc>
        <w:tc>
          <w:tcPr>
            <w:tcW w:w="666" w:type="dxa"/>
            <w:tcBorders>
              <w:top w:val="nil"/>
              <w:left w:val="nil"/>
              <w:bottom w:val="single" w:color="auto" w:sz="4" w:space="0"/>
              <w:right w:val="single" w:color="auto" w:sz="4" w:space="0"/>
            </w:tcBorders>
            <w:vAlign w:val="center"/>
          </w:tcPr>
          <w:p w14:paraId="469E7C5A">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491555A5">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528389AF">
            <w:pPr>
              <w:widowControl/>
              <w:jc w:val="center"/>
              <w:rPr>
                <w:rFonts w:ascii="宋体" w:hAnsi="宋体" w:cs="宋体"/>
                <w:kern w:val="0"/>
                <w:szCs w:val="21"/>
              </w:rPr>
            </w:pPr>
            <w:r>
              <w:rPr>
                <w:rFonts w:hint="eastAsia" w:ascii="宋体" w:hAnsi="宋体" w:cs="宋体"/>
                <w:kern w:val="0"/>
                <w:szCs w:val="21"/>
              </w:rPr>
              <w:t>★存储设备其他参数要求</w:t>
            </w:r>
          </w:p>
        </w:tc>
        <w:tc>
          <w:tcPr>
            <w:tcW w:w="1277" w:type="dxa"/>
            <w:tcBorders>
              <w:top w:val="nil"/>
              <w:left w:val="nil"/>
              <w:bottom w:val="single" w:color="auto" w:sz="4" w:space="0"/>
              <w:right w:val="single" w:color="auto" w:sz="4" w:space="0"/>
            </w:tcBorders>
            <w:vAlign w:val="center"/>
          </w:tcPr>
          <w:p w14:paraId="1B45EA40">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64384D66">
            <w:pPr>
              <w:widowControl/>
              <w:jc w:val="left"/>
              <w:rPr>
                <w:rFonts w:ascii="宋体" w:hAnsi="宋体" w:cs="宋体"/>
                <w:kern w:val="0"/>
                <w:szCs w:val="21"/>
              </w:rPr>
            </w:pPr>
            <w:r>
              <w:rPr>
                <w:rFonts w:hint="eastAsia" w:ascii="宋体" w:hAnsi="宋体" w:cs="宋体"/>
                <w:kern w:val="0"/>
                <w:szCs w:val="21"/>
              </w:rPr>
              <w:t>a)固态盘应符合SJ/T 11654相关规定；</w:t>
            </w:r>
            <w:r>
              <w:rPr>
                <w:rFonts w:hint="eastAsia" w:ascii="宋体" w:hAnsi="宋体" w:cs="宋体"/>
                <w:kern w:val="0"/>
                <w:szCs w:val="21"/>
              </w:rPr>
              <w:br w:type="textWrapping"/>
            </w:r>
            <w:r>
              <w:rPr>
                <w:rFonts w:hint="eastAsia" w:ascii="宋体" w:hAnsi="宋体" w:cs="宋体"/>
                <w:kern w:val="0"/>
                <w:szCs w:val="21"/>
              </w:rPr>
              <w:t>b)机械硬盘准备时间应不大于30s；侧面固定螺丝孔数量可为4孔或6孔；工作状态环境温度应满足5℃~55℃；其它参数应符合GB/T 12628相关规定</w:t>
            </w:r>
          </w:p>
        </w:tc>
      </w:tr>
      <w:tr w14:paraId="041E0996">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57EDD5ED">
            <w:pPr>
              <w:widowControl/>
              <w:jc w:val="center"/>
              <w:rPr>
                <w:rFonts w:ascii="宋体" w:hAnsi="宋体" w:cs="宋体"/>
                <w:kern w:val="0"/>
                <w:szCs w:val="21"/>
              </w:rPr>
            </w:pPr>
            <w:r>
              <w:rPr>
                <w:rFonts w:hint="eastAsia" w:ascii="宋体" w:hAnsi="宋体" w:cs="宋体"/>
                <w:kern w:val="0"/>
                <w:szCs w:val="21"/>
              </w:rPr>
              <w:t>19</w:t>
            </w:r>
          </w:p>
        </w:tc>
        <w:tc>
          <w:tcPr>
            <w:tcW w:w="666" w:type="dxa"/>
            <w:tcBorders>
              <w:top w:val="nil"/>
              <w:left w:val="nil"/>
              <w:bottom w:val="single" w:color="auto" w:sz="4" w:space="0"/>
              <w:right w:val="single" w:color="auto" w:sz="4" w:space="0"/>
            </w:tcBorders>
            <w:vAlign w:val="center"/>
          </w:tcPr>
          <w:p w14:paraId="5A34DD0E">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restart"/>
            <w:tcBorders>
              <w:top w:val="nil"/>
              <w:left w:val="single" w:color="auto" w:sz="4" w:space="0"/>
              <w:bottom w:val="single" w:color="auto" w:sz="4" w:space="0"/>
              <w:right w:val="single" w:color="auto" w:sz="4" w:space="0"/>
            </w:tcBorders>
            <w:vAlign w:val="center"/>
          </w:tcPr>
          <w:p w14:paraId="39115ADF">
            <w:pPr>
              <w:widowControl/>
              <w:jc w:val="center"/>
              <w:rPr>
                <w:rFonts w:ascii="宋体" w:hAnsi="宋体" w:cs="宋体"/>
                <w:kern w:val="0"/>
                <w:szCs w:val="21"/>
              </w:rPr>
            </w:pPr>
            <w:r>
              <w:rPr>
                <w:rFonts w:hint="eastAsia" w:ascii="宋体" w:hAnsi="宋体" w:cs="宋体"/>
                <w:kern w:val="0"/>
                <w:szCs w:val="21"/>
              </w:rPr>
              <w:t>显卡规格</w:t>
            </w:r>
          </w:p>
        </w:tc>
        <w:tc>
          <w:tcPr>
            <w:tcW w:w="989" w:type="dxa"/>
            <w:tcBorders>
              <w:top w:val="nil"/>
              <w:left w:val="nil"/>
              <w:bottom w:val="single" w:color="auto" w:sz="4" w:space="0"/>
              <w:right w:val="single" w:color="auto" w:sz="4" w:space="0"/>
            </w:tcBorders>
            <w:vAlign w:val="center"/>
          </w:tcPr>
          <w:p w14:paraId="69D7EF5B">
            <w:pPr>
              <w:widowControl/>
              <w:jc w:val="center"/>
              <w:rPr>
                <w:rFonts w:ascii="宋体" w:hAnsi="宋体" w:cs="宋体"/>
                <w:kern w:val="0"/>
                <w:szCs w:val="21"/>
              </w:rPr>
            </w:pPr>
            <w:r>
              <w:rPr>
                <w:rFonts w:hint="eastAsia" w:ascii="宋体" w:hAnsi="宋体" w:cs="宋体"/>
                <w:kern w:val="0"/>
                <w:szCs w:val="21"/>
              </w:rPr>
              <w:t>★显卡类型</w:t>
            </w:r>
          </w:p>
        </w:tc>
        <w:tc>
          <w:tcPr>
            <w:tcW w:w="1277" w:type="dxa"/>
            <w:tcBorders>
              <w:top w:val="nil"/>
              <w:left w:val="nil"/>
              <w:bottom w:val="single" w:color="auto" w:sz="4" w:space="0"/>
              <w:right w:val="single" w:color="auto" w:sz="4" w:space="0"/>
            </w:tcBorders>
            <w:vAlign w:val="center"/>
          </w:tcPr>
          <w:p w14:paraId="1C0667CD">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3CC8F2F9">
            <w:pPr>
              <w:widowControl/>
              <w:jc w:val="left"/>
              <w:rPr>
                <w:rFonts w:ascii="宋体" w:hAnsi="宋体" w:cs="宋体"/>
                <w:kern w:val="0"/>
                <w:szCs w:val="21"/>
              </w:rPr>
            </w:pPr>
            <w:r>
              <w:rPr>
                <w:rFonts w:hint="eastAsia" w:ascii="宋体" w:hAnsi="宋体" w:cs="宋体"/>
                <w:kern w:val="0"/>
                <w:szCs w:val="21"/>
              </w:rPr>
              <w:t>独立显卡</w:t>
            </w:r>
          </w:p>
        </w:tc>
      </w:tr>
      <w:tr w14:paraId="5CE9B3A3">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0F626BC7">
            <w:pPr>
              <w:widowControl/>
              <w:jc w:val="center"/>
              <w:rPr>
                <w:rFonts w:ascii="宋体" w:hAnsi="宋体" w:cs="宋体"/>
                <w:kern w:val="0"/>
                <w:szCs w:val="21"/>
              </w:rPr>
            </w:pPr>
            <w:r>
              <w:rPr>
                <w:rFonts w:hint="eastAsia" w:ascii="宋体" w:hAnsi="宋体" w:cs="宋体"/>
                <w:kern w:val="0"/>
                <w:szCs w:val="21"/>
              </w:rPr>
              <w:t>20</w:t>
            </w:r>
          </w:p>
        </w:tc>
        <w:tc>
          <w:tcPr>
            <w:tcW w:w="666" w:type="dxa"/>
            <w:tcBorders>
              <w:top w:val="nil"/>
              <w:left w:val="nil"/>
              <w:bottom w:val="single" w:color="auto" w:sz="4" w:space="0"/>
              <w:right w:val="single" w:color="auto" w:sz="4" w:space="0"/>
            </w:tcBorders>
            <w:vAlign w:val="center"/>
          </w:tcPr>
          <w:p w14:paraId="4DCD722E">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5DA23416">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32B526FB">
            <w:pPr>
              <w:widowControl/>
              <w:jc w:val="center"/>
              <w:rPr>
                <w:rFonts w:ascii="宋体" w:hAnsi="宋体" w:cs="宋体"/>
                <w:kern w:val="0"/>
                <w:szCs w:val="21"/>
              </w:rPr>
            </w:pPr>
            <w:r>
              <w:rPr>
                <w:rFonts w:hint="eastAsia" w:ascii="宋体" w:hAnsi="宋体" w:cs="宋体"/>
                <w:kern w:val="0"/>
                <w:szCs w:val="21"/>
              </w:rPr>
              <w:t>★独立显卡显存类型</w:t>
            </w:r>
          </w:p>
        </w:tc>
        <w:tc>
          <w:tcPr>
            <w:tcW w:w="1277" w:type="dxa"/>
            <w:tcBorders>
              <w:top w:val="nil"/>
              <w:left w:val="nil"/>
              <w:bottom w:val="single" w:color="auto" w:sz="4" w:space="0"/>
              <w:right w:val="single" w:color="auto" w:sz="4" w:space="0"/>
            </w:tcBorders>
            <w:vAlign w:val="center"/>
          </w:tcPr>
          <w:p w14:paraId="6AA52FBE">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5E256D94">
            <w:pPr>
              <w:widowControl/>
              <w:jc w:val="left"/>
              <w:rPr>
                <w:rFonts w:ascii="宋体" w:hAnsi="宋体" w:cs="宋体"/>
                <w:kern w:val="0"/>
                <w:szCs w:val="21"/>
              </w:rPr>
            </w:pPr>
            <w:r>
              <w:rPr>
                <w:rFonts w:hint="eastAsia" w:ascii="宋体" w:hAnsi="宋体" w:cs="宋体"/>
                <w:kern w:val="0"/>
                <w:szCs w:val="21"/>
              </w:rPr>
              <w:t>若配置独立显卡，显存类型应为DDR3/DDR4/GDDR5/GDDR6/LPDDR4</w:t>
            </w:r>
          </w:p>
        </w:tc>
      </w:tr>
      <w:tr w14:paraId="2BB7C197">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0C9D4B23">
            <w:pPr>
              <w:widowControl/>
              <w:jc w:val="center"/>
              <w:rPr>
                <w:rFonts w:ascii="宋体" w:hAnsi="宋体" w:cs="宋体"/>
                <w:kern w:val="0"/>
                <w:szCs w:val="21"/>
              </w:rPr>
            </w:pPr>
            <w:r>
              <w:rPr>
                <w:rFonts w:hint="eastAsia" w:ascii="宋体" w:hAnsi="宋体" w:cs="宋体"/>
                <w:kern w:val="0"/>
                <w:szCs w:val="21"/>
              </w:rPr>
              <w:t>21</w:t>
            </w:r>
          </w:p>
        </w:tc>
        <w:tc>
          <w:tcPr>
            <w:tcW w:w="666" w:type="dxa"/>
            <w:tcBorders>
              <w:top w:val="nil"/>
              <w:left w:val="nil"/>
              <w:bottom w:val="single" w:color="auto" w:sz="4" w:space="0"/>
              <w:right w:val="single" w:color="auto" w:sz="4" w:space="0"/>
            </w:tcBorders>
            <w:vAlign w:val="center"/>
          </w:tcPr>
          <w:p w14:paraId="095825CE">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15AF0A22">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772479F6">
            <w:pPr>
              <w:widowControl/>
              <w:jc w:val="center"/>
              <w:rPr>
                <w:rFonts w:ascii="宋体" w:hAnsi="宋体" w:cs="宋体"/>
                <w:kern w:val="0"/>
                <w:szCs w:val="21"/>
              </w:rPr>
            </w:pPr>
            <w:r>
              <w:rPr>
                <w:rFonts w:hint="eastAsia" w:ascii="宋体" w:hAnsi="宋体" w:cs="宋体"/>
                <w:kern w:val="0"/>
                <w:szCs w:val="21"/>
              </w:rPr>
              <w:t>★独立显卡显存位宽</w:t>
            </w:r>
          </w:p>
        </w:tc>
        <w:tc>
          <w:tcPr>
            <w:tcW w:w="1277" w:type="dxa"/>
            <w:tcBorders>
              <w:top w:val="nil"/>
              <w:left w:val="nil"/>
              <w:bottom w:val="single" w:color="auto" w:sz="4" w:space="0"/>
              <w:right w:val="single" w:color="auto" w:sz="4" w:space="0"/>
            </w:tcBorders>
            <w:vAlign w:val="center"/>
          </w:tcPr>
          <w:p w14:paraId="4D67DABC">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243F4E9E">
            <w:pPr>
              <w:widowControl/>
              <w:jc w:val="left"/>
              <w:rPr>
                <w:rFonts w:ascii="宋体" w:hAnsi="宋体" w:cs="宋体"/>
                <w:kern w:val="0"/>
                <w:szCs w:val="21"/>
              </w:rPr>
            </w:pPr>
            <w:r>
              <w:rPr>
                <w:rFonts w:hint="eastAsia" w:ascii="宋体" w:hAnsi="宋体" w:cs="宋体"/>
                <w:kern w:val="0"/>
                <w:szCs w:val="21"/>
              </w:rPr>
              <w:t>若配置独立显卡，显存位宽≥64位</w:t>
            </w:r>
          </w:p>
        </w:tc>
      </w:tr>
      <w:tr w14:paraId="5F32E5C8">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438A8E8E">
            <w:pPr>
              <w:widowControl/>
              <w:jc w:val="center"/>
              <w:rPr>
                <w:rFonts w:ascii="宋体" w:hAnsi="宋体" w:cs="宋体"/>
                <w:kern w:val="0"/>
                <w:szCs w:val="21"/>
              </w:rPr>
            </w:pPr>
            <w:r>
              <w:rPr>
                <w:rFonts w:hint="eastAsia" w:ascii="宋体" w:hAnsi="宋体" w:cs="宋体"/>
                <w:kern w:val="0"/>
                <w:szCs w:val="21"/>
              </w:rPr>
              <w:t>22</w:t>
            </w:r>
          </w:p>
        </w:tc>
        <w:tc>
          <w:tcPr>
            <w:tcW w:w="666" w:type="dxa"/>
            <w:tcBorders>
              <w:top w:val="nil"/>
              <w:left w:val="nil"/>
              <w:bottom w:val="single" w:color="auto" w:sz="4" w:space="0"/>
              <w:right w:val="single" w:color="auto" w:sz="4" w:space="0"/>
            </w:tcBorders>
            <w:vAlign w:val="center"/>
          </w:tcPr>
          <w:p w14:paraId="358BA91D">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49E39AF8">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3BBD0957">
            <w:pPr>
              <w:widowControl/>
              <w:jc w:val="center"/>
              <w:rPr>
                <w:rFonts w:ascii="宋体" w:hAnsi="宋体" w:cs="宋体"/>
                <w:kern w:val="0"/>
                <w:szCs w:val="21"/>
              </w:rPr>
            </w:pPr>
            <w:r>
              <w:rPr>
                <w:rFonts w:hint="eastAsia" w:ascii="宋体" w:hAnsi="宋体" w:cs="宋体"/>
                <w:kern w:val="0"/>
                <w:szCs w:val="21"/>
              </w:rPr>
              <w:t>★独立显卡显存容量</w:t>
            </w:r>
          </w:p>
        </w:tc>
        <w:tc>
          <w:tcPr>
            <w:tcW w:w="1277" w:type="dxa"/>
            <w:tcBorders>
              <w:top w:val="nil"/>
              <w:left w:val="nil"/>
              <w:bottom w:val="single" w:color="auto" w:sz="4" w:space="0"/>
              <w:right w:val="single" w:color="auto" w:sz="4" w:space="0"/>
            </w:tcBorders>
            <w:vAlign w:val="center"/>
          </w:tcPr>
          <w:p w14:paraId="5E1C2200">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78513A34">
            <w:pPr>
              <w:widowControl/>
              <w:jc w:val="left"/>
              <w:rPr>
                <w:rFonts w:ascii="宋体" w:hAnsi="宋体" w:cs="宋体"/>
                <w:kern w:val="0"/>
                <w:szCs w:val="21"/>
              </w:rPr>
            </w:pPr>
            <w:r>
              <w:rPr>
                <w:rFonts w:hint="eastAsia" w:ascii="宋体" w:hAnsi="宋体" w:cs="宋体"/>
                <w:kern w:val="0"/>
                <w:szCs w:val="21"/>
              </w:rPr>
              <w:t>若配置独立显卡，显存容量≥4GB</w:t>
            </w:r>
          </w:p>
        </w:tc>
      </w:tr>
      <w:tr w14:paraId="3D85D39C">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EA62477">
            <w:pPr>
              <w:widowControl/>
              <w:jc w:val="center"/>
              <w:rPr>
                <w:rFonts w:ascii="宋体" w:hAnsi="宋体" w:cs="宋体"/>
                <w:kern w:val="0"/>
                <w:szCs w:val="21"/>
              </w:rPr>
            </w:pPr>
            <w:r>
              <w:rPr>
                <w:rFonts w:hint="eastAsia" w:ascii="宋体" w:hAnsi="宋体" w:cs="宋体"/>
                <w:kern w:val="0"/>
                <w:szCs w:val="21"/>
              </w:rPr>
              <w:t>23</w:t>
            </w:r>
          </w:p>
        </w:tc>
        <w:tc>
          <w:tcPr>
            <w:tcW w:w="666" w:type="dxa"/>
            <w:tcBorders>
              <w:top w:val="nil"/>
              <w:left w:val="nil"/>
              <w:bottom w:val="single" w:color="auto" w:sz="4" w:space="0"/>
              <w:right w:val="single" w:color="auto" w:sz="4" w:space="0"/>
            </w:tcBorders>
            <w:vAlign w:val="center"/>
          </w:tcPr>
          <w:p w14:paraId="06D1B7E9">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restart"/>
            <w:tcBorders>
              <w:top w:val="nil"/>
              <w:left w:val="single" w:color="auto" w:sz="4" w:space="0"/>
              <w:bottom w:val="single" w:color="auto" w:sz="4" w:space="0"/>
              <w:right w:val="single" w:color="auto" w:sz="4" w:space="0"/>
            </w:tcBorders>
            <w:vAlign w:val="center"/>
          </w:tcPr>
          <w:p w14:paraId="36890E7B">
            <w:pPr>
              <w:widowControl/>
              <w:jc w:val="center"/>
              <w:rPr>
                <w:rFonts w:ascii="宋体" w:hAnsi="宋体" w:cs="宋体"/>
                <w:kern w:val="0"/>
                <w:szCs w:val="21"/>
              </w:rPr>
            </w:pPr>
            <w:r>
              <w:rPr>
                <w:rFonts w:hint="eastAsia" w:ascii="宋体" w:hAnsi="宋体" w:cs="宋体"/>
                <w:kern w:val="0"/>
                <w:szCs w:val="21"/>
              </w:rPr>
              <w:t>显示设备规格</w:t>
            </w:r>
          </w:p>
        </w:tc>
        <w:tc>
          <w:tcPr>
            <w:tcW w:w="989" w:type="dxa"/>
            <w:tcBorders>
              <w:top w:val="nil"/>
              <w:left w:val="nil"/>
              <w:bottom w:val="single" w:color="auto" w:sz="4" w:space="0"/>
              <w:right w:val="single" w:color="auto" w:sz="4" w:space="0"/>
            </w:tcBorders>
            <w:vAlign w:val="center"/>
          </w:tcPr>
          <w:p w14:paraId="42FD5E4C">
            <w:pPr>
              <w:widowControl/>
              <w:jc w:val="center"/>
              <w:rPr>
                <w:rFonts w:ascii="宋体" w:hAnsi="宋体" w:cs="宋体"/>
                <w:kern w:val="0"/>
                <w:szCs w:val="21"/>
              </w:rPr>
            </w:pPr>
            <w:r>
              <w:rPr>
                <w:rFonts w:hint="eastAsia" w:ascii="宋体" w:hAnsi="宋体" w:cs="宋体"/>
                <w:kern w:val="0"/>
                <w:szCs w:val="21"/>
              </w:rPr>
              <w:t>★显示屏屏占比</w:t>
            </w:r>
          </w:p>
        </w:tc>
        <w:tc>
          <w:tcPr>
            <w:tcW w:w="1277" w:type="dxa"/>
            <w:tcBorders>
              <w:top w:val="nil"/>
              <w:left w:val="nil"/>
              <w:bottom w:val="single" w:color="auto" w:sz="4" w:space="0"/>
              <w:right w:val="single" w:color="auto" w:sz="4" w:space="0"/>
            </w:tcBorders>
            <w:vAlign w:val="center"/>
          </w:tcPr>
          <w:p w14:paraId="0D176CBE">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noWrap/>
            <w:vAlign w:val="center"/>
          </w:tcPr>
          <w:p w14:paraId="56B37469">
            <w:pPr>
              <w:widowControl/>
              <w:jc w:val="left"/>
              <w:rPr>
                <w:rFonts w:ascii="宋体" w:hAnsi="宋体" w:cs="宋体"/>
                <w:kern w:val="0"/>
                <w:szCs w:val="21"/>
              </w:rPr>
            </w:pPr>
            <w:r>
              <w:rPr>
                <w:rFonts w:hint="eastAsia" w:ascii="宋体" w:hAnsi="宋体" w:cs="宋体"/>
                <w:kern w:val="0"/>
                <w:szCs w:val="21"/>
              </w:rPr>
              <w:t>≥89%</w:t>
            </w:r>
          </w:p>
        </w:tc>
      </w:tr>
      <w:tr w14:paraId="4B3E36C7">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5213DDFD">
            <w:pPr>
              <w:widowControl/>
              <w:jc w:val="center"/>
              <w:rPr>
                <w:rFonts w:ascii="宋体" w:hAnsi="宋体" w:cs="宋体"/>
                <w:kern w:val="0"/>
                <w:szCs w:val="21"/>
              </w:rPr>
            </w:pPr>
            <w:r>
              <w:rPr>
                <w:rFonts w:hint="eastAsia" w:ascii="宋体" w:hAnsi="宋体" w:cs="宋体"/>
                <w:kern w:val="0"/>
                <w:szCs w:val="21"/>
              </w:rPr>
              <w:t>24</w:t>
            </w:r>
          </w:p>
        </w:tc>
        <w:tc>
          <w:tcPr>
            <w:tcW w:w="666" w:type="dxa"/>
            <w:tcBorders>
              <w:top w:val="nil"/>
              <w:left w:val="nil"/>
              <w:bottom w:val="single" w:color="auto" w:sz="4" w:space="0"/>
              <w:right w:val="single" w:color="auto" w:sz="4" w:space="0"/>
            </w:tcBorders>
            <w:vAlign w:val="center"/>
          </w:tcPr>
          <w:p w14:paraId="5F381657">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05BDE2DF">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60B541A1">
            <w:pPr>
              <w:widowControl/>
              <w:jc w:val="center"/>
              <w:rPr>
                <w:rFonts w:ascii="宋体" w:hAnsi="宋体" w:cs="宋体"/>
                <w:kern w:val="0"/>
                <w:szCs w:val="21"/>
              </w:rPr>
            </w:pPr>
            <w:r>
              <w:rPr>
                <w:rFonts w:hint="eastAsia" w:ascii="宋体" w:hAnsi="宋体" w:cs="宋体"/>
                <w:kern w:val="0"/>
                <w:szCs w:val="21"/>
              </w:rPr>
              <w:t>★显示屏分辨率</w:t>
            </w:r>
          </w:p>
        </w:tc>
        <w:tc>
          <w:tcPr>
            <w:tcW w:w="1277" w:type="dxa"/>
            <w:tcBorders>
              <w:top w:val="nil"/>
              <w:left w:val="nil"/>
              <w:bottom w:val="single" w:color="auto" w:sz="4" w:space="0"/>
              <w:right w:val="single" w:color="auto" w:sz="4" w:space="0"/>
            </w:tcBorders>
            <w:vAlign w:val="center"/>
          </w:tcPr>
          <w:p w14:paraId="24A3954E">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32A3A6AE">
            <w:pPr>
              <w:widowControl/>
              <w:jc w:val="left"/>
              <w:rPr>
                <w:rFonts w:ascii="宋体" w:hAnsi="宋体" w:cs="宋体"/>
                <w:kern w:val="0"/>
                <w:szCs w:val="21"/>
              </w:rPr>
            </w:pPr>
            <w:r>
              <w:rPr>
                <w:rFonts w:hint="eastAsia" w:ascii="宋体" w:hAnsi="宋体" w:cs="宋体"/>
                <w:kern w:val="0"/>
                <w:szCs w:val="21"/>
              </w:rPr>
              <w:t>≥1920x1080</w:t>
            </w:r>
          </w:p>
        </w:tc>
      </w:tr>
      <w:tr w14:paraId="7BD35BA2">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2CC85AC4">
            <w:pPr>
              <w:widowControl/>
              <w:jc w:val="center"/>
              <w:rPr>
                <w:rFonts w:ascii="宋体" w:hAnsi="宋体" w:cs="宋体"/>
                <w:kern w:val="0"/>
                <w:szCs w:val="21"/>
              </w:rPr>
            </w:pPr>
            <w:r>
              <w:rPr>
                <w:rFonts w:hint="eastAsia" w:ascii="宋体" w:hAnsi="宋体" w:cs="宋体"/>
                <w:kern w:val="0"/>
                <w:szCs w:val="21"/>
              </w:rPr>
              <w:t>25</w:t>
            </w:r>
          </w:p>
        </w:tc>
        <w:tc>
          <w:tcPr>
            <w:tcW w:w="666" w:type="dxa"/>
            <w:tcBorders>
              <w:top w:val="nil"/>
              <w:left w:val="nil"/>
              <w:bottom w:val="single" w:color="auto" w:sz="4" w:space="0"/>
              <w:right w:val="single" w:color="auto" w:sz="4" w:space="0"/>
            </w:tcBorders>
            <w:vAlign w:val="center"/>
          </w:tcPr>
          <w:p w14:paraId="1D4EEF51">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783FAF4B">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3E34CB47">
            <w:pPr>
              <w:widowControl/>
              <w:jc w:val="center"/>
              <w:rPr>
                <w:rFonts w:ascii="宋体" w:hAnsi="宋体" w:cs="宋体"/>
                <w:kern w:val="0"/>
                <w:szCs w:val="21"/>
              </w:rPr>
            </w:pPr>
            <w:r>
              <w:rPr>
                <w:rFonts w:hint="eastAsia" w:ascii="宋体" w:hAnsi="宋体" w:cs="宋体"/>
                <w:kern w:val="0"/>
                <w:szCs w:val="21"/>
              </w:rPr>
              <w:t>★显示屏尺寸</w:t>
            </w:r>
          </w:p>
        </w:tc>
        <w:tc>
          <w:tcPr>
            <w:tcW w:w="1277" w:type="dxa"/>
            <w:tcBorders>
              <w:top w:val="nil"/>
              <w:left w:val="nil"/>
              <w:bottom w:val="single" w:color="auto" w:sz="4" w:space="0"/>
              <w:right w:val="single" w:color="auto" w:sz="4" w:space="0"/>
            </w:tcBorders>
            <w:vAlign w:val="center"/>
          </w:tcPr>
          <w:p w14:paraId="0A674687">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37095374">
            <w:pPr>
              <w:widowControl/>
              <w:jc w:val="left"/>
              <w:rPr>
                <w:rFonts w:ascii="宋体" w:hAnsi="宋体" w:cs="宋体"/>
                <w:kern w:val="0"/>
                <w:szCs w:val="21"/>
              </w:rPr>
            </w:pPr>
            <w:r>
              <w:rPr>
                <w:rFonts w:hint="eastAsia" w:ascii="宋体" w:hAnsi="宋体" w:cs="宋体"/>
                <w:kern w:val="0"/>
                <w:szCs w:val="21"/>
              </w:rPr>
              <w:t>≥23英寸</w:t>
            </w:r>
          </w:p>
        </w:tc>
      </w:tr>
      <w:tr w14:paraId="158039D6">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766F5587">
            <w:pPr>
              <w:widowControl/>
              <w:jc w:val="center"/>
              <w:rPr>
                <w:rFonts w:ascii="宋体" w:hAnsi="宋体" w:cs="宋体"/>
                <w:kern w:val="0"/>
                <w:szCs w:val="21"/>
              </w:rPr>
            </w:pPr>
            <w:r>
              <w:rPr>
                <w:rFonts w:hint="eastAsia" w:ascii="宋体" w:hAnsi="宋体" w:cs="宋体"/>
                <w:kern w:val="0"/>
                <w:szCs w:val="21"/>
              </w:rPr>
              <w:t>26</w:t>
            </w:r>
          </w:p>
        </w:tc>
        <w:tc>
          <w:tcPr>
            <w:tcW w:w="666" w:type="dxa"/>
            <w:tcBorders>
              <w:top w:val="nil"/>
              <w:left w:val="nil"/>
              <w:bottom w:val="single" w:color="auto" w:sz="4" w:space="0"/>
              <w:right w:val="single" w:color="auto" w:sz="4" w:space="0"/>
            </w:tcBorders>
            <w:vAlign w:val="center"/>
          </w:tcPr>
          <w:p w14:paraId="283109AA">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7C4C8EB4">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00B8854">
            <w:pPr>
              <w:widowControl/>
              <w:jc w:val="center"/>
              <w:rPr>
                <w:rFonts w:ascii="宋体" w:hAnsi="宋体" w:cs="宋体"/>
                <w:kern w:val="0"/>
                <w:szCs w:val="21"/>
              </w:rPr>
            </w:pPr>
            <w:r>
              <w:rPr>
                <w:rFonts w:hint="eastAsia" w:ascii="宋体" w:hAnsi="宋体" w:cs="宋体"/>
                <w:kern w:val="0"/>
                <w:szCs w:val="21"/>
              </w:rPr>
              <w:t>★显示屏屏幕比例</w:t>
            </w:r>
          </w:p>
        </w:tc>
        <w:tc>
          <w:tcPr>
            <w:tcW w:w="1277" w:type="dxa"/>
            <w:tcBorders>
              <w:top w:val="nil"/>
              <w:left w:val="nil"/>
              <w:bottom w:val="single" w:color="auto" w:sz="4" w:space="0"/>
              <w:right w:val="single" w:color="auto" w:sz="4" w:space="0"/>
            </w:tcBorders>
            <w:vAlign w:val="center"/>
          </w:tcPr>
          <w:p w14:paraId="7579B895">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59AB2390">
            <w:pPr>
              <w:widowControl/>
              <w:jc w:val="left"/>
              <w:rPr>
                <w:rFonts w:ascii="宋体" w:hAnsi="宋体" w:cs="宋体"/>
                <w:kern w:val="0"/>
                <w:szCs w:val="21"/>
              </w:rPr>
            </w:pPr>
            <w:r>
              <w:rPr>
                <w:rFonts w:hint="eastAsia" w:ascii="宋体" w:hAnsi="宋体" w:cs="宋体"/>
                <w:kern w:val="0"/>
                <w:szCs w:val="21"/>
              </w:rPr>
              <w:t>16:9</w:t>
            </w:r>
          </w:p>
        </w:tc>
      </w:tr>
      <w:tr w14:paraId="6EF188BF">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73377725">
            <w:pPr>
              <w:widowControl/>
              <w:jc w:val="center"/>
              <w:rPr>
                <w:rFonts w:ascii="宋体" w:hAnsi="宋体" w:cs="宋体"/>
                <w:kern w:val="0"/>
                <w:szCs w:val="21"/>
              </w:rPr>
            </w:pPr>
            <w:r>
              <w:rPr>
                <w:rFonts w:hint="eastAsia" w:ascii="宋体" w:hAnsi="宋体" w:cs="宋体"/>
                <w:kern w:val="0"/>
                <w:szCs w:val="21"/>
              </w:rPr>
              <w:t>27</w:t>
            </w:r>
          </w:p>
        </w:tc>
        <w:tc>
          <w:tcPr>
            <w:tcW w:w="666" w:type="dxa"/>
            <w:tcBorders>
              <w:top w:val="nil"/>
              <w:left w:val="nil"/>
              <w:bottom w:val="single" w:color="auto" w:sz="4" w:space="0"/>
              <w:right w:val="single" w:color="auto" w:sz="4" w:space="0"/>
            </w:tcBorders>
            <w:vAlign w:val="center"/>
          </w:tcPr>
          <w:p w14:paraId="31E2AD52">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601FE566">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42B06640">
            <w:pPr>
              <w:widowControl/>
              <w:jc w:val="center"/>
              <w:rPr>
                <w:rFonts w:ascii="宋体" w:hAnsi="宋体" w:cs="宋体"/>
                <w:kern w:val="0"/>
                <w:szCs w:val="21"/>
              </w:rPr>
            </w:pPr>
            <w:r>
              <w:rPr>
                <w:rFonts w:hint="eastAsia" w:ascii="宋体" w:hAnsi="宋体" w:cs="宋体"/>
                <w:kern w:val="0"/>
                <w:szCs w:val="21"/>
              </w:rPr>
              <w:t>★显示器外观颜色</w:t>
            </w:r>
          </w:p>
        </w:tc>
        <w:tc>
          <w:tcPr>
            <w:tcW w:w="1277" w:type="dxa"/>
            <w:tcBorders>
              <w:top w:val="nil"/>
              <w:left w:val="nil"/>
              <w:bottom w:val="single" w:color="auto" w:sz="4" w:space="0"/>
              <w:right w:val="single" w:color="auto" w:sz="4" w:space="0"/>
            </w:tcBorders>
            <w:vAlign w:val="center"/>
          </w:tcPr>
          <w:p w14:paraId="044F8A2F">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7A74D3E2">
            <w:pPr>
              <w:widowControl/>
              <w:jc w:val="left"/>
              <w:rPr>
                <w:rFonts w:ascii="宋体" w:hAnsi="宋体" w:cs="宋体"/>
                <w:kern w:val="0"/>
                <w:szCs w:val="21"/>
              </w:rPr>
            </w:pPr>
            <w:r>
              <w:rPr>
                <w:rFonts w:hint="eastAsia" w:ascii="宋体" w:hAnsi="宋体" w:cs="宋体"/>
                <w:kern w:val="0"/>
                <w:szCs w:val="21"/>
              </w:rPr>
              <w:t>黑色</w:t>
            </w:r>
          </w:p>
        </w:tc>
      </w:tr>
      <w:tr w14:paraId="612F4454">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43180D22">
            <w:pPr>
              <w:widowControl/>
              <w:jc w:val="center"/>
              <w:rPr>
                <w:rFonts w:ascii="宋体" w:hAnsi="宋体" w:cs="宋体"/>
                <w:kern w:val="0"/>
                <w:szCs w:val="21"/>
              </w:rPr>
            </w:pPr>
            <w:r>
              <w:rPr>
                <w:rFonts w:hint="eastAsia" w:ascii="宋体" w:hAnsi="宋体" w:cs="宋体"/>
                <w:kern w:val="0"/>
                <w:szCs w:val="21"/>
              </w:rPr>
              <w:t>28</w:t>
            </w:r>
          </w:p>
        </w:tc>
        <w:tc>
          <w:tcPr>
            <w:tcW w:w="666" w:type="dxa"/>
            <w:tcBorders>
              <w:top w:val="nil"/>
              <w:left w:val="nil"/>
              <w:bottom w:val="single" w:color="auto" w:sz="4" w:space="0"/>
              <w:right w:val="single" w:color="auto" w:sz="4" w:space="0"/>
            </w:tcBorders>
            <w:vAlign w:val="center"/>
          </w:tcPr>
          <w:p w14:paraId="0CBCB409">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3E537936">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35DF272">
            <w:pPr>
              <w:widowControl/>
              <w:jc w:val="center"/>
              <w:rPr>
                <w:rFonts w:ascii="宋体" w:hAnsi="宋体" w:cs="宋体"/>
                <w:kern w:val="0"/>
                <w:szCs w:val="21"/>
              </w:rPr>
            </w:pPr>
            <w:r>
              <w:rPr>
                <w:rFonts w:hint="eastAsia" w:ascii="宋体" w:hAnsi="宋体" w:cs="宋体"/>
                <w:kern w:val="0"/>
                <w:szCs w:val="21"/>
              </w:rPr>
              <w:t>★显示屏防蓝光</w:t>
            </w:r>
          </w:p>
        </w:tc>
        <w:tc>
          <w:tcPr>
            <w:tcW w:w="1277" w:type="dxa"/>
            <w:tcBorders>
              <w:top w:val="nil"/>
              <w:left w:val="nil"/>
              <w:bottom w:val="single" w:color="auto" w:sz="4" w:space="0"/>
              <w:right w:val="single" w:color="auto" w:sz="4" w:space="0"/>
            </w:tcBorders>
            <w:vAlign w:val="center"/>
          </w:tcPr>
          <w:p w14:paraId="662AD37B">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14000E3F">
            <w:pPr>
              <w:widowControl/>
              <w:jc w:val="left"/>
              <w:rPr>
                <w:rFonts w:ascii="宋体" w:hAnsi="宋体" w:cs="宋体"/>
                <w:kern w:val="0"/>
                <w:szCs w:val="21"/>
              </w:rPr>
            </w:pPr>
            <w:r>
              <w:rPr>
                <w:rFonts w:hint="eastAsia" w:ascii="宋体" w:hAnsi="宋体" w:cs="宋体"/>
                <w:kern w:val="0"/>
                <w:szCs w:val="21"/>
              </w:rPr>
              <w:t>支持防蓝光模式，蓝光加权辐射亮度比应≤0.0012W/(·cd·sr)（瓦每坎特拉每球面度）</w:t>
            </w:r>
          </w:p>
        </w:tc>
      </w:tr>
      <w:tr w14:paraId="05B92F8D">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6D5D2241">
            <w:pPr>
              <w:widowControl/>
              <w:jc w:val="center"/>
              <w:rPr>
                <w:rFonts w:ascii="宋体" w:hAnsi="宋体" w:cs="宋体"/>
                <w:kern w:val="0"/>
                <w:szCs w:val="21"/>
              </w:rPr>
            </w:pPr>
            <w:r>
              <w:rPr>
                <w:rFonts w:hint="eastAsia" w:ascii="宋体" w:hAnsi="宋体" w:cs="宋体"/>
                <w:kern w:val="0"/>
                <w:szCs w:val="21"/>
              </w:rPr>
              <w:t>29</w:t>
            </w:r>
          </w:p>
        </w:tc>
        <w:tc>
          <w:tcPr>
            <w:tcW w:w="666" w:type="dxa"/>
            <w:tcBorders>
              <w:top w:val="nil"/>
              <w:left w:val="nil"/>
              <w:bottom w:val="single" w:color="auto" w:sz="4" w:space="0"/>
              <w:right w:val="single" w:color="auto" w:sz="4" w:space="0"/>
            </w:tcBorders>
            <w:vAlign w:val="center"/>
          </w:tcPr>
          <w:p w14:paraId="28F80C5A">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4EFEB289">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C140372">
            <w:pPr>
              <w:widowControl/>
              <w:jc w:val="center"/>
              <w:rPr>
                <w:rFonts w:ascii="宋体" w:hAnsi="宋体" w:cs="宋体"/>
                <w:kern w:val="0"/>
                <w:szCs w:val="21"/>
              </w:rPr>
            </w:pPr>
            <w:r>
              <w:rPr>
                <w:rFonts w:hint="eastAsia" w:ascii="宋体" w:hAnsi="宋体" w:cs="宋体"/>
                <w:kern w:val="0"/>
                <w:szCs w:val="21"/>
              </w:rPr>
              <w:t>★显示屏低频闪</w:t>
            </w:r>
          </w:p>
        </w:tc>
        <w:tc>
          <w:tcPr>
            <w:tcW w:w="1277" w:type="dxa"/>
            <w:tcBorders>
              <w:top w:val="nil"/>
              <w:left w:val="nil"/>
              <w:bottom w:val="single" w:color="auto" w:sz="4" w:space="0"/>
              <w:right w:val="single" w:color="auto" w:sz="4" w:space="0"/>
            </w:tcBorders>
            <w:vAlign w:val="center"/>
          </w:tcPr>
          <w:p w14:paraId="46D4DF71">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noWrap/>
            <w:vAlign w:val="center"/>
          </w:tcPr>
          <w:p w14:paraId="6F8CC046">
            <w:pPr>
              <w:widowControl/>
              <w:jc w:val="left"/>
              <w:rPr>
                <w:rFonts w:ascii="宋体" w:hAnsi="宋体" w:cs="宋体"/>
                <w:kern w:val="0"/>
                <w:szCs w:val="21"/>
              </w:rPr>
            </w:pPr>
            <w:r>
              <w:rPr>
                <w:rFonts w:hint="eastAsia" w:ascii="宋体" w:hAnsi="宋体" w:cs="宋体"/>
                <w:kern w:val="0"/>
                <w:szCs w:val="21"/>
              </w:rPr>
              <w:t>显示屏应支持低频闪≤-35dB</w:t>
            </w:r>
          </w:p>
        </w:tc>
      </w:tr>
      <w:tr w14:paraId="1AB8FC4F">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2C61D9EA">
            <w:pPr>
              <w:widowControl/>
              <w:jc w:val="center"/>
              <w:rPr>
                <w:rFonts w:ascii="宋体" w:hAnsi="宋体" w:cs="宋体"/>
                <w:kern w:val="0"/>
                <w:szCs w:val="21"/>
              </w:rPr>
            </w:pPr>
            <w:r>
              <w:rPr>
                <w:rFonts w:hint="eastAsia" w:ascii="宋体" w:hAnsi="宋体" w:cs="宋体"/>
                <w:kern w:val="0"/>
                <w:szCs w:val="21"/>
              </w:rPr>
              <w:t>30</w:t>
            </w:r>
          </w:p>
        </w:tc>
        <w:tc>
          <w:tcPr>
            <w:tcW w:w="666" w:type="dxa"/>
            <w:tcBorders>
              <w:top w:val="nil"/>
              <w:left w:val="nil"/>
              <w:bottom w:val="single" w:color="auto" w:sz="4" w:space="0"/>
              <w:right w:val="single" w:color="auto" w:sz="4" w:space="0"/>
            </w:tcBorders>
            <w:vAlign w:val="center"/>
          </w:tcPr>
          <w:p w14:paraId="40F1A77F">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11B3838A">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EC9F4CA">
            <w:pPr>
              <w:widowControl/>
              <w:jc w:val="center"/>
              <w:rPr>
                <w:rFonts w:ascii="宋体" w:hAnsi="宋体" w:cs="宋体"/>
                <w:kern w:val="0"/>
                <w:szCs w:val="21"/>
              </w:rPr>
            </w:pPr>
            <w:r>
              <w:rPr>
                <w:rFonts w:hint="eastAsia" w:ascii="宋体" w:hAnsi="宋体" w:cs="宋体"/>
                <w:kern w:val="0"/>
                <w:szCs w:val="21"/>
              </w:rPr>
              <w:t>★显示屏防炫目</w:t>
            </w:r>
          </w:p>
        </w:tc>
        <w:tc>
          <w:tcPr>
            <w:tcW w:w="1277" w:type="dxa"/>
            <w:tcBorders>
              <w:top w:val="nil"/>
              <w:left w:val="nil"/>
              <w:bottom w:val="single" w:color="auto" w:sz="4" w:space="0"/>
              <w:right w:val="single" w:color="auto" w:sz="4" w:space="0"/>
            </w:tcBorders>
            <w:vAlign w:val="center"/>
          </w:tcPr>
          <w:p w14:paraId="14C0B0F1">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noWrap/>
            <w:vAlign w:val="center"/>
          </w:tcPr>
          <w:p w14:paraId="3F50D2EF">
            <w:pPr>
              <w:widowControl/>
              <w:jc w:val="left"/>
              <w:rPr>
                <w:rFonts w:ascii="宋体" w:hAnsi="宋体" w:cs="宋体"/>
                <w:kern w:val="0"/>
                <w:szCs w:val="21"/>
              </w:rPr>
            </w:pPr>
            <w:r>
              <w:rPr>
                <w:rFonts w:hint="eastAsia" w:ascii="宋体" w:hAnsi="宋体" w:cs="宋体"/>
                <w:kern w:val="0"/>
                <w:szCs w:val="21"/>
              </w:rPr>
              <w:t>显示屏镜面反射率≤10%</w:t>
            </w:r>
          </w:p>
        </w:tc>
      </w:tr>
      <w:tr w14:paraId="15DB9B83">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45B4223D">
            <w:pPr>
              <w:widowControl/>
              <w:jc w:val="center"/>
              <w:rPr>
                <w:rFonts w:ascii="宋体" w:hAnsi="宋体" w:cs="宋体"/>
                <w:kern w:val="0"/>
                <w:szCs w:val="21"/>
              </w:rPr>
            </w:pPr>
            <w:r>
              <w:rPr>
                <w:rFonts w:hint="eastAsia" w:ascii="宋体" w:hAnsi="宋体" w:cs="宋体"/>
                <w:kern w:val="0"/>
                <w:szCs w:val="21"/>
              </w:rPr>
              <w:t>31</w:t>
            </w:r>
          </w:p>
        </w:tc>
        <w:tc>
          <w:tcPr>
            <w:tcW w:w="666" w:type="dxa"/>
            <w:tcBorders>
              <w:top w:val="nil"/>
              <w:left w:val="nil"/>
              <w:bottom w:val="single" w:color="auto" w:sz="4" w:space="0"/>
              <w:right w:val="single" w:color="auto" w:sz="4" w:space="0"/>
            </w:tcBorders>
            <w:vAlign w:val="center"/>
          </w:tcPr>
          <w:p w14:paraId="2A925933">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restart"/>
            <w:tcBorders>
              <w:top w:val="nil"/>
              <w:left w:val="single" w:color="auto" w:sz="4" w:space="0"/>
              <w:bottom w:val="single" w:color="auto" w:sz="4" w:space="0"/>
              <w:right w:val="single" w:color="auto" w:sz="4" w:space="0"/>
            </w:tcBorders>
            <w:vAlign w:val="center"/>
          </w:tcPr>
          <w:p w14:paraId="4B74C79A">
            <w:pPr>
              <w:widowControl/>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14:paraId="5A1A4320">
            <w:pPr>
              <w:widowControl/>
              <w:jc w:val="center"/>
              <w:rPr>
                <w:rFonts w:ascii="宋体" w:hAnsi="宋体" w:cs="宋体"/>
                <w:kern w:val="0"/>
                <w:szCs w:val="21"/>
              </w:rPr>
            </w:pPr>
            <w:r>
              <w:rPr>
                <w:rFonts w:hint="eastAsia" w:ascii="宋体" w:hAnsi="宋体" w:cs="宋体"/>
                <w:kern w:val="0"/>
                <w:szCs w:val="21"/>
              </w:rPr>
              <w:t>★鼠标数量</w:t>
            </w:r>
          </w:p>
        </w:tc>
        <w:tc>
          <w:tcPr>
            <w:tcW w:w="1277" w:type="dxa"/>
            <w:tcBorders>
              <w:top w:val="nil"/>
              <w:left w:val="nil"/>
              <w:bottom w:val="single" w:color="auto" w:sz="4" w:space="0"/>
              <w:right w:val="single" w:color="auto" w:sz="4" w:space="0"/>
            </w:tcBorders>
            <w:vAlign w:val="center"/>
          </w:tcPr>
          <w:p w14:paraId="3C8DF6D8">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2D439C9A">
            <w:pPr>
              <w:widowControl/>
              <w:jc w:val="left"/>
              <w:rPr>
                <w:rFonts w:ascii="宋体" w:hAnsi="宋体" w:cs="宋体"/>
                <w:kern w:val="0"/>
                <w:szCs w:val="21"/>
              </w:rPr>
            </w:pPr>
            <w:r>
              <w:rPr>
                <w:rFonts w:hint="eastAsia" w:ascii="宋体" w:hAnsi="宋体" w:cs="宋体"/>
                <w:kern w:val="0"/>
                <w:szCs w:val="21"/>
              </w:rPr>
              <w:t>≥1个</w:t>
            </w:r>
          </w:p>
        </w:tc>
      </w:tr>
      <w:tr w14:paraId="3D515B20">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24E9A2B8">
            <w:pPr>
              <w:widowControl/>
              <w:jc w:val="center"/>
              <w:rPr>
                <w:rFonts w:ascii="宋体" w:hAnsi="宋体" w:cs="宋体"/>
                <w:kern w:val="0"/>
                <w:szCs w:val="21"/>
              </w:rPr>
            </w:pPr>
            <w:r>
              <w:rPr>
                <w:rFonts w:hint="eastAsia" w:ascii="宋体" w:hAnsi="宋体" w:cs="宋体"/>
                <w:kern w:val="0"/>
                <w:szCs w:val="21"/>
              </w:rPr>
              <w:t>32</w:t>
            </w:r>
          </w:p>
        </w:tc>
        <w:tc>
          <w:tcPr>
            <w:tcW w:w="666" w:type="dxa"/>
            <w:tcBorders>
              <w:top w:val="nil"/>
              <w:left w:val="nil"/>
              <w:bottom w:val="single" w:color="auto" w:sz="4" w:space="0"/>
              <w:right w:val="single" w:color="auto" w:sz="4" w:space="0"/>
            </w:tcBorders>
            <w:vAlign w:val="center"/>
          </w:tcPr>
          <w:p w14:paraId="3214342D">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4C227930">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61901448">
            <w:pPr>
              <w:widowControl/>
              <w:jc w:val="center"/>
              <w:rPr>
                <w:rFonts w:ascii="宋体" w:hAnsi="宋体" w:cs="宋体"/>
                <w:kern w:val="0"/>
                <w:szCs w:val="21"/>
              </w:rPr>
            </w:pPr>
            <w:r>
              <w:rPr>
                <w:rFonts w:hint="eastAsia" w:ascii="宋体" w:hAnsi="宋体" w:cs="宋体"/>
                <w:kern w:val="0"/>
                <w:szCs w:val="21"/>
              </w:rPr>
              <w:t>★键盘数量</w:t>
            </w:r>
          </w:p>
        </w:tc>
        <w:tc>
          <w:tcPr>
            <w:tcW w:w="1277" w:type="dxa"/>
            <w:tcBorders>
              <w:top w:val="nil"/>
              <w:left w:val="nil"/>
              <w:bottom w:val="single" w:color="auto" w:sz="4" w:space="0"/>
              <w:right w:val="single" w:color="auto" w:sz="4" w:space="0"/>
            </w:tcBorders>
            <w:vAlign w:val="center"/>
          </w:tcPr>
          <w:p w14:paraId="6F66F2EF">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5B82A06D">
            <w:pPr>
              <w:widowControl/>
              <w:jc w:val="left"/>
              <w:rPr>
                <w:rFonts w:ascii="宋体" w:hAnsi="宋体" w:cs="宋体"/>
                <w:kern w:val="0"/>
                <w:szCs w:val="21"/>
              </w:rPr>
            </w:pPr>
            <w:r>
              <w:rPr>
                <w:rFonts w:hint="eastAsia" w:ascii="宋体" w:hAnsi="宋体" w:cs="宋体"/>
                <w:kern w:val="0"/>
                <w:szCs w:val="21"/>
              </w:rPr>
              <w:t>≥1个</w:t>
            </w:r>
          </w:p>
        </w:tc>
      </w:tr>
      <w:tr w14:paraId="654D78F7">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7521B92E">
            <w:pPr>
              <w:widowControl/>
              <w:jc w:val="center"/>
              <w:rPr>
                <w:rFonts w:ascii="宋体" w:hAnsi="宋体" w:cs="宋体"/>
                <w:kern w:val="0"/>
                <w:szCs w:val="21"/>
              </w:rPr>
            </w:pPr>
            <w:r>
              <w:rPr>
                <w:rFonts w:hint="eastAsia" w:ascii="宋体" w:hAnsi="宋体" w:cs="宋体"/>
                <w:kern w:val="0"/>
                <w:szCs w:val="21"/>
              </w:rPr>
              <w:t>33</w:t>
            </w:r>
          </w:p>
        </w:tc>
        <w:tc>
          <w:tcPr>
            <w:tcW w:w="666" w:type="dxa"/>
            <w:tcBorders>
              <w:top w:val="nil"/>
              <w:left w:val="nil"/>
              <w:bottom w:val="single" w:color="auto" w:sz="4" w:space="0"/>
              <w:right w:val="single" w:color="auto" w:sz="4" w:space="0"/>
            </w:tcBorders>
            <w:vAlign w:val="center"/>
          </w:tcPr>
          <w:p w14:paraId="29CA22C2">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4AA4287E">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6B25692">
            <w:pPr>
              <w:widowControl/>
              <w:jc w:val="center"/>
              <w:rPr>
                <w:rFonts w:ascii="宋体" w:hAnsi="宋体" w:cs="宋体"/>
                <w:kern w:val="0"/>
                <w:szCs w:val="21"/>
              </w:rPr>
            </w:pPr>
            <w:r>
              <w:rPr>
                <w:rFonts w:hint="eastAsia" w:ascii="宋体" w:hAnsi="宋体" w:cs="宋体"/>
                <w:kern w:val="0"/>
                <w:szCs w:val="21"/>
              </w:rPr>
              <w:t>★键盘按键数目</w:t>
            </w:r>
          </w:p>
        </w:tc>
        <w:tc>
          <w:tcPr>
            <w:tcW w:w="1277" w:type="dxa"/>
            <w:tcBorders>
              <w:top w:val="nil"/>
              <w:left w:val="nil"/>
              <w:bottom w:val="single" w:color="auto" w:sz="4" w:space="0"/>
              <w:right w:val="single" w:color="auto" w:sz="4" w:space="0"/>
            </w:tcBorders>
            <w:vAlign w:val="center"/>
          </w:tcPr>
          <w:p w14:paraId="52AFEEFD">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4270327B">
            <w:pPr>
              <w:widowControl/>
              <w:jc w:val="left"/>
              <w:rPr>
                <w:rFonts w:ascii="宋体" w:hAnsi="宋体" w:cs="宋体"/>
                <w:kern w:val="0"/>
                <w:szCs w:val="21"/>
              </w:rPr>
            </w:pPr>
            <w:r>
              <w:rPr>
                <w:rFonts w:hint="eastAsia" w:ascii="宋体" w:hAnsi="宋体" w:cs="宋体"/>
                <w:kern w:val="0"/>
                <w:szCs w:val="21"/>
              </w:rPr>
              <w:t>104键等</w:t>
            </w:r>
          </w:p>
        </w:tc>
      </w:tr>
      <w:tr w14:paraId="7FE603C8">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6826853A">
            <w:pPr>
              <w:widowControl/>
              <w:jc w:val="center"/>
              <w:rPr>
                <w:rFonts w:ascii="宋体" w:hAnsi="宋体" w:cs="宋体"/>
                <w:kern w:val="0"/>
                <w:szCs w:val="21"/>
              </w:rPr>
            </w:pPr>
            <w:r>
              <w:rPr>
                <w:rFonts w:hint="eastAsia" w:ascii="宋体" w:hAnsi="宋体" w:cs="宋体"/>
                <w:kern w:val="0"/>
                <w:szCs w:val="21"/>
              </w:rPr>
              <w:t>34</w:t>
            </w:r>
          </w:p>
        </w:tc>
        <w:tc>
          <w:tcPr>
            <w:tcW w:w="666" w:type="dxa"/>
            <w:tcBorders>
              <w:top w:val="nil"/>
              <w:left w:val="nil"/>
              <w:bottom w:val="single" w:color="auto" w:sz="4" w:space="0"/>
              <w:right w:val="single" w:color="auto" w:sz="4" w:space="0"/>
            </w:tcBorders>
            <w:vAlign w:val="center"/>
          </w:tcPr>
          <w:p w14:paraId="28D1F8AF">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1A3E19A8">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5B6B11D4">
            <w:pPr>
              <w:widowControl/>
              <w:jc w:val="center"/>
              <w:rPr>
                <w:rFonts w:ascii="宋体" w:hAnsi="宋体" w:cs="宋体"/>
                <w:kern w:val="0"/>
                <w:szCs w:val="21"/>
              </w:rPr>
            </w:pPr>
            <w:r>
              <w:rPr>
                <w:rFonts w:hint="eastAsia" w:ascii="宋体" w:hAnsi="宋体" w:cs="宋体"/>
                <w:kern w:val="0"/>
                <w:szCs w:val="21"/>
              </w:rPr>
              <w:t>★键盘连接方式</w:t>
            </w:r>
          </w:p>
        </w:tc>
        <w:tc>
          <w:tcPr>
            <w:tcW w:w="1277" w:type="dxa"/>
            <w:tcBorders>
              <w:top w:val="nil"/>
              <w:left w:val="nil"/>
              <w:bottom w:val="single" w:color="auto" w:sz="4" w:space="0"/>
              <w:right w:val="single" w:color="auto" w:sz="4" w:space="0"/>
            </w:tcBorders>
            <w:vAlign w:val="center"/>
          </w:tcPr>
          <w:p w14:paraId="3597DD04">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1E06A49E">
            <w:pPr>
              <w:widowControl/>
              <w:jc w:val="left"/>
              <w:rPr>
                <w:rFonts w:ascii="宋体" w:hAnsi="宋体" w:cs="宋体"/>
                <w:kern w:val="0"/>
                <w:szCs w:val="21"/>
              </w:rPr>
            </w:pPr>
            <w:r>
              <w:rPr>
                <w:rFonts w:hint="eastAsia" w:ascii="宋体" w:hAnsi="宋体" w:cs="宋体"/>
                <w:kern w:val="0"/>
                <w:szCs w:val="21"/>
              </w:rPr>
              <w:t>有线</w:t>
            </w:r>
          </w:p>
        </w:tc>
      </w:tr>
      <w:tr w14:paraId="3FF41263">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62C0D50">
            <w:pPr>
              <w:widowControl/>
              <w:jc w:val="center"/>
              <w:rPr>
                <w:rFonts w:ascii="宋体" w:hAnsi="宋体" w:cs="宋体"/>
                <w:kern w:val="0"/>
                <w:szCs w:val="21"/>
              </w:rPr>
            </w:pPr>
            <w:r>
              <w:rPr>
                <w:rFonts w:hint="eastAsia" w:ascii="宋体" w:hAnsi="宋体" w:cs="宋体"/>
                <w:kern w:val="0"/>
                <w:szCs w:val="21"/>
              </w:rPr>
              <w:t>35</w:t>
            </w:r>
          </w:p>
        </w:tc>
        <w:tc>
          <w:tcPr>
            <w:tcW w:w="666" w:type="dxa"/>
            <w:tcBorders>
              <w:top w:val="nil"/>
              <w:left w:val="nil"/>
              <w:bottom w:val="single" w:color="auto" w:sz="4" w:space="0"/>
              <w:right w:val="single" w:color="auto" w:sz="4" w:space="0"/>
            </w:tcBorders>
            <w:vAlign w:val="center"/>
          </w:tcPr>
          <w:p w14:paraId="53078111">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61EF3C32">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31E52DE5">
            <w:pPr>
              <w:widowControl/>
              <w:jc w:val="center"/>
              <w:rPr>
                <w:rFonts w:ascii="宋体" w:hAnsi="宋体" w:cs="宋体"/>
                <w:kern w:val="0"/>
                <w:szCs w:val="21"/>
              </w:rPr>
            </w:pPr>
            <w:r>
              <w:rPr>
                <w:rFonts w:hint="eastAsia" w:ascii="宋体" w:hAnsi="宋体" w:cs="宋体"/>
                <w:kern w:val="0"/>
                <w:szCs w:val="21"/>
              </w:rPr>
              <w:t>★键盘键程</w:t>
            </w:r>
          </w:p>
        </w:tc>
        <w:tc>
          <w:tcPr>
            <w:tcW w:w="1277" w:type="dxa"/>
            <w:tcBorders>
              <w:top w:val="nil"/>
              <w:left w:val="nil"/>
              <w:bottom w:val="single" w:color="auto" w:sz="4" w:space="0"/>
              <w:right w:val="single" w:color="auto" w:sz="4" w:space="0"/>
            </w:tcBorders>
            <w:vAlign w:val="center"/>
          </w:tcPr>
          <w:p w14:paraId="401E7AF7">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6C602839">
            <w:pPr>
              <w:widowControl/>
              <w:jc w:val="left"/>
              <w:rPr>
                <w:rFonts w:ascii="宋体" w:hAnsi="宋体" w:cs="宋体"/>
                <w:kern w:val="0"/>
                <w:szCs w:val="21"/>
              </w:rPr>
            </w:pPr>
            <w:r>
              <w:rPr>
                <w:rFonts w:hint="eastAsia" w:ascii="宋体" w:hAnsi="宋体" w:cs="宋体"/>
                <w:kern w:val="0"/>
                <w:szCs w:val="21"/>
              </w:rPr>
              <w:t>2.3mm ~ 4.0mm</w:t>
            </w:r>
          </w:p>
        </w:tc>
      </w:tr>
      <w:tr w14:paraId="22DDE70F">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1172273A">
            <w:pPr>
              <w:widowControl/>
              <w:jc w:val="center"/>
              <w:rPr>
                <w:rFonts w:ascii="宋体" w:hAnsi="宋体" w:cs="宋体"/>
                <w:kern w:val="0"/>
                <w:szCs w:val="21"/>
              </w:rPr>
            </w:pPr>
            <w:r>
              <w:rPr>
                <w:rFonts w:hint="eastAsia" w:ascii="宋体" w:hAnsi="宋体" w:cs="宋体"/>
                <w:kern w:val="0"/>
                <w:szCs w:val="21"/>
              </w:rPr>
              <w:t>36</w:t>
            </w:r>
          </w:p>
        </w:tc>
        <w:tc>
          <w:tcPr>
            <w:tcW w:w="666" w:type="dxa"/>
            <w:tcBorders>
              <w:top w:val="nil"/>
              <w:left w:val="nil"/>
              <w:bottom w:val="single" w:color="auto" w:sz="4" w:space="0"/>
              <w:right w:val="single" w:color="auto" w:sz="4" w:space="0"/>
            </w:tcBorders>
            <w:vAlign w:val="center"/>
          </w:tcPr>
          <w:p w14:paraId="63578594">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2FAC70BC">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056D9A57">
            <w:pPr>
              <w:widowControl/>
              <w:jc w:val="center"/>
              <w:rPr>
                <w:rFonts w:ascii="宋体" w:hAnsi="宋体" w:cs="宋体"/>
                <w:kern w:val="0"/>
                <w:szCs w:val="21"/>
              </w:rPr>
            </w:pPr>
            <w:r>
              <w:rPr>
                <w:rFonts w:hint="eastAsia" w:ascii="宋体" w:hAnsi="宋体" w:cs="宋体"/>
                <w:kern w:val="0"/>
                <w:szCs w:val="21"/>
              </w:rPr>
              <w:t>★键盘按键压力</w:t>
            </w:r>
          </w:p>
        </w:tc>
        <w:tc>
          <w:tcPr>
            <w:tcW w:w="1277" w:type="dxa"/>
            <w:tcBorders>
              <w:top w:val="nil"/>
              <w:left w:val="nil"/>
              <w:bottom w:val="single" w:color="auto" w:sz="4" w:space="0"/>
              <w:right w:val="single" w:color="auto" w:sz="4" w:space="0"/>
            </w:tcBorders>
            <w:vAlign w:val="center"/>
          </w:tcPr>
          <w:p w14:paraId="58C6BE5E">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5B81EFEB">
            <w:pPr>
              <w:widowControl/>
              <w:jc w:val="left"/>
              <w:rPr>
                <w:rFonts w:ascii="宋体" w:hAnsi="宋体" w:cs="宋体"/>
                <w:kern w:val="0"/>
                <w:szCs w:val="21"/>
              </w:rPr>
            </w:pPr>
            <w:r>
              <w:rPr>
                <w:rFonts w:hint="eastAsia" w:ascii="宋体" w:hAnsi="宋体" w:cs="宋体"/>
                <w:kern w:val="0"/>
                <w:szCs w:val="21"/>
              </w:rPr>
              <w:t>按键压力应在0.54 N±0.14N</w:t>
            </w:r>
          </w:p>
        </w:tc>
      </w:tr>
      <w:tr w14:paraId="032AA4CF">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5F5F860">
            <w:pPr>
              <w:widowControl/>
              <w:jc w:val="center"/>
              <w:rPr>
                <w:rFonts w:ascii="宋体" w:hAnsi="宋体" w:cs="宋体"/>
                <w:kern w:val="0"/>
                <w:szCs w:val="21"/>
              </w:rPr>
            </w:pPr>
            <w:r>
              <w:rPr>
                <w:rFonts w:hint="eastAsia" w:ascii="宋体" w:hAnsi="宋体" w:cs="宋体"/>
                <w:kern w:val="0"/>
                <w:szCs w:val="21"/>
              </w:rPr>
              <w:t>37</w:t>
            </w:r>
          </w:p>
        </w:tc>
        <w:tc>
          <w:tcPr>
            <w:tcW w:w="666" w:type="dxa"/>
            <w:tcBorders>
              <w:top w:val="nil"/>
              <w:left w:val="nil"/>
              <w:bottom w:val="single" w:color="auto" w:sz="4" w:space="0"/>
              <w:right w:val="single" w:color="auto" w:sz="4" w:space="0"/>
            </w:tcBorders>
            <w:vAlign w:val="center"/>
          </w:tcPr>
          <w:p w14:paraId="3846511E">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7CA2C85B">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0BED50CF">
            <w:pPr>
              <w:widowControl/>
              <w:jc w:val="center"/>
              <w:rPr>
                <w:rFonts w:ascii="宋体" w:hAnsi="宋体" w:cs="宋体"/>
                <w:kern w:val="0"/>
                <w:szCs w:val="21"/>
              </w:rPr>
            </w:pPr>
            <w:r>
              <w:rPr>
                <w:rFonts w:hint="eastAsia" w:ascii="宋体" w:hAnsi="宋体" w:cs="宋体"/>
                <w:kern w:val="0"/>
                <w:szCs w:val="21"/>
              </w:rPr>
              <w:t>★有线键盘连接线</w:t>
            </w:r>
          </w:p>
        </w:tc>
        <w:tc>
          <w:tcPr>
            <w:tcW w:w="1277" w:type="dxa"/>
            <w:tcBorders>
              <w:top w:val="nil"/>
              <w:left w:val="nil"/>
              <w:bottom w:val="single" w:color="auto" w:sz="4" w:space="0"/>
              <w:right w:val="single" w:color="auto" w:sz="4" w:space="0"/>
            </w:tcBorders>
            <w:vAlign w:val="center"/>
          </w:tcPr>
          <w:p w14:paraId="2A41D185">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3A0F9742">
            <w:pPr>
              <w:widowControl/>
              <w:jc w:val="left"/>
              <w:rPr>
                <w:rFonts w:ascii="宋体" w:hAnsi="宋体" w:cs="宋体"/>
                <w:kern w:val="0"/>
                <w:szCs w:val="21"/>
              </w:rPr>
            </w:pPr>
            <w:r>
              <w:rPr>
                <w:rFonts w:hint="eastAsia" w:ascii="宋体" w:hAnsi="宋体" w:cs="宋体"/>
                <w:kern w:val="0"/>
                <w:szCs w:val="21"/>
              </w:rPr>
              <w:t>≥1.5米</w:t>
            </w:r>
          </w:p>
        </w:tc>
      </w:tr>
      <w:tr w14:paraId="5C52634F">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160146E9">
            <w:pPr>
              <w:widowControl/>
              <w:jc w:val="center"/>
              <w:rPr>
                <w:rFonts w:ascii="宋体" w:hAnsi="宋体" w:cs="宋体"/>
                <w:kern w:val="0"/>
                <w:szCs w:val="21"/>
              </w:rPr>
            </w:pPr>
            <w:r>
              <w:rPr>
                <w:rFonts w:hint="eastAsia" w:ascii="宋体" w:hAnsi="宋体" w:cs="宋体"/>
                <w:kern w:val="0"/>
                <w:szCs w:val="21"/>
              </w:rPr>
              <w:t>38</w:t>
            </w:r>
          </w:p>
        </w:tc>
        <w:tc>
          <w:tcPr>
            <w:tcW w:w="666" w:type="dxa"/>
            <w:tcBorders>
              <w:top w:val="nil"/>
              <w:left w:val="nil"/>
              <w:bottom w:val="single" w:color="auto" w:sz="4" w:space="0"/>
              <w:right w:val="single" w:color="auto" w:sz="4" w:space="0"/>
            </w:tcBorders>
            <w:vAlign w:val="center"/>
          </w:tcPr>
          <w:p w14:paraId="4A0A047B">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7D5AB720">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C303BAA">
            <w:pPr>
              <w:widowControl/>
              <w:jc w:val="center"/>
              <w:rPr>
                <w:rFonts w:ascii="宋体" w:hAnsi="宋体" w:cs="宋体"/>
                <w:kern w:val="0"/>
                <w:szCs w:val="21"/>
              </w:rPr>
            </w:pPr>
            <w:r>
              <w:rPr>
                <w:rFonts w:hint="eastAsia" w:ascii="宋体" w:hAnsi="宋体" w:cs="宋体"/>
                <w:kern w:val="0"/>
                <w:szCs w:val="21"/>
              </w:rPr>
              <w:t>★键盘颜色</w:t>
            </w:r>
          </w:p>
        </w:tc>
        <w:tc>
          <w:tcPr>
            <w:tcW w:w="1277" w:type="dxa"/>
            <w:tcBorders>
              <w:top w:val="nil"/>
              <w:left w:val="nil"/>
              <w:bottom w:val="single" w:color="auto" w:sz="4" w:space="0"/>
              <w:right w:val="single" w:color="auto" w:sz="4" w:space="0"/>
            </w:tcBorders>
            <w:vAlign w:val="center"/>
          </w:tcPr>
          <w:p w14:paraId="016DB81C">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693CCB5B">
            <w:pPr>
              <w:widowControl/>
              <w:jc w:val="left"/>
              <w:rPr>
                <w:rFonts w:ascii="宋体" w:hAnsi="宋体" w:cs="宋体"/>
                <w:kern w:val="0"/>
                <w:szCs w:val="21"/>
              </w:rPr>
            </w:pPr>
            <w:r>
              <w:rPr>
                <w:rFonts w:hint="eastAsia" w:ascii="宋体" w:hAnsi="宋体" w:cs="宋体"/>
                <w:kern w:val="0"/>
                <w:szCs w:val="21"/>
              </w:rPr>
              <w:t>黑色</w:t>
            </w:r>
          </w:p>
        </w:tc>
      </w:tr>
      <w:tr w14:paraId="5FC73675">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5FB8BFAA">
            <w:pPr>
              <w:widowControl/>
              <w:jc w:val="center"/>
              <w:rPr>
                <w:rFonts w:ascii="宋体" w:hAnsi="宋体" w:cs="宋体"/>
                <w:kern w:val="0"/>
                <w:szCs w:val="21"/>
              </w:rPr>
            </w:pPr>
            <w:r>
              <w:rPr>
                <w:rFonts w:hint="eastAsia" w:ascii="宋体" w:hAnsi="宋体" w:cs="宋体"/>
                <w:kern w:val="0"/>
                <w:szCs w:val="21"/>
              </w:rPr>
              <w:t>39</w:t>
            </w:r>
          </w:p>
        </w:tc>
        <w:tc>
          <w:tcPr>
            <w:tcW w:w="666" w:type="dxa"/>
            <w:tcBorders>
              <w:top w:val="nil"/>
              <w:left w:val="nil"/>
              <w:bottom w:val="single" w:color="auto" w:sz="4" w:space="0"/>
              <w:right w:val="single" w:color="auto" w:sz="4" w:space="0"/>
            </w:tcBorders>
            <w:vAlign w:val="center"/>
          </w:tcPr>
          <w:p w14:paraId="4D9DC129">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38082B05">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C673296">
            <w:pPr>
              <w:widowControl/>
              <w:jc w:val="center"/>
              <w:rPr>
                <w:rFonts w:ascii="宋体" w:hAnsi="宋体" w:cs="宋体"/>
                <w:kern w:val="0"/>
                <w:szCs w:val="21"/>
              </w:rPr>
            </w:pPr>
            <w:r>
              <w:rPr>
                <w:rFonts w:hint="eastAsia" w:ascii="宋体" w:hAnsi="宋体" w:cs="宋体"/>
                <w:kern w:val="0"/>
                <w:szCs w:val="21"/>
              </w:rPr>
              <w:t>★鼠标连接方式</w:t>
            </w:r>
          </w:p>
        </w:tc>
        <w:tc>
          <w:tcPr>
            <w:tcW w:w="1277" w:type="dxa"/>
            <w:tcBorders>
              <w:top w:val="nil"/>
              <w:left w:val="nil"/>
              <w:bottom w:val="single" w:color="auto" w:sz="4" w:space="0"/>
              <w:right w:val="single" w:color="auto" w:sz="4" w:space="0"/>
            </w:tcBorders>
            <w:vAlign w:val="center"/>
          </w:tcPr>
          <w:p w14:paraId="0E0C812F">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10C48FA4">
            <w:pPr>
              <w:widowControl/>
              <w:jc w:val="left"/>
              <w:rPr>
                <w:rFonts w:ascii="宋体" w:hAnsi="宋体" w:cs="宋体"/>
                <w:kern w:val="0"/>
                <w:szCs w:val="21"/>
              </w:rPr>
            </w:pPr>
            <w:r>
              <w:rPr>
                <w:rFonts w:hint="eastAsia" w:ascii="宋体" w:hAnsi="宋体" w:cs="宋体"/>
                <w:kern w:val="0"/>
                <w:szCs w:val="21"/>
              </w:rPr>
              <w:t>有线</w:t>
            </w:r>
          </w:p>
        </w:tc>
      </w:tr>
      <w:tr w14:paraId="68E2AD9D">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788102F6">
            <w:pPr>
              <w:widowControl/>
              <w:jc w:val="center"/>
              <w:rPr>
                <w:rFonts w:ascii="宋体" w:hAnsi="宋体" w:cs="宋体"/>
                <w:kern w:val="0"/>
                <w:szCs w:val="21"/>
              </w:rPr>
            </w:pPr>
            <w:r>
              <w:rPr>
                <w:rFonts w:hint="eastAsia" w:ascii="宋体" w:hAnsi="宋体" w:cs="宋体"/>
                <w:kern w:val="0"/>
                <w:szCs w:val="21"/>
              </w:rPr>
              <w:t>40</w:t>
            </w:r>
          </w:p>
        </w:tc>
        <w:tc>
          <w:tcPr>
            <w:tcW w:w="666" w:type="dxa"/>
            <w:tcBorders>
              <w:top w:val="nil"/>
              <w:left w:val="nil"/>
              <w:bottom w:val="single" w:color="auto" w:sz="4" w:space="0"/>
              <w:right w:val="single" w:color="auto" w:sz="4" w:space="0"/>
            </w:tcBorders>
            <w:vAlign w:val="center"/>
          </w:tcPr>
          <w:p w14:paraId="085B9D1E">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3DA74437">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54F0D449">
            <w:pPr>
              <w:widowControl/>
              <w:jc w:val="center"/>
              <w:rPr>
                <w:rFonts w:ascii="宋体" w:hAnsi="宋体" w:cs="宋体"/>
                <w:kern w:val="0"/>
                <w:szCs w:val="21"/>
              </w:rPr>
            </w:pPr>
            <w:r>
              <w:rPr>
                <w:rFonts w:hint="eastAsia" w:ascii="宋体" w:hAnsi="宋体" w:cs="宋体"/>
                <w:kern w:val="0"/>
                <w:szCs w:val="21"/>
              </w:rPr>
              <w:t>★有线鼠标连接线</w:t>
            </w:r>
          </w:p>
        </w:tc>
        <w:tc>
          <w:tcPr>
            <w:tcW w:w="1277" w:type="dxa"/>
            <w:tcBorders>
              <w:top w:val="nil"/>
              <w:left w:val="nil"/>
              <w:bottom w:val="single" w:color="auto" w:sz="4" w:space="0"/>
              <w:right w:val="single" w:color="auto" w:sz="4" w:space="0"/>
            </w:tcBorders>
            <w:vAlign w:val="center"/>
          </w:tcPr>
          <w:p w14:paraId="360CDA59">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26215C67">
            <w:pPr>
              <w:widowControl/>
              <w:jc w:val="left"/>
              <w:rPr>
                <w:rFonts w:ascii="宋体" w:hAnsi="宋体" w:cs="宋体"/>
                <w:kern w:val="0"/>
                <w:szCs w:val="21"/>
              </w:rPr>
            </w:pPr>
            <w:r>
              <w:rPr>
                <w:rFonts w:hint="eastAsia" w:ascii="宋体" w:hAnsi="宋体" w:cs="宋体"/>
                <w:kern w:val="0"/>
                <w:szCs w:val="21"/>
              </w:rPr>
              <w:t>≥1.5米</w:t>
            </w:r>
          </w:p>
        </w:tc>
      </w:tr>
      <w:tr w14:paraId="353983AA">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5B2B43D7">
            <w:pPr>
              <w:widowControl/>
              <w:jc w:val="center"/>
              <w:rPr>
                <w:rFonts w:ascii="宋体" w:hAnsi="宋体" w:cs="宋体"/>
                <w:kern w:val="0"/>
                <w:szCs w:val="21"/>
              </w:rPr>
            </w:pPr>
            <w:r>
              <w:rPr>
                <w:rFonts w:hint="eastAsia" w:ascii="宋体" w:hAnsi="宋体" w:cs="宋体"/>
                <w:kern w:val="0"/>
                <w:szCs w:val="21"/>
              </w:rPr>
              <w:t>41</w:t>
            </w:r>
          </w:p>
        </w:tc>
        <w:tc>
          <w:tcPr>
            <w:tcW w:w="666" w:type="dxa"/>
            <w:tcBorders>
              <w:top w:val="nil"/>
              <w:left w:val="nil"/>
              <w:bottom w:val="single" w:color="auto" w:sz="4" w:space="0"/>
              <w:right w:val="single" w:color="auto" w:sz="4" w:space="0"/>
            </w:tcBorders>
            <w:vAlign w:val="center"/>
          </w:tcPr>
          <w:p w14:paraId="25D666D9">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2D346135">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4D8207F1">
            <w:pPr>
              <w:widowControl/>
              <w:jc w:val="center"/>
              <w:rPr>
                <w:rFonts w:ascii="宋体" w:hAnsi="宋体" w:cs="宋体"/>
                <w:kern w:val="0"/>
                <w:szCs w:val="21"/>
              </w:rPr>
            </w:pPr>
            <w:r>
              <w:rPr>
                <w:rFonts w:hint="eastAsia" w:ascii="宋体" w:hAnsi="宋体" w:cs="宋体"/>
                <w:kern w:val="0"/>
                <w:szCs w:val="21"/>
              </w:rPr>
              <w:t>★鼠标DPI 分辨率</w:t>
            </w:r>
          </w:p>
        </w:tc>
        <w:tc>
          <w:tcPr>
            <w:tcW w:w="1277" w:type="dxa"/>
            <w:tcBorders>
              <w:top w:val="nil"/>
              <w:left w:val="nil"/>
              <w:bottom w:val="single" w:color="auto" w:sz="4" w:space="0"/>
              <w:right w:val="single" w:color="auto" w:sz="4" w:space="0"/>
            </w:tcBorders>
            <w:vAlign w:val="center"/>
          </w:tcPr>
          <w:p w14:paraId="107792A7">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5641CBEF">
            <w:pPr>
              <w:widowControl/>
              <w:jc w:val="left"/>
              <w:rPr>
                <w:rFonts w:ascii="宋体" w:hAnsi="宋体" w:cs="宋体"/>
                <w:kern w:val="0"/>
                <w:szCs w:val="21"/>
              </w:rPr>
            </w:pPr>
            <w:r>
              <w:rPr>
                <w:rFonts w:hint="eastAsia" w:ascii="宋体" w:hAnsi="宋体" w:cs="宋体"/>
                <w:kern w:val="0"/>
                <w:szCs w:val="21"/>
              </w:rPr>
              <w:t>800~1600</w:t>
            </w:r>
          </w:p>
        </w:tc>
      </w:tr>
      <w:tr w14:paraId="3C80B2AB">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7A7CE38D">
            <w:pPr>
              <w:widowControl/>
              <w:jc w:val="center"/>
              <w:rPr>
                <w:rFonts w:ascii="宋体" w:hAnsi="宋体" w:cs="宋体"/>
                <w:kern w:val="0"/>
                <w:szCs w:val="21"/>
              </w:rPr>
            </w:pPr>
            <w:r>
              <w:rPr>
                <w:rFonts w:hint="eastAsia" w:ascii="宋体" w:hAnsi="宋体" w:cs="宋体"/>
                <w:kern w:val="0"/>
                <w:szCs w:val="21"/>
              </w:rPr>
              <w:t>42</w:t>
            </w:r>
          </w:p>
        </w:tc>
        <w:tc>
          <w:tcPr>
            <w:tcW w:w="666" w:type="dxa"/>
            <w:tcBorders>
              <w:top w:val="nil"/>
              <w:left w:val="nil"/>
              <w:bottom w:val="single" w:color="auto" w:sz="4" w:space="0"/>
              <w:right w:val="single" w:color="auto" w:sz="4" w:space="0"/>
            </w:tcBorders>
            <w:vAlign w:val="center"/>
          </w:tcPr>
          <w:p w14:paraId="24328D6A">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4267D248">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3FAE588">
            <w:pPr>
              <w:widowControl/>
              <w:jc w:val="center"/>
              <w:rPr>
                <w:rFonts w:ascii="宋体" w:hAnsi="宋体" w:cs="宋体"/>
                <w:kern w:val="0"/>
                <w:szCs w:val="21"/>
              </w:rPr>
            </w:pPr>
            <w:r>
              <w:rPr>
                <w:rFonts w:hint="eastAsia" w:ascii="宋体" w:hAnsi="宋体" w:cs="宋体"/>
                <w:kern w:val="0"/>
                <w:szCs w:val="21"/>
              </w:rPr>
              <w:t>★鼠标颜色</w:t>
            </w:r>
          </w:p>
        </w:tc>
        <w:tc>
          <w:tcPr>
            <w:tcW w:w="1277" w:type="dxa"/>
            <w:tcBorders>
              <w:top w:val="nil"/>
              <w:left w:val="nil"/>
              <w:bottom w:val="single" w:color="auto" w:sz="4" w:space="0"/>
              <w:right w:val="single" w:color="auto" w:sz="4" w:space="0"/>
            </w:tcBorders>
            <w:vAlign w:val="center"/>
          </w:tcPr>
          <w:p w14:paraId="6B444FEC">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36BAEF72">
            <w:pPr>
              <w:widowControl/>
              <w:jc w:val="left"/>
              <w:rPr>
                <w:rFonts w:ascii="宋体" w:hAnsi="宋体" w:cs="宋体"/>
                <w:kern w:val="0"/>
                <w:szCs w:val="21"/>
              </w:rPr>
            </w:pPr>
            <w:r>
              <w:rPr>
                <w:rFonts w:hint="eastAsia" w:ascii="宋体" w:hAnsi="宋体" w:cs="宋体"/>
                <w:kern w:val="0"/>
                <w:szCs w:val="21"/>
              </w:rPr>
              <w:t>黑色</w:t>
            </w:r>
          </w:p>
        </w:tc>
      </w:tr>
      <w:tr w14:paraId="386F99E3">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0532430">
            <w:pPr>
              <w:widowControl/>
              <w:jc w:val="center"/>
              <w:rPr>
                <w:rFonts w:ascii="宋体" w:hAnsi="宋体" w:cs="宋体"/>
                <w:kern w:val="0"/>
                <w:szCs w:val="21"/>
              </w:rPr>
            </w:pPr>
            <w:r>
              <w:rPr>
                <w:rFonts w:hint="eastAsia" w:ascii="宋体" w:hAnsi="宋体" w:cs="宋体"/>
                <w:kern w:val="0"/>
                <w:szCs w:val="21"/>
              </w:rPr>
              <w:t>43</w:t>
            </w:r>
          </w:p>
        </w:tc>
        <w:tc>
          <w:tcPr>
            <w:tcW w:w="666" w:type="dxa"/>
            <w:tcBorders>
              <w:top w:val="nil"/>
              <w:left w:val="nil"/>
              <w:bottom w:val="single" w:color="auto" w:sz="4" w:space="0"/>
              <w:right w:val="single" w:color="auto" w:sz="4" w:space="0"/>
            </w:tcBorders>
            <w:vAlign w:val="center"/>
          </w:tcPr>
          <w:p w14:paraId="00A005A8">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1605A4B2">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718C1003">
            <w:pPr>
              <w:widowControl/>
              <w:jc w:val="center"/>
              <w:rPr>
                <w:rFonts w:ascii="宋体" w:hAnsi="宋体" w:cs="宋体"/>
                <w:kern w:val="0"/>
                <w:szCs w:val="21"/>
              </w:rPr>
            </w:pPr>
            <w:r>
              <w:rPr>
                <w:rFonts w:hint="eastAsia" w:ascii="宋体" w:hAnsi="宋体" w:cs="宋体"/>
                <w:kern w:val="0"/>
                <w:szCs w:val="21"/>
              </w:rPr>
              <w:t>★鼠标其他要求</w:t>
            </w:r>
          </w:p>
        </w:tc>
        <w:tc>
          <w:tcPr>
            <w:tcW w:w="1277" w:type="dxa"/>
            <w:tcBorders>
              <w:top w:val="nil"/>
              <w:left w:val="nil"/>
              <w:bottom w:val="single" w:color="auto" w:sz="4" w:space="0"/>
              <w:right w:val="single" w:color="auto" w:sz="4" w:space="0"/>
            </w:tcBorders>
            <w:vAlign w:val="center"/>
          </w:tcPr>
          <w:p w14:paraId="254F3625">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6ADCECA6">
            <w:pPr>
              <w:widowControl/>
              <w:jc w:val="left"/>
              <w:rPr>
                <w:rFonts w:ascii="宋体" w:hAnsi="宋体" w:cs="宋体"/>
                <w:kern w:val="0"/>
                <w:szCs w:val="21"/>
              </w:rPr>
            </w:pPr>
            <w:r>
              <w:rPr>
                <w:rFonts w:hint="eastAsia" w:ascii="宋体" w:hAnsi="宋体" w:cs="宋体"/>
                <w:kern w:val="0"/>
                <w:szCs w:val="21"/>
              </w:rPr>
              <w:t>其它参数应符合GB/T 26245的相关规定</w:t>
            </w:r>
          </w:p>
        </w:tc>
      </w:tr>
      <w:tr w14:paraId="3C3F7DC3">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2C6F5D6D">
            <w:pPr>
              <w:widowControl/>
              <w:jc w:val="center"/>
              <w:rPr>
                <w:rFonts w:ascii="宋体" w:hAnsi="宋体" w:cs="宋体"/>
                <w:kern w:val="0"/>
                <w:szCs w:val="21"/>
              </w:rPr>
            </w:pPr>
            <w:r>
              <w:rPr>
                <w:rFonts w:hint="eastAsia" w:ascii="宋体" w:hAnsi="宋体" w:cs="宋体"/>
                <w:kern w:val="0"/>
                <w:szCs w:val="21"/>
              </w:rPr>
              <w:t>44</w:t>
            </w:r>
          </w:p>
        </w:tc>
        <w:tc>
          <w:tcPr>
            <w:tcW w:w="666" w:type="dxa"/>
            <w:tcBorders>
              <w:top w:val="nil"/>
              <w:left w:val="nil"/>
              <w:bottom w:val="single" w:color="auto" w:sz="4" w:space="0"/>
              <w:right w:val="single" w:color="auto" w:sz="4" w:space="0"/>
            </w:tcBorders>
            <w:vAlign w:val="center"/>
          </w:tcPr>
          <w:p w14:paraId="475FEEC5">
            <w:pPr>
              <w:widowControl/>
              <w:jc w:val="center"/>
              <w:rPr>
                <w:rFonts w:ascii="宋体" w:hAnsi="宋体" w:cs="宋体"/>
                <w:kern w:val="0"/>
                <w:szCs w:val="21"/>
              </w:rPr>
            </w:pPr>
            <w:r>
              <w:rPr>
                <w:rFonts w:hint="eastAsia" w:ascii="宋体" w:hAnsi="宋体" w:cs="宋体"/>
                <w:kern w:val="0"/>
                <w:szCs w:val="21"/>
              </w:rPr>
              <w:t>产品规格</w:t>
            </w:r>
          </w:p>
        </w:tc>
        <w:tc>
          <w:tcPr>
            <w:tcW w:w="994" w:type="dxa"/>
            <w:tcBorders>
              <w:top w:val="nil"/>
              <w:left w:val="nil"/>
              <w:bottom w:val="single" w:color="auto" w:sz="4" w:space="0"/>
              <w:right w:val="single" w:color="auto" w:sz="4" w:space="0"/>
            </w:tcBorders>
            <w:vAlign w:val="center"/>
          </w:tcPr>
          <w:p w14:paraId="4657E30B">
            <w:pPr>
              <w:widowControl/>
              <w:jc w:val="center"/>
              <w:rPr>
                <w:rFonts w:ascii="宋体" w:hAnsi="宋体" w:cs="宋体"/>
                <w:kern w:val="0"/>
                <w:szCs w:val="21"/>
              </w:rPr>
            </w:pPr>
            <w:r>
              <w:rPr>
                <w:rFonts w:hint="eastAsia" w:ascii="宋体" w:hAnsi="宋体" w:cs="宋体"/>
                <w:kern w:val="0"/>
                <w:szCs w:val="21"/>
              </w:rPr>
              <w:t>网络设备规格</w:t>
            </w:r>
          </w:p>
        </w:tc>
        <w:tc>
          <w:tcPr>
            <w:tcW w:w="989" w:type="dxa"/>
            <w:tcBorders>
              <w:top w:val="nil"/>
              <w:left w:val="nil"/>
              <w:bottom w:val="single" w:color="auto" w:sz="4" w:space="0"/>
              <w:right w:val="single" w:color="auto" w:sz="4" w:space="0"/>
            </w:tcBorders>
            <w:vAlign w:val="center"/>
          </w:tcPr>
          <w:p w14:paraId="34ADF0EB">
            <w:pPr>
              <w:widowControl/>
              <w:jc w:val="center"/>
              <w:rPr>
                <w:rFonts w:ascii="宋体" w:hAnsi="宋体" w:cs="宋体"/>
                <w:kern w:val="0"/>
                <w:szCs w:val="21"/>
              </w:rPr>
            </w:pPr>
            <w:r>
              <w:rPr>
                <w:rFonts w:hint="eastAsia" w:ascii="宋体" w:hAnsi="宋体" w:cs="宋体"/>
                <w:kern w:val="0"/>
                <w:szCs w:val="21"/>
              </w:rPr>
              <w:t>★有线网卡数量</w:t>
            </w:r>
          </w:p>
        </w:tc>
        <w:tc>
          <w:tcPr>
            <w:tcW w:w="1277" w:type="dxa"/>
            <w:tcBorders>
              <w:top w:val="nil"/>
              <w:left w:val="nil"/>
              <w:bottom w:val="single" w:color="auto" w:sz="4" w:space="0"/>
              <w:right w:val="single" w:color="auto" w:sz="4" w:space="0"/>
            </w:tcBorders>
            <w:vAlign w:val="center"/>
          </w:tcPr>
          <w:p w14:paraId="10002BA2">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7196AB88">
            <w:pPr>
              <w:widowControl/>
              <w:jc w:val="left"/>
              <w:rPr>
                <w:rFonts w:ascii="宋体" w:hAnsi="宋体" w:cs="宋体"/>
                <w:kern w:val="0"/>
                <w:szCs w:val="21"/>
              </w:rPr>
            </w:pPr>
            <w:r>
              <w:rPr>
                <w:rFonts w:hint="eastAsia" w:ascii="宋体" w:hAnsi="宋体" w:cs="宋体"/>
                <w:kern w:val="0"/>
                <w:szCs w:val="21"/>
              </w:rPr>
              <w:t>≥1</w:t>
            </w:r>
          </w:p>
        </w:tc>
      </w:tr>
      <w:tr w14:paraId="0496F348">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6AC87755">
            <w:pPr>
              <w:widowControl/>
              <w:jc w:val="center"/>
              <w:rPr>
                <w:rFonts w:ascii="宋体" w:hAnsi="宋体" w:cs="宋体"/>
                <w:kern w:val="0"/>
                <w:szCs w:val="21"/>
              </w:rPr>
            </w:pPr>
            <w:r>
              <w:rPr>
                <w:rFonts w:hint="eastAsia" w:ascii="宋体" w:hAnsi="宋体" w:cs="宋体"/>
                <w:kern w:val="0"/>
                <w:szCs w:val="21"/>
              </w:rPr>
              <w:t>45</w:t>
            </w:r>
          </w:p>
        </w:tc>
        <w:tc>
          <w:tcPr>
            <w:tcW w:w="666" w:type="dxa"/>
            <w:tcBorders>
              <w:top w:val="nil"/>
              <w:left w:val="nil"/>
              <w:bottom w:val="single" w:color="auto" w:sz="4" w:space="0"/>
              <w:right w:val="single" w:color="auto" w:sz="4" w:space="0"/>
            </w:tcBorders>
            <w:vAlign w:val="center"/>
          </w:tcPr>
          <w:p w14:paraId="2796DB63">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restart"/>
            <w:tcBorders>
              <w:top w:val="nil"/>
              <w:left w:val="single" w:color="auto" w:sz="4" w:space="0"/>
              <w:bottom w:val="single" w:color="auto" w:sz="4" w:space="0"/>
              <w:right w:val="single" w:color="auto" w:sz="4" w:space="0"/>
            </w:tcBorders>
            <w:vAlign w:val="center"/>
          </w:tcPr>
          <w:p w14:paraId="616B20D5">
            <w:pPr>
              <w:widowControl/>
              <w:jc w:val="center"/>
              <w:rPr>
                <w:rFonts w:ascii="宋体" w:hAnsi="宋体" w:cs="宋体"/>
                <w:kern w:val="0"/>
                <w:szCs w:val="21"/>
              </w:rPr>
            </w:pPr>
            <w:r>
              <w:rPr>
                <w:rFonts w:hint="eastAsia" w:ascii="宋体" w:hAnsi="宋体" w:cs="宋体"/>
                <w:kern w:val="0"/>
                <w:szCs w:val="21"/>
              </w:rPr>
              <w:t>外部接口规格</w:t>
            </w:r>
          </w:p>
        </w:tc>
        <w:tc>
          <w:tcPr>
            <w:tcW w:w="989" w:type="dxa"/>
            <w:tcBorders>
              <w:top w:val="nil"/>
              <w:left w:val="nil"/>
              <w:bottom w:val="single" w:color="auto" w:sz="4" w:space="0"/>
              <w:right w:val="single" w:color="auto" w:sz="4" w:space="0"/>
            </w:tcBorders>
            <w:vAlign w:val="center"/>
          </w:tcPr>
          <w:p w14:paraId="65D76A3C">
            <w:pPr>
              <w:widowControl/>
              <w:jc w:val="center"/>
              <w:rPr>
                <w:rFonts w:ascii="宋体" w:hAnsi="宋体" w:cs="宋体"/>
                <w:kern w:val="0"/>
                <w:szCs w:val="21"/>
              </w:rPr>
            </w:pPr>
            <w:r>
              <w:rPr>
                <w:rFonts w:hint="eastAsia" w:ascii="宋体" w:hAnsi="宋体" w:cs="宋体"/>
                <w:kern w:val="0"/>
                <w:szCs w:val="21"/>
              </w:rPr>
              <w:t>★USB接口数量</w:t>
            </w:r>
          </w:p>
        </w:tc>
        <w:tc>
          <w:tcPr>
            <w:tcW w:w="1277" w:type="dxa"/>
            <w:tcBorders>
              <w:top w:val="nil"/>
              <w:left w:val="nil"/>
              <w:bottom w:val="single" w:color="auto" w:sz="4" w:space="0"/>
              <w:right w:val="single" w:color="auto" w:sz="4" w:space="0"/>
            </w:tcBorders>
            <w:vAlign w:val="center"/>
          </w:tcPr>
          <w:p w14:paraId="14137E5B">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4AE31484">
            <w:pPr>
              <w:widowControl/>
              <w:jc w:val="left"/>
              <w:rPr>
                <w:rFonts w:ascii="宋体" w:hAnsi="宋体" w:cs="宋体"/>
                <w:kern w:val="0"/>
                <w:szCs w:val="21"/>
              </w:rPr>
            </w:pPr>
            <w:r>
              <w:rPr>
                <w:rFonts w:hint="eastAsia" w:ascii="宋体" w:hAnsi="宋体" w:cs="宋体"/>
                <w:kern w:val="0"/>
                <w:szCs w:val="21"/>
              </w:rPr>
              <w:t>机箱前面板应提供不少于4个USB接口（含2个USB3.0及以上接口），后面板提供不少于7个USB接口</w:t>
            </w:r>
          </w:p>
        </w:tc>
      </w:tr>
      <w:tr w14:paraId="7AC04237">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2DFFD724">
            <w:pPr>
              <w:widowControl/>
              <w:jc w:val="center"/>
              <w:rPr>
                <w:rFonts w:ascii="宋体" w:hAnsi="宋体" w:cs="宋体"/>
                <w:kern w:val="0"/>
                <w:szCs w:val="21"/>
              </w:rPr>
            </w:pPr>
            <w:r>
              <w:rPr>
                <w:rFonts w:hint="eastAsia" w:ascii="宋体" w:hAnsi="宋体" w:cs="宋体"/>
                <w:kern w:val="0"/>
                <w:szCs w:val="21"/>
              </w:rPr>
              <w:t>46</w:t>
            </w:r>
          </w:p>
        </w:tc>
        <w:tc>
          <w:tcPr>
            <w:tcW w:w="666" w:type="dxa"/>
            <w:tcBorders>
              <w:top w:val="nil"/>
              <w:left w:val="nil"/>
              <w:bottom w:val="single" w:color="auto" w:sz="4" w:space="0"/>
              <w:right w:val="single" w:color="auto" w:sz="4" w:space="0"/>
            </w:tcBorders>
            <w:vAlign w:val="center"/>
          </w:tcPr>
          <w:p w14:paraId="4AED4C94">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0C9FB511">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65F204D8">
            <w:pPr>
              <w:widowControl/>
              <w:jc w:val="center"/>
              <w:rPr>
                <w:rFonts w:ascii="宋体" w:hAnsi="宋体" w:cs="宋体"/>
                <w:kern w:val="0"/>
                <w:szCs w:val="21"/>
              </w:rPr>
            </w:pPr>
            <w:r>
              <w:rPr>
                <w:rFonts w:hint="eastAsia" w:ascii="宋体" w:hAnsi="宋体" w:cs="宋体"/>
                <w:kern w:val="0"/>
                <w:szCs w:val="21"/>
              </w:rPr>
              <w:t>★视频接口数量</w:t>
            </w:r>
          </w:p>
        </w:tc>
        <w:tc>
          <w:tcPr>
            <w:tcW w:w="1277" w:type="dxa"/>
            <w:tcBorders>
              <w:top w:val="nil"/>
              <w:left w:val="nil"/>
              <w:bottom w:val="single" w:color="auto" w:sz="4" w:space="0"/>
              <w:right w:val="single" w:color="auto" w:sz="4" w:space="0"/>
            </w:tcBorders>
            <w:vAlign w:val="center"/>
          </w:tcPr>
          <w:p w14:paraId="10B0D11A">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6A5284DF">
            <w:pPr>
              <w:widowControl/>
              <w:jc w:val="left"/>
              <w:rPr>
                <w:rFonts w:ascii="宋体" w:hAnsi="宋体" w:cs="宋体"/>
                <w:kern w:val="0"/>
                <w:szCs w:val="21"/>
              </w:rPr>
            </w:pPr>
            <w:r>
              <w:rPr>
                <w:rFonts w:hint="eastAsia" w:ascii="宋体" w:hAnsi="宋体" w:cs="宋体"/>
                <w:kern w:val="0"/>
                <w:szCs w:val="21"/>
              </w:rPr>
              <w:t>≥3</w:t>
            </w:r>
          </w:p>
        </w:tc>
      </w:tr>
      <w:tr w14:paraId="034DCF96">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CB924B4">
            <w:pPr>
              <w:widowControl/>
              <w:jc w:val="center"/>
              <w:rPr>
                <w:rFonts w:ascii="宋体" w:hAnsi="宋体" w:cs="宋体"/>
                <w:kern w:val="0"/>
                <w:szCs w:val="21"/>
              </w:rPr>
            </w:pPr>
            <w:r>
              <w:rPr>
                <w:rFonts w:hint="eastAsia" w:ascii="宋体" w:hAnsi="宋体" w:cs="宋体"/>
                <w:kern w:val="0"/>
                <w:szCs w:val="21"/>
              </w:rPr>
              <w:t>47</w:t>
            </w:r>
          </w:p>
        </w:tc>
        <w:tc>
          <w:tcPr>
            <w:tcW w:w="666" w:type="dxa"/>
            <w:tcBorders>
              <w:top w:val="nil"/>
              <w:left w:val="nil"/>
              <w:bottom w:val="single" w:color="auto" w:sz="4" w:space="0"/>
              <w:right w:val="single" w:color="auto" w:sz="4" w:space="0"/>
            </w:tcBorders>
            <w:vAlign w:val="center"/>
          </w:tcPr>
          <w:p w14:paraId="25C1D673">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184CB114">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513201B0">
            <w:pPr>
              <w:widowControl/>
              <w:jc w:val="center"/>
              <w:rPr>
                <w:rFonts w:ascii="宋体" w:hAnsi="宋体" w:cs="宋体"/>
                <w:kern w:val="0"/>
                <w:szCs w:val="21"/>
              </w:rPr>
            </w:pPr>
            <w:r>
              <w:rPr>
                <w:rFonts w:hint="eastAsia" w:ascii="宋体" w:hAnsi="宋体" w:cs="宋体"/>
                <w:kern w:val="0"/>
                <w:szCs w:val="21"/>
              </w:rPr>
              <w:t>★音频接口数量</w:t>
            </w:r>
          </w:p>
        </w:tc>
        <w:tc>
          <w:tcPr>
            <w:tcW w:w="1277" w:type="dxa"/>
            <w:tcBorders>
              <w:top w:val="nil"/>
              <w:left w:val="nil"/>
              <w:bottom w:val="single" w:color="auto" w:sz="4" w:space="0"/>
              <w:right w:val="single" w:color="auto" w:sz="4" w:space="0"/>
            </w:tcBorders>
            <w:vAlign w:val="center"/>
          </w:tcPr>
          <w:p w14:paraId="0677AA56">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37CE6036">
            <w:pPr>
              <w:widowControl/>
              <w:jc w:val="left"/>
              <w:rPr>
                <w:rFonts w:ascii="宋体" w:hAnsi="宋体" w:cs="宋体"/>
                <w:bCs/>
                <w:kern w:val="0"/>
                <w:szCs w:val="21"/>
              </w:rPr>
            </w:pPr>
            <w:r>
              <w:rPr>
                <w:rFonts w:hint="eastAsia" w:ascii="宋体" w:hAnsi="宋体" w:cs="宋体"/>
                <w:bCs/>
                <w:kern w:val="0"/>
                <w:szCs w:val="21"/>
              </w:rPr>
              <w:t>≥5</w:t>
            </w:r>
          </w:p>
        </w:tc>
      </w:tr>
      <w:tr w14:paraId="2716441A">
        <w:tblPrEx>
          <w:tblCellMar>
            <w:top w:w="0" w:type="dxa"/>
            <w:left w:w="108" w:type="dxa"/>
            <w:bottom w:w="0" w:type="dxa"/>
            <w:right w:w="108" w:type="dxa"/>
          </w:tblCellMar>
        </w:tblPrEx>
        <w:trPr>
          <w:trHeight w:val="990" w:hRule="atLeast"/>
        </w:trPr>
        <w:tc>
          <w:tcPr>
            <w:tcW w:w="574" w:type="dxa"/>
            <w:tcBorders>
              <w:top w:val="nil"/>
              <w:left w:val="single" w:color="auto" w:sz="4" w:space="0"/>
              <w:bottom w:val="single" w:color="auto" w:sz="4" w:space="0"/>
              <w:right w:val="single" w:color="auto" w:sz="4" w:space="0"/>
            </w:tcBorders>
            <w:vAlign w:val="center"/>
          </w:tcPr>
          <w:p w14:paraId="5B216A68">
            <w:pPr>
              <w:widowControl/>
              <w:jc w:val="center"/>
              <w:rPr>
                <w:rFonts w:ascii="宋体" w:hAnsi="宋体" w:cs="宋体"/>
                <w:kern w:val="0"/>
                <w:szCs w:val="21"/>
              </w:rPr>
            </w:pPr>
            <w:r>
              <w:rPr>
                <w:rFonts w:hint="eastAsia" w:ascii="宋体" w:hAnsi="宋体" w:cs="宋体"/>
                <w:kern w:val="0"/>
                <w:szCs w:val="21"/>
              </w:rPr>
              <w:t>48</w:t>
            </w:r>
          </w:p>
        </w:tc>
        <w:tc>
          <w:tcPr>
            <w:tcW w:w="666" w:type="dxa"/>
            <w:tcBorders>
              <w:top w:val="nil"/>
              <w:left w:val="nil"/>
              <w:bottom w:val="single" w:color="auto" w:sz="4" w:space="0"/>
              <w:right w:val="single" w:color="auto" w:sz="4" w:space="0"/>
            </w:tcBorders>
            <w:vAlign w:val="center"/>
          </w:tcPr>
          <w:p w14:paraId="2BFC0B79">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restart"/>
            <w:tcBorders>
              <w:top w:val="nil"/>
              <w:left w:val="single" w:color="auto" w:sz="4" w:space="0"/>
              <w:bottom w:val="single" w:color="auto" w:sz="4" w:space="0"/>
              <w:right w:val="single" w:color="auto" w:sz="4" w:space="0"/>
            </w:tcBorders>
            <w:vAlign w:val="center"/>
          </w:tcPr>
          <w:p w14:paraId="7F50FCD1">
            <w:pPr>
              <w:widowControl/>
              <w:jc w:val="center"/>
              <w:rPr>
                <w:rFonts w:ascii="宋体" w:hAnsi="宋体" w:cs="宋体"/>
                <w:kern w:val="0"/>
                <w:szCs w:val="21"/>
              </w:rPr>
            </w:pPr>
            <w:r>
              <w:rPr>
                <w:rFonts w:hint="eastAsia" w:ascii="宋体" w:hAnsi="宋体" w:cs="宋体"/>
                <w:kern w:val="0"/>
                <w:szCs w:val="21"/>
              </w:rPr>
              <w:t>整机基础规格</w:t>
            </w:r>
          </w:p>
        </w:tc>
        <w:tc>
          <w:tcPr>
            <w:tcW w:w="989" w:type="dxa"/>
            <w:tcBorders>
              <w:top w:val="nil"/>
              <w:left w:val="nil"/>
              <w:bottom w:val="single" w:color="auto" w:sz="4" w:space="0"/>
              <w:right w:val="single" w:color="auto" w:sz="4" w:space="0"/>
            </w:tcBorders>
            <w:vAlign w:val="center"/>
          </w:tcPr>
          <w:p w14:paraId="60FFD24A">
            <w:pPr>
              <w:widowControl/>
              <w:jc w:val="center"/>
              <w:rPr>
                <w:rFonts w:ascii="宋体" w:hAnsi="宋体" w:cs="宋体"/>
                <w:kern w:val="0"/>
                <w:szCs w:val="21"/>
              </w:rPr>
            </w:pPr>
            <w:r>
              <w:rPr>
                <w:rFonts w:hint="eastAsia" w:ascii="宋体" w:hAnsi="宋体" w:cs="宋体"/>
                <w:kern w:val="0"/>
                <w:szCs w:val="21"/>
              </w:rPr>
              <w:t>★整机外观</w:t>
            </w:r>
          </w:p>
        </w:tc>
        <w:tc>
          <w:tcPr>
            <w:tcW w:w="1277" w:type="dxa"/>
            <w:tcBorders>
              <w:top w:val="nil"/>
              <w:left w:val="nil"/>
              <w:bottom w:val="single" w:color="auto" w:sz="4" w:space="0"/>
              <w:right w:val="single" w:color="auto" w:sz="4" w:space="0"/>
            </w:tcBorders>
            <w:vAlign w:val="center"/>
          </w:tcPr>
          <w:p w14:paraId="51333E2B">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35E4D6EE">
            <w:pPr>
              <w:widowControl/>
              <w:jc w:val="left"/>
              <w:rPr>
                <w:rFonts w:ascii="宋体" w:hAnsi="宋体" w:cs="宋体"/>
                <w:kern w:val="0"/>
                <w:szCs w:val="21"/>
              </w:rPr>
            </w:pPr>
            <w:r>
              <w:rPr>
                <w:rFonts w:hint="eastAsia" w:ascii="宋体" w:hAnsi="宋体" w:cs="宋体"/>
                <w:kern w:val="0"/>
                <w:szCs w:val="21"/>
              </w:rPr>
              <w:t xml:space="preserve">a) 产品表面不应有凹痕、划伤、裂缝、变形和污染等。表面涂层均匀，不应起泡、龟裂、脱落和磨损，金属零部件无锈蚀及其它机械损伤； </w:t>
            </w:r>
            <w:r>
              <w:rPr>
                <w:rFonts w:hint="eastAsia" w:ascii="宋体" w:hAnsi="宋体" w:cs="宋体"/>
                <w:kern w:val="0"/>
                <w:szCs w:val="21"/>
              </w:rPr>
              <w:br w:type="textWrapping"/>
            </w:r>
            <w:r>
              <w:rPr>
                <w:rFonts w:hint="eastAsia" w:ascii="宋体" w:hAnsi="宋体" w:cs="宋体"/>
                <w:kern w:val="0"/>
                <w:szCs w:val="21"/>
              </w:rPr>
              <w:t>b) 产品表面说明功能的文字、符号、标志，应清晰、端正、牢固</w:t>
            </w:r>
          </w:p>
        </w:tc>
      </w:tr>
      <w:tr w14:paraId="723196E0">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1C3F528B">
            <w:pPr>
              <w:widowControl/>
              <w:jc w:val="center"/>
              <w:rPr>
                <w:rFonts w:ascii="宋体" w:hAnsi="宋体" w:cs="宋体"/>
                <w:kern w:val="0"/>
                <w:szCs w:val="21"/>
              </w:rPr>
            </w:pPr>
            <w:r>
              <w:rPr>
                <w:rFonts w:hint="eastAsia" w:ascii="宋体" w:hAnsi="宋体" w:cs="宋体"/>
                <w:kern w:val="0"/>
                <w:szCs w:val="21"/>
              </w:rPr>
              <w:t>49</w:t>
            </w:r>
          </w:p>
        </w:tc>
        <w:tc>
          <w:tcPr>
            <w:tcW w:w="666" w:type="dxa"/>
            <w:tcBorders>
              <w:top w:val="nil"/>
              <w:left w:val="nil"/>
              <w:bottom w:val="single" w:color="auto" w:sz="4" w:space="0"/>
              <w:right w:val="single" w:color="auto" w:sz="4" w:space="0"/>
            </w:tcBorders>
            <w:vAlign w:val="center"/>
          </w:tcPr>
          <w:p w14:paraId="444E61B5">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0E0733F9">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45619B6B">
            <w:pPr>
              <w:widowControl/>
              <w:jc w:val="center"/>
              <w:rPr>
                <w:rFonts w:ascii="宋体" w:hAnsi="宋体" w:cs="宋体"/>
                <w:kern w:val="0"/>
                <w:szCs w:val="21"/>
              </w:rPr>
            </w:pPr>
            <w:r>
              <w:rPr>
                <w:rFonts w:hint="eastAsia" w:ascii="宋体" w:hAnsi="宋体" w:cs="宋体"/>
                <w:kern w:val="0"/>
                <w:szCs w:val="21"/>
              </w:rPr>
              <w:t>★状态指示灯</w:t>
            </w:r>
          </w:p>
        </w:tc>
        <w:tc>
          <w:tcPr>
            <w:tcW w:w="1277" w:type="dxa"/>
            <w:tcBorders>
              <w:top w:val="nil"/>
              <w:left w:val="nil"/>
              <w:bottom w:val="single" w:color="auto" w:sz="4" w:space="0"/>
              <w:right w:val="single" w:color="auto" w:sz="4" w:space="0"/>
            </w:tcBorders>
            <w:vAlign w:val="center"/>
          </w:tcPr>
          <w:p w14:paraId="4C94280B">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6AD11578">
            <w:pPr>
              <w:widowControl/>
              <w:jc w:val="left"/>
              <w:rPr>
                <w:rFonts w:ascii="宋体" w:hAnsi="宋体" w:cs="宋体"/>
                <w:kern w:val="0"/>
                <w:szCs w:val="21"/>
              </w:rPr>
            </w:pPr>
            <w:r>
              <w:rPr>
                <w:rFonts w:hint="eastAsia" w:ascii="宋体" w:hAnsi="宋体" w:cs="宋体"/>
                <w:kern w:val="0"/>
                <w:szCs w:val="21"/>
              </w:rPr>
              <w:t>在产品显著位置提供状态指示功能，如运行状态，并由供应商提供详细参数</w:t>
            </w:r>
          </w:p>
        </w:tc>
      </w:tr>
      <w:tr w14:paraId="3E95BB7E">
        <w:tblPrEx>
          <w:tblCellMar>
            <w:top w:w="0" w:type="dxa"/>
            <w:left w:w="108" w:type="dxa"/>
            <w:bottom w:w="0" w:type="dxa"/>
            <w:right w:w="108" w:type="dxa"/>
          </w:tblCellMar>
        </w:tblPrEx>
        <w:trPr>
          <w:trHeight w:val="6600" w:hRule="atLeast"/>
        </w:trPr>
        <w:tc>
          <w:tcPr>
            <w:tcW w:w="574" w:type="dxa"/>
            <w:tcBorders>
              <w:top w:val="nil"/>
              <w:left w:val="single" w:color="auto" w:sz="4" w:space="0"/>
              <w:bottom w:val="single" w:color="auto" w:sz="4" w:space="0"/>
              <w:right w:val="single" w:color="auto" w:sz="4" w:space="0"/>
            </w:tcBorders>
            <w:vAlign w:val="center"/>
          </w:tcPr>
          <w:p w14:paraId="7375F9FF">
            <w:pPr>
              <w:widowControl/>
              <w:jc w:val="center"/>
              <w:rPr>
                <w:rFonts w:ascii="宋体" w:hAnsi="宋体" w:cs="宋体"/>
                <w:kern w:val="0"/>
                <w:szCs w:val="21"/>
              </w:rPr>
            </w:pPr>
            <w:r>
              <w:rPr>
                <w:rFonts w:hint="eastAsia" w:ascii="宋体" w:hAnsi="宋体" w:cs="宋体"/>
                <w:kern w:val="0"/>
                <w:szCs w:val="21"/>
              </w:rPr>
              <w:t>50</w:t>
            </w:r>
          </w:p>
        </w:tc>
        <w:tc>
          <w:tcPr>
            <w:tcW w:w="666" w:type="dxa"/>
            <w:tcBorders>
              <w:top w:val="nil"/>
              <w:left w:val="nil"/>
              <w:bottom w:val="single" w:color="auto" w:sz="4" w:space="0"/>
              <w:right w:val="single" w:color="auto" w:sz="4" w:space="0"/>
            </w:tcBorders>
            <w:vAlign w:val="center"/>
          </w:tcPr>
          <w:p w14:paraId="100497C3">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1B3ECB84">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531238DB">
            <w:pPr>
              <w:widowControl/>
              <w:jc w:val="center"/>
              <w:rPr>
                <w:rFonts w:ascii="宋体" w:hAnsi="宋体" w:cs="宋体"/>
                <w:kern w:val="0"/>
                <w:szCs w:val="21"/>
              </w:rPr>
            </w:pPr>
            <w:r>
              <w:rPr>
                <w:rFonts w:hint="eastAsia" w:ascii="宋体" w:hAnsi="宋体" w:cs="宋体"/>
                <w:kern w:val="0"/>
                <w:szCs w:val="21"/>
              </w:rPr>
              <w:t>★整机结构</w:t>
            </w:r>
          </w:p>
        </w:tc>
        <w:tc>
          <w:tcPr>
            <w:tcW w:w="1277" w:type="dxa"/>
            <w:tcBorders>
              <w:top w:val="nil"/>
              <w:left w:val="nil"/>
              <w:bottom w:val="single" w:color="auto" w:sz="4" w:space="0"/>
              <w:right w:val="single" w:color="auto" w:sz="4" w:space="0"/>
            </w:tcBorders>
            <w:vAlign w:val="center"/>
          </w:tcPr>
          <w:p w14:paraId="7D1C0258">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3692F38A">
            <w:pPr>
              <w:widowControl/>
              <w:jc w:val="left"/>
              <w:rPr>
                <w:rFonts w:ascii="宋体" w:hAnsi="宋体" w:cs="宋体"/>
                <w:kern w:val="0"/>
                <w:szCs w:val="21"/>
              </w:rPr>
            </w:pPr>
            <w:r>
              <w:rPr>
                <w:rFonts w:hint="eastAsia" w:ascii="宋体" w:hAnsi="宋体" w:cs="宋体"/>
                <w:kern w:val="0"/>
                <w:szCs w:val="21"/>
              </w:rPr>
              <w:t>a) 机箱应符合GB/T 4208、GB/T 26246 的相关规定；</w:t>
            </w:r>
            <w:r>
              <w:rPr>
                <w:rFonts w:hint="eastAsia" w:ascii="宋体" w:hAnsi="宋体" w:cs="宋体"/>
                <w:kern w:val="0"/>
                <w:szCs w:val="21"/>
              </w:rPr>
              <w:br w:type="textWrapping"/>
            </w:r>
            <w:r>
              <w:rPr>
                <w:rFonts w:hint="eastAsia" w:ascii="宋体" w:hAnsi="宋体" w:cs="宋体"/>
                <w:kern w:val="0"/>
                <w:szCs w:val="21"/>
              </w:rPr>
              <w:t>b) 产品内部结构应符合通用部件的安装需求；</w:t>
            </w:r>
            <w:r>
              <w:rPr>
                <w:rFonts w:hint="eastAsia" w:ascii="宋体" w:hAnsi="宋体" w:cs="宋体"/>
                <w:kern w:val="0"/>
                <w:szCs w:val="21"/>
              </w:rPr>
              <w:br w:type="textWrapping"/>
            </w:r>
            <w:r>
              <w:rPr>
                <w:rFonts w:hint="eastAsia" w:ascii="宋体" w:hAnsi="宋体" w:cs="宋体"/>
                <w:kern w:val="0"/>
                <w:szCs w:val="21"/>
              </w:rPr>
              <w:t xml:space="preserve">c) 所有输入输出接口应符合相关国家或行业标准； </w:t>
            </w:r>
            <w:r>
              <w:rPr>
                <w:rFonts w:hint="eastAsia" w:ascii="宋体" w:hAnsi="宋体" w:cs="宋体"/>
                <w:kern w:val="0"/>
                <w:szCs w:val="21"/>
              </w:rPr>
              <w:br w:type="textWrapping"/>
            </w:r>
            <w:r>
              <w:rPr>
                <w:rFonts w:hint="eastAsia" w:ascii="宋体" w:hAnsi="宋体" w:cs="宋体"/>
                <w:kern w:val="0"/>
                <w:szCs w:val="21"/>
              </w:rPr>
              <w:t xml:space="preserve">d) 产品零部件应紧固无松动，可插拔部件应可靠连接，开关、按钮和其它控制部件应灵活可靠，布局应方便使用； </w:t>
            </w:r>
            <w:r>
              <w:rPr>
                <w:rFonts w:hint="eastAsia" w:ascii="宋体" w:hAnsi="宋体" w:cs="宋体"/>
                <w:kern w:val="0"/>
                <w:szCs w:val="21"/>
              </w:rPr>
              <w:br w:type="textWrapping"/>
            </w:r>
            <w:r>
              <w:rPr>
                <w:rFonts w:hint="eastAsia" w:ascii="宋体" w:hAnsi="宋体" w:cs="宋体"/>
                <w:kern w:val="0"/>
                <w:szCs w:val="21"/>
              </w:rPr>
              <w:t xml:space="preserve">e) 所有I/O连接器及需插接线缆的部位应预留采购人操作空间，方便插拔解锁与插拔线缆； </w:t>
            </w:r>
            <w:r>
              <w:rPr>
                <w:rFonts w:hint="eastAsia" w:ascii="宋体" w:hAnsi="宋体" w:cs="宋体"/>
                <w:kern w:val="0"/>
                <w:szCs w:val="21"/>
              </w:rPr>
              <w:br w:type="textWrapping"/>
            </w:r>
            <w:r>
              <w:rPr>
                <w:rFonts w:hint="eastAsia" w:ascii="宋体" w:hAnsi="宋体" w:cs="宋体"/>
                <w:kern w:val="0"/>
                <w:szCs w:val="21"/>
              </w:rPr>
              <w:t xml:space="preserve">f) 可插拔板卡插槽部位应预留安装、拆卸或更换板卡空间； </w:t>
            </w:r>
            <w:r>
              <w:rPr>
                <w:rFonts w:hint="eastAsia" w:ascii="宋体" w:hAnsi="宋体" w:cs="宋体"/>
                <w:kern w:val="0"/>
                <w:szCs w:val="21"/>
              </w:rPr>
              <w:br w:type="textWrapping"/>
            </w:r>
            <w:r>
              <w:rPr>
                <w:rFonts w:hint="eastAsia" w:ascii="宋体" w:hAnsi="宋体" w:cs="宋体"/>
                <w:kern w:val="0"/>
                <w:szCs w:val="21"/>
              </w:rPr>
              <w:t xml:space="preserve">g) 拆装可能接触到的金属剪口或金属尖角部位应做防划伤处理，以保证安全； </w:t>
            </w:r>
            <w:r>
              <w:rPr>
                <w:rFonts w:hint="eastAsia" w:ascii="宋体" w:hAnsi="宋体" w:cs="宋体"/>
                <w:kern w:val="0"/>
                <w:szCs w:val="21"/>
              </w:rPr>
              <w:br w:type="textWrapping"/>
            </w:r>
            <w:r>
              <w:rPr>
                <w:rFonts w:hint="eastAsia" w:ascii="宋体" w:hAnsi="宋体" w:cs="宋体"/>
                <w:kern w:val="0"/>
                <w:szCs w:val="21"/>
              </w:rPr>
              <w:t xml:space="preserve">h) 整机内部走线应规整，固线结构和位置要合理可靠并做防割线处理，需便于理线和插拔操作，走线应不影响系统各主要部件组装和拆卸； </w:t>
            </w:r>
            <w:r>
              <w:rPr>
                <w:rFonts w:hint="eastAsia" w:ascii="宋体" w:hAnsi="宋体" w:cs="宋体"/>
                <w:kern w:val="0"/>
                <w:szCs w:val="21"/>
              </w:rPr>
              <w:br w:type="textWrapping"/>
            </w:r>
            <w:r>
              <w:rPr>
                <w:rFonts w:hint="eastAsia" w:ascii="宋体" w:hAnsi="宋体" w:cs="宋体"/>
                <w:kern w:val="0"/>
                <w:szCs w:val="21"/>
              </w:rPr>
              <w:t xml:space="preserve">i) 如需通过孔走线，过线孔应做防割线处理； </w:t>
            </w:r>
            <w:r>
              <w:rPr>
                <w:rFonts w:hint="eastAsia" w:ascii="宋体" w:hAnsi="宋体" w:cs="宋体"/>
                <w:kern w:val="0"/>
                <w:szCs w:val="21"/>
              </w:rPr>
              <w:br w:type="textWrapping"/>
            </w:r>
            <w:r>
              <w:rPr>
                <w:rFonts w:hint="eastAsia" w:ascii="宋体" w:hAnsi="宋体" w:cs="宋体"/>
                <w:kern w:val="0"/>
                <w:szCs w:val="21"/>
              </w:rPr>
              <w:t xml:space="preserve">j) 各插头位置和插拔方向应合理，应做到插拔无障碍设计，具备防呆设计，有效避免误操作； </w:t>
            </w:r>
            <w:r>
              <w:rPr>
                <w:rFonts w:hint="eastAsia" w:ascii="宋体" w:hAnsi="宋体" w:cs="宋体"/>
                <w:kern w:val="0"/>
                <w:szCs w:val="21"/>
              </w:rPr>
              <w:br w:type="textWrapping"/>
            </w:r>
            <w:r>
              <w:rPr>
                <w:rFonts w:hint="eastAsia" w:ascii="宋体" w:hAnsi="宋体" w:cs="宋体"/>
                <w:kern w:val="0"/>
                <w:szCs w:val="21"/>
              </w:rPr>
              <w:t xml:space="preserve">k) 各主要部件拆装无障碍，使用常规工具拆装，无特殊拆装工具需求； </w:t>
            </w:r>
            <w:r>
              <w:rPr>
                <w:rFonts w:hint="eastAsia" w:ascii="宋体" w:hAnsi="宋体" w:cs="宋体"/>
                <w:kern w:val="0"/>
                <w:szCs w:val="21"/>
              </w:rPr>
              <w:br w:type="textWrapping"/>
            </w:r>
            <w:r>
              <w:rPr>
                <w:rFonts w:hint="eastAsia" w:ascii="宋体" w:hAnsi="宋体" w:cs="宋体"/>
                <w:kern w:val="0"/>
                <w:szCs w:val="21"/>
              </w:rPr>
              <w:t xml:space="preserve">l) 各主要部件拆装步骤要少，各自拆装需避免相互干扰； </w:t>
            </w:r>
            <w:r>
              <w:rPr>
                <w:rFonts w:hint="eastAsia" w:ascii="宋体" w:hAnsi="宋体" w:cs="宋体"/>
                <w:kern w:val="0"/>
                <w:szCs w:val="21"/>
              </w:rPr>
              <w:br w:type="textWrapping"/>
            </w:r>
            <w:r>
              <w:rPr>
                <w:rFonts w:hint="eastAsia" w:ascii="宋体" w:hAnsi="宋体" w:cs="宋体"/>
                <w:kern w:val="0"/>
                <w:szCs w:val="21"/>
              </w:rPr>
              <w:t>m) 对于整机或零部件外表面为高亮面的，应粘贴保护膜，保护膜需粘贴牢固，运输、组装等过程不易脱落，撕下无残留；</w:t>
            </w:r>
            <w:r>
              <w:rPr>
                <w:rFonts w:hint="eastAsia" w:ascii="宋体" w:hAnsi="宋体" w:cs="宋体"/>
                <w:kern w:val="0"/>
                <w:szCs w:val="21"/>
              </w:rPr>
              <w:br w:type="textWrapping"/>
            </w:r>
            <w:r>
              <w:rPr>
                <w:rFonts w:hint="eastAsia" w:ascii="宋体" w:hAnsi="宋体" w:cs="宋体"/>
                <w:kern w:val="0"/>
                <w:szCs w:val="21"/>
              </w:rPr>
              <w:t>n) 其它要求应符合GB/T 9813.1的相关规定</w:t>
            </w:r>
          </w:p>
        </w:tc>
      </w:tr>
      <w:tr w14:paraId="5C22B6FE">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114699C2">
            <w:pPr>
              <w:widowControl/>
              <w:jc w:val="center"/>
              <w:rPr>
                <w:rFonts w:ascii="宋体" w:hAnsi="宋体" w:cs="宋体"/>
                <w:kern w:val="0"/>
                <w:szCs w:val="21"/>
              </w:rPr>
            </w:pPr>
            <w:r>
              <w:rPr>
                <w:rFonts w:hint="eastAsia" w:ascii="宋体" w:hAnsi="宋体" w:cs="宋体"/>
                <w:kern w:val="0"/>
                <w:szCs w:val="21"/>
              </w:rPr>
              <w:t>51</w:t>
            </w:r>
          </w:p>
        </w:tc>
        <w:tc>
          <w:tcPr>
            <w:tcW w:w="666" w:type="dxa"/>
            <w:tcBorders>
              <w:top w:val="nil"/>
              <w:left w:val="nil"/>
              <w:bottom w:val="single" w:color="auto" w:sz="4" w:space="0"/>
              <w:right w:val="single" w:color="auto" w:sz="4" w:space="0"/>
            </w:tcBorders>
            <w:vAlign w:val="center"/>
          </w:tcPr>
          <w:p w14:paraId="5C8557CE">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028659C0">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772DBB0B">
            <w:pPr>
              <w:widowControl/>
              <w:jc w:val="center"/>
              <w:rPr>
                <w:rFonts w:ascii="宋体" w:hAnsi="宋体" w:cs="宋体"/>
                <w:kern w:val="0"/>
                <w:szCs w:val="21"/>
              </w:rPr>
            </w:pPr>
            <w:r>
              <w:rPr>
                <w:rFonts w:hint="eastAsia" w:ascii="宋体" w:hAnsi="宋体" w:cs="宋体"/>
                <w:kern w:val="0"/>
                <w:szCs w:val="21"/>
              </w:rPr>
              <w:t>★机箱防护要求</w:t>
            </w:r>
          </w:p>
        </w:tc>
        <w:tc>
          <w:tcPr>
            <w:tcW w:w="1277" w:type="dxa"/>
            <w:tcBorders>
              <w:top w:val="nil"/>
              <w:left w:val="nil"/>
              <w:bottom w:val="single" w:color="auto" w:sz="4" w:space="0"/>
              <w:right w:val="single" w:color="auto" w:sz="4" w:space="0"/>
            </w:tcBorders>
            <w:vAlign w:val="center"/>
          </w:tcPr>
          <w:p w14:paraId="306D79DA">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72E87D7A">
            <w:pPr>
              <w:widowControl/>
              <w:jc w:val="left"/>
              <w:rPr>
                <w:rFonts w:ascii="宋体" w:hAnsi="宋体" w:cs="宋体"/>
                <w:kern w:val="0"/>
                <w:szCs w:val="21"/>
              </w:rPr>
            </w:pPr>
            <w:r>
              <w:rPr>
                <w:rFonts w:hint="eastAsia" w:ascii="宋体" w:hAnsi="宋体" w:cs="宋体"/>
                <w:kern w:val="0"/>
                <w:szCs w:val="21"/>
              </w:rPr>
              <w:t>机箱应符合GB/T 4208中IP20防护要求</w:t>
            </w:r>
          </w:p>
        </w:tc>
      </w:tr>
      <w:tr w14:paraId="3E0966EF">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AD309E9">
            <w:pPr>
              <w:widowControl/>
              <w:jc w:val="center"/>
              <w:rPr>
                <w:rFonts w:ascii="宋体" w:hAnsi="宋体" w:cs="宋体"/>
                <w:kern w:val="0"/>
                <w:szCs w:val="21"/>
              </w:rPr>
            </w:pPr>
            <w:r>
              <w:rPr>
                <w:rFonts w:hint="eastAsia" w:ascii="宋体" w:hAnsi="宋体" w:cs="宋体"/>
                <w:kern w:val="0"/>
                <w:szCs w:val="21"/>
              </w:rPr>
              <w:t>52</w:t>
            </w:r>
          </w:p>
        </w:tc>
        <w:tc>
          <w:tcPr>
            <w:tcW w:w="666" w:type="dxa"/>
            <w:tcBorders>
              <w:top w:val="nil"/>
              <w:left w:val="nil"/>
              <w:bottom w:val="single" w:color="auto" w:sz="4" w:space="0"/>
              <w:right w:val="single" w:color="auto" w:sz="4" w:space="0"/>
            </w:tcBorders>
            <w:vAlign w:val="center"/>
          </w:tcPr>
          <w:p w14:paraId="4D300F1A">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47C04205">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35B19109">
            <w:pPr>
              <w:widowControl/>
              <w:jc w:val="center"/>
              <w:rPr>
                <w:rFonts w:ascii="宋体" w:hAnsi="宋体" w:cs="宋体"/>
                <w:kern w:val="0"/>
                <w:szCs w:val="21"/>
              </w:rPr>
            </w:pPr>
            <w:r>
              <w:rPr>
                <w:rFonts w:hint="eastAsia" w:ascii="宋体" w:hAnsi="宋体" w:cs="宋体"/>
                <w:kern w:val="0"/>
                <w:szCs w:val="21"/>
              </w:rPr>
              <w:t>★整机噪音</w:t>
            </w:r>
          </w:p>
        </w:tc>
        <w:tc>
          <w:tcPr>
            <w:tcW w:w="1277" w:type="dxa"/>
            <w:tcBorders>
              <w:top w:val="nil"/>
              <w:left w:val="nil"/>
              <w:bottom w:val="single" w:color="auto" w:sz="4" w:space="0"/>
              <w:right w:val="single" w:color="auto" w:sz="4" w:space="0"/>
            </w:tcBorders>
            <w:vAlign w:val="center"/>
          </w:tcPr>
          <w:p w14:paraId="7815CA3A">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76FC099B">
            <w:pPr>
              <w:widowControl/>
              <w:jc w:val="left"/>
              <w:rPr>
                <w:rFonts w:ascii="宋体" w:hAnsi="宋体" w:cs="宋体"/>
                <w:kern w:val="0"/>
                <w:szCs w:val="21"/>
              </w:rPr>
            </w:pPr>
            <w:r>
              <w:rPr>
                <w:rFonts w:hint="eastAsia" w:ascii="宋体" w:hAnsi="宋体" w:cs="宋体"/>
                <w:kern w:val="0"/>
                <w:szCs w:val="21"/>
              </w:rPr>
              <w:t>产品工作在空闲状态下，产品的声功率级应不超过4.5 Bel</w:t>
            </w:r>
          </w:p>
        </w:tc>
      </w:tr>
      <w:tr w14:paraId="6DDC91CE">
        <w:tblPrEx>
          <w:tblCellMar>
            <w:top w:w="0" w:type="dxa"/>
            <w:left w:w="108" w:type="dxa"/>
            <w:bottom w:w="0" w:type="dxa"/>
            <w:right w:w="108" w:type="dxa"/>
          </w:tblCellMar>
        </w:tblPrEx>
        <w:trPr>
          <w:trHeight w:val="1650" w:hRule="atLeast"/>
        </w:trPr>
        <w:tc>
          <w:tcPr>
            <w:tcW w:w="574" w:type="dxa"/>
            <w:tcBorders>
              <w:top w:val="nil"/>
              <w:left w:val="single" w:color="auto" w:sz="4" w:space="0"/>
              <w:bottom w:val="single" w:color="auto" w:sz="4" w:space="0"/>
              <w:right w:val="single" w:color="auto" w:sz="4" w:space="0"/>
            </w:tcBorders>
            <w:vAlign w:val="center"/>
          </w:tcPr>
          <w:p w14:paraId="09BEC0C2">
            <w:pPr>
              <w:widowControl/>
              <w:jc w:val="center"/>
              <w:rPr>
                <w:rFonts w:ascii="宋体" w:hAnsi="宋体" w:cs="宋体"/>
                <w:kern w:val="0"/>
                <w:szCs w:val="21"/>
              </w:rPr>
            </w:pPr>
            <w:r>
              <w:rPr>
                <w:rFonts w:hint="eastAsia" w:ascii="宋体" w:hAnsi="宋体" w:cs="宋体"/>
                <w:kern w:val="0"/>
                <w:szCs w:val="21"/>
              </w:rPr>
              <w:t>53</w:t>
            </w:r>
          </w:p>
        </w:tc>
        <w:tc>
          <w:tcPr>
            <w:tcW w:w="666" w:type="dxa"/>
            <w:tcBorders>
              <w:top w:val="nil"/>
              <w:left w:val="nil"/>
              <w:bottom w:val="single" w:color="auto" w:sz="4" w:space="0"/>
              <w:right w:val="single" w:color="auto" w:sz="4" w:space="0"/>
            </w:tcBorders>
            <w:vAlign w:val="center"/>
          </w:tcPr>
          <w:p w14:paraId="75F59576">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6973B88A">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77B7CE6">
            <w:pPr>
              <w:widowControl/>
              <w:jc w:val="center"/>
              <w:rPr>
                <w:rFonts w:ascii="宋体" w:hAnsi="宋体" w:cs="宋体"/>
                <w:kern w:val="0"/>
                <w:szCs w:val="21"/>
              </w:rPr>
            </w:pPr>
            <w:r>
              <w:rPr>
                <w:rFonts w:hint="eastAsia" w:ascii="宋体" w:hAnsi="宋体" w:cs="宋体"/>
                <w:kern w:val="0"/>
                <w:szCs w:val="21"/>
              </w:rPr>
              <w:t>★整机散热</w:t>
            </w:r>
          </w:p>
        </w:tc>
        <w:tc>
          <w:tcPr>
            <w:tcW w:w="1277" w:type="dxa"/>
            <w:tcBorders>
              <w:top w:val="nil"/>
              <w:left w:val="nil"/>
              <w:bottom w:val="single" w:color="auto" w:sz="4" w:space="0"/>
              <w:right w:val="single" w:color="auto" w:sz="4" w:space="0"/>
            </w:tcBorders>
            <w:vAlign w:val="center"/>
          </w:tcPr>
          <w:p w14:paraId="77733335">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1980662D">
            <w:pPr>
              <w:widowControl/>
              <w:jc w:val="left"/>
              <w:rPr>
                <w:rFonts w:ascii="宋体" w:hAnsi="宋体" w:cs="宋体"/>
                <w:kern w:val="0"/>
                <w:szCs w:val="21"/>
              </w:rPr>
            </w:pPr>
            <w:r>
              <w:rPr>
                <w:rFonts w:hint="eastAsia" w:ascii="宋体" w:hAnsi="宋体" w:cs="宋体"/>
                <w:kern w:val="0"/>
                <w:szCs w:val="21"/>
              </w:rPr>
              <w:t xml:space="preserve">在环境温度25℃及处理器满载情况下，产品表面温度应符合如下要求： </w:t>
            </w:r>
            <w:r>
              <w:rPr>
                <w:rFonts w:hint="eastAsia" w:ascii="宋体" w:hAnsi="宋体" w:cs="宋体"/>
                <w:kern w:val="0"/>
                <w:szCs w:val="21"/>
              </w:rPr>
              <w:br w:type="textWrapping"/>
            </w:r>
            <w:r>
              <w:rPr>
                <w:rFonts w:hint="eastAsia" w:ascii="宋体" w:hAnsi="宋体" w:cs="宋体"/>
                <w:kern w:val="0"/>
                <w:szCs w:val="21"/>
              </w:rPr>
              <w:t>a) 出风口在机箱后面板情况下，出风口温度不高于55℃；</w:t>
            </w:r>
            <w:r>
              <w:rPr>
                <w:rFonts w:hint="eastAsia" w:ascii="宋体" w:hAnsi="宋体" w:cs="宋体"/>
                <w:kern w:val="0"/>
                <w:szCs w:val="21"/>
              </w:rPr>
              <w:br w:type="textWrapping"/>
            </w:r>
            <w:r>
              <w:rPr>
                <w:rFonts w:hint="eastAsia" w:ascii="宋体" w:hAnsi="宋体" w:cs="宋体"/>
                <w:kern w:val="0"/>
                <w:szCs w:val="21"/>
              </w:rPr>
              <w:t xml:space="preserve">b) 可触及面温度不高于45℃； </w:t>
            </w:r>
            <w:r>
              <w:rPr>
                <w:rFonts w:hint="eastAsia" w:ascii="宋体" w:hAnsi="宋体" w:cs="宋体"/>
                <w:kern w:val="0"/>
                <w:szCs w:val="21"/>
              </w:rPr>
              <w:br w:type="textWrapping"/>
            </w:r>
            <w:r>
              <w:rPr>
                <w:rFonts w:hint="eastAsia" w:ascii="宋体" w:hAnsi="宋体" w:cs="宋体"/>
                <w:kern w:val="0"/>
                <w:szCs w:val="21"/>
              </w:rPr>
              <w:t>c) 显示器表面温度：显示屏不高于38℃，显示屏上下灯带位置温度（如涉及）不高于40℃，出风口温度不高于45℃</w:t>
            </w:r>
          </w:p>
        </w:tc>
      </w:tr>
      <w:tr w14:paraId="0C776A13">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41D27449">
            <w:pPr>
              <w:widowControl/>
              <w:jc w:val="center"/>
              <w:rPr>
                <w:rFonts w:ascii="宋体" w:hAnsi="宋体" w:cs="宋体"/>
                <w:kern w:val="0"/>
                <w:szCs w:val="21"/>
              </w:rPr>
            </w:pPr>
            <w:r>
              <w:rPr>
                <w:rFonts w:hint="eastAsia" w:ascii="宋体" w:hAnsi="宋体" w:cs="宋体"/>
                <w:kern w:val="0"/>
                <w:szCs w:val="21"/>
              </w:rPr>
              <w:t>54</w:t>
            </w:r>
          </w:p>
        </w:tc>
        <w:tc>
          <w:tcPr>
            <w:tcW w:w="666" w:type="dxa"/>
            <w:tcBorders>
              <w:top w:val="nil"/>
              <w:left w:val="nil"/>
              <w:bottom w:val="single" w:color="auto" w:sz="4" w:space="0"/>
              <w:right w:val="single" w:color="auto" w:sz="4" w:space="0"/>
            </w:tcBorders>
            <w:vAlign w:val="center"/>
          </w:tcPr>
          <w:p w14:paraId="41C3F673">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15D28321">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47FD4B4D">
            <w:pPr>
              <w:widowControl/>
              <w:jc w:val="center"/>
              <w:rPr>
                <w:rFonts w:ascii="宋体" w:hAnsi="宋体" w:cs="宋体"/>
                <w:kern w:val="0"/>
                <w:szCs w:val="21"/>
              </w:rPr>
            </w:pPr>
            <w:r>
              <w:rPr>
                <w:rFonts w:hint="eastAsia" w:ascii="宋体" w:hAnsi="宋体" w:cs="宋体"/>
                <w:kern w:val="0"/>
                <w:szCs w:val="21"/>
              </w:rPr>
              <w:t>★整机能效限定值</w:t>
            </w:r>
          </w:p>
        </w:tc>
        <w:tc>
          <w:tcPr>
            <w:tcW w:w="1277" w:type="dxa"/>
            <w:tcBorders>
              <w:top w:val="nil"/>
              <w:left w:val="nil"/>
              <w:bottom w:val="single" w:color="auto" w:sz="4" w:space="0"/>
              <w:right w:val="single" w:color="auto" w:sz="4" w:space="0"/>
            </w:tcBorders>
            <w:vAlign w:val="center"/>
          </w:tcPr>
          <w:p w14:paraId="5B3E994B">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0B8BC7AA">
            <w:pPr>
              <w:widowControl/>
              <w:jc w:val="left"/>
              <w:rPr>
                <w:rFonts w:ascii="宋体" w:hAnsi="宋体" w:cs="宋体"/>
                <w:kern w:val="0"/>
                <w:szCs w:val="21"/>
              </w:rPr>
            </w:pPr>
            <w:r>
              <w:rPr>
                <w:rFonts w:hint="eastAsia" w:ascii="宋体" w:hAnsi="宋体" w:cs="宋体"/>
                <w:kern w:val="0"/>
                <w:szCs w:val="21"/>
              </w:rPr>
              <w:t>产品能效限定值应达到GB 28380-2012 标准中能效等级2级及以上</w:t>
            </w:r>
          </w:p>
        </w:tc>
      </w:tr>
      <w:tr w14:paraId="0D44E3DD">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5C2D1FE9">
            <w:pPr>
              <w:widowControl/>
              <w:jc w:val="center"/>
              <w:rPr>
                <w:rFonts w:ascii="宋体" w:hAnsi="宋体" w:cs="宋体"/>
                <w:kern w:val="0"/>
                <w:szCs w:val="21"/>
              </w:rPr>
            </w:pPr>
            <w:r>
              <w:rPr>
                <w:rFonts w:hint="eastAsia" w:ascii="宋体" w:hAnsi="宋体" w:cs="宋体"/>
                <w:kern w:val="0"/>
                <w:szCs w:val="21"/>
              </w:rPr>
              <w:t>55</w:t>
            </w:r>
          </w:p>
        </w:tc>
        <w:tc>
          <w:tcPr>
            <w:tcW w:w="666" w:type="dxa"/>
            <w:tcBorders>
              <w:top w:val="nil"/>
              <w:left w:val="nil"/>
              <w:bottom w:val="single" w:color="auto" w:sz="4" w:space="0"/>
              <w:right w:val="single" w:color="auto" w:sz="4" w:space="0"/>
            </w:tcBorders>
            <w:vAlign w:val="center"/>
          </w:tcPr>
          <w:p w14:paraId="4A2E12A6">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648E3E72">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3FFE9AF1">
            <w:pPr>
              <w:widowControl/>
              <w:jc w:val="center"/>
              <w:rPr>
                <w:rFonts w:ascii="宋体" w:hAnsi="宋体" w:cs="宋体"/>
                <w:kern w:val="0"/>
                <w:szCs w:val="21"/>
              </w:rPr>
            </w:pPr>
            <w:r>
              <w:rPr>
                <w:rFonts w:hint="eastAsia" w:ascii="宋体" w:hAnsi="宋体" w:cs="宋体"/>
                <w:kern w:val="0"/>
                <w:szCs w:val="21"/>
              </w:rPr>
              <w:t>★机身材质</w:t>
            </w:r>
          </w:p>
        </w:tc>
        <w:tc>
          <w:tcPr>
            <w:tcW w:w="1277" w:type="dxa"/>
            <w:tcBorders>
              <w:top w:val="nil"/>
              <w:left w:val="nil"/>
              <w:bottom w:val="single" w:color="auto" w:sz="4" w:space="0"/>
              <w:right w:val="single" w:color="auto" w:sz="4" w:space="0"/>
            </w:tcBorders>
            <w:vAlign w:val="center"/>
          </w:tcPr>
          <w:p w14:paraId="258AEF3C">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5E08A8E9">
            <w:pPr>
              <w:widowControl/>
              <w:jc w:val="left"/>
              <w:rPr>
                <w:rFonts w:ascii="宋体" w:hAnsi="宋体" w:cs="宋体"/>
                <w:kern w:val="0"/>
                <w:szCs w:val="21"/>
              </w:rPr>
            </w:pPr>
            <w:r>
              <w:rPr>
                <w:rFonts w:hint="eastAsia" w:ascii="宋体" w:hAnsi="宋体" w:cs="宋体"/>
                <w:kern w:val="0"/>
                <w:szCs w:val="21"/>
              </w:rPr>
              <w:t>塑料+金属等</w:t>
            </w:r>
          </w:p>
        </w:tc>
      </w:tr>
      <w:tr w14:paraId="40C9F796">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26E65A5F">
            <w:pPr>
              <w:widowControl/>
              <w:jc w:val="center"/>
              <w:rPr>
                <w:rFonts w:ascii="宋体" w:hAnsi="宋体" w:cs="宋体"/>
                <w:kern w:val="0"/>
                <w:szCs w:val="21"/>
              </w:rPr>
            </w:pPr>
            <w:r>
              <w:rPr>
                <w:rFonts w:hint="eastAsia" w:ascii="宋体" w:hAnsi="宋体" w:cs="宋体"/>
                <w:kern w:val="0"/>
                <w:szCs w:val="21"/>
              </w:rPr>
              <w:t>56</w:t>
            </w:r>
          </w:p>
        </w:tc>
        <w:tc>
          <w:tcPr>
            <w:tcW w:w="666" w:type="dxa"/>
            <w:tcBorders>
              <w:top w:val="nil"/>
              <w:left w:val="nil"/>
              <w:bottom w:val="single" w:color="auto" w:sz="4" w:space="0"/>
              <w:right w:val="single" w:color="auto" w:sz="4" w:space="0"/>
            </w:tcBorders>
            <w:vAlign w:val="center"/>
          </w:tcPr>
          <w:p w14:paraId="6E25B41E">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377BD949">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54B9F10">
            <w:pPr>
              <w:widowControl/>
              <w:jc w:val="center"/>
              <w:rPr>
                <w:rFonts w:ascii="宋体" w:hAnsi="宋体" w:cs="宋体"/>
                <w:kern w:val="0"/>
                <w:szCs w:val="21"/>
              </w:rPr>
            </w:pPr>
            <w:r>
              <w:rPr>
                <w:rFonts w:hint="eastAsia" w:ascii="宋体" w:hAnsi="宋体" w:cs="宋体"/>
                <w:kern w:val="0"/>
                <w:szCs w:val="21"/>
              </w:rPr>
              <w:t>★机身颜色</w:t>
            </w:r>
          </w:p>
        </w:tc>
        <w:tc>
          <w:tcPr>
            <w:tcW w:w="1277" w:type="dxa"/>
            <w:tcBorders>
              <w:top w:val="nil"/>
              <w:left w:val="nil"/>
              <w:bottom w:val="single" w:color="auto" w:sz="4" w:space="0"/>
              <w:right w:val="single" w:color="auto" w:sz="4" w:space="0"/>
            </w:tcBorders>
            <w:vAlign w:val="center"/>
          </w:tcPr>
          <w:p w14:paraId="6121DE9C">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6B65F08B">
            <w:pPr>
              <w:widowControl/>
              <w:jc w:val="left"/>
              <w:rPr>
                <w:rFonts w:ascii="宋体" w:hAnsi="宋体" w:cs="宋体"/>
                <w:kern w:val="0"/>
                <w:szCs w:val="21"/>
              </w:rPr>
            </w:pPr>
            <w:r>
              <w:rPr>
                <w:rFonts w:hint="eastAsia" w:ascii="宋体" w:hAnsi="宋体" w:cs="宋体"/>
                <w:kern w:val="0"/>
                <w:szCs w:val="21"/>
              </w:rPr>
              <w:t>黑色</w:t>
            </w:r>
          </w:p>
        </w:tc>
      </w:tr>
      <w:tr w14:paraId="28543183">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1F2C0F55">
            <w:pPr>
              <w:widowControl/>
              <w:jc w:val="center"/>
              <w:rPr>
                <w:rFonts w:ascii="宋体" w:hAnsi="宋体" w:cs="宋体"/>
                <w:kern w:val="0"/>
                <w:szCs w:val="21"/>
              </w:rPr>
            </w:pPr>
            <w:r>
              <w:rPr>
                <w:rFonts w:hint="eastAsia" w:ascii="宋体" w:hAnsi="宋体" w:cs="宋体"/>
                <w:kern w:val="0"/>
                <w:szCs w:val="21"/>
              </w:rPr>
              <w:t>57</w:t>
            </w:r>
          </w:p>
        </w:tc>
        <w:tc>
          <w:tcPr>
            <w:tcW w:w="666" w:type="dxa"/>
            <w:tcBorders>
              <w:top w:val="nil"/>
              <w:left w:val="nil"/>
              <w:bottom w:val="single" w:color="auto" w:sz="4" w:space="0"/>
              <w:right w:val="single" w:color="auto" w:sz="4" w:space="0"/>
            </w:tcBorders>
            <w:vAlign w:val="center"/>
          </w:tcPr>
          <w:p w14:paraId="7855018C">
            <w:pPr>
              <w:widowControl/>
              <w:jc w:val="center"/>
              <w:rPr>
                <w:rFonts w:ascii="宋体" w:hAnsi="宋体" w:cs="宋体"/>
                <w:kern w:val="0"/>
                <w:szCs w:val="21"/>
              </w:rPr>
            </w:pPr>
            <w:r>
              <w:rPr>
                <w:rFonts w:hint="eastAsia" w:ascii="宋体" w:hAnsi="宋体" w:cs="宋体"/>
                <w:kern w:val="0"/>
                <w:szCs w:val="21"/>
              </w:rPr>
              <w:t>产品规格</w:t>
            </w:r>
          </w:p>
        </w:tc>
        <w:tc>
          <w:tcPr>
            <w:tcW w:w="994" w:type="dxa"/>
            <w:vMerge w:val="continue"/>
            <w:tcBorders>
              <w:top w:val="nil"/>
              <w:left w:val="single" w:color="auto" w:sz="4" w:space="0"/>
              <w:bottom w:val="single" w:color="auto" w:sz="4" w:space="0"/>
              <w:right w:val="single" w:color="auto" w:sz="4" w:space="0"/>
            </w:tcBorders>
            <w:vAlign w:val="center"/>
          </w:tcPr>
          <w:p w14:paraId="7029579C">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7D12F055">
            <w:pPr>
              <w:widowControl/>
              <w:jc w:val="center"/>
              <w:rPr>
                <w:rFonts w:ascii="宋体" w:hAnsi="宋体" w:cs="宋体"/>
                <w:kern w:val="0"/>
                <w:szCs w:val="21"/>
              </w:rPr>
            </w:pPr>
            <w:r>
              <w:rPr>
                <w:rFonts w:hint="eastAsia" w:ascii="宋体" w:hAnsi="宋体" w:cs="宋体"/>
                <w:kern w:val="0"/>
                <w:szCs w:val="21"/>
              </w:rPr>
              <w:t>★机箱尺寸容量</w:t>
            </w:r>
          </w:p>
        </w:tc>
        <w:tc>
          <w:tcPr>
            <w:tcW w:w="1277" w:type="dxa"/>
            <w:tcBorders>
              <w:top w:val="nil"/>
              <w:left w:val="nil"/>
              <w:bottom w:val="single" w:color="auto" w:sz="4" w:space="0"/>
              <w:right w:val="single" w:color="auto" w:sz="4" w:space="0"/>
            </w:tcBorders>
            <w:vAlign w:val="center"/>
          </w:tcPr>
          <w:p w14:paraId="5A9AE609">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0377DC89">
            <w:pPr>
              <w:widowControl/>
              <w:jc w:val="left"/>
              <w:rPr>
                <w:rFonts w:ascii="宋体" w:hAnsi="宋体" w:cs="宋体"/>
                <w:kern w:val="0"/>
                <w:szCs w:val="21"/>
              </w:rPr>
            </w:pPr>
            <w:r>
              <w:rPr>
                <w:rFonts w:hint="eastAsia" w:ascii="宋体" w:hAnsi="宋体" w:cs="宋体"/>
                <w:kern w:val="0"/>
                <w:szCs w:val="21"/>
              </w:rPr>
              <w:t>机箱体积应不大于</w:t>
            </w:r>
            <w:r>
              <w:rPr>
                <w:rFonts w:hint="eastAsia" w:ascii="宋体" w:hAnsi="宋体" w:cs="宋体"/>
                <w:bCs/>
                <w:kern w:val="0"/>
                <w:szCs w:val="21"/>
              </w:rPr>
              <w:t>11L</w:t>
            </w:r>
          </w:p>
        </w:tc>
      </w:tr>
      <w:tr w14:paraId="02D7610B">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40FC3BD7">
            <w:pPr>
              <w:widowControl/>
              <w:jc w:val="center"/>
              <w:rPr>
                <w:rFonts w:ascii="宋体" w:hAnsi="宋体" w:cs="宋体"/>
                <w:kern w:val="0"/>
                <w:szCs w:val="21"/>
              </w:rPr>
            </w:pPr>
            <w:r>
              <w:rPr>
                <w:rFonts w:hint="eastAsia" w:ascii="宋体" w:hAnsi="宋体" w:cs="宋体"/>
                <w:kern w:val="0"/>
                <w:szCs w:val="21"/>
              </w:rPr>
              <w:t>58</w:t>
            </w:r>
          </w:p>
        </w:tc>
        <w:tc>
          <w:tcPr>
            <w:tcW w:w="666" w:type="dxa"/>
            <w:tcBorders>
              <w:top w:val="nil"/>
              <w:left w:val="nil"/>
              <w:bottom w:val="single" w:color="auto" w:sz="4" w:space="0"/>
              <w:right w:val="single" w:color="auto" w:sz="4" w:space="0"/>
            </w:tcBorders>
            <w:vAlign w:val="center"/>
          </w:tcPr>
          <w:p w14:paraId="27908B5D">
            <w:pPr>
              <w:widowControl/>
              <w:jc w:val="center"/>
              <w:rPr>
                <w:rFonts w:ascii="宋体" w:hAnsi="宋体" w:cs="宋体"/>
                <w:kern w:val="0"/>
                <w:szCs w:val="21"/>
              </w:rPr>
            </w:pPr>
            <w:r>
              <w:rPr>
                <w:rFonts w:hint="eastAsia" w:ascii="宋体" w:hAnsi="宋体" w:cs="宋体"/>
                <w:kern w:val="0"/>
                <w:szCs w:val="21"/>
              </w:rPr>
              <w:t>性能要求</w:t>
            </w:r>
          </w:p>
        </w:tc>
        <w:tc>
          <w:tcPr>
            <w:tcW w:w="994" w:type="dxa"/>
            <w:vMerge w:val="restart"/>
            <w:tcBorders>
              <w:top w:val="nil"/>
              <w:left w:val="single" w:color="auto" w:sz="4" w:space="0"/>
              <w:bottom w:val="single" w:color="auto" w:sz="4" w:space="0"/>
              <w:right w:val="single" w:color="auto" w:sz="4" w:space="0"/>
            </w:tcBorders>
            <w:vAlign w:val="center"/>
          </w:tcPr>
          <w:p w14:paraId="6F3F239B">
            <w:pPr>
              <w:widowControl/>
              <w:jc w:val="center"/>
              <w:rPr>
                <w:rFonts w:ascii="宋体" w:hAnsi="宋体" w:cs="宋体"/>
                <w:kern w:val="0"/>
                <w:szCs w:val="21"/>
              </w:rPr>
            </w:pPr>
            <w:r>
              <w:rPr>
                <w:rFonts w:hint="eastAsia" w:ascii="宋体" w:hAnsi="宋体" w:cs="宋体"/>
                <w:kern w:val="0"/>
                <w:szCs w:val="21"/>
              </w:rPr>
              <w:t>CPU 性能</w:t>
            </w:r>
          </w:p>
        </w:tc>
        <w:tc>
          <w:tcPr>
            <w:tcW w:w="989" w:type="dxa"/>
            <w:tcBorders>
              <w:top w:val="nil"/>
              <w:left w:val="nil"/>
              <w:bottom w:val="single" w:color="auto" w:sz="4" w:space="0"/>
              <w:right w:val="single" w:color="auto" w:sz="4" w:space="0"/>
            </w:tcBorders>
            <w:vAlign w:val="center"/>
          </w:tcPr>
          <w:p w14:paraId="6445F3AF">
            <w:pPr>
              <w:widowControl/>
              <w:jc w:val="center"/>
              <w:rPr>
                <w:rFonts w:ascii="宋体" w:hAnsi="宋体" w:cs="宋体"/>
                <w:kern w:val="0"/>
                <w:szCs w:val="21"/>
              </w:rPr>
            </w:pPr>
            <w:r>
              <w:rPr>
                <w:rFonts w:hint="eastAsia" w:ascii="宋体" w:hAnsi="宋体" w:cs="宋体"/>
                <w:kern w:val="0"/>
                <w:szCs w:val="21"/>
              </w:rPr>
              <w:t>★CPU物理核数</w:t>
            </w:r>
          </w:p>
        </w:tc>
        <w:tc>
          <w:tcPr>
            <w:tcW w:w="1277" w:type="dxa"/>
            <w:tcBorders>
              <w:top w:val="nil"/>
              <w:left w:val="nil"/>
              <w:bottom w:val="single" w:color="auto" w:sz="4" w:space="0"/>
              <w:right w:val="single" w:color="auto" w:sz="4" w:space="0"/>
            </w:tcBorders>
            <w:vAlign w:val="center"/>
          </w:tcPr>
          <w:p w14:paraId="6AA25C82">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71C3E28E">
            <w:pPr>
              <w:widowControl/>
              <w:jc w:val="left"/>
              <w:rPr>
                <w:rFonts w:ascii="宋体" w:hAnsi="宋体" w:cs="宋体"/>
                <w:bCs/>
                <w:kern w:val="0"/>
                <w:szCs w:val="21"/>
              </w:rPr>
            </w:pPr>
            <w:r>
              <w:rPr>
                <w:rFonts w:hint="eastAsia" w:ascii="宋体" w:hAnsi="宋体" w:cs="宋体"/>
                <w:bCs/>
                <w:kern w:val="0"/>
                <w:szCs w:val="21"/>
              </w:rPr>
              <w:t>≥8</w:t>
            </w:r>
          </w:p>
        </w:tc>
      </w:tr>
      <w:tr w14:paraId="4B22CE2E">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1BB2956D">
            <w:pPr>
              <w:widowControl/>
              <w:jc w:val="center"/>
              <w:rPr>
                <w:rFonts w:ascii="宋体" w:hAnsi="宋体" w:cs="宋体"/>
                <w:kern w:val="0"/>
                <w:szCs w:val="21"/>
              </w:rPr>
            </w:pPr>
            <w:r>
              <w:rPr>
                <w:rFonts w:hint="eastAsia" w:ascii="宋体" w:hAnsi="宋体" w:cs="宋体"/>
                <w:kern w:val="0"/>
                <w:szCs w:val="21"/>
              </w:rPr>
              <w:t>59</w:t>
            </w:r>
          </w:p>
        </w:tc>
        <w:tc>
          <w:tcPr>
            <w:tcW w:w="666" w:type="dxa"/>
            <w:tcBorders>
              <w:top w:val="nil"/>
              <w:left w:val="nil"/>
              <w:bottom w:val="single" w:color="auto" w:sz="4" w:space="0"/>
              <w:right w:val="single" w:color="auto" w:sz="4" w:space="0"/>
            </w:tcBorders>
            <w:vAlign w:val="center"/>
          </w:tcPr>
          <w:p w14:paraId="2D1B3371">
            <w:pPr>
              <w:widowControl/>
              <w:jc w:val="center"/>
              <w:rPr>
                <w:rFonts w:ascii="宋体" w:hAnsi="宋体" w:cs="宋体"/>
                <w:kern w:val="0"/>
                <w:szCs w:val="21"/>
              </w:rPr>
            </w:pPr>
            <w:r>
              <w:rPr>
                <w:rFonts w:hint="eastAsia" w:ascii="宋体" w:hAnsi="宋体" w:cs="宋体"/>
                <w:kern w:val="0"/>
                <w:szCs w:val="21"/>
              </w:rPr>
              <w:t>性能要求</w:t>
            </w:r>
          </w:p>
        </w:tc>
        <w:tc>
          <w:tcPr>
            <w:tcW w:w="994" w:type="dxa"/>
            <w:vMerge w:val="continue"/>
            <w:tcBorders>
              <w:top w:val="nil"/>
              <w:left w:val="single" w:color="auto" w:sz="4" w:space="0"/>
              <w:bottom w:val="single" w:color="auto" w:sz="4" w:space="0"/>
              <w:right w:val="single" w:color="auto" w:sz="4" w:space="0"/>
            </w:tcBorders>
            <w:vAlign w:val="center"/>
          </w:tcPr>
          <w:p w14:paraId="0791536A">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6D39C96B">
            <w:pPr>
              <w:widowControl/>
              <w:jc w:val="center"/>
              <w:rPr>
                <w:rFonts w:ascii="宋体" w:hAnsi="宋体" w:cs="宋体"/>
                <w:kern w:val="0"/>
                <w:szCs w:val="21"/>
              </w:rPr>
            </w:pPr>
            <w:r>
              <w:rPr>
                <w:rFonts w:hint="eastAsia" w:ascii="宋体" w:hAnsi="宋体" w:cs="宋体"/>
                <w:kern w:val="0"/>
                <w:szCs w:val="21"/>
              </w:rPr>
              <w:t>★CPU主频</w:t>
            </w:r>
          </w:p>
        </w:tc>
        <w:tc>
          <w:tcPr>
            <w:tcW w:w="1277" w:type="dxa"/>
            <w:tcBorders>
              <w:top w:val="nil"/>
              <w:left w:val="nil"/>
              <w:bottom w:val="single" w:color="auto" w:sz="4" w:space="0"/>
              <w:right w:val="single" w:color="auto" w:sz="4" w:space="0"/>
            </w:tcBorders>
            <w:vAlign w:val="center"/>
          </w:tcPr>
          <w:p w14:paraId="5CF10BC0">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265CA496">
            <w:pPr>
              <w:widowControl/>
              <w:jc w:val="left"/>
              <w:rPr>
                <w:rFonts w:ascii="宋体" w:hAnsi="宋体" w:cs="宋体"/>
                <w:bCs/>
                <w:kern w:val="0"/>
                <w:szCs w:val="21"/>
              </w:rPr>
            </w:pPr>
            <w:r>
              <w:rPr>
                <w:rFonts w:hint="eastAsia" w:ascii="宋体" w:hAnsi="宋体" w:cs="宋体"/>
                <w:bCs/>
                <w:kern w:val="0"/>
                <w:szCs w:val="21"/>
              </w:rPr>
              <w:t>≥3.0GHz</w:t>
            </w:r>
          </w:p>
        </w:tc>
      </w:tr>
      <w:tr w14:paraId="3CA0B937">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114CA3B0">
            <w:pPr>
              <w:widowControl/>
              <w:jc w:val="center"/>
              <w:rPr>
                <w:rFonts w:ascii="宋体" w:hAnsi="宋体" w:cs="宋体"/>
                <w:kern w:val="0"/>
                <w:szCs w:val="21"/>
              </w:rPr>
            </w:pPr>
            <w:r>
              <w:rPr>
                <w:rFonts w:hint="eastAsia" w:ascii="宋体" w:hAnsi="宋体" w:cs="宋体"/>
                <w:kern w:val="0"/>
                <w:szCs w:val="21"/>
              </w:rPr>
              <w:t>60</w:t>
            </w:r>
          </w:p>
        </w:tc>
        <w:tc>
          <w:tcPr>
            <w:tcW w:w="666" w:type="dxa"/>
            <w:tcBorders>
              <w:top w:val="nil"/>
              <w:left w:val="nil"/>
              <w:bottom w:val="single" w:color="auto" w:sz="4" w:space="0"/>
              <w:right w:val="single" w:color="auto" w:sz="4" w:space="0"/>
            </w:tcBorders>
            <w:vAlign w:val="center"/>
          </w:tcPr>
          <w:p w14:paraId="44305CC5">
            <w:pPr>
              <w:widowControl/>
              <w:jc w:val="center"/>
              <w:rPr>
                <w:rFonts w:ascii="宋体" w:hAnsi="宋体" w:cs="宋体"/>
                <w:kern w:val="0"/>
                <w:szCs w:val="21"/>
              </w:rPr>
            </w:pPr>
            <w:r>
              <w:rPr>
                <w:rFonts w:hint="eastAsia" w:ascii="宋体" w:hAnsi="宋体" w:cs="宋体"/>
                <w:kern w:val="0"/>
                <w:szCs w:val="21"/>
              </w:rPr>
              <w:t>性能要求</w:t>
            </w:r>
          </w:p>
        </w:tc>
        <w:tc>
          <w:tcPr>
            <w:tcW w:w="994" w:type="dxa"/>
            <w:vMerge w:val="continue"/>
            <w:tcBorders>
              <w:top w:val="nil"/>
              <w:left w:val="single" w:color="auto" w:sz="4" w:space="0"/>
              <w:bottom w:val="single" w:color="auto" w:sz="4" w:space="0"/>
              <w:right w:val="single" w:color="auto" w:sz="4" w:space="0"/>
            </w:tcBorders>
            <w:vAlign w:val="center"/>
          </w:tcPr>
          <w:p w14:paraId="0E63D680">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7289351">
            <w:pPr>
              <w:widowControl/>
              <w:jc w:val="center"/>
              <w:rPr>
                <w:rFonts w:ascii="宋体" w:hAnsi="宋体" w:cs="宋体"/>
                <w:kern w:val="0"/>
                <w:szCs w:val="21"/>
              </w:rPr>
            </w:pPr>
            <w:r>
              <w:rPr>
                <w:rFonts w:hint="eastAsia" w:ascii="宋体" w:hAnsi="宋体" w:cs="宋体"/>
                <w:kern w:val="0"/>
                <w:szCs w:val="21"/>
              </w:rPr>
              <w:t>★CPU 末级缓存容量</w:t>
            </w:r>
          </w:p>
        </w:tc>
        <w:tc>
          <w:tcPr>
            <w:tcW w:w="1277" w:type="dxa"/>
            <w:tcBorders>
              <w:top w:val="nil"/>
              <w:left w:val="nil"/>
              <w:bottom w:val="single" w:color="auto" w:sz="4" w:space="0"/>
              <w:right w:val="single" w:color="auto" w:sz="4" w:space="0"/>
            </w:tcBorders>
            <w:vAlign w:val="center"/>
          </w:tcPr>
          <w:p w14:paraId="5AA84159">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noWrap/>
            <w:vAlign w:val="center"/>
          </w:tcPr>
          <w:p w14:paraId="03DFD2A5">
            <w:pPr>
              <w:widowControl/>
              <w:jc w:val="left"/>
              <w:rPr>
                <w:rFonts w:ascii="宋体" w:hAnsi="宋体" w:cs="宋体"/>
                <w:bCs/>
                <w:kern w:val="0"/>
                <w:szCs w:val="21"/>
              </w:rPr>
            </w:pPr>
            <w:r>
              <w:rPr>
                <w:rFonts w:hint="eastAsia" w:ascii="宋体" w:hAnsi="宋体" w:cs="宋体"/>
                <w:bCs/>
                <w:kern w:val="0"/>
                <w:szCs w:val="21"/>
              </w:rPr>
              <w:t>≥16MB</w:t>
            </w:r>
          </w:p>
        </w:tc>
      </w:tr>
      <w:tr w14:paraId="54524BB5">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7CEE5270">
            <w:pPr>
              <w:widowControl/>
              <w:jc w:val="center"/>
              <w:rPr>
                <w:rFonts w:ascii="宋体" w:hAnsi="宋体" w:cs="宋体"/>
                <w:kern w:val="0"/>
                <w:szCs w:val="21"/>
              </w:rPr>
            </w:pPr>
            <w:r>
              <w:rPr>
                <w:rFonts w:hint="eastAsia" w:ascii="宋体" w:hAnsi="宋体" w:cs="宋体"/>
                <w:kern w:val="0"/>
                <w:szCs w:val="21"/>
              </w:rPr>
              <w:t>61</w:t>
            </w:r>
          </w:p>
        </w:tc>
        <w:tc>
          <w:tcPr>
            <w:tcW w:w="666" w:type="dxa"/>
            <w:tcBorders>
              <w:top w:val="nil"/>
              <w:left w:val="nil"/>
              <w:bottom w:val="single" w:color="auto" w:sz="4" w:space="0"/>
              <w:right w:val="single" w:color="auto" w:sz="4" w:space="0"/>
            </w:tcBorders>
            <w:vAlign w:val="center"/>
          </w:tcPr>
          <w:p w14:paraId="5DDD7C43">
            <w:pPr>
              <w:widowControl/>
              <w:jc w:val="center"/>
              <w:rPr>
                <w:rFonts w:ascii="宋体" w:hAnsi="宋体" w:cs="宋体"/>
                <w:kern w:val="0"/>
                <w:szCs w:val="21"/>
              </w:rPr>
            </w:pPr>
            <w:r>
              <w:rPr>
                <w:rFonts w:hint="eastAsia" w:ascii="宋体" w:hAnsi="宋体" w:cs="宋体"/>
                <w:kern w:val="0"/>
                <w:szCs w:val="21"/>
              </w:rPr>
              <w:t>性能要求</w:t>
            </w:r>
          </w:p>
        </w:tc>
        <w:tc>
          <w:tcPr>
            <w:tcW w:w="994" w:type="dxa"/>
            <w:vMerge w:val="continue"/>
            <w:tcBorders>
              <w:top w:val="nil"/>
              <w:left w:val="single" w:color="auto" w:sz="4" w:space="0"/>
              <w:bottom w:val="single" w:color="auto" w:sz="4" w:space="0"/>
              <w:right w:val="single" w:color="auto" w:sz="4" w:space="0"/>
            </w:tcBorders>
            <w:vAlign w:val="center"/>
          </w:tcPr>
          <w:p w14:paraId="14F4EDA2">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34D2AC8">
            <w:pPr>
              <w:widowControl/>
              <w:jc w:val="center"/>
              <w:rPr>
                <w:rFonts w:ascii="宋体" w:hAnsi="宋体" w:cs="宋体"/>
                <w:kern w:val="0"/>
                <w:szCs w:val="21"/>
              </w:rPr>
            </w:pPr>
            <w:r>
              <w:rPr>
                <w:rFonts w:hint="eastAsia" w:ascii="宋体" w:hAnsi="宋体" w:cs="宋体"/>
                <w:kern w:val="0"/>
                <w:szCs w:val="21"/>
              </w:rPr>
              <w:t>★CPU支持的内存最高速率</w:t>
            </w:r>
          </w:p>
        </w:tc>
        <w:tc>
          <w:tcPr>
            <w:tcW w:w="1277" w:type="dxa"/>
            <w:tcBorders>
              <w:top w:val="nil"/>
              <w:left w:val="nil"/>
              <w:bottom w:val="single" w:color="auto" w:sz="4" w:space="0"/>
              <w:right w:val="single" w:color="auto" w:sz="4" w:space="0"/>
            </w:tcBorders>
            <w:vAlign w:val="center"/>
          </w:tcPr>
          <w:p w14:paraId="126F06B6">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noWrap/>
            <w:vAlign w:val="center"/>
          </w:tcPr>
          <w:p w14:paraId="4861359B">
            <w:pPr>
              <w:widowControl/>
              <w:jc w:val="left"/>
              <w:rPr>
                <w:rFonts w:ascii="宋体" w:hAnsi="宋体" w:cs="宋体"/>
                <w:bCs/>
                <w:kern w:val="0"/>
                <w:szCs w:val="21"/>
              </w:rPr>
            </w:pPr>
            <w:r>
              <w:rPr>
                <w:rFonts w:hint="eastAsia" w:ascii="宋体" w:hAnsi="宋体" w:cs="宋体"/>
                <w:bCs/>
                <w:kern w:val="0"/>
                <w:szCs w:val="21"/>
              </w:rPr>
              <w:t>≥3200MT/s</w:t>
            </w:r>
          </w:p>
        </w:tc>
      </w:tr>
      <w:tr w14:paraId="6AE19E94">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742F34C5">
            <w:pPr>
              <w:widowControl/>
              <w:jc w:val="center"/>
              <w:rPr>
                <w:rFonts w:ascii="宋体" w:hAnsi="宋体" w:cs="宋体"/>
                <w:kern w:val="0"/>
                <w:szCs w:val="21"/>
              </w:rPr>
            </w:pPr>
            <w:r>
              <w:rPr>
                <w:rFonts w:hint="eastAsia" w:ascii="宋体" w:hAnsi="宋体" w:cs="宋体"/>
                <w:kern w:val="0"/>
                <w:szCs w:val="21"/>
              </w:rPr>
              <w:t>62</w:t>
            </w:r>
          </w:p>
        </w:tc>
        <w:tc>
          <w:tcPr>
            <w:tcW w:w="666" w:type="dxa"/>
            <w:tcBorders>
              <w:top w:val="nil"/>
              <w:left w:val="nil"/>
              <w:bottom w:val="single" w:color="auto" w:sz="4" w:space="0"/>
              <w:right w:val="single" w:color="auto" w:sz="4" w:space="0"/>
            </w:tcBorders>
            <w:vAlign w:val="center"/>
          </w:tcPr>
          <w:p w14:paraId="5208577C">
            <w:pPr>
              <w:widowControl/>
              <w:jc w:val="center"/>
              <w:rPr>
                <w:rFonts w:ascii="宋体" w:hAnsi="宋体" w:cs="宋体"/>
                <w:kern w:val="0"/>
                <w:szCs w:val="21"/>
              </w:rPr>
            </w:pPr>
            <w:r>
              <w:rPr>
                <w:rFonts w:hint="eastAsia" w:ascii="宋体" w:hAnsi="宋体" w:cs="宋体"/>
                <w:kern w:val="0"/>
                <w:szCs w:val="21"/>
              </w:rPr>
              <w:t>性能要求</w:t>
            </w:r>
          </w:p>
        </w:tc>
        <w:tc>
          <w:tcPr>
            <w:tcW w:w="994" w:type="dxa"/>
            <w:tcBorders>
              <w:top w:val="nil"/>
              <w:left w:val="nil"/>
              <w:bottom w:val="single" w:color="auto" w:sz="4" w:space="0"/>
              <w:right w:val="single" w:color="auto" w:sz="4" w:space="0"/>
            </w:tcBorders>
            <w:vAlign w:val="center"/>
          </w:tcPr>
          <w:p w14:paraId="25111BDF">
            <w:pPr>
              <w:widowControl/>
              <w:jc w:val="center"/>
              <w:rPr>
                <w:rFonts w:ascii="宋体" w:hAnsi="宋体" w:cs="宋体"/>
                <w:kern w:val="0"/>
                <w:szCs w:val="21"/>
              </w:rPr>
            </w:pPr>
            <w:r>
              <w:rPr>
                <w:rFonts w:hint="eastAsia" w:ascii="宋体" w:hAnsi="宋体" w:cs="宋体"/>
                <w:kern w:val="0"/>
                <w:szCs w:val="21"/>
              </w:rPr>
              <w:t>内存性能</w:t>
            </w:r>
          </w:p>
        </w:tc>
        <w:tc>
          <w:tcPr>
            <w:tcW w:w="989" w:type="dxa"/>
            <w:tcBorders>
              <w:top w:val="nil"/>
              <w:left w:val="nil"/>
              <w:bottom w:val="single" w:color="auto" w:sz="4" w:space="0"/>
              <w:right w:val="single" w:color="auto" w:sz="4" w:space="0"/>
            </w:tcBorders>
            <w:vAlign w:val="center"/>
          </w:tcPr>
          <w:p w14:paraId="1C66FC1A">
            <w:pPr>
              <w:widowControl/>
              <w:jc w:val="center"/>
              <w:rPr>
                <w:rFonts w:ascii="宋体" w:hAnsi="宋体" w:cs="宋体"/>
                <w:kern w:val="0"/>
                <w:szCs w:val="21"/>
              </w:rPr>
            </w:pPr>
            <w:r>
              <w:rPr>
                <w:rFonts w:hint="eastAsia" w:ascii="宋体" w:hAnsi="宋体" w:cs="宋体"/>
                <w:kern w:val="0"/>
                <w:szCs w:val="21"/>
              </w:rPr>
              <w:t>★内存读写速率</w:t>
            </w:r>
          </w:p>
        </w:tc>
        <w:tc>
          <w:tcPr>
            <w:tcW w:w="1277" w:type="dxa"/>
            <w:tcBorders>
              <w:top w:val="nil"/>
              <w:left w:val="nil"/>
              <w:bottom w:val="single" w:color="auto" w:sz="4" w:space="0"/>
              <w:right w:val="single" w:color="auto" w:sz="4" w:space="0"/>
            </w:tcBorders>
            <w:vAlign w:val="center"/>
          </w:tcPr>
          <w:p w14:paraId="35E22CDD">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noWrap/>
            <w:vAlign w:val="center"/>
          </w:tcPr>
          <w:p w14:paraId="40DFF5B3">
            <w:pPr>
              <w:widowControl/>
              <w:jc w:val="left"/>
              <w:rPr>
                <w:rFonts w:ascii="宋体" w:hAnsi="宋体" w:cs="宋体"/>
                <w:bCs/>
                <w:kern w:val="0"/>
                <w:szCs w:val="21"/>
              </w:rPr>
            </w:pPr>
            <w:r>
              <w:rPr>
                <w:rFonts w:hint="eastAsia" w:ascii="宋体" w:hAnsi="宋体" w:cs="宋体"/>
                <w:bCs/>
                <w:kern w:val="0"/>
                <w:szCs w:val="21"/>
              </w:rPr>
              <w:t>≥3200MT/s</w:t>
            </w:r>
          </w:p>
        </w:tc>
      </w:tr>
      <w:tr w14:paraId="070A837D">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6C8D89B3">
            <w:pPr>
              <w:widowControl/>
              <w:jc w:val="center"/>
              <w:rPr>
                <w:rFonts w:ascii="宋体" w:hAnsi="宋体" w:cs="宋体"/>
                <w:kern w:val="0"/>
                <w:szCs w:val="21"/>
              </w:rPr>
            </w:pPr>
            <w:r>
              <w:rPr>
                <w:rFonts w:hint="eastAsia" w:ascii="宋体" w:hAnsi="宋体" w:cs="宋体"/>
                <w:kern w:val="0"/>
                <w:szCs w:val="21"/>
              </w:rPr>
              <w:t>63</w:t>
            </w:r>
          </w:p>
        </w:tc>
        <w:tc>
          <w:tcPr>
            <w:tcW w:w="666" w:type="dxa"/>
            <w:tcBorders>
              <w:top w:val="nil"/>
              <w:left w:val="nil"/>
              <w:bottom w:val="single" w:color="auto" w:sz="4" w:space="0"/>
              <w:right w:val="single" w:color="auto" w:sz="4" w:space="0"/>
            </w:tcBorders>
            <w:vAlign w:val="center"/>
          </w:tcPr>
          <w:p w14:paraId="0CE894A3">
            <w:pPr>
              <w:widowControl/>
              <w:jc w:val="center"/>
              <w:rPr>
                <w:rFonts w:ascii="宋体" w:hAnsi="宋体" w:cs="宋体"/>
                <w:kern w:val="0"/>
                <w:szCs w:val="21"/>
              </w:rPr>
            </w:pPr>
            <w:r>
              <w:rPr>
                <w:rFonts w:hint="eastAsia" w:ascii="宋体" w:hAnsi="宋体" w:cs="宋体"/>
                <w:kern w:val="0"/>
                <w:szCs w:val="21"/>
              </w:rPr>
              <w:t>性能要求</w:t>
            </w:r>
          </w:p>
        </w:tc>
        <w:tc>
          <w:tcPr>
            <w:tcW w:w="994" w:type="dxa"/>
            <w:vMerge w:val="restart"/>
            <w:tcBorders>
              <w:top w:val="nil"/>
              <w:left w:val="single" w:color="auto" w:sz="4" w:space="0"/>
              <w:bottom w:val="single" w:color="auto" w:sz="4" w:space="0"/>
              <w:right w:val="single" w:color="auto" w:sz="4" w:space="0"/>
            </w:tcBorders>
            <w:vAlign w:val="center"/>
          </w:tcPr>
          <w:p w14:paraId="519AE763">
            <w:pPr>
              <w:widowControl/>
              <w:jc w:val="center"/>
              <w:rPr>
                <w:rFonts w:ascii="宋体" w:hAnsi="宋体" w:cs="宋体"/>
                <w:kern w:val="0"/>
                <w:szCs w:val="21"/>
              </w:rPr>
            </w:pPr>
            <w:r>
              <w:rPr>
                <w:rFonts w:hint="eastAsia" w:ascii="宋体" w:hAnsi="宋体" w:cs="宋体"/>
                <w:kern w:val="0"/>
                <w:szCs w:val="21"/>
              </w:rPr>
              <w:t>显卡性能</w:t>
            </w:r>
          </w:p>
        </w:tc>
        <w:tc>
          <w:tcPr>
            <w:tcW w:w="989" w:type="dxa"/>
            <w:tcBorders>
              <w:top w:val="nil"/>
              <w:left w:val="nil"/>
              <w:bottom w:val="single" w:color="auto" w:sz="4" w:space="0"/>
              <w:right w:val="single" w:color="auto" w:sz="4" w:space="0"/>
            </w:tcBorders>
            <w:vAlign w:val="center"/>
          </w:tcPr>
          <w:p w14:paraId="3EABA751">
            <w:pPr>
              <w:widowControl/>
              <w:jc w:val="center"/>
              <w:rPr>
                <w:rFonts w:ascii="宋体" w:hAnsi="宋体" w:cs="宋体"/>
                <w:kern w:val="0"/>
                <w:szCs w:val="21"/>
              </w:rPr>
            </w:pPr>
            <w:r>
              <w:rPr>
                <w:rFonts w:hint="eastAsia" w:ascii="宋体" w:hAnsi="宋体" w:cs="宋体"/>
                <w:kern w:val="0"/>
                <w:szCs w:val="21"/>
              </w:rPr>
              <w:t>★显示分辨率</w:t>
            </w:r>
          </w:p>
        </w:tc>
        <w:tc>
          <w:tcPr>
            <w:tcW w:w="1277" w:type="dxa"/>
            <w:tcBorders>
              <w:top w:val="nil"/>
              <w:left w:val="nil"/>
              <w:bottom w:val="single" w:color="auto" w:sz="4" w:space="0"/>
              <w:right w:val="single" w:color="auto" w:sz="4" w:space="0"/>
            </w:tcBorders>
            <w:vAlign w:val="center"/>
          </w:tcPr>
          <w:p w14:paraId="5A3EACE9">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317C425C">
            <w:pPr>
              <w:widowControl/>
              <w:jc w:val="left"/>
              <w:rPr>
                <w:rFonts w:ascii="宋体" w:hAnsi="宋体" w:cs="宋体"/>
                <w:kern w:val="0"/>
                <w:szCs w:val="21"/>
              </w:rPr>
            </w:pPr>
            <w:r>
              <w:rPr>
                <w:rFonts w:hint="eastAsia" w:ascii="宋体" w:hAnsi="宋体" w:cs="宋体"/>
                <w:kern w:val="0"/>
                <w:szCs w:val="21"/>
              </w:rPr>
              <w:t>≥1920x1080</w:t>
            </w:r>
          </w:p>
        </w:tc>
      </w:tr>
      <w:tr w14:paraId="33C6635B">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39631180">
            <w:pPr>
              <w:widowControl/>
              <w:jc w:val="center"/>
              <w:rPr>
                <w:rFonts w:ascii="宋体" w:hAnsi="宋体" w:cs="宋体"/>
                <w:kern w:val="0"/>
                <w:szCs w:val="21"/>
              </w:rPr>
            </w:pPr>
            <w:r>
              <w:rPr>
                <w:rFonts w:hint="eastAsia" w:ascii="宋体" w:hAnsi="宋体" w:cs="宋体"/>
                <w:kern w:val="0"/>
                <w:szCs w:val="21"/>
              </w:rPr>
              <w:t>64</w:t>
            </w:r>
          </w:p>
        </w:tc>
        <w:tc>
          <w:tcPr>
            <w:tcW w:w="666" w:type="dxa"/>
            <w:tcBorders>
              <w:top w:val="nil"/>
              <w:left w:val="nil"/>
              <w:bottom w:val="single" w:color="auto" w:sz="4" w:space="0"/>
              <w:right w:val="single" w:color="auto" w:sz="4" w:space="0"/>
            </w:tcBorders>
            <w:vAlign w:val="center"/>
          </w:tcPr>
          <w:p w14:paraId="28A33318">
            <w:pPr>
              <w:widowControl/>
              <w:jc w:val="center"/>
              <w:rPr>
                <w:rFonts w:ascii="宋体" w:hAnsi="宋体" w:cs="宋体"/>
                <w:kern w:val="0"/>
                <w:szCs w:val="21"/>
              </w:rPr>
            </w:pPr>
            <w:r>
              <w:rPr>
                <w:rFonts w:hint="eastAsia" w:ascii="宋体" w:hAnsi="宋体" w:cs="宋体"/>
                <w:kern w:val="0"/>
                <w:szCs w:val="21"/>
              </w:rPr>
              <w:t>性能要求</w:t>
            </w:r>
          </w:p>
        </w:tc>
        <w:tc>
          <w:tcPr>
            <w:tcW w:w="994" w:type="dxa"/>
            <w:vMerge w:val="continue"/>
            <w:tcBorders>
              <w:top w:val="nil"/>
              <w:left w:val="single" w:color="auto" w:sz="4" w:space="0"/>
              <w:bottom w:val="single" w:color="auto" w:sz="4" w:space="0"/>
              <w:right w:val="single" w:color="auto" w:sz="4" w:space="0"/>
            </w:tcBorders>
            <w:vAlign w:val="center"/>
          </w:tcPr>
          <w:p w14:paraId="17EBE029">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4F034076">
            <w:pPr>
              <w:widowControl/>
              <w:jc w:val="center"/>
              <w:rPr>
                <w:rFonts w:ascii="宋体" w:hAnsi="宋体" w:cs="宋体"/>
                <w:kern w:val="0"/>
                <w:szCs w:val="21"/>
              </w:rPr>
            </w:pPr>
            <w:r>
              <w:rPr>
                <w:rFonts w:hint="eastAsia" w:ascii="宋体" w:hAnsi="宋体" w:cs="宋体"/>
                <w:kern w:val="0"/>
                <w:szCs w:val="21"/>
              </w:rPr>
              <w:t>★显卡显示芯片核心频率</w:t>
            </w:r>
          </w:p>
        </w:tc>
        <w:tc>
          <w:tcPr>
            <w:tcW w:w="1277" w:type="dxa"/>
            <w:tcBorders>
              <w:top w:val="nil"/>
              <w:left w:val="nil"/>
              <w:bottom w:val="single" w:color="auto" w:sz="4" w:space="0"/>
              <w:right w:val="single" w:color="auto" w:sz="4" w:space="0"/>
            </w:tcBorders>
            <w:vAlign w:val="center"/>
          </w:tcPr>
          <w:p w14:paraId="4ACCD837">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2F8F9EA8">
            <w:pPr>
              <w:widowControl/>
              <w:jc w:val="left"/>
              <w:rPr>
                <w:rFonts w:ascii="宋体" w:hAnsi="宋体" w:cs="宋体"/>
                <w:kern w:val="0"/>
                <w:szCs w:val="21"/>
              </w:rPr>
            </w:pPr>
            <w:r>
              <w:rPr>
                <w:rFonts w:hint="eastAsia" w:ascii="宋体" w:hAnsi="宋体" w:cs="宋体"/>
                <w:kern w:val="0"/>
                <w:szCs w:val="21"/>
              </w:rPr>
              <w:t>≥300MHz</w:t>
            </w:r>
          </w:p>
        </w:tc>
      </w:tr>
      <w:tr w14:paraId="3E892377">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5CDE691B">
            <w:pPr>
              <w:widowControl/>
              <w:jc w:val="center"/>
              <w:rPr>
                <w:rFonts w:ascii="宋体" w:hAnsi="宋体" w:cs="宋体"/>
                <w:kern w:val="0"/>
                <w:szCs w:val="21"/>
              </w:rPr>
            </w:pPr>
            <w:r>
              <w:rPr>
                <w:rFonts w:hint="eastAsia" w:ascii="宋体" w:hAnsi="宋体" w:cs="宋体"/>
                <w:kern w:val="0"/>
                <w:szCs w:val="21"/>
              </w:rPr>
              <w:t>65</w:t>
            </w:r>
          </w:p>
        </w:tc>
        <w:tc>
          <w:tcPr>
            <w:tcW w:w="666" w:type="dxa"/>
            <w:tcBorders>
              <w:top w:val="nil"/>
              <w:left w:val="nil"/>
              <w:bottom w:val="single" w:color="auto" w:sz="4" w:space="0"/>
              <w:right w:val="single" w:color="auto" w:sz="4" w:space="0"/>
            </w:tcBorders>
            <w:vAlign w:val="center"/>
          </w:tcPr>
          <w:p w14:paraId="5B7322D9">
            <w:pPr>
              <w:widowControl/>
              <w:jc w:val="center"/>
              <w:rPr>
                <w:rFonts w:ascii="宋体" w:hAnsi="宋体" w:cs="宋体"/>
                <w:kern w:val="0"/>
                <w:szCs w:val="21"/>
              </w:rPr>
            </w:pPr>
            <w:r>
              <w:rPr>
                <w:rFonts w:hint="eastAsia" w:ascii="宋体" w:hAnsi="宋体" w:cs="宋体"/>
                <w:kern w:val="0"/>
                <w:szCs w:val="21"/>
              </w:rPr>
              <w:t>性能要求</w:t>
            </w:r>
          </w:p>
        </w:tc>
        <w:tc>
          <w:tcPr>
            <w:tcW w:w="994" w:type="dxa"/>
            <w:vMerge w:val="continue"/>
            <w:tcBorders>
              <w:top w:val="nil"/>
              <w:left w:val="single" w:color="auto" w:sz="4" w:space="0"/>
              <w:bottom w:val="single" w:color="auto" w:sz="4" w:space="0"/>
              <w:right w:val="single" w:color="auto" w:sz="4" w:space="0"/>
            </w:tcBorders>
            <w:vAlign w:val="center"/>
          </w:tcPr>
          <w:p w14:paraId="6B0CCA34">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64B611E4">
            <w:pPr>
              <w:widowControl/>
              <w:jc w:val="center"/>
              <w:rPr>
                <w:rFonts w:ascii="宋体" w:hAnsi="宋体" w:cs="宋体"/>
                <w:kern w:val="0"/>
                <w:szCs w:val="21"/>
              </w:rPr>
            </w:pPr>
            <w:r>
              <w:rPr>
                <w:rFonts w:hint="eastAsia" w:ascii="宋体" w:hAnsi="宋体" w:cs="宋体"/>
                <w:kern w:val="0"/>
                <w:szCs w:val="21"/>
              </w:rPr>
              <w:t>★显存等效频率</w:t>
            </w:r>
          </w:p>
        </w:tc>
        <w:tc>
          <w:tcPr>
            <w:tcW w:w="1277" w:type="dxa"/>
            <w:tcBorders>
              <w:top w:val="nil"/>
              <w:left w:val="nil"/>
              <w:bottom w:val="single" w:color="auto" w:sz="4" w:space="0"/>
              <w:right w:val="single" w:color="auto" w:sz="4" w:space="0"/>
            </w:tcBorders>
            <w:vAlign w:val="center"/>
          </w:tcPr>
          <w:p w14:paraId="37D95256">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27388669">
            <w:pPr>
              <w:widowControl/>
              <w:jc w:val="left"/>
              <w:rPr>
                <w:rFonts w:ascii="宋体" w:hAnsi="宋体" w:cs="宋体"/>
                <w:kern w:val="0"/>
                <w:szCs w:val="21"/>
              </w:rPr>
            </w:pPr>
            <w:r>
              <w:rPr>
                <w:rFonts w:hint="eastAsia" w:ascii="宋体" w:hAnsi="宋体" w:cs="宋体"/>
                <w:kern w:val="0"/>
                <w:szCs w:val="21"/>
              </w:rPr>
              <w:t>≥1000MT/s</w:t>
            </w:r>
          </w:p>
        </w:tc>
      </w:tr>
      <w:tr w14:paraId="7732FCDA">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2E226459">
            <w:pPr>
              <w:widowControl/>
              <w:jc w:val="center"/>
              <w:rPr>
                <w:rFonts w:ascii="宋体" w:hAnsi="宋体" w:cs="宋体"/>
                <w:kern w:val="0"/>
                <w:szCs w:val="21"/>
              </w:rPr>
            </w:pPr>
            <w:r>
              <w:rPr>
                <w:rFonts w:hint="eastAsia" w:ascii="宋体" w:hAnsi="宋体" w:cs="宋体"/>
                <w:kern w:val="0"/>
                <w:szCs w:val="21"/>
              </w:rPr>
              <w:t>66</w:t>
            </w:r>
          </w:p>
        </w:tc>
        <w:tc>
          <w:tcPr>
            <w:tcW w:w="666" w:type="dxa"/>
            <w:tcBorders>
              <w:top w:val="nil"/>
              <w:left w:val="nil"/>
              <w:bottom w:val="single" w:color="auto" w:sz="4" w:space="0"/>
              <w:right w:val="single" w:color="auto" w:sz="4" w:space="0"/>
            </w:tcBorders>
            <w:vAlign w:val="center"/>
          </w:tcPr>
          <w:p w14:paraId="7870752F">
            <w:pPr>
              <w:widowControl/>
              <w:jc w:val="center"/>
              <w:rPr>
                <w:rFonts w:ascii="宋体" w:hAnsi="宋体" w:cs="宋体"/>
                <w:kern w:val="0"/>
                <w:szCs w:val="21"/>
              </w:rPr>
            </w:pPr>
            <w:r>
              <w:rPr>
                <w:rFonts w:hint="eastAsia" w:ascii="宋体" w:hAnsi="宋体" w:cs="宋体"/>
                <w:kern w:val="0"/>
                <w:szCs w:val="21"/>
              </w:rPr>
              <w:t>性能要求</w:t>
            </w:r>
          </w:p>
        </w:tc>
        <w:tc>
          <w:tcPr>
            <w:tcW w:w="994" w:type="dxa"/>
            <w:vMerge w:val="continue"/>
            <w:tcBorders>
              <w:top w:val="nil"/>
              <w:left w:val="single" w:color="auto" w:sz="4" w:space="0"/>
              <w:bottom w:val="single" w:color="auto" w:sz="4" w:space="0"/>
              <w:right w:val="single" w:color="auto" w:sz="4" w:space="0"/>
            </w:tcBorders>
            <w:vAlign w:val="center"/>
          </w:tcPr>
          <w:p w14:paraId="0D4C7786">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49921570">
            <w:pPr>
              <w:widowControl/>
              <w:jc w:val="center"/>
              <w:rPr>
                <w:rFonts w:ascii="宋体" w:hAnsi="宋体" w:cs="宋体"/>
                <w:kern w:val="0"/>
                <w:szCs w:val="21"/>
              </w:rPr>
            </w:pPr>
            <w:r>
              <w:rPr>
                <w:rFonts w:hint="eastAsia" w:ascii="宋体" w:hAnsi="宋体" w:cs="宋体"/>
                <w:kern w:val="0"/>
                <w:szCs w:val="21"/>
              </w:rPr>
              <w:t>★显卡可支持多屏同时显示数量</w:t>
            </w:r>
          </w:p>
        </w:tc>
        <w:tc>
          <w:tcPr>
            <w:tcW w:w="1277" w:type="dxa"/>
            <w:tcBorders>
              <w:top w:val="nil"/>
              <w:left w:val="nil"/>
              <w:bottom w:val="single" w:color="auto" w:sz="4" w:space="0"/>
              <w:right w:val="single" w:color="auto" w:sz="4" w:space="0"/>
            </w:tcBorders>
            <w:vAlign w:val="center"/>
          </w:tcPr>
          <w:p w14:paraId="044D47A7">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23C27C9B">
            <w:pPr>
              <w:widowControl/>
              <w:jc w:val="left"/>
              <w:rPr>
                <w:rFonts w:ascii="宋体" w:hAnsi="宋体" w:cs="宋体"/>
                <w:kern w:val="0"/>
                <w:szCs w:val="21"/>
              </w:rPr>
            </w:pPr>
            <w:r>
              <w:rPr>
                <w:rFonts w:hint="eastAsia" w:ascii="宋体" w:hAnsi="宋体" w:cs="宋体"/>
                <w:kern w:val="0"/>
                <w:szCs w:val="21"/>
              </w:rPr>
              <w:t>显卡应支持3块屏幕同时显示，分辨率应不低于1920×1080</w:t>
            </w:r>
          </w:p>
        </w:tc>
      </w:tr>
      <w:tr w14:paraId="04AE7A75">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7A1B4063">
            <w:pPr>
              <w:widowControl/>
              <w:jc w:val="center"/>
              <w:rPr>
                <w:rFonts w:ascii="宋体" w:hAnsi="宋体" w:cs="宋体"/>
                <w:kern w:val="0"/>
                <w:szCs w:val="21"/>
              </w:rPr>
            </w:pPr>
            <w:r>
              <w:rPr>
                <w:rFonts w:hint="eastAsia" w:ascii="宋体" w:hAnsi="宋体" w:cs="宋体"/>
                <w:kern w:val="0"/>
                <w:szCs w:val="21"/>
              </w:rPr>
              <w:t>67</w:t>
            </w:r>
          </w:p>
        </w:tc>
        <w:tc>
          <w:tcPr>
            <w:tcW w:w="666" w:type="dxa"/>
            <w:tcBorders>
              <w:top w:val="nil"/>
              <w:left w:val="nil"/>
              <w:bottom w:val="single" w:color="auto" w:sz="4" w:space="0"/>
              <w:right w:val="single" w:color="auto" w:sz="4" w:space="0"/>
            </w:tcBorders>
            <w:vAlign w:val="center"/>
          </w:tcPr>
          <w:p w14:paraId="02820649">
            <w:pPr>
              <w:widowControl/>
              <w:jc w:val="center"/>
              <w:rPr>
                <w:rFonts w:ascii="宋体" w:hAnsi="宋体" w:cs="宋体"/>
                <w:kern w:val="0"/>
                <w:szCs w:val="21"/>
              </w:rPr>
            </w:pPr>
            <w:r>
              <w:rPr>
                <w:rFonts w:hint="eastAsia" w:ascii="宋体" w:hAnsi="宋体" w:cs="宋体"/>
                <w:kern w:val="0"/>
                <w:szCs w:val="21"/>
              </w:rPr>
              <w:t>性能要求</w:t>
            </w:r>
          </w:p>
        </w:tc>
        <w:tc>
          <w:tcPr>
            <w:tcW w:w="994" w:type="dxa"/>
            <w:vMerge w:val="restart"/>
            <w:tcBorders>
              <w:top w:val="nil"/>
              <w:left w:val="single" w:color="auto" w:sz="4" w:space="0"/>
              <w:bottom w:val="single" w:color="auto" w:sz="4" w:space="0"/>
              <w:right w:val="single" w:color="auto" w:sz="4" w:space="0"/>
            </w:tcBorders>
            <w:vAlign w:val="center"/>
          </w:tcPr>
          <w:p w14:paraId="5137DCC9">
            <w:pPr>
              <w:widowControl/>
              <w:jc w:val="center"/>
              <w:rPr>
                <w:rFonts w:ascii="宋体" w:hAnsi="宋体" w:cs="宋体"/>
                <w:kern w:val="0"/>
                <w:szCs w:val="21"/>
              </w:rPr>
            </w:pPr>
            <w:r>
              <w:rPr>
                <w:rFonts w:hint="eastAsia" w:ascii="宋体" w:hAnsi="宋体" w:cs="宋体"/>
                <w:kern w:val="0"/>
                <w:szCs w:val="21"/>
              </w:rPr>
              <w:t>显示设备性能</w:t>
            </w:r>
          </w:p>
        </w:tc>
        <w:tc>
          <w:tcPr>
            <w:tcW w:w="989" w:type="dxa"/>
            <w:tcBorders>
              <w:top w:val="nil"/>
              <w:left w:val="nil"/>
              <w:bottom w:val="single" w:color="auto" w:sz="4" w:space="0"/>
              <w:right w:val="single" w:color="auto" w:sz="4" w:space="0"/>
            </w:tcBorders>
            <w:vAlign w:val="center"/>
          </w:tcPr>
          <w:p w14:paraId="671DE2B0">
            <w:pPr>
              <w:widowControl/>
              <w:jc w:val="center"/>
              <w:rPr>
                <w:rFonts w:ascii="宋体" w:hAnsi="宋体" w:cs="宋体"/>
                <w:kern w:val="0"/>
                <w:szCs w:val="21"/>
              </w:rPr>
            </w:pPr>
            <w:r>
              <w:rPr>
                <w:rFonts w:hint="eastAsia" w:ascii="宋体" w:hAnsi="宋体" w:cs="宋体"/>
                <w:kern w:val="0"/>
                <w:szCs w:val="21"/>
              </w:rPr>
              <w:t>★显示屏刷新率</w:t>
            </w:r>
          </w:p>
        </w:tc>
        <w:tc>
          <w:tcPr>
            <w:tcW w:w="1277" w:type="dxa"/>
            <w:tcBorders>
              <w:top w:val="nil"/>
              <w:left w:val="nil"/>
              <w:bottom w:val="single" w:color="auto" w:sz="4" w:space="0"/>
              <w:right w:val="single" w:color="auto" w:sz="4" w:space="0"/>
            </w:tcBorders>
            <w:vAlign w:val="center"/>
          </w:tcPr>
          <w:p w14:paraId="008E585A">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6FE02313">
            <w:pPr>
              <w:widowControl/>
              <w:jc w:val="left"/>
              <w:rPr>
                <w:rFonts w:ascii="宋体" w:hAnsi="宋体" w:cs="宋体"/>
                <w:bCs/>
                <w:kern w:val="0"/>
                <w:szCs w:val="21"/>
              </w:rPr>
            </w:pPr>
            <w:r>
              <w:rPr>
                <w:rFonts w:hint="eastAsia" w:ascii="宋体" w:hAnsi="宋体" w:cs="宋体"/>
                <w:bCs/>
                <w:kern w:val="0"/>
                <w:szCs w:val="21"/>
              </w:rPr>
              <w:t>≥100Hz</w:t>
            </w:r>
          </w:p>
        </w:tc>
      </w:tr>
      <w:tr w14:paraId="3A966FB9">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49C7E65">
            <w:pPr>
              <w:widowControl/>
              <w:jc w:val="center"/>
              <w:rPr>
                <w:rFonts w:ascii="宋体" w:hAnsi="宋体" w:cs="宋体"/>
                <w:kern w:val="0"/>
                <w:szCs w:val="21"/>
              </w:rPr>
            </w:pPr>
            <w:r>
              <w:rPr>
                <w:rFonts w:hint="eastAsia" w:ascii="宋体" w:hAnsi="宋体" w:cs="宋体"/>
                <w:kern w:val="0"/>
                <w:szCs w:val="21"/>
              </w:rPr>
              <w:t>68</w:t>
            </w:r>
          </w:p>
        </w:tc>
        <w:tc>
          <w:tcPr>
            <w:tcW w:w="666" w:type="dxa"/>
            <w:tcBorders>
              <w:top w:val="nil"/>
              <w:left w:val="nil"/>
              <w:bottom w:val="single" w:color="auto" w:sz="4" w:space="0"/>
              <w:right w:val="single" w:color="auto" w:sz="4" w:space="0"/>
            </w:tcBorders>
            <w:vAlign w:val="center"/>
          </w:tcPr>
          <w:p w14:paraId="72A9C2C1">
            <w:pPr>
              <w:widowControl/>
              <w:jc w:val="center"/>
              <w:rPr>
                <w:rFonts w:ascii="宋体" w:hAnsi="宋体" w:cs="宋体"/>
                <w:kern w:val="0"/>
                <w:szCs w:val="21"/>
              </w:rPr>
            </w:pPr>
            <w:r>
              <w:rPr>
                <w:rFonts w:hint="eastAsia" w:ascii="宋体" w:hAnsi="宋体" w:cs="宋体"/>
                <w:kern w:val="0"/>
                <w:szCs w:val="21"/>
              </w:rPr>
              <w:t>性能要求</w:t>
            </w:r>
          </w:p>
        </w:tc>
        <w:tc>
          <w:tcPr>
            <w:tcW w:w="994" w:type="dxa"/>
            <w:vMerge w:val="continue"/>
            <w:tcBorders>
              <w:top w:val="nil"/>
              <w:left w:val="single" w:color="auto" w:sz="4" w:space="0"/>
              <w:bottom w:val="single" w:color="auto" w:sz="4" w:space="0"/>
              <w:right w:val="single" w:color="auto" w:sz="4" w:space="0"/>
            </w:tcBorders>
            <w:vAlign w:val="center"/>
          </w:tcPr>
          <w:p w14:paraId="75A14CB0">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4807EF67">
            <w:pPr>
              <w:widowControl/>
              <w:jc w:val="center"/>
              <w:rPr>
                <w:rFonts w:ascii="宋体" w:hAnsi="宋体" w:cs="宋体"/>
                <w:kern w:val="0"/>
                <w:szCs w:val="21"/>
              </w:rPr>
            </w:pPr>
            <w:r>
              <w:rPr>
                <w:rFonts w:hint="eastAsia" w:ascii="宋体" w:hAnsi="宋体" w:cs="宋体"/>
                <w:kern w:val="0"/>
                <w:szCs w:val="21"/>
              </w:rPr>
              <w:t>★显示屏位深</w:t>
            </w:r>
          </w:p>
        </w:tc>
        <w:tc>
          <w:tcPr>
            <w:tcW w:w="1277" w:type="dxa"/>
            <w:tcBorders>
              <w:top w:val="nil"/>
              <w:left w:val="nil"/>
              <w:bottom w:val="single" w:color="auto" w:sz="4" w:space="0"/>
              <w:right w:val="single" w:color="auto" w:sz="4" w:space="0"/>
            </w:tcBorders>
            <w:vAlign w:val="center"/>
          </w:tcPr>
          <w:p w14:paraId="737818CF">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615CA798">
            <w:pPr>
              <w:widowControl/>
              <w:jc w:val="left"/>
              <w:rPr>
                <w:rFonts w:ascii="宋体" w:hAnsi="宋体" w:cs="宋体"/>
                <w:kern w:val="0"/>
                <w:szCs w:val="21"/>
              </w:rPr>
            </w:pPr>
            <w:r>
              <w:rPr>
                <w:rFonts w:hint="eastAsia" w:ascii="宋体" w:hAnsi="宋体" w:cs="宋体"/>
                <w:kern w:val="0"/>
                <w:szCs w:val="21"/>
              </w:rPr>
              <w:t>≥8位</w:t>
            </w:r>
          </w:p>
        </w:tc>
      </w:tr>
      <w:tr w14:paraId="77A8FCEC">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848EF90">
            <w:pPr>
              <w:widowControl/>
              <w:jc w:val="center"/>
              <w:rPr>
                <w:rFonts w:ascii="宋体" w:hAnsi="宋体" w:cs="宋体"/>
                <w:kern w:val="0"/>
                <w:szCs w:val="21"/>
              </w:rPr>
            </w:pPr>
            <w:r>
              <w:rPr>
                <w:rFonts w:hint="eastAsia" w:ascii="宋体" w:hAnsi="宋体" w:cs="宋体"/>
                <w:kern w:val="0"/>
                <w:szCs w:val="21"/>
              </w:rPr>
              <w:t>69</w:t>
            </w:r>
          </w:p>
        </w:tc>
        <w:tc>
          <w:tcPr>
            <w:tcW w:w="666" w:type="dxa"/>
            <w:tcBorders>
              <w:top w:val="nil"/>
              <w:left w:val="nil"/>
              <w:bottom w:val="single" w:color="auto" w:sz="4" w:space="0"/>
              <w:right w:val="single" w:color="auto" w:sz="4" w:space="0"/>
            </w:tcBorders>
            <w:vAlign w:val="center"/>
          </w:tcPr>
          <w:p w14:paraId="611B3B9B">
            <w:pPr>
              <w:widowControl/>
              <w:jc w:val="center"/>
              <w:rPr>
                <w:rFonts w:ascii="宋体" w:hAnsi="宋体" w:cs="宋体"/>
                <w:kern w:val="0"/>
                <w:szCs w:val="21"/>
              </w:rPr>
            </w:pPr>
            <w:r>
              <w:rPr>
                <w:rFonts w:hint="eastAsia" w:ascii="宋体" w:hAnsi="宋体" w:cs="宋体"/>
                <w:kern w:val="0"/>
                <w:szCs w:val="21"/>
              </w:rPr>
              <w:t>性能要求</w:t>
            </w:r>
          </w:p>
        </w:tc>
        <w:tc>
          <w:tcPr>
            <w:tcW w:w="994" w:type="dxa"/>
            <w:vMerge w:val="continue"/>
            <w:tcBorders>
              <w:top w:val="nil"/>
              <w:left w:val="single" w:color="auto" w:sz="4" w:space="0"/>
              <w:bottom w:val="single" w:color="auto" w:sz="4" w:space="0"/>
              <w:right w:val="single" w:color="auto" w:sz="4" w:space="0"/>
            </w:tcBorders>
            <w:vAlign w:val="center"/>
          </w:tcPr>
          <w:p w14:paraId="6CCA9068">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3212E396">
            <w:pPr>
              <w:widowControl/>
              <w:jc w:val="center"/>
              <w:rPr>
                <w:rFonts w:ascii="宋体" w:hAnsi="宋体" w:cs="宋体"/>
                <w:kern w:val="0"/>
                <w:szCs w:val="21"/>
              </w:rPr>
            </w:pPr>
            <w:r>
              <w:rPr>
                <w:rFonts w:hint="eastAsia" w:ascii="宋体" w:hAnsi="宋体" w:cs="宋体"/>
                <w:kern w:val="0"/>
                <w:szCs w:val="21"/>
              </w:rPr>
              <w:t>★显示屏色域</w:t>
            </w:r>
          </w:p>
        </w:tc>
        <w:tc>
          <w:tcPr>
            <w:tcW w:w="1277" w:type="dxa"/>
            <w:tcBorders>
              <w:top w:val="nil"/>
              <w:left w:val="nil"/>
              <w:bottom w:val="single" w:color="auto" w:sz="4" w:space="0"/>
              <w:right w:val="single" w:color="auto" w:sz="4" w:space="0"/>
            </w:tcBorders>
            <w:vAlign w:val="center"/>
          </w:tcPr>
          <w:p w14:paraId="19B1CA6F">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54AFCF1A">
            <w:pPr>
              <w:widowControl/>
              <w:jc w:val="left"/>
              <w:rPr>
                <w:rFonts w:ascii="宋体" w:hAnsi="宋体" w:cs="宋体"/>
                <w:bCs/>
                <w:kern w:val="0"/>
                <w:szCs w:val="21"/>
              </w:rPr>
            </w:pPr>
            <w:r>
              <w:rPr>
                <w:rFonts w:hint="eastAsia" w:ascii="宋体" w:hAnsi="宋体" w:cs="宋体"/>
                <w:bCs/>
                <w:kern w:val="0"/>
                <w:szCs w:val="21"/>
              </w:rPr>
              <w:t>≥99% sRGB</w:t>
            </w:r>
          </w:p>
        </w:tc>
      </w:tr>
      <w:tr w14:paraId="45C27F7A">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28FBD9D4">
            <w:pPr>
              <w:widowControl/>
              <w:jc w:val="center"/>
              <w:rPr>
                <w:rFonts w:ascii="宋体" w:hAnsi="宋体" w:cs="宋体"/>
                <w:kern w:val="0"/>
                <w:szCs w:val="21"/>
              </w:rPr>
            </w:pPr>
            <w:r>
              <w:rPr>
                <w:rFonts w:hint="eastAsia" w:ascii="宋体" w:hAnsi="宋体" w:cs="宋体"/>
                <w:kern w:val="0"/>
                <w:szCs w:val="21"/>
              </w:rPr>
              <w:t>70</w:t>
            </w:r>
          </w:p>
        </w:tc>
        <w:tc>
          <w:tcPr>
            <w:tcW w:w="666" w:type="dxa"/>
            <w:tcBorders>
              <w:top w:val="nil"/>
              <w:left w:val="nil"/>
              <w:bottom w:val="single" w:color="auto" w:sz="4" w:space="0"/>
              <w:right w:val="single" w:color="auto" w:sz="4" w:space="0"/>
            </w:tcBorders>
            <w:vAlign w:val="center"/>
          </w:tcPr>
          <w:p w14:paraId="60E069AA">
            <w:pPr>
              <w:widowControl/>
              <w:jc w:val="center"/>
              <w:rPr>
                <w:rFonts w:ascii="宋体" w:hAnsi="宋体" w:cs="宋体"/>
                <w:kern w:val="0"/>
                <w:szCs w:val="21"/>
              </w:rPr>
            </w:pPr>
            <w:r>
              <w:rPr>
                <w:rFonts w:hint="eastAsia" w:ascii="宋体" w:hAnsi="宋体" w:cs="宋体"/>
                <w:kern w:val="0"/>
                <w:szCs w:val="21"/>
              </w:rPr>
              <w:t>性能要求</w:t>
            </w:r>
          </w:p>
        </w:tc>
        <w:tc>
          <w:tcPr>
            <w:tcW w:w="994" w:type="dxa"/>
            <w:vMerge w:val="continue"/>
            <w:tcBorders>
              <w:top w:val="nil"/>
              <w:left w:val="single" w:color="auto" w:sz="4" w:space="0"/>
              <w:bottom w:val="single" w:color="auto" w:sz="4" w:space="0"/>
              <w:right w:val="single" w:color="auto" w:sz="4" w:space="0"/>
            </w:tcBorders>
            <w:vAlign w:val="center"/>
          </w:tcPr>
          <w:p w14:paraId="1C427BD2">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3D94F1B1">
            <w:pPr>
              <w:widowControl/>
              <w:jc w:val="center"/>
              <w:rPr>
                <w:rFonts w:ascii="宋体" w:hAnsi="宋体" w:cs="宋体"/>
                <w:kern w:val="0"/>
                <w:szCs w:val="21"/>
              </w:rPr>
            </w:pPr>
            <w:r>
              <w:rPr>
                <w:rFonts w:hint="eastAsia" w:ascii="宋体" w:hAnsi="宋体" w:cs="宋体"/>
                <w:kern w:val="0"/>
                <w:szCs w:val="21"/>
              </w:rPr>
              <w:t>★显示屏色准</w:t>
            </w:r>
          </w:p>
        </w:tc>
        <w:tc>
          <w:tcPr>
            <w:tcW w:w="1277" w:type="dxa"/>
            <w:tcBorders>
              <w:top w:val="nil"/>
              <w:left w:val="nil"/>
              <w:bottom w:val="single" w:color="auto" w:sz="4" w:space="0"/>
              <w:right w:val="single" w:color="auto" w:sz="4" w:space="0"/>
            </w:tcBorders>
            <w:vAlign w:val="center"/>
          </w:tcPr>
          <w:p w14:paraId="1608FB4E">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719D974E">
            <w:pPr>
              <w:widowControl/>
              <w:jc w:val="left"/>
              <w:rPr>
                <w:rFonts w:ascii="宋体" w:hAnsi="宋体" w:cs="宋体"/>
                <w:kern w:val="0"/>
                <w:szCs w:val="21"/>
              </w:rPr>
            </w:pPr>
            <w:r>
              <w:rPr>
                <w:rFonts w:hint="eastAsia" w:ascii="宋体" w:hAnsi="宋体" w:cs="宋体"/>
                <w:kern w:val="0"/>
                <w:szCs w:val="21"/>
              </w:rPr>
              <w:t>△E ≤ 4</w:t>
            </w:r>
          </w:p>
        </w:tc>
      </w:tr>
      <w:tr w14:paraId="3C42F56A">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51A133C6">
            <w:pPr>
              <w:widowControl/>
              <w:jc w:val="center"/>
              <w:rPr>
                <w:rFonts w:ascii="宋体" w:hAnsi="宋体" w:cs="宋体"/>
                <w:kern w:val="0"/>
                <w:szCs w:val="21"/>
              </w:rPr>
            </w:pPr>
            <w:r>
              <w:rPr>
                <w:rFonts w:hint="eastAsia" w:ascii="宋体" w:hAnsi="宋体" w:cs="宋体"/>
                <w:kern w:val="0"/>
                <w:szCs w:val="21"/>
              </w:rPr>
              <w:t>71</w:t>
            </w:r>
          </w:p>
        </w:tc>
        <w:tc>
          <w:tcPr>
            <w:tcW w:w="666" w:type="dxa"/>
            <w:tcBorders>
              <w:top w:val="nil"/>
              <w:left w:val="nil"/>
              <w:bottom w:val="single" w:color="auto" w:sz="4" w:space="0"/>
              <w:right w:val="single" w:color="auto" w:sz="4" w:space="0"/>
            </w:tcBorders>
            <w:vAlign w:val="center"/>
          </w:tcPr>
          <w:p w14:paraId="304C2592">
            <w:pPr>
              <w:widowControl/>
              <w:jc w:val="center"/>
              <w:rPr>
                <w:rFonts w:ascii="宋体" w:hAnsi="宋体" w:cs="宋体"/>
                <w:kern w:val="0"/>
                <w:szCs w:val="21"/>
              </w:rPr>
            </w:pPr>
            <w:r>
              <w:rPr>
                <w:rFonts w:hint="eastAsia" w:ascii="宋体" w:hAnsi="宋体" w:cs="宋体"/>
                <w:kern w:val="0"/>
                <w:szCs w:val="21"/>
              </w:rPr>
              <w:t>性能要求</w:t>
            </w:r>
          </w:p>
        </w:tc>
        <w:tc>
          <w:tcPr>
            <w:tcW w:w="994" w:type="dxa"/>
            <w:vMerge w:val="continue"/>
            <w:tcBorders>
              <w:top w:val="nil"/>
              <w:left w:val="single" w:color="auto" w:sz="4" w:space="0"/>
              <w:bottom w:val="single" w:color="auto" w:sz="4" w:space="0"/>
              <w:right w:val="single" w:color="auto" w:sz="4" w:space="0"/>
            </w:tcBorders>
            <w:vAlign w:val="center"/>
          </w:tcPr>
          <w:p w14:paraId="744A286E">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5BFDEE5C">
            <w:pPr>
              <w:widowControl/>
              <w:jc w:val="center"/>
              <w:rPr>
                <w:rFonts w:ascii="宋体" w:hAnsi="宋体" w:cs="宋体"/>
                <w:kern w:val="0"/>
                <w:szCs w:val="21"/>
              </w:rPr>
            </w:pPr>
            <w:r>
              <w:rPr>
                <w:rFonts w:hint="eastAsia" w:ascii="宋体" w:hAnsi="宋体" w:cs="宋体"/>
                <w:kern w:val="0"/>
                <w:szCs w:val="21"/>
              </w:rPr>
              <w:t>★显示屏响应时间</w:t>
            </w:r>
          </w:p>
        </w:tc>
        <w:tc>
          <w:tcPr>
            <w:tcW w:w="1277" w:type="dxa"/>
            <w:tcBorders>
              <w:top w:val="nil"/>
              <w:left w:val="nil"/>
              <w:bottom w:val="single" w:color="auto" w:sz="4" w:space="0"/>
              <w:right w:val="single" w:color="auto" w:sz="4" w:space="0"/>
            </w:tcBorders>
            <w:vAlign w:val="center"/>
          </w:tcPr>
          <w:p w14:paraId="37AE1690">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2CA475AB">
            <w:pPr>
              <w:widowControl/>
              <w:jc w:val="left"/>
              <w:rPr>
                <w:rFonts w:ascii="宋体" w:hAnsi="宋体" w:cs="宋体"/>
                <w:kern w:val="0"/>
                <w:szCs w:val="21"/>
              </w:rPr>
            </w:pPr>
            <w:r>
              <w:rPr>
                <w:rFonts w:hint="eastAsia" w:ascii="宋体" w:hAnsi="宋体" w:cs="宋体"/>
                <w:kern w:val="0"/>
                <w:szCs w:val="21"/>
              </w:rPr>
              <w:t>≤5ms</w:t>
            </w:r>
          </w:p>
        </w:tc>
      </w:tr>
      <w:tr w14:paraId="2BF988A5">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6FCDCA9B">
            <w:pPr>
              <w:widowControl/>
              <w:jc w:val="center"/>
              <w:rPr>
                <w:rFonts w:ascii="宋体" w:hAnsi="宋体" w:cs="宋体"/>
                <w:kern w:val="0"/>
                <w:szCs w:val="21"/>
              </w:rPr>
            </w:pPr>
            <w:r>
              <w:rPr>
                <w:rFonts w:hint="eastAsia" w:ascii="宋体" w:hAnsi="宋体" w:cs="宋体"/>
                <w:kern w:val="0"/>
                <w:szCs w:val="21"/>
              </w:rPr>
              <w:t>72</w:t>
            </w:r>
          </w:p>
        </w:tc>
        <w:tc>
          <w:tcPr>
            <w:tcW w:w="666" w:type="dxa"/>
            <w:tcBorders>
              <w:top w:val="nil"/>
              <w:left w:val="nil"/>
              <w:bottom w:val="single" w:color="auto" w:sz="4" w:space="0"/>
              <w:right w:val="single" w:color="auto" w:sz="4" w:space="0"/>
            </w:tcBorders>
            <w:vAlign w:val="center"/>
          </w:tcPr>
          <w:p w14:paraId="44E29A1D">
            <w:pPr>
              <w:widowControl/>
              <w:jc w:val="center"/>
              <w:rPr>
                <w:rFonts w:ascii="宋体" w:hAnsi="宋体" w:cs="宋体"/>
                <w:kern w:val="0"/>
                <w:szCs w:val="21"/>
              </w:rPr>
            </w:pPr>
            <w:r>
              <w:rPr>
                <w:rFonts w:hint="eastAsia" w:ascii="宋体" w:hAnsi="宋体" w:cs="宋体"/>
                <w:kern w:val="0"/>
                <w:szCs w:val="21"/>
              </w:rPr>
              <w:t>性能要求</w:t>
            </w:r>
          </w:p>
        </w:tc>
        <w:tc>
          <w:tcPr>
            <w:tcW w:w="994" w:type="dxa"/>
            <w:vMerge w:val="continue"/>
            <w:tcBorders>
              <w:top w:val="nil"/>
              <w:left w:val="single" w:color="auto" w:sz="4" w:space="0"/>
              <w:bottom w:val="single" w:color="auto" w:sz="4" w:space="0"/>
              <w:right w:val="single" w:color="auto" w:sz="4" w:space="0"/>
            </w:tcBorders>
            <w:vAlign w:val="center"/>
          </w:tcPr>
          <w:p w14:paraId="443F237A">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4540CA19">
            <w:pPr>
              <w:widowControl/>
              <w:jc w:val="center"/>
              <w:rPr>
                <w:rFonts w:ascii="宋体" w:hAnsi="宋体" w:cs="宋体"/>
                <w:kern w:val="0"/>
                <w:szCs w:val="21"/>
              </w:rPr>
            </w:pPr>
            <w:r>
              <w:rPr>
                <w:rFonts w:hint="eastAsia" w:ascii="宋体" w:hAnsi="宋体" w:cs="宋体"/>
                <w:kern w:val="0"/>
                <w:szCs w:val="21"/>
              </w:rPr>
              <w:t>★显示屏亮度</w:t>
            </w:r>
          </w:p>
        </w:tc>
        <w:tc>
          <w:tcPr>
            <w:tcW w:w="1277" w:type="dxa"/>
            <w:tcBorders>
              <w:top w:val="nil"/>
              <w:left w:val="nil"/>
              <w:bottom w:val="single" w:color="auto" w:sz="4" w:space="0"/>
              <w:right w:val="single" w:color="auto" w:sz="4" w:space="0"/>
            </w:tcBorders>
            <w:vAlign w:val="center"/>
          </w:tcPr>
          <w:p w14:paraId="6196058F">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53602F0B">
            <w:pPr>
              <w:widowControl/>
              <w:jc w:val="left"/>
              <w:rPr>
                <w:rFonts w:ascii="宋体" w:hAnsi="宋体" w:cs="宋体"/>
                <w:bCs/>
                <w:kern w:val="0"/>
                <w:szCs w:val="21"/>
              </w:rPr>
            </w:pPr>
            <w:r>
              <w:rPr>
                <w:rFonts w:hint="eastAsia" w:ascii="宋体" w:hAnsi="宋体" w:cs="宋体"/>
                <w:bCs/>
                <w:kern w:val="0"/>
                <w:szCs w:val="21"/>
              </w:rPr>
              <w:t>≥300尼特</w:t>
            </w:r>
          </w:p>
        </w:tc>
      </w:tr>
      <w:tr w14:paraId="38ABCF4F">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1EFBFF01">
            <w:pPr>
              <w:widowControl/>
              <w:jc w:val="center"/>
              <w:rPr>
                <w:rFonts w:ascii="宋体" w:hAnsi="宋体" w:cs="宋体"/>
                <w:kern w:val="0"/>
                <w:szCs w:val="21"/>
              </w:rPr>
            </w:pPr>
            <w:r>
              <w:rPr>
                <w:rFonts w:hint="eastAsia" w:ascii="宋体" w:hAnsi="宋体" w:cs="宋体"/>
                <w:kern w:val="0"/>
                <w:szCs w:val="21"/>
              </w:rPr>
              <w:t>73</w:t>
            </w:r>
          </w:p>
        </w:tc>
        <w:tc>
          <w:tcPr>
            <w:tcW w:w="666" w:type="dxa"/>
            <w:tcBorders>
              <w:top w:val="nil"/>
              <w:left w:val="nil"/>
              <w:bottom w:val="single" w:color="auto" w:sz="4" w:space="0"/>
              <w:right w:val="single" w:color="auto" w:sz="4" w:space="0"/>
            </w:tcBorders>
            <w:vAlign w:val="center"/>
          </w:tcPr>
          <w:p w14:paraId="447293C4">
            <w:pPr>
              <w:widowControl/>
              <w:jc w:val="center"/>
              <w:rPr>
                <w:rFonts w:ascii="宋体" w:hAnsi="宋体" w:cs="宋体"/>
                <w:kern w:val="0"/>
                <w:szCs w:val="21"/>
              </w:rPr>
            </w:pPr>
            <w:r>
              <w:rPr>
                <w:rFonts w:hint="eastAsia" w:ascii="宋体" w:hAnsi="宋体" w:cs="宋体"/>
                <w:kern w:val="0"/>
                <w:szCs w:val="21"/>
              </w:rPr>
              <w:t>性能要求</w:t>
            </w:r>
          </w:p>
        </w:tc>
        <w:tc>
          <w:tcPr>
            <w:tcW w:w="994" w:type="dxa"/>
            <w:vMerge w:val="continue"/>
            <w:tcBorders>
              <w:top w:val="nil"/>
              <w:left w:val="single" w:color="auto" w:sz="4" w:space="0"/>
              <w:bottom w:val="single" w:color="auto" w:sz="4" w:space="0"/>
              <w:right w:val="single" w:color="auto" w:sz="4" w:space="0"/>
            </w:tcBorders>
            <w:vAlign w:val="center"/>
          </w:tcPr>
          <w:p w14:paraId="7A9BAE33">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4176DF3A">
            <w:pPr>
              <w:widowControl/>
              <w:jc w:val="center"/>
              <w:rPr>
                <w:rFonts w:ascii="宋体" w:hAnsi="宋体" w:cs="宋体"/>
                <w:kern w:val="0"/>
                <w:szCs w:val="21"/>
              </w:rPr>
            </w:pPr>
            <w:r>
              <w:rPr>
                <w:rFonts w:hint="eastAsia" w:ascii="宋体" w:hAnsi="宋体" w:cs="宋体"/>
                <w:kern w:val="0"/>
                <w:szCs w:val="21"/>
              </w:rPr>
              <w:t>★显示屏亮度一致性</w:t>
            </w:r>
          </w:p>
        </w:tc>
        <w:tc>
          <w:tcPr>
            <w:tcW w:w="1277" w:type="dxa"/>
            <w:tcBorders>
              <w:top w:val="nil"/>
              <w:left w:val="nil"/>
              <w:bottom w:val="single" w:color="auto" w:sz="4" w:space="0"/>
              <w:right w:val="single" w:color="auto" w:sz="4" w:space="0"/>
            </w:tcBorders>
            <w:vAlign w:val="center"/>
          </w:tcPr>
          <w:p w14:paraId="085E81ED">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2CAB0A03">
            <w:pPr>
              <w:widowControl/>
              <w:jc w:val="left"/>
              <w:rPr>
                <w:rFonts w:ascii="宋体" w:hAnsi="宋体" w:cs="宋体"/>
                <w:kern w:val="0"/>
                <w:szCs w:val="21"/>
              </w:rPr>
            </w:pPr>
            <w:r>
              <w:rPr>
                <w:rFonts w:hint="eastAsia" w:ascii="宋体" w:hAnsi="宋体" w:cs="宋体"/>
                <w:kern w:val="0"/>
                <w:szCs w:val="21"/>
              </w:rPr>
              <w:t>≥70%</w:t>
            </w:r>
          </w:p>
        </w:tc>
      </w:tr>
      <w:tr w14:paraId="67EF2B61">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23CE8B6">
            <w:pPr>
              <w:widowControl/>
              <w:jc w:val="center"/>
              <w:rPr>
                <w:rFonts w:ascii="宋体" w:hAnsi="宋体" w:cs="宋体"/>
                <w:kern w:val="0"/>
                <w:szCs w:val="21"/>
              </w:rPr>
            </w:pPr>
            <w:r>
              <w:rPr>
                <w:rFonts w:hint="eastAsia" w:ascii="宋体" w:hAnsi="宋体" w:cs="宋体"/>
                <w:kern w:val="0"/>
                <w:szCs w:val="21"/>
              </w:rPr>
              <w:t>74</w:t>
            </w:r>
          </w:p>
        </w:tc>
        <w:tc>
          <w:tcPr>
            <w:tcW w:w="666" w:type="dxa"/>
            <w:tcBorders>
              <w:top w:val="nil"/>
              <w:left w:val="nil"/>
              <w:bottom w:val="single" w:color="auto" w:sz="4" w:space="0"/>
              <w:right w:val="single" w:color="auto" w:sz="4" w:space="0"/>
            </w:tcBorders>
            <w:vAlign w:val="center"/>
          </w:tcPr>
          <w:p w14:paraId="65B84DE1">
            <w:pPr>
              <w:widowControl/>
              <w:jc w:val="center"/>
              <w:rPr>
                <w:rFonts w:ascii="宋体" w:hAnsi="宋体" w:cs="宋体"/>
                <w:kern w:val="0"/>
                <w:szCs w:val="21"/>
              </w:rPr>
            </w:pPr>
            <w:r>
              <w:rPr>
                <w:rFonts w:hint="eastAsia" w:ascii="宋体" w:hAnsi="宋体" w:cs="宋体"/>
                <w:kern w:val="0"/>
                <w:szCs w:val="21"/>
              </w:rPr>
              <w:t>性能要求</w:t>
            </w:r>
          </w:p>
        </w:tc>
        <w:tc>
          <w:tcPr>
            <w:tcW w:w="994" w:type="dxa"/>
            <w:vMerge w:val="continue"/>
            <w:tcBorders>
              <w:top w:val="nil"/>
              <w:left w:val="single" w:color="auto" w:sz="4" w:space="0"/>
              <w:bottom w:val="single" w:color="auto" w:sz="4" w:space="0"/>
              <w:right w:val="single" w:color="auto" w:sz="4" w:space="0"/>
            </w:tcBorders>
            <w:vAlign w:val="center"/>
          </w:tcPr>
          <w:p w14:paraId="6A90A0AE">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49711B49">
            <w:pPr>
              <w:widowControl/>
              <w:jc w:val="center"/>
              <w:rPr>
                <w:rFonts w:ascii="宋体" w:hAnsi="宋体" w:cs="宋体"/>
                <w:kern w:val="0"/>
                <w:szCs w:val="21"/>
              </w:rPr>
            </w:pPr>
            <w:r>
              <w:rPr>
                <w:rFonts w:hint="eastAsia" w:ascii="宋体" w:hAnsi="宋体" w:cs="宋体"/>
                <w:kern w:val="0"/>
                <w:szCs w:val="21"/>
              </w:rPr>
              <w:t>★显示屏对比度</w:t>
            </w:r>
          </w:p>
        </w:tc>
        <w:tc>
          <w:tcPr>
            <w:tcW w:w="1277" w:type="dxa"/>
            <w:tcBorders>
              <w:top w:val="nil"/>
              <w:left w:val="nil"/>
              <w:bottom w:val="single" w:color="auto" w:sz="4" w:space="0"/>
              <w:right w:val="single" w:color="auto" w:sz="4" w:space="0"/>
            </w:tcBorders>
            <w:vAlign w:val="center"/>
          </w:tcPr>
          <w:p w14:paraId="1330A4D3">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4C2FFC4E">
            <w:pPr>
              <w:widowControl/>
              <w:jc w:val="left"/>
              <w:rPr>
                <w:rFonts w:ascii="宋体" w:hAnsi="宋体" w:cs="宋体"/>
                <w:bCs/>
                <w:kern w:val="0"/>
                <w:szCs w:val="21"/>
              </w:rPr>
            </w:pPr>
            <w:r>
              <w:rPr>
                <w:rFonts w:hint="eastAsia" w:ascii="宋体" w:hAnsi="宋体" w:cs="宋体"/>
                <w:bCs/>
                <w:kern w:val="0"/>
                <w:szCs w:val="21"/>
              </w:rPr>
              <w:t>≥4000：1</w:t>
            </w:r>
          </w:p>
        </w:tc>
      </w:tr>
      <w:tr w14:paraId="6E390B55">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5D60096B">
            <w:pPr>
              <w:widowControl/>
              <w:jc w:val="center"/>
              <w:rPr>
                <w:rFonts w:ascii="宋体" w:hAnsi="宋体" w:cs="宋体"/>
                <w:kern w:val="0"/>
                <w:szCs w:val="21"/>
              </w:rPr>
            </w:pPr>
            <w:r>
              <w:rPr>
                <w:rFonts w:hint="eastAsia" w:ascii="宋体" w:hAnsi="宋体" w:cs="宋体"/>
                <w:kern w:val="0"/>
                <w:szCs w:val="21"/>
              </w:rPr>
              <w:t>75</w:t>
            </w:r>
          </w:p>
        </w:tc>
        <w:tc>
          <w:tcPr>
            <w:tcW w:w="666" w:type="dxa"/>
            <w:tcBorders>
              <w:top w:val="nil"/>
              <w:left w:val="nil"/>
              <w:bottom w:val="single" w:color="auto" w:sz="4" w:space="0"/>
              <w:right w:val="single" w:color="auto" w:sz="4" w:space="0"/>
            </w:tcBorders>
            <w:vAlign w:val="center"/>
          </w:tcPr>
          <w:p w14:paraId="48563E43">
            <w:pPr>
              <w:widowControl/>
              <w:jc w:val="center"/>
              <w:rPr>
                <w:rFonts w:ascii="宋体" w:hAnsi="宋体" w:cs="宋体"/>
                <w:kern w:val="0"/>
                <w:szCs w:val="21"/>
              </w:rPr>
            </w:pPr>
            <w:r>
              <w:rPr>
                <w:rFonts w:hint="eastAsia" w:ascii="宋体" w:hAnsi="宋体" w:cs="宋体"/>
                <w:kern w:val="0"/>
                <w:szCs w:val="21"/>
              </w:rPr>
              <w:t>性能要求</w:t>
            </w:r>
          </w:p>
        </w:tc>
        <w:tc>
          <w:tcPr>
            <w:tcW w:w="994" w:type="dxa"/>
            <w:vMerge w:val="continue"/>
            <w:tcBorders>
              <w:top w:val="nil"/>
              <w:left w:val="single" w:color="auto" w:sz="4" w:space="0"/>
              <w:bottom w:val="single" w:color="auto" w:sz="4" w:space="0"/>
              <w:right w:val="single" w:color="auto" w:sz="4" w:space="0"/>
            </w:tcBorders>
            <w:vAlign w:val="center"/>
          </w:tcPr>
          <w:p w14:paraId="2F9F7BDD">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45F99DD">
            <w:pPr>
              <w:widowControl/>
              <w:jc w:val="center"/>
              <w:rPr>
                <w:rFonts w:ascii="宋体" w:hAnsi="宋体" w:cs="宋体"/>
                <w:kern w:val="0"/>
                <w:szCs w:val="21"/>
              </w:rPr>
            </w:pPr>
            <w:r>
              <w:rPr>
                <w:rFonts w:hint="eastAsia" w:ascii="宋体" w:hAnsi="宋体" w:cs="宋体"/>
                <w:kern w:val="0"/>
                <w:szCs w:val="21"/>
              </w:rPr>
              <w:t>★显示屏其他参数</w:t>
            </w:r>
          </w:p>
        </w:tc>
        <w:tc>
          <w:tcPr>
            <w:tcW w:w="1277" w:type="dxa"/>
            <w:tcBorders>
              <w:top w:val="nil"/>
              <w:left w:val="nil"/>
              <w:bottom w:val="single" w:color="auto" w:sz="4" w:space="0"/>
              <w:right w:val="single" w:color="auto" w:sz="4" w:space="0"/>
            </w:tcBorders>
            <w:vAlign w:val="center"/>
          </w:tcPr>
          <w:p w14:paraId="329E7F30">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05822E5B">
            <w:pPr>
              <w:widowControl/>
              <w:jc w:val="left"/>
              <w:rPr>
                <w:rFonts w:ascii="宋体" w:hAnsi="宋体" w:cs="宋体"/>
                <w:kern w:val="0"/>
                <w:szCs w:val="21"/>
              </w:rPr>
            </w:pPr>
            <w:r>
              <w:rPr>
                <w:rFonts w:hint="eastAsia" w:ascii="宋体" w:hAnsi="宋体" w:cs="宋体"/>
                <w:kern w:val="0"/>
                <w:szCs w:val="21"/>
              </w:rPr>
              <w:t>其它参数应符合SJ/T 11292的相关规定</w:t>
            </w:r>
          </w:p>
        </w:tc>
      </w:tr>
      <w:tr w14:paraId="14CE32B1">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1D74B783">
            <w:pPr>
              <w:widowControl/>
              <w:jc w:val="center"/>
              <w:rPr>
                <w:rFonts w:ascii="宋体" w:hAnsi="宋体" w:cs="宋体"/>
                <w:kern w:val="0"/>
                <w:szCs w:val="21"/>
              </w:rPr>
            </w:pPr>
            <w:r>
              <w:rPr>
                <w:rFonts w:hint="eastAsia" w:ascii="宋体" w:hAnsi="宋体" w:cs="宋体"/>
                <w:kern w:val="0"/>
                <w:szCs w:val="21"/>
              </w:rPr>
              <w:t>76</w:t>
            </w:r>
          </w:p>
        </w:tc>
        <w:tc>
          <w:tcPr>
            <w:tcW w:w="666" w:type="dxa"/>
            <w:tcBorders>
              <w:top w:val="nil"/>
              <w:left w:val="nil"/>
              <w:bottom w:val="single" w:color="auto" w:sz="4" w:space="0"/>
              <w:right w:val="single" w:color="auto" w:sz="4" w:space="0"/>
            </w:tcBorders>
            <w:vAlign w:val="center"/>
          </w:tcPr>
          <w:p w14:paraId="21B0EB57">
            <w:pPr>
              <w:widowControl/>
              <w:jc w:val="center"/>
              <w:rPr>
                <w:rFonts w:ascii="宋体" w:hAnsi="宋体" w:cs="宋体"/>
                <w:kern w:val="0"/>
                <w:szCs w:val="21"/>
              </w:rPr>
            </w:pPr>
            <w:r>
              <w:rPr>
                <w:rFonts w:hint="eastAsia" w:ascii="宋体" w:hAnsi="宋体" w:cs="宋体"/>
                <w:kern w:val="0"/>
                <w:szCs w:val="21"/>
              </w:rPr>
              <w:t>性能要求</w:t>
            </w:r>
          </w:p>
        </w:tc>
        <w:tc>
          <w:tcPr>
            <w:tcW w:w="994" w:type="dxa"/>
            <w:tcBorders>
              <w:top w:val="nil"/>
              <w:left w:val="nil"/>
              <w:bottom w:val="single" w:color="auto" w:sz="4" w:space="0"/>
              <w:right w:val="single" w:color="auto" w:sz="4" w:space="0"/>
            </w:tcBorders>
            <w:vAlign w:val="center"/>
          </w:tcPr>
          <w:p w14:paraId="1B413EC7">
            <w:pPr>
              <w:widowControl/>
              <w:jc w:val="center"/>
              <w:rPr>
                <w:rFonts w:ascii="宋体" w:hAnsi="宋体" w:cs="宋体"/>
                <w:kern w:val="0"/>
                <w:szCs w:val="21"/>
              </w:rPr>
            </w:pPr>
            <w:r>
              <w:rPr>
                <w:rFonts w:hint="eastAsia" w:ascii="宋体" w:hAnsi="宋体" w:cs="宋体"/>
                <w:kern w:val="0"/>
                <w:szCs w:val="21"/>
              </w:rPr>
              <w:t>网络设备性能</w:t>
            </w:r>
          </w:p>
        </w:tc>
        <w:tc>
          <w:tcPr>
            <w:tcW w:w="989" w:type="dxa"/>
            <w:tcBorders>
              <w:top w:val="nil"/>
              <w:left w:val="nil"/>
              <w:bottom w:val="single" w:color="auto" w:sz="4" w:space="0"/>
              <w:right w:val="single" w:color="auto" w:sz="4" w:space="0"/>
            </w:tcBorders>
            <w:vAlign w:val="center"/>
          </w:tcPr>
          <w:p w14:paraId="3112076D">
            <w:pPr>
              <w:widowControl/>
              <w:jc w:val="center"/>
              <w:rPr>
                <w:rFonts w:ascii="宋体" w:hAnsi="宋体" w:cs="宋体"/>
                <w:kern w:val="0"/>
                <w:szCs w:val="21"/>
              </w:rPr>
            </w:pPr>
            <w:r>
              <w:rPr>
                <w:rFonts w:hint="eastAsia" w:ascii="宋体" w:hAnsi="宋体" w:cs="宋体"/>
                <w:kern w:val="0"/>
                <w:szCs w:val="21"/>
              </w:rPr>
              <w:t>★有线网卡速率</w:t>
            </w:r>
          </w:p>
        </w:tc>
        <w:tc>
          <w:tcPr>
            <w:tcW w:w="1277" w:type="dxa"/>
            <w:tcBorders>
              <w:top w:val="nil"/>
              <w:left w:val="nil"/>
              <w:bottom w:val="single" w:color="auto" w:sz="4" w:space="0"/>
              <w:right w:val="single" w:color="auto" w:sz="4" w:space="0"/>
            </w:tcBorders>
            <w:vAlign w:val="center"/>
          </w:tcPr>
          <w:p w14:paraId="1BB39DBE">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54B73DE4">
            <w:pPr>
              <w:widowControl/>
              <w:jc w:val="left"/>
              <w:rPr>
                <w:rFonts w:ascii="宋体" w:hAnsi="宋体" w:cs="宋体"/>
                <w:kern w:val="0"/>
                <w:szCs w:val="21"/>
              </w:rPr>
            </w:pPr>
            <w:r>
              <w:rPr>
                <w:rFonts w:hint="eastAsia" w:ascii="宋体" w:hAnsi="宋体" w:cs="宋体"/>
                <w:kern w:val="0"/>
                <w:szCs w:val="21"/>
              </w:rPr>
              <w:t>最高速率应不低于1000Mbps，应支持10Mbps、100Mbps、1000Mbps速率自适应</w:t>
            </w:r>
          </w:p>
        </w:tc>
      </w:tr>
      <w:tr w14:paraId="0C8BF349">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457B6221">
            <w:pPr>
              <w:widowControl/>
              <w:jc w:val="center"/>
              <w:rPr>
                <w:rFonts w:ascii="宋体" w:hAnsi="宋体" w:cs="宋体"/>
                <w:kern w:val="0"/>
                <w:szCs w:val="21"/>
              </w:rPr>
            </w:pPr>
            <w:r>
              <w:rPr>
                <w:rFonts w:hint="eastAsia" w:ascii="宋体" w:hAnsi="宋体" w:cs="宋体"/>
                <w:kern w:val="0"/>
                <w:szCs w:val="21"/>
              </w:rPr>
              <w:t>77</w:t>
            </w:r>
          </w:p>
        </w:tc>
        <w:tc>
          <w:tcPr>
            <w:tcW w:w="666" w:type="dxa"/>
            <w:tcBorders>
              <w:top w:val="nil"/>
              <w:left w:val="nil"/>
              <w:bottom w:val="single" w:color="auto" w:sz="4" w:space="0"/>
              <w:right w:val="single" w:color="auto" w:sz="4" w:space="0"/>
            </w:tcBorders>
            <w:vAlign w:val="center"/>
          </w:tcPr>
          <w:p w14:paraId="29705DD0">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restart"/>
            <w:tcBorders>
              <w:top w:val="nil"/>
              <w:left w:val="single" w:color="auto" w:sz="4" w:space="0"/>
              <w:bottom w:val="single" w:color="auto" w:sz="4" w:space="0"/>
              <w:right w:val="single" w:color="auto" w:sz="4" w:space="0"/>
            </w:tcBorders>
            <w:vAlign w:val="center"/>
          </w:tcPr>
          <w:p w14:paraId="56CBB586">
            <w:pPr>
              <w:widowControl/>
              <w:jc w:val="center"/>
              <w:rPr>
                <w:rFonts w:ascii="宋体" w:hAnsi="宋体" w:cs="宋体"/>
                <w:kern w:val="0"/>
                <w:szCs w:val="21"/>
              </w:rPr>
            </w:pPr>
            <w:r>
              <w:rPr>
                <w:rFonts w:hint="eastAsia" w:ascii="宋体" w:hAnsi="宋体" w:cs="宋体"/>
                <w:kern w:val="0"/>
                <w:szCs w:val="21"/>
              </w:rPr>
              <w:t>主板功能</w:t>
            </w:r>
          </w:p>
        </w:tc>
        <w:tc>
          <w:tcPr>
            <w:tcW w:w="989" w:type="dxa"/>
            <w:tcBorders>
              <w:top w:val="nil"/>
              <w:left w:val="nil"/>
              <w:bottom w:val="single" w:color="auto" w:sz="4" w:space="0"/>
              <w:right w:val="single" w:color="auto" w:sz="4" w:space="0"/>
            </w:tcBorders>
            <w:vAlign w:val="center"/>
          </w:tcPr>
          <w:p w14:paraId="5FFFC206">
            <w:pPr>
              <w:widowControl/>
              <w:jc w:val="center"/>
              <w:rPr>
                <w:rFonts w:ascii="宋体" w:hAnsi="宋体" w:cs="宋体"/>
                <w:kern w:val="0"/>
                <w:szCs w:val="21"/>
              </w:rPr>
            </w:pPr>
            <w:r>
              <w:rPr>
                <w:rFonts w:hint="eastAsia" w:ascii="宋体" w:hAnsi="宋体" w:cs="宋体"/>
                <w:kern w:val="0"/>
                <w:szCs w:val="21"/>
              </w:rPr>
              <w:t>★内存扩展接口(板载内存不涉及)</w:t>
            </w:r>
          </w:p>
        </w:tc>
        <w:tc>
          <w:tcPr>
            <w:tcW w:w="1277" w:type="dxa"/>
            <w:tcBorders>
              <w:top w:val="nil"/>
              <w:left w:val="nil"/>
              <w:bottom w:val="single" w:color="auto" w:sz="4" w:space="0"/>
              <w:right w:val="single" w:color="auto" w:sz="4" w:space="0"/>
            </w:tcBorders>
            <w:vAlign w:val="center"/>
          </w:tcPr>
          <w:p w14:paraId="71C3530B">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6D55B84A">
            <w:pPr>
              <w:widowControl/>
              <w:jc w:val="left"/>
              <w:rPr>
                <w:rFonts w:ascii="宋体" w:hAnsi="宋体" w:cs="宋体"/>
                <w:bCs/>
                <w:kern w:val="0"/>
                <w:szCs w:val="21"/>
              </w:rPr>
            </w:pPr>
            <w:r>
              <w:rPr>
                <w:rFonts w:hint="eastAsia" w:ascii="宋体" w:hAnsi="宋体" w:cs="宋体"/>
                <w:bCs/>
                <w:kern w:val="0"/>
                <w:szCs w:val="21"/>
              </w:rPr>
              <w:t>≥4个</w:t>
            </w:r>
          </w:p>
        </w:tc>
      </w:tr>
      <w:tr w14:paraId="18432701">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7000E97E">
            <w:pPr>
              <w:widowControl/>
              <w:jc w:val="center"/>
              <w:rPr>
                <w:rFonts w:ascii="宋体" w:hAnsi="宋体" w:cs="宋体"/>
                <w:kern w:val="0"/>
                <w:szCs w:val="21"/>
              </w:rPr>
            </w:pPr>
            <w:r>
              <w:rPr>
                <w:rFonts w:hint="eastAsia" w:ascii="宋体" w:hAnsi="宋体" w:cs="宋体"/>
                <w:kern w:val="0"/>
                <w:szCs w:val="21"/>
              </w:rPr>
              <w:t>78</w:t>
            </w:r>
          </w:p>
        </w:tc>
        <w:tc>
          <w:tcPr>
            <w:tcW w:w="666" w:type="dxa"/>
            <w:tcBorders>
              <w:top w:val="nil"/>
              <w:left w:val="nil"/>
              <w:bottom w:val="single" w:color="auto" w:sz="4" w:space="0"/>
              <w:right w:val="single" w:color="auto" w:sz="4" w:space="0"/>
            </w:tcBorders>
            <w:vAlign w:val="center"/>
          </w:tcPr>
          <w:p w14:paraId="6E0A8CE5">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25CC0C6D">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0058658">
            <w:pPr>
              <w:widowControl/>
              <w:jc w:val="center"/>
              <w:rPr>
                <w:rFonts w:ascii="宋体" w:hAnsi="宋体" w:cs="宋体"/>
                <w:kern w:val="0"/>
                <w:szCs w:val="21"/>
              </w:rPr>
            </w:pPr>
            <w:r>
              <w:rPr>
                <w:rFonts w:hint="eastAsia" w:ascii="宋体" w:hAnsi="宋体" w:cs="宋体"/>
                <w:kern w:val="0"/>
                <w:szCs w:val="21"/>
              </w:rPr>
              <w:t>★主板USB 瞬间过流保护</w:t>
            </w:r>
          </w:p>
        </w:tc>
        <w:tc>
          <w:tcPr>
            <w:tcW w:w="1277" w:type="dxa"/>
            <w:tcBorders>
              <w:top w:val="nil"/>
              <w:left w:val="nil"/>
              <w:bottom w:val="single" w:color="auto" w:sz="4" w:space="0"/>
              <w:right w:val="single" w:color="auto" w:sz="4" w:space="0"/>
            </w:tcBorders>
            <w:vAlign w:val="center"/>
          </w:tcPr>
          <w:p w14:paraId="0EFFA228">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7FFC973E">
            <w:pPr>
              <w:widowControl/>
              <w:jc w:val="left"/>
              <w:rPr>
                <w:rFonts w:ascii="宋体" w:hAnsi="宋体" w:cs="宋体"/>
                <w:kern w:val="0"/>
                <w:szCs w:val="21"/>
              </w:rPr>
            </w:pPr>
            <w:r>
              <w:rPr>
                <w:rFonts w:hint="eastAsia" w:ascii="宋体" w:hAnsi="宋体" w:cs="宋体"/>
                <w:kern w:val="0"/>
                <w:szCs w:val="21"/>
              </w:rPr>
              <w:t>支持有瞬间过流保护功能</w:t>
            </w:r>
          </w:p>
        </w:tc>
      </w:tr>
      <w:tr w14:paraId="3321275C">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633C000B">
            <w:pPr>
              <w:widowControl/>
              <w:jc w:val="center"/>
              <w:rPr>
                <w:rFonts w:ascii="宋体" w:hAnsi="宋体" w:cs="宋体"/>
                <w:kern w:val="0"/>
                <w:szCs w:val="21"/>
              </w:rPr>
            </w:pPr>
            <w:r>
              <w:rPr>
                <w:rFonts w:hint="eastAsia" w:ascii="宋体" w:hAnsi="宋体" w:cs="宋体"/>
                <w:kern w:val="0"/>
                <w:szCs w:val="21"/>
              </w:rPr>
              <w:t>79</w:t>
            </w:r>
          </w:p>
        </w:tc>
        <w:tc>
          <w:tcPr>
            <w:tcW w:w="666" w:type="dxa"/>
            <w:tcBorders>
              <w:top w:val="nil"/>
              <w:left w:val="nil"/>
              <w:bottom w:val="single" w:color="auto" w:sz="4" w:space="0"/>
              <w:right w:val="single" w:color="auto" w:sz="4" w:space="0"/>
            </w:tcBorders>
            <w:vAlign w:val="center"/>
          </w:tcPr>
          <w:p w14:paraId="0FDA860F">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4D559BAE">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68423ED2">
            <w:pPr>
              <w:widowControl/>
              <w:jc w:val="center"/>
              <w:rPr>
                <w:rFonts w:ascii="宋体" w:hAnsi="宋体" w:cs="宋体"/>
                <w:kern w:val="0"/>
                <w:szCs w:val="21"/>
              </w:rPr>
            </w:pPr>
            <w:r>
              <w:rPr>
                <w:rFonts w:hint="eastAsia" w:ascii="宋体" w:hAnsi="宋体" w:cs="宋体"/>
                <w:kern w:val="0"/>
                <w:szCs w:val="21"/>
              </w:rPr>
              <w:t>★主板防静电保护</w:t>
            </w:r>
          </w:p>
        </w:tc>
        <w:tc>
          <w:tcPr>
            <w:tcW w:w="1277" w:type="dxa"/>
            <w:tcBorders>
              <w:top w:val="nil"/>
              <w:left w:val="nil"/>
              <w:bottom w:val="single" w:color="auto" w:sz="4" w:space="0"/>
              <w:right w:val="single" w:color="auto" w:sz="4" w:space="0"/>
            </w:tcBorders>
            <w:vAlign w:val="center"/>
          </w:tcPr>
          <w:p w14:paraId="5070EB9C">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170B9A0A">
            <w:pPr>
              <w:widowControl/>
              <w:jc w:val="left"/>
              <w:rPr>
                <w:rFonts w:ascii="宋体" w:hAnsi="宋体" w:cs="宋体"/>
                <w:kern w:val="0"/>
                <w:szCs w:val="21"/>
              </w:rPr>
            </w:pPr>
            <w:r>
              <w:rPr>
                <w:rFonts w:hint="eastAsia" w:ascii="宋体" w:hAnsi="宋体" w:cs="宋体"/>
                <w:kern w:val="0"/>
                <w:szCs w:val="21"/>
              </w:rPr>
              <w:t>支持防静电保护功能</w:t>
            </w:r>
          </w:p>
        </w:tc>
      </w:tr>
      <w:tr w14:paraId="1BF22066">
        <w:tblPrEx>
          <w:tblCellMar>
            <w:top w:w="0" w:type="dxa"/>
            <w:left w:w="108" w:type="dxa"/>
            <w:bottom w:w="0" w:type="dxa"/>
            <w:right w:w="108" w:type="dxa"/>
          </w:tblCellMar>
        </w:tblPrEx>
        <w:trPr>
          <w:trHeight w:val="1650" w:hRule="atLeast"/>
        </w:trPr>
        <w:tc>
          <w:tcPr>
            <w:tcW w:w="574" w:type="dxa"/>
            <w:tcBorders>
              <w:top w:val="nil"/>
              <w:left w:val="single" w:color="auto" w:sz="4" w:space="0"/>
              <w:bottom w:val="single" w:color="auto" w:sz="4" w:space="0"/>
              <w:right w:val="single" w:color="auto" w:sz="4" w:space="0"/>
            </w:tcBorders>
            <w:vAlign w:val="center"/>
          </w:tcPr>
          <w:p w14:paraId="19EFB0F7">
            <w:pPr>
              <w:widowControl/>
              <w:jc w:val="center"/>
              <w:rPr>
                <w:rFonts w:ascii="宋体" w:hAnsi="宋体" w:cs="宋体"/>
                <w:kern w:val="0"/>
                <w:szCs w:val="21"/>
              </w:rPr>
            </w:pPr>
            <w:r>
              <w:rPr>
                <w:rFonts w:hint="eastAsia" w:ascii="宋体" w:hAnsi="宋体" w:cs="宋体"/>
                <w:kern w:val="0"/>
                <w:szCs w:val="21"/>
              </w:rPr>
              <w:t>80</w:t>
            </w:r>
          </w:p>
        </w:tc>
        <w:tc>
          <w:tcPr>
            <w:tcW w:w="666" w:type="dxa"/>
            <w:tcBorders>
              <w:top w:val="nil"/>
              <w:left w:val="nil"/>
              <w:bottom w:val="single" w:color="auto" w:sz="4" w:space="0"/>
              <w:right w:val="single" w:color="auto" w:sz="4" w:space="0"/>
            </w:tcBorders>
            <w:vAlign w:val="center"/>
          </w:tcPr>
          <w:p w14:paraId="1B64C495">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03D63B3C">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4CAB1BA0">
            <w:pPr>
              <w:widowControl/>
              <w:jc w:val="center"/>
              <w:rPr>
                <w:rFonts w:ascii="宋体" w:hAnsi="宋体" w:cs="宋体"/>
                <w:kern w:val="0"/>
                <w:szCs w:val="21"/>
              </w:rPr>
            </w:pPr>
            <w:r>
              <w:rPr>
                <w:rFonts w:hint="eastAsia" w:ascii="宋体" w:hAnsi="宋体" w:cs="宋体"/>
                <w:kern w:val="0"/>
                <w:szCs w:val="21"/>
              </w:rPr>
              <w:t>★I/O接口功能</w:t>
            </w:r>
          </w:p>
        </w:tc>
        <w:tc>
          <w:tcPr>
            <w:tcW w:w="1277" w:type="dxa"/>
            <w:tcBorders>
              <w:top w:val="nil"/>
              <w:left w:val="nil"/>
              <w:bottom w:val="single" w:color="auto" w:sz="4" w:space="0"/>
              <w:right w:val="single" w:color="auto" w:sz="4" w:space="0"/>
            </w:tcBorders>
            <w:vAlign w:val="center"/>
          </w:tcPr>
          <w:p w14:paraId="5B4FB71E">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1C30EC9E">
            <w:pPr>
              <w:widowControl/>
              <w:jc w:val="left"/>
              <w:rPr>
                <w:rFonts w:ascii="宋体" w:hAnsi="宋体" w:cs="宋体"/>
                <w:kern w:val="0"/>
                <w:szCs w:val="21"/>
              </w:rPr>
            </w:pPr>
            <w:r>
              <w:rPr>
                <w:rFonts w:hint="eastAsia" w:ascii="宋体" w:hAnsi="宋体" w:cs="宋体"/>
                <w:kern w:val="0"/>
                <w:szCs w:val="21"/>
              </w:rPr>
              <w:t>提供基于标准USB接口外设连接功能、基于音频输入输出接口的音频扩展功能、基于PCIe接口板卡扩展功能、基于HDMI或VGA或Type-C或DVI或DP 等接口外接显示器扩展功能、基于存储接口对产品进行增容功能等。产品I/O接口，应具备外接标准USB设备、显示器、音频设备等内外部设备能力</w:t>
            </w:r>
          </w:p>
        </w:tc>
      </w:tr>
      <w:tr w14:paraId="50233EF3">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2D1A8F8">
            <w:pPr>
              <w:widowControl/>
              <w:jc w:val="center"/>
              <w:rPr>
                <w:rFonts w:ascii="宋体" w:hAnsi="宋体" w:cs="宋体"/>
                <w:kern w:val="0"/>
                <w:szCs w:val="21"/>
              </w:rPr>
            </w:pPr>
            <w:r>
              <w:rPr>
                <w:rFonts w:hint="eastAsia" w:ascii="宋体" w:hAnsi="宋体" w:cs="宋体"/>
                <w:kern w:val="0"/>
                <w:szCs w:val="21"/>
              </w:rPr>
              <w:t>81</w:t>
            </w:r>
          </w:p>
        </w:tc>
        <w:tc>
          <w:tcPr>
            <w:tcW w:w="666" w:type="dxa"/>
            <w:tcBorders>
              <w:top w:val="nil"/>
              <w:left w:val="nil"/>
              <w:bottom w:val="single" w:color="auto" w:sz="4" w:space="0"/>
              <w:right w:val="single" w:color="auto" w:sz="4" w:space="0"/>
            </w:tcBorders>
            <w:vAlign w:val="center"/>
          </w:tcPr>
          <w:p w14:paraId="304C099C">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restart"/>
            <w:tcBorders>
              <w:top w:val="nil"/>
              <w:left w:val="single" w:color="auto" w:sz="4" w:space="0"/>
              <w:bottom w:val="single" w:color="auto" w:sz="4" w:space="0"/>
              <w:right w:val="single" w:color="auto" w:sz="4" w:space="0"/>
            </w:tcBorders>
            <w:vAlign w:val="center"/>
          </w:tcPr>
          <w:p w14:paraId="70198581">
            <w:pPr>
              <w:widowControl/>
              <w:jc w:val="center"/>
              <w:rPr>
                <w:rFonts w:ascii="宋体" w:hAnsi="宋体" w:cs="宋体"/>
                <w:kern w:val="0"/>
                <w:szCs w:val="21"/>
              </w:rPr>
            </w:pPr>
            <w:r>
              <w:rPr>
                <w:rFonts w:hint="eastAsia" w:ascii="宋体" w:hAnsi="宋体" w:cs="宋体"/>
                <w:kern w:val="0"/>
                <w:szCs w:val="21"/>
              </w:rPr>
              <w:t>显卡功能</w:t>
            </w:r>
          </w:p>
        </w:tc>
        <w:tc>
          <w:tcPr>
            <w:tcW w:w="989" w:type="dxa"/>
            <w:tcBorders>
              <w:top w:val="nil"/>
              <w:left w:val="nil"/>
              <w:bottom w:val="single" w:color="auto" w:sz="4" w:space="0"/>
              <w:right w:val="single" w:color="auto" w:sz="4" w:space="0"/>
            </w:tcBorders>
            <w:vAlign w:val="center"/>
          </w:tcPr>
          <w:p w14:paraId="1E238BEB">
            <w:pPr>
              <w:widowControl/>
              <w:jc w:val="center"/>
              <w:rPr>
                <w:rFonts w:ascii="宋体" w:hAnsi="宋体" w:cs="宋体"/>
                <w:kern w:val="0"/>
                <w:szCs w:val="21"/>
              </w:rPr>
            </w:pPr>
            <w:r>
              <w:rPr>
                <w:rFonts w:hint="eastAsia" w:ascii="宋体" w:hAnsi="宋体" w:cs="宋体"/>
                <w:kern w:val="0"/>
                <w:szCs w:val="21"/>
              </w:rPr>
              <w:t>★显卡外接显示接口</w:t>
            </w:r>
          </w:p>
        </w:tc>
        <w:tc>
          <w:tcPr>
            <w:tcW w:w="1277" w:type="dxa"/>
            <w:tcBorders>
              <w:top w:val="nil"/>
              <w:left w:val="nil"/>
              <w:bottom w:val="single" w:color="auto" w:sz="4" w:space="0"/>
              <w:right w:val="single" w:color="auto" w:sz="4" w:space="0"/>
            </w:tcBorders>
            <w:vAlign w:val="center"/>
          </w:tcPr>
          <w:p w14:paraId="54BB7922">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3722E11F">
            <w:pPr>
              <w:widowControl/>
              <w:jc w:val="left"/>
              <w:rPr>
                <w:rFonts w:ascii="宋体" w:hAnsi="宋体" w:cs="宋体"/>
                <w:kern w:val="0"/>
                <w:szCs w:val="21"/>
              </w:rPr>
            </w:pPr>
            <w:r>
              <w:rPr>
                <w:rFonts w:hint="eastAsia" w:ascii="宋体" w:hAnsi="宋体" w:cs="宋体"/>
                <w:kern w:val="0"/>
                <w:szCs w:val="21"/>
              </w:rPr>
              <w:t>显卡至少支持VGA、HDMI、DP中3种显示接口，</w:t>
            </w:r>
            <w:r>
              <w:rPr>
                <w:rFonts w:hint="eastAsia" w:ascii="宋体" w:hAnsi="宋体" w:cs="宋体"/>
                <w:bCs/>
                <w:kern w:val="0"/>
                <w:szCs w:val="21"/>
              </w:rPr>
              <w:t>并与显示器接口相匹配</w:t>
            </w:r>
          </w:p>
        </w:tc>
      </w:tr>
      <w:tr w14:paraId="31A0F431">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7332BE33">
            <w:pPr>
              <w:widowControl/>
              <w:jc w:val="center"/>
              <w:rPr>
                <w:rFonts w:ascii="宋体" w:hAnsi="宋体" w:cs="宋体"/>
                <w:kern w:val="0"/>
                <w:szCs w:val="21"/>
              </w:rPr>
            </w:pPr>
            <w:r>
              <w:rPr>
                <w:rFonts w:hint="eastAsia" w:ascii="宋体" w:hAnsi="宋体" w:cs="宋体"/>
                <w:kern w:val="0"/>
                <w:szCs w:val="21"/>
              </w:rPr>
              <w:t>82</w:t>
            </w:r>
          </w:p>
        </w:tc>
        <w:tc>
          <w:tcPr>
            <w:tcW w:w="666" w:type="dxa"/>
            <w:tcBorders>
              <w:top w:val="nil"/>
              <w:left w:val="nil"/>
              <w:bottom w:val="single" w:color="auto" w:sz="4" w:space="0"/>
              <w:right w:val="single" w:color="auto" w:sz="4" w:space="0"/>
            </w:tcBorders>
            <w:vAlign w:val="center"/>
          </w:tcPr>
          <w:p w14:paraId="7CB7A721">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2C939FE4">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3669ADE5">
            <w:pPr>
              <w:widowControl/>
              <w:jc w:val="center"/>
              <w:rPr>
                <w:rFonts w:ascii="宋体" w:hAnsi="宋体" w:cs="宋体"/>
                <w:kern w:val="0"/>
                <w:szCs w:val="21"/>
              </w:rPr>
            </w:pPr>
            <w:r>
              <w:rPr>
                <w:rFonts w:hint="eastAsia" w:ascii="宋体" w:hAnsi="宋体" w:cs="宋体"/>
                <w:kern w:val="0"/>
                <w:szCs w:val="21"/>
              </w:rPr>
              <w:t>独立显卡数量</w:t>
            </w:r>
          </w:p>
        </w:tc>
        <w:tc>
          <w:tcPr>
            <w:tcW w:w="1277" w:type="dxa"/>
            <w:tcBorders>
              <w:top w:val="nil"/>
              <w:left w:val="nil"/>
              <w:bottom w:val="single" w:color="auto" w:sz="4" w:space="0"/>
              <w:right w:val="single" w:color="auto" w:sz="4" w:space="0"/>
            </w:tcBorders>
            <w:vAlign w:val="center"/>
          </w:tcPr>
          <w:p w14:paraId="0F40E949">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484246BF">
            <w:pPr>
              <w:widowControl/>
              <w:jc w:val="left"/>
              <w:rPr>
                <w:rFonts w:ascii="宋体" w:hAnsi="宋体" w:cs="宋体"/>
                <w:kern w:val="0"/>
                <w:szCs w:val="21"/>
              </w:rPr>
            </w:pPr>
            <w:r>
              <w:rPr>
                <w:rFonts w:hint="eastAsia" w:ascii="宋体" w:hAnsi="宋体" w:cs="宋体"/>
                <w:kern w:val="0"/>
                <w:szCs w:val="21"/>
              </w:rPr>
              <w:t>≥1</w:t>
            </w:r>
          </w:p>
        </w:tc>
      </w:tr>
      <w:tr w14:paraId="3415E6DD">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06C4B75F">
            <w:pPr>
              <w:widowControl/>
              <w:jc w:val="center"/>
              <w:rPr>
                <w:rFonts w:ascii="宋体" w:hAnsi="宋体" w:cs="宋体"/>
                <w:kern w:val="0"/>
                <w:szCs w:val="21"/>
              </w:rPr>
            </w:pPr>
            <w:r>
              <w:rPr>
                <w:rFonts w:hint="eastAsia" w:ascii="宋体" w:hAnsi="宋体" w:cs="宋体"/>
                <w:kern w:val="0"/>
                <w:szCs w:val="21"/>
              </w:rPr>
              <w:t>83</w:t>
            </w:r>
          </w:p>
        </w:tc>
        <w:tc>
          <w:tcPr>
            <w:tcW w:w="666" w:type="dxa"/>
            <w:tcBorders>
              <w:top w:val="nil"/>
              <w:left w:val="nil"/>
              <w:bottom w:val="single" w:color="auto" w:sz="4" w:space="0"/>
              <w:right w:val="single" w:color="auto" w:sz="4" w:space="0"/>
            </w:tcBorders>
            <w:vAlign w:val="center"/>
          </w:tcPr>
          <w:p w14:paraId="43BB7A7F">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restart"/>
            <w:tcBorders>
              <w:top w:val="nil"/>
              <w:left w:val="single" w:color="auto" w:sz="4" w:space="0"/>
              <w:bottom w:val="single" w:color="auto" w:sz="4" w:space="0"/>
              <w:right w:val="single" w:color="auto" w:sz="4" w:space="0"/>
            </w:tcBorders>
            <w:vAlign w:val="center"/>
          </w:tcPr>
          <w:p w14:paraId="0A5742D1">
            <w:pPr>
              <w:widowControl/>
              <w:jc w:val="center"/>
              <w:rPr>
                <w:rFonts w:ascii="宋体" w:hAnsi="宋体" w:cs="宋体"/>
                <w:kern w:val="0"/>
                <w:szCs w:val="21"/>
              </w:rPr>
            </w:pPr>
            <w:r>
              <w:rPr>
                <w:rFonts w:hint="eastAsia" w:ascii="宋体" w:hAnsi="宋体" w:cs="宋体"/>
                <w:kern w:val="0"/>
                <w:szCs w:val="21"/>
              </w:rPr>
              <w:t>显示设备功能</w:t>
            </w:r>
          </w:p>
        </w:tc>
        <w:tc>
          <w:tcPr>
            <w:tcW w:w="989" w:type="dxa"/>
            <w:tcBorders>
              <w:top w:val="nil"/>
              <w:left w:val="nil"/>
              <w:bottom w:val="single" w:color="auto" w:sz="4" w:space="0"/>
              <w:right w:val="single" w:color="auto" w:sz="4" w:space="0"/>
            </w:tcBorders>
            <w:vAlign w:val="center"/>
          </w:tcPr>
          <w:p w14:paraId="50AAF5E3">
            <w:pPr>
              <w:widowControl/>
              <w:jc w:val="center"/>
              <w:rPr>
                <w:rFonts w:ascii="宋体" w:hAnsi="宋体" w:cs="宋体"/>
                <w:kern w:val="0"/>
                <w:szCs w:val="21"/>
              </w:rPr>
            </w:pPr>
            <w:r>
              <w:rPr>
                <w:rFonts w:hint="eastAsia" w:ascii="宋体" w:hAnsi="宋体" w:cs="宋体"/>
                <w:kern w:val="0"/>
                <w:szCs w:val="21"/>
              </w:rPr>
              <w:t>★显示器接口</w:t>
            </w:r>
          </w:p>
        </w:tc>
        <w:tc>
          <w:tcPr>
            <w:tcW w:w="1277" w:type="dxa"/>
            <w:tcBorders>
              <w:top w:val="nil"/>
              <w:left w:val="nil"/>
              <w:bottom w:val="single" w:color="auto" w:sz="4" w:space="0"/>
              <w:right w:val="single" w:color="auto" w:sz="4" w:space="0"/>
            </w:tcBorders>
            <w:vAlign w:val="center"/>
          </w:tcPr>
          <w:p w14:paraId="49A7D484">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469097A1">
            <w:pPr>
              <w:widowControl/>
              <w:jc w:val="left"/>
              <w:rPr>
                <w:rFonts w:ascii="宋体" w:hAnsi="宋体" w:cs="宋体"/>
                <w:bCs/>
                <w:kern w:val="0"/>
                <w:szCs w:val="21"/>
              </w:rPr>
            </w:pPr>
            <w:r>
              <w:rPr>
                <w:rFonts w:hint="eastAsia" w:ascii="宋体" w:hAnsi="宋体" w:cs="宋体"/>
                <w:bCs/>
                <w:kern w:val="0"/>
                <w:szCs w:val="21"/>
              </w:rPr>
              <w:t>显示器应与显卡外接显示接口匹配</w:t>
            </w:r>
          </w:p>
        </w:tc>
      </w:tr>
      <w:tr w14:paraId="1D7C49B6">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47466AED">
            <w:pPr>
              <w:widowControl/>
              <w:jc w:val="center"/>
              <w:rPr>
                <w:rFonts w:ascii="宋体" w:hAnsi="宋体" w:cs="宋体"/>
                <w:kern w:val="0"/>
                <w:szCs w:val="21"/>
              </w:rPr>
            </w:pPr>
            <w:r>
              <w:rPr>
                <w:rFonts w:hint="eastAsia" w:ascii="宋体" w:hAnsi="宋体" w:cs="宋体"/>
                <w:kern w:val="0"/>
                <w:szCs w:val="21"/>
              </w:rPr>
              <w:t>84</w:t>
            </w:r>
          </w:p>
        </w:tc>
        <w:tc>
          <w:tcPr>
            <w:tcW w:w="666" w:type="dxa"/>
            <w:tcBorders>
              <w:top w:val="nil"/>
              <w:left w:val="nil"/>
              <w:bottom w:val="single" w:color="auto" w:sz="4" w:space="0"/>
              <w:right w:val="single" w:color="auto" w:sz="4" w:space="0"/>
            </w:tcBorders>
            <w:vAlign w:val="center"/>
          </w:tcPr>
          <w:p w14:paraId="7380DA3D">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314155B0">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328120C6">
            <w:pPr>
              <w:widowControl/>
              <w:jc w:val="center"/>
              <w:rPr>
                <w:rFonts w:ascii="宋体" w:hAnsi="宋体" w:cs="宋体"/>
                <w:kern w:val="0"/>
                <w:szCs w:val="21"/>
              </w:rPr>
            </w:pPr>
            <w:r>
              <w:rPr>
                <w:rFonts w:hint="eastAsia" w:ascii="宋体" w:hAnsi="宋体" w:cs="宋体"/>
                <w:kern w:val="0"/>
                <w:szCs w:val="21"/>
              </w:rPr>
              <w:t>★显示器支架</w:t>
            </w:r>
          </w:p>
        </w:tc>
        <w:tc>
          <w:tcPr>
            <w:tcW w:w="1277" w:type="dxa"/>
            <w:tcBorders>
              <w:top w:val="nil"/>
              <w:left w:val="nil"/>
              <w:bottom w:val="single" w:color="auto" w:sz="4" w:space="0"/>
              <w:right w:val="single" w:color="auto" w:sz="4" w:space="0"/>
            </w:tcBorders>
            <w:vAlign w:val="center"/>
          </w:tcPr>
          <w:p w14:paraId="1ED30B9F">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21719560">
            <w:pPr>
              <w:widowControl/>
              <w:jc w:val="left"/>
              <w:rPr>
                <w:rFonts w:ascii="宋体" w:hAnsi="宋体" w:cs="宋体"/>
                <w:kern w:val="0"/>
                <w:szCs w:val="21"/>
              </w:rPr>
            </w:pPr>
            <w:r>
              <w:rPr>
                <w:rFonts w:hint="eastAsia" w:ascii="宋体" w:hAnsi="宋体" w:cs="宋体"/>
                <w:kern w:val="0"/>
                <w:szCs w:val="21"/>
              </w:rPr>
              <w:t>显示器应提供显示器支架，支持俯仰调整</w:t>
            </w:r>
          </w:p>
        </w:tc>
      </w:tr>
      <w:tr w14:paraId="0735FBF4">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442489AF">
            <w:pPr>
              <w:widowControl/>
              <w:jc w:val="center"/>
              <w:rPr>
                <w:rFonts w:ascii="宋体" w:hAnsi="宋体" w:cs="宋体"/>
                <w:kern w:val="0"/>
                <w:szCs w:val="21"/>
              </w:rPr>
            </w:pPr>
            <w:r>
              <w:rPr>
                <w:rFonts w:hint="eastAsia" w:ascii="宋体" w:hAnsi="宋体" w:cs="宋体"/>
                <w:kern w:val="0"/>
                <w:szCs w:val="21"/>
              </w:rPr>
              <w:t>85</w:t>
            </w:r>
          </w:p>
        </w:tc>
        <w:tc>
          <w:tcPr>
            <w:tcW w:w="666" w:type="dxa"/>
            <w:tcBorders>
              <w:top w:val="nil"/>
              <w:left w:val="nil"/>
              <w:bottom w:val="single" w:color="auto" w:sz="4" w:space="0"/>
              <w:right w:val="single" w:color="auto" w:sz="4" w:space="0"/>
            </w:tcBorders>
            <w:vAlign w:val="center"/>
          </w:tcPr>
          <w:p w14:paraId="48C2CBC0">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740F6208">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0D30D295">
            <w:pPr>
              <w:widowControl/>
              <w:jc w:val="center"/>
              <w:rPr>
                <w:rFonts w:ascii="宋体" w:hAnsi="宋体" w:cs="宋体"/>
                <w:kern w:val="0"/>
                <w:szCs w:val="21"/>
              </w:rPr>
            </w:pPr>
            <w:r>
              <w:rPr>
                <w:rFonts w:hint="eastAsia" w:ascii="宋体" w:hAnsi="宋体" w:cs="宋体"/>
                <w:kern w:val="0"/>
                <w:szCs w:val="21"/>
              </w:rPr>
              <w:t>★显示器参数调节</w:t>
            </w:r>
          </w:p>
        </w:tc>
        <w:tc>
          <w:tcPr>
            <w:tcW w:w="1277" w:type="dxa"/>
            <w:tcBorders>
              <w:top w:val="nil"/>
              <w:left w:val="nil"/>
              <w:bottom w:val="single" w:color="auto" w:sz="4" w:space="0"/>
              <w:right w:val="single" w:color="auto" w:sz="4" w:space="0"/>
            </w:tcBorders>
            <w:vAlign w:val="center"/>
          </w:tcPr>
          <w:p w14:paraId="250B5368">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3E8B75E1">
            <w:pPr>
              <w:widowControl/>
              <w:jc w:val="left"/>
              <w:rPr>
                <w:rFonts w:ascii="宋体" w:hAnsi="宋体" w:cs="宋体"/>
                <w:kern w:val="0"/>
                <w:szCs w:val="21"/>
              </w:rPr>
            </w:pPr>
            <w:r>
              <w:rPr>
                <w:rFonts w:hint="eastAsia" w:ascii="宋体" w:hAnsi="宋体" w:cs="宋体"/>
                <w:kern w:val="0"/>
                <w:szCs w:val="21"/>
              </w:rPr>
              <w:t>a)提供OSD选单按钮用于调节色彩、模式等；</w:t>
            </w:r>
            <w:r>
              <w:rPr>
                <w:rFonts w:hint="eastAsia" w:ascii="宋体" w:hAnsi="宋体" w:cs="宋体"/>
                <w:kern w:val="0"/>
                <w:szCs w:val="21"/>
              </w:rPr>
              <w:br w:type="textWrapping"/>
            </w:r>
            <w:r>
              <w:rPr>
                <w:rFonts w:hint="eastAsia" w:ascii="宋体" w:hAnsi="宋体" w:cs="宋体"/>
                <w:kern w:val="0"/>
                <w:szCs w:val="21"/>
              </w:rPr>
              <w:t>b)支持色温、亮度、对比度调节</w:t>
            </w:r>
          </w:p>
        </w:tc>
      </w:tr>
      <w:tr w14:paraId="129D60C6">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3D0F707F">
            <w:pPr>
              <w:widowControl/>
              <w:jc w:val="center"/>
              <w:rPr>
                <w:rFonts w:ascii="宋体" w:hAnsi="宋体" w:cs="宋体"/>
                <w:kern w:val="0"/>
                <w:szCs w:val="21"/>
              </w:rPr>
            </w:pPr>
            <w:r>
              <w:rPr>
                <w:rFonts w:hint="eastAsia" w:ascii="宋体" w:hAnsi="宋体" w:cs="宋体"/>
                <w:kern w:val="0"/>
                <w:szCs w:val="21"/>
              </w:rPr>
              <w:t>86</w:t>
            </w:r>
          </w:p>
        </w:tc>
        <w:tc>
          <w:tcPr>
            <w:tcW w:w="666" w:type="dxa"/>
            <w:tcBorders>
              <w:top w:val="nil"/>
              <w:left w:val="nil"/>
              <w:bottom w:val="single" w:color="auto" w:sz="4" w:space="0"/>
              <w:right w:val="single" w:color="auto" w:sz="4" w:space="0"/>
            </w:tcBorders>
            <w:vAlign w:val="center"/>
          </w:tcPr>
          <w:p w14:paraId="145B7C1A">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restart"/>
            <w:tcBorders>
              <w:top w:val="nil"/>
              <w:left w:val="single" w:color="auto" w:sz="4" w:space="0"/>
              <w:bottom w:val="single" w:color="auto" w:sz="4" w:space="0"/>
              <w:right w:val="single" w:color="auto" w:sz="4" w:space="0"/>
            </w:tcBorders>
            <w:vAlign w:val="center"/>
          </w:tcPr>
          <w:p w14:paraId="14B49B42">
            <w:pPr>
              <w:widowControl/>
              <w:jc w:val="center"/>
              <w:rPr>
                <w:rFonts w:ascii="宋体" w:hAnsi="宋体" w:cs="宋体"/>
                <w:kern w:val="0"/>
                <w:szCs w:val="21"/>
              </w:rPr>
            </w:pPr>
            <w:r>
              <w:rPr>
                <w:rFonts w:hint="eastAsia" w:ascii="宋体" w:hAnsi="宋体" w:cs="宋体"/>
                <w:kern w:val="0"/>
                <w:szCs w:val="21"/>
              </w:rPr>
              <w:t>存储功能</w:t>
            </w:r>
          </w:p>
        </w:tc>
        <w:tc>
          <w:tcPr>
            <w:tcW w:w="989" w:type="dxa"/>
            <w:tcBorders>
              <w:top w:val="nil"/>
              <w:left w:val="nil"/>
              <w:bottom w:val="single" w:color="auto" w:sz="4" w:space="0"/>
              <w:right w:val="single" w:color="auto" w:sz="4" w:space="0"/>
            </w:tcBorders>
            <w:vAlign w:val="center"/>
          </w:tcPr>
          <w:p w14:paraId="6FB4F416">
            <w:pPr>
              <w:widowControl/>
              <w:jc w:val="center"/>
              <w:rPr>
                <w:rFonts w:ascii="宋体" w:hAnsi="宋体" w:cs="宋体"/>
                <w:kern w:val="0"/>
                <w:szCs w:val="21"/>
              </w:rPr>
            </w:pPr>
            <w:r>
              <w:rPr>
                <w:rFonts w:hint="eastAsia" w:ascii="宋体" w:hAnsi="宋体" w:cs="宋体"/>
                <w:kern w:val="0"/>
                <w:szCs w:val="21"/>
              </w:rPr>
              <w:t>★存储功能</w:t>
            </w:r>
          </w:p>
        </w:tc>
        <w:tc>
          <w:tcPr>
            <w:tcW w:w="1277" w:type="dxa"/>
            <w:tcBorders>
              <w:top w:val="nil"/>
              <w:left w:val="nil"/>
              <w:bottom w:val="single" w:color="auto" w:sz="4" w:space="0"/>
              <w:right w:val="single" w:color="auto" w:sz="4" w:space="0"/>
            </w:tcBorders>
            <w:vAlign w:val="center"/>
          </w:tcPr>
          <w:p w14:paraId="0C04EA47">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339C6A0E">
            <w:pPr>
              <w:widowControl/>
              <w:jc w:val="left"/>
              <w:rPr>
                <w:rFonts w:ascii="宋体" w:hAnsi="宋体" w:cs="宋体"/>
                <w:kern w:val="0"/>
                <w:szCs w:val="21"/>
              </w:rPr>
            </w:pPr>
            <w:r>
              <w:rPr>
                <w:rFonts w:hint="eastAsia" w:ascii="宋体" w:hAnsi="宋体" w:cs="宋体"/>
                <w:kern w:val="0"/>
                <w:szCs w:val="21"/>
              </w:rPr>
              <w:t>通过SATA固态存储/PCIe固态存储/UFS固态存储/SATA硬磁盘等存储部件提供存储功能</w:t>
            </w:r>
          </w:p>
        </w:tc>
      </w:tr>
      <w:tr w14:paraId="03F74A8A">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3A963C8F">
            <w:pPr>
              <w:widowControl/>
              <w:jc w:val="center"/>
              <w:rPr>
                <w:rFonts w:ascii="宋体" w:hAnsi="宋体" w:cs="宋体"/>
                <w:kern w:val="0"/>
                <w:szCs w:val="21"/>
              </w:rPr>
            </w:pPr>
            <w:r>
              <w:rPr>
                <w:rFonts w:hint="eastAsia" w:ascii="宋体" w:hAnsi="宋体" w:cs="宋体"/>
                <w:kern w:val="0"/>
                <w:szCs w:val="21"/>
              </w:rPr>
              <w:t>87</w:t>
            </w:r>
          </w:p>
        </w:tc>
        <w:tc>
          <w:tcPr>
            <w:tcW w:w="666" w:type="dxa"/>
            <w:tcBorders>
              <w:top w:val="nil"/>
              <w:left w:val="nil"/>
              <w:bottom w:val="single" w:color="auto" w:sz="4" w:space="0"/>
              <w:right w:val="single" w:color="auto" w:sz="4" w:space="0"/>
            </w:tcBorders>
            <w:vAlign w:val="center"/>
          </w:tcPr>
          <w:p w14:paraId="309E0F5E">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3AC065AF">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0209D0EE">
            <w:pPr>
              <w:widowControl/>
              <w:jc w:val="center"/>
              <w:rPr>
                <w:rFonts w:ascii="宋体" w:hAnsi="宋体" w:cs="宋体"/>
                <w:kern w:val="0"/>
                <w:szCs w:val="21"/>
              </w:rPr>
            </w:pPr>
            <w:r>
              <w:rPr>
                <w:rFonts w:hint="eastAsia" w:ascii="宋体" w:hAnsi="宋体" w:cs="宋体"/>
                <w:kern w:val="0"/>
                <w:szCs w:val="21"/>
              </w:rPr>
              <w:t>内置控制器固态存储加密</w:t>
            </w:r>
          </w:p>
        </w:tc>
        <w:tc>
          <w:tcPr>
            <w:tcW w:w="1277" w:type="dxa"/>
            <w:tcBorders>
              <w:top w:val="nil"/>
              <w:left w:val="nil"/>
              <w:bottom w:val="single" w:color="auto" w:sz="4" w:space="0"/>
              <w:right w:val="single" w:color="auto" w:sz="4" w:space="0"/>
            </w:tcBorders>
            <w:vAlign w:val="center"/>
          </w:tcPr>
          <w:p w14:paraId="4DA0F295">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328719D8">
            <w:pPr>
              <w:widowControl/>
              <w:jc w:val="left"/>
              <w:rPr>
                <w:rFonts w:ascii="宋体" w:hAnsi="宋体" w:cs="宋体"/>
                <w:kern w:val="0"/>
                <w:szCs w:val="21"/>
              </w:rPr>
            </w:pPr>
            <w:r>
              <w:rPr>
                <w:rFonts w:hint="eastAsia" w:ascii="宋体" w:hAnsi="宋体" w:cs="宋体"/>
                <w:kern w:val="0"/>
                <w:szCs w:val="21"/>
              </w:rPr>
              <w:t>无要求</w:t>
            </w:r>
          </w:p>
        </w:tc>
      </w:tr>
      <w:tr w14:paraId="7350E7BB">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40F34628">
            <w:pPr>
              <w:widowControl/>
              <w:jc w:val="center"/>
              <w:rPr>
                <w:rFonts w:ascii="宋体" w:hAnsi="宋体" w:cs="宋体"/>
                <w:kern w:val="0"/>
                <w:szCs w:val="21"/>
              </w:rPr>
            </w:pPr>
            <w:r>
              <w:rPr>
                <w:rFonts w:hint="eastAsia" w:ascii="宋体" w:hAnsi="宋体" w:cs="宋体"/>
                <w:kern w:val="0"/>
                <w:szCs w:val="21"/>
              </w:rPr>
              <w:t>88</w:t>
            </w:r>
          </w:p>
        </w:tc>
        <w:tc>
          <w:tcPr>
            <w:tcW w:w="666" w:type="dxa"/>
            <w:tcBorders>
              <w:top w:val="nil"/>
              <w:left w:val="nil"/>
              <w:bottom w:val="single" w:color="auto" w:sz="4" w:space="0"/>
              <w:right w:val="single" w:color="auto" w:sz="4" w:space="0"/>
            </w:tcBorders>
            <w:vAlign w:val="center"/>
          </w:tcPr>
          <w:p w14:paraId="4FD744F2">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restart"/>
            <w:tcBorders>
              <w:top w:val="nil"/>
              <w:left w:val="single" w:color="auto" w:sz="4" w:space="0"/>
              <w:bottom w:val="single" w:color="auto" w:sz="4" w:space="0"/>
              <w:right w:val="single" w:color="auto" w:sz="4" w:space="0"/>
            </w:tcBorders>
            <w:vAlign w:val="center"/>
          </w:tcPr>
          <w:p w14:paraId="107CDEA5">
            <w:pPr>
              <w:widowControl/>
              <w:jc w:val="center"/>
              <w:rPr>
                <w:rFonts w:ascii="宋体" w:hAnsi="宋体" w:cs="宋体"/>
                <w:kern w:val="0"/>
                <w:szCs w:val="21"/>
              </w:rPr>
            </w:pPr>
            <w:r>
              <w:rPr>
                <w:rFonts w:hint="eastAsia" w:ascii="宋体" w:hAnsi="宋体" w:cs="宋体"/>
                <w:kern w:val="0"/>
                <w:szCs w:val="21"/>
              </w:rPr>
              <w:t>网络设备功能</w:t>
            </w:r>
          </w:p>
        </w:tc>
        <w:tc>
          <w:tcPr>
            <w:tcW w:w="989" w:type="dxa"/>
            <w:tcBorders>
              <w:top w:val="nil"/>
              <w:left w:val="nil"/>
              <w:bottom w:val="single" w:color="auto" w:sz="4" w:space="0"/>
              <w:right w:val="single" w:color="auto" w:sz="4" w:space="0"/>
            </w:tcBorders>
            <w:vAlign w:val="center"/>
          </w:tcPr>
          <w:p w14:paraId="2176148B">
            <w:pPr>
              <w:widowControl/>
              <w:jc w:val="center"/>
              <w:rPr>
                <w:rFonts w:ascii="宋体" w:hAnsi="宋体" w:cs="宋体"/>
                <w:kern w:val="0"/>
                <w:szCs w:val="21"/>
              </w:rPr>
            </w:pPr>
            <w:r>
              <w:rPr>
                <w:rFonts w:hint="eastAsia" w:ascii="宋体" w:hAnsi="宋体" w:cs="宋体"/>
                <w:kern w:val="0"/>
                <w:szCs w:val="21"/>
              </w:rPr>
              <w:t>★网络功能</w:t>
            </w:r>
          </w:p>
        </w:tc>
        <w:tc>
          <w:tcPr>
            <w:tcW w:w="1277" w:type="dxa"/>
            <w:tcBorders>
              <w:top w:val="nil"/>
              <w:left w:val="nil"/>
              <w:bottom w:val="single" w:color="auto" w:sz="4" w:space="0"/>
              <w:right w:val="single" w:color="auto" w:sz="4" w:space="0"/>
            </w:tcBorders>
            <w:vAlign w:val="center"/>
          </w:tcPr>
          <w:p w14:paraId="49FEDF9A">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51D4FF3F">
            <w:pPr>
              <w:widowControl/>
              <w:jc w:val="left"/>
              <w:rPr>
                <w:rFonts w:ascii="宋体" w:hAnsi="宋体" w:cs="宋体"/>
                <w:kern w:val="0"/>
                <w:szCs w:val="21"/>
              </w:rPr>
            </w:pPr>
            <w:r>
              <w:rPr>
                <w:rFonts w:hint="eastAsia" w:ascii="宋体" w:hAnsi="宋体" w:cs="宋体"/>
                <w:kern w:val="0"/>
                <w:szCs w:val="21"/>
              </w:rPr>
              <w:t>a)支持网络连接、网络开启/关闭功能；</w:t>
            </w:r>
            <w:r>
              <w:rPr>
                <w:rFonts w:hint="eastAsia" w:ascii="宋体" w:hAnsi="宋体" w:cs="宋体"/>
                <w:kern w:val="0"/>
                <w:szCs w:val="21"/>
              </w:rPr>
              <w:br w:type="textWrapping"/>
            </w:r>
            <w:r>
              <w:rPr>
                <w:rFonts w:hint="eastAsia" w:ascii="宋体" w:hAnsi="宋体" w:cs="宋体"/>
                <w:kern w:val="0"/>
                <w:szCs w:val="21"/>
              </w:rPr>
              <w:t>b)支持访问网络和数据交换功能</w:t>
            </w:r>
          </w:p>
        </w:tc>
      </w:tr>
      <w:tr w14:paraId="005ABDE2">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01D6D498">
            <w:pPr>
              <w:widowControl/>
              <w:jc w:val="center"/>
              <w:rPr>
                <w:rFonts w:ascii="宋体" w:hAnsi="宋体" w:cs="宋体"/>
                <w:kern w:val="0"/>
                <w:szCs w:val="21"/>
              </w:rPr>
            </w:pPr>
            <w:r>
              <w:rPr>
                <w:rFonts w:hint="eastAsia" w:ascii="宋体" w:hAnsi="宋体" w:cs="宋体"/>
                <w:kern w:val="0"/>
                <w:szCs w:val="21"/>
              </w:rPr>
              <w:t>89</w:t>
            </w:r>
          </w:p>
        </w:tc>
        <w:tc>
          <w:tcPr>
            <w:tcW w:w="666" w:type="dxa"/>
            <w:tcBorders>
              <w:top w:val="nil"/>
              <w:left w:val="nil"/>
              <w:bottom w:val="single" w:color="auto" w:sz="4" w:space="0"/>
              <w:right w:val="single" w:color="auto" w:sz="4" w:space="0"/>
            </w:tcBorders>
            <w:vAlign w:val="center"/>
          </w:tcPr>
          <w:p w14:paraId="29A66ED0">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70F5DFC1">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395D6D1">
            <w:pPr>
              <w:widowControl/>
              <w:jc w:val="center"/>
              <w:rPr>
                <w:rFonts w:ascii="宋体" w:hAnsi="宋体" w:cs="宋体"/>
                <w:kern w:val="0"/>
                <w:szCs w:val="21"/>
              </w:rPr>
            </w:pPr>
            <w:r>
              <w:rPr>
                <w:rFonts w:hint="eastAsia" w:ascii="宋体" w:hAnsi="宋体" w:cs="宋体"/>
                <w:kern w:val="0"/>
                <w:szCs w:val="21"/>
              </w:rPr>
              <w:t>★数据传输</w:t>
            </w:r>
          </w:p>
        </w:tc>
        <w:tc>
          <w:tcPr>
            <w:tcW w:w="1277" w:type="dxa"/>
            <w:tcBorders>
              <w:top w:val="nil"/>
              <w:left w:val="nil"/>
              <w:bottom w:val="single" w:color="auto" w:sz="4" w:space="0"/>
              <w:right w:val="single" w:color="auto" w:sz="4" w:space="0"/>
            </w:tcBorders>
            <w:vAlign w:val="center"/>
          </w:tcPr>
          <w:p w14:paraId="465ED263">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3EB9FE3A">
            <w:pPr>
              <w:widowControl/>
              <w:jc w:val="left"/>
              <w:rPr>
                <w:rFonts w:ascii="宋体" w:hAnsi="宋体" w:cs="宋体"/>
                <w:kern w:val="0"/>
                <w:szCs w:val="21"/>
              </w:rPr>
            </w:pPr>
            <w:r>
              <w:rPr>
                <w:rFonts w:hint="eastAsia" w:ascii="宋体" w:hAnsi="宋体" w:cs="宋体"/>
                <w:kern w:val="0"/>
                <w:szCs w:val="21"/>
              </w:rPr>
              <w:t>支持数据传输能力，并提供数据流量和异常日志记录功能</w:t>
            </w:r>
          </w:p>
        </w:tc>
      </w:tr>
      <w:tr w14:paraId="2C6F2BE6">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4332D2B">
            <w:pPr>
              <w:widowControl/>
              <w:jc w:val="center"/>
              <w:rPr>
                <w:rFonts w:ascii="宋体" w:hAnsi="宋体" w:cs="宋体"/>
                <w:kern w:val="0"/>
                <w:szCs w:val="21"/>
              </w:rPr>
            </w:pPr>
            <w:r>
              <w:rPr>
                <w:rFonts w:hint="eastAsia" w:ascii="宋体" w:hAnsi="宋体" w:cs="宋体"/>
                <w:kern w:val="0"/>
                <w:szCs w:val="21"/>
              </w:rPr>
              <w:t>90</w:t>
            </w:r>
          </w:p>
        </w:tc>
        <w:tc>
          <w:tcPr>
            <w:tcW w:w="666" w:type="dxa"/>
            <w:tcBorders>
              <w:top w:val="nil"/>
              <w:left w:val="nil"/>
              <w:bottom w:val="single" w:color="auto" w:sz="4" w:space="0"/>
              <w:right w:val="single" w:color="auto" w:sz="4" w:space="0"/>
            </w:tcBorders>
            <w:vAlign w:val="center"/>
          </w:tcPr>
          <w:p w14:paraId="2A588897">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217CD309">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4CB8D35D">
            <w:pPr>
              <w:widowControl/>
              <w:jc w:val="center"/>
              <w:rPr>
                <w:rFonts w:ascii="宋体" w:hAnsi="宋体" w:cs="宋体"/>
                <w:kern w:val="0"/>
                <w:szCs w:val="21"/>
              </w:rPr>
            </w:pPr>
            <w:r>
              <w:rPr>
                <w:rFonts w:hint="eastAsia" w:ascii="宋体" w:hAnsi="宋体" w:cs="宋体"/>
                <w:kern w:val="0"/>
                <w:szCs w:val="21"/>
              </w:rPr>
              <w:t>★有线网卡接口类型</w:t>
            </w:r>
          </w:p>
        </w:tc>
        <w:tc>
          <w:tcPr>
            <w:tcW w:w="1277" w:type="dxa"/>
            <w:tcBorders>
              <w:top w:val="nil"/>
              <w:left w:val="nil"/>
              <w:bottom w:val="single" w:color="auto" w:sz="4" w:space="0"/>
              <w:right w:val="single" w:color="auto" w:sz="4" w:space="0"/>
            </w:tcBorders>
            <w:vAlign w:val="center"/>
          </w:tcPr>
          <w:p w14:paraId="6991817B">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0E213EB4">
            <w:pPr>
              <w:widowControl/>
              <w:jc w:val="left"/>
              <w:rPr>
                <w:rFonts w:ascii="宋体" w:hAnsi="宋体" w:cs="宋体"/>
                <w:kern w:val="0"/>
                <w:szCs w:val="21"/>
              </w:rPr>
            </w:pPr>
            <w:r>
              <w:rPr>
                <w:rFonts w:hint="eastAsia" w:ascii="宋体" w:hAnsi="宋体" w:cs="宋体"/>
                <w:kern w:val="0"/>
                <w:szCs w:val="21"/>
              </w:rPr>
              <w:t>支持RJ45接口</w:t>
            </w:r>
          </w:p>
        </w:tc>
      </w:tr>
      <w:tr w14:paraId="081009C6">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FF3EC59">
            <w:pPr>
              <w:widowControl/>
              <w:jc w:val="center"/>
              <w:rPr>
                <w:rFonts w:ascii="宋体" w:hAnsi="宋体" w:cs="宋体"/>
                <w:kern w:val="0"/>
                <w:szCs w:val="21"/>
              </w:rPr>
            </w:pPr>
            <w:r>
              <w:rPr>
                <w:rFonts w:hint="eastAsia" w:ascii="宋体" w:hAnsi="宋体" w:cs="宋体"/>
                <w:kern w:val="0"/>
                <w:szCs w:val="21"/>
              </w:rPr>
              <w:t>91</w:t>
            </w:r>
          </w:p>
        </w:tc>
        <w:tc>
          <w:tcPr>
            <w:tcW w:w="666" w:type="dxa"/>
            <w:tcBorders>
              <w:top w:val="nil"/>
              <w:left w:val="nil"/>
              <w:bottom w:val="single" w:color="auto" w:sz="4" w:space="0"/>
              <w:right w:val="single" w:color="auto" w:sz="4" w:space="0"/>
            </w:tcBorders>
            <w:vAlign w:val="center"/>
          </w:tcPr>
          <w:p w14:paraId="0BBEEB5A">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36578714">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56E5EA9F">
            <w:pPr>
              <w:widowControl/>
              <w:jc w:val="center"/>
              <w:rPr>
                <w:rFonts w:ascii="宋体" w:hAnsi="宋体" w:cs="宋体"/>
                <w:kern w:val="0"/>
                <w:szCs w:val="21"/>
              </w:rPr>
            </w:pPr>
            <w:r>
              <w:rPr>
                <w:rFonts w:hint="eastAsia" w:ascii="宋体" w:hAnsi="宋体" w:cs="宋体"/>
                <w:kern w:val="0"/>
                <w:szCs w:val="21"/>
              </w:rPr>
              <w:t>★网络设备拆装</w:t>
            </w:r>
          </w:p>
        </w:tc>
        <w:tc>
          <w:tcPr>
            <w:tcW w:w="1277" w:type="dxa"/>
            <w:tcBorders>
              <w:top w:val="nil"/>
              <w:left w:val="nil"/>
              <w:bottom w:val="single" w:color="auto" w:sz="4" w:space="0"/>
              <w:right w:val="single" w:color="auto" w:sz="4" w:space="0"/>
            </w:tcBorders>
            <w:vAlign w:val="center"/>
          </w:tcPr>
          <w:p w14:paraId="4D66C63B">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7ACF918F">
            <w:pPr>
              <w:widowControl/>
              <w:jc w:val="left"/>
              <w:rPr>
                <w:rFonts w:ascii="宋体" w:hAnsi="宋体" w:cs="宋体"/>
                <w:kern w:val="0"/>
                <w:szCs w:val="21"/>
              </w:rPr>
            </w:pPr>
            <w:r>
              <w:rPr>
                <w:rFonts w:hint="eastAsia" w:ascii="宋体" w:hAnsi="宋体" w:cs="宋体"/>
                <w:kern w:val="0"/>
                <w:szCs w:val="21"/>
              </w:rPr>
              <w:t>网络设备支持物理拆装，包括无线网卡和蓝牙模块等</w:t>
            </w:r>
          </w:p>
        </w:tc>
      </w:tr>
      <w:tr w14:paraId="43037AC0">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6A5396EB">
            <w:pPr>
              <w:widowControl/>
              <w:jc w:val="center"/>
              <w:rPr>
                <w:rFonts w:ascii="宋体" w:hAnsi="宋体" w:cs="宋体"/>
                <w:kern w:val="0"/>
                <w:szCs w:val="21"/>
              </w:rPr>
            </w:pPr>
            <w:r>
              <w:rPr>
                <w:rFonts w:hint="eastAsia" w:ascii="宋体" w:hAnsi="宋体" w:cs="宋体"/>
                <w:kern w:val="0"/>
                <w:szCs w:val="21"/>
              </w:rPr>
              <w:t>92</w:t>
            </w:r>
          </w:p>
        </w:tc>
        <w:tc>
          <w:tcPr>
            <w:tcW w:w="666" w:type="dxa"/>
            <w:tcBorders>
              <w:top w:val="nil"/>
              <w:left w:val="nil"/>
              <w:bottom w:val="single" w:color="auto" w:sz="4" w:space="0"/>
              <w:right w:val="single" w:color="auto" w:sz="4" w:space="0"/>
            </w:tcBorders>
            <w:vAlign w:val="center"/>
          </w:tcPr>
          <w:p w14:paraId="23D192BC">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restart"/>
            <w:tcBorders>
              <w:top w:val="nil"/>
              <w:left w:val="single" w:color="auto" w:sz="4" w:space="0"/>
              <w:bottom w:val="single" w:color="auto" w:sz="4" w:space="0"/>
              <w:right w:val="single" w:color="auto" w:sz="4" w:space="0"/>
            </w:tcBorders>
            <w:vAlign w:val="center"/>
          </w:tcPr>
          <w:p w14:paraId="39F6F636">
            <w:pPr>
              <w:widowControl/>
              <w:jc w:val="center"/>
              <w:rPr>
                <w:rFonts w:ascii="宋体" w:hAnsi="宋体" w:cs="宋体"/>
                <w:kern w:val="0"/>
                <w:szCs w:val="21"/>
              </w:rPr>
            </w:pPr>
            <w:r>
              <w:rPr>
                <w:rFonts w:hint="eastAsia" w:ascii="宋体" w:hAnsi="宋体" w:cs="宋体"/>
                <w:kern w:val="0"/>
                <w:szCs w:val="21"/>
              </w:rPr>
              <w:t>外部接口功能</w:t>
            </w:r>
          </w:p>
        </w:tc>
        <w:tc>
          <w:tcPr>
            <w:tcW w:w="989" w:type="dxa"/>
            <w:tcBorders>
              <w:top w:val="nil"/>
              <w:left w:val="nil"/>
              <w:bottom w:val="single" w:color="auto" w:sz="4" w:space="0"/>
              <w:right w:val="single" w:color="auto" w:sz="4" w:space="0"/>
            </w:tcBorders>
            <w:vAlign w:val="center"/>
          </w:tcPr>
          <w:p w14:paraId="52504D22">
            <w:pPr>
              <w:widowControl/>
              <w:jc w:val="center"/>
              <w:rPr>
                <w:rFonts w:ascii="宋体" w:hAnsi="宋体" w:cs="宋体"/>
                <w:kern w:val="0"/>
                <w:szCs w:val="21"/>
              </w:rPr>
            </w:pPr>
            <w:r>
              <w:rPr>
                <w:rFonts w:hint="eastAsia" w:ascii="宋体" w:hAnsi="宋体" w:cs="宋体"/>
                <w:kern w:val="0"/>
                <w:szCs w:val="21"/>
              </w:rPr>
              <w:t>★音频接口类型</w:t>
            </w:r>
          </w:p>
        </w:tc>
        <w:tc>
          <w:tcPr>
            <w:tcW w:w="1277" w:type="dxa"/>
            <w:tcBorders>
              <w:top w:val="nil"/>
              <w:left w:val="nil"/>
              <w:bottom w:val="single" w:color="auto" w:sz="4" w:space="0"/>
              <w:right w:val="single" w:color="auto" w:sz="4" w:space="0"/>
            </w:tcBorders>
            <w:vAlign w:val="center"/>
          </w:tcPr>
          <w:p w14:paraId="6DABF12F">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78507E20">
            <w:pPr>
              <w:widowControl/>
              <w:jc w:val="left"/>
              <w:rPr>
                <w:rFonts w:ascii="宋体" w:hAnsi="宋体" w:cs="宋体"/>
                <w:kern w:val="0"/>
                <w:szCs w:val="21"/>
              </w:rPr>
            </w:pPr>
            <w:r>
              <w:rPr>
                <w:rFonts w:hint="eastAsia" w:ascii="宋体" w:hAnsi="宋体" w:cs="宋体"/>
                <w:kern w:val="0"/>
                <w:szCs w:val="21"/>
              </w:rPr>
              <w:t>支持3.5mm孔径3段式或4段式接口</w:t>
            </w:r>
          </w:p>
        </w:tc>
      </w:tr>
      <w:tr w14:paraId="0AB5F260">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7788EB97">
            <w:pPr>
              <w:widowControl/>
              <w:jc w:val="center"/>
              <w:rPr>
                <w:rFonts w:ascii="宋体" w:hAnsi="宋体" w:cs="宋体"/>
                <w:kern w:val="0"/>
                <w:szCs w:val="21"/>
              </w:rPr>
            </w:pPr>
            <w:r>
              <w:rPr>
                <w:rFonts w:hint="eastAsia" w:ascii="宋体" w:hAnsi="宋体" w:cs="宋体"/>
                <w:kern w:val="0"/>
                <w:szCs w:val="21"/>
              </w:rPr>
              <w:t>93</w:t>
            </w:r>
          </w:p>
        </w:tc>
        <w:tc>
          <w:tcPr>
            <w:tcW w:w="666" w:type="dxa"/>
            <w:tcBorders>
              <w:top w:val="nil"/>
              <w:left w:val="nil"/>
              <w:bottom w:val="single" w:color="auto" w:sz="4" w:space="0"/>
              <w:right w:val="single" w:color="auto" w:sz="4" w:space="0"/>
            </w:tcBorders>
            <w:vAlign w:val="center"/>
          </w:tcPr>
          <w:p w14:paraId="5AC309DF">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075EA055">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54399B12">
            <w:pPr>
              <w:widowControl/>
              <w:jc w:val="center"/>
              <w:rPr>
                <w:rFonts w:ascii="宋体" w:hAnsi="宋体" w:cs="宋体"/>
                <w:kern w:val="0"/>
                <w:szCs w:val="21"/>
              </w:rPr>
            </w:pPr>
            <w:r>
              <w:rPr>
                <w:rFonts w:hint="eastAsia" w:ascii="宋体" w:hAnsi="宋体" w:cs="宋体"/>
                <w:kern w:val="0"/>
                <w:szCs w:val="21"/>
              </w:rPr>
              <w:t>★视频接口类型</w:t>
            </w:r>
          </w:p>
        </w:tc>
        <w:tc>
          <w:tcPr>
            <w:tcW w:w="1277" w:type="dxa"/>
            <w:tcBorders>
              <w:top w:val="nil"/>
              <w:left w:val="nil"/>
              <w:bottom w:val="single" w:color="auto" w:sz="4" w:space="0"/>
              <w:right w:val="single" w:color="auto" w:sz="4" w:space="0"/>
            </w:tcBorders>
            <w:vAlign w:val="center"/>
          </w:tcPr>
          <w:p w14:paraId="40FED23D">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0AD439B1">
            <w:pPr>
              <w:widowControl/>
              <w:rPr>
                <w:rFonts w:ascii="宋体" w:hAnsi="宋体" w:cs="宋体"/>
                <w:kern w:val="0"/>
                <w:szCs w:val="21"/>
              </w:rPr>
            </w:pPr>
            <w:r>
              <w:rPr>
                <w:rFonts w:hint="eastAsia" w:ascii="宋体" w:hAnsi="宋体" w:cs="宋体"/>
                <w:kern w:val="0"/>
                <w:szCs w:val="21"/>
              </w:rPr>
              <w:t>至少支持VGA、HDMI、DVI、DP、Type-C中3种显示接口</w:t>
            </w:r>
          </w:p>
        </w:tc>
      </w:tr>
      <w:tr w14:paraId="2D988810">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012013C3">
            <w:pPr>
              <w:widowControl/>
              <w:jc w:val="center"/>
              <w:rPr>
                <w:rFonts w:ascii="宋体" w:hAnsi="宋体" w:cs="宋体"/>
                <w:kern w:val="0"/>
                <w:szCs w:val="21"/>
              </w:rPr>
            </w:pPr>
            <w:r>
              <w:rPr>
                <w:rFonts w:hint="eastAsia" w:ascii="宋体" w:hAnsi="宋体" w:cs="宋体"/>
                <w:kern w:val="0"/>
                <w:szCs w:val="21"/>
              </w:rPr>
              <w:t>94</w:t>
            </w:r>
          </w:p>
        </w:tc>
        <w:tc>
          <w:tcPr>
            <w:tcW w:w="666" w:type="dxa"/>
            <w:tcBorders>
              <w:top w:val="nil"/>
              <w:left w:val="nil"/>
              <w:bottom w:val="single" w:color="auto" w:sz="4" w:space="0"/>
              <w:right w:val="single" w:color="auto" w:sz="4" w:space="0"/>
            </w:tcBorders>
            <w:vAlign w:val="center"/>
          </w:tcPr>
          <w:p w14:paraId="46A2CCDF">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6E9A6738">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3476BD57">
            <w:pPr>
              <w:widowControl/>
              <w:jc w:val="center"/>
              <w:rPr>
                <w:rFonts w:ascii="宋体" w:hAnsi="宋体" w:cs="宋体"/>
                <w:kern w:val="0"/>
                <w:szCs w:val="21"/>
              </w:rPr>
            </w:pPr>
            <w:r>
              <w:rPr>
                <w:rFonts w:hint="eastAsia" w:ascii="宋体" w:hAnsi="宋体" w:cs="宋体"/>
                <w:kern w:val="0"/>
                <w:szCs w:val="21"/>
              </w:rPr>
              <w:t>★HDMI、DP、 Type-C显示接口要求</w:t>
            </w:r>
          </w:p>
        </w:tc>
        <w:tc>
          <w:tcPr>
            <w:tcW w:w="1277" w:type="dxa"/>
            <w:tcBorders>
              <w:top w:val="nil"/>
              <w:left w:val="nil"/>
              <w:bottom w:val="single" w:color="auto" w:sz="4" w:space="0"/>
              <w:right w:val="single" w:color="auto" w:sz="4" w:space="0"/>
            </w:tcBorders>
            <w:vAlign w:val="center"/>
          </w:tcPr>
          <w:p w14:paraId="4A4A7EF5">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26F55A5E">
            <w:pPr>
              <w:widowControl/>
              <w:jc w:val="left"/>
              <w:rPr>
                <w:rFonts w:ascii="宋体" w:hAnsi="宋体" w:cs="宋体"/>
                <w:kern w:val="0"/>
                <w:szCs w:val="21"/>
              </w:rPr>
            </w:pPr>
            <w:r>
              <w:rPr>
                <w:rFonts w:hint="eastAsia" w:ascii="宋体" w:hAnsi="宋体" w:cs="宋体"/>
                <w:kern w:val="0"/>
                <w:szCs w:val="21"/>
              </w:rPr>
              <w:t>若提供HDMI或DP或Type-C作为显示接口，应支持音频和视频同步输出</w:t>
            </w:r>
          </w:p>
        </w:tc>
      </w:tr>
      <w:tr w14:paraId="41C2D2C4">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4FA8A554">
            <w:pPr>
              <w:widowControl/>
              <w:jc w:val="center"/>
              <w:rPr>
                <w:rFonts w:ascii="宋体" w:hAnsi="宋体" w:cs="宋体"/>
                <w:kern w:val="0"/>
                <w:szCs w:val="21"/>
              </w:rPr>
            </w:pPr>
            <w:r>
              <w:rPr>
                <w:rFonts w:hint="eastAsia" w:ascii="宋体" w:hAnsi="宋体" w:cs="宋体"/>
                <w:kern w:val="0"/>
                <w:szCs w:val="21"/>
              </w:rPr>
              <w:t>95</w:t>
            </w:r>
          </w:p>
        </w:tc>
        <w:tc>
          <w:tcPr>
            <w:tcW w:w="666" w:type="dxa"/>
            <w:tcBorders>
              <w:top w:val="nil"/>
              <w:left w:val="nil"/>
              <w:bottom w:val="single" w:color="auto" w:sz="4" w:space="0"/>
              <w:right w:val="single" w:color="auto" w:sz="4" w:space="0"/>
            </w:tcBorders>
            <w:vAlign w:val="center"/>
          </w:tcPr>
          <w:p w14:paraId="13DB675A">
            <w:pPr>
              <w:widowControl/>
              <w:jc w:val="center"/>
              <w:rPr>
                <w:rFonts w:ascii="宋体" w:hAnsi="宋体" w:cs="宋体"/>
                <w:kern w:val="0"/>
                <w:szCs w:val="21"/>
              </w:rPr>
            </w:pPr>
            <w:r>
              <w:rPr>
                <w:rFonts w:hint="eastAsia" w:ascii="宋体" w:hAnsi="宋体" w:cs="宋体"/>
                <w:kern w:val="0"/>
                <w:szCs w:val="21"/>
              </w:rPr>
              <w:t>功能要求</w:t>
            </w:r>
          </w:p>
        </w:tc>
        <w:tc>
          <w:tcPr>
            <w:tcW w:w="994" w:type="dxa"/>
            <w:tcBorders>
              <w:top w:val="nil"/>
              <w:left w:val="nil"/>
              <w:bottom w:val="single" w:color="auto" w:sz="4" w:space="0"/>
              <w:right w:val="single" w:color="auto" w:sz="4" w:space="0"/>
            </w:tcBorders>
            <w:vAlign w:val="center"/>
          </w:tcPr>
          <w:p w14:paraId="6318A762">
            <w:pPr>
              <w:widowControl/>
              <w:jc w:val="center"/>
              <w:rPr>
                <w:rFonts w:ascii="宋体" w:hAnsi="宋体" w:cs="宋体"/>
                <w:kern w:val="0"/>
                <w:szCs w:val="21"/>
              </w:rPr>
            </w:pPr>
            <w:r>
              <w:rPr>
                <w:rFonts w:hint="eastAsia" w:ascii="宋体" w:hAnsi="宋体" w:cs="宋体"/>
                <w:kern w:val="0"/>
                <w:szCs w:val="21"/>
              </w:rPr>
              <w:t>电源功能</w:t>
            </w:r>
          </w:p>
        </w:tc>
        <w:tc>
          <w:tcPr>
            <w:tcW w:w="989" w:type="dxa"/>
            <w:tcBorders>
              <w:top w:val="nil"/>
              <w:left w:val="nil"/>
              <w:bottom w:val="single" w:color="auto" w:sz="4" w:space="0"/>
              <w:right w:val="single" w:color="auto" w:sz="4" w:space="0"/>
            </w:tcBorders>
            <w:vAlign w:val="center"/>
          </w:tcPr>
          <w:p w14:paraId="43DA4394">
            <w:pPr>
              <w:widowControl/>
              <w:jc w:val="center"/>
              <w:rPr>
                <w:rFonts w:ascii="宋体" w:hAnsi="宋体" w:cs="宋体"/>
                <w:kern w:val="0"/>
                <w:szCs w:val="21"/>
              </w:rPr>
            </w:pPr>
            <w:r>
              <w:rPr>
                <w:rFonts w:hint="eastAsia" w:ascii="宋体" w:hAnsi="宋体" w:cs="宋体"/>
                <w:kern w:val="0"/>
                <w:szCs w:val="21"/>
              </w:rPr>
              <w:t>★电源线适配能力</w:t>
            </w:r>
          </w:p>
        </w:tc>
        <w:tc>
          <w:tcPr>
            <w:tcW w:w="1277" w:type="dxa"/>
            <w:tcBorders>
              <w:top w:val="nil"/>
              <w:left w:val="nil"/>
              <w:bottom w:val="single" w:color="auto" w:sz="4" w:space="0"/>
              <w:right w:val="single" w:color="auto" w:sz="4" w:space="0"/>
            </w:tcBorders>
            <w:vAlign w:val="center"/>
          </w:tcPr>
          <w:p w14:paraId="275F4A9A">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0DBDB484">
            <w:pPr>
              <w:widowControl/>
              <w:jc w:val="left"/>
              <w:rPr>
                <w:rFonts w:ascii="宋体" w:hAnsi="宋体" w:cs="宋体"/>
                <w:kern w:val="0"/>
                <w:szCs w:val="21"/>
              </w:rPr>
            </w:pPr>
            <w:r>
              <w:rPr>
                <w:rFonts w:hint="eastAsia" w:ascii="宋体" w:hAnsi="宋体" w:cs="宋体"/>
                <w:kern w:val="0"/>
                <w:szCs w:val="21"/>
              </w:rPr>
              <w:t>电源适配器电线组件应符合GB/T 15934的要求，可拆线的插头和连接器可以不做要求</w:t>
            </w:r>
          </w:p>
        </w:tc>
      </w:tr>
      <w:tr w14:paraId="06131F36">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6A1C867D">
            <w:pPr>
              <w:widowControl/>
              <w:jc w:val="center"/>
              <w:rPr>
                <w:rFonts w:ascii="宋体" w:hAnsi="宋体" w:cs="宋体"/>
                <w:kern w:val="0"/>
                <w:szCs w:val="21"/>
              </w:rPr>
            </w:pPr>
            <w:r>
              <w:rPr>
                <w:rFonts w:hint="eastAsia" w:ascii="宋体" w:hAnsi="宋体" w:cs="宋体"/>
                <w:kern w:val="0"/>
                <w:szCs w:val="21"/>
              </w:rPr>
              <w:t>96</w:t>
            </w:r>
          </w:p>
        </w:tc>
        <w:tc>
          <w:tcPr>
            <w:tcW w:w="666" w:type="dxa"/>
            <w:tcBorders>
              <w:top w:val="nil"/>
              <w:left w:val="nil"/>
              <w:bottom w:val="single" w:color="auto" w:sz="4" w:space="0"/>
              <w:right w:val="single" w:color="auto" w:sz="4" w:space="0"/>
            </w:tcBorders>
            <w:vAlign w:val="center"/>
          </w:tcPr>
          <w:p w14:paraId="636048B8">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restart"/>
            <w:tcBorders>
              <w:top w:val="nil"/>
              <w:left w:val="single" w:color="auto" w:sz="4" w:space="0"/>
              <w:bottom w:val="single" w:color="auto" w:sz="4" w:space="0"/>
              <w:right w:val="single" w:color="auto" w:sz="4" w:space="0"/>
            </w:tcBorders>
            <w:vAlign w:val="center"/>
          </w:tcPr>
          <w:p w14:paraId="7FD2967A">
            <w:pPr>
              <w:widowControl/>
              <w:jc w:val="center"/>
              <w:rPr>
                <w:rFonts w:ascii="宋体" w:hAnsi="宋体" w:cs="宋体"/>
                <w:kern w:val="0"/>
                <w:szCs w:val="21"/>
              </w:rPr>
            </w:pPr>
            <w:r>
              <w:rPr>
                <w:rFonts w:hint="eastAsia" w:ascii="宋体" w:hAnsi="宋体" w:cs="宋体"/>
                <w:kern w:val="0"/>
                <w:szCs w:val="21"/>
              </w:rPr>
              <w:t>操作系统及软件功能</w:t>
            </w:r>
          </w:p>
        </w:tc>
        <w:tc>
          <w:tcPr>
            <w:tcW w:w="989" w:type="dxa"/>
            <w:tcBorders>
              <w:top w:val="nil"/>
              <w:left w:val="nil"/>
              <w:bottom w:val="single" w:color="auto" w:sz="4" w:space="0"/>
              <w:right w:val="single" w:color="auto" w:sz="4" w:space="0"/>
            </w:tcBorders>
            <w:vAlign w:val="center"/>
          </w:tcPr>
          <w:p w14:paraId="4CE3CC24">
            <w:pPr>
              <w:widowControl/>
              <w:jc w:val="center"/>
              <w:rPr>
                <w:rFonts w:ascii="宋体" w:hAnsi="宋体" w:cs="宋体"/>
                <w:kern w:val="0"/>
                <w:szCs w:val="21"/>
              </w:rPr>
            </w:pPr>
            <w:r>
              <w:rPr>
                <w:rFonts w:hint="eastAsia" w:ascii="宋体" w:hAnsi="宋体" w:cs="宋体"/>
                <w:kern w:val="0"/>
                <w:szCs w:val="21"/>
              </w:rPr>
              <w:t>★中文信息处理要求</w:t>
            </w:r>
          </w:p>
        </w:tc>
        <w:tc>
          <w:tcPr>
            <w:tcW w:w="1277" w:type="dxa"/>
            <w:tcBorders>
              <w:top w:val="nil"/>
              <w:left w:val="nil"/>
              <w:bottom w:val="single" w:color="auto" w:sz="4" w:space="0"/>
              <w:right w:val="single" w:color="auto" w:sz="4" w:space="0"/>
            </w:tcBorders>
            <w:vAlign w:val="center"/>
          </w:tcPr>
          <w:p w14:paraId="5A1B6ACD">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68DD1FA0">
            <w:pPr>
              <w:widowControl/>
              <w:jc w:val="left"/>
              <w:rPr>
                <w:rFonts w:ascii="宋体" w:hAnsi="宋体" w:cs="宋体"/>
                <w:kern w:val="0"/>
                <w:szCs w:val="21"/>
              </w:rPr>
            </w:pPr>
            <w:r>
              <w:rPr>
                <w:rFonts w:hint="eastAsia" w:ascii="宋体" w:hAnsi="宋体" w:cs="宋体"/>
                <w:kern w:val="0"/>
                <w:szCs w:val="21"/>
              </w:rPr>
              <w:t>符合GB 18030的相关规定</w:t>
            </w:r>
          </w:p>
        </w:tc>
      </w:tr>
      <w:tr w14:paraId="08D3964A">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26A1052E">
            <w:pPr>
              <w:widowControl/>
              <w:jc w:val="center"/>
              <w:rPr>
                <w:rFonts w:ascii="宋体" w:hAnsi="宋体" w:cs="宋体"/>
                <w:kern w:val="0"/>
                <w:szCs w:val="21"/>
              </w:rPr>
            </w:pPr>
            <w:r>
              <w:rPr>
                <w:rFonts w:hint="eastAsia" w:ascii="宋体" w:hAnsi="宋体" w:cs="宋体"/>
                <w:kern w:val="0"/>
                <w:szCs w:val="21"/>
              </w:rPr>
              <w:t>97</w:t>
            </w:r>
          </w:p>
        </w:tc>
        <w:tc>
          <w:tcPr>
            <w:tcW w:w="666" w:type="dxa"/>
            <w:tcBorders>
              <w:top w:val="nil"/>
              <w:left w:val="nil"/>
              <w:bottom w:val="single" w:color="auto" w:sz="4" w:space="0"/>
              <w:right w:val="single" w:color="auto" w:sz="4" w:space="0"/>
            </w:tcBorders>
            <w:vAlign w:val="center"/>
          </w:tcPr>
          <w:p w14:paraId="0A506FC9">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4ADD1CBA">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FA3F9F1">
            <w:pPr>
              <w:widowControl/>
              <w:jc w:val="center"/>
              <w:rPr>
                <w:rFonts w:ascii="宋体" w:hAnsi="宋体" w:cs="宋体"/>
                <w:kern w:val="0"/>
                <w:szCs w:val="21"/>
              </w:rPr>
            </w:pPr>
            <w:r>
              <w:rPr>
                <w:rFonts w:hint="eastAsia" w:ascii="宋体" w:hAnsi="宋体" w:cs="宋体"/>
                <w:kern w:val="0"/>
                <w:szCs w:val="21"/>
              </w:rPr>
              <w:t>★操作系统备份及还原功能</w:t>
            </w:r>
          </w:p>
        </w:tc>
        <w:tc>
          <w:tcPr>
            <w:tcW w:w="1277" w:type="dxa"/>
            <w:tcBorders>
              <w:top w:val="nil"/>
              <w:left w:val="nil"/>
              <w:bottom w:val="single" w:color="auto" w:sz="4" w:space="0"/>
              <w:right w:val="single" w:color="auto" w:sz="4" w:space="0"/>
            </w:tcBorders>
            <w:vAlign w:val="center"/>
          </w:tcPr>
          <w:p w14:paraId="70B85B61">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6B96875B">
            <w:pPr>
              <w:widowControl/>
              <w:jc w:val="left"/>
              <w:rPr>
                <w:rFonts w:ascii="宋体" w:hAnsi="宋体" w:cs="宋体"/>
                <w:kern w:val="0"/>
                <w:szCs w:val="21"/>
              </w:rPr>
            </w:pPr>
            <w:r>
              <w:rPr>
                <w:rFonts w:hint="eastAsia" w:ascii="宋体" w:hAnsi="宋体" w:cs="宋体"/>
                <w:kern w:val="0"/>
                <w:szCs w:val="21"/>
              </w:rPr>
              <w:t>支持操作系统备份及还原功能</w:t>
            </w:r>
          </w:p>
        </w:tc>
      </w:tr>
      <w:tr w14:paraId="6A139E9B">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8393B79">
            <w:pPr>
              <w:widowControl/>
              <w:jc w:val="center"/>
              <w:rPr>
                <w:rFonts w:ascii="宋体" w:hAnsi="宋体" w:cs="宋体"/>
                <w:kern w:val="0"/>
                <w:szCs w:val="21"/>
              </w:rPr>
            </w:pPr>
            <w:r>
              <w:rPr>
                <w:rFonts w:hint="eastAsia" w:ascii="宋体" w:hAnsi="宋体" w:cs="宋体"/>
                <w:kern w:val="0"/>
                <w:szCs w:val="21"/>
              </w:rPr>
              <w:t>98</w:t>
            </w:r>
          </w:p>
        </w:tc>
        <w:tc>
          <w:tcPr>
            <w:tcW w:w="666" w:type="dxa"/>
            <w:tcBorders>
              <w:top w:val="nil"/>
              <w:left w:val="nil"/>
              <w:bottom w:val="single" w:color="auto" w:sz="4" w:space="0"/>
              <w:right w:val="single" w:color="auto" w:sz="4" w:space="0"/>
            </w:tcBorders>
            <w:vAlign w:val="center"/>
          </w:tcPr>
          <w:p w14:paraId="06AB5957">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768F23E9">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6C61A285">
            <w:pPr>
              <w:widowControl/>
              <w:jc w:val="center"/>
              <w:rPr>
                <w:rFonts w:ascii="宋体" w:hAnsi="宋体" w:cs="宋体"/>
                <w:kern w:val="0"/>
                <w:szCs w:val="21"/>
              </w:rPr>
            </w:pPr>
            <w:r>
              <w:rPr>
                <w:rFonts w:hint="eastAsia" w:ascii="宋体" w:hAnsi="宋体" w:cs="宋体"/>
                <w:kern w:val="0"/>
                <w:szCs w:val="21"/>
              </w:rPr>
              <w:t>★固件备份还原能力</w:t>
            </w:r>
          </w:p>
        </w:tc>
        <w:tc>
          <w:tcPr>
            <w:tcW w:w="1277" w:type="dxa"/>
            <w:tcBorders>
              <w:top w:val="nil"/>
              <w:left w:val="nil"/>
              <w:bottom w:val="single" w:color="auto" w:sz="4" w:space="0"/>
              <w:right w:val="single" w:color="auto" w:sz="4" w:space="0"/>
            </w:tcBorders>
            <w:vAlign w:val="center"/>
          </w:tcPr>
          <w:p w14:paraId="78A4B256">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615A8E58">
            <w:pPr>
              <w:widowControl/>
              <w:jc w:val="left"/>
              <w:rPr>
                <w:rFonts w:ascii="宋体" w:hAnsi="宋体" w:cs="宋体"/>
                <w:kern w:val="0"/>
                <w:szCs w:val="21"/>
              </w:rPr>
            </w:pPr>
            <w:r>
              <w:rPr>
                <w:rFonts w:hint="eastAsia" w:ascii="宋体" w:hAnsi="宋体" w:cs="宋体"/>
                <w:kern w:val="0"/>
                <w:szCs w:val="21"/>
              </w:rPr>
              <w:t>支持备份及还原固件的功能</w:t>
            </w:r>
          </w:p>
        </w:tc>
      </w:tr>
      <w:tr w14:paraId="67ABA560">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0DB89BF2">
            <w:pPr>
              <w:widowControl/>
              <w:jc w:val="center"/>
              <w:rPr>
                <w:rFonts w:ascii="宋体" w:hAnsi="宋体" w:cs="宋体"/>
                <w:kern w:val="0"/>
                <w:szCs w:val="21"/>
              </w:rPr>
            </w:pPr>
            <w:r>
              <w:rPr>
                <w:rFonts w:hint="eastAsia" w:ascii="宋体" w:hAnsi="宋体" w:cs="宋体"/>
                <w:kern w:val="0"/>
                <w:szCs w:val="21"/>
              </w:rPr>
              <w:t>99</w:t>
            </w:r>
          </w:p>
        </w:tc>
        <w:tc>
          <w:tcPr>
            <w:tcW w:w="666" w:type="dxa"/>
            <w:tcBorders>
              <w:top w:val="nil"/>
              <w:left w:val="nil"/>
              <w:bottom w:val="single" w:color="auto" w:sz="4" w:space="0"/>
              <w:right w:val="single" w:color="auto" w:sz="4" w:space="0"/>
            </w:tcBorders>
            <w:vAlign w:val="center"/>
          </w:tcPr>
          <w:p w14:paraId="7E433B26">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74410F65">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7EF899C9">
            <w:pPr>
              <w:widowControl/>
              <w:jc w:val="center"/>
              <w:rPr>
                <w:rFonts w:ascii="宋体" w:hAnsi="宋体" w:cs="宋体"/>
                <w:kern w:val="0"/>
                <w:szCs w:val="21"/>
              </w:rPr>
            </w:pPr>
            <w:r>
              <w:rPr>
                <w:rFonts w:hint="eastAsia" w:ascii="宋体" w:hAnsi="宋体" w:cs="宋体"/>
                <w:kern w:val="0"/>
                <w:szCs w:val="21"/>
              </w:rPr>
              <w:t>★操作系统及驱动升级</w:t>
            </w:r>
          </w:p>
        </w:tc>
        <w:tc>
          <w:tcPr>
            <w:tcW w:w="1277" w:type="dxa"/>
            <w:tcBorders>
              <w:top w:val="nil"/>
              <w:left w:val="nil"/>
              <w:bottom w:val="single" w:color="auto" w:sz="4" w:space="0"/>
              <w:right w:val="single" w:color="auto" w:sz="4" w:space="0"/>
            </w:tcBorders>
            <w:vAlign w:val="center"/>
          </w:tcPr>
          <w:p w14:paraId="2230BD37">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42D7B0EF">
            <w:pPr>
              <w:widowControl/>
              <w:jc w:val="left"/>
              <w:rPr>
                <w:rFonts w:ascii="宋体" w:hAnsi="宋体" w:cs="宋体"/>
                <w:kern w:val="0"/>
                <w:szCs w:val="21"/>
              </w:rPr>
            </w:pPr>
            <w:r>
              <w:rPr>
                <w:rFonts w:hint="eastAsia" w:ascii="宋体" w:hAnsi="宋体" w:cs="宋体"/>
                <w:kern w:val="0"/>
                <w:szCs w:val="21"/>
              </w:rPr>
              <w:t>支持通过网络、闪存盘等方式对操作系统、驱动进行升级</w:t>
            </w:r>
          </w:p>
        </w:tc>
      </w:tr>
      <w:tr w14:paraId="4C7FEB5B">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EF44AF0">
            <w:pPr>
              <w:widowControl/>
              <w:jc w:val="center"/>
              <w:rPr>
                <w:rFonts w:ascii="宋体" w:hAnsi="宋体" w:cs="宋体"/>
                <w:kern w:val="0"/>
                <w:szCs w:val="21"/>
              </w:rPr>
            </w:pPr>
            <w:r>
              <w:rPr>
                <w:rFonts w:hint="eastAsia" w:ascii="宋体" w:hAnsi="宋体" w:cs="宋体"/>
                <w:kern w:val="0"/>
                <w:szCs w:val="21"/>
              </w:rPr>
              <w:t>100</w:t>
            </w:r>
          </w:p>
        </w:tc>
        <w:tc>
          <w:tcPr>
            <w:tcW w:w="666" w:type="dxa"/>
            <w:tcBorders>
              <w:top w:val="nil"/>
              <w:left w:val="nil"/>
              <w:bottom w:val="single" w:color="auto" w:sz="4" w:space="0"/>
              <w:right w:val="single" w:color="auto" w:sz="4" w:space="0"/>
            </w:tcBorders>
            <w:vAlign w:val="center"/>
          </w:tcPr>
          <w:p w14:paraId="3CEBA4B7">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371ADDEB">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CC04741">
            <w:pPr>
              <w:widowControl/>
              <w:jc w:val="center"/>
              <w:rPr>
                <w:rFonts w:ascii="宋体" w:hAnsi="宋体" w:cs="宋体"/>
                <w:kern w:val="0"/>
                <w:szCs w:val="21"/>
              </w:rPr>
            </w:pPr>
            <w:r>
              <w:rPr>
                <w:rFonts w:hint="eastAsia" w:ascii="宋体" w:hAnsi="宋体" w:cs="宋体"/>
                <w:kern w:val="0"/>
                <w:szCs w:val="21"/>
              </w:rPr>
              <w:t>★固件升级</w:t>
            </w:r>
          </w:p>
        </w:tc>
        <w:tc>
          <w:tcPr>
            <w:tcW w:w="1277" w:type="dxa"/>
            <w:tcBorders>
              <w:top w:val="nil"/>
              <w:left w:val="nil"/>
              <w:bottom w:val="single" w:color="auto" w:sz="4" w:space="0"/>
              <w:right w:val="single" w:color="auto" w:sz="4" w:space="0"/>
            </w:tcBorders>
            <w:vAlign w:val="center"/>
          </w:tcPr>
          <w:p w14:paraId="177A5C03">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4C2898EF">
            <w:pPr>
              <w:widowControl/>
              <w:jc w:val="left"/>
              <w:rPr>
                <w:rFonts w:ascii="宋体" w:hAnsi="宋体" w:cs="宋体"/>
                <w:kern w:val="0"/>
                <w:szCs w:val="21"/>
              </w:rPr>
            </w:pPr>
            <w:r>
              <w:rPr>
                <w:rFonts w:hint="eastAsia" w:ascii="宋体" w:hAnsi="宋体" w:cs="宋体"/>
                <w:kern w:val="0"/>
                <w:szCs w:val="21"/>
              </w:rPr>
              <w:t>支持通过网络、闪存盘等方式对固件进行升级</w:t>
            </w:r>
          </w:p>
        </w:tc>
      </w:tr>
      <w:tr w14:paraId="297A966F">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6274D66D">
            <w:pPr>
              <w:widowControl/>
              <w:jc w:val="center"/>
              <w:rPr>
                <w:rFonts w:ascii="宋体" w:hAnsi="宋体" w:cs="宋体"/>
                <w:kern w:val="0"/>
                <w:szCs w:val="21"/>
              </w:rPr>
            </w:pPr>
            <w:r>
              <w:rPr>
                <w:rFonts w:hint="eastAsia" w:ascii="宋体" w:hAnsi="宋体" w:cs="宋体"/>
                <w:kern w:val="0"/>
                <w:szCs w:val="21"/>
              </w:rPr>
              <w:t>101</w:t>
            </w:r>
          </w:p>
        </w:tc>
        <w:tc>
          <w:tcPr>
            <w:tcW w:w="666" w:type="dxa"/>
            <w:tcBorders>
              <w:top w:val="nil"/>
              <w:left w:val="nil"/>
              <w:bottom w:val="single" w:color="auto" w:sz="4" w:space="0"/>
              <w:right w:val="single" w:color="auto" w:sz="4" w:space="0"/>
            </w:tcBorders>
            <w:vAlign w:val="center"/>
          </w:tcPr>
          <w:p w14:paraId="375301AB">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0673D072">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410584B">
            <w:pPr>
              <w:widowControl/>
              <w:jc w:val="center"/>
              <w:rPr>
                <w:rFonts w:ascii="宋体" w:hAnsi="宋体" w:cs="宋体"/>
                <w:kern w:val="0"/>
                <w:szCs w:val="21"/>
              </w:rPr>
            </w:pPr>
            <w:r>
              <w:rPr>
                <w:rFonts w:hint="eastAsia" w:ascii="宋体" w:hAnsi="宋体" w:cs="宋体"/>
                <w:kern w:val="0"/>
                <w:szCs w:val="21"/>
              </w:rPr>
              <w:t>★BIOS支持关闭通讯接口</w:t>
            </w:r>
          </w:p>
        </w:tc>
        <w:tc>
          <w:tcPr>
            <w:tcW w:w="1277" w:type="dxa"/>
            <w:tcBorders>
              <w:top w:val="nil"/>
              <w:left w:val="nil"/>
              <w:bottom w:val="single" w:color="auto" w:sz="4" w:space="0"/>
              <w:right w:val="single" w:color="auto" w:sz="4" w:space="0"/>
            </w:tcBorders>
            <w:vAlign w:val="center"/>
          </w:tcPr>
          <w:p w14:paraId="2217F589">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0C335CC5">
            <w:pPr>
              <w:widowControl/>
              <w:jc w:val="left"/>
              <w:rPr>
                <w:rFonts w:ascii="宋体" w:hAnsi="宋体" w:cs="宋体"/>
                <w:kern w:val="0"/>
                <w:szCs w:val="21"/>
              </w:rPr>
            </w:pPr>
            <w:r>
              <w:rPr>
                <w:rFonts w:hint="eastAsia" w:ascii="宋体" w:hAnsi="宋体" w:cs="宋体"/>
                <w:kern w:val="0"/>
                <w:szCs w:val="21"/>
              </w:rPr>
              <w:t>支持BIOS关闭以太网及USB接口</w:t>
            </w:r>
          </w:p>
        </w:tc>
      </w:tr>
      <w:tr w14:paraId="3580442D">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5EE9E1E3">
            <w:pPr>
              <w:widowControl/>
              <w:jc w:val="center"/>
              <w:rPr>
                <w:rFonts w:ascii="宋体" w:hAnsi="宋体" w:cs="宋体"/>
                <w:kern w:val="0"/>
                <w:szCs w:val="21"/>
              </w:rPr>
            </w:pPr>
            <w:r>
              <w:rPr>
                <w:rFonts w:hint="eastAsia" w:ascii="宋体" w:hAnsi="宋体" w:cs="宋体"/>
                <w:kern w:val="0"/>
                <w:szCs w:val="21"/>
              </w:rPr>
              <w:t>102</w:t>
            </w:r>
          </w:p>
        </w:tc>
        <w:tc>
          <w:tcPr>
            <w:tcW w:w="666" w:type="dxa"/>
            <w:tcBorders>
              <w:top w:val="nil"/>
              <w:left w:val="nil"/>
              <w:bottom w:val="single" w:color="auto" w:sz="4" w:space="0"/>
              <w:right w:val="single" w:color="auto" w:sz="4" w:space="0"/>
            </w:tcBorders>
            <w:vAlign w:val="center"/>
          </w:tcPr>
          <w:p w14:paraId="4D8B98D5">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7F72F546">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78386CB9">
            <w:pPr>
              <w:widowControl/>
              <w:jc w:val="center"/>
              <w:rPr>
                <w:rFonts w:ascii="宋体" w:hAnsi="宋体" w:cs="宋体"/>
                <w:kern w:val="0"/>
                <w:szCs w:val="21"/>
              </w:rPr>
            </w:pPr>
            <w:r>
              <w:rPr>
                <w:rFonts w:hint="eastAsia" w:ascii="宋体" w:hAnsi="宋体" w:cs="宋体"/>
                <w:kern w:val="0"/>
                <w:szCs w:val="21"/>
              </w:rPr>
              <w:t>★固件查看信息</w:t>
            </w:r>
          </w:p>
        </w:tc>
        <w:tc>
          <w:tcPr>
            <w:tcW w:w="1277" w:type="dxa"/>
            <w:tcBorders>
              <w:top w:val="nil"/>
              <w:left w:val="nil"/>
              <w:bottom w:val="single" w:color="auto" w:sz="4" w:space="0"/>
              <w:right w:val="single" w:color="auto" w:sz="4" w:space="0"/>
            </w:tcBorders>
            <w:vAlign w:val="center"/>
          </w:tcPr>
          <w:p w14:paraId="27AFDD6F">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20CEB847">
            <w:pPr>
              <w:widowControl/>
              <w:jc w:val="left"/>
              <w:rPr>
                <w:rFonts w:ascii="宋体" w:hAnsi="宋体" w:cs="宋体"/>
                <w:kern w:val="0"/>
                <w:szCs w:val="21"/>
              </w:rPr>
            </w:pPr>
            <w:r>
              <w:rPr>
                <w:rFonts w:hint="eastAsia" w:ascii="宋体" w:hAnsi="宋体" w:cs="宋体"/>
                <w:kern w:val="0"/>
                <w:szCs w:val="21"/>
              </w:rPr>
              <w:t>支持查看固件版本、内存信息、主板信息、处理器信息和系统时间信息等功能</w:t>
            </w:r>
          </w:p>
        </w:tc>
      </w:tr>
      <w:tr w14:paraId="499FCE9D">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14C437A9">
            <w:pPr>
              <w:widowControl/>
              <w:jc w:val="center"/>
              <w:rPr>
                <w:rFonts w:ascii="宋体" w:hAnsi="宋体" w:cs="宋体"/>
                <w:kern w:val="0"/>
                <w:szCs w:val="21"/>
              </w:rPr>
            </w:pPr>
            <w:r>
              <w:rPr>
                <w:rFonts w:hint="eastAsia" w:ascii="宋体" w:hAnsi="宋体" w:cs="宋体"/>
                <w:kern w:val="0"/>
                <w:szCs w:val="21"/>
              </w:rPr>
              <w:t>103</w:t>
            </w:r>
          </w:p>
        </w:tc>
        <w:tc>
          <w:tcPr>
            <w:tcW w:w="666" w:type="dxa"/>
            <w:tcBorders>
              <w:top w:val="nil"/>
              <w:left w:val="nil"/>
              <w:bottom w:val="single" w:color="auto" w:sz="4" w:space="0"/>
              <w:right w:val="single" w:color="auto" w:sz="4" w:space="0"/>
            </w:tcBorders>
            <w:vAlign w:val="center"/>
          </w:tcPr>
          <w:p w14:paraId="4698028B">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50A67885">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D6A60FB">
            <w:pPr>
              <w:widowControl/>
              <w:jc w:val="center"/>
              <w:rPr>
                <w:rFonts w:ascii="宋体" w:hAnsi="宋体" w:cs="宋体"/>
                <w:kern w:val="0"/>
                <w:szCs w:val="21"/>
              </w:rPr>
            </w:pPr>
            <w:r>
              <w:rPr>
                <w:rFonts w:hint="eastAsia" w:ascii="宋体" w:hAnsi="宋体" w:cs="宋体"/>
                <w:kern w:val="0"/>
                <w:szCs w:val="21"/>
              </w:rPr>
              <w:t>★固件设置启动顺序</w:t>
            </w:r>
          </w:p>
        </w:tc>
        <w:tc>
          <w:tcPr>
            <w:tcW w:w="1277" w:type="dxa"/>
            <w:tcBorders>
              <w:top w:val="nil"/>
              <w:left w:val="nil"/>
              <w:bottom w:val="single" w:color="auto" w:sz="4" w:space="0"/>
              <w:right w:val="single" w:color="auto" w:sz="4" w:space="0"/>
            </w:tcBorders>
            <w:vAlign w:val="center"/>
          </w:tcPr>
          <w:p w14:paraId="15174EC9">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3A362114">
            <w:pPr>
              <w:widowControl/>
              <w:jc w:val="left"/>
              <w:rPr>
                <w:rFonts w:ascii="宋体" w:hAnsi="宋体" w:cs="宋体"/>
                <w:kern w:val="0"/>
                <w:szCs w:val="21"/>
              </w:rPr>
            </w:pPr>
            <w:r>
              <w:rPr>
                <w:rFonts w:hint="eastAsia" w:ascii="宋体" w:hAnsi="宋体" w:cs="宋体"/>
                <w:kern w:val="0"/>
                <w:szCs w:val="21"/>
              </w:rPr>
              <w:t>支持设置启动顺序功能，并按照设置的启动顺序启动</w:t>
            </w:r>
          </w:p>
        </w:tc>
      </w:tr>
      <w:tr w14:paraId="457F8650">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12C6286B">
            <w:pPr>
              <w:widowControl/>
              <w:jc w:val="center"/>
              <w:rPr>
                <w:rFonts w:ascii="宋体" w:hAnsi="宋体" w:cs="宋体"/>
                <w:kern w:val="0"/>
                <w:szCs w:val="21"/>
              </w:rPr>
            </w:pPr>
            <w:r>
              <w:rPr>
                <w:rFonts w:hint="eastAsia" w:ascii="宋体" w:hAnsi="宋体" w:cs="宋体"/>
                <w:kern w:val="0"/>
                <w:szCs w:val="21"/>
              </w:rPr>
              <w:t>104</w:t>
            </w:r>
          </w:p>
        </w:tc>
        <w:tc>
          <w:tcPr>
            <w:tcW w:w="666" w:type="dxa"/>
            <w:tcBorders>
              <w:top w:val="nil"/>
              <w:left w:val="nil"/>
              <w:bottom w:val="single" w:color="auto" w:sz="4" w:space="0"/>
              <w:right w:val="single" w:color="auto" w:sz="4" w:space="0"/>
            </w:tcBorders>
            <w:vAlign w:val="center"/>
          </w:tcPr>
          <w:p w14:paraId="57093A01">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18032DDB">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4D02D6D7">
            <w:pPr>
              <w:widowControl/>
              <w:jc w:val="center"/>
              <w:rPr>
                <w:rFonts w:ascii="宋体" w:hAnsi="宋体" w:cs="宋体"/>
                <w:kern w:val="0"/>
                <w:szCs w:val="21"/>
              </w:rPr>
            </w:pPr>
            <w:r>
              <w:rPr>
                <w:rFonts w:hint="eastAsia" w:ascii="宋体" w:hAnsi="宋体" w:cs="宋体"/>
                <w:kern w:val="0"/>
                <w:szCs w:val="21"/>
              </w:rPr>
              <w:t>★固件设置口令</w:t>
            </w:r>
          </w:p>
        </w:tc>
        <w:tc>
          <w:tcPr>
            <w:tcW w:w="1277" w:type="dxa"/>
            <w:tcBorders>
              <w:top w:val="nil"/>
              <w:left w:val="nil"/>
              <w:bottom w:val="single" w:color="auto" w:sz="4" w:space="0"/>
              <w:right w:val="single" w:color="auto" w:sz="4" w:space="0"/>
            </w:tcBorders>
            <w:vAlign w:val="center"/>
          </w:tcPr>
          <w:p w14:paraId="00F8DD5C">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6650D16F">
            <w:pPr>
              <w:widowControl/>
              <w:jc w:val="left"/>
              <w:rPr>
                <w:rFonts w:ascii="宋体" w:hAnsi="宋体" w:cs="宋体"/>
                <w:kern w:val="0"/>
                <w:szCs w:val="21"/>
              </w:rPr>
            </w:pPr>
            <w:r>
              <w:rPr>
                <w:rFonts w:hint="eastAsia" w:ascii="宋体" w:hAnsi="宋体" w:cs="宋体"/>
                <w:kern w:val="0"/>
                <w:szCs w:val="21"/>
              </w:rPr>
              <w:t>支持设置口令、修改口令、验证口令功能</w:t>
            </w:r>
          </w:p>
        </w:tc>
      </w:tr>
      <w:tr w14:paraId="4C105E92">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48507B16">
            <w:pPr>
              <w:widowControl/>
              <w:jc w:val="center"/>
              <w:rPr>
                <w:rFonts w:ascii="宋体" w:hAnsi="宋体" w:cs="宋体"/>
                <w:kern w:val="0"/>
                <w:szCs w:val="21"/>
              </w:rPr>
            </w:pPr>
            <w:r>
              <w:rPr>
                <w:rFonts w:hint="eastAsia" w:ascii="宋体" w:hAnsi="宋体" w:cs="宋体"/>
                <w:kern w:val="0"/>
                <w:szCs w:val="21"/>
              </w:rPr>
              <w:t>105</w:t>
            </w:r>
          </w:p>
        </w:tc>
        <w:tc>
          <w:tcPr>
            <w:tcW w:w="666" w:type="dxa"/>
            <w:tcBorders>
              <w:top w:val="nil"/>
              <w:left w:val="nil"/>
              <w:bottom w:val="single" w:color="auto" w:sz="4" w:space="0"/>
              <w:right w:val="single" w:color="auto" w:sz="4" w:space="0"/>
            </w:tcBorders>
            <w:vAlign w:val="center"/>
          </w:tcPr>
          <w:p w14:paraId="528ED488">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4C7C4191">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55EC418C">
            <w:pPr>
              <w:widowControl/>
              <w:jc w:val="center"/>
              <w:rPr>
                <w:rFonts w:ascii="宋体" w:hAnsi="宋体" w:cs="宋体"/>
                <w:kern w:val="0"/>
                <w:szCs w:val="21"/>
              </w:rPr>
            </w:pPr>
            <w:r>
              <w:rPr>
                <w:rFonts w:hint="eastAsia" w:ascii="宋体" w:hAnsi="宋体" w:cs="宋体"/>
                <w:kern w:val="0"/>
                <w:szCs w:val="21"/>
              </w:rPr>
              <w:t>★固件设置网络引导</w:t>
            </w:r>
          </w:p>
        </w:tc>
        <w:tc>
          <w:tcPr>
            <w:tcW w:w="1277" w:type="dxa"/>
            <w:tcBorders>
              <w:top w:val="nil"/>
              <w:left w:val="nil"/>
              <w:bottom w:val="single" w:color="auto" w:sz="4" w:space="0"/>
              <w:right w:val="single" w:color="auto" w:sz="4" w:space="0"/>
            </w:tcBorders>
            <w:vAlign w:val="center"/>
          </w:tcPr>
          <w:p w14:paraId="639B8AF3">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612E661D">
            <w:pPr>
              <w:widowControl/>
              <w:jc w:val="left"/>
              <w:rPr>
                <w:rFonts w:ascii="宋体" w:hAnsi="宋体" w:cs="宋体"/>
                <w:kern w:val="0"/>
                <w:szCs w:val="21"/>
              </w:rPr>
            </w:pPr>
            <w:r>
              <w:rPr>
                <w:rFonts w:hint="eastAsia" w:ascii="宋体" w:hAnsi="宋体" w:cs="宋体"/>
                <w:kern w:val="0"/>
                <w:szCs w:val="21"/>
              </w:rPr>
              <w:t>支持网络引导启动和关闭功能</w:t>
            </w:r>
          </w:p>
        </w:tc>
      </w:tr>
      <w:tr w14:paraId="54D32D29">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2B08E06E">
            <w:pPr>
              <w:widowControl/>
              <w:jc w:val="center"/>
              <w:rPr>
                <w:rFonts w:ascii="宋体" w:hAnsi="宋体" w:cs="宋体"/>
                <w:kern w:val="0"/>
                <w:szCs w:val="21"/>
              </w:rPr>
            </w:pPr>
            <w:r>
              <w:rPr>
                <w:rFonts w:hint="eastAsia" w:ascii="宋体" w:hAnsi="宋体" w:cs="宋体"/>
                <w:kern w:val="0"/>
                <w:szCs w:val="21"/>
              </w:rPr>
              <w:t>106</w:t>
            </w:r>
          </w:p>
        </w:tc>
        <w:tc>
          <w:tcPr>
            <w:tcW w:w="666" w:type="dxa"/>
            <w:tcBorders>
              <w:top w:val="nil"/>
              <w:left w:val="nil"/>
              <w:bottom w:val="single" w:color="auto" w:sz="4" w:space="0"/>
              <w:right w:val="single" w:color="auto" w:sz="4" w:space="0"/>
            </w:tcBorders>
            <w:vAlign w:val="center"/>
          </w:tcPr>
          <w:p w14:paraId="0E96AA30">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restart"/>
            <w:tcBorders>
              <w:top w:val="nil"/>
              <w:left w:val="single" w:color="auto" w:sz="4" w:space="0"/>
              <w:bottom w:val="single" w:color="auto" w:sz="4" w:space="0"/>
              <w:right w:val="single" w:color="auto" w:sz="4" w:space="0"/>
            </w:tcBorders>
            <w:vAlign w:val="center"/>
          </w:tcPr>
          <w:p w14:paraId="450BBF31">
            <w:pPr>
              <w:widowControl/>
              <w:jc w:val="center"/>
              <w:rPr>
                <w:rFonts w:ascii="宋体" w:hAnsi="宋体" w:cs="宋体"/>
                <w:kern w:val="0"/>
                <w:szCs w:val="21"/>
              </w:rPr>
            </w:pPr>
            <w:r>
              <w:rPr>
                <w:rFonts w:hint="eastAsia" w:ascii="宋体" w:hAnsi="宋体" w:cs="宋体"/>
                <w:kern w:val="0"/>
                <w:szCs w:val="21"/>
              </w:rPr>
              <w:t>生物识别功能</w:t>
            </w:r>
          </w:p>
        </w:tc>
        <w:tc>
          <w:tcPr>
            <w:tcW w:w="989" w:type="dxa"/>
            <w:tcBorders>
              <w:top w:val="nil"/>
              <w:left w:val="nil"/>
              <w:bottom w:val="single" w:color="auto" w:sz="4" w:space="0"/>
              <w:right w:val="single" w:color="auto" w:sz="4" w:space="0"/>
            </w:tcBorders>
            <w:vAlign w:val="center"/>
          </w:tcPr>
          <w:p w14:paraId="6EB286C7">
            <w:pPr>
              <w:widowControl/>
              <w:jc w:val="center"/>
              <w:rPr>
                <w:rFonts w:ascii="宋体" w:hAnsi="宋体" w:cs="宋体"/>
                <w:kern w:val="0"/>
                <w:szCs w:val="21"/>
              </w:rPr>
            </w:pPr>
            <w:r>
              <w:rPr>
                <w:rFonts w:hint="eastAsia" w:ascii="宋体" w:hAnsi="宋体" w:cs="宋体"/>
                <w:kern w:val="0"/>
                <w:szCs w:val="21"/>
              </w:rPr>
              <w:t>指纹识别</w:t>
            </w:r>
          </w:p>
        </w:tc>
        <w:tc>
          <w:tcPr>
            <w:tcW w:w="1277" w:type="dxa"/>
            <w:tcBorders>
              <w:top w:val="nil"/>
              <w:left w:val="nil"/>
              <w:bottom w:val="single" w:color="auto" w:sz="4" w:space="0"/>
              <w:right w:val="single" w:color="auto" w:sz="4" w:space="0"/>
            </w:tcBorders>
            <w:vAlign w:val="center"/>
          </w:tcPr>
          <w:p w14:paraId="51E9612D">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0141CFF2">
            <w:pPr>
              <w:widowControl/>
              <w:jc w:val="left"/>
              <w:rPr>
                <w:rFonts w:ascii="宋体" w:hAnsi="宋体" w:cs="宋体"/>
                <w:kern w:val="0"/>
                <w:szCs w:val="21"/>
              </w:rPr>
            </w:pPr>
            <w:r>
              <w:rPr>
                <w:rFonts w:hint="eastAsia" w:ascii="宋体" w:hAnsi="宋体" w:cs="宋体"/>
                <w:kern w:val="0"/>
                <w:szCs w:val="21"/>
              </w:rPr>
              <w:t>无要求</w:t>
            </w:r>
          </w:p>
        </w:tc>
      </w:tr>
      <w:tr w14:paraId="4DB97E73">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44786B37">
            <w:pPr>
              <w:widowControl/>
              <w:jc w:val="center"/>
              <w:rPr>
                <w:rFonts w:ascii="宋体" w:hAnsi="宋体" w:cs="宋体"/>
                <w:kern w:val="0"/>
                <w:szCs w:val="21"/>
              </w:rPr>
            </w:pPr>
            <w:r>
              <w:rPr>
                <w:rFonts w:hint="eastAsia" w:ascii="宋体" w:hAnsi="宋体" w:cs="宋体"/>
                <w:kern w:val="0"/>
                <w:szCs w:val="21"/>
              </w:rPr>
              <w:t>107</w:t>
            </w:r>
          </w:p>
        </w:tc>
        <w:tc>
          <w:tcPr>
            <w:tcW w:w="666" w:type="dxa"/>
            <w:tcBorders>
              <w:top w:val="nil"/>
              <w:left w:val="nil"/>
              <w:bottom w:val="single" w:color="auto" w:sz="4" w:space="0"/>
              <w:right w:val="single" w:color="auto" w:sz="4" w:space="0"/>
            </w:tcBorders>
            <w:vAlign w:val="center"/>
          </w:tcPr>
          <w:p w14:paraId="5AB602CF">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13969346">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29C9044">
            <w:pPr>
              <w:widowControl/>
              <w:jc w:val="center"/>
              <w:rPr>
                <w:rFonts w:ascii="宋体" w:hAnsi="宋体" w:cs="宋体"/>
                <w:kern w:val="0"/>
                <w:szCs w:val="21"/>
              </w:rPr>
            </w:pPr>
            <w:r>
              <w:rPr>
                <w:rFonts w:hint="eastAsia" w:ascii="宋体" w:hAnsi="宋体" w:cs="宋体"/>
                <w:kern w:val="0"/>
                <w:szCs w:val="21"/>
              </w:rPr>
              <w:t>人脸识别</w:t>
            </w:r>
          </w:p>
        </w:tc>
        <w:tc>
          <w:tcPr>
            <w:tcW w:w="1277" w:type="dxa"/>
            <w:tcBorders>
              <w:top w:val="nil"/>
              <w:left w:val="nil"/>
              <w:bottom w:val="single" w:color="auto" w:sz="4" w:space="0"/>
              <w:right w:val="single" w:color="auto" w:sz="4" w:space="0"/>
            </w:tcBorders>
            <w:vAlign w:val="center"/>
          </w:tcPr>
          <w:p w14:paraId="1B573E26">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7CF7E92E">
            <w:pPr>
              <w:widowControl/>
              <w:jc w:val="left"/>
              <w:rPr>
                <w:rFonts w:ascii="宋体" w:hAnsi="宋体" w:cs="宋体"/>
                <w:kern w:val="0"/>
                <w:szCs w:val="21"/>
              </w:rPr>
            </w:pPr>
            <w:r>
              <w:rPr>
                <w:rFonts w:hint="eastAsia" w:ascii="宋体" w:hAnsi="宋体" w:cs="宋体"/>
                <w:kern w:val="0"/>
                <w:szCs w:val="21"/>
              </w:rPr>
              <w:t>无要求</w:t>
            </w:r>
          </w:p>
        </w:tc>
      </w:tr>
      <w:tr w14:paraId="0485BA8D">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6034DB9D">
            <w:pPr>
              <w:widowControl/>
              <w:jc w:val="center"/>
              <w:rPr>
                <w:rFonts w:ascii="宋体" w:hAnsi="宋体" w:cs="宋体"/>
                <w:kern w:val="0"/>
                <w:szCs w:val="21"/>
              </w:rPr>
            </w:pPr>
            <w:r>
              <w:rPr>
                <w:rFonts w:hint="eastAsia" w:ascii="宋体" w:hAnsi="宋体" w:cs="宋体"/>
                <w:kern w:val="0"/>
                <w:szCs w:val="21"/>
              </w:rPr>
              <w:t>108</w:t>
            </w:r>
          </w:p>
        </w:tc>
        <w:tc>
          <w:tcPr>
            <w:tcW w:w="666" w:type="dxa"/>
            <w:tcBorders>
              <w:top w:val="nil"/>
              <w:left w:val="nil"/>
              <w:bottom w:val="single" w:color="auto" w:sz="4" w:space="0"/>
              <w:right w:val="single" w:color="auto" w:sz="4" w:space="0"/>
            </w:tcBorders>
            <w:vAlign w:val="center"/>
          </w:tcPr>
          <w:p w14:paraId="66DA0E11">
            <w:pPr>
              <w:widowControl/>
              <w:jc w:val="center"/>
              <w:rPr>
                <w:rFonts w:ascii="宋体" w:hAnsi="宋体" w:cs="宋体"/>
                <w:kern w:val="0"/>
                <w:szCs w:val="21"/>
              </w:rPr>
            </w:pPr>
            <w:r>
              <w:rPr>
                <w:rFonts w:hint="eastAsia" w:ascii="宋体" w:hAnsi="宋体" w:cs="宋体"/>
                <w:kern w:val="0"/>
                <w:szCs w:val="21"/>
              </w:rPr>
              <w:t>功能要求</w:t>
            </w:r>
          </w:p>
        </w:tc>
        <w:tc>
          <w:tcPr>
            <w:tcW w:w="994" w:type="dxa"/>
            <w:vMerge w:val="continue"/>
            <w:tcBorders>
              <w:top w:val="nil"/>
              <w:left w:val="single" w:color="auto" w:sz="4" w:space="0"/>
              <w:bottom w:val="single" w:color="auto" w:sz="4" w:space="0"/>
              <w:right w:val="single" w:color="auto" w:sz="4" w:space="0"/>
            </w:tcBorders>
            <w:vAlign w:val="center"/>
          </w:tcPr>
          <w:p w14:paraId="565AA1ED">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6E02F5AF">
            <w:pPr>
              <w:widowControl/>
              <w:jc w:val="center"/>
              <w:rPr>
                <w:rFonts w:ascii="宋体" w:hAnsi="宋体" w:cs="宋体"/>
                <w:kern w:val="0"/>
                <w:szCs w:val="21"/>
              </w:rPr>
            </w:pPr>
            <w:r>
              <w:rPr>
                <w:rFonts w:hint="eastAsia" w:ascii="宋体" w:hAnsi="宋体" w:cs="宋体"/>
                <w:kern w:val="0"/>
                <w:szCs w:val="21"/>
              </w:rPr>
              <w:t>静脉识别</w:t>
            </w:r>
          </w:p>
        </w:tc>
        <w:tc>
          <w:tcPr>
            <w:tcW w:w="1277" w:type="dxa"/>
            <w:tcBorders>
              <w:top w:val="nil"/>
              <w:left w:val="nil"/>
              <w:bottom w:val="single" w:color="auto" w:sz="4" w:space="0"/>
              <w:right w:val="single" w:color="auto" w:sz="4" w:space="0"/>
            </w:tcBorders>
            <w:vAlign w:val="center"/>
          </w:tcPr>
          <w:p w14:paraId="02982CB2">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noWrap/>
            <w:vAlign w:val="center"/>
          </w:tcPr>
          <w:p w14:paraId="22F74E5B">
            <w:pPr>
              <w:widowControl/>
              <w:jc w:val="left"/>
              <w:rPr>
                <w:rFonts w:ascii="宋体" w:hAnsi="宋体" w:cs="宋体"/>
                <w:kern w:val="0"/>
                <w:szCs w:val="21"/>
              </w:rPr>
            </w:pPr>
            <w:r>
              <w:rPr>
                <w:rFonts w:hint="eastAsia" w:ascii="宋体" w:hAnsi="宋体" w:cs="宋体"/>
                <w:kern w:val="0"/>
                <w:szCs w:val="21"/>
              </w:rPr>
              <w:t>无要求</w:t>
            </w:r>
          </w:p>
        </w:tc>
      </w:tr>
      <w:tr w14:paraId="1CFB5BAF">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19527443">
            <w:pPr>
              <w:widowControl/>
              <w:jc w:val="center"/>
              <w:rPr>
                <w:rFonts w:ascii="宋体" w:hAnsi="宋体" w:cs="宋体"/>
                <w:kern w:val="0"/>
                <w:szCs w:val="21"/>
              </w:rPr>
            </w:pPr>
            <w:r>
              <w:rPr>
                <w:rFonts w:hint="eastAsia" w:ascii="宋体" w:hAnsi="宋体" w:cs="宋体"/>
                <w:kern w:val="0"/>
                <w:szCs w:val="21"/>
              </w:rPr>
              <w:t>109</w:t>
            </w:r>
          </w:p>
        </w:tc>
        <w:tc>
          <w:tcPr>
            <w:tcW w:w="666" w:type="dxa"/>
            <w:tcBorders>
              <w:top w:val="nil"/>
              <w:left w:val="nil"/>
              <w:bottom w:val="single" w:color="auto" w:sz="4" w:space="0"/>
              <w:right w:val="single" w:color="auto" w:sz="4" w:space="0"/>
            </w:tcBorders>
            <w:vAlign w:val="center"/>
          </w:tcPr>
          <w:p w14:paraId="0B42FB4B">
            <w:pPr>
              <w:widowControl/>
              <w:jc w:val="center"/>
              <w:rPr>
                <w:rFonts w:ascii="宋体" w:hAnsi="宋体" w:cs="宋体"/>
                <w:kern w:val="0"/>
                <w:szCs w:val="21"/>
              </w:rPr>
            </w:pPr>
            <w:r>
              <w:rPr>
                <w:rFonts w:hint="eastAsia" w:ascii="宋体" w:hAnsi="宋体" w:cs="宋体"/>
                <w:kern w:val="0"/>
                <w:szCs w:val="21"/>
              </w:rPr>
              <w:t>可靠性要求</w:t>
            </w:r>
          </w:p>
        </w:tc>
        <w:tc>
          <w:tcPr>
            <w:tcW w:w="994" w:type="dxa"/>
            <w:vMerge w:val="restart"/>
            <w:tcBorders>
              <w:top w:val="nil"/>
              <w:left w:val="single" w:color="auto" w:sz="4" w:space="0"/>
              <w:bottom w:val="single" w:color="auto" w:sz="4" w:space="0"/>
              <w:right w:val="single" w:color="auto" w:sz="4" w:space="0"/>
            </w:tcBorders>
            <w:vAlign w:val="center"/>
          </w:tcPr>
          <w:p w14:paraId="23AF34A1">
            <w:pPr>
              <w:widowControl/>
              <w:jc w:val="center"/>
              <w:rPr>
                <w:rFonts w:ascii="宋体" w:hAnsi="宋体" w:cs="宋体"/>
                <w:kern w:val="0"/>
                <w:szCs w:val="21"/>
              </w:rPr>
            </w:pPr>
            <w:r>
              <w:rPr>
                <w:rFonts w:hint="eastAsia" w:ascii="宋体" w:hAnsi="宋体" w:cs="宋体"/>
                <w:kern w:val="0"/>
                <w:szCs w:val="21"/>
              </w:rPr>
              <w:t>存储设备可靠性</w:t>
            </w:r>
          </w:p>
        </w:tc>
        <w:tc>
          <w:tcPr>
            <w:tcW w:w="989" w:type="dxa"/>
            <w:tcBorders>
              <w:top w:val="nil"/>
              <w:left w:val="nil"/>
              <w:bottom w:val="single" w:color="auto" w:sz="4" w:space="0"/>
              <w:right w:val="single" w:color="auto" w:sz="4" w:space="0"/>
            </w:tcBorders>
            <w:vAlign w:val="center"/>
          </w:tcPr>
          <w:p w14:paraId="1382C9CD">
            <w:pPr>
              <w:widowControl/>
              <w:jc w:val="center"/>
              <w:rPr>
                <w:rFonts w:ascii="宋体" w:hAnsi="宋体" w:cs="宋体"/>
                <w:kern w:val="0"/>
                <w:szCs w:val="21"/>
              </w:rPr>
            </w:pPr>
            <w:r>
              <w:rPr>
                <w:rFonts w:hint="eastAsia" w:ascii="宋体" w:hAnsi="宋体" w:cs="宋体"/>
                <w:kern w:val="0"/>
                <w:szCs w:val="21"/>
              </w:rPr>
              <w:t>★固态存储寿命</w:t>
            </w:r>
          </w:p>
        </w:tc>
        <w:tc>
          <w:tcPr>
            <w:tcW w:w="1277" w:type="dxa"/>
            <w:tcBorders>
              <w:top w:val="nil"/>
              <w:left w:val="nil"/>
              <w:bottom w:val="single" w:color="auto" w:sz="4" w:space="0"/>
              <w:right w:val="single" w:color="auto" w:sz="4" w:space="0"/>
            </w:tcBorders>
            <w:vAlign w:val="center"/>
          </w:tcPr>
          <w:p w14:paraId="1B8471A0">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4307CAC9">
            <w:pPr>
              <w:widowControl/>
              <w:rPr>
                <w:rFonts w:ascii="宋体" w:hAnsi="宋体" w:cs="宋体"/>
                <w:kern w:val="0"/>
                <w:szCs w:val="21"/>
              </w:rPr>
            </w:pPr>
            <w:r>
              <w:rPr>
                <w:rFonts w:hint="eastAsia" w:ascii="宋体" w:hAnsi="宋体" w:cs="宋体"/>
                <w:kern w:val="0"/>
                <w:szCs w:val="21"/>
              </w:rPr>
              <w:t>TBW ≥ 200TB</w:t>
            </w:r>
          </w:p>
        </w:tc>
      </w:tr>
      <w:tr w14:paraId="329143D0">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71F91A2B">
            <w:pPr>
              <w:widowControl/>
              <w:jc w:val="center"/>
              <w:rPr>
                <w:rFonts w:ascii="宋体" w:hAnsi="宋体" w:cs="宋体"/>
                <w:kern w:val="0"/>
                <w:szCs w:val="21"/>
              </w:rPr>
            </w:pPr>
            <w:r>
              <w:rPr>
                <w:rFonts w:hint="eastAsia" w:ascii="宋体" w:hAnsi="宋体" w:cs="宋体"/>
                <w:kern w:val="0"/>
                <w:szCs w:val="21"/>
              </w:rPr>
              <w:t>110</w:t>
            </w:r>
          </w:p>
        </w:tc>
        <w:tc>
          <w:tcPr>
            <w:tcW w:w="666" w:type="dxa"/>
            <w:tcBorders>
              <w:top w:val="nil"/>
              <w:left w:val="nil"/>
              <w:bottom w:val="single" w:color="auto" w:sz="4" w:space="0"/>
              <w:right w:val="single" w:color="auto" w:sz="4" w:space="0"/>
            </w:tcBorders>
            <w:vAlign w:val="center"/>
          </w:tcPr>
          <w:p w14:paraId="7C6DDC67">
            <w:pPr>
              <w:widowControl/>
              <w:jc w:val="center"/>
              <w:rPr>
                <w:rFonts w:ascii="宋体" w:hAnsi="宋体" w:cs="宋体"/>
                <w:kern w:val="0"/>
                <w:szCs w:val="21"/>
              </w:rPr>
            </w:pPr>
            <w:r>
              <w:rPr>
                <w:rFonts w:hint="eastAsia" w:ascii="宋体" w:hAnsi="宋体" w:cs="宋体"/>
                <w:kern w:val="0"/>
                <w:szCs w:val="21"/>
              </w:rPr>
              <w:t>可靠性要求</w:t>
            </w:r>
          </w:p>
        </w:tc>
        <w:tc>
          <w:tcPr>
            <w:tcW w:w="994" w:type="dxa"/>
            <w:vMerge w:val="continue"/>
            <w:tcBorders>
              <w:top w:val="nil"/>
              <w:left w:val="single" w:color="auto" w:sz="4" w:space="0"/>
              <w:bottom w:val="single" w:color="auto" w:sz="4" w:space="0"/>
              <w:right w:val="single" w:color="auto" w:sz="4" w:space="0"/>
            </w:tcBorders>
            <w:vAlign w:val="center"/>
          </w:tcPr>
          <w:p w14:paraId="1DAD5421">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D814172">
            <w:pPr>
              <w:widowControl/>
              <w:jc w:val="center"/>
              <w:rPr>
                <w:rFonts w:ascii="宋体" w:hAnsi="宋体" w:cs="宋体"/>
                <w:kern w:val="0"/>
                <w:szCs w:val="21"/>
              </w:rPr>
            </w:pPr>
            <w:r>
              <w:rPr>
                <w:rFonts w:hint="eastAsia" w:ascii="宋体" w:hAnsi="宋体" w:cs="宋体"/>
                <w:kern w:val="0"/>
                <w:szCs w:val="21"/>
              </w:rPr>
              <w:t>★机械硬盘寿命</w:t>
            </w:r>
          </w:p>
        </w:tc>
        <w:tc>
          <w:tcPr>
            <w:tcW w:w="1277" w:type="dxa"/>
            <w:tcBorders>
              <w:top w:val="nil"/>
              <w:left w:val="nil"/>
              <w:bottom w:val="single" w:color="auto" w:sz="4" w:space="0"/>
              <w:right w:val="single" w:color="auto" w:sz="4" w:space="0"/>
            </w:tcBorders>
            <w:vAlign w:val="center"/>
          </w:tcPr>
          <w:p w14:paraId="02B86286">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76A85351">
            <w:pPr>
              <w:widowControl/>
              <w:jc w:val="left"/>
              <w:rPr>
                <w:rFonts w:ascii="宋体" w:hAnsi="宋体" w:cs="宋体"/>
                <w:kern w:val="0"/>
                <w:szCs w:val="21"/>
              </w:rPr>
            </w:pPr>
            <w:r>
              <w:rPr>
                <w:rFonts w:hint="eastAsia" w:ascii="宋体" w:hAnsi="宋体" w:cs="宋体"/>
                <w:kern w:val="0"/>
                <w:szCs w:val="21"/>
              </w:rPr>
              <w:t>通电时间≥5万小时</w:t>
            </w:r>
          </w:p>
        </w:tc>
      </w:tr>
      <w:tr w14:paraId="59140363">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09E35703">
            <w:pPr>
              <w:widowControl/>
              <w:jc w:val="center"/>
              <w:rPr>
                <w:rFonts w:ascii="宋体" w:hAnsi="宋体" w:cs="宋体"/>
                <w:kern w:val="0"/>
                <w:szCs w:val="21"/>
              </w:rPr>
            </w:pPr>
            <w:r>
              <w:rPr>
                <w:rFonts w:hint="eastAsia" w:ascii="宋体" w:hAnsi="宋体" w:cs="宋体"/>
                <w:kern w:val="0"/>
                <w:szCs w:val="21"/>
              </w:rPr>
              <w:t>111</w:t>
            </w:r>
          </w:p>
        </w:tc>
        <w:tc>
          <w:tcPr>
            <w:tcW w:w="666" w:type="dxa"/>
            <w:tcBorders>
              <w:top w:val="nil"/>
              <w:left w:val="nil"/>
              <w:bottom w:val="single" w:color="auto" w:sz="4" w:space="0"/>
              <w:right w:val="single" w:color="auto" w:sz="4" w:space="0"/>
            </w:tcBorders>
            <w:vAlign w:val="center"/>
          </w:tcPr>
          <w:p w14:paraId="718DB666">
            <w:pPr>
              <w:widowControl/>
              <w:jc w:val="center"/>
              <w:rPr>
                <w:rFonts w:ascii="宋体" w:hAnsi="宋体" w:cs="宋体"/>
                <w:kern w:val="0"/>
                <w:szCs w:val="21"/>
              </w:rPr>
            </w:pPr>
            <w:r>
              <w:rPr>
                <w:rFonts w:hint="eastAsia" w:ascii="宋体" w:hAnsi="宋体" w:cs="宋体"/>
                <w:kern w:val="0"/>
                <w:szCs w:val="21"/>
              </w:rPr>
              <w:t>可靠性要求</w:t>
            </w:r>
          </w:p>
        </w:tc>
        <w:tc>
          <w:tcPr>
            <w:tcW w:w="994" w:type="dxa"/>
            <w:tcBorders>
              <w:top w:val="nil"/>
              <w:left w:val="nil"/>
              <w:bottom w:val="single" w:color="auto" w:sz="4" w:space="0"/>
              <w:right w:val="single" w:color="auto" w:sz="4" w:space="0"/>
            </w:tcBorders>
            <w:vAlign w:val="center"/>
          </w:tcPr>
          <w:p w14:paraId="649B5C9E">
            <w:pPr>
              <w:widowControl/>
              <w:jc w:val="center"/>
              <w:rPr>
                <w:rFonts w:ascii="宋体" w:hAnsi="宋体" w:cs="宋体"/>
                <w:kern w:val="0"/>
                <w:szCs w:val="21"/>
              </w:rPr>
            </w:pPr>
            <w:r>
              <w:rPr>
                <w:rFonts w:hint="eastAsia" w:ascii="宋体" w:hAnsi="宋体" w:cs="宋体"/>
                <w:kern w:val="0"/>
                <w:szCs w:val="21"/>
              </w:rPr>
              <w:t>显示设备可靠性</w:t>
            </w:r>
          </w:p>
        </w:tc>
        <w:tc>
          <w:tcPr>
            <w:tcW w:w="989" w:type="dxa"/>
            <w:tcBorders>
              <w:top w:val="nil"/>
              <w:left w:val="nil"/>
              <w:bottom w:val="single" w:color="auto" w:sz="4" w:space="0"/>
              <w:right w:val="single" w:color="auto" w:sz="4" w:space="0"/>
            </w:tcBorders>
            <w:vAlign w:val="center"/>
          </w:tcPr>
          <w:p w14:paraId="373CF317">
            <w:pPr>
              <w:widowControl/>
              <w:jc w:val="center"/>
              <w:rPr>
                <w:rFonts w:ascii="宋体" w:hAnsi="宋体" w:cs="宋体"/>
                <w:kern w:val="0"/>
                <w:szCs w:val="21"/>
              </w:rPr>
            </w:pPr>
            <w:r>
              <w:rPr>
                <w:rFonts w:hint="eastAsia" w:ascii="宋体" w:hAnsi="宋体" w:cs="宋体"/>
                <w:kern w:val="0"/>
                <w:szCs w:val="21"/>
              </w:rPr>
              <w:t>★显示屏屏幕失效点</w:t>
            </w:r>
          </w:p>
        </w:tc>
        <w:tc>
          <w:tcPr>
            <w:tcW w:w="1277" w:type="dxa"/>
            <w:tcBorders>
              <w:top w:val="nil"/>
              <w:left w:val="nil"/>
              <w:bottom w:val="single" w:color="auto" w:sz="4" w:space="0"/>
              <w:right w:val="single" w:color="auto" w:sz="4" w:space="0"/>
            </w:tcBorders>
            <w:vAlign w:val="center"/>
          </w:tcPr>
          <w:p w14:paraId="38467D17">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0339BCFE">
            <w:pPr>
              <w:widowControl/>
              <w:jc w:val="left"/>
              <w:rPr>
                <w:rFonts w:ascii="宋体" w:hAnsi="宋体" w:cs="宋体"/>
                <w:kern w:val="0"/>
                <w:szCs w:val="21"/>
              </w:rPr>
            </w:pPr>
            <w:r>
              <w:rPr>
                <w:rFonts w:hint="eastAsia" w:ascii="宋体" w:hAnsi="宋体" w:cs="宋体"/>
                <w:kern w:val="0"/>
                <w:szCs w:val="21"/>
              </w:rPr>
              <w:t>符合GB/T 9813.2的要求</w:t>
            </w:r>
          </w:p>
        </w:tc>
      </w:tr>
      <w:tr w14:paraId="300B53ED">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6FD2BFC3">
            <w:pPr>
              <w:widowControl/>
              <w:jc w:val="center"/>
              <w:rPr>
                <w:rFonts w:ascii="宋体" w:hAnsi="宋体" w:cs="宋体"/>
                <w:kern w:val="0"/>
                <w:szCs w:val="21"/>
              </w:rPr>
            </w:pPr>
            <w:r>
              <w:rPr>
                <w:rFonts w:hint="eastAsia" w:ascii="宋体" w:hAnsi="宋体" w:cs="宋体"/>
                <w:kern w:val="0"/>
                <w:szCs w:val="21"/>
              </w:rPr>
              <w:t>112</w:t>
            </w:r>
          </w:p>
        </w:tc>
        <w:tc>
          <w:tcPr>
            <w:tcW w:w="666" w:type="dxa"/>
            <w:tcBorders>
              <w:top w:val="nil"/>
              <w:left w:val="nil"/>
              <w:bottom w:val="single" w:color="auto" w:sz="4" w:space="0"/>
              <w:right w:val="single" w:color="auto" w:sz="4" w:space="0"/>
            </w:tcBorders>
            <w:vAlign w:val="center"/>
          </w:tcPr>
          <w:p w14:paraId="031381AC">
            <w:pPr>
              <w:widowControl/>
              <w:jc w:val="center"/>
              <w:rPr>
                <w:rFonts w:ascii="宋体" w:hAnsi="宋体" w:cs="宋体"/>
                <w:kern w:val="0"/>
                <w:szCs w:val="21"/>
              </w:rPr>
            </w:pPr>
            <w:r>
              <w:rPr>
                <w:rFonts w:hint="eastAsia" w:ascii="宋体" w:hAnsi="宋体" w:cs="宋体"/>
                <w:kern w:val="0"/>
                <w:szCs w:val="21"/>
              </w:rPr>
              <w:t>可靠性要求</w:t>
            </w:r>
          </w:p>
        </w:tc>
        <w:tc>
          <w:tcPr>
            <w:tcW w:w="994" w:type="dxa"/>
            <w:vMerge w:val="restart"/>
            <w:tcBorders>
              <w:top w:val="nil"/>
              <w:left w:val="single" w:color="auto" w:sz="4" w:space="0"/>
              <w:bottom w:val="single" w:color="auto" w:sz="4" w:space="0"/>
              <w:right w:val="single" w:color="auto" w:sz="4" w:space="0"/>
            </w:tcBorders>
            <w:vAlign w:val="center"/>
          </w:tcPr>
          <w:p w14:paraId="1E625145">
            <w:pPr>
              <w:widowControl/>
              <w:jc w:val="center"/>
              <w:rPr>
                <w:rFonts w:ascii="宋体" w:hAnsi="宋体" w:cs="宋体"/>
                <w:kern w:val="0"/>
                <w:szCs w:val="21"/>
              </w:rPr>
            </w:pPr>
            <w:r>
              <w:rPr>
                <w:rFonts w:hint="eastAsia" w:ascii="宋体" w:hAnsi="宋体" w:cs="宋体"/>
                <w:kern w:val="0"/>
                <w:szCs w:val="21"/>
              </w:rPr>
              <w:t>外设可靠性</w:t>
            </w:r>
          </w:p>
        </w:tc>
        <w:tc>
          <w:tcPr>
            <w:tcW w:w="989" w:type="dxa"/>
            <w:tcBorders>
              <w:top w:val="nil"/>
              <w:left w:val="nil"/>
              <w:bottom w:val="single" w:color="auto" w:sz="4" w:space="0"/>
              <w:right w:val="single" w:color="auto" w:sz="4" w:space="0"/>
            </w:tcBorders>
            <w:vAlign w:val="center"/>
          </w:tcPr>
          <w:p w14:paraId="3CD476DF">
            <w:pPr>
              <w:widowControl/>
              <w:jc w:val="center"/>
              <w:rPr>
                <w:rFonts w:ascii="宋体" w:hAnsi="宋体" w:cs="宋体"/>
                <w:kern w:val="0"/>
                <w:szCs w:val="21"/>
              </w:rPr>
            </w:pPr>
            <w:r>
              <w:rPr>
                <w:rFonts w:hint="eastAsia" w:ascii="宋体" w:hAnsi="宋体" w:cs="宋体"/>
                <w:kern w:val="0"/>
                <w:szCs w:val="21"/>
              </w:rPr>
              <w:t>★键盘按键寿命</w:t>
            </w:r>
          </w:p>
        </w:tc>
        <w:tc>
          <w:tcPr>
            <w:tcW w:w="1277" w:type="dxa"/>
            <w:tcBorders>
              <w:top w:val="nil"/>
              <w:left w:val="nil"/>
              <w:bottom w:val="single" w:color="auto" w:sz="4" w:space="0"/>
              <w:right w:val="single" w:color="auto" w:sz="4" w:space="0"/>
            </w:tcBorders>
            <w:vAlign w:val="center"/>
          </w:tcPr>
          <w:p w14:paraId="3DE11956">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7F95C74A">
            <w:pPr>
              <w:widowControl/>
              <w:jc w:val="left"/>
              <w:rPr>
                <w:rFonts w:ascii="宋体" w:hAnsi="宋体" w:cs="宋体"/>
                <w:kern w:val="0"/>
                <w:szCs w:val="21"/>
              </w:rPr>
            </w:pPr>
            <w:r>
              <w:rPr>
                <w:rFonts w:hint="eastAsia" w:ascii="宋体" w:hAnsi="宋体" w:cs="宋体"/>
                <w:kern w:val="0"/>
                <w:szCs w:val="21"/>
              </w:rPr>
              <w:t>≥1000万次</w:t>
            </w:r>
          </w:p>
        </w:tc>
      </w:tr>
      <w:tr w14:paraId="6ABDB8EC">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D9F7042">
            <w:pPr>
              <w:widowControl/>
              <w:jc w:val="center"/>
              <w:rPr>
                <w:rFonts w:ascii="宋体" w:hAnsi="宋体" w:cs="宋体"/>
                <w:kern w:val="0"/>
                <w:szCs w:val="21"/>
              </w:rPr>
            </w:pPr>
            <w:r>
              <w:rPr>
                <w:rFonts w:hint="eastAsia" w:ascii="宋体" w:hAnsi="宋体" w:cs="宋体"/>
                <w:kern w:val="0"/>
                <w:szCs w:val="21"/>
              </w:rPr>
              <w:t>113</w:t>
            </w:r>
          </w:p>
        </w:tc>
        <w:tc>
          <w:tcPr>
            <w:tcW w:w="666" w:type="dxa"/>
            <w:tcBorders>
              <w:top w:val="nil"/>
              <w:left w:val="nil"/>
              <w:bottom w:val="single" w:color="auto" w:sz="4" w:space="0"/>
              <w:right w:val="single" w:color="auto" w:sz="4" w:space="0"/>
            </w:tcBorders>
            <w:vAlign w:val="center"/>
          </w:tcPr>
          <w:p w14:paraId="28A2608E">
            <w:pPr>
              <w:widowControl/>
              <w:jc w:val="center"/>
              <w:rPr>
                <w:rFonts w:ascii="宋体" w:hAnsi="宋体" w:cs="宋体"/>
                <w:kern w:val="0"/>
                <w:szCs w:val="21"/>
              </w:rPr>
            </w:pPr>
            <w:r>
              <w:rPr>
                <w:rFonts w:hint="eastAsia" w:ascii="宋体" w:hAnsi="宋体" w:cs="宋体"/>
                <w:kern w:val="0"/>
                <w:szCs w:val="21"/>
              </w:rPr>
              <w:t>可靠性要求</w:t>
            </w:r>
          </w:p>
        </w:tc>
        <w:tc>
          <w:tcPr>
            <w:tcW w:w="994" w:type="dxa"/>
            <w:vMerge w:val="continue"/>
            <w:tcBorders>
              <w:top w:val="nil"/>
              <w:left w:val="single" w:color="auto" w:sz="4" w:space="0"/>
              <w:bottom w:val="single" w:color="auto" w:sz="4" w:space="0"/>
              <w:right w:val="single" w:color="auto" w:sz="4" w:space="0"/>
            </w:tcBorders>
            <w:vAlign w:val="center"/>
          </w:tcPr>
          <w:p w14:paraId="785EF37C">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6DAFDC52">
            <w:pPr>
              <w:widowControl/>
              <w:jc w:val="center"/>
              <w:rPr>
                <w:rFonts w:ascii="宋体" w:hAnsi="宋体" w:cs="宋体"/>
                <w:kern w:val="0"/>
                <w:szCs w:val="21"/>
              </w:rPr>
            </w:pPr>
            <w:r>
              <w:rPr>
                <w:rFonts w:hint="eastAsia" w:ascii="宋体" w:hAnsi="宋体" w:cs="宋体"/>
                <w:kern w:val="0"/>
                <w:szCs w:val="21"/>
              </w:rPr>
              <w:t>★鼠标按键寿命</w:t>
            </w:r>
          </w:p>
        </w:tc>
        <w:tc>
          <w:tcPr>
            <w:tcW w:w="1277" w:type="dxa"/>
            <w:tcBorders>
              <w:top w:val="nil"/>
              <w:left w:val="nil"/>
              <w:bottom w:val="single" w:color="auto" w:sz="4" w:space="0"/>
              <w:right w:val="single" w:color="auto" w:sz="4" w:space="0"/>
            </w:tcBorders>
            <w:vAlign w:val="center"/>
          </w:tcPr>
          <w:p w14:paraId="0EA434CC">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4C8A2517">
            <w:pPr>
              <w:widowControl/>
              <w:jc w:val="left"/>
              <w:rPr>
                <w:rFonts w:ascii="宋体" w:hAnsi="宋体" w:cs="宋体"/>
                <w:kern w:val="0"/>
                <w:szCs w:val="21"/>
              </w:rPr>
            </w:pPr>
            <w:r>
              <w:rPr>
                <w:rFonts w:hint="eastAsia" w:ascii="宋体" w:hAnsi="宋体" w:cs="宋体"/>
                <w:kern w:val="0"/>
                <w:szCs w:val="21"/>
              </w:rPr>
              <w:t>≥500万次</w:t>
            </w:r>
          </w:p>
        </w:tc>
      </w:tr>
      <w:tr w14:paraId="0D659FE5">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0B6C2036">
            <w:pPr>
              <w:widowControl/>
              <w:jc w:val="center"/>
              <w:rPr>
                <w:rFonts w:ascii="宋体" w:hAnsi="宋体" w:cs="宋体"/>
                <w:kern w:val="0"/>
                <w:szCs w:val="21"/>
              </w:rPr>
            </w:pPr>
            <w:r>
              <w:rPr>
                <w:rFonts w:hint="eastAsia" w:ascii="宋体" w:hAnsi="宋体" w:cs="宋体"/>
                <w:kern w:val="0"/>
                <w:szCs w:val="21"/>
              </w:rPr>
              <w:t>114</w:t>
            </w:r>
          </w:p>
        </w:tc>
        <w:tc>
          <w:tcPr>
            <w:tcW w:w="666" w:type="dxa"/>
            <w:tcBorders>
              <w:top w:val="nil"/>
              <w:left w:val="nil"/>
              <w:bottom w:val="single" w:color="auto" w:sz="4" w:space="0"/>
              <w:right w:val="single" w:color="auto" w:sz="4" w:space="0"/>
            </w:tcBorders>
            <w:vAlign w:val="center"/>
          </w:tcPr>
          <w:p w14:paraId="4E1C6F5D">
            <w:pPr>
              <w:widowControl/>
              <w:jc w:val="center"/>
              <w:rPr>
                <w:rFonts w:ascii="宋体" w:hAnsi="宋体" w:cs="宋体"/>
                <w:kern w:val="0"/>
                <w:szCs w:val="21"/>
              </w:rPr>
            </w:pPr>
            <w:r>
              <w:rPr>
                <w:rFonts w:hint="eastAsia" w:ascii="宋体" w:hAnsi="宋体" w:cs="宋体"/>
                <w:kern w:val="0"/>
                <w:szCs w:val="21"/>
              </w:rPr>
              <w:t>可靠性要求</w:t>
            </w:r>
          </w:p>
        </w:tc>
        <w:tc>
          <w:tcPr>
            <w:tcW w:w="994" w:type="dxa"/>
            <w:vMerge w:val="continue"/>
            <w:tcBorders>
              <w:top w:val="nil"/>
              <w:left w:val="single" w:color="auto" w:sz="4" w:space="0"/>
              <w:bottom w:val="single" w:color="auto" w:sz="4" w:space="0"/>
              <w:right w:val="single" w:color="auto" w:sz="4" w:space="0"/>
            </w:tcBorders>
            <w:vAlign w:val="center"/>
          </w:tcPr>
          <w:p w14:paraId="33E92205">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1CAEE7D">
            <w:pPr>
              <w:widowControl/>
              <w:jc w:val="center"/>
              <w:rPr>
                <w:rFonts w:ascii="宋体" w:hAnsi="宋体" w:cs="宋体"/>
                <w:kern w:val="0"/>
                <w:szCs w:val="21"/>
              </w:rPr>
            </w:pPr>
            <w:r>
              <w:rPr>
                <w:rFonts w:hint="eastAsia" w:ascii="宋体" w:hAnsi="宋体" w:cs="宋体"/>
                <w:kern w:val="0"/>
                <w:szCs w:val="21"/>
              </w:rPr>
              <w:t>★键盘鼠标线材寿命</w:t>
            </w:r>
          </w:p>
        </w:tc>
        <w:tc>
          <w:tcPr>
            <w:tcW w:w="1277" w:type="dxa"/>
            <w:tcBorders>
              <w:top w:val="nil"/>
              <w:left w:val="nil"/>
              <w:bottom w:val="single" w:color="auto" w:sz="4" w:space="0"/>
              <w:right w:val="single" w:color="auto" w:sz="4" w:space="0"/>
            </w:tcBorders>
            <w:vAlign w:val="center"/>
          </w:tcPr>
          <w:p w14:paraId="312BEEA1">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7D6E5952">
            <w:pPr>
              <w:widowControl/>
              <w:jc w:val="left"/>
              <w:rPr>
                <w:rFonts w:ascii="宋体" w:hAnsi="宋体" w:cs="宋体"/>
                <w:kern w:val="0"/>
                <w:szCs w:val="21"/>
              </w:rPr>
            </w:pPr>
            <w:r>
              <w:rPr>
                <w:rFonts w:hint="eastAsia" w:ascii="宋体" w:hAnsi="宋体" w:cs="宋体"/>
                <w:kern w:val="0"/>
                <w:szCs w:val="21"/>
              </w:rPr>
              <w:t>键盘鼠标所用线材经±60°弯折不低于3000次，功能、外观完好</w:t>
            </w:r>
          </w:p>
        </w:tc>
      </w:tr>
      <w:tr w14:paraId="7C2A5557">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0EB3C679">
            <w:pPr>
              <w:widowControl/>
              <w:jc w:val="center"/>
              <w:rPr>
                <w:rFonts w:ascii="宋体" w:hAnsi="宋体" w:cs="宋体"/>
                <w:kern w:val="0"/>
                <w:szCs w:val="21"/>
              </w:rPr>
            </w:pPr>
            <w:r>
              <w:rPr>
                <w:rFonts w:hint="eastAsia" w:ascii="宋体" w:hAnsi="宋体" w:cs="宋体"/>
                <w:kern w:val="0"/>
                <w:szCs w:val="21"/>
              </w:rPr>
              <w:t>115</w:t>
            </w:r>
          </w:p>
        </w:tc>
        <w:tc>
          <w:tcPr>
            <w:tcW w:w="666" w:type="dxa"/>
            <w:tcBorders>
              <w:top w:val="nil"/>
              <w:left w:val="nil"/>
              <w:bottom w:val="single" w:color="auto" w:sz="4" w:space="0"/>
              <w:right w:val="single" w:color="auto" w:sz="4" w:space="0"/>
            </w:tcBorders>
            <w:vAlign w:val="center"/>
          </w:tcPr>
          <w:p w14:paraId="21D1BEDD">
            <w:pPr>
              <w:widowControl/>
              <w:jc w:val="center"/>
              <w:rPr>
                <w:rFonts w:ascii="宋体" w:hAnsi="宋体" w:cs="宋体"/>
                <w:kern w:val="0"/>
                <w:szCs w:val="21"/>
              </w:rPr>
            </w:pPr>
            <w:r>
              <w:rPr>
                <w:rFonts w:hint="eastAsia" w:ascii="宋体" w:hAnsi="宋体" w:cs="宋体"/>
                <w:kern w:val="0"/>
                <w:szCs w:val="21"/>
              </w:rPr>
              <w:t>可靠性要求</w:t>
            </w:r>
          </w:p>
        </w:tc>
        <w:tc>
          <w:tcPr>
            <w:tcW w:w="994" w:type="dxa"/>
            <w:vMerge w:val="continue"/>
            <w:tcBorders>
              <w:top w:val="nil"/>
              <w:left w:val="single" w:color="auto" w:sz="4" w:space="0"/>
              <w:bottom w:val="single" w:color="auto" w:sz="4" w:space="0"/>
              <w:right w:val="single" w:color="auto" w:sz="4" w:space="0"/>
            </w:tcBorders>
            <w:vAlign w:val="center"/>
          </w:tcPr>
          <w:p w14:paraId="0693F2E4">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74D9B6B1">
            <w:pPr>
              <w:widowControl/>
              <w:jc w:val="center"/>
              <w:rPr>
                <w:rFonts w:ascii="宋体" w:hAnsi="宋体" w:cs="宋体"/>
                <w:kern w:val="0"/>
                <w:szCs w:val="21"/>
              </w:rPr>
            </w:pPr>
            <w:r>
              <w:rPr>
                <w:rFonts w:hint="eastAsia" w:ascii="宋体" w:hAnsi="宋体" w:cs="宋体"/>
                <w:kern w:val="0"/>
                <w:szCs w:val="21"/>
              </w:rPr>
              <w:t>★风扇寿命</w:t>
            </w:r>
          </w:p>
        </w:tc>
        <w:tc>
          <w:tcPr>
            <w:tcW w:w="1277" w:type="dxa"/>
            <w:tcBorders>
              <w:top w:val="nil"/>
              <w:left w:val="nil"/>
              <w:bottom w:val="single" w:color="auto" w:sz="4" w:space="0"/>
              <w:right w:val="single" w:color="auto" w:sz="4" w:space="0"/>
            </w:tcBorders>
            <w:vAlign w:val="center"/>
          </w:tcPr>
          <w:p w14:paraId="5F42A866">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1B4333E3">
            <w:pPr>
              <w:widowControl/>
              <w:jc w:val="left"/>
              <w:rPr>
                <w:rFonts w:ascii="宋体" w:hAnsi="宋体" w:cs="宋体"/>
                <w:kern w:val="0"/>
                <w:szCs w:val="21"/>
              </w:rPr>
            </w:pPr>
            <w:r>
              <w:rPr>
                <w:rFonts w:hint="eastAsia" w:ascii="宋体" w:hAnsi="宋体" w:cs="宋体"/>
                <w:kern w:val="0"/>
                <w:szCs w:val="21"/>
              </w:rPr>
              <w:t>≥4万小时</w:t>
            </w:r>
          </w:p>
        </w:tc>
      </w:tr>
      <w:tr w14:paraId="21F618AA">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7F18EE8D">
            <w:pPr>
              <w:widowControl/>
              <w:jc w:val="center"/>
              <w:rPr>
                <w:rFonts w:ascii="宋体" w:hAnsi="宋体" w:cs="宋体"/>
                <w:kern w:val="0"/>
                <w:szCs w:val="21"/>
              </w:rPr>
            </w:pPr>
            <w:r>
              <w:rPr>
                <w:rFonts w:hint="eastAsia" w:ascii="宋体" w:hAnsi="宋体" w:cs="宋体"/>
                <w:kern w:val="0"/>
                <w:szCs w:val="21"/>
              </w:rPr>
              <w:t>116</w:t>
            </w:r>
          </w:p>
        </w:tc>
        <w:tc>
          <w:tcPr>
            <w:tcW w:w="666" w:type="dxa"/>
            <w:tcBorders>
              <w:top w:val="nil"/>
              <w:left w:val="nil"/>
              <w:bottom w:val="single" w:color="auto" w:sz="4" w:space="0"/>
              <w:right w:val="single" w:color="auto" w:sz="4" w:space="0"/>
            </w:tcBorders>
            <w:vAlign w:val="center"/>
          </w:tcPr>
          <w:p w14:paraId="7A84927A">
            <w:pPr>
              <w:widowControl/>
              <w:jc w:val="center"/>
              <w:rPr>
                <w:rFonts w:ascii="宋体" w:hAnsi="宋体" w:cs="宋体"/>
                <w:kern w:val="0"/>
                <w:szCs w:val="21"/>
              </w:rPr>
            </w:pPr>
            <w:r>
              <w:rPr>
                <w:rFonts w:hint="eastAsia" w:ascii="宋体" w:hAnsi="宋体" w:cs="宋体"/>
                <w:kern w:val="0"/>
                <w:szCs w:val="21"/>
              </w:rPr>
              <w:t>可靠性要求</w:t>
            </w:r>
          </w:p>
        </w:tc>
        <w:tc>
          <w:tcPr>
            <w:tcW w:w="994" w:type="dxa"/>
            <w:vMerge w:val="restart"/>
            <w:tcBorders>
              <w:top w:val="nil"/>
              <w:left w:val="single" w:color="auto" w:sz="4" w:space="0"/>
              <w:bottom w:val="single" w:color="auto" w:sz="4" w:space="0"/>
              <w:right w:val="single" w:color="auto" w:sz="4" w:space="0"/>
            </w:tcBorders>
            <w:vAlign w:val="center"/>
          </w:tcPr>
          <w:p w14:paraId="4AF44AE1">
            <w:pPr>
              <w:widowControl/>
              <w:jc w:val="center"/>
              <w:rPr>
                <w:rFonts w:ascii="宋体" w:hAnsi="宋体" w:cs="宋体"/>
                <w:kern w:val="0"/>
                <w:szCs w:val="21"/>
              </w:rPr>
            </w:pPr>
            <w:r>
              <w:rPr>
                <w:rFonts w:hint="eastAsia" w:ascii="宋体" w:hAnsi="宋体" w:cs="宋体"/>
                <w:kern w:val="0"/>
                <w:szCs w:val="21"/>
              </w:rPr>
              <w:t>整机可靠性要求</w:t>
            </w:r>
          </w:p>
        </w:tc>
        <w:tc>
          <w:tcPr>
            <w:tcW w:w="989" w:type="dxa"/>
            <w:tcBorders>
              <w:top w:val="nil"/>
              <w:left w:val="nil"/>
              <w:bottom w:val="single" w:color="auto" w:sz="4" w:space="0"/>
              <w:right w:val="single" w:color="auto" w:sz="4" w:space="0"/>
            </w:tcBorders>
            <w:vAlign w:val="center"/>
          </w:tcPr>
          <w:p w14:paraId="18E97D9F">
            <w:pPr>
              <w:widowControl/>
              <w:jc w:val="center"/>
              <w:rPr>
                <w:rFonts w:ascii="宋体" w:hAnsi="宋体" w:cs="宋体"/>
                <w:kern w:val="0"/>
                <w:szCs w:val="21"/>
              </w:rPr>
            </w:pPr>
            <w:r>
              <w:rPr>
                <w:rFonts w:hint="eastAsia" w:ascii="宋体" w:hAnsi="宋体" w:cs="宋体"/>
                <w:kern w:val="0"/>
                <w:szCs w:val="21"/>
              </w:rPr>
              <w:t>★电磁兼容性要求的抗扰度</w:t>
            </w:r>
          </w:p>
        </w:tc>
        <w:tc>
          <w:tcPr>
            <w:tcW w:w="1277" w:type="dxa"/>
            <w:tcBorders>
              <w:top w:val="nil"/>
              <w:left w:val="nil"/>
              <w:bottom w:val="single" w:color="auto" w:sz="4" w:space="0"/>
              <w:right w:val="single" w:color="auto" w:sz="4" w:space="0"/>
            </w:tcBorders>
            <w:vAlign w:val="center"/>
          </w:tcPr>
          <w:p w14:paraId="5084F51B">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17BBFD6E">
            <w:pPr>
              <w:widowControl/>
              <w:jc w:val="left"/>
              <w:rPr>
                <w:rFonts w:ascii="宋体" w:hAnsi="宋体" w:cs="宋体"/>
                <w:kern w:val="0"/>
                <w:szCs w:val="21"/>
              </w:rPr>
            </w:pPr>
            <w:r>
              <w:rPr>
                <w:rFonts w:hint="eastAsia" w:ascii="宋体" w:hAnsi="宋体" w:cs="宋体"/>
                <w:kern w:val="0"/>
                <w:szCs w:val="21"/>
              </w:rPr>
              <w:t>符合GB/T 9254.2的规定</w:t>
            </w:r>
          </w:p>
        </w:tc>
      </w:tr>
      <w:tr w14:paraId="1DD9C55D">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791CF1F8">
            <w:pPr>
              <w:widowControl/>
              <w:jc w:val="center"/>
              <w:rPr>
                <w:rFonts w:ascii="宋体" w:hAnsi="宋体" w:cs="宋体"/>
                <w:kern w:val="0"/>
                <w:szCs w:val="21"/>
              </w:rPr>
            </w:pPr>
            <w:r>
              <w:rPr>
                <w:rFonts w:hint="eastAsia" w:ascii="宋体" w:hAnsi="宋体" w:cs="宋体"/>
                <w:kern w:val="0"/>
                <w:szCs w:val="21"/>
              </w:rPr>
              <w:t>117</w:t>
            </w:r>
          </w:p>
        </w:tc>
        <w:tc>
          <w:tcPr>
            <w:tcW w:w="666" w:type="dxa"/>
            <w:tcBorders>
              <w:top w:val="nil"/>
              <w:left w:val="nil"/>
              <w:bottom w:val="single" w:color="auto" w:sz="4" w:space="0"/>
              <w:right w:val="single" w:color="auto" w:sz="4" w:space="0"/>
            </w:tcBorders>
            <w:vAlign w:val="center"/>
          </w:tcPr>
          <w:p w14:paraId="667BAA7B">
            <w:pPr>
              <w:widowControl/>
              <w:jc w:val="center"/>
              <w:rPr>
                <w:rFonts w:ascii="宋体" w:hAnsi="宋体" w:cs="宋体"/>
                <w:kern w:val="0"/>
                <w:szCs w:val="21"/>
              </w:rPr>
            </w:pPr>
            <w:r>
              <w:rPr>
                <w:rFonts w:hint="eastAsia" w:ascii="宋体" w:hAnsi="宋体" w:cs="宋体"/>
                <w:kern w:val="0"/>
                <w:szCs w:val="21"/>
              </w:rPr>
              <w:t>可靠性要求</w:t>
            </w:r>
          </w:p>
        </w:tc>
        <w:tc>
          <w:tcPr>
            <w:tcW w:w="994" w:type="dxa"/>
            <w:vMerge w:val="continue"/>
            <w:tcBorders>
              <w:top w:val="nil"/>
              <w:left w:val="single" w:color="auto" w:sz="4" w:space="0"/>
              <w:bottom w:val="single" w:color="auto" w:sz="4" w:space="0"/>
              <w:right w:val="single" w:color="auto" w:sz="4" w:space="0"/>
            </w:tcBorders>
            <w:vAlign w:val="center"/>
          </w:tcPr>
          <w:p w14:paraId="31482666">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37F5D83E">
            <w:pPr>
              <w:widowControl/>
              <w:jc w:val="center"/>
              <w:rPr>
                <w:rFonts w:ascii="宋体" w:hAnsi="宋体" w:cs="宋体"/>
                <w:kern w:val="0"/>
                <w:szCs w:val="21"/>
              </w:rPr>
            </w:pPr>
            <w:r>
              <w:rPr>
                <w:rFonts w:hint="eastAsia" w:ascii="宋体" w:hAnsi="宋体" w:cs="宋体"/>
                <w:kern w:val="0"/>
                <w:szCs w:val="21"/>
              </w:rPr>
              <w:t>★环境条件要求的气候环境适应性</w:t>
            </w:r>
          </w:p>
        </w:tc>
        <w:tc>
          <w:tcPr>
            <w:tcW w:w="1277" w:type="dxa"/>
            <w:tcBorders>
              <w:top w:val="nil"/>
              <w:left w:val="nil"/>
              <w:bottom w:val="single" w:color="auto" w:sz="4" w:space="0"/>
              <w:right w:val="single" w:color="auto" w:sz="4" w:space="0"/>
            </w:tcBorders>
            <w:vAlign w:val="center"/>
          </w:tcPr>
          <w:p w14:paraId="6D759D69">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5424ABA5">
            <w:pPr>
              <w:widowControl/>
              <w:jc w:val="left"/>
              <w:rPr>
                <w:rFonts w:ascii="宋体" w:hAnsi="宋体" w:cs="宋体"/>
                <w:kern w:val="0"/>
                <w:szCs w:val="21"/>
              </w:rPr>
            </w:pPr>
            <w:r>
              <w:rPr>
                <w:rFonts w:hint="eastAsia" w:ascii="宋体" w:hAnsi="宋体" w:cs="宋体"/>
                <w:kern w:val="0"/>
                <w:szCs w:val="21"/>
              </w:rPr>
              <w:t>符合GB/T 9813.1中规定</w:t>
            </w:r>
          </w:p>
        </w:tc>
      </w:tr>
      <w:tr w14:paraId="0C705E82">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46755441">
            <w:pPr>
              <w:widowControl/>
              <w:jc w:val="center"/>
              <w:rPr>
                <w:rFonts w:ascii="宋体" w:hAnsi="宋体" w:cs="宋体"/>
                <w:kern w:val="0"/>
                <w:szCs w:val="21"/>
              </w:rPr>
            </w:pPr>
            <w:r>
              <w:rPr>
                <w:rFonts w:hint="eastAsia" w:ascii="宋体" w:hAnsi="宋体" w:cs="宋体"/>
                <w:kern w:val="0"/>
                <w:szCs w:val="21"/>
              </w:rPr>
              <w:t>118</w:t>
            </w:r>
          </w:p>
        </w:tc>
        <w:tc>
          <w:tcPr>
            <w:tcW w:w="666" w:type="dxa"/>
            <w:tcBorders>
              <w:top w:val="nil"/>
              <w:left w:val="nil"/>
              <w:bottom w:val="single" w:color="auto" w:sz="4" w:space="0"/>
              <w:right w:val="single" w:color="auto" w:sz="4" w:space="0"/>
            </w:tcBorders>
            <w:vAlign w:val="center"/>
          </w:tcPr>
          <w:p w14:paraId="1E2E28CB">
            <w:pPr>
              <w:widowControl/>
              <w:jc w:val="center"/>
              <w:rPr>
                <w:rFonts w:ascii="宋体" w:hAnsi="宋体" w:cs="宋体"/>
                <w:kern w:val="0"/>
                <w:szCs w:val="21"/>
              </w:rPr>
            </w:pPr>
            <w:r>
              <w:rPr>
                <w:rFonts w:hint="eastAsia" w:ascii="宋体" w:hAnsi="宋体" w:cs="宋体"/>
                <w:kern w:val="0"/>
                <w:szCs w:val="21"/>
              </w:rPr>
              <w:t>可靠性要求</w:t>
            </w:r>
          </w:p>
        </w:tc>
        <w:tc>
          <w:tcPr>
            <w:tcW w:w="994" w:type="dxa"/>
            <w:vMerge w:val="continue"/>
            <w:tcBorders>
              <w:top w:val="nil"/>
              <w:left w:val="single" w:color="auto" w:sz="4" w:space="0"/>
              <w:bottom w:val="single" w:color="auto" w:sz="4" w:space="0"/>
              <w:right w:val="single" w:color="auto" w:sz="4" w:space="0"/>
            </w:tcBorders>
            <w:vAlign w:val="center"/>
          </w:tcPr>
          <w:p w14:paraId="6BDFABCA">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7ECE5F7D">
            <w:pPr>
              <w:widowControl/>
              <w:jc w:val="center"/>
              <w:rPr>
                <w:rFonts w:ascii="宋体" w:hAnsi="宋体" w:cs="宋体"/>
                <w:kern w:val="0"/>
                <w:szCs w:val="21"/>
              </w:rPr>
            </w:pPr>
            <w:r>
              <w:rPr>
                <w:rFonts w:hint="eastAsia" w:ascii="宋体" w:hAnsi="宋体" w:cs="宋体"/>
                <w:kern w:val="0"/>
                <w:szCs w:val="21"/>
              </w:rPr>
              <w:t>★环境条件要求的振动适应性</w:t>
            </w:r>
          </w:p>
        </w:tc>
        <w:tc>
          <w:tcPr>
            <w:tcW w:w="1277" w:type="dxa"/>
            <w:tcBorders>
              <w:top w:val="nil"/>
              <w:left w:val="nil"/>
              <w:bottom w:val="single" w:color="auto" w:sz="4" w:space="0"/>
              <w:right w:val="single" w:color="auto" w:sz="4" w:space="0"/>
            </w:tcBorders>
            <w:vAlign w:val="center"/>
          </w:tcPr>
          <w:p w14:paraId="4E322908">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755D0406">
            <w:pPr>
              <w:widowControl/>
              <w:jc w:val="left"/>
              <w:rPr>
                <w:rFonts w:ascii="宋体" w:hAnsi="宋体" w:cs="宋体"/>
                <w:kern w:val="0"/>
                <w:szCs w:val="21"/>
              </w:rPr>
            </w:pPr>
            <w:r>
              <w:rPr>
                <w:rFonts w:hint="eastAsia" w:ascii="宋体" w:hAnsi="宋体" w:cs="宋体"/>
                <w:kern w:val="0"/>
                <w:szCs w:val="21"/>
              </w:rPr>
              <w:t>符合GB/T 9813.1中规定</w:t>
            </w:r>
          </w:p>
        </w:tc>
      </w:tr>
      <w:tr w14:paraId="04937C87">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4DE64C4F">
            <w:pPr>
              <w:widowControl/>
              <w:jc w:val="center"/>
              <w:rPr>
                <w:rFonts w:ascii="宋体" w:hAnsi="宋体" w:cs="宋体"/>
                <w:kern w:val="0"/>
                <w:szCs w:val="21"/>
              </w:rPr>
            </w:pPr>
            <w:r>
              <w:rPr>
                <w:rFonts w:hint="eastAsia" w:ascii="宋体" w:hAnsi="宋体" w:cs="宋体"/>
                <w:kern w:val="0"/>
                <w:szCs w:val="21"/>
              </w:rPr>
              <w:t>119</w:t>
            </w:r>
          </w:p>
        </w:tc>
        <w:tc>
          <w:tcPr>
            <w:tcW w:w="666" w:type="dxa"/>
            <w:tcBorders>
              <w:top w:val="nil"/>
              <w:left w:val="nil"/>
              <w:bottom w:val="single" w:color="auto" w:sz="4" w:space="0"/>
              <w:right w:val="single" w:color="auto" w:sz="4" w:space="0"/>
            </w:tcBorders>
            <w:vAlign w:val="center"/>
          </w:tcPr>
          <w:p w14:paraId="170A5D8D">
            <w:pPr>
              <w:widowControl/>
              <w:jc w:val="center"/>
              <w:rPr>
                <w:rFonts w:ascii="宋体" w:hAnsi="宋体" w:cs="宋体"/>
                <w:kern w:val="0"/>
                <w:szCs w:val="21"/>
              </w:rPr>
            </w:pPr>
            <w:r>
              <w:rPr>
                <w:rFonts w:hint="eastAsia" w:ascii="宋体" w:hAnsi="宋体" w:cs="宋体"/>
                <w:kern w:val="0"/>
                <w:szCs w:val="21"/>
              </w:rPr>
              <w:t>可靠性要求</w:t>
            </w:r>
          </w:p>
        </w:tc>
        <w:tc>
          <w:tcPr>
            <w:tcW w:w="994" w:type="dxa"/>
            <w:vMerge w:val="continue"/>
            <w:tcBorders>
              <w:top w:val="nil"/>
              <w:left w:val="single" w:color="auto" w:sz="4" w:space="0"/>
              <w:bottom w:val="single" w:color="auto" w:sz="4" w:space="0"/>
              <w:right w:val="single" w:color="auto" w:sz="4" w:space="0"/>
            </w:tcBorders>
            <w:vAlign w:val="center"/>
          </w:tcPr>
          <w:p w14:paraId="03B39E74">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CD26C69">
            <w:pPr>
              <w:widowControl/>
              <w:jc w:val="center"/>
              <w:rPr>
                <w:rFonts w:ascii="宋体" w:hAnsi="宋体" w:cs="宋体"/>
                <w:kern w:val="0"/>
                <w:szCs w:val="21"/>
              </w:rPr>
            </w:pPr>
            <w:r>
              <w:rPr>
                <w:rFonts w:hint="eastAsia" w:ascii="宋体" w:hAnsi="宋体" w:cs="宋体"/>
                <w:kern w:val="0"/>
                <w:szCs w:val="21"/>
              </w:rPr>
              <w:t>★环境条件要求的冲击适应性</w:t>
            </w:r>
          </w:p>
        </w:tc>
        <w:tc>
          <w:tcPr>
            <w:tcW w:w="1277" w:type="dxa"/>
            <w:tcBorders>
              <w:top w:val="nil"/>
              <w:left w:val="nil"/>
              <w:bottom w:val="single" w:color="auto" w:sz="4" w:space="0"/>
              <w:right w:val="single" w:color="auto" w:sz="4" w:space="0"/>
            </w:tcBorders>
            <w:vAlign w:val="center"/>
          </w:tcPr>
          <w:p w14:paraId="4F95A853">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3B674A20">
            <w:pPr>
              <w:widowControl/>
              <w:rPr>
                <w:rFonts w:ascii="宋体" w:hAnsi="宋体" w:cs="宋体"/>
                <w:kern w:val="0"/>
                <w:szCs w:val="21"/>
              </w:rPr>
            </w:pPr>
            <w:r>
              <w:rPr>
                <w:rFonts w:hint="eastAsia" w:ascii="宋体" w:hAnsi="宋体" w:cs="宋体"/>
                <w:kern w:val="0"/>
                <w:szCs w:val="21"/>
              </w:rPr>
              <w:t>符合GB/T9813.1中规定</w:t>
            </w:r>
          </w:p>
        </w:tc>
      </w:tr>
      <w:tr w14:paraId="3C676478">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291D04C9">
            <w:pPr>
              <w:widowControl/>
              <w:jc w:val="center"/>
              <w:rPr>
                <w:rFonts w:ascii="宋体" w:hAnsi="宋体" w:cs="宋体"/>
                <w:kern w:val="0"/>
                <w:szCs w:val="21"/>
              </w:rPr>
            </w:pPr>
            <w:r>
              <w:rPr>
                <w:rFonts w:hint="eastAsia" w:ascii="宋体" w:hAnsi="宋体" w:cs="宋体"/>
                <w:kern w:val="0"/>
                <w:szCs w:val="21"/>
              </w:rPr>
              <w:t>120</w:t>
            </w:r>
          </w:p>
        </w:tc>
        <w:tc>
          <w:tcPr>
            <w:tcW w:w="666" w:type="dxa"/>
            <w:tcBorders>
              <w:top w:val="nil"/>
              <w:left w:val="nil"/>
              <w:bottom w:val="single" w:color="auto" w:sz="4" w:space="0"/>
              <w:right w:val="single" w:color="auto" w:sz="4" w:space="0"/>
            </w:tcBorders>
            <w:vAlign w:val="center"/>
          </w:tcPr>
          <w:p w14:paraId="594D6045">
            <w:pPr>
              <w:widowControl/>
              <w:jc w:val="center"/>
              <w:rPr>
                <w:rFonts w:ascii="宋体" w:hAnsi="宋体" w:cs="宋体"/>
                <w:kern w:val="0"/>
                <w:szCs w:val="21"/>
              </w:rPr>
            </w:pPr>
            <w:r>
              <w:rPr>
                <w:rFonts w:hint="eastAsia" w:ascii="宋体" w:hAnsi="宋体" w:cs="宋体"/>
                <w:kern w:val="0"/>
                <w:szCs w:val="21"/>
              </w:rPr>
              <w:t>可靠性要求</w:t>
            </w:r>
          </w:p>
        </w:tc>
        <w:tc>
          <w:tcPr>
            <w:tcW w:w="994" w:type="dxa"/>
            <w:vMerge w:val="continue"/>
            <w:tcBorders>
              <w:top w:val="nil"/>
              <w:left w:val="single" w:color="auto" w:sz="4" w:space="0"/>
              <w:bottom w:val="single" w:color="auto" w:sz="4" w:space="0"/>
              <w:right w:val="single" w:color="auto" w:sz="4" w:space="0"/>
            </w:tcBorders>
            <w:vAlign w:val="center"/>
          </w:tcPr>
          <w:p w14:paraId="08731B53">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42EBF3FA">
            <w:pPr>
              <w:widowControl/>
              <w:jc w:val="center"/>
              <w:rPr>
                <w:rFonts w:ascii="宋体" w:hAnsi="宋体" w:cs="宋体"/>
                <w:kern w:val="0"/>
                <w:szCs w:val="21"/>
              </w:rPr>
            </w:pPr>
            <w:r>
              <w:rPr>
                <w:rFonts w:hint="eastAsia" w:ascii="宋体" w:hAnsi="宋体" w:cs="宋体"/>
                <w:kern w:val="0"/>
                <w:szCs w:val="21"/>
              </w:rPr>
              <w:t>★环境条件要求的碰撞适应性</w:t>
            </w:r>
          </w:p>
        </w:tc>
        <w:tc>
          <w:tcPr>
            <w:tcW w:w="1277" w:type="dxa"/>
            <w:tcBorders>
              <w:top w:val="nil"/>
              <w:left w:val="nil"/>
              <w:bottom w:val="single" w:color="auto" w:sz="4" w:space="0"/>
              <w:right w:val="single" w:color="auto" w:sz="4" w:space="0"/>
            </w:tcBorders>
            <w:vAlign w:val="center"/>
          </w:tcPr>
          <w:p w14:paraId="70FB99D4">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7F495C50">
            <w:pPr>
              <w:widowControl/>
              <w:rPr>
                <w:rFonts w:ascii="宋体" w:hAnsi="宋体" w:cs="宋体"/>
                <w:kern w:val="0"/>
                <w:szCs w:val="21"/>
              </w:rPr>
            </w:pPr>
            <w:r>
              <w:rPr>
                <w:rFonts w:hint="eastAsia" w:ascii="宋体" w:hAnsi="宋体" w:cs="宋体"/>
                <w:kern w:val="0"/>
                <w:szCs w:val="21"/>
              </w:rPr>
              <w:t>符合GB/T9813.1中规定</w:t>
            </w:r>
          </w:p>
        </w:tc>
      </w:tr>
      <w:tr w14:paraId="75115135">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65862FBA">
            <w:pPr>
              <w:widowControl/>
              <w:jc w:val="center"/>
              <w:rPr>
                <w:rFonts w:ascii="宋体" w:hAnsi="宋体" w:cs="宋体"/>
                <w:kern w:val="0"/>
                <w:szCs w:val="21"/>
              </w:rPr>
            </w:pPr>
            <w:r>
              <w:rPr>
                <w:rFonts w:hint="eastAsia" w:ascii="宋体" w:hAnsi="宋体" w:cs="宋体"/>
                <w:kern w:val="0"/>
                <w:szCs w:val="21"/>
              </w:rPr>
              <w:t>121</w:t>
            </w:r>
          </w:p>
        </w:tc>
        <w:tc>
          <w:tcPr>
            <w:tcW w:w="666" w:type="dxa"/>
            <w:tcBorders>
              <w:top w:val="nil"/>
              <w:left w:val="nil"/>
              <w:bottom w:val="single" w:color="auto" w:sz="4" w:space="0"/>
              <w:right w:val="single" w:color="auto" w:sz="4" w:space="0"/>
            </w:tcBorders>
            <w:vAlign w:val="center"/>
          </w:tcPr>
          <w:p w14:paraId="67E1CE21">
            <w:pPr>
              <w:widowControl/>
              <w:jc w:val="center"/>
              <w:rPr>
                <w:rFonts w:ascii="宋体" w:hAnsi="宋体" w:cs="宋体"/>
                <w:kern w:val="0"/>
                <w:szCs w:val="21"/>
              </w:rPr>
            </w:pPr>
            <w:r>
              <w:rPr>
                <w:rFonts w:hint="eastAsia" w:ascii="宋体" w:hAnsi="宋体" w:cs="宋体"/>
                <w:kern w:val="0"/>
                <w:szCs w:val="21"/>
              </w:rPr>
              <w:t>可靠性要求</w:t>
            </w:r>
          </w:p>
        </w:tc>
        <w:tc>
          <w:tcPr>
            <w:tcW w:w="994" w:type="dxa"/>
            <w:vMerge w:val="continue"/>
            <w:tcBorders>
              <w:top w:val="nil"/>
              <w:left w:val="single" w:color="auto" w:sz="4" w:space="0"/>
              <w:bottom w:val="single" w:color="auto" w:sz="4" w:space="0"/>
              <w:right w:val="single" w:color="auto" w:sz="4" w:space="0"/>
            </w:tcBorders>
            <w:vAlign w:val="center"/>
          </w:tcPr>
          <w:p w14:paraId="5CADC6D7">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1B213CE">
            <w:pPr>
              <w:widowControl/>
              <w:jc w:val="center"/>
              <w:rPr>
                <w:rFonts w:ascii="宋体" w:hAnsi="宋体" w:cs="宋体"/>
                <w:kern w:val="0"/>
                <w:szCs w:val="21"/>
              </w:rPr>
            </w:pPr>
            <w:r>
              <w:rPr>
                <w:rFonts w:hint="eastAsia" w:ascii="宋体" w:hAnsi="宋体" w:cs="宋体"/>
                <w:kern w:val="0"/>
                <w:szCs w:val="21"/>
              </w:rPr>
              <w:t>★环境条件要求的运输包装件跌落适应性</w:t>
            </w:r>
          </w:p>
        </w:tc>
        <w:tc>
          <w:tcPr>
            <w:tcW w:w="1277" w:type="dxa"/>
            <w:tcBorders>
              <w:top w:val="nil"/>
              <w:left w:val="nil"/>
              <w:bottom w:val="single" w:color="auto" w:sz="4" w:space="0"/>
              <w:right w:val="single" w:color="auto" w:sz="4" w:space="0"/>
            </w:tcBorders>
            <w:vAlign w:val="center"/>
          </w:tcPr>
          <w:p w14:paraId="77AE7650">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7AFDC8E7">
            <w:pPr>
              <w:widowControl/>
              <w:rPr>
                <w:rFonts w:ascii="宋体" w:hAnsi="宋体" w:cs="宋体"/>
                <w:kern w:val="0"/>
                <w:szCs w:val="21"/>
              </w:rPr>
            </w:pPr>
            <w:r>
              <w:rPr>
                <w:rFonts w:hint="eastAsia" w:ascii="宋体" w:hAnsi="宋体" w:cs="宋体"/>
                <w:kern w:val="0"/>
                <w:szCs w:val="21"/>
              </w:rPr>
              <w:t>符合GB/T9813.1中规定</w:t>
            </w:r>
          </w:p>
        </w:tc>
      </w:tr>
      <w:tr w14:paraId="78097AA0">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46551DF">
            <w:pPr>
              <w:widowControl/>
              <w:jc w:val="center"/>
              <w:rPr>
                <w:rFonts w:ascii="宋体" w:hAnsi="宋体" w:cs="宋体"/>
                <w:kern w:val="0"/>
                <w:szCs w:val="21"/>
              </w:rPr>
            </w:pPr>
            <w:r>
              <w:rPr>
                <w:rFonts w:hint="eastAsia" w:ascii="宋体" w:hAnsi="宋体" w:cs="宋体"/>
                <w:kern w:val="0"/>
                <w:szCs w:val="21"/>
              </w:rPr>
              <w:t>122</w:t>
            </w:r>
          </w:p>
        </w:tc>
        <w:tc>
          <w:tcPr>
            <w:tcW w:w="666" w:type="dxa"/>
            <w:tcBorders>
              <w:top w:val="nil"/>
              <w:left w:val="nil"/>
              <w:bottom w:val="single" w:color="auto" w:sz="4" w:space="0"/>
              <w:right w:val="single" w:color="auto" w:sz="4" w:space="0"/>
            </w:tcBorders>
            <w:vAlign w:val="center"/>
          </w:tcPr>
          <w:p w14:paraId="2E0295FB">
            <w:pPr>
              <w:widowControl/>
              <w:jc w:val="center"/>
              <w:rPr>
                <w:rFonts w:ascii="宋体" w:hAnsi="宋体" w:cs="宋体"/>
                <w:kern w:val="0"/>
                <w:szCs w:val="21"/>
              </w:rPr>
            </w:pPr>
            <w:r>
              <w:rPr>
                <w:rFonts w:hint="eastAsia" w:ascii="宋体" w:hAnsi="宋体" w:cs="宋体"/>
                <w:kern w:val="0"/>
                <w:szCs w:val="21"/>
              </w:rPr>
              <w:t>可靠性要求</w:t>
            </w:r>
          </w:p>
        </w:tc>
        <w:tc>
          <w:tcPr>
            <w:tcW w:w="994" w:type="dxa"/>
            <w:vMerge w:val="continue"/>
            <w:tcBorders>
              <w:top w:val="nil"/>
              <w:left w:val="single" w:color="auto" w:sz="4" w:space="0"/>
              <w:bottom w:val="single" w:color="auto" w:sz="4" w:space="0"/>
              <w:right w:val="single" w:color="auto" w:sz="4" w:space="0"/>
            </w:tcBorders>
            <w:vAlign w:val="center"/>
          </w:tcPr>
          <w:p w14:paraId="344079FA">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89443B7">
            <w:pPr>
              <w:widowControl/>
              <w:jc w:val="center"/>
              <w:rPr>
                <w:rFonts w:ascii="宋体" w:hAnsi="宋体" w:cs="宋体"/>
                <w:kern w:val="0"/>
                <w:szCs w:val="21"/>
              </w:rPr>
            </w:pPr>
            <w:r>
              <w:rPr>
                <w:rFonts w:hint="eastAsia" w:ascii="宋体" w:hAnsi="宋体" w:cs="宋体"/>
                <w:kern w:val="0"/>
                <w:szCs w:val="21"/>
              </w:rPr>
              <w:t>★MTBF测试</w:t>
            </w:r>
          </w:p>
        </w:tc>
        <w:tc>
          <w:tcPr>
            <w:tcW w:w="1277" w:type="dxa"/>
            <w:tcBorders>
              <w:top w:val="nil"/>
              <w:left w:val="nil"/>
              <w:bottom w:val="single" w:color="auto" w:sz="4" w:space="0"/>
              <w:right w:val="single" w:color="auto" w:sz="4" w:space="0"/>
            </w:tcBorders>
            <w:vAlign w:val="center"/>
          </w:tcPr>
          <w:p w14:paraId="5AF6796D">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3C9D4269">
            <w:pPr>
              <w:widowControl/>
              <w:jc w:val="left"/>
              <w:rPr>
                <w:rFonts w:ascii="宋体" w:hAnsi="宋体" w:cs="宋体"/>
                <w:bCs/>
                <w:kern w:val="0"/>
                <w:szCs w:val="21"/>
              </w:rPr>
            </w:pPr>
            <w:r>
              <w:rPr>
                <w:rFonts w:hint="eastAsia" w:ascii="宋体" w:hAnsi="宋体" w:cs="宋体"/>
                <w:bCs/>
                <w:kern w:val="0"/>
                <w:szCs w:val="21"/>
              </w:rPr>
              <w:t>MTBF(m1)≥50万小时</w:t>
            </w:r>
          </w:p>
        </w:tc>
      </w:tr>
      <w:tr w14:paraId="2660EACB">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1EB24D14">
            <w:pPr>
              <w:widowControl/>
              <w:jc w:val="center"/>
              <w:rPr>
                <w:rFonts w:ascii="宋体" w:hAnsi="宋体" w:cs="宋体"/>
                <w:kern w:val="0"/>
                <w:szCs w:val="21"/>
              </w:rPr>
            </w:pPr>
            <w:r>
              <w:rPr>
                <w:rFonts w:hint="eastAsia" w:ascii="宋体" w:hAnsi="宋体" w:cs="宋体"/>
                <w:kern w:val="0"/>
                <w:szCs w:val="21"/>
              </w:rPr>
              <w:t>123</w:t>
            </w:r>
          </w:p>
        </w:tc>
        <w:tc>
          <w:tcPr>
            <w:tcW w:w="666" w:type="dxa"/>
            <w:tcBorders>
              <w:top w:val="nil"/>
              <w:left w:val="nil"/>
              <w:bottom w:val="single" w:color="auto" w:sz="4" w:space="0"/>
              <w:right w:val="single" w:color="auto" w:sz="4" w:space="0"/>
            </w:tcBorders>
            <w:vAlign w:val="center"/>
          </w:tcPr>
          <w:p w14:paraId="3943C2F8">
            <w:pPr>
              <w:widowControl/>
              <w:jc w:val="center"/>
              <w:rPr>
                <w:rFonts w:ascii="宋体" w:hAnsi="宋体" w:cs="宋体"/>
                <w:kern w:val="0"/>
                <w:szCs w:val="21"/>
              </w:rPr>
            </w:pPr>
            <w:r>
              <w:rPr>
                <w:rFonts w:hint="eastAsia" w:ascii="宋体" w:hAnsi="宋体" w:cs="宋体"/>
                <w:kern w:val="0"/>
                <w:szCs w:val="21"/>
              </w:rPr>
              <w:t>兼容要求</w:t>
            </w:r>
          </w:p>
        </w:tc>
        <w:tc>
          <w:tcPr>
            <w:tcW w:w="994" w:type="dxa"/>
            <w:vMerge w:val="restart"/>
            <w:tcBorders>
              <w:top w:val="nil"/>
              <w:left w:val="single" w:color="auto" w:sz="4" w:space="0"/>
              <w:bottom w:val="single" w:color="auto" w:sz="4" w:space="0"/>
              <w:right w:val="single" w:color="auto" w:sz="4" w:space="0"/>
            </w:tcBorders>
            <w:vAlign w:val="center"/>
          </w:tcPr>
          <w:p w14:paraId="779B819A">
            <w:pPr>
              <w:widowControl/>
              <w:jc w:val="center"/>
              <w:rPr>
                <w:rFonts w:ascii="宋体" w:hAnsi="宋体" w:cs="宋体"/>
                <w:kern w:val="0"/>
                <w:szCs w:val="21"/>
              </w:rPr>
            </w:pPr>
            <w:r>
              <w:rPr>
                <w:rFonts w:hint="eastAsia" w:ascii="宋体" w:hAnsi="宋体" w:cs="宋体"/>
                <w:kern w:val="0"/>
                <w:szCs w:val="21"/>
              </w:rPr>
              <w:t>兼容要求</w:t>
            </w:r>
          </w:p>
        </w:tc>
        <w:tc>
          <w:tcPr>
            <w:tcW w:w="989" w:type="dxa"/>
            <w:tcBorders>
              <w:top w:val="nil"/>
              <w:left w:val="nil"/>
              <w:bottom w:val="single" w:color="auto" w:sz="4" w:space="0"/>
              <w:right w:val="single" w:color="auto" w:sz="4" w:space="0"/>
            </w:tcBorders>
            <w:vAlign w:val="center"/>
          </w:tcPr>
          <w:p w14:paraId="23C7E529">
            <w:pPr>
              <w:widowControl/>
              <w:jc w:val="center"/>
              <w:rPr>
                <w:rFonts w:ascii="宋体" w:hAnsi="宋体" w:cs="宋体"/>
                <w:kern w:val="0"/>
                <w:szCs w:val="21"/>
              </w:rPr>
            </w:pPr>
            <w:r>
              <w:rPr>
                <w:rFonts w:hint="eastAsia" w:ascii="宋体" w:hAnsi="宋体" w:cs="宋体"/>
                <w:kern w:val="0"/>
                <w:szCs w:val="21"/>
              </w:rPr>
              <w:t>★常用软件兼容</w:t>
            </w:r>
          </w:p>
        </w:tc>
        <w:tc>
          <w:tcPr>
            <w:tcW w:w="1277" w:type="dxa"/>
            <w:tcBorders>
              <w:top w:val="nil"/>
              <w:left w:val="nil"/>
              <w:bottom w:val="single" w:color="auto" w:sz="4" w:space="0"/>
              <w:right w:val="single" w:color="auto" w:sz="4" w:space="0"/>
            </w:tcBorders>
            <w:vAlign w:val="center"/>
          </w:tcPr>
          <w:p w14:paraId="46AF253E">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4834A313">
            <w:pPr>
              <w:widowControl/>
              <w:jc w:val="left"/>
              <w:rPr>
                <w:rFonts w:ascii="宋体" w:hAnsi="宋体" w:cs="宋体"/>
                <w:kern w:val="0"/>
                <w:szCs w:val="21"/>
              </w:rPr>
            </w:pPr>
            <w:r>
              <w:rPr>
                <w:rFonts w:hint="eastAsia" w:ascii="宋体" w:hAnsi="宋体" w:cs="宋体"/>
                <w:kern w:val="0"/>
                <w:szCs w:val="21"/>
              </w:rPr>
              <w:t>支持流式软件、版式软件、浏览器、邮件采购人端、解压软件、多媒体、图形图像处理等常用软件</w:t>
            </w:r>
          </w:p>
        </w:tc>
      </w:tr>
      <w:tr w14:paraId="56814848">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6F1C2DE2">
            <w:pPr>
              <w:widowControl/>
              <w:jc w:val="center"/>
              <w:rPr>
                <w:rFonts w:ascii="宋体" w:hAnsi="宋体" w:cs="宋体"/>
                <w:kern w:val="0"/>
                <w:szCs w:val="21"/>
              </w:rPr>
            </w:pPr>
            <w:r>
              <w:rPr>
                <w:rFonts w:hint="eastAsia" w:ascii="宋体" w:hAnsi="宋体" w:cs="宋体"/>
                <w:kern w:val="0"/>
                <w:szCs w:val="21"/>
              </w:rPr>
              <w:t>124</w:t>
            </w:r>
          </w:p>
        </w:tc>
        <w:tc>
          <w:tcPr>
            <w:tcW w:w="666" w:type="dxa"/>
            <w:tcBorders>
              <w:top w:val="nil"/>
              <w:left w:val="nil"/>
              <w:bottom w:val="single" w:color="auto" w:sz="4" w:space="0"/>
              <w:right w:val="single" w:color="auto" w:sz="4" w:space="0"/>
            </w:tcBorders>
            <w:vAlign w:val="center"/>
          </w:tcPr>
          <w:p w14:paraId="27192386">
            <w:pPr>
              <w:widowControl/>
              <w:jc w:val="center"/>
              <w:rPr>
                <w:rFonts w:ascii="宋体" w:hAnsi="宋体" w:cs="宋体"/>
                <w:kern w:val="0"/>
                <w:szCs w:val="21"/>
              </w:rPr>
            </w:pPr>
            <w:r>
              <w:rPr>
                <w:rFonts w:hint="eastAsia" w:ascii="宋体" w:hAnsi="宋体" w:cs="宋体"/>
                <w:kern w:val="0"/>
                <w:szCs w:val="21"/>
              </w:rPr>
              <w:t>兼容要求</w:t>
            </w:r>
          </w:p>
        </w:tc>
        <w:tc>
          <w:tcPr>
            <w:tcW w:w="994" w:type="dxa"/>
            <w:vMerge w:val="continue"/>
            <w:tcBorders>
              <w:top w:val="nil"/>
              <w:left w:val="single" w:color="auto" w:sz="4" w:space="0"/>
              <w:bottom w:val="single" w:color="auto" w:sz="4" w:space="0"/>
              <w:right w:val="single" w:color="auto" w:sz="4" w:space="0"/>
            </w:tcBorders>
            <w:vAlign w:val="center"/>
          </w:tcPr>
          <w:p w14:paraId="0A749F3A">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370D3BDA">
            <w:pPr>
              <w:widowControl/>
              <w:jc w:val="center"/>
              <w:rPr>
                <w:rFonts w:ascii="宋体" w:hAnsi="宋体" w:cs="宋体"/>
                <w:kern w:val="0"/>
                <w:szCs w:val="21"/>
              </w:rPr>
            </w:pPr>
            <w:r>
              <w:rPr>
                <w:rFonts w:hint="eastAsia" w:ascii="宋体" w:hAnsi="宋体" w:cs="宋体"/>
                <w:kern w:val="0"/>
                <w:szCs w:val="21"/>
              </w:rPr>
              <w:t>★数据库兼容</w:t>
            </w:r>
          </w:p>
        </w:tc>
        <w:tc>
          <w:tcPr>
            <w:tcW w:w="1277" w:type="dxa"/>
            <w:tcBorders>
              <w:top w:val="nil"/>
              <w:left w:val="nil"/>
              <w:bottom w:val="single" w:color="auto" w:sz="4" w:space="0"/>
              <w:right w:val="single" w:color="auto" w:sz="4" w:space="0"/>
            </w:tcBorders>
            <w:vAlign w:val="center"/>
          </w:tcPr>
          <w:p w14:paraId="11BDF47D">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3F590E2A">
            <w:pPr>
              <w:widowControl/>
              <w:jc w:val="left"/>
              <w:rPr>
                <w:rFonts w:ascii="宋体" w:hAnsi="宋体" w:cs="宋体"/>
                <w:kern w:val="0"/>
                <w:szCs w:val="21"/>
              </w:rPr>
            </w:pPr>
            <w:r>
              <w:rPr>
                <w:rFonts w:hint="eastAsia" w:ascii="宋体" w:hAnsi="宋体" w:cs="宋体"/>
                <w:kern w:val="0"/>
                <w:szCs w:val="21"/>
              </w:rPr>
              <w:t>兼容3个及以上厂商的数据库产品</w:t>
            </w:r>
          </w:p>
        </w:tc>
      </w:tr>
      <w:tr w14:paraId="7C0D9FEB">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8BEE8FE">
            <w:pPr>
              <w:widowControl/>
              <w:jc w:val="center"/>
              <w:rPr>
                <w:rFonts w:ascii="宋体" w:hAnsi="宋体" w:cs="宋体"/>
                <w:kern w:val="0"/>
                <w:szCs w:val="21"/>
              </w:rPr>
            </w:pPr>
            <w:r>
              <w:rPr>
                <w:rFonts w:hint="eastAsia" w:ascii="宋体" w:hAnsi="宋体" w:cs="宋体"/>
                <w:kern w:val="0"/>
                <w:szCs w:val="21"/>
              </w:rPr>
              <w:t>125</w:t>
            </w:r>
          </w:p>
        </w:tc>
        <w:tc>
          <w:tcPr>
            <w:tcW w:w="666" w:type="dxa"/>
            <w:tcBorders>
              <w:top w:val="nil"/>
              <w:left w:val="nil"/>
              <w:bottom w:val="single" w:color="auto" w:sz="4" w:space="0"/>
              <w:right w:val="single" w:color="auto" w:sz="4" w:space="0"/>
            </w:tcBorders>
            <w:vAlign w:val="center"/>
          </w:tcPr>
          <w:p w14:paraId="0EFD3543">
            <w:pPr>
              <w:widowControl/>
              <w:jc w:val="center"/>
              <w:rPr>
                <w:rFonts w:ascii="宋体" w:hAnsi="宋体" w:cs="宋体"/>
                <w:kern w:val="0"/>
                <w:szCs w:val="21"/>
              </w:rPr>
            </w:pPr>
            <w:r>
              <w:rPr>
                <w:rFonts w:hint="eastAsia" w:ascii="宋体" w:hAnsi="宋体" w:cs="宋体"/>
                <w:kern w:val="0"/>
                <w:szCs w:val="21"/>
              </w:rPr>
              <w:t>兼容要求</w:t>
            </w:r>
          </w:p>
        </w:tc>
        <w:tc>
          <w:tcPr>
            <w:tcW w:w="994" w:type="dxa"/>
            <w:vMerge w:val="continue"/>
            <w:tcBorders>
              <w:top w:val="nil"/>
              <w:left w:val="single" w:color="auto" w:sz="4" w:space="0"/>
              <w:bottom w:val="single" w:color="auto" w:sz="4" w:space="0"/>
              <w:right w:val="single" w:color="auto" w:sz="4" w:space="0"/>
            </w:tcBorders>
            <w:vAlign w:val="center"/>
          </w:tcPr>
          <w:p w14:paraId="22F10EC7">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4D0AE0E">
            <w:pPr>
              <w:widowControl/>
              <w:jc w:val="center"/>
              <w:rPr>
                <w:rFonts w:ascii="宋体" w:hAnsi="宋体" w:cs="宋体"/>
                <w:kern w:val="0"/>
                <w:szCs w:val="21"/>
              </w:rPr>
            </w:pPr>
            <w:r>
              <w:rPr>
                <w:rFonts w:hint="eastAsia" w:ascii="宋体" w:hAnsi="宋体" w:cs="宋体"/>
                <w:kern w:val="0"/>
                <w:szCs w:val="21"/>
              </w:rPr>
              <w:t>★中间件兼容</w:t>
            </w:r>
          </w:p>
        </w:tc>
        <w:tc>
          <w:tcPr>
            <w:tcW w:w="1277" w:type="dxa"/>
            <w:tcBorders>
              <w:top w:val="nil"/>
              <w:left w:val="nil"/>
              <w:bottom w:val="single" w:color="auto" w:sz="4" w:space="0"/>
              <w:right w:val="single" w:color="auto" w:sz="4" w:space="0"/>
            </w:tcBorders>
            <w:vAlign w:val="center"/>
          </w:tcPr>
          <w:p w14:paraId="24B206AF">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5CB738DF">
            <w:pPr>
              <w:widowControl/>
              <w:jc w:val="left"/>
              <w:rPr>
                <w:rFonts w:ascii="宋体" w:hAnsi="宋体" w:cs="宋体"/>
                <w:kern w:val="0"/>
                <w:szCs w:val="21"/>
              </w:rPr>
            </w:pPr>
            <w:r>
              <w:rPr>
                <w:rFonts w:hint="eastAsia" w:ascii="宋体" w:hAnsi="宋体" w:cs="宋体"/>
                <w:kern w:val="0"/>
                <w:szCs w:val="21"/>
              </w:rPr>
              <w:t>兼容3个及以上厂商中间件产品</w:t>
            </w:r>
          </w:p>
        </w:tc>
      </w:tr>
      <w:tr w14:paraId="4DA4AFEF">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1BD0391">
            <w:pPr>
              <w:widowControl/>
              <w:jc w:val="center"/>
              <w:rPr>
                <w:rFonts w:ascii="宋体" w:hAnsi="宋体" w:cs="宋体"/>
                <w:kern w:val="0"/>
                <w:szCs w:val="21"/>
              </w:rPr>
            </w:pPr>
            <w:r>
              <w:rPr>
                <w:rFonts w:hint="eastAsia" w:ascii="宋体" w:hAnsi="宋体" w:cs="宋体"/>
                <w:kern w:val="0"/>
                <w:szCs w:val="21"/>
              </w:rPr>
              <w:t>126</w:t>
            </w:r>
          </w:p>
        </w:tc>
        <w:tc>
          <w:tcPr>
            <w:tcW w:w="666" w:type="dxa"/>
            <w:tcBorders>
              <w:top w:val="nil"/>
              <w:left w:val="nil"/>
              <w:bottom w:val="single" w:color="auto" w:sz="4" w:space="0"/>
              <w:right w:val="single" w:color="auto" w:sz="4" w:space="0"/>
            </w:tcBorders>
            <w:vAlign w:val="center"/>
          </w:tcPr>
          <w:p w14:paraId="3B3E9BA1">
            <w:pPr>
              <w:widowControl/>
              <w:jc w:val="center"/>
              <w:rPr>
                <w:rFonts w:ascii="宋体" w:hAnsi="宋体" w:cs="宋体"/>
                <w:kern w:val="0"/>
                <w:szCs w:val="21"/>
              </w:rPr>
            </w:pPr>
            <w:r>
              <w:rPr>
                <w:rFonts w:hint="eastAsia" w:ascii="宋体" w:hAnsi="宋体" w:cs="宋体"/>
                <w:kern w:val="0"/>
                <w:szCs w:val="21"/>
              </w:rPr>
              <w:t>兼容要求</w:t>
            </w:r>
          </w:p>
        </w:tc>
        <w:tc>
          <w:tcPr>
            <w:tcW w:w="994" w:type="dxa"/>
            <w:vMerge w:val="continue"/>
            <w:tcBorders>
              <w:top w:val="nil"/>
              <w:left w:val="single" w:color="auto" w:sz="4" w:space="0"/>
              <w:bottom w:val="single" w:color="auto" w:sz="4" w:space="0"/>
              <w:right w:val="single" w:color="auto" w:sz="4" w:space="0"/>
            </w:tcBorders>
            <w:vAlign w:val="center"/>
          </w:tcPr>
          <w:p w14:paraId="6BE5540A">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57D5FAB1">
            <w:pPr>
              <w:widowControl/>
              <w:jc w:val="center"/>
              <w:rPr>
                <w:rFonts w:ascii="宋体" w:hAnsi="宋体" w:cs="宋体"/>
                <w:kern w:val="0"/>
                <w:szCs w:val="21"/>
              </w:rPr>
            </w:pPr>
            <w:r>
              <w:rPr>
                <w:rFonts w:hint="eastAsia" w:ascii="宋体" w:hAnsi="宋体" w:cs="宋体"/>
                <w:kern w:val="0"/>
                <w:szCs w:val="21"/>
              </w:rPr>
              <w:t>★平台软件兼容</w:t>
            </w:r>
          </w:p>
        </w:tc>
        <w:tc>
          <w:tcPr>
            <w:tcW w:w="1277" w:type="dxa"/>
            <w:tcBorders>
              <w:top w:val="nil"/>
              <w:left w:val="nil"/>
              <w:bottom w:val="single" w:color="auto" w:sz="4" w:space="0"/>
              <w:right w:val="single" w:color="auto" w:sz="4" w:space="0"/>
            </w:tcBorders>
            <w:vAlign w:val="center"/>
          </w:tcPr>
          <w:p w14:paraId="46FF4A44">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4AD0F71B">
            <w:pPr>
              <w:widowControl/>
              <w:jc w:val="left"/>
              <w:rPr>
                <w:rFonts w:ascii="宋体" w:hAnsi="宋体" w:cs="宋体"/>
                <w:kern w:val="0"/>
                <w:szCs w:val="21"/>
              </w:rPr>
            </w:pPr>
            <w:r>
              <w:rPr>
                <w:rFonts w:hint="eastAsia" w:ascii="宋体" w:hAnsi="宋体" w:cs="宋体"/>
                <w:kern w:val="0"/>
                <w:szCs w:val="21"/>
              </w:rPr>
              <w:t>兼容3个及以上厂商云计算及大数据平台</w:t>
            </w:r>
          </w:p>
        </w:tc>
      </w:tr>
      <w:tr w14:paraId="3F826FB9">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41FE3798">
            <w:pPr>
              <w:widowControl/>
              <w:jc w:val="center"/>
              <w:rPr>
                <w:rFonts w:ascii="宋体" w:hAnsi="宋体" w:cs="宋体"/>
                <w:kern w:val="0"/>
                <w:szCs w:val="21"/>
              </w:rPr>
            </w:pPr>
            <w:r>
              <w:rPr>
                <w:rFonts w:hint="eastAsia" w:ascii="宋体" w:hAnsi="宋体" w:cs="宋体"/>
                <w:kern w:val="0"/>
                <w:szCs w:val="21"/>
              </w:rPr>
              <w:t>127</w:t>
            </w:r>
          </w:p>
        </w:tc>
        <w:tc>
          <w:tcPr>
            <w:tcW w:w="666" w:type="dxa"/>
            <w:tcBorders>
              <w:top w:val="nil"/>
              <w:left w:val="nil"/>
              <w:bottom w:val="single" w:color="auto" w:sz="4" w:space="0"/>
              <w:right w:val="single" w:color="auto" w:sz="4" w:space="0"/>
            </w:tcBorders>
            <w:vAlign w:val="center"/>
          </w:tcPr>
          <w:p w14:paraId="50A79EE8">
            <w:pPr>
              <w:widowControl/>
              <w:jc w:val="center"/>
              <w:rPr>
                <w:rFonts w:ascii="宋体" w:hAnsi="宋体" w:cs="宋体"/>
                <w:kern w:val="0"/>
                <w:szCs w:val="21"/>
              </w:rPr>
            </w:pPr>
            <w:r>
              <w:rPr>
                <w:rFonts w:hint="eastAsia" w:ascii="宋体" w:hAnsi="宋体" w:cs="宋体"/>
                <w:kern w:val="0"/>
                <w:szCs w:val="21"/>
              </w:rPr>
              <w:t>包装及运输要求</w:t>
            </w:r>
          </w:p>
        </w:tc>
        <w:tc>
          <w:tcPr>
            <w:tcW w:w="994" w:type="dxa"/>
            <w:tcBorders>
              <w:top w:val="nil"/>
              <w:left w:val="nil"/>
              <w:bottom w:val="single" w:color="auto" w:sz="4" w:space="0"/>
              <w:right w:val="single" w:color="auto" w:sz="4" w:space="0"/>
            </w:tcBorders>
            <w:vAlign w:val="center"/>
          </w:tcPr>
          <w:p w14:paraId="4987F835">
            <w:pPr>
              <w:widowControl/>
              <w:jc w:val="center"/>
              <w:rPr>
                <w:rFonts w:ascii="宋体" w:hAnsi="宋体" w:cs="宋体"/>
                <w:kern w:val="0"/>
                <w:szCs w:val="21"/>
              </w:rPr>
            </w:pPr>
            <w:r>
              <w:rPr>
                <w:rFonts w:hint="eastAsia" w:ascii="宋体" w:hAnsi="宋体" w:cs="宋体"/>
                <w:kern w:val="0"/>
                <w:szCs w:val="21"/>
              </w:rPr>
              <w:t>包装及运输要求</w:t>
            </w:r>
          </w:p>
        </w:tc>
        <w:tc>
          <w:tcPr>
            <w:tcW w:w="989" w:type="dxa"/>
            <w:tcBorders>
              <w:top w:val="nil"/>
              <w:left w:val="nil"/>
              <w:bottom w:val="single" w:color="auto" w:sz="4" w:space="0"/>
              <w:right w:val="single" w:color="auto" w:sz="4" w:space="0"/>
            </w:tcBorders>
            <w:vAlign w:val="center"/>
          </w:tcPr>
          <w:p w14:paraId="0049DF80">
            <w:pPr>
              <w:widowControl/>
              <w:jc w:val="center"/>
              <w:rPr>
                <w:rFonts w:ascii="宋体" w:hAnsi="宋体" w:cs="宋体"/>
                <w:kern w:val="0"/>
                <w:szCs w:val="21"/>
              </w:rPr>
            </w:pPr>
            <w:r>
              <w:rPr>
                <w:rFonts w:hint="eastAsia" w:ascii="宋体" w:hAnsi="宋体" w:cs="宋体"/>
                <w:kern w:val="0"/>
                <w:szCs w:val="21"/>
              </w:rPr>
              <w:t>★标志、包装、运输和贮存</w:t>
            </w:r>
          </w:p>
        </w:tc>
        <w:tc>
          <w:tcPr>
            <w:tcW w:w="1277" w:type="dxa"/>
            <w:tcBorders>
              <w:top w:val="nil"/>
              <w:left w:val="nil"/>
              <w:bottom w:val="single" w:color="auto" w:sz="4" w:space="0"/>
              <w:right w:val="single" w:color="auto" w:sz="4" w:space="0"/>
            </w:tcBorders>
            <w:vAlign w:val="center"/>
          </w:tcPr>
          <w:p w14:paraId="2D0FE79A">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5634B7F7">
            <w:pPr>
              <w:widowControl/>
              <w:jc w:val="left"/>
              <w:rPr>
                <w:rFonts w:ascii="宋体" w:hAnsi="宋体" w:cs="宋体"/>
                <w:kern w:val="0"/>
                <w:szCs w:val="21"/>
              </w:rPr>
            </w:pPr>
            <w:r>
              <w:rPr>
                <w:rFonts w:hint="eastAsia" w:ascii="宋体" w:hAnsi="宋体" w:cs="宋体"/>
                <w:kern w:val="0"/>
                <w:szCs w:val="21"/>
              </w:rPr>
              <w:t>符合GB/T 9813.1和商品包装政府采购需求标准的相关规定</w:t>
            </w:r>
          </w:p>
        </w:tc>
      </w:tr>
      <w:tr w14:paraId="112E88D4">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0A04E2C1">
            <w:pPr>
              <w:widowControl/>
              <w:jc w:val="center"/>
              <w:rPr>
                <w:rFonts w:ascii="宋体" w:hAnsi="宋体" w:cs="宋体"/>
                <w:kern w:val="0"/>
                <w:szCs w:val="21"/>
              </w:rPr>
            </w:pPr>
            <w:r>
              <w:rPr>
                <w:rFonts w:hint="eastAsia" w:ascii="宋体" w:hAnsi="宋体" w:cs="宋体"/>
                <w:kern w:val="0"/>
                <w:szCs w:val="21"/>
              </w:rPr>
              <w:t>128</w:t>
            </w:r>
          </w:p>
        </w:tc>
        <w:tc>
          <w:tcPr>
            <w:tcW w:w="666" w:type="dxa"/>
            <w:tcBorders>
              <w:top w:val="nil"/>
              <w:left w:val="nil"/>
              <w:bottom w:val="single" w:color="auto" w:sz="4" w:space="0"/>
              <w:right w:val="single" w:color="auto" w:sz="4" w:space="0"/>
            </w:tcBorders>
            <w:vAlign w:val="center"/>
          </w:tcPr>
          <w:p w14:paraId="787BB1B8">
            <w:pPr>
              <w:widowControl/>
              <w:jc w:val="center"/>
              <w:rPr>
                <w:rFonts w:ascii="宋体" w:hAnsi="宋体" w:cs="宋体"/>
                <w:kern w:val="0"/>
                <w:szCs w:val="21"/>
              </w:rPr>
            </w:pPr>
            <w:r>
              <w:rPr>
                <w:rFonts w:hint="eastAsia" w:ascii="宋体" w:hAnsi="宋体" w:cs="宋体"/>
                <w:kern w:val="0"/>
                <w:szCs w:val="21"/>
              </w:rPr>
              <w:t>服务要求</w:t>
            </w:r>
          </w:p>
        </w:tc>
        <w:tc>
          <w:tcPr>
            <w:tcW w:w="994" w:type="dxa"/>
            <w:vMerge w:val="restart"/>
            <w:tcBorders>
              <w:top w:val="nil"/>
              <w:left w:val="single" w:color="auto" w:sz="4" w:space="0"/>
              <w:bottom w:val="single" w:color="auto" w:sz="4" w:space="0"/>
              <w:right w:val="single" w:color="auto" w:sz="4" w:space="0"/>
            </w:tcBorders>
            <w:vAlign w:val="center"/>
          </w:tcPr>
          <w:p w14:paraId="3C5DD51B">
            <w:pPr>
              <w:widowControl/>
              <w:jc w:val="center"/>
              <w:rPr>
                <w:rFonts w:ascii="宋体" w:hAnsi="宋体" w:cs="宋体"/>
                <w:kern w:val="0"/>
                <w:szCs w:val="21"/>
              </w:rPr>
            </w:pPr>
            <w:r>
              <w:rPr>
                <w:rFonts w:hint="eastAsia" w:ascii="宋体" w:hAnsi="宋体" w:cs="宋体"/>
                <w:kern w:val="0"/>
                <w:szCs w:val="21"/>
              </w:rPr>
              <w:t>服务要求</w:t>
            </w:r>
          </w:p>
        </w:tc>
        <w:tc>
          <w:tcPr>
            <w:tcW w:w="989" w:type="dxa"/>
            <w:tcBorders>
              <w:top w:val="nil"/>
              <w:left w:val="nil"/>
              <w:bottom w:val="single" w:color="auto" w:sz="4" w:space="0"/>
              <w:right w:val="single" w:color="auto" w:sz="4" w:space="0"/>
            </w:tcBorders>
            <w:vAlign w:val="center"/>
          </w:tcPr>
          <w:p w14:paraId="76C550FC">
            <w:pPr>
              <w:widowControl/>
              <w:jc w:val="center"/>
              <w:rPr>
                <w:rFonts w:ascii="宋体" w:hAnsi="宋体" w:cs="宋体"/>
                <w:kern w:val="0"/>
                <w:szCs w:val="21"/>
              </w:rPr>
            </w:pPr>
            <w:r>
              <w:rPr>
                <w:rFonts w:hint="eastAsia" w:ascii="宋体" w:hAnsi="宋体" w:cs="宋体"/>
                <w:kern w:val="0"/>
                <w:szCs w:val="21"/>
              </w:rPr>
              <w:t>★配置检查工具</w:t>
            </w:r>
          </w:p>
        </w:tc>
        <w:tc>
          <w:tcPr>
            <w:tcW w:w="1277" w:type="dxa"/>
            <w:tcBorders>
              <w:top w:val="nil"/>
              <w:left w:val="nil"/>
              <w:bottom w:val="single" w:color="auto" w:sz="4" w:space="0"/>
              <w:right w:val="single" w:color="auto" w:sz="4" w:space="0"/>
            </w:tcBorders>
            <w:vAlign w:val="center"/>
          </w:tcPr>
          <w:p w14:paraId="0AC0CE22">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21B0A820">
            <w:pPr>
              <w:widowControl/>
              <w:jc w:val="left"/>
              <w:rPr>
                <w:rFonts w:ascii="宋体" w:hAnsi="宋体" w:cs="宋体"/>
                <w:bCs/>
                <w:kern w:val="0"/>
                <w:szCs w:val="21"/>
              </w:rPr>
            </w:pPr>
            <w:r>
              <w:rPr>
                <w:rFonts w:hint="eastAsia" w:ascii="宋体" w:hAnsi="宋体" w:cs="宋体"/>
                <w:bCs/>
                <w:kern w:val="0"/>
                <w:szCs w:val="21"/>
              </w:rPr>
              <w:t>同品牌配置检查工具，支持当前配置查询、系统诊断、维保状态及服务网点查询、在线技术支持、常用问题查询等功能。</w:t>
            </w:r>
          </w:p>
        </w:tc>
      </w:tr>
      <w:tr w14:paraId="13DAD1C6">
        <w:tblPrEx>
          <w:tblCellMar>
            <w:top w:w="0" w:type="dxa"/>
            <w:left w:w="108" w:type="dxa"/>
            <w:bottom w:w="0" w:type="dxa"/>
            <w:right w:w="108" w:type="dxa"/>
          </w:tblCellMar>
        </w:tblPrEx>
        <w:trPr>
          <w:trHeight w:val="2310" w:hRule="atLeast"/>
        </w:trPr>
        <w:tc>
          <w:tcPr>
            <w:tcW w:w="574" w:type="dxa"/>
            <w:tcBorders>
              <w:top w:val="nil"/>
              <w:left w:val="single" w:color="auto" w:sz="4" w:space="0"/>
              <w:bottom w:val="single" w:color="auto" w:sz="4" w:space="0"/>
              <w:right w:val="single" w:color="auto" w:sz="4" w:space="0"/>
            </w:tcBorders>
            <w:vAlign w:val="center"/>
          </w:tcPr>
          <w:p w14:paraId="4143DF25">
            <w:pPr>
              <w:widowControl/>
              <w:jc w:val="center"/>
              <w:rPr>
                <w:rFonts w:ascii="宋体" w:hAnsi="宋体" w:cs="宋体"/>
                <w:kern w:val="0"/>
                <w:szCs w:val="21"/>
              </w:rPr>
            </w:pPr>
            <w:r>
              <w:rPr>
                <w:rFonts w:hint="eastAsia" w:ascii="宋体" w:hAnsi="宋体" w:cs="宋体"/>
                <w:kern w:val="0"/>
                <w:szCs w:val="21"/>
              </w:rPr>
              <w:t>129</w:t>
            </w:r>
          </w:p>
        </w:tc>
        <w:tc>
          <w:tcPr>
            <w:tcW w:w="666" w:type="dxa"/>
            <w:tcBorders>
              <w:top w:val="nil"/>
              <w:left w:val="nil"/>
              <w:bottom w:val="single" w:color="auto" w:sz="4" w:space="0"/>
              <w:right w:val="single" w:color="auto" w:sz="4" w:space="0"/>
            </w:tcBorders>
            <w:vAlign w:val="center"/>
          </w:tcPr>
          <w:p w14:paraId="63D455C5">
            <w:pPr>
              <w:widowControl/>
              <w:jc w:val="center"/>
              <w:rPr>
                <w:rFonts w:ascii="宋体" w:hAnsi="宋体" w:cs="宋体"/>
                <w:kern w:val="0"/>
                <w:szCs w:val="21"/>
              </w:rPr>
            </w:pPr>
            <w:r>
              <w:rPr>
                <w:rFonts w:hint="eastAsia" w:ascii="宋体" w:hAnsi="宋体" w:cs="宋体"/>
                <w:kern w:val="0"/>
                <w:szCs w:val="21"/>
              </w:rPr>
              <w:t>服务要求</w:t>
            </w:r>
          </w:p>
        </w:tc>
        <w:tc>
          <w:tcPr>
            <w:tcW w:w="994" w:type="dxa"/>
            <w:vMerge w:val="continue"/>
            <w:tcBorders>
              <w:top w:val="nil"/>
              <w:left w:val="single" w:color="auto" w:sz="4" w:space="0"/>
              <w:bottom w:val="single" w:color="auto" w:sz="4" w:space="0"/>
              <w:right w:val="single" w:color="auto" w:sz="4" w:space="0"/>
            </w:tcBorders>
            <w:vAlign w:val="center"/>
          </w:tcPr>
          <w:p w14:paraId="63EB63C5">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585F6A69">
            <w:pPr>
              <w:widowControl/>
              <w:jc w:val="center"/>
              <w:rPr>
                <w:rFonts w:ascii="宋体" w:hAnsi="宋体" w:cs="宋体"/>
                <w:kern w:val="0"/>
                <w:szCs w:val="21"/>
              </w:rPr>
            </w:pPr>
            <w:r>
              <w:rPr>
                <w:rFonts w:hint="eastAsia" w:ascii="宋体" w:hAnsi="宋体" w:cs="宋体"/>
                <w:kern w:val="0"/>
                <w:szCs w:val="21"/>
              </w:rPr>
              <w:t>★服务响应</w:t>
            </w:r>
          </w:p>
        </w:tc>
        <w:tc>
          <w:tcPr>
            <w:tcW w:w="1277" w:type="dxa"/>
            <w:tcBorders>
              <w:top w:val="nil"/>
              <w:left w:val="nil"/>
              <w:bottom w:val="single" w:color="auto" w:sz="4" w:space="0"/>
              <w:right w:val="single" w:color="auto" w:sz="4" w:space="0"/>
            </w:tcBorders>
            <w:vAlign w:val="center"/>
          </w:tcPr>
          <w:p w14:paraId="5F8222EC">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1E829D57">
            <w:pPr>
              <w:widowControl/>
              <w:jc w:val="left"/>
              <w:rPr>
                <w:rFonts w:ascii="宋体" w:hAnsi="宋体" w:cs="宋体"/>
                <w:kern w:val="0"/>
                <w:szCs w:val="21"/>
              </w:rPr>
            </w:pPr>
            <w:r>
              <w:rPr>
                <w:rFonts w:hint="eastAsia" w:ascii="宋体" w:hAnsi="宋体" w:cs="宋体"/>
                <w:kern w:val="0"/>
                <w:szCs w:val="21"/>
              </w:rPr>
              <w:t>a)供应商提供电话、电子邮件、远程连接等多种形式服务；</w:t>
            </w:r>
            <w:r>
              <w:rPr>
                <w:rFonts w:hint="eastAsia" w:ascii="宋体" w:hAnsi="宋体" w:cs="宋体"/>
                <w:kern w:val="0"/>
                <w:szCs w:val="21"/>
              </w:rPr>
              <w:br w:type="textWrapping"/>
            </w:r>
            <w:r>
              <w:rPr>
                <w:rFonts w:hint="eastAsia" w:ascii="宋体" w:hAnsi="宋体" w:cs="宋体"/>
                <w:kern w:val="0"/>
                <w:szCs w:val="21"/>
              </w:rPr>
              <w:t xml:space="preserve">b)供应商提供同城4h、异地12h技术响应服务，2个工作日解决问题，对于未能解决的问题和故障应提供可行的升级方案，并提供周转设备或更换设备； </w:t>
            </w:r>
            <w:r>
              <w:rPr>
                <w:rFonts w:hint="eastAsia" w:ascii="宋体" w:hAnsi="宋体" w:cs="宋体"/>
                <w:kern w:val="0"/>
                <w:szCs w:val="21"/>
              </w:rPr>
              <w:br w:type="textWrapping"/>
            </w:r>
            <w:r>
              <w:rPr>
                <w:rFonts w:hint="eastAsia" w:ascii="宋体" w:hAnsi="宋体" w:cs="宋体"/>
                <w:kern w:val="0"/>
                <w:szCs w:val="21"/>
              </w:rPr>
              <w:t xml:space="preserve">c)建立全国技术服务体系和服务团体，符合专业服务体系标准要求，提供原厂中文服务； </w:t>
            </w:r>
            <w:r>
              <w:rPr>
                <w:rFonts w:hint="eastAsia" w:ascii="宋体" w:hAnsi="宋体" w:cs="宋体"/>
                <w:kern w:val="0"/>
                <w:szCs w:val="21"/>
              </w:rPr>
              <w:br w:type="textWrapping"/>
            </w:r>
            <w:r>
              <w:rPr>
                <w:rFonts w:hint="eastAsia" w:ascii="宋体" w:hAnsi="宋体" w:cs="宋体"/>
                <w:kern w:val="0"/>
                <w:szCs w:val="21"/>
              </w:rPr>
              <w:t>d)服务周期内提供产品的维修、换件和升级服务</w:t>
            </w:r>
          </w:p>
        </w:tc>
      </w:tr>
      <w:tr w14:paraId="23104836">
        <w:tblPrEx>
          <w:tblCellMar>
            <w:top w:w="0" w:type="dxa"/>
            <w:left w:w="108" w:type="dxa"/>
            <w:bottom w:w="0" w:type="dxa"/>
            <w:right w:w="108" w:type="dxa"/>
          </w:tblCellMar>
        </w:tblPrEx>
        <w:trPr>
          <w:trHeight w:val="1320" w:hRule="atLeast"/>
        </w:trPr>
        <w:tc>
          <w:tcPr>
            <w:tcW w:w="574" w:type="dxa"/>
            <w:tcBorders>
              <w:top w:val="nil"/>
              <w:left w:val="single" w:color="auto" w:sz="4" w:space="0"/>
              <w:bottom w:val="single" w:color="auto" w:sz="4" w:space="0"/>
              <w:right w:val="single" w:color="auto" w:sz="4" w:space="0"/>
            </w:tcBorders>
            <w:vAlign w:val="center"/>
          </w:tcPr>
          <w:p w14:paraId="4CAE5120">
            <w:pPr>
              <w:widowControl/>
              <w:jc w:val="center"/>
              <w:rPr>
                <w:rFonts w:ascii="宋体" w:hAnsi="宋体" w:cs="宋体"/>
                <w:kern w:val="0"/>
                <w:szCs w:val="21"/>
              </w:rPr>
            </w:pPr>
            <w:r>
              <w:rPr>
                <w:rFonts w:hint="eastAsia" w:ascii="宋体" w:hAnsi="宋体" w:cs="宋体"/>
                <w:kern w:val="0"/>
                <w:szCs w:val="21"/>
              </w:rPr>
              <w:t>130</w:t>
            </w:r>
          </w:p>
        </w:tc>
        <w:tc>
          <w:tcPr>
            <w:tcW w:w="666" w:type="dxa"/>
            <w:tcBorders>
              <w:top w:val="nil"/>
              <w:left w:val="nil"/>
              <w:bottom w:val="single" w:color="auto" w:sz="4" w:space="0"/>
              <w:right w:val="single" w:color="auto" w:sz="4" w:space="0"/>
            </w:tcBorders>
            <w:vAlign w:val="center"/>
          </w:tcPr>
          <w:p w14:paraId="566B1B4E">
            <w:pPr>
              <w:widowControl/>
              <w:jc w:val="center"/>
              <w:rPr>
                <w:rFonts w:ascii="宋体" w:hAnsi="宋体" w:cs="宋体"/>
                <w:kern w:val="0"/>
                <w:szCs w:val="21"/>
              </w:rPr>
            </w:pPr>
            <w:r>
              <w:rPr>
                <w:rFonts w:hint="eastAsia" w:ascii="宋体" w:hAnsi="宋体" w:cs="宋体"/>
                <w:kern w:val="0"/>
                <w:szCs w:val="21"/>
              </w:rPr>
              <w:t>服务要求</w:t>
            </w:r>
          </w:p>
        </w:tc>
        <w:tc>
          <w:tcPr>
            <w:tcW w:w="994" w:type="dxa"/>
            <w:vMerge w:val="continue"/>
            <w:tcBorders>
              <w:top w:val="nil"/>
              <w:left w:val="single" w:color="auto" w:sz="4" w:space="0"/>
              <w:bottom w:val="single" w:color="auto" w:sz="4" w:space="0"/>
              <w:right w:val="single" w:color="auto" w:sz="4" w:space="0"/>
            </w:tcBorders>
            <w:vAlign w:val="center"/>
          </w:tcPr>
          <w:p w14:paraId="660361A4">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AC5B668">
            <w:pPr>
              <w:widowControl/>
              <w:jc w:val="center"/>
              <w:rPr>
                <w:rFonts w:ascii="宋体" w:hAnsi="宋体" w:cs="宋体"/>
                <w:kern w:val="0"/>
                <w:szCs w:val="21"/>
              </w:rPr>
            </w:pPr>
            <w:r>
              <w:rPr>
                <w:rFonts w:hint="eastAsia" w:ascii="宋体" w:hAnsi="宋体" w:cs="宋体"/>
                <w:kern w:val="0"/>
                <w:szCs w:val="21"/>
              </w:rPr>
              <w:t>★服务周期</w:t>
            </w:r>
          </w:p>
        </w:tc>
        <w:tc>
          <w:tcPr>
            <w:tcW w:w="1277" w:type="dxa"/>
            <w:tcBorders>
              <w:top w:val="nil"/>
              <w:left w:val="nil"/>
              <w:bottom w:val="single" w:color="auto" w:sz="4" w:space="0"/>
              <w:right w:val="single" w:color="auto" w:sz="4" w:space="0"/>
            </w:tcBorders>
            <w:vAlign w:val="center"/>
          </w:tcPr>
          <w:p w14:paraId="7DF387D9">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02AF8865">
            <w:pPr>
              <w:widowControl/>
              <w:jc w:val="left"/>
              <w:rPr>
                <w:rFonts w:ascii="宋体" w:hAnsi="宋体" w:cs="宋体"/>
                <w:kern w:val="0"/>
                <w:szCs w:val="21"/>
              </w:rPr>
            </w:pPr>
            <w:r>
              <w:rPr>
                <w:rFonts w:hint="eastAsia" w:ascii="宋体" w:hAnsi="宋体" w:cs="宋体"/>
                <w:kern w:val="0"/>
                <w:szCs w:val="21"/>
              </w:rPr>
              <w:t xml:space="preserve">a) 设备停产后应继续提供质量保障服务（含备品备件），服务终止时间与最后一批设备交付时间间隔不低于6年； </w:t>
            </w:r>
            <w:r>
              <w:rPr>
                <w:rFonts w:hint="eastAsia" w:ascii="宋体" w:hAnsi="宋体" w:cs="宋体"/>
                <w:kern w:val="0"/>
                <w:szCs w:val="21"/>
              </w:rPr>
              <w:br w:type="textWrapping"/>
            </w:r>
            <w:r>
              <w:rPr>
                <w:rFonts w:hint="eastAsia" w:ascii="宋体" w:hAnsi="宋体" w:cs="宋体"/>
                <w:kern w:val="0"/>
                <w:szCs w:val="21"/>
              </w:rPr>
              <w:t>b) 产品停止服务时间应提前1年告知；</w:t>
            </w:r>
            <w:r>
              <w:rPr>
                <w:rFonts w:hint="eastAsia" w:ascii="宋体" w:hAnsi="宋体" w:cs="宋体"/>
                <w:kern w:val="0"/>
                <w:szCs w:val="21"/>
              </w:rPr>
              <w:br w:type="textWrapping"/>
            </w:r>
            <w:r>
              <w:rPr>
                <w:rFonts w:hint="eastAsia" w:ascii="宋体" w:hAnsi="宋体" w:cs="宋体"/>
                <w:kern w:val="0"/>
                <w:szCs w:val="21"/>
              </w:rPr>
              <w:t>c) 应明确产品发布日期</w:t>
            </w:r>
          </w:p>
        </w:tc>
      </w:tr>
      <w:tr w14:paraId="52CB4BE8">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42AEF7F7">
            <w:pPr>
              <w:widowControl/>
              <w:jc w:val="center"/>
              <w:rPr>
                <w:rFonts w:ascii="宋体" w:hAnsi="宋体" w:cs="宋体"/>
                <w:kern w:val="0"/>
                <w:szCs w:val="21"/>
              </w:rPr>
            </w:pPr>
            <w:r>
              <w:rPr>
                <w:rFonts w:hint="eastAsia" w:ascii="宋体" w:hAnsi="宋体" w:cs="宋体"/>
                <w:kern w:val="0"/>
                <w:szCs w:val="21"/>
              </w:rPr>
              <w:t>131</w:t>
            </w:r>
          </w:p>
        </w:tc>
        <w:tc>
          <w:tcPr>
            <w:tcW w:w="666" w:type="dxa"/>
            <w:tcBorders>
              <w:top w:val="nil"/>
              <w:left w:val="nil"/>
              <w:bottom w:val="single" w:color="auto" w:sz="4" w:space="0"/>
              <w:right w:val="single" w:color="auto" w:sz="4" w:space="0"/>
            </w:tcBorders>
            <w:vAlign w:val="center"/>
          </w:tcPr>
          <w:p w14:paraId="4D6B9FFD">
            <w:pPr>
              <w:widowControl/>
              <w:jc w:val="center"/>
              <w:rPr>
                <w:rFonts w:ascii="宋体" w:hAnsi="宋体" w:cs="宋体"/>
                <w:kern w:val="0"/>
                <w:szCs w:val="21"/>
              </w:rPr>
            </w:pPr>
            <w:r>
              <w:rPr>
                <w:rFonts w:hint="eastAsia" w:ascii="宋体" w:hAnsi="宋体" w:cs="宋体"/>
                <w:kern w:val="0"/>
                <w:szCs w:val="21"/>
              </w:rPr>
              <w:t>服务要求</w:t>
            </w:r>
          </w:p>
        </w:tc>
        <w:tc>
          <w:tcPr>
            <w:tcW w:w="994" w:type="dxa"/>
            <w:vMerge w:val="continue"/>
            <w:tcBorders>
              <w:top w:val="nil"/>
              <w:left w:val="single" w:color="auto" w:sz="4" w:space="0"/>
              <w:bottom w:val="single" w:color="auto" w:sz="4" w:space="0"/>
              <w:right w:val="single" w:color="auto" w:sz="4" w:space="0"/>
            </w:tcBorders>
            <w:vAlign w:val="center"/>
          </w:tcPr>
          <w:p w14:paraId="34E57DE9">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631C14AE">
            <w:pPr>
              <w:widowControl/>
              <w:jc w:val="center"/>
              <w:rPr>
                <w:rFonts w:ascii="宋体" w:hAnsi="宋体" w:cs="宋体"/>
                <w:kern w:val="0"/>
                <w:szCs w:val="21"/>
              </w:rPr>
            </w:pPr>
            <w:r>
              <w:rPr>
                <w:rFonts w:hint="eastAsia" w:ascii="宋体" w:hAnsi="宋体" w:cs="宋体"/>
                <w:kern w:val="0"/>
                <w:szCs w:val="21"/>
              </w:rPr>
              <w:t>★预装操作系统</w:t>
            </w:r>
          </w:p>
        </w:tc>
        <w:tc>
          <w:tcPr>
            <w:tcW w:w="1277" w:type="dxa"/>
            <w:tcBorders>
              <w:top w:val="nil"/>
              <w:left w:val="nil"/>
              <w:bottom w:val="single" w:color="auto" w:sz="4" w:space="0"/>
              <w:right w:val="single" w:color="auto" w:sz="4" w:space="0"/>
            </w:tcBorders>
            <w:vAlign w:val="center"/>
          </w:tcPr>
          <w:p w14:paraId="47524A87">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3B01E56D">
            <w:pPr>
              <w:widowControl/>
              <w:jc w:val="left"/>
              <w:rPr>
                <w:rFonts w:ascii="宋体" w:hAnsi="宋体" w:cs="宋体"/>
                <w:kern w:val="0"/>
                <w:szCs w:val="21"/>
              </w:rPr>
            </w:pPr>
            <w:r>
              <w:rPr>
                <w:rFonts w:hint="eastAsia" w:ascii="宋体" w:hAnsi="宋体" w:cs="宋体"/>
                <w:kern w:val="0"/>
                <w:szCs w:val="21"/>
              </w:rPr>
              <w:t>预装符合桌面操作系统政府采购需求标准的正版操作系统</w:t>
            </w:r>
          </w:p>
        </w:tc>
      </w:tr>
      <w:tr w14:paraId="389A91AA">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5C2BDDCB">
            <w:pPr>
              <w:widowControl/>
              <w:jc w:val="center"/>
              <w:rPr>
                <w:rFonts w:ascii="宋体" w:hAnsi="宋体" w:cs="宋体"/>
                <w:kern w:val="0"/>
                <w:szCs w:val="21"/>
              </w:rPr>
            </w:pPr>
            <w:r>
              <w:rPr>
                <w:rFonts w:hint="eastAsia" w:ascii="宋体" w:hAnsi="宋体" w:cs="宋体"/>
                <w:kern w:val="0"/>
                <w:szCs w:val="21"/>
              </w:rPr>
              <w:t>132</w:t>
            </w:r>
          </w:p>
        </w:tc>
        <w:tc>
          <w:tcPr>
            <w:tcW w:w="666" w:type="dxa"/>
            <w:tcBorders>
              <w:top w:val="nil"/>
              <w:left w:val="nil"/>
              <w:bottom w:val="single" w:color="auto" w:sz="4" w:space="0"/>
              <w:right w:val="single" w:color="auto" w:sz="4" w:space="0"/>
            </w:tcBorders>
            <w:vAlign w:val="center"/>
          </w:tcPr>
          <w:p w14:paraId="19E89EC6">
            <w:pPr>
              <w:widowControl/>
              <w:jc w:val="center"/>
              <w:rPr>
                <w:rFonts w:ascii="宋体" w:hAnsi="宋体" w:cs="宋体"/>
                <w:kern w:val="0"/>
                <w:szCs w:val="21"/>
              </w:rPr>
            </w:pPr>
            <w:r>
              <w:rPr>
                <w:rFonts w:hint="eastAsia" w:ascii="宋体" w:hAnsi="宋体" w:cs="宋体"/>
                <w:kern w:val="0"/>
                <w:szCs w:val="21"/>
              </w:rPr>
              <w:t>服务要求</w:t>
            </w:r>
          </w:p>
        </w:tc>
        <w:tc>
          <w:tcPr>
            <w:tcW w:w="994" w:type="dxa"/>
            <w:vMerge w:val="continue"/>
            <w:tcBorders>
              <w:top w:val="nil"/>
              <w:left w:val="single" w:color="auto" w:sz="4" w:space="0"/>
              <w:bottom w:val="single" w:color="auto" w:sz="4" w:space="0"/>
              <w:right w:val="single" w:color="auto" w:sz="4" w:space="0"/>
            </w:tcBorders>
            <w:vAlign w:val="center"/>
          </w:tcPr>
          <w:p w14:paraId="0C1FC63C">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3A049708">
            <w:pPr>
              <w:widowControl/>
              <w:jc w:val="center"/>
              <w:rPr>
                <w:rFonts w:ascii="宋体" w:hAnsi="宋体" w:cs="宋体"/>
                <w:kern w:val="0"/>
                <w:szCs w:val="21"/>
              </w:rPr>
            </w:pPr>
            <w:r>
              <w:rPr>
                <w:rFonts w:hint="eastAsia" w:ascii="宋体" w:hAnsi="宋体" w:cs="宋体"/>
                <w:kern w:val="0"/>
                <w:szCs w:val="21"/>
              </w:rPr>
              <w:t>★培训服务</w:t>
            </w:r>
          </w:p>
        </w:tc>
        <w:tc>
          <w:tcPr>
            <w:tcW w:w="1277" w:type="dxa"/>
            <w:tcBorders>
              <w:top w:val="nil"/>
              <w:left w:val="nil"/>
              <w:bottom w:val="single" w:color="auto" w:sz="4" w:space="0"/>
              <w:right w:val="single" w:color="auto" w:sz="4" w:space="0"/>
            </w:tcBorders>
            <w:vAlign w:val="center"/>
          </w:tcPr>
          <w:p w14:paraId="5D22E053">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1E04C8DD">
            <w:pPr>
              <w:widowControl/>
              <w:jc w:val="left"/>
              <w:rPr>
                <w:rFonts w:ascii="宋体" w:hAnsi="宋体" w:cs="宋体"/>
                <w:kern w:val="0"/>
                <w:szCs w:val="21"/>
              </w:rPr>
            </w:pPr>
            <w:r>
              <w:rPr>
                <w:rFonts w:hint="eastAsia" w:ascii="宋体" w:hAnsi="宋体" w:cs="宋体"/>
                <w:kern w:val="0"/>
                <w:szCs w:val="21"/>
              </w:rPr>
              <w:t>供应商提供培训材料、产品手册、培训视频等培训相关内容</w:t>
            </w:r>
          </w:p>
        </w:tc>
      </w:tr>
      <w:tr w14:paraId="4F37D1DF">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1CD2F642">
            <w:pPr>
              <w:widowControl/>
              <w:jc w:val="center"/>
              <w:rPr>
                <w:rFonts w:ascii="宋体" w:hAnsi="宋体" w:cs="宋体"/>
                <w:kern w:val="0"/>
                <w:szCs w:val="21"/>
              </w:rPr>
            </w:pPr>
            <w:r>
              <w:rPr>
                <w:rFonts w:hint="eastAsia" w:ascii="宋体" w:hAnsi="宋体" w:cs="宋体"/>
                <w:kern w:val="0"/>
                <w:szCs w:val="21"/>
              </w:rPr>
              <w:t>133</w:t>
            </w:r>
          </w:p>
        </w:tc>
        <w:tc>
          <w:tcPr>
            <w:tcW w:w="666" w:type="dxa"/>
            <w:tcBorders>
              <w:top w:val="nil"/>
              <w:left w:val="nil"/>
              <w:bottom w:val="single" w:color="auto" w:sz="4" w:space="0"/>
              <w:right w:val="single" w:color="auto" w:sz="4" w:space="0"/>
            </w:tcBorders>
            <w:vAlign w:val="center"/>
          </w:tcPr>
          <w:p w14:paraId="643E1119">
            <w:pPr>
              <w:widowControl/>
              <w:jc w:val="center"/>
              <w:rPr>
                <w:rFonts w:ascii="宋体" w:hAnsi="宋体" w:cs="宋体"/>
                <w:kern w:val="0"/>
                <w:szCs w:val="21"/>
              </w:rPr>
            </w:pPr>
            <w:r>
              <w:rPr>
                <w:rFonts w:hint="eastAsia" w:ascii="宋体" w:hAnsi="宋体" w:cs="宋体"/>
                <w:kern w:val="0"/>
                <w:szCs w:val="21"/>
              </w:rPr>
              <w:t>服务要求</w:t>
            </w:r>
          </w:p>
        </w:tc>
        <w:tc>
          <w:tcPr>
            <w:tcW w:w="994" w:type="dxa"/>
            <w:vMerge w:val="continue"/>
            <w:tcBorders>
              <w:top w:val="nil"/>
              <w:left w:val="single" w:color="auto" w:sz="4" w:space="0"/>
              <w:bottom w:val="single" w:color="auto" w:sz="4" w:space="0"/>
              <w:right w:val="single" w:color="auto" w:sz="4" w:space="0"/>
            </w:tcBorders>
            <w:vAlign w:val="center"/>
          </w:tcPr>
          <w:p w14:paraId="3C22E517">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1BB8A9C">
            <w:pPr>
              <w:widowControl/>
              <w:jc w:val="center"/>
              <w:rPr>
                <w:rFonts w:ascii="宋体" w:hAnsi="宋体" w:cs="宋体"/>
                <w:kern w:val="0"/>
                <w:szCs w:val="21"/>
              </w:rPr>
            </w:pPr>
            <w:r>
              <w:rPr>
                <w:rFonts w:hint="eastAsia" w:ascii="宋体" w:hAnsi="宋体" w:cs="宋体"/>
                <w:kern w:val="0"/>
                <w:szCs w:val="21"/>
              </w:rPr>
              <w:t>★典型问题解决手册</w:t>
            </w:r>
          </w:p>
        </w:tc>
        <w:tc>
          <w:tcPr>
            <w:tcW w:w="1277" w:type="dxa"/>
            <w:tcBorders>
              <w:top w:val="nil"/>
              <w:left w:val="nil"/>
              <w:bottom w:val="single" w:color="auto" w:sz="4" w:space="0"/>
              <w:right w:val="single" w:color="auto" w:sz="4" w:space="0"/>
            </w:tcBorders>
            <w:vAlign w:val="center"/>
          </w:tcPr>
          <w:p w14:paraId="32C141B0">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3B01CD90">
            <w:pPr>
              <w:widowControl/>
              <w:jc w:val="left"/>
              <w:rPr>
                <w:rFonts w:ascii="宋体" w:hAnsi="宋体" w:cs="宋体"/>
                <w:kern w:val="0"/>
                <w:szCs w:val="21"/>
              </w:rPr>
            </w:pPr>
            <w:r>
              <w:rPr>
                <w:rFonts w:hint="eastAsia" w:ascii="宋体" w:hAnsi="宋体" w:cs="宋体"/>
                <w:kern w:val="0"/>
                <w:szCs w:val="21"/>
              </w:rPr>
              <w:t>供应商提供典型问题解决说明文档或视频</w:t>
            </w:r>
          </w:p>
        </w:tc>
      </w:tr>
      <w:tr w14:paraId="26F75685">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2B7B3992">
            <w:pPr>
              <w:widowControl/>
              <w:jc w:val="center"/>
              <w:rPr>
                <w:rFonts w:ascii="宋体" w:hAnsi="宋体" w:cs="宋体"/>
                <w:kern w:val="0"/>
                <w:szCs w:val="21"/>
              </w:rPr>
            </w:pPr>
            <w:r>
              <w:rPr>
                <w:rFonts w:hint="eastAsia" w:ascii="宋体" w:hAnsi="宋体" w:cs="宋体"/>
                <w:kern w:val="0"/>
                <w:szCs w:val="21"/>
              </w:rPr>
              <w:t>134</w:t>
            </w:r>
          </w:p>
        </w:tc>
        <w:tc>
          <w:tcPr>
            <w:tcW w:w="666" w:type="dxa"/>
            <w:tcBorders>
              <w:top w:val="nil"/>
              <w:left w:val="nil"/>
              <w:bottom w:val="single" w:color="auto" w:sz="4" w:space="0"/>
              <w:right w:val="single" w:color="auto" w:sz="4" w:space="0"/>
            </w:tcBorders>
            <w:vAlign w:val="center"/>
          </w:tcPr>
          <w:p w14:paraId="315C5C8C">
            <w:pPr>
              <w:widowControl/>
              <w:jc w:val="center"/>
              <w:rPr>
                <w:rFonts w:ascii="宋体" w:hAnsi="宋体" w:cs="宋体"/>
                <w:kern w:val="0"/>
                <w:szCs w:val="21"/>
              </w:rPr>
            </w:pPr>
            <w:r>
              <w:rPr>
                <w:rFonts w:hint="eastAsia" w:ascii="宋体" w:hAnsi="宋体" w:cs="宋体"/>
                <w:kern w:val="0"/>
                <w:szCs w:val="21"/>
              </w:rPr>
              <w:t>服务要求</w:t>
            </w:r>
          </w:p>
        </w:tc>
        <w:tc>
          <w:tcPr>
            <w:tcW w:w="994" w:type="dxa"/>
            <w:vMerge w:val="continue"/>
            <w:tcBorders>
              <w:top w:val="nil"/>
              <w:left w:val="single" w:color="auto" w:sz="4" w:space="0"/>
              <w:bottom w:val="single" w:color="auto" w:sz="4" w:space="0"/>
              <w:right w:val="single" w:color="auto" w:sz="4" w:space="0"/>
            </w:tcBorders>
            <w:vAlign w:val="center"/>
          </w:tcPr>
          <w:p w14:paraId="3F573DC7">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0E9C9BF">
            <w:pPr>
              <w:widowControl/>
              <w:jc w:val="center"/>
              <w:rPr>
                <w:rFonts w:ascii="宋体" w:hAnsi="宋体" w:cs="宋体"/>
                <w:kern w:val="0"/>
                <w:szCs w:val="21"/>
              </w:rPr>
            </w:pPr>
            <w:r>
              <w:rPr>
                <w:rFonts w:hint="eastAsia" w:ascii="宋体" w:hAnsi="宋体" w:cs="宋体"/>
                <w:kern w:val="0"/>
                <w:szCs w:val="21"/>
              </w:rPr>
              <w:t>★厂家升级软件与扩容服务</w:t>
            </w:r>
          </w:p>
        </w:tc>
        <w:tc>
          <w:tcPr>
            <w:tcW w:w="1277" w:type="dxa"/>
            <w:tcBorders>
              <w:top w:val="nil"/>
              <w:left w:val="nil"/>
              <w:bottom w:val="single" w:color="auto" w:sz="4" w:space="0"/>
              <w:right w:val="single" w:color="auto" w:sz="4" w:space="0"/>
            </w:tcBorders>
            <w:vAlign w:val="center"/>
          </w:tcPr>
          <w:p w14:paraId="73ED5EAE">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74561F2F">
            <w:pPr>
              <w:widowControl/>
              <w:jc w:val="left"/>
              <w:rPr>
                <w:rFonts w:ascii="宋体" w:hAnsi="宋体" w:cs="宋体"/>
                <w:kern w:val="0"/>
                <w:szCs w:val="21"/>
              </w:rPr>
            </w:pPr>
            <w:r>
              <w:rPr>
                <w:rFonts w:hint="eastAsia" w:ascii="宋体" w:hAnsi="宋体" w:cs="宋体"/>
                <w:kern w:val="0"/>
                <w:szCs w:val="21"/>
              </w:rPr>
              <w:t>供应商提供上门升级部件/软件与扩容的增值服务</w:t>
            </w:r>
          </w:p>
        </w:tc>
      </w:tr>
      <w:tr w14:paraId="783F63DB">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79BEFD50">
            <w:pPr>
              <w:widowControl/>
              <w:jc w:val="center"/>
              <w:rPr>
                <w:rFonts w:ascii="宋体" w:hAnsi="宋体" w:cs="宋体"/>
                <w:kern w:val="0"/>
                <w:szCs w:val="21"/>
              </w:rPr>
            </w:pPr>
            <w:r>
              <w:rPr>
                <w:rFonts w:hint="eastAsia" w:ascii="宋体" w:hAnsi="宋体" w:cs="宋体"/>
                <w:kern w:val="0"/>
                <w:szCs w:val="21"/>
              </w:rPr>
              <w:t>135</w:t>
            </w:r>
          </w:p>
        </w:tc>
        <w:tc>
          <w:tcPr>
            <w:tcW w:w="666" w:type="dxa"/>
            <w:tcBorders>
              <w:top w:val="nil"/>
              <w:left w:val="nil"/>
              <w:bottom w:val="single" w:color="auto" w:sz="4" w:space="0"/>
              <w:right w:val="single" w:color="auto" w:sz="4" w:space="0"/>
            </w:tcBorders>
            <w:vAlign w:val="center"/>
          </w:tcPr>
          <w:p w14:paraId="2F08CD77">
            <w:pPr>
              <w:widowControl/>
              <w:jc w:val="center"/>
              <w:rPr>
                <w:rFonts w:ascii="宋体" w:hAnsi="宋体" w:cs="宋体"/>
                <w:kern w:val="0"/>
                <w:szCs w:val="21"/>
              </w:rPr>
            </w:pPr>
            <w:r>
              <w:rPr>
                <w:rFonts w:hint="eastAsia" w:ascii="宋体" w:hAnsi="宋体" w:cs="宋体"/>
                <w:kern w:val="0"/>
                <w:szCs w:val="21"/>
              </w:rPr>
              <w:t>服务要求</w:t>
            </w:r>
          </w:p>
        </w:tc>
        <w:tc>
          <w:tcPr>
            <w:tcW w:w="994" w:type="dxa"/>
            <w:vMerge w:val="continue"/>
            <w:tcBorders>
              <w:top w:val="nil"/>
              <w:left w:val="single" w:color="auto" w:sz="4" w:space="0"/>
              <w:bottom w:val="single" w:color="auto" w:sz="4" w:space="0"/>
              <w:right w:val="single" w:color="auto" w:sz="4" w:space="0"/>
            </w:tcBorders>
            <w:vAlign w:val="center"/>
          </w:tcPr>
          <w:p w14:paraId="7FBF1B2E">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6182A274">
            <w:pPr>
              <w:widowControl/>
              <w:jc w:val="center"/>
              <w:rPr>
                <w:rFonts w:ascii="宋体" w:hAnsi="宋体" w:cs="宋体"/>
                <w:kern w:val="0"/>
                <w:szCs w:val="21"/>
              </w:rPr>
            </w:pPr>
            <w:r>
              <w:rPr>
                <w:rFonts w:hint="eastAsia" w:ascii="宋体" w:hAnsi="宋体" w:cs="宋体"/>
                <w:kern w:val="0"/>
                <w:szCs w:val="21"/>
              </w:rPr>
              <w:t>★整机质量服务要求</w:t>
            </w:r>
          </w:p>
        </w:tc>
        <w:tc>
          <w:tcPr>
            <w:tcW w:w="1277" w:type="dxa"/>
            <w:tcBorders>
              <w:top w:val="nil"/>
              <w:left w:val="nil"/>
              <w:bottom w:val="single" w:color="auto" w:sz="4" w:space="0"/>
              <w:right w:val="single" w:color="auto" w:sz="4" w:space="0"/>
            </w:tcBorders>
            <w:vAlign w:val="center"/>
          </w:tcPr>
          <w:p w14:paraId="6B9F27F6">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53CCF0D1">
            <w:pPr>
              <w:widowControl/>
              <w:jc w:val="left"/>
              <w:rPr>
                <w:rFonts w:ascii="宋体" w:hAnsi="宋体" w:cs="宋体"/>
                <w:kern w:val="0"/>
                <w:szCs w:val="21"/>
              </w:rPr>
            </w:pPr>
            <w:r>
              <w:rPr>
                <w:rFonts w:hint="eastAsia" w:ascii="宋体" w:hAnsi="宋体" w:cs="宋体"/>
                <w:kern w:val="0"/>
                <w:szCs w:val="21"/>
              </w:rPr>
              <w:t>免费服务周期（含换件和维修）应不小于3年</w:t>
            </w:r>
          </w:p>
        </w:tc>
      </w:tr>
      <w:tr w14:paraId="45DDAA11">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2E6B1E9">
            <w:pPr>
              <w:widowControl/>
              <w:jc w:val="center"/>
              <w:rPr>
                <w:rFonts w:ascii="宋体" w:hAnsi="宋体" w:cs="宋体"/>
                <w:kern w:val="0"/>
                <w:szCs w:val="21"/>
              </w:rPr>
            </w:pPr>
            <w:r>
              <w:rPr>
                <w:rFonts w:hint="eastAsia" w:ascii="宋体" w:hAnsi="宋体" w:cs="宋体"/>
                <w:kern w:val="0"/>
                <w:szCs w:val="21"/>
              </w:rPr>
              <w:t>136</w:t>
            </w:r>
          </w:p>
        </w:tc>
        <w:tc>
          <w:tcPr>
            <w:tcW w:w="666" w:type="dxa"/>
            <w:tcBorders>
              <w:top w:val="nil"/>
              <w:left w:val="nil"/>
              <w:bottom w:val="single" w:color="auto" w:sz="4" w:space="0"/>
              <w:right w:val="single" w:color="auto" w:sz="4" w:space="0"/>
            </w:tcBorders>
            <w:vAlign w:val="center"/>
          </w:tcPr>
          <w:p w14:paraId="5743FA1B">
            <w:pPr>
              <w:widowControl/>
              <w:jc w:val="center"/>
              <w:rPr>
                <w:rFonts w:ascii="宋体" w:hAnsi="宋体" w:cs="宋体"/>
                <w:kern w:val="0"/>
                <w:szCs w:val="21"/>
              </w:rPr>
            </w:pPr>
            <w:r>
              <w:rPr>
                <w:rFonts w:hint="eastAsia" w:ascii="宋体" w:hAnsi="宋体" w:cs="宋体"/>
                <w:kern w:val="0"/>
                <w:szCs w:val="21"/>
              </w:rPr>
              <w:t>服务要求</w:t>
            </w:r>
          </w:p>
        </w:tc>
        <w:tc>
          <w:tcPr>
            <w:tcW w:w="994" w:type="dxa"/>
            <w:vMerge w:val="continue"/>
            <w:tcBorders>
              <w:top w:val="nil"/>
              <w:left w:val="single" w:color="auto" w:sz="4" w:space="0"/>
              <w:bottom w:val="single" w:color="auto" w:sz="4" w:space="0"/>
              <w:right w:val="single" w:color="auto" w:sz="4" w:space="0"/>
            </w:tcBorders>
            <w:vAlign w:val="center"/>
          </w:tcPr>
          <w:p w14:paraId="65DEBC11">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CE1C559">
            <w:pPr>
              <w:widowControl/>
              <w:jc w:val="center"/>
              <w:rPr>
                <w:rFonts w:ascii="宋体" w:hAnsi="宋体" w:cs="宋体"/>
                <w:kern w:val="0"/>
                <w:szCs w:val="21"/>
              </w:rPr>
            </w:pPr>
            <w:r>
              <w:rPr>
                <w:rFonts w:hint="eastAsia" w:ascii="宋体" w:hAnsi="宋体" w:cs="宋体"/>
                <w:kern w:val="0"/>
                <w:szCs w:val="21"/>
              </w:rPr>
              <w:t>★合格证书要求</w:t>
            </w:r>
          </w:p>
        </w:tc>
        <w:tc>
          <w:tcPr>
            <w:tcW w:w="1277" w:type="dxa"/>
            <w:tcBorders>
              <w:top w:val="nil"/>
              <w:left w:val="nil"/>
              <w:bottom w:val="single" w:color="auto" w:sz="4" w:space="0"/>
              <w:right w:val="single" w:color="auto" w:sz="4" w:space="0"/>
            </w:tcBorders>
            <w:vAlign w:val="center"/>
          </w:tcPr>
          <w:p w14:paraId="6C5CB3C2">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3B68FDCE">
            <w:pPr>
              <w:widowControl/>
              <w:jc w:val="left"/>
              <w:rPr>
                <w:rFonts w:ascii="宋体" w:hAnsi="宋体" w:cs="宋体"/>
                <w:kern w:val="0"/>
                <w:szCs w:val="21"/>
              </w:rPr>
            </w:pPr>
            <w:r>
              <w:rPr>
                <w:rFonts w:hint="eastAsia" w:ascii="宋体" w:hAnsi="宋体" w:cs="宋体"/>
                <w:kern w:val="0"/>
                <w:szCs w:val="21"/>
              </w:rPr>
              <w:t>供应商提供产品合格证</w:t>
            </w:r>
          </w:p>
        </w:tc>
      </w:tr>
      <w:tr w14:paraId="5C5E8673">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63D22D08">
            <w:pPr>
              <w:widowControl/>
              <w:jc w:val="center"/>
              <w:rPr>
                <w:rFonts w:ascii="宋体" w:hAnsi="宋体" w:cs="宋体"/>
                <w:kern w:val="0"/>
                <w:szCs w:val="21"/>
              </w:rPr>
            </w:pPr>
            <w:r>
              <w:rPr>
                <w:rFonts w:hint="eastAsia" w:ascii="宋体" w:hAnsi="宋体" w:cs="宋体"/>
                <w:kern w:val="0"/>
                <w:szCs w:val="21"/>
              </w:rPr>
              <w:t>137</w:t>
            </w:r>
          </w:p>
        </w:tc>
        <w:tc>
          <w:tcPr>
            <w:tcW w:w="666" w:type="dxa"/>
            <w:tcBorders>
              <w:top w:val="nil"/>
              <w:left w:val="nil"/>
              <w:bottom w:val="single" w:color="auto" w:sz="4" w:space="0"/>
              <w:right w:val="single" w:color="auto" w:sz="4" w:space="0"/>
            </w:tcBorders>
            <w:vAlign w:val="center"/>
          </w:tcPr>
          <w:p w14:paraId="11168A77">
            <w:pPr>
              <w:widowControl/>
              <w:jc w:val="center"/>
              <w:rPr>
                <w:rFonts w:ascii="宋体" w:hAnsi="宋体" w:cs="宋体"/>
                <w:kern w:val="0"/>
                <w:szCs w:val="21"/>
              </w:rPr>
            </w:pPr>
            <w:r>
              <w:rPr>
                <w:rFonts w:hint="eastAsia" w:ascii="宋体" w:hAnsi="宋体" w:cs="宋体"/>
                <w:kern w:val="0"/>
                <w:szCs w:val="21"/>
              </w:rPr>
              <w:t>服务要求</w:t>
            </w:r>
          </w:p>
        </w:tc>
        <w:tc>
          <w:tcPr>
            <w:tcW w:w="994" w:type="dxa"/>
            <w:vMerge w:val="continue"/>
            <w:tcBorders>
              <w:top w:val="nil"/>
              <w:left w:val="single" w:color="auto" w:sz="4" w:space="0"/>
              <w:bottom w:val="single" w:color="auto" w:sz="4" w:space="0"/>
              <w:right w:val="single" w:color="auto" w:sz="4" w:space="0"/>
            </w:tcBorders>
            <w:vAlign w:val="center"/>
          </w:tcPr>
          <w:p w14:paraId="28CAA2B1">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00D02145">
            <w:pPr>
              <w:widowControl/>
              <w:jc w:val="center"/>
              <w:rPr>
                <w:rFonts w:ascii="宋体" w:hAnsi="宋体" w:cs="宋体"/>
                <w:kern w:val="0"/>
                <w:szCs w:val="21"/>
              </w:rPr>
            </w:pPr>
            <w:r>
              <w:rPr>
                <w:rFonts w:hint="eastAsia" w:ascii="宋体" w:hAnsi="宋体" w:cs="宋体"/>
                <w:kern w:val="0"/>
                <w:szCs w:val="21"/>
              </w:rPr>
              <w:t>★开箱组装/使用指导要求</w:t>
            </w:r>
          </w:p>
        </w:tc>
        <w:tc>
          <w:tcPr>
            <w:tcW w:w="1277" w:type="dxa"/>
            <w:tcBorders>
              <w:top w:val="nil"/>
              <w:left w:val="nil"/>
              <w:bottom w:val="single" w:color="auto" w:sz="4" w:space="0"/>
              <w:right w:val="single" w:color="auto" w:sz="4" w:space="0"/>
            </w:tcBorders>
            <w:vAlign w:val="center"/>
          </w:tcPr>
          <w:p w14:paraId="4B98F3B0">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45C97371">
            <w:pPr>
              <w:widowControl/>
              <w:jc w:val="left"/>
              <w:rPr>
                <w:rFonts w:ascii="宋体" w:hAnsi="宋体" w:cs="宋体"/>
                <w:kern w:val="0"/>
                <w:szCs w:val="21"/>
              </w:rPr>
            </w:pPr>
            <w:r>
              <w:rPr>
                <w:rFonts w:hint="eastAsia" w:ascii="宋体" w:hAnsi="宋体" w:cs="宋体"/>
                <w:kern w:val="0"/>
                <w:szCs w:val="21"/>
              </w:rPr>
              <w:t>供应商提供开箱组装/使用指导</w:t>
            </w:r>
          </w:p>
        </w:tc>
      </w:tr>
      <w:tr w14:paraId="20623ACD">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158BFCC">
            <w:pPr>
              <w:widowControl/>
              <w:jc w:val="center"/>
              <w:rPr>
                <w:rFonts w:ascii="宋体" w:hAnsi="宋体" w:cs="宋体"/>
                <w:kern w:val="0"/>
                <w:szCs w:val="21"/>
              </w:rPr>
            </w:pPr>
            <w:r>
              <w:rPr>
                <w:rFonts w:hint="eastAsia" w:ascii="宋体" w:hAnsi="宋体" w:cs="宋体"/>
                <w:kern w:val="0"/>
                <w:szCs w:val="21"/>
              </w:rPr>
              <w:t>138</w:t>
            </w:r>
          </w:p>
        </w:tc>
        <w:tc>
          <w:tcPr>
            <w:tcW w:w="666" w:type="dxa"/>
            <w:tcBorders>
              <w:top w:val="nil"/>
              <w:left w:val="nil"/>
              <w:bottom w:val="single" w:color="auto" w:sz="4" w:space="0"/>
              <w:right w:val="single" w:color="auto" w:sz="4" w:space="0"/>
            </w:tcBorders>
            <w:vAlign w:val="center"/>
          </w:tcPr>
          <w:p w14:paraId="34C2BCAB">
            <w:pPr>
              <w:widowControl/>
              <w:jc w:val="center"/>
              <w:rPr>
                <w:rFonts w:ascii="宋体" w:hAnsi="宋体" w:cs="宋体"/>
                <w:kern w:val="0"/>
                <w:szCs w:val="21"/>
              </w:rPr>
            </w:pPr>
            <w:r>
              <w:rPr>
                <w:rFonts w:hint="eastAsia" w:ascii="宋体" w:hAnsi="宋体" w:cs="宋体"/>
                <w:kern w:val="0"/>
                <w:szCs w:val="21"/>
              </w:rPr>
              <w:t>服务要求</w:t>
            </w:r>
          </w:p>
        </w:tc>
        <w:tc>
          <w:tcPr>
            <w:tcW w:w="994" w:type="dxa"/>
            <w:vMerge w:val="continue"/>
            <w:tcBorders>
              <w:top w:val="nil"/>
              <w:left w:val="single" w:color="auto" w:sz="4" w:space="0"/>
              <w:bottom w:val="single" w:color="auto" w:sz="4" w:space="0"/>
              <w:right w:val="single" w:color="auto" w:sz="4" w:space="0"/>
            </w:tcBorders>
            <w:vAlign w:val="center"/>
          </w:tcPr>
          <w:p w14:paraId="2DCCB182">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0C28359">
            <w:pPr>
              <w:widowControl/>
              <w:jc w:val="center"/>
              <w:rPr>
                <w:rFonts w:ascii="宋体" w:hAnsi="宋体" w:cs="宋体"/>
                <w:kern w:val="0"/>
                <w:szCs w:val="21"/>
              </w:rPr>
            </w:pPr>
            <w:r>
              <w:rPr>
                <w:rFonts w:hint="eastAsia" w:ascii="宋体" w:hAnsi="宋体" w:cs="宋体"/>
                <w:kern w:val="0"/>
                <w:szCs w:val="21"/>
              </w:rPr>
              <w:t>★驱动下载服务要求</w:t>
            </w:r>
          </w:p>
        </w:tc>
        <w:tc>
          <w:tcPr>
            <w:tcW w:w="1277" w:type="dxa"/>
            <w:tcBorders>
              <w:top w:val="nil"/>
              <w:left w:val="nil"/>
              <w:bottom w:val="single" w:color="auto" w:sz="4" w:space="0"/>
              <w:right w:val="single" w:color="auto" w:sz="4" w:space="0"/>
            </w:tcBorders>
            <w:vAlign w:val="center"/>
          </w:tcPr>
          <w:p w14:paraId="6135ACDF">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6335C20C">
            <w:pPr>
              <w:widowControl/>
              <w:jc w:val="left"/>
              <w:rPr>
                <w:rFonts w:ascii="宋体" w:hAnsi="宋体" w:cs="宋体"/>
                <w:kern w:val="0"/>
                <w:szCs w:val="21"/>
              </w:rPr>
            </w:pPr>
            <w:r>
              <w:rPr>
                <w:rFonts w:hint="eastAsia" w:ascii="宋体" w:hAnsi="宋体" w:cs="宋体"/>
                <w:kern w:val="0"/>
                <w:szCs w:val="21"/>
              </w:rPr>
              <w:t>供应商提供驱动光盘或下载方式</w:t>
            </w:r>
          </w:p>
        </w:tc>
      </w:tr>
      <w:tr w14:paraId="25295A4B">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73768849">
            <w:pPr>
              <w:widowControl/>
              <w:jc w:val="center"/>
              <w:rPr>
                <w:rFonts w:ascii="宋体" w:hAnsi="宋体" w:cs="宋体"/>
                <w:kern w:val="0"/>
                <w:szCs w:val="21"/>
              </w:rPr>
            </w:pPr>
            <w:r>
              <w:rPr>
                <w:rFonts w:hint="eastAsia" w:ascii="宋体" w:hAnsi="宋体" w:cs="宋体"/>
                <w:kern w:val="0"/>
                <w:szCs w:val="21"/>
              </w:rPr>
              <w:t>139</w:t>
            </w:r>
          </w:p>
        </w:tc>
        <w:tc>
          <w:tcPr>
            <w:tcW w:w="666" w:type="dxa"/>
            <w:tcBorders>
              <w:top w:val="nil"/>
              <w:left w:val="nil"/>
              <w:bottom w:val="single" w:color="auto" w:sz="4" w:space="0"/>
              <w:right w:val="single" w:color="auto" w:sz="4" w:space="0"/>
            </w:tcBorders>
            <w:vAlign w:val="center"/>
          </w:tcPr>
          <w:p w14:paraId="2557531B">
            <w:pPr>
              <w:widowControl/>
              <w:jc w:val="center"/>
              <w:rPr>
                <w:rFonts w:ascii="宋体" w:hAnsi="宋体" w:cs="宋体"/>
                <w:kern w:val="0"/>
                <w:szCs w:val="21"/>
              </w:rPr>
            </w:pPr>
            <w:r>
              <w:rPr>
                <w:rFonts w:hint="eastAsia" w:ascii="宋体" w:hAnsi="宋体" w:cs="宋体"/>
                <w:kern w:val="0"/>
                <w:szCs w:val="21"/>
              </w:rPr>
              <w:t>服务要求</w:t>
            </w:r>
          </w:p>
        </w:tc>
        <w:tc>
          <w:tcPr>
            <w:tcW w:w="994" w:type="dxa"/>
            <w:vMerge w:val="continue"/>
            <w:tcBorders>
              <w:top w:val="nil"/>
              <w:left w:val="single" w:color="auto" w:sz="4" w:space="0"/>
              <w:bottom w:val="single" w:color="auto" w:sz="4" w:space="0"/>
              <w:right w:val="single" w:color="auto" w:sz="4" w:space="0"/>
            </w:tcBorders>
            <w:vAlign w:val="center"/>
          </w:tcPr>
          <w:p w14:paraId="221BEC95">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44FC554">
            <w:pPr>
              <w:widowControl/>
              <w:jc w:val="center"/>
              <w:rPr>
                <w:rFonts w:ascii="宋体" w:hAnsi="宋体" w:cs="宋体"/>
                <w:kern w:val="0"/>
                <w:szCs w:val="21"/>
              </w:rPr>
            </w:pPr>
            <w:r>
              <w:rPr>
                <w:rFonts w:hint="eastAsia" w:ascii="宋体" w:hAnsi="宋体" w:cs="宋体"/>
                <w:kern w:val="0"/>
                <w:szCs w:val="21"/>
              </w:rPr>
              <w:t>★兼容适配软件下载服务要求</w:t>
            </w:r>
          </w:p>
        </w:tc>
        <w:tc>
          <w:tcPr>
            <w:tcW w:w="1277" w:type="dxa"/>
            <w:tcBorders>
              <w:top w:val="nil"/>
              <w:left w:val="nil"/>
              <w:bottom w:val="single" w:color="auto" w:sz="4" w:space="0"/>
              <w:right w:val="single" w:color="auto" w:sz="4" w:space="0"/>
            </w:tcBorders>
            <w:vAlign w:val="center"/>
          </w:tcPr>
          <w:p w14:paraId="23520002">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1BD71410">
            <w:pPr>
              <w:widowControl/>
              <w:jc w:val="left"/>
              <w:rPr>
                <w:rFonts w:ascii="宋体" w:hAnsi="宋体" w:cs="宋体"/>
                <w:kern w:val="0"/>
                <w:szCs w:val="21"/>
              </w:rPr>
            </w:pPr>
            <w:r>
              <w:rPr>
                <w:rFonts w:hint="eastAsia" w:ascii="宋体" w:hAnsi="宋体" w:cs="宋体"/>
                <w:kern w:val="0"/>
                <w:szCs w:val="21"/>
              </w:rPr>
              <w:t>供应商提供兼容适配软件下载渠道（光盘、网站）</w:t>
            </w:r>
          </w:p>
        </w:tc>
      </w:tr>
      <w:tr w14:paraId="6EABA58D">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3E79B6BA">
            <w:pPr>
              <w:widowControl/>
              <w:jc w:val="center"/>
              <w:rPr>
                <w:rFonts w:ascii="宋体" w:hAnsi="宋体" w:cs="宋体"/>
                <w:kern w:val="0"/>
                <w:szCs w:val="21"/>
              </w:rPr>
            </w:pPr>
            <w:r>
              <w:rPr>
                <w:rFonts w:hint="eastAsia" w:ascii="宋体" w:hAnsi="宋体" w:cs="宋体"/>
                <w:kern w:val="0"/>
                <w:szCs w:val="21"/>
              </w:rPr>
              <w:t>140</w:t>
            </w:r>
          </w:p>
        </w:tc>
        <w:tc>
          <w:tcPr>
            <w:tcW w:w="666" w:type="dxa"/>
            <w:tcBorders>
              <w:top w:val="nil"/>
              <w:left w:val="nil"/>
              <w:bottom w:val="single" w:color="auto" w:sz="4" w:space="0"/>
              <w:right w:val="single" w:color="auto" w:sz="4" w:space="0"/>
            </w:tcBorders>
            <w:vAlign w:val="center"/>
          </w:tcPr>
          <w:p w14:paraId="5E63E259">
            <w:pPr>
              <w:widowControl/>
              <w:jc w:val="center"/>
              <w:rPr>
                <w:rFonts w:ascii="宋体" w:hAnsi="宋体" w:cs="宋体"/>
                <w:kern w:val="0"/>
                <w:szCs w:val="21"/>
              </w:rPr>
            </w:pPr>
            <w:r>
              <w:rPr>
                <w:rFonts w:hint="eastAsia" w:ascii="宋体" w:hAnsi="宋体" w:cs="宋体"/>
                <w:kern w:val="0"/>
                <w:szCs w:val="21"/>
              </w:rPr>
              <w:t>供应保障要求</w:t>
            </w:r>
          </w:p>
        </w:tc>
        <w:tc>
          <w:tcPr>
            <w:tcW w:w="994" w:type="dxa"/>
            <w:tcBorders>
              <w:top w:val="nil"/>
              <w:left w:val="nil"/>
              <w:bottom w:val="single" w:color="auto" w:sz="4" w:space="0"/>
              <w:right w:val="single" w:color="auto" w:sz="4" w:space="0"/>
            </w:tcBorders>
            <w:vAlign w:val="center"/>
          </w:tcPr>
          <w:p w14:paraId="38EF55F0">
            <w:pPr>
              <w:widowControl/>
              <w:jc w:val="center"/>
              <w:rPr>
                <w:rFonts w:ascii="宋体" w:hAnsi="宋体" w:cs="宋体"/>
                <w:kern w:val="0"/>
                <w:szCs w:val="21"/>
              </w:rPr>
            </w:pPr>
            <w:r>
              <w:rPr>
                <w:rFonts w:hint="eastAsia" w:ascii="宋体" w:hAnsi="宋体" w:cs="宋体"/>
                <w:kern w:val="0"/>
                <w:szCs w:val="21"/>
              </w:rPr>
              <w:t>供应链合规性</w:t>
            </w:r>
          </w:p>
        </w:tc>
        <w:tc>
          <w:tcPr>
            <w:tcW w:w="989" w:type="dxa"/>
            <w:tcBorders>
              <w:top w:val="nil"/>
              <w:left w:val="nil"/>
              <w:bottom w:val="single" w:color="auto" w:sz="4" w:space="0"/>
              <w:right w:val="single" w:color="auto" w:sz="4" w:space="0"/>
            </w:tcBorders>
            <w:vAlign w:val="center"/>
          </w:tcPr>
          <w:p w14:paraId="50C0975A">
            <w:pPr>
              <w:widowControl/>
              <w:jc w:val="center"/>
              <w:rPr>
                <w:rFonts w:ascii="宋体" w:hAnsi="宋体" w:cs="宋体"/>
                <w:kern w:val="0"/>
                <w:szCs w:val="21"/>
              </w:rPr>
            </w:pPr>
            <w:r>
              <w:rPr>
                <w:rFonts w:hint="eastAsia" w:ascii="宋体" w:hAnsi="宋体" w:cs="宋体"/>
                <w:kern w:val="0"/>
                <w:szCs w:val="21"/>
              </w:rPr>
              <w:t>★产品部件保障</w:t>
            </w:r>
          </w:p>
        </w:tc>
        <w:tc>
          <w:tcPr>
            <w:tcW w:w="1277" w:type="dxa"/>
            <w:tcBorders>
              <w:top w:val="nil"/>
              <w:left w:val="nil"/>
              <w:bottom w:val="single" w:color="auto" w:sz="4" w:space="0"/>
              <w:right w:val="single" w:color="auto" w:sz="4" w:space="0"/>
            </w:tcBorders>
            <w:vAlign w:val="center"/>
          </w:tcPr>
          <w:p w14:paraId="077B3642">
            <w:pPr>
              <w:widowControl/>
              <w:jc w:val="center"/>
              <w:rPr>
                <w:rFonts w:ascii="宋体" w:hAnsi="宋体" w:cs="宋体"/>
                <w:kern w:val="0"/>
                <w:szCs w:val="21"/>
              </w:rPr>
            </w:pPr>
            <w:r>
              <w:rPr>
                <w:rFonts w:hint="eastAsia" w:ascii="宋体" w:hAnsi="宋体" w:cs="宋体"/>
                <w:kern w:val="0"/>
                <w:szCs w:val="21"/>
              </w:rPr>
              <w:t>是</w:t>
            </w:r>
          </w:p>
        </w:tc>
        <w:tc>
          <w:tcPr>
            <w:tcW w:w="4022" w:type="dxa"/>
            <w:tcBorders>
              <w:top w:val="nil"/>
              <w:left w:val="nil"/>
              <w:bottom w:val="single" w:color="auto" w:sz="4" w:space="0"/>
              <w:right w:val="single" w:color="auto" w:sz="4" w:space="0"/>
            </w:tcBorders>
            <w:vAlign w:val="center"/>
          </w:tcPr>
          <w:p w14:paraId="1CDD3E4C">
            <w:pPr>
              <w:widowControl/>
              <w:jc w:val="left"/>
              <w:rPr>
                <w:rFonts w:ascii="宋体" w:hAnsi="宋体" w:cs="宋体"/>
                <w:kern w:val="0"/>
                <w:szCs w:val="21"/>
              </w:rPr>
            </w:pPr>
            <w:r>
              <w:rPr>
                <w:rFonts w:hint="eastAsia" w:ascii="宋体" w:hAnsi="宋体" w:cs="宋体"/>
                <w:kern w:val="0"/>
                <w:szCs w:val="21"/>
              </w:rPr>
              <w:t>供应商保障产品主要部件，提供6年的备件服务能力（自购买之日起），或提供可兼容原设备的升级换代产品</w:t>
            </w:r>
          </w:p>
        </w:tc>
      </w:tr>
      <w:tr w14:paraId="5ECF716D">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49FAF80D">
            <w:pPr>
              <w:widowControl/>
              <w:jc w:val="center"/>
              <w:rPr>
                <w:rFonts w:ascii="宋体" w:hAnsi="宋体" w:cs="宋体"/>
                <w:kern w:val="0"/>
                <w:szCs w:val="21"/>
              </w:rPr>
            </w:pPr>
            <w:r>
              <w:rPr>
                <w:rFonts w:hint="eastAsia" w:ascii="宋体" w:hAnsi="宋体" w:cs="宋体"/>
                <w:kern w:val="0"/>
                <w:szCs w:val="21"/>
              </w:rPr>
              <w:t>141</w:t>
            </w:r>
          </w:p>
        </w:tc>
        <w:tc>
          <w:tcPr>
            <w:tcW w:w="666" w:type="dxa"/>
            <w:tcBorders>
              <w:top w:val="nil"/>
              <w:left w:val="nil"/>
              <w:bottom w:val="single" w:color="auto" w:sz="4" w:space="0"/>
              <w:right w:val="single" w:color="auto" w:sz="4" w:space="0"/>
            </w:tcBorders>
            <w:vAlign w:val="center"/>
          </w:tcPr>
          <w:p w14:paraId="3C0ADEDE">
            <w:pPr>
              <w:widowControl/>
              <w:jc w:val="center"/>
              <w:rPr>
                <w:rFonts w:ascii="宋体" w:hAnsi="宋体" w:cs="宋体"/>
                <w:kern w:val="0"/>
                <w:szCs w:val="21"/>
              </w:rPr>
            </w:pPr>
            <w:r>
              <w:rPr>
                <w:rFonts w:hint="eastAsia" w:ascii="宋体" w:hAnsi="宋体" w:cs="宋体"/>
                <w:kern w:val="0"/>
                <w:szCs w:val="21"/>
              </w:rPr>
              <w:t>供应保障要求</w:t>
            </w:r>
          </w:p>
        </w:tc>
        <w:tc>
          <w:tcPr>
            <w:tcW w:w="994" w:type="dxa"/>
            <w:vMerge w:val="restart"/>
            <w:tcBorders>
              <w:top w:val="nil"/>
              <w:left w:val="single" w:color="auto" w:sz="4" w:space="0"/>
              <w:bottom w:val="single" w:color="auto" w:sz="4" w:space="0"/>
              <w:right w:val="single" w:color="auto" w:sz="4" w:space="0"/>
            </w:tcBorders>
            <w:vAlign w:val="center"/>
          </w:tcPr>
          <w:p w14:paraId="0814C3D1">
            <w:pPr>
              <w:widowControl/>
              <w:jc w:val="center"/>
              <w:rPr>
                <w:rFonts w:ascii="宋体" w:hAnsi="宋体" w:cs="宋体"/>
                <w:kern w:val="0"/>
                <w:szCs w:val="21"/>
              </w:rPr>
            </w:pPr>
            <w:r>
              <w:rPr>
                <w:rFonts w:hint="eastAsia" w:ascii="宋体" w:hAnsi="宋体" w:cs="宋体"/>
                <w:kern w:val="0"/>
                <w:szCs w:val="21"/>
              </w:rPr>
              <w:t>供应链质量</w:t>
            </w:r>
          </w:p>
        </w:tc>
        <w:tc>
          <w:tcPr>
            <w:tcW w:w="989" w:type="dxa"/>
            <w:tcBorders>
              <w:top w:val="nil"/>
              <w:left w:val="nil"/>
              <w:bottom w:val="single" w:color="auto" w:sz="4" w:space="0"/>
              <w:right w:val="single" w:color="auto" w:sz="4" w:space="0"/>
            </w:tcBorders>
            <w:vAlign w:val="center"/>
          </w:tcPr>
          <w:p w14:paraId="1FA8E240">
            <w:pPr>
              <w:widowControl/>
              <w:jc w:val="center"/>
              <w:rPr>
                <w:rFonts w:ascii="宋体" w:hAnsi="宋体" w:cs="宋体"/>
                <w:kern w:val="0"/>
                <w:szCs w:val="21"/>
              </w:rPr>
            </w:pPr>
            <w:r>
              <w:rPr>
                <w:rFonts w:hint="eastAsia" w:ascii="宋体" w:hAnsi="宋体" w:cs="宋体"/>
                <w:kern w:val="0"/>
                <w:szCs w:val="21"/>
              </w:rPr>
              <w:t>★抗干扰性</w:t>
            </w:r>
          </w:p>
        </w:tc>
        <w:tc>
          <w:tcPr>
            <w:tcW w:w="1277" w:type="dxa"/>
            <w:tcBorders>
              <w:top w:val="nil"/>
              <w:left w:val="nil"/>
              <w:bottom w:val="single" w:color="auto" w:sz="4" w:space="0"/>
              <w:right w:val="single" w:color="auto" w:sz="4" w:space="0"/>
            </w:tcBorders>
            <w:vAlign w:val="center"/>
          </w:tcPr>
          <w:p w14:paraId="2CFC6301">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696EE837">
            <w:pPr>
              <w:widowControl/>
              <w:jc w:val="left"/>
              <w:rPr>
                <w:rFonts w:ascii="宋体" w:hAnsi="宋体" w:cs="宋体"/>
                <w:kern w:val="0"/>
                <w:szCs w:val="21"/>
              </w:rPr>
            </w:pPr>
            <w:r>
              <w:rPr>
                <w:rFonts w:hint="eastAsia" w:ascii="宋体" w:hAnsi="宋体" w:cs="宋体"/>
                <w:kern w:val="0"/>
                <w:szCs w:val="21"/>
              </w:rPr>
              <w:t>当产品部件出现供应风险时，供应商应通知采购人并提供风险应对方案确保产品的服务保障</w:t>
            </w:r>
          </w:p>
        </w:tc>
      </w:tr>
      <w:tr w14:paraId="11E89491">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573F4E91">
            <w:pPr>
              <w:widowControl/>
              <w:jc w:val="center"/>
              <w:rPr>
                <w:rFonts w:ascii="宋体" w:hAnsi="宋体" w:cs="宋体"/>
                <w:kern w:val="0"/>
                <w:szCs w:val="21"/>
              </w:rPr>
            </w:pPr>
            <w:r>
              <w:rPr>
                <w:rFonts w:hint="eastAsia" w:ascii="宋体" w:hAnsi="宋体" w:cs="宋体"/>
                <w:kern w:val="0"/>
                <w:szCs w:val="21"/>
              </w:rPr>
              <w:t>142</w:t>
            </w:r>
          </w:p>
        </w:tc>
        <w:tc>
          <w:tcPr>
            <w:tcW w:w="666" w:type="dxa"/>
            <w:tcBorders>
              <w:top w:val="nil"/>
              <w:left w:val="nil"/>
              <w:bottom w:val="single" w:color="auto" w:sz="4" w:space="0"/>
              <w:right w:val="single" w:color="auto" w:sz="4" w:space="0"/>
            </w:tcBorders>
            <w:vAlign w:val="center"/>
          </w:tcPr>
          <w:p w14:paraId="32B60710">
            <w:pPr>
              <w:widowControl/>
              <w:jc w:val="center"/>
              <w:rPr>
                <w:rFonts w:ascii="宋体" w:hAnsi="宋体" w:cs="宋体"/>
                <w:kern w:val="0"/>
                <w:szCs w:val="21"/>
              </w:rPr>
            </w:pPr>
            <w:r>
              <w:rPr>
                <w:rFonts w:hint="eastAsia" w:ascii="宋体" w:hAnsi="宋体" w:cs="宋体"/>
                <w:kern w:val="0"/>
                <w:szCs w:val="21"/>
              </w:rPr>
              <w:t>供应保障要求</w:t>
            </w:r>
          </w:p>
        </w:tc>
        <w:tc>
          <w:tcPr>
            <w:tcW w:w="994" w:type="dxa"/>
            <w:vMerge w:val="continue"/>
            <w:tcBorders>
              <w:top w:val="nil"/>
              <w:left w:val="single" w:color="auto" w:sz="4" w:space="0"/>
              <w:bottom w:val="single" w:color="auto" w:sz="4" w:space="0"/>
              <w:right w:val="single" w:color="auto" w:sz="4" w:space="0"/>
            </w:tcBorders>
            <w:vAlign w:val="center"/>
          </w:tcPr>
          <w:p w14:paraId="0C39CA5B">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014BADC">
            <w:pPr>
              <w:widowControl/>
              <w:jc w:val="center"/>
              <w:rPr>
                <w:rFonts w:ascii="宋体" w:hAnsi="宋体" w:cs="宋体"/>
                <w:kern w:val="0"/>
                <w:szCs w:val="21"/>
              </w:rPr>
            </w:pPr>
            <w:r>
              <w:rPr>
                <w:rFonts w:hint="eastAsia" w:ascii="宋体" w:hAnsi="宋体" w:cs="宋体"/>
                <w:kern w:val="0"/>
                <w:szCs w:val="21"/>
              </w:rPr>
              <w:t>★供应能力证明</w:t>
            </w:r>
          </w:p>
        </w:tc>
        <w:tc>
          <w:tcPr>
            <w:tcW w:w="1277" w:type="dxa"/>
            <w:tcBorders>
              <w:top w:val="nil"/>
              <w:left w:val="nil"/>
              <w:bottom w:val="single" w:color="auto" w:sz="4" w:space="0"/>
              <w:right w:val="single" w:color="auto" w:sz="4" w:space="0"/>
            </w:tcBorders>
            <w:vAlign w:val="center"/>
          </w:tcPr>
          <w:p w14:paraId="56514D6E">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0814680E">
            <w:pPr>
              <w:widowControl/>
              <w:jc w:val="left"/>
              <w:rPr>
                <w:rFonts w:ascii="宋体" w:hAnsi="宋体" w:cs="宋体"/>
                <w:kern w:val="0"/>
                <w:szCs w:val="21"/>
              </w:rPr>
            </w:pPr>
            <w:r>
              <w:rPr>
                <w:rFonts w:hint="eastAsia" w:ascii="宋体" w:hAnsi="宋体" w:cs="宋体"/>
                <w:kern w:val="0"/>
                <w:szCs w:val="21"/>
              </w:rPr>
              <w:t>供应商提供供应链稳定承诺书，确保产品的部件在产品服务周期内稳定供货</w:t>
            </w:r>
          </w:p>
        </w:tc>
      </w:tr>
      <w:tr w14:paraId="6FDCCD37">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229829FD">
            <w:pPr>
              <w:widowControl/>
              <w:jc w:val="center"/>
              <w:rPr>
                <w:rFonts w:ascii="宋体" w:hAnsi="宋体" w:cs="宋体"/>
                <w:kern w:val="0"/>
                <w:szCs w:val="21"/>
              </w:rPr>
            </w:pPr>
            <w:r>
              <w:rPr>
                <w:rFonts w:hint="eastAsia" w:ascii="宋体" w:hAnsi="宋体" w:cs="宋体"/>
                <w:kern w:val="0"/>
                <w:szCs w:val="21"/>
              </w:rPr>
              <w:t>143</w:t>
            </w:r>
          </w:p>
        </w:tc>
        <w:tc>
          <w:tcPr>
            <w:tcW w:w="666" w:type="dxa"/>
            <w:tcBorders>
              <w:top w:val="nil"/>
              <w:left w:val="nil"/>
              <w:bottom w:val="single" w:color="auto" w:sz="4" w:space="0"/>
              <w:right w:val="single" w:color="auto" w:sz="4" w:space="0"/>
            </w:tcBorders>
            <w:vAlign w:val="center"/>
          </w:tcPr>
          <w:p w14:paraId="428F81F0">
            <w:pPr>
              <w:widowControl/>
              <w:jc w:val="center"/>
              <w:rPr>
                <w:rFonts w:ascii="宋体" w:hAnsi="宋体" w:cs="宋体"/>
                <w:kern w:val="0"/>
                <w:szCs w:val="21"/>
              </w:rPr>
            </w:pPr>
            <w:r>
              <w:rPr>
                <w:rFonts w:hint="eastAsia" w:ascii="宋体" w:hAnsi="宋体" w:cs="宋体"/>
                <w:kern w:val="0"/>
                <w:szCs w:val="21"/>
              </w:rPr>
              <w:t>安全要求</w:t>
            </w:r>
          </w:p>
        </w:tc>
        <w:tc>
          <w:tcPr>
            <w:tcW w:w="994" w:type="dxa"/>
            <w:tcBorders>
              <w:top w:val="nil"/>
              <w:left w:val="nil"/>
              <w:bottom w:val="single" w:color="auto" w:sz="4" w:space="0"/>
              <w:right w:val="single" w:color="auto" w:sz="4" w:space="0"/>
            </w:tcBorders>
            <w:vAlign w:val="center"/>
          </w:tcPr>
          <w:p w14:paraId="1678A26A">
            <w:pPr>
              <w:widowControl/>
              <w:jc w:val="center"/>
              <w:rPr>
                <w:rFonts w:ascii="宋体" w:hAnsi="宋体" w:cs="宋体"/>
                <w:kern w:val="0"/>
                <w:szCs w:val="21"/>
              </w:rPr>
            </w:pPr>
            <w:r>
              <w:rPr>
                <w:rFonts w:hint="eastAsia" w:ascii="宋体" w:hAnsi="宋体" w:cs="宋体"/>
                <w:kern w:val="0"/>
                <w:szCs w:val="21"/>
              </w:rPr>
              <w:t>关键部件安全要求</w:t>
            </w:r>
          </w:p>
        </w:tc>
        <w:tc>
          <w:tcPr>
            <w:tcW w:w="989" w:type="dxa"/>
            <w:tcBorders>
              <w:top w:val="nil"/>
              <w:left w:val="nil"/>
              <w:bottom w:val="single" w:color="auto" w:sz="4" w:space="0"/>
              <w:right w:val="single" w:color="auto" w:sz="4" w:space="0"/>
            </w:tcBorders>
            <w:vAlign w:val="center"/>
          </w:tcPr>
          <w:p w14:paraId="2CFB8843">
            <w:pPr>
              <w:widowControl/>
              <w:jc w:val="center"/>
              <w:rPr>
                <w:rFonts w:ascii="宋体" w:hAnsi="宋体" w:cs="宋体"/>
                <w:kern w:val="0"/>
                <w:szCs w:val="21"/>
              </w:rPr>
            </w:pPr>
            <w:r>
              <w:rPr>
                <w:rFonts w:hint="eastAsia" w:ascii="宋体" w:hAnsi="宋体" w:cs="宋体"/>
                <w:kern w:val="0"/>
                <w:szCs w:val="21"/>
              </w:rPr>
              <w:t>★关键部件安全要求</w:t>
            </w:r>
          </w:p>
        </w:tc>
        <w:tc>
          <w:tcPr>
            <w:tcW w:w="1277" w:type="dxa"/>
            <w:tcBorders>
              <w:top w:val="nil"/>
              <w:left w:val="nil"/>
              <w:bottom w:val="single" w:color="auto" w:sz="4" w:space="0"/>
              <w:right w:val="single" w:color="auto" w:sz="4" w:space="0"/>
            </w:tcBorders>
            <w:vAlign w:val="center"/>
          </w:tcPr>
          <w:p w14:paraId="48A73E51">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530E8A4F">
            <w:pPr>
              <w:widowControl/>
              <w:jc w:val="left"/>
              <w:rPr>
                <w:rFonts w:ascii="宋体" w:hAnsi="宋体" w:cs="宋体"/>
                <w:kern w:val="0"/>
                <w:szCs w:val="21"/>
              </w:rPr>
            </w:pPr>
            <w:r>
              <w:rPr>
                <w:rFonts w:hint="eastAsia" w:ascii="宋体" w:hAnsi="宋体" w:cs="宋体"/>
                <w:kern w:val="0"/>
                <w:szCs w:val="21"/>
              </w:rPr>
              <w:t>CPU和操作系统等关键部件应当符合安全可靠测评要求</w:t>
            </w:r>
          </w:p>
        </w:tc>
      </w:tr>
      <w:tr w14:paraId="02135619">
        <w:tblPrEx>
          <w:tblCellMar>
            <w:top w:w="0" w:type="dxa"/>
            <w:left w:w="108" w:type="dxa"/>
            <w:bottom w:w="0" w:type="dxa"/>
            <w:right w:w="108" w:type="dxa"/>
          </w:tblCellMar>
        </w:tblPrEx>
        <w:trPr>
          <w:trHeight w:val="660" w:hRule="atLeast"/>
        </w:trPr>
        <w:tc>
          <w:tcPr>
            <w:tcW w:w="574" w:type="dxa"/>
            <w:tcBorders>
              <w:top w:val="nil"/>
              <w:left w:val="single" w:color="auto" w:sz="4" w:space="0"/>
              <w:bottom w:val="single" w:color="auto" w:sz="4" w:space="0"/>
              <w:right w:val="single" w:color="auto" w:sz="4" w:space="0"/>
            </w:tcBorders>
            <w:vAlign w:val="center"/>
          </w:tcPr>
          <w:p w14:paraId="04B9B2FE">
            <w:pPr>
              <w:widowControl/>
              <w:jc w:val="center"/>
              <w:rPr>
                <w:rFonts w:ascii="宋体" w:hAnsi="宋体" w:cs="宋体"/>
                <w:kern w:val="0"/>
                <w:szCs w:val="21"/>
              </w:rPr>
            </w:pPr>
            <w:r>
              <w:rPr>
                <w:rFonts w:hint="eastAsia" w:ascii="宋体" w:hAnsi="宋体" w:cs="宋体"/>
                <w:kern w:val="0"/>
                <w:szCs w:val="21"/>
              </w:rPr>
              <w:t>144</w:t>
            </w:r>
          </w:p>
        </w:tc>
        <w:tc>
          <w:tcPr>
            <w:tcW w:w="666" w:type="dxa"/>
            <w:tcBorders>
              <w:top w:val="nil"/>
              <w:left w:val="nil"/>
              <w:bottom w:val="single" w:color="auto" w:sz="4" w:space="0"/>
              <w:right w:val="single" w:color="auto" w:sz="4" w:space="0"/>
            </w:tcBorders>
            <w:vAlign w:val="center"/>
          </w:tcPr>
          <w:p w14:paraId="63145F10">
            <w:pPr>
              <w:widowControl/>
              <w:jc w:val="center"/>
              <w:rPr>
                <w:rFonts w:ascii="宋体" w:hAnsi="宋体" w:cs="宋体"/>
                <w:kern w:val="0"/>
                <w:szCs w:val="21"/>
              </w:rPr>
            </w:pPr>
            <w:r>
              <w:rPr>
                <w:rFonts w:hint="eastAsia" w:ascii="宋体" w:hAnsi="宋体" w:cs="宋体"/>
                <w:kern w:val="0"/>
                <w:szCs w:val="21"/>
              </w:rPr>
              <w:t>安全要求</w:t>
            </w:r>
          </w:p>
        </w:tc>
        <w:tc>
          <w:tcPr>
            <w:tcW w:w="994" w:type="dxa"/>
            <w:vMerge w:val="restart"/>
            <w:tcBorders>
              <w:top w:val="nil"/>
              <w:left w:val="single" w:color="auto" w:sz="4" w:space="0"/>
              <w:bottom w:val="single" w:color="auto" w:sz="4" w:space="0"/>
              <w:right w:val="single" w:color="auto" w:sz="4" w:space="0"/>
            </w:tcBorders>
            <w:vAlign w:val="center"/>
          </w:tcPr>
          <w:p w14:paraId="1F8FC9C6">
            <w:pPr>
              <w:widowControl/>
              <w:jc w:val="center"/>
              <w:rPr>
                <w:rFonts w:ascii="宋体" w:hAnsi="宋体" w:cs="宋体"/>
                <w:kern w:val="0"/>
                <w:szCs w:val="21"/>
              </w:rPr>
            </w:pPr>
            <w:r>
              <w:rPr>
                <w:rFonts w:hint="eastAsia" w:ascii="宋体" w:hAnsi="宋体" w:cs="宋体"/>
                <w:kern w:val="0"/>
                <w:szCs w:val="21"/>
              </w:rPr>
              <w:t>整机安全性要求</w:t>
            </w:r>
          </w:p>
        </w:tc>
        <w:tc>
          <w:tcPr>
            <w:tcW w:w="989" w:type="dxa"/>
            <w:tcBorders>
              <w:top w:val="nil"/>
              <w:left w:val="nil"/>
              <w:bottom w:val="single" w:color="auto" w:sz="4" w:space="0"/>
              <w:right w:val="single" w:color="auto" w:sz="4" w:space="0"/>
            </w:tcBorders>
            <w:vAlign w:val="center"/>
          </w:tcPr>
          <w:p w14:paraId="6A3C660D">
            <w:pPr>
              <w:widowControl/>
              <w:jc w:val="center"/>
              <w:rPr>
                <w:rFonts w:ascii="宋体" w:hAnsi="宋体" w:cs="宋体"/>
                <w:kern w:val="0"/>
                <w:szCs w:val="21"/>
              </w:rPr>
            </w:pPr>
            <w:r>
              <w:rPr>
                <w:rFonts w:hint="eastAsia" w:ascii="宋体" w:hAnsi="宋体" w:cs="宋体"/>
                <w:kern w:val="0"/>
                <w:szCs w:val="21"/>
              </w:rPr>
              <w:t>★密码算法实现</w:t>
            </w:r>
          </w:p>
        </w:tc>
        <w:tc>
          <w:tcPr>
            <w:tcW w:w="1277" w:type="dxa"/>
            <w:tcBorders>
              <w:top w:val="nil"/>
              <w:left w:val="nil"/>
              <w:bottom w:val="single" w:color="auto" w:sz="4" w:space="0"/>
              <w:right w:val="single" w:color="auto" w:sz="4" w:space="0"/>
            </w:tcBorders>
            <w:vAlign w:val="center"/>
          </w:tcPr>
          <w:p w14:paraId="2A23F89C">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41054420">
            <w:pPr>
              <w:widowControl/>
              <w:jc w:val="left"/>
              <w:rPr>
                <w:rFonts w:ascii="宋体" w:hAnsi="宋体" w:cs="宋体"/>
                <w:kern w:val="0"/>
                <w:szCs w:val="21"/>
              </w:rPr>
            </w:pPr>
            <w:r>
              <w:rPr>
                <w:rFonts w:hint="eastAsia" w:ascii="宋体" w:hAnsi="宋体" w:cs="宋体"/>
                <w:kern w:val="0"/>
                <w:szCs w:val="21"/>
              </w:rPr>
              <w:t>CPU芯片应符合GM/T 0008的相关规定，或芯片密码模块应符合GB/T37092 或GM/T 0028的相关规定</w:t>
            </w:r>
          </w:p>
        </w:tc>
      </w:tr>
      <w:tr w14:paraId="105BBE51">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3ADAA1B9">
            <w:pPr>
              <w:widowControl/>
              <w:jc w:val="center"/>
              <w:rPr>
                <w:rFonts w:ascii="宋体" w:hAnsi="宋体" w:cs="宋体"/>
                <w:kern w:val="0"/>
                <w:szCs w:val="21"/>
              </w:rPr>
            </w:pPr>
            <w:r>
              <w:rPr>
                <w:rFonts w:hint="eastAsia" w:ascii="宋体" w:hAnsi="宋体" w:cs="宋体"/>
                <w:kern w:val="0"/>
                <w:szCs w:val="21"/>
              </w:rPr>
              <w:t>145</w:t>
            </w:r>
          </w:p>
        </w:tc>
        <w:tc>
          <w:tcPr>
            <w:tcW w:w="666" w:type="dxa"/>
            <w:tcBorders>
              <w:top w:val="nil"/>
              <w:left w:val="nil"/>
              <w:bottom w:val="single" w:color="auto" w:sz="4" w:space="0"/>
              <w:right w:val="single" w:color="auto" w:sz="4" w:space="0"/>
            </w:tcBorders>
            <w:vAlign w:val="center"/>
          </w:tcPr>
          <w:p w14:paraId="707B093A">
            <w:pPr>
              <w:widowControl/>
              <w:jc w:val="center"/>
              <w:rPr>
                <w:rFonts w:ascii="宋体" w:hAnsi="宋体" w:cs="宋体"/>
                <w:kern w:val="0"/>
                <w:szCs w:val="21"/>
              </w:rPr>
            </w:pPr>
            <w:r>
              <w:rPr>
                <w:rFonts w:hint="eastAsia" w:ascii="宋体" w:hAnsi="宋体" w:cs="宋体"/>
                <w:kern w:val="0"/>
                <w:szCs w:val="21"/>
              </w:rPr>
              <w:t>安全要求</w:t>
            </w:r>
          </w:p>
        </w:tc>
        <w:tc>
          <w:tcPr>
            <w:tcW w:w="994" w:type="dxa"/>
            <w:vMerge w:val="continue"/>
            <w:tcBorders>
              <w:top w:val="nil"/>
              <w:left w:val="single" w:color="auto" w:sz="4" w:space="0"/>
              <w:bottom w:val="single" w:color="auto" w:sz="4" w:space="0"/>
              <w:right w:val="single" w:color="auto" w:sz="4" w:space="0"/>
            </w:tcBorders>
            <w:vAlign w:val="center"/>
          </w:tcPr>
          <w:p w14:paraId="3B1DF0CE">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06ABD6B2">
            <w:pPr>
              <w:widowControl/>
              <w:jc w:val="center"/>
              <w:rPr>
                <w:rFonts w:ascii="宋体" w:hAnsi="宋体" w:cs="宋体"/>
                <w:kern w:val="0"/>
                <w:szCs w:val="21"/>
              </w:rPr>
            </w:pPr>
            <w:r>
              <w:rPr>
                <w:rFonts w:hint="eastAsia" w:ascii="宋体" w:hAnsi="宋体" w:cs="宋体"/>
                <w:kern w:val="0"/>
                <w:szCs w:val="21"/>
              </w:rPr>
              <w:t>USB端口管控</w:t>
            </w:r>
          </w:p>
        </w:tc>
        <w:tc>
          <w:tcPr>
            <w:tcW w:w="1277" w:type="dxa"/>
            <w:tcBorders>
              <w:top w:val="nil"/>
              <w:left w:val="nil"/>
              <w:bottom w:val="single" w:color="auto" w:sz="4" w:space="0"/>
              <w:right w:val="single" w:color="auto" w:sz="4" w:space="0"/>
            </w:tcBorders>
            <w:vAlign w:val="center"/>
          </w:tcPr>
          <w:p w14:paraId="09582590">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15A5AFF3">
            <w:pPr>
              <w:widowControl/>
              <w:jc w:val="left"/>
              <w:rPr>
                <w:rFonts w:ascii="宋体" w:hAnsi="宋体" w:cs="宋体"/>
                <w:kern w:val="0"/>
                <w:szCs w:val="21"/>
              </w:rPr>
            </w:pPr>
            <w:r>
              <w:rPr>
                <w:rFonts w:hint="eastAsia" w:ascii="宋体" w:hAnsi="宋体" w:cs="宋体"/>
                <w:kern w:val="0"/>
                <w:szCs w:val="21"/>
              </w:rPr>
              <w:t>支持USB端口管控</w:t>
            </w:r>
          </w:p>
        </w:tc>
      </w:tr>
      <w:tr w14:paraId="5BE2CF85">
        <w:tblPrEx>
          <w:tblCellMar>
            <w:top w:w="0" w:type="dxa"/>
            <w:left w:w="108" w:type="dxa"/>
            <w:bottom w:w="0" w:type="dxa"/>
            <w:right w:w="108" w:type="dxa"/>
          </w:tblCellMar>
        </w:tblPrEx>
        <w:trPr>
          <w:trHeight w:val="1650" w:hRule="atLeast"/>
        </w:trPr>
        <w:tc>
          <w:tcPr>
            <w:tcW w:w="574" w:type="dxa"/>
            <w:tcBorders>
              <w:top w:val="nil"/>
              <w:left w:val="single" w:color="auto" w:sz="4" w:space="0"/>
              <w:bottom w:val="single" w:color="auto" w:sz="4" w:space="0"/>
              <w:right w:val="single" w:color="auto" w:sz="4" w:space="0"/>
            </w:tcBorders>
            <w:vAlign w:val="center"/>
          </w:tcPr>
          <w:p w14:paraId="2AA0F661">
            <w:pPr>
              <w:widowControl/>
              <w:jc w:val="center"/>
              <w:rPr>
                <w:rFonts w:ascii="宋体" w:hAnsi="宋体" w:cs="宋体"/>
                <w:kern w:val="0"/>
                <w:szCs w:val="21"/>
              </w:rPr>
            </w:pPr>
            <w:r>
              <w:rPr>
                <w:rFonts w:hint="eastAsia" w:ascii="宋体" w:hAnsi="宋体" w:cs="宋体"/>
                <w:kern w:val="0"/>
                <w:szCs w:val="21"/>
              </w:rPr>
              <w:t>146</w:t>
            </w:r>
          </w:p>
        </w:tc>
        <w:tc>
          <w:tcPr>
            <w:tcW w:w="666" w:type="dxa"/>
            <w:tcBorders>
              <w:top w:val="nil"/>
              <w:left w:val="nil"/>
              <w:bottom w:val="single" w:color="auto" w:sz="4" w:space="0"/>
              <w:right w:val="single" w:color="auto" w:sz="4" w:space="0"/>
            </w:tcBorders>
            <w:vAlign w:val="center"/>
          </w:tcPr>
          <w:p w14:paraId="7C18AF9E">
            <w:pPr>
              <w:widowControl/>
              <w:jc w:val="center"/>
              <w:rPr>
                <w:rFonts w:ascii="宋体" w:hAnsi="宋体" w:cs="宋体"/>
                <w:kern w:val="0"/>
                <w:szCs w:val="21"/>
              </w:rPr>
            </w:pPr>
            <w:r>
              <w:rPr>
                <w:rFonts w:hint="eastAsia" w:ascii="宋体" w:hAnsi="宋体" w:cs="宋体"/>
                <w:kern w:val="0"/>
                <w:szCs w:val="21"/>
              </w:rPr>
              <w:t>安全要求</w:t>
            </w:r>
          </w:p>
        </w:tc>
        <w:tc>
          <w:tcPr>
            <w:tcW w:w="994" w:type="dxa"/>
            <w:vMerge w:val="continue"/>
            <w:tcBorders>
              <w:top w:val="nil"/>
              <w:left w:val="single" w:color="auto" w:sz="4" w:space="0"/>
              <w:bottom w:val="single" w:color="auto" w:sz="4" w:space="0"/>
              <w:right w:val="single" w:color="auto" w:sz="4" w:space="0"/>
            </w:tcBorders>
            <w:vAlign w:val="center"/>
          </w:tcPr>
          <w:p w14:paraId="5A162C12">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1FA58921">
            <w:pPr>
              <w:widowControl/>
              <w:jc w:val="center"/>
              <w:rPr>
                <w:rFonts w:ascii="宋体" w:hAnsi="宋体" w:cs="宋体"/>
                <w:kern w:val="0"/>
                <w:szCs w:val="21"/>
              </w:rPr>
            </w:pPr>
            <w:r>
              <w:rPr>
                <w:rFonts w:hint="eastAsia" w:ascii="宋体" w:hAnsi="宋体" w:cs="宋体"/>
                <w:kern w:val="0"/>
                <w:szCs w:val="21"/>
              </w:rPr>
              <w:t>★信息安全基本要求</w:t>
            </w:r>
          </w:p>
        </w:tc>
        <w:tc>
          <w:tcPr>
            <w:tcW w:w="1277" w:type="dxa"/>
            <w:tcBorders>
              <w:top w:val="nil"/>
              <w:left w:val="nil"/>
              <w:bottom w:val="single" w:color="auto" w:sz="4" w:space="0"/>
              <w:right w:val="single" w:color="auto" w:sz="4" w:space="0"/>
            </w:tcBorders>
            <w:vAlign w:val="center"/>
          </w:tcPr>
          <w:p w14:paraId="2C8A819E">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589B60F0">
            <w:pPr>
              <w:widowControl/>
              <w:jc w:val="left"/>
              <w:rPr>
                <w:rFonts w:ascii="宋体" w:hAnsi="宋体" w:cs="宋体"/>
                <w:kern w:val="0"/>
                <w:szCs w:val="21"/>
              </w:rPr>
            </w:pPr>
            <w:r>
              <w:rPr>
                <w:rFonts w:hint="eastAsia" w:ascii="宋体" w:hAnsi="宋体" w:cs="宋体"/>
                <w:kern w:val="0"/>
                <w:szCs w:val="21"/>
              </w:rPr>
              <w:t xml:space="preserve">a) 产品应符合GB/T 39276的5.2的规定； </w:t>
            </w:r>
            <w:r>
              <w:rPr>
                <w:rFonts w:hint="eastAsia" w:ascii="宋体" w:hAnsi="宋体" w:cs="宋体"/>
                <w:kern w:val="0"/>
                <w:szCs w:val="21"/>
              </w:rPr>
              <w:br w:type="textWrapping"/>
            </w:r>
            <w:r>
              <w:rPr>
                <w:rFonts w:hint="eastAsia" w:ascii="宋体" w:hAnsi="宋体" w:cs="宋体"/>
                <w:kern w:val="0"/>
                <w:szCs w:val="21"/>
              </w:rPr>
              <w:t xml:space="preserve">b) 生产厂商应建立漏洞跟踪表，保证产品版本涉及到的漏洞(如驱动程序等)可查看； </w:t>
            </w:r>
            <w:r>
              <w:rPr>
                <w:rFonts w:hint="eastAsia" w:ascii="宋体" w:hAnsi="宋体" w:cs="宋体"/>
                <w:kern w:val="0"/>
                <w:szCs w:val="21"/>
              </w:rPr>
              <w:br w:type="textWrapping"/>
            </w:r>
            <w:r>
              <w:rPr>
                <w:rFonts w:hint="eastAsia" w:ascii="宋体" w:hAnsi="宋体" w:cs="宋体"/>
                <w:kern w:val="0"/>
                <w:szCs w:val="21"/>
              </w:rPr>
              <w:t>c) 产品不得包含已知的恶意代码或漏洞，不存在未声明的指令、功能、接口</w:t>
            </w:r>
          </w:p>
        </w:tc>
      </w:tr>
      <w:tr w14:paraId="5095C7AF">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27401695">
            <w:pPr>
              <w:widowControl/>
              <w:jc w:val="center"/>
              <w:rPr>
                <w:rFonts w:ascii="宋体" w:hAnsi="宋体" w:cs="宋体"/>
                <w:kern w:val="0"/>
                <w:szCs w:val="21"/>
              </w:rPr>
            </w:pPr>
            <w:r>
              <w:rPr>
                <w:rFonts w:hint="eastAsia" w:ascii="宋体" w:hAnsi="宋体" w:cs="宋体"/>
                <w:kern w:val="0"/>
                <w:szCs w:val="21"/>
              </w:rPr>
              <w:t>147</w:t>
            </w:r>
          </w:p>
        </w:tc>
        <w:tc>
          <w:tcPr>
            <w:tcW w:w="666" w:type="dxa"/>
            <w:tcBorders>
              <w:top w:val="nil"/>
              <w:left w:val="nil"/>
              <w:bottom w:val="single" w:color="auto" w:sz="4" w:space="0"/>
              <w:right w:val="single" w:color="auto" w:sz="4" w:space="0"/>
            </w:tcBorders>
            <w:vAlign w:val="center"/>
          </w:tcPr>
          <w:p w14:paraId="60AF0FDE">
            <w:pPr>
              <w:widowControl/>
              <w:jc w:val="center"/>
              <w:rPr>
                <w:rFonts w:ascii="宋体" w:hAnsi="宋体" w:cs="宋体"/>
                <w:kern w:val="0"/>
                <w:szCs w:val="21"/>
              </w:rPr>
            </w:pPr>
            <w:r>
              <w:rPr>
                <w:rFonts w:hint="eastAsia" w:ascii="宋体" w:hAnsi="宋体" w:cs="宋体"/>
                <w:kern w:val="0"/>
                <w:szCs w:val="21"/>
              </w:rPr>
              <w:t>安全要求</w:t>
            </w:r>
          </w:p>
        </w:tc>
        <w:tc>
          <w:tcPr>
            <w:tcW w:w="994" w:type="dxa"/>
            <w:vMerge w:val="continue"/>
            <w:tcBorders>
              <w:top w:val="nil"/>
              <w:left w:val="single" w:color="auto" w:sz="4" w:space="0"/>
              <w:bottom w:val="single" w:color="auto" w:sz="4" w:space="0"/>
              <w:right w:val="single" w:color="auto" w:sz="4" w:space="0"/>
            </w:tcBorders>
            <w:vAlign w:val="center"/>
          </w:tcPr>
          <w:p w14:paraId="3700AB43">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2FB70D98">
            <w:pPr>
              <w:widowControl/>
              <w:jc w:val="center"/>
              <w:rPr>
                <w:rFonts w:ascii="宋体" w:hAnsi="宋体" w:cs="宋体"/>
                <w:kern w:val="0"/>
                <w:szCs w:val="21"/>
              </w:rPr>
            </w:pPr>
            <w:r>
              <w:rPr>
                <w:rFonts w:hint="eastAsia" w:ascii="宋体" w:hAnsi="宋体" w:cs="宋体"/>
                <w:kern w:val="0"/>
                <w:szCs w:val="21"/>
              </w:rPr>
              <w:t>★固件安全启动</w:t>
            </w:r>
          </w:p>
        </w:tc>
        <w:tc>
          <w:tcPr>
            <w:tcW w:w="1277" w:type="dxa"/>
            <w:tcBorders>
              <w:top w:val="nil"/>
              <w:left w:val="nil"/>
              <w:bottom w:val="single" w:color="auto" w:sz="4" w:space="0"/>
              <w:right w:val="single" w:color="auto" w:sz="4" w:space="0"/>
            </w:tcBorders>
            <w:vAlign w:val="center"/>
          </w:tcPr>
          <w:p w14:paraId="1C915B69">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0F6C80CC">
            <w:pPr>
              <w:widowControl/>
              <w:jc w:val="left"/>
              <w:rPr>
                <w:rFonts w:ascii="宋体" w:hAnsi="宋体" w:cs="宋体"/>
                <w:kern w:val="0"/>
                <w:szCs w:val="21"/>
              </w:rPr>
            </w:pPr>
            <w:r>
              <w:rPr>
                <w:rFonts w:hint="eastAsia" w:ascii="宋体" w:hAnsi="宋体" w:cs="宋体"/>
                <w:kern w:val="0"/>
                <w:szCs w:val="21"/>
              </w:rPr>
              <w:t>支持固件安全启动功能，固件启动过程中只有通过启动校验才能正常启动</w:t>
            </w:r>
          </w:p>
        </w:tc>
      </w:tr>
      <w:tr w14:paraId="34EF564D">
        <w:tblPrEx>
          <w:tblCellMar>
            <w:top w:w="0" w:type="dxa"/>
            <w:left w:w="108" w:type="dxa"/>
            <w:bottom w:w="0" w:type="dxa"/>
            <w:right w:w="108" w:type="dxa"/>
          </w:tblCellMar>
        </w:tblPrEx>
        <w:trPr>
          <w:trHeight w:val="330" w:hRule="atLeast"/>
        </w:trPr>
        <w:tc>
          <w:tcPr>
            <w:tcW w:w="574" w:type="dxa"/>
            <w:tcBorders>
              <w:top w:val="nil"/>
              <w:left w:val="single" w:color="auto" w:sz="4" w:space="0"/>
              <w:bottom w:val="single" w:color="auto" w:sz="4" w:space="0"/>
              <w:right w:val="single" w:color="auto" w:sz="4" w:space="0"/>
            </w:tcBorders>
            <w:vAlign w:val="center"/>
          </w:tcPr>
          <w:p w14:paraId="1D1A598C">
            <w:pPr>
              <w:widowControl/>
              <w:jc w:val="center"/>
              <w:rPr>
                <w:rFonts w:ascii="宋体" w:hAnsi="宋体" w:cs="宋体"/>
                <w:kern w:val="0"/>
                <w:szCs w:val="21"/>
              </w:rPr>
            </w:pPr>
            <w:r>
              <w:rPr>
                <w:rFonts w:hint="eastAsia" w:ascii="宋体" w:hAnsi="宋体" w:cs="宋体"/>
                <w:kern w:val="0"/>
                <w:szCs w:val="21"/>
              </w:rPr>
              <w:t>148</w:t>
            </w:r>
          </w:p>
        </w:tc>
        <w:tc>
          <w:tcPr>
            <w:tcW w:w="666" w:type="dxa"/>
            <w:tcBorders>
              <w:top w:val="nil"/>
              <w:left w:val="nil"/>
              <w:bottom w:val="single" w:color="auto" w:sz="4" w:space="0"/>
              <w:right w:val="single" w:color="auto" w:sz="4" w:space="0"/>
            </w:tcBorders>
            <w:vAlign w:val="center"/>
          </w:tcPr>
          <w:p w14:paraId="16EA0297">
            <w:pPr>
              <w:widowControl/>
              <w:jc w:val="center"/>
              <w:rPr>
                <w:rFonts w:ascii="宋体" w:hAnsi="宋体" w:cs="宋体"/>
                <w:kern w:val="0"/>
                <w:szCs w:val="21"/>
              </w:rPr>
            </w:pPr>
            <w:r>
              <w:rPr>
                <w:rFonts w:hint="eastAsia" w:ascii="宋体" w:hAnsi="宋体" w:cs="宋体"/>
                <w:kern w:val="0"/>
                <w:szCs w:val="21"/>
              </w:rPr>
              <w:t>安全要求</w:t>
            </w:r>
          </w:p>
        </w:tc>
        <w:tc>
          <w:tcPr>
            <w:tcW w:w="994" w:type="dxa"/>
            <w:vMerge w:val="continue"/>
            <w:tcBorders>
              <w:top w:val="nil"/>
              <w:left w:val="single" w:color="auto" w:sz="4" w:space="0"/>
              <w:bottom w:val="single" w:color="auto" w:sz="4" w:space="0"/>
              <w:right w:val="single" w:color="auto" w:sz="4" w:space="0"/>
            </w:tcBorders>
            <w:vAlign w:val="center"/>
          </w:tcPr>
          <w:p w14:paraId="2A720D35">
            <w:pPr>
              <w:widowControl/>
              <w:jc w:val="left"/>
              <w:rPr>
                <w:rFonts w:ascii="宋体" w:hAnsi="宋体" w:cs="宋体"/>
                <w:kern w:val="0"/>
                <w:szCs w:val="21"/>
              </w:rPr>
            </w:pPr>
          </w:p>
        </w:tc>
        <w:tc>
          <w:tcPr>
            <w:tcW w:w="989" w:type="dxa"/>
            <w:tcBorders>
              <w:top w:val="nil"/>
              <w:left w:val="nil"/>
              <w:bottom w:val="single" w:color="auto" w:sz="4" w:space="0"/>
              <w:right w:val="single" w:color="auto" w:sz="4" w:space="0"/>
            </w:tcBorders>
            <w:vAlign w:val="center"/>
          </w:tcPr>
          <w:p w14:paraId="7471867D">
            <w:pPr>
              <w:widowControl/>
              <w:jc w:val="center"/>
              <w:rPr>
                <w:rFonts w:ascii="宋体" w:hAnsi="宋体" w:cs="宋体"/>
                <w:kern w:val="0"/>
                <w:szCs w:val="21"/>
              </w:rPr>
            </w:pPr>
            <w:r>
              <w:rPr>
                <w:rFonts w:hint="eastAsia" w:ascii="宋体" w:hAnsi="宋体" w:cs="宋体"/>
                <w:kern w:val="0"/>
                <w:szCs w:val="21"/>
              </w:rPr>
              <w:t>★限用物质的限量要求</w:t>
            </w:r>
          </w:p>
        </w:tc>
        <w:tc>
          <w:tcPr>
            <w:tcW w:w="1277" w:type="dxa"/>
            <w:tcBorders>
              <w:top w:val="nil"/>
              <w:left w:val="nil"/>
              <w:bottom w:val="single" w:color="auto" w:sz="4" w:space="0"/>
              <w:right w:val="single" w:color="auto" w:sz="4" w:space="0"/>
            </w:tcBorders>
            <w:vAlign w:val="center"/>
          </w:tcPr>
          <w:p w14:paraId="42415A41">
            <w:pPr>
              <w:widowControl/>
              <w:jc w:val="center"/>
              <w:rPr>
                <w:rFonts w:ascii="宋体" w:hAnsi="宋体" w:cs="宋体"/>
                <w:kern w:val="0"/>
                <w:szCs w:val="21"/>
              </w:rPr>
            </w:pPr>
            <w:r>
              <w:rPr>
                <w:rFonts w:hint="eastAsia" w:ascii="宋体" w:hAnsi="宋体" w:cs="宋体"/>
                <w:kern w:val="0"/>
                <w:szCs w:val="21"/>
              </w:rPr>
              <w:t>否</w:t>
            </w:r>
          </w:p>
        </w:tc>
        <w:tc>
          <w:tcPr>
            <w:tcW w:w="4022" w:type="dxa"/>
            <w:tcBorders>
              <w:top w:val="nil"/>
              <w:left w:val="nil"/>
              <w:bottom w:val="single" w:color="auto" w:sz="4" w:space="0"/>
              <w:right w:val="single" w:color="auto" w:sz="4" w:space="0"/>
            </w:tcBorders>
            <w:vAlign w:val="center"/>
          </w:tcPr>
          <w:p w14:paraId="6030385E">
            <w:pPr>
              <w:widowControl/>
              <w:jc w:val="left"/>
              <w:rPr>
                <w:rFonts w:ascii="宋体" w:hAnsi="宋体" w:cs="宋体"/>
                <w:kern w:val="0"/>
                <w:szCs w:val="21"/>
              </w:rPr>
            </w:pPr>
            <w:r>
              <w:rPr>
                <w:rFonts w:hint="eastAsia" w:ascii="宋体" w:hAnsi="宋体" w:cs="宋体"/>
                <w:kern w:val="0"/>
                <w:szCs w:val="21"/>
              </w:rPr>
              <w:t>符合GB/T 26572中规定</w:t>
            </w:r>
          </w:p>
        </w:tc>
      </w:tr>
    </w:tbl>
    <w:p w14:paraId="5CCE8DE1">
      <w:pPr>
        <w:rPr>
          <w:rFonts w:ascii="宋体" w:hAnsi="宋体"/>
          <w:sz w:val="24"/>
        </w:rPr>
      </w:pPr>
    </w:p>
    <w:p w14:paraId="7B25DCA2">
      <w:pPr>
        <w:keepNext/>
        <w:keepLines/>
        <w:numPr>
          <w:ilvl w:val="0"/>
          <w:numId w:val="2"/>
        </w:numPr>
        <w:spacing w:before="340" w:after="330" w:line="578" w:lineRule="auto"/>
        <w:outlineLvl w:val="0"/>
        <w:rPr>
          <w:rFonts w:ascii="宋体" w:hAnsi="宋体"/>
          <w:bCs/>
          <w:kern w:val="44"/>
          <w:sz w:val="24"/>
        </w:rPr>
      </w:pPr>
      <w:r>
        <w:rPr>
          <w:rFonts w:hint="eastAsia" w:ascii="宋体" w:hAnsi="宋体"/>
          <w:sz w:val="24"/>
        </w:rPr>
        <w:t>安消一体化平台服务器</w:t>
      </w:r>
    </w:p>
    <w:tbl>
      <w:tblPr>
        <w:tblStyle w:val="5"/>
        <w:tblW w:w="8522" w:type="dxa"/>
        <w:tblInd w:w="-113" w:type="dxa"/>
        <w:tblLayout w:type="fixed"/>
        <w:tblCellMar>
          <w:top w:w="0" w:type="dxa"/>
          <w:left w:w="108" w:type="dxa"/>
          <w:bottom w:w="0" w:type="dxa"/>
          <w:right w:w="108" w:type="dxa"/>
        </w:tblCellMar>
      </w:tblPr>
      <w:tblGrid>
        <w:gridCol w:w="879"/>
        <w:gridCol w:w="1058"/>
        <w:gridCol w:w="1270"/>
        <w:gridCol w:w="2003"/>
        <w:gridCol w:w="3312"/>
      </w:tblGrid>
      <w:tr w14:paraId="7E761D7E">
        <w:tblPrEx>
          <w:tblCellMar>
            <w:top w:w="0" w:type="dxa"/>
            <w:left w:w="108" w:type="dxa"/>
            <w:bottom w:w="0" w:type="dxa"/>
            <w:right w:w="108" w:type="dxa"/>
          </w:tblCellMar>
        </w:tblPrEx>
        <w:trPr>
          <w:trHeight w:val="312" w:hRule="atLeast"/>
        </w:trPr>
        <w:tc>
          <w:tcPr>
            <w:tcW w:w="879" w:type="dxa"/>
            <w:tcBorders>
              <w:top w:val="single" w:color="000000" w:sz="4" w:space="0"/>
              <w:left w:val="single" w:color="000000" w:sz="4" w:space="0"/>
              <w:bottom w:val="single" w:color="000000" w:sz="4" w:space="0"/>
              <w:right w:val="single" w:color="000000" w:sz="4" w:space="0"/>
            </w:tcBorders>
            <w:vAlign w:val="center"/>
          </w:tcPr>
          <w:p w14:paraId="768E2244">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058" w:type="dxa"/>
            <w:tcBorders>
              <w:top w:val="single" w:color="000000" w:sz="4" w:space="0"/>
              <w:left w:val="nil"/>
              <w:bottom w:val="single" w:color="000000" w:sz="4" w:space="0"/>
              <w:right w:val="single" w:color="000000" w:sz="4" w:space="0"/>
            </w:tcBorders>
            <w:vAlign w:val="center"/>
          </w:tcPr>
          <w:p w14:paraId="45C58ECD">
            <w:pPr>
              <w:widowControl/>
              <w:jc w:val="center"/>
              <w:rPr>
                <w:rFonts w:ascii="宋体" w:hAnsi="宋体" w:cs="宋体"/>
                <w:color w:val="000000"/>
                <w:kern w:val="0"/>
                <w:szCs w:val="21"/>
              </w:rPr>
            </w:pPr>
            <w:r>
              <w:rPr>
                <w:rFonts w:hint="eastAsia" w:ascii="宋体" w:hAnsi="宋体" w:cs="宋体"/>
                <w:color w:val="000000"/>
                <w:kern w:val="0"/>
                <w:szCs w:val="21"/>
              </w:rPr>
              <w:t>指标分类</w:t>
            </w:r>
          </w:p>
        </w:tc>
        <w:tc>
          <w:tcPr>
            <w:tcW w:w="1270" w:type="dxa"/>
            <w:tcBorders>
              <w:top w:val="single" w:color="000000" w:sz="4" w:space="0"/>
              <w:left w:val="nil"/>
              <w:bottom w:val="single" w:color="000000" w:sz="4" w:space="0"/>
              <w:right w:val="single" w:color="000000" w:sz="4" w:space="0"/>
            </w:tcBorders>
            <w:vAlign w:val="center"/>
          </w:tcPr>
          <w:p w14:paraId="4704314E">
            <w:pPr>
              <w:widowControl/>
              <w:jc w:val="center"/>
              <w:rPr>
                <w:rFonts w:ascii="宋体" w:hAnsi="宋体" w:cs="宋体"/>
                <w:color w:val="000000"/>
                <w:kern w:val="0"/>
                <w:szCs w:val="21"/>
              </w:rPr>
            </w:pPr>
            <w:r>
              <w:rPr>
                <w:rFonts w:hint="eastAsia" w:ascii="宋体" w:hAnsi="宋体" w:cs="宋体"/>
                <w:color w:val="000000"/>
                <w:kern w:val="0"/>
                <w:szCs w:val="21"/>
              </w:rPr>
              <w:t>一级指标</w:t>
            </w:r>
          </w:p>
        </w:tc>
        <w:tc>
          <w:tcPr>
            <w:tcW w:w="2003" w:type="dxa"/>
            <w:tcBorders>
              <w:top w:val="single" w:color="000000" w:sz="4" w:space="0"/>
              <w:left w:val="nil"/>
              <w:bottom w:val="single" w:color="000000" w:sz="4" w:space="0"/>
              <w:right w:val="single" w:color="000000" w:sz="4" w:space="0"/>
            </w:tcBorders>
            <w:vAlign w:val="center"/>
          </w:tcPr>
          <w:p w14:paraId="06E44738">
            <w:pPr>
              <w:widowControl/>
              <w:jc w:val="center"/>
              <w:rPr>
                <w:rFonts w:ascii="宋体" w:hAnsi="宋体" w:cs="宋体"/>
                <w:color w:val="000000"/>
                <w:kern w:val="0"/>
                <w:szCs w:val="21"/>
              </w:rPr>
            </w:pPr>
            <w:r>
              <w:rPr>
                <w:rFonts w:hint="eastAsia" w:ascii="宋体" w:hAnsi="宋体" w:cs="宋体"/>
                <w:color w:val="000000"/>
                <w:kern w:val="0"/>
                <w:szCs w:val="21"/>
              </w:rPr>
              <w:t>二级指标</w:t>
            </w:r>
          </w:p>
        </w:tc>
        <w:tc>
          <w:tcPr>
            <w:tcW w:w="3312" w:type="dxa"/>
            <w:tcBorders>
              <w:top w:val="single" w:color="000000" w:sz="4" w:space="0"/>
              <w:left w:val="nil"/>
              <w:bottom w:val="single" w:color="000000" w:sz="4" w:space="0"/>
              <w:right w:val="single" w:color="000000" w:sz="4" w:space="0"/>
            </w:tcBorders>
            <w:vAlign w:val="center"/>
          </w:tcPr>
          <w:p w14:paraId="7E8CE690">
            <w:pPr>
              <w:widowControl/>
              <w:jc w:val="center"/>
              <w:rPr>
                <w:rFonts w:ascii="宋体" w:hAnsi="宋体" w:cs="宋体"/>
                <w:color w:val="000000"/>
                <w:kern w:val="0"/>
                <w:szCs w:val="21"/>
              </w:rPr>
            </w:pPr>
            <w:r>
              <w:rPr>
                <w:rFonts w:hint="eastAsia" w:ascii="宋体" w:hAnsi="宋体" w:cs="宋体"/>
                <w:color w:val="000000"/>
                <w:kern w:val="0"/>
                <w:szCs w:val="21"/>
              </w:rPr>
              <w:t>指标要求</w:t>
            </w:r>
          </w:p>
        </w:tc>
      </w:tr>
      <w:tr w14:paraId="702E3427">
        <w:tblPrEx>
          <w:tblCellMar>
            <w:top w:w="0" w:type="dxa"/>
            <w:left w:w="108" w:type="dxa"/>
            <w:bottom w:w="0" w:type="dxa"/>
            <w:right w:w="108" w:type="dxa"/>
          </w:tblCellMar>
        </w:tblPrEx>
        <w:trPr>
          <w:trHeight w:val="1044" w:hRule="atLeast"/>
        </w:trPr>
        <w:tc>
          <w:tcPr>
            <w:tcW w:w="879" w:type="dxa"/>
            <w:tcBorders>
              <w:top w:val="nil"/>
              <w:left w:val="single" w:color="000000" w:sz="4" w:space="0"/>
              <w:bottom w:val="single" w:color="000000" w:sz="4" w:space="0"/>
              <w:right w:val="single" w:color="000000" w:sz="4" w:space="0"/>
            </w:tcBorders>
            <w:vAlign w:val="center"/>
          </w:tcPr>
          <w:p w14:paraId="14565C4B">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058" w:type="dxa"/>
            <w:tcBorders>
              <w:top w:val="nil"/>
              <w:left w:val="nil"/>
              <w:bottom w:val="single" w:color="000000" w:sz="4" w:space="0"/>
              <w:right w:val="single" w:color="000000" w:sz="4" w:space="0"/>
            </w:tcBorders>
            <w:vAlign w:val="center"/>
          </w:tcPr>
          <w:p w14:paraId="501F63EA">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tcBorders>
              <w:top w:val="nil"/>
              <w:left w:val="nil"/>
              <w:bottom w:val="single" w:color="000000" w:sz="4" w:space="0"/>
              <w:right w:val="single" w:color="000000" w:sz="4" w:space="0"/>
            </w:tcBorders>
            <w:vAlign w:val="center"/>
          </w:tcPr>
          <w:p w14:paraId="5F48EA76">
            <w:pPr>
              <w:widowControl/>
              <w:jc w:val="left"/>
              <w:rPr>
                <w:rFonts w:ascii="宋体" w:hAnsi="宋体" w:cs="宋体"/>
                <w:color w:val="000000"/>
                <w:kern w:val="0"/>
                <w:szCs w:val="21"/>
              </w:rPr>
            </w:pPr>
            <w:r>
              <w:rPr>
                <w:rFonts w:hint="eastAsia" w:ascii="宋体" w:hAnsi="宋体" w:cs="宋体"/>
                <w:color w:val="000000"/>
                <w:kern w:val="0"/>
                <w:szCs w:val="21"/>
              </w:rPr>
              <w:t>CPU规格</w:t>
            </w:r>
          </w:p>
        </w:tc>
        <w:tc>
          <w:tcPr>
            <w:tcW w:w="2003" w:type="dxa"/>
            <w:tcBorders>
              <w:top w:val="nil"/>
              <w:left w:val="nil"/>
              <w:bottom w:val="single" w:color="000000" w:sz="4" w:space="0"/>
              <w:right w:val="single" w:color="000000" w:sz="4" w:space="0"/>
            </w:tcBorders>
            <w:vAlign w:val="center"/>
          </w:tcPr>
          <w:p w14:paraId="0B57A4A3">
            <w:pPr>
              <w:widowControl/>
              <w:jc w:val="left"/>
              <w:rPr>
                <w:rFonts w:ascii="宋体" w:hAnsi="宋体" w:cs="宋体"/>
                <w:color w:val="000000"/>
                <w:kern w:val="0"/>
                <w:szCs w:val="21"/>
              </w:rPr>
            </w:pPr>
            <w:r>
              <w:rPr>
                <w:rFonts w:hint="eastAsia" w:ascii="宋体" w:hAnsi="宋体" w:cs="宋体"/>
                <w:color w:val="000000"/>
                <w:kern w:val="0"/>
                <w:szCs w:val="21"/>
              </w:rPr>
              <w:t>★CPU信息</w:t>
            </w:r>
          </w:p>
        </w:tc>
        <w:tc>
          <w:tcPr>
            <w:tcW w:w="3312" w:type="dxa"/>
            <w:tcBorders>
              <w:top w:val="nil"/>
              <w:left w:val="nil"/>
              <w:bottom w:val="single" w:color="000000" w:sz="4" w:space="0"/>
              <w:right w:val="single" w:color="000000" w:sz="4" w:space="0"/>
            </w:tcBorders>
            <w:vAlign w:val="center"/>
          </w:tcPr>
          <w:p w14:paraId="3C53A6AE">
            <w:pPr>
              <w:widowControl/>
              <w:rPr>
                <w:rFonts w:ascii="宋体" w:hAnsi="宋体" w:cs="宋体"/>
                <w:color w:val="000000"/>
                <w:kern w:val="0"/>
                <w:szCs w:val="21"/>
              </w:rPr>
            </w:pPr>
            <w:r>
              <w:rPr>
                <w:rFonts w:hint="eastAsia" w:ascii="宋体" w:hAnsi="宋体" w:cs="宋体"/>
                <w:color w:val="000000"/>
                <w:kern w:val="0"/>
                <w:szCs w:val="21"/>
              </w:rPr>
              <w:t>供应商给出CPU信息，包含CPU型号、物理核心数、主频、末级缓存容量、线程数、热设计功耗及支持内存的最高速率、通道数和位宽</w:t>
            </w:r>
          </w:p>
        </w:tc>
      </w:tr>
      <w:tr w14:paraId="0BDEFD0C">
        <w:tblPrEx>
          <w:tblCellMar>
            <w:top w:w="0" w:type="dxa"/>
            <w:left w:w="108" w:type="dxa"/>
            <w:bottom w:w="0" w:type="dxa"/>
            <w:right w:w="108" w:type="dxa"/>
          </w:tblCellMar>
        </w:tblPrEx>
        <w:trPr>
          <w:trHeight w:val="912" w:hRule="atLeast"/>
        </w:trPr>
        <w:tc>
          <w:tcPr>
            <w:tcW w:w="879" w:type="dxa"/>
            <w:tcBorders>
              <w:top w:val="nil"/>
              <w:left w:val="single" w:color="000000" w:sz="4" w:space="0"/>
              <w:bottom w:val="single" w:color="000000" w:sz="4" w:space="0"/>
              <w:right w:val="single" w:color="000000" w:sz="4" w:space="0"/>
            </w:tcBorders>
            <w:vAlign w:val="center"/>
          </w:tcPr>
          <w:p w14:paraId="3793BF4B">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058" w:type="dxa"/>
            <w:tcBorders>
              <w:top w:val="nil"/>
              <w:left w:val="nil"/>
              <w:bottom w:val="single" w:color="000000" w:sz="4" w:space="0"/>
              <w:right w:val="single" w:color="000000" w:sz="4" w:space="0"/>
            </w:tcBorders>
            <w:vAlign w:val="center"/>
          </w:tcPr>
          <w:p w14:paraId="3A1E754A">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restart"/>
            <w:tcBorders>
              <w:top w:val="nil"/>
              <w:left w:val="single" w:color="000000" w:sz="4" w:space="0"/>
              <w:bottom w:val="single" w:color="000000" w:sz="4" w:space="0"/>
              <w:right w:val="single" w:color="000000" w:sz="4" w:space="0"/>
            </w:tcBorders>
            <w:vAlign w:val="center"/>
          </w:tcPr>
          <w:p w14:paraId="3D8677F1">
            <w:pPr>
              <w:widowControl/>
              <w:jc w:val="left"/>
              <w:rPr>
                <w:rFonts w:ascii="宋体" w:hAnsi="宋体" w:cs="宋体"/>
                <w:color w:val="000000"/>
                <w:kern w:val="0"/>
                <w:szCs w:val="21"/>
              </w:rPr>
            </w:pPr>
            <w:r>
              <w:rPr>
                <w:rFonts w:hint="eastAsia" w:ascii="宋体" w:hAnsi="宋体" w:cs="宋体"/>
                <w:color w:val="000000"/>
                <w:kern w:val="0"/>
                <w:szCs w:val="21"/>
              </w:rPr>
              <w:t>主板规格</w:t>
            </w:r>
          </w:p>
        </w:tc>
        <w:tc>
          <w:tcPr>
            <w:tcW w:w="2003" w:type="dxa"/>
            <w:tcBorders>
              <w:top w:val="nil"/>
              <w:left w:val="nil"/>
              <w:bottom w:val="single" w:color="000000" w:sz="4" w:space="0"/>
              <w:right w:val="single" w:color="000000" w:sz="4" w:space="0"/>
            </w:tcBorders>
            <w:vAlign w:val="center"/>
          </w:tcPr>
          <w:p w14:paraId="6AB42D24">
            <w:pPr>
              <w:widowControl/>
              <w:jc w:val="left"/>
              <w:rPr>
                <w:rFonts w:ascii="宋体" w:hAnsi="宋体" w:cs="宋体"/>
                <w:color w:val="000000"/>
                <w:kern w:val="0"/>
                <w:szCs w:val="21"/>
              </w:rPr>
            </w:pPr>
            <w:r>
              <w:rPr>
                <w:rFonts w:hint="eastAsia" w:ascii="宋体" w:hAnsi="宋体" w:cs="宋体"/>
                <w:color w:val="000000"/>
                <w:kern w:val="0"/>
                <w:szCs w:val="21"/>
              </w:rPr>
              <w:t>★主板支持的CPU和内存情况</w:t>
            </w:r>
          </w:p>
        </w:tc>
        <w:tc>
          <w:tcPr>
            <w:tcW w:w="3312" w:type="dxa"/>
            <w:tcBorders>
              <w:top w:val="nil"/>
              <w:left w:val="nil"/>
              <w:bottom w:val="single" w:color="000000" w:sz="4" w:space="0"/>
              <w:right w:val="single" w:color="000000" w:sz="4" w:space="0"/>
            </w:tcBorders>
            <w:vAlign w:val="center"/>
          </w:tcPr>
          <w:p w14:paraId="1D34C10E">
            <w:pPr>
              <w:widowControl/>
              <w:rPr>
                <w:rFonts w:ascii="宋体" w:hAnsi="宋体" w:cs="宋体"/>
                <w:color w:val="000000"/>
                <w:kern w:val="0"/>
                <w:szCs w:val="21"/>
              </w:rPr>
            </w:pPr>
            <w:r>
              <w:rPr>
                <w:rFonts w:hint="eastAsia" w:ascii="宋体" w:hAnsi="宋体" w:cs="宋体"/>
                <w:color w:val="000000"/>
                <w:kern w:val="0"/>
                <w:szCs w:val="21"/>
              </w:rPr>
              <w:t>供应商给出主板支持的CPU和内存的型号数量</w:t>
            </w:r>
          </w:p>
        </w:tc>
      </w:tr>
      <w:tr w14:paraId="0B3FFF78">
        <w:tblPrEx>
          <w:tblCellMar>
            <w:top w:w="0" w:type="dxa"/>
            <w:left w:w="108" w:type="dxa"/>
            <w:bottom w:w="0" w:type="dxa"/>
            <w:right w:w="108" w:type="dxa"/>
          </w:tblCellMar>
        </w:tblPrEx>
        <w:trPr>
          <w:trHeight w:val="492" w:hRule="atLeast"/>
        </w:trPr>
        <w:tc>
          <w:tcPr>
            <w:tcW w:w="879" w:type="dxa"/>
            <w:tcBorders>
              <w:top w:val="nil"/>
              <w:left w:val="single" w:color="000000" w:sz="4" w:space="0"/>
              <w:bottom w:val="single" w:color="000000" w:sz="4" w:space="0"/>
              <w:right w:val="single" w:color="000000" w:sz="4" w:space="0"/>
            </w:tcBorders>
            <w:vAlign w:val="center"/>
          </w:tcPr>
          <w:p w14:paraId="049E695D">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058" w:type="dxa"/>
            <w:tcBorders>
              <w:top w:val="nil"/>
              <w:left w:val="nil"/>
              <w:bottom w:val="single" w:color="000000" w:sz="4" w:space="0"/>
              <w:right w:val="single" w:color="000000" w:sz="4" w:space="0"/>
            </w:tcBorders>
            <w:vAlign w:val="center"/>
          </w:tcPr>
          <w:p w14:paraId="4C3CCA82">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continue"/>
            <w:tcBorders>
              <w:top w:val="nil"/>
              <w:left w:val="single" w:color="000000" w:sz="4" w:space="0"/>
              <w:bottom w:val="single" w:color="000000" w:sz="4" w:space="0"/>
              <w:right w:val="single" w:color="000000" w:sz="4" w:space="0"/>
            </w:tcBorders>
            <w:vAlign w:val="center"/>
          </w:tcPr>
          <w:p w14:paraId="5331C022">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36A4A933">
            <w:pPr>
              <w:widowControl/>
              <w:jc w:val="left"/>
              <w:rPr>
                <w:rFonts w:ascii="宋体" w:hAnsi="宋体" w:cs="宋体"/>
                <w:color w:val="000000"/>
                <w:kern w:val="0"/>
                <w:szCs w:val="21"/>
              </w:rPr>
            </w:pPr>
            <w:r>
              <w:rPr>
                <w:rFonts w:hint="eastAsia" w:ascii="宋体" w:hAnsi="宋体" w:cs="宋体"/>
                <w:color w:val="000000"/>
                <w:kern w:val="0"/>
                <w:szCs w:val="21"/>
              </w:rPr>
              <w:t>★主板内存槽数量</w:t>
            </w:r>
          </w:p>
        </w:tc>
        <w:tc>
          <w:tcPr>
            <w:tcW w:w="3312" w:type="dxa"/>
            <w:tcBorders>
              <w:top w:val="nil"/>
              <w:left w:val="nil"/>
              <w:bottom w:val="single" w:color="000000" w:sz="4" w:space="0"/>
              <w:right w:val="single" w:color="000000" w:sz="4" w:space="0"/>
            </w:tcBorders>
            <w:vAlign w:val="center"/>
          </w:tcPr>
          <w:p w14:paraId="65FBE2FD">
            <w:pPr>
              <w:widowControl/>
              <w:rPr>
                <w:rFonts w:ascii="宋体" w:hAnsi="宋体" w:cs="宋体"/>
                <w:kern w:val="0"/>
                <w:szCs w:val="21"/>
              </w:rPr>
            </w:pPr>
            <w:r>
              <w:rPr>
                <w:rFonts w:hint="eastAsia" w:ascii="宋体" w:hAnsi="宋体" w:cs="宋体"/>
                <w:kern w:val="0"/>
                <w:szCs w:val="21"/>
              </w:rPr>
              <w:t>支持≥16个内存插槽</w:t>
            </w:r>
          </w:p>
        </w:tc>
      </w:tr>
      <w:tr w14:paraId="38757581">
        <w:tblPrEx>
          <w:tblCellMar>
            <w:top w:w="0" w:type="dxa"/>
            <w:left w:w="108" w:type="dxa"/>
            <w:bottom w:w="0" w:type="dxa"/>
            <w:right w:w="108" w:type="dxa"/>
          </w:tblCellMar>
        </w:tblPrEx>
        <w:trPr>
          <w:trHeight w:val="540" w:hRule="atLeast"/>
        </w:trPr>
        <w:tc>
          <w:tcPr>
            <w:tcW w:w="879" w:type="dxa"/>
            <w:tcBorders>
              <w:top w:val="nil"/>
              <w:left w:val="single" w:color="000000" w:sz="4" w:space="0"/>
              <w:bottom w:val="single" w:color="000000" w:sz="4" w:space="0"/>
              <w:right w:val="single" w:color="000000" w:sz="4" w:space="0"/>
            </w:tcBorders>
            <w:vAlign w:val="center"/>
          </w:tcPr>
          <w:p w14:paraId="3138663A">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058" w:type="dxa"/>
            <w:tcBorders>
              <w:top w:val="nil"/>
              <w:left w:val="nil"/>
              <w:bottom w:val="single" w:color="000000" w:sz="4" w:space="0"/>
              <w:right w:val="single" w:color="000000" w:sz="4" w:space="0"/>
            </w:tcBorders>
            <w:vAlign w:val="center"/>
          </w:tcPr>
          <w:p w14:paraId="5BB68B6C">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continue"/>
            <w:tcBorders>
              <w:top w:val="nil"/>
              <w:left w:val="single" w:color="000000" w:sz="4" w:space="0"/>
              <w:bottom w:val="single" w:color="000000" w:sz="4" w:space="0"/>
              <w:right w:val="single" w:color="000000" w:sz="4" w:space="0"/>
            </w:tcBorders>
            <w:vAlign w:val="center"/>
          </w:tcPr>
          <w:p w14:paraId="050F8B99">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406B2C7F">
            <w:pPr>
              <w:widowControl/>
              <w:jc w:val="left"/>
              <w:rPr>
                <w:rFonts w:ascii="宋体" w:hAnsi="宋体" w:cs="宋体"/>
                <w:color w:val="000000"/>
                <w:kern w:val="0"/>
                <w:szCs w:val="21"/>
              </w:rPr>
            </w:pPr>
            <w:r>
              <w:rPr>
                <w:rFonts w:hint="eastAsia" w:ascii="宋体" w:hAnsi="宋体" w:cs="宋体"/>
                <w:color w:val="000000"/>
                <w:kern w:val="0"/>
                <w:szCs w:val="21"/>
              </w:rPr>
              <w:t>★主板存储接口</w:t>
            </w:r>
          </w:p>
        </w:tc>
        <w:tc>
          <w:tcPr>
            <w:tcW w:w="3312" w:type="dxa"/>
            <w:tcBorders>
              <w:top w:val="nil"/>
              <w:left w:val="nil"/>
              <w:bottom w:val="single" w:color="000000" w:sz="4" w:space="0"/>
              <w:right w:val="single" w:color="000000" w:sz="4" w:space="0"/>
            </w:tcBorders>
            <w:vAlign w:val="center"/>
          </w:tcPr>
          <w:p w14:paraId="6A96DBA7">
            <w:pPr>
              <w:widowControl/>
              <w:rPr>
                <w:rFonts w:ascii="宋体" w:hAnsi="宋体" w:cs="宋体"/>
                <w:kern w:val="0"/>
                <w:szCs w:val="21"/>
              </w:rPr>
            </w:pPr>
            <w:r>
              <w:rPr>
                <w:rFonts w:hint="eastAsia" w:ascii="宋体" w:hAnsi="宋体" w:cs="宋体"/>
                <w:kern w:val="0"/>
                <w:szCs w:val="21"/>
              </w:rPr>
              <w:t>支持SATA、SAS存储接口</w:t>
            </w:r>
          </w:p>
        </w:tc>
      </w:tr>
      <w:tr w14:paraId="16EA9873">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0D29958E">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058" w:type="dxa"/>
            <w:tcBorders>
              <w:top w:val="nil"/>
              <w:left w:val="nil"/>
              <w:bottom w:val="single" w:color="000000" w:sz="4" w:space="0"/>
              <w:right w:val="single" w:color="000000" w:sz="4" w:space="0"/>
            </w:tcBorders>
            <w:vAlign w:val="center"/>
          </w:tcPr>
          <w:p w14:paraId="0F5B2B33">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continue"/>
            <w:tcBorders>
              <w:top w:val="nil"/>
              <w:left w:val="single" w:color="000000" w:sz="4" w:space="0"/>
              <w:bottom w:val="single" w:color="000000" w:sz="4" w:space="0"/>
              <w:right w:val="single" w:color="000000" w:sz="4" w:space="0"/>
            </w:tcBorders>
            <w:vAlign w:val="center"/>
          </w:tcPr>
          <w:p w14:paraId="3795095D">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6B94F359">
            <w:pPr>
              <w:widowControl/>
              <w:jc w:val="left"/>
              <w:rPr>
                <w:rFonts w:ascii="宋体" w:hAnsi="宋体" w:cs="宋体"/>
                <w:color w:val="000000"/>
                <w:kern w:val="0"/>
                <w:szCs w:val="21"/>
              </w:rPr>
            </w:pPr>
            <w:r>
              <w:rPr>
                <w:rFonts w:hint="eastAsia" w:ascii="宋体" w:hAnsi="宋体" w:cs="宋体"/>
                <w:color w:val="000000"/>
                <w:kern w:val="0"/>
                <w:szCs w:val="21"/>
              </w:rPr>
              <w:t>★PCIe插槽接口</w:t>
            </w:r>
          </w:p>
        </w:tc>
        <w:tc>
          <w:tcPr>
            <w:tcW w:w="3312" w:type="dxa"/>
            <w:tcBorders>
              <w:top w:val="nil"/>
              <w:left w:val="nil"/>
              <w:bottom w:val="single" w:color="000000" w:sz="4" w:space="0"/>
              <w:right w:val="single" w:color="000000" w:sz="4" w:space="0"/>
            </w:tcBorders>
            <w:vAlign w:val="center"/>
          </w:tcPr>
          <w:p w14:paraId="4C4890DF">
            <w:pPr>
              <w:widowControl/>
              <w:rPr>
                <w:rFonts w:ascii="宋体" w:hAnsi="宋体" w:cs="宋体"/>
                <w:kern w:val="0"/>
                <w:szCs w:val="21"/>
              </w:rPr>
            </w:pPr>
            <w:r>
              <w:rPr>
                <w:rFonts w:hint="eastAsia" w:ascii="宋体" w:hAnsi="宋体" w:cs="宋体"/>
                <w:kern w:val="0"/>
                <w:szCs w:val="21"/>
              </w:rPr>
              <w:t>符合PCIe3.0或以上高速串行计算机扩展总线标准，PCIe的接口速率与位宽需保证向下兼容</w:t>
            </w:r>
          </w:p>
        </w:tc>
      </w:tr>
      <w:tr w14:paraId="26453153">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40E73AA9">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058" w:type="dxa"/>
            <w:tcBorders>
              <w:top w:val="nil"/>
              <w:left w:val="nil"/>
              <w:bottom w:val="single" w:color="000000" w:sz="4" w:space="0"/>
              <w:right w:val="single" w:color="000000" w:sz="4" w:space="0"/>
            </w:tcBorders>
            <w:vAlign w:val="center"/>
          </w:tcPr>
          <w:p w14:paraId="01C238CB">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continue"/>
            <w:tcBorders>
              <w:top w:val="nil"/>
              <w:left w:val="single" w:color="000000" w:sz="4" w:space="0"/>
              <w:bottom w:val="single" w:color="000000" w:sz="4" w:space="0"/>
              <w:right w:val="single" w:color="000000" w:sz="4" w:space="0"/>
            </w:tcBorders>
            <w:vAlign w:val="center"/>
          </w:tcPr>
          <w:p w14:paraId="13097D98">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6E23EC63">
            <w:pPr>
              <w:widowControl/>
              <w:jc w:val="left"/>
              <w:rPr>
                <w:rFonts w:ascii="宋体" w:hAnsi="宋体" w:cs="宋体"/>
                <w:color w:val="000000"/>
                <w:kern w:val="0"/>
                <w:szCs w:val="21"/>
              </w:rPr>
            </w:pPr>
            <w:r>
              <w:rPr>
                <w:rFonts w:hint="eastAsia" w:ascii="宋体" w:hAnsi="宋体" w:cs="宋体"/>
                <w:color w:val="000000"/>
                <w:kern w:val="0"/>
                <w:szCs w:val="21"/>
              </w:rPr>
              <w:t>★主板PCIe插槽数量及规格</w:t>
            </w:r>
          </w:p>
        </w:tc>
        <w:tc>
          <w:tcPr>
            <w:tcW w:w="3312" w:type="dxa"/>
            <w:tcBorders>
              <w:top w:val="nil"/>
              <w:left w:val="nil"/>
              <w:bottom w:val="single" w:color="000000" w:sz="4" w:space="0"/>
              <w:right w:val="single" w:color="000000" w:sz="4" w:space="0"/>
            </w:tcBorders>
            <w:vAlign w:val="center"/>
          </w:tcPr>
          <w:p w14:paraId="73307D56">
            <w:pPr>
              <w:widowControl/>
              <w:rPr>
                <w:rFonts w:ascii="宋体" w:hAnsi="宋体" w:cs="宋体"/>
                <w:kern w:val="0"/>
                <w:szCs w:val="21"/>
              </w:rPr>
            </w:pPr>
            <w:r>
              <w:rPr>
                <w:rFonts w:hint="eastAsia" w:ascii="宋体" w:hAnsi="宋体" w:cs="宋体"/>
                <w:kern w:val="0"/>
                <w:szCs w:val="21"/>
              </w:rPr>
              <w:t>支持≥6个PCIe插槽</w:t>
            </w:r>
          </w:p>
        </w:tc>
      </w:tr>
      <w:tr w14:paraId="02FCAA60">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4781F1FA">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058" w:type="dxa"/>
            <w:tcBorders>
              <w:top w:val="nil"/>
              <w:left w:val="nil"/>
              <w:bottom w:val="single" w:color="000000" w:sz="4" w:space="0"/>
              <w:right w:val="single" w:color="000000" w:sz="4" w:space="0"/>
            </w:tcBorders>
            <w:vAlign w:val="center"/>
          </w:tcPr>
          <w:p w14:paraId="5F2CDFD5">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restart"/>
            <w:tcBorders>
              <w:top w:val="nil"/>
              <w:left w:val="single" w:color="000000" w:sz="4" w:space="0"/>
              <w:bottom w:val="single" w:color="000000" w:sz="4" w:space="0"/>
              <w:right w:val="single" w:color="000000" w:sz="4" w:space="0"/>
            </w:tcBorders>
            <w:vAlign w:val="center"/>
          </w:tcPr>
          <w:p w14:paraId="5793CA51">
            <w:pPr>
              <w:widowControl/>
              <w:jc w:val="left"/>
              <w:rPr>
                <w:rFonts w:ascii="宋体" w:hAnsi="宋体" w:cs="宋体"/>
                <w:color w:val="000000"/>
                <w:kern w:val="0"/>
                <w:szCs w:val="21"/>
              </w:rPr>
            </w:pPr>
            <w:r>
              <w:rPr>
                <w:rFonts w:hint="eastAsia" w:ascii="宋体" w:hAnsi="宋体" w:cs="宋体"/>
                <w:color w:val="000000"/>
                <w:kern w:val="0"/>
                <w:szCs w:val="21"/>
              </w:rPr>
              <w:t>内存规格</w:t>
            </w:r>
          </w:p>
        </w:tc>
        <w:tc>
          <w:tcPr>
            <w:tcW w:w="2003" w:type="dxa"/>
            <w:tcBorders>
              <w:top w:val="nil"/>
              <w:left w:val="nil"/>
              <w:bottom w:val="single" w:color="000000" w:sz="4" w:space="0"/>
              <w:right w:val="single" w:color="000000" w:sz="4" w:space="0"/>
            </w:tcBorders>
            <w:vAlign w:val="center"/>
          </w:tcPr>
          <w:p w14:paraId="5BC55A65">
            <w:pPr>
              <w:widowControl/>
              <w:jc w:val="left"/>
              <w:rPr>
                <w:rFonts w:ascii="宋体" w:hAnsi="宋体" w:cs="宋体"/>
                <w:color w:val="000000"/>
                <w:kern w:val="0"/>
                <w:szCs w:val="21"/>
              </w:rPr>
            </w:pPr>
            <w:r>
              <w:rPr>
                <w:rFonts w:hint="eastAsia" w:ascii="宋体" w:hAnsi="宋体" w:cs="宋体"/>
                <w:color w:val="000000"/>
                <w:kern w:val="0"/>
                <w:szCs w:val="21"/>
              </w:rPr>
              <w:t>★内存数量</w:t>
            </w:r>
          </w:p>
        </w:tc>
        <w:tc>
          <w:tcPr>
            <w:tcW w:w="3312" w:type="dxa"/>
            <w:tcBorders>
              <w:top w:val="nil"/>
              <w:left w:val="nil"/>
              <w:bottom w:val="single" w:color="000000" w:sz="4" w:space="0"/>
              <w:right w:val="single" w:color="000000" w:sz="4" w:space="0"/>
            </w:tcBorders>
            <w:vAlign w:val="center"/>
          </w:tcPr>
          <w:p w14:paraId="3D29ADC8">
            <w:pPr>
              <w:widowControl/>
              <w:rPr>
                <w:rFonts w:ascii="宋体" w:hAnsi="宋体" w:cs="宋体"/>
                <w:kern w:val="0"/>
                <w:szCs w:val="21"/>
              </w:rPr>
            </w:pPr>
            <w:r>
              <w:rPr>
                <w:rFonts w:hint="eastAsia" w:ascii="宋体" w:hAnsi="宋体" w:cs="宋体"/>
                <w:kern w:val="0"/>
                <w:szCs w:val="21"/>
              </w:rPr>
              <w:t>≥4</w:t>
            </w:r>
          </w:p>
        </w:tc>
      </w:tr>
      <w:tr w14:paraId="4D1EE3BB">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3220DAC0">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058" w:type="dxa"/>
            <w:tcBorders>
              <w:top w:val="nil"/>
              <w:left w:val="nil"/>
              <w:bottom w:val="single" w:color="000000" w:sz="4" w:space="0"/>
              <w:right w:val="single" w:color="000000" w:sz="4" w:space="0"/>
            </w:tcBorders>
            <w:vAlign w:val="center"/>
          </w:tcPr>
          <w:p w14:paraId="3174C23B">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continue"/>
            <w:tcBorders>
              <w:top w:val="nil"/>
              <w:left w:val="single" w:color="000000" w:sz="4" w:space="0"/>
              <w:bottom w:val="single" w:color="000000" w:sz="4" w:space="0"/>
              <w:right w:val="single" w:color="000000" w:sz="4" w:space="0"/>
            </w:tcBorders>
            <w:vAlign w:val="center"/>
          </w:tcPr>
          <w:p w14:paraId="674C310A">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71024424">
            <w:pPr>
              <w:widowControl/>
              <w:jc w:val="left"/>
              <w:rPr>
                <w:rFonts w:ascii="宋体" w:hAnsi="宋体" w:cs="宋体"/>
                <w:color w:val="000000"/>
                <w:kern w:val="0"/>
                <w:szCs w:val="21"/>
              </w:rPr>
            </w:pPr>
            <w:r>
              <w:rPr>
                <w:rFonts w:hint="eastAsia" w:ascii="宋体" w:hAnsi="宋体" w:cs="宋体"/>
                <w:color w:val="000000"/>
                <w:kern w:val="0"/>
                <w:szCs w:val="21"/>
              </w:rPr>
              <w:t>★内存规格</w:t>
            </w:r>
          </w:p>
        </w:tc>
        <w:tc>
          <w:tcPr>
            <w:tcW w:w="3312" w:type="dxa"/>
            <w:tcBorders>
              <w:top w:val="nil"/>
              <w:left w:val="nil"/>
              <w:bottom w:val="single" w:color="000000" w:sz="4" w:space="0"/>
              <w:right w:val="single" w:color="000000" w:sz="4" w:space="0"/>
            </w:tcBorders>
            <w:vAlign w:val="center"/>
          </w:tcPr>
          <w:p w14:paraId="7EFD0E6A">
            <w:pPr>
              <w:widowControl/>
              <w:rPr>
                <w:rFonts w:ascii="宋体" w:hAnsi="宋体" w:cs="宋体"/>
                <w:kern w:val="0"/>
                <w:szCs w:val="21"/>
              </w:rPr>
            </w:pPr>
            <w:r>
              <w:rPr>
                <w:rFonts w:hint="eastAsia" w:ascii="宋体" w:hAnsi="宋体" w:cs="宋体"/>
                <w:kern w:val="0"/>
                <w:szCs w:val="21"/>
              </w:rPr>
              <w:t>≥DDR4</w:t>
            </w:r>
          </w:p>
        </w:tc>
      </w:tr>
      <w:tr w14:paraId="462F49AD">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35135414">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058" w:type="dxa"/>
            <w:tcBorders>
              <w:top w:val="nil"/>
              <w:left w:val="nil"/>
              <w:bottom w:val="single" w:color="000000" w:sz="4" w:space="0"/>
              <w:right w:val="single" w:color="000000" w:sz="4" w:space="0"/>
            </w:tcBorders>
            <w:vAlign w:val="center"/>
          </w:tcPr>
          <w:p w14:paraId="418D4042">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continue"/>
            <w:tcBorders>
              <w:top w:val="nil"/>
              <w:left w:val="single" w:color="000000" w:sz="4" w:space="0"/>
              <w:bottom w:val="single" w:color="000000" w:sz="4" w:space="0"/>
              <w:right w:val="single" w:color="000000" w:sz="4" w:space="0"/>
            </w:tcBorders>
            <w:vAlign w:val="center"/>
          </w:tcPr>
          <w:p w14:paraId="62E6F845">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51CF562B">
            <w:pPr>
              <w:widowControl/>
              <w:jc w:val="left"/>
              <w:rPr>
                <w:rFonts w:ascii="宋体" w:hAnsi="宋体" w:cs="宋体"/>
                <w:color w:val="000000"/>
                <w:kern w:val="0"/>
                <w:szCs w:val="21"/>
              </w:rPr>
            </w:pPr>
            <w:r>
              <w:rPr>
                <w:rFonts w:hint="eastAsia" w:ascii="宋体" w:hAnsi="宋体" w:cs="宋体"/>
                <w:color w:val="000000"/>
                <w:kern w:val="0"/>
                <w:szCs w:val="21"/>
              </w:rPr>
              <w:t>★内存通道</w:t>
            </w:r>
          </w:p>
        </w:tc>
        <w:tc>
          <w:tcPr>
            <w:tcW w:w="3312" w:type="dxa"/>
            <w:tcBorders>
              <w:top w:val="nil"/>
              <w:left w:val="nil"/>
              <w:bottom w:val="single" w:color="000000" w:sz="4" w:space="0"/>
              <w:right w:val="single" w:color="000000" w:sz="4" w:space="0"/>
            </w:tcBorders>
            <w:vAlign w:val="center"/>
          </w:tcPr>
          <w:p w14:paraId="1A298711">
            <w:pPr>
              <w:widowControl/>
              <w:rPr>
                <w:rFonts w:ascii="宋体" w:hAnsi="宋体" w:cs="宋体"/>
                <w:kern w:val="0"/>
                <w:szCs w:val="21"/>
              </w:rPr>
            </w:pPr>
            <w:r>
              <w:rPr>
                <w:rFonts w:hint="eastAsia" w:ascii="宋体" w:hAnsi="宋体" w:cs="宋体"/>
                <w:kern w:val="0"/>
                <w:szCs w:val="21"/>
              </w:rPr>
              <w:t>每个CPU内存通道≥2</w:t>
            </w:r>
          </w:p>
        </w:tc>
      </w:tr>
      <w:tr w14:paraId="0FCE40A0">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1F2A5C06">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058" w:type="dxa"/>
            <w:tcBorders>
              <w:top w:val="nil"/>
              <w:left w:val="nil"/>
              <w:bottom w:val="single" w:color="000000" w:sz="4" w:space="0"/>
              <w:right w:val="single" w:color="000000" w:sz="4" w:space="0"/>
            </w:tcBorders>
            <w:vAlign w:val="center"/>
          </w:tcPr>
          <w:p w14:paraId="3719146B">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restart"/>
            <w:tcBorders>
              <w:top w:val="nil"/>
              <w:left w:val="single" w:color="000000" w:sz="4" w:space="0"/>
              <w:bottom w:val="single" w:color="000000" w:sz="4" w:space="0"/>
              <w:right w:val="single" w:color="000000" w:sz="4" w:space="0"/>
            </w:tcBorders>
            <w:vAlign w:val="center"/>
          </w:tcPr>
          <w:p w14:paraId="5831163A">
            <w:pPr>
              <w:widowControl/>
              <w:jc w:val="left"/>
              <w:rPr>
                <w:rFonts w:ascii="宋体" w:hAnsi="宋体" w:cs="宋体"/>
                <w:color w:val="000000"/>
                <w:kern w:val="0"/>
                <w:szCs w:val="21"/>
              </w:rPr>
            </w:pPr>
            <w:r>
              <w:rPr>
                <w:rFonts w:hint="eastAsia" w:ascii="宋体" w:hAnsi="宋体" w:cs="宋体"/>
                <w:color w:val="000000"/>
                <w:kern w:val="0"/>
                <w:szCs w:val="21"/>
              </w:rPr>
              <w:t>存储规格</w:t>
            </w:r>
          </w:p>
        </w:tc>
        <w:tc>
          <w:tcPr>
            <w:tcW w:w="2003" w:type="dxa"/>
            <w:tcBorders>
              <w:top w:val="nil"/>
              <w:left w:val="nil"/>
              <w:bottom w:val="single" w:color="000000" w:sz="4" w:space="0"/>
              <w:right w:val="single" w:color="000000" w:sz="4" w:space="0"/>
            </w:tcBorders>
            <w:vAlign w:val="center"/>
          </w:tcPr>
          <w:p w14:paraId="6E2E823D">
            <w:pPr>
              <w:widowControl/>
              <w:jc w:val="left"/>
              <w:rPr>
                <w:rFonts w:ascii="宋体" w:hAnsi="宋体" w:cs="宋体"/>
                <w:color w:val="000000"/>
                <w:kern w:val="0"/>
                <w:szCs w:val="21"/>
              </w:rPr>
            </w:pPr>
            <w:r>
              <w:rPr>
                <w:rFonts w:hint="eastAsia" w:ascii="宋体" w:hAnsi="宋体" w:cs="宋体"/>
                <w:color w:val="000000"/>
                <w:kern w:val="0"/>
                <w:szCs w:val="21"/>
              </w:rPr>
              <w:t>★硬磁盘实配容量</w:t>
            </w:r>
          </w:p>
        </w:tc>
        <w:tc>
          <w:tcPr>
            <w:tcW w:w="3312" w:type="dxa"/>
            <w:tcBorders>
              <w:top w:val="nil"/>
              <w:left w:val="nil"/>
              <w:bottom w:val="single" w:color="000000" w:sz="4" w:space="0"/>
              <w:right w:val="single" w:color="000000" w:sz="4" w:space="0"/>
            </w:tcBorders>
            <w:vAlign w:val="center"/>
          </w:tcPr>
          <w:p w14:paraId="09474FD4">
            <w:pPr>
              <w:widowControl/>
              <w:rPr>
                <w:rFonts w:ascii="宋体" w:hAnsi="宋体" w:cs="宋体"/>
                <w:kern w:val="0"/>
                <w:szCs w:val="21"/>
              </w:rPr>
            </w:pPr>
            <w:r>
              <w:rPr>
                <w:rFonts w:hint="eastAsia" w:ascii="宋体" w:hAnsi="宋体" w:cs="宋体"/>
                <w:kern w:val="0"/>
                <w:szCs w:val="21"/>
              </w:rPr>
              <w:t>配置≥2块960G SSD硬盘</w:t>
            </w:r>
          </w:p>
        </w:tc>
      </w:tr>
      <w:tr w14:paraId="52E9A34F">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7691EDF9">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058" w:type="dxa"/>
            <w:tcBorders>
              <w:top w:val="nil"/>
              <w:left w:val="nil"/>
              <w:bottom w:val="single" w:color="000000" w:sz="4" w:space="0"/>
              <w:right w:val="single" w:color="000000" w:sz="4" w:space="0"/>
            </w:tcBorders>
            <w:vAlign w:val="center"/>
          </w:tcPr>
          <w:p w14:paraId="57635DF8">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continue"/>
            <w:tcBorders>
              <w:top w:val="nil"/>
              <w:left w:val="single" w:color="000000" w:sz="4" w:space="0"/>
              <w:bottom w:val="single" w:color="000000" w:sz="4" w:space="0"/>
              <w:right w:val="single" w:color="000000" w:sz="4" w:space="0"/>
            </w:tcBorders>
            <w:vAlign w:val="center"/>
          </w:tcPr>
          <w:p w14:paraId="1A18DE52">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4715A07E">
            <w:pPr>
              <w:widowControl/>
              <w:jc w:val="left"/>
              <w:rPr>
                <w:rFonts w:ascii="宋体" w:hAnsi="宋体" w:cs="宋体"/>
                <w:color w:val="000000"/>
                <w:kern w:val="0"/>
                <w:szCs w:val="21"/>
              </w:rPr>
            </w:pPr>
            <w:r>
              <w:rPr>
                <w:rFonts w:hint="eastAsia" w:ascii="宋体" w:hAnsi="宋体" w:cs="宋体"/>
                <w:color w:val="000000"/>
                <w:kern w:val="0"/>
                <w:szCs w:val="21"/>
              </w:rPr>
              <w:t>★硬盘实配数量</w:t>
            </w:r>
          </w:p>
        </w:tc>
        <w:tc>
          <w:tcPr>
            <w:tcW w:w="3312" w:type="dxa"/>
            <w:tcBorders>
              <w:top w:val="nil"/>
              <w:left w:val="nil"/>
              <w:bottom w:val="single" w:color="000000" w:sz="4" w:space="0"/>
              <w:right w:val="single" w:color="000000" w:sz="4" w:space="0"/>
            </w:tcBorders>
            <w:vAlign w:val="center"/>
          </w:tcPr>
          <w:p w14:paraId="23BADE29">
            <w:pPr>
              <w:widowControl/>
              <w:rPr>
                <w:rFonts w:ascii="宋体" w:hAnsi="宋体" w:cs="宋体"/>
                <w:kern w:val="0"/>
                <w:szCs w:val="21"/>
              </w:rPr>
            </w:pPr>
            <w:r>
              <w:rPr>
                <w:rFonts w:hint="eastAsia" w:ascii="宋体" w:hAnsi="宋体" w:cs="宋体"/>
                <w:kern w:val="0"/>
                <w:szCs w:val="21"/>
              </w:rPr>
              <w:t>实配硬盘数量≥2</w:t>
            </w:r>
          </w:p>
        </w:tc>
      </w:tr>
      <w:tr w14:paraId="5D9E9BAB">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682AF46C">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058" w:type="dxa"/>
            <w:tcBorders>
              <w:top w:val="nil"/>
              <w:left w:val="nil"/>
              <w:bottom w:val="single" w:color="000000" w:sz="4" w:space="0"/>
              <w:right w:val="single" w:color="000000" w:sz="4" w:space="0"/>
            </w:tcBorders>
            <w:vAlign w:val="center"/>
          </w:tcPr>
          <w:p w14:paraId="52EFD48F">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continue"/>
            <w:tcBorders>
              <w:top w:val="nil"/>
              <w:left w:val="single" w:color="000000" w:sz="4" w:space="0"/>
              <w:bottom w:val="single" w:color="000000" w:sz="4" w:space="0"/>
              <w:right w:val="single" w:color="000000" w:sz="4" w:space="0"/>
            </w:tcBorders>
            <w:vAlign w:val="center"/>
          </w:tcPr>
          <w:p w14:paraId="55BA5F6B">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69EB742B">
            <w:pPr>
              <w:widowControl/>
              <w:jc w:val="left"/>
              <w:rPr>
                <w:rFonts w:ascii="宋体" w:hAnsi="宋体" w:cs="宋体"/>
                <w:color w:val="000000"/>
                <w:kern w:val="0"/>
                <w:szCs w:val="21"/>
              </w:rPr>
            </w:pPr>
            <w:r>
              <w:rPr>
                <w:rFonts w:hint="eastAsia" w:ascii="宋体" w:hAnsi="宋体" w:cs="宋体"/>
                <w:color w:val="000000"/>
                <w:kern w:val="0"/>
                <w:szCs w:val="21"/>
              </w:rPr>
              <w:t>★硬盘插槽数量及规格</w:t>
            </w:r>
          </w:p>
        </w:tc>
        <w:tc>
          <w:tcPr>
            <w:tcW w:w="3312" w:type="dxa"/>
            <w:tcBorders>
              <w:top w:val="nil"/>
              <w:left w:val="nil"/>
              <w:bottom w:val="single" w:color="000000" w:sz="4" w:space="0"/>
              <w:right w:val="single" w:color="000000" w:sz="4" w:space="0"/>
            </w:tcBorders>
            <w:vAlign w:val="center"/>
          </w:tcPr>
          <w:p w14:paraId="08D48FD5">
            <w:pPr>
              <w:widowControl/>
              <w:rPr>
                <w:rFonts w:ascii="宋体" w:hAnsi="宋体" w:cs="宋体"/>
                <w:kern w:val="0"/>
                <w:szCs w:val="21"/>
              </w:rPr>
            </w:pPr>
            <w:r>
              <w:rPr>
                <w:rFonts w:hint="eastAsia" w:ascii="宋体" w:hAnsi="宋体" w:cs="宋体"/>
                <w:kern w:val="0"/>
                <w:szCs w:val="21"/>
              </w:rPr>
              <w:t>支持≥16个2.5寸硬盘插槽。</w:t>
            </w:r>
          </w:p>
        </w:tc>
      </w:tr>
      <w:tr w14:paraId="5B7CF4E8">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28C6DF4A">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058" w:type="dxa"/>
            <w:tcBorders>
              <w:top w:val="nil"/>
              <w:left w:val="nil"/>
              <w:bottom w:val="single" w:color="000000" w:sz="4" w:space="0"/>
              <w:right w:val="single" w:color="000000" w:sz="4" w:space="0"/>
            </w:tcBorders>
            <w:vAlign w:val="center"/>
          </w:tcPr>
          <w:p w14:paraId="7070F07F">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tcBorders>
              <w:top w:val="nil"/>
              <w:left w:val="nil"/>
              <w:bottom w:val="single" w:color="000000" w:sz="4" w:space="0"/>
              <w:right w:val="single" w:color="000000" w:sz="4" w:space="0"/>
            </w:tcBorders>
            <w:vAlign w:val="center"/>
          </w:tcPr>
          <w:p w14:paraId="37C73771">
            <w:pPr>
              <w:widowControl/>
              <w:jc w:val="left"/>
              <w:rPr>
                <w:rFonts w:ascii="宋体" w:hAnsi="宋体" w:cs="宋体"/>
                <w:color w:val="000000"/>
                <w:kern w:val="0"/>
                <w:szCs w:val="21"/>
              </w:rPr>
            </w:pPr>
            <w:r>
              <w:rPr>
                <w:rFonts w:hint="eastAsia" w:ascii="宋体" w:hAnsi="宋体" w:cs="宋体"/>
                <w:color w:val="000000"/>
                <w:kern w:val="0"/>
                <w:szCs w:val="21"/>
              </w:rPr>
              <w:t>网络规格</w:t>
            </w:r>
          </w:p>
        </w:tc>
        <w:tc>
          <w:tcPr>
            <w:tcW w:w="2003" w:type="dxa"/>
            <w:tcBorders>
              <w:top w:val="nil"/>
              <w:left w:val="nil"/>
              <w:bottom w:val="single" w:color="000000" w:sz="4" w:space="0"/>
              <w:right w:val="single" w:color="000000" w:sz="4" w:space="0"/>
            </w:tcBorders>
            <w:vAlign w:val="center"/>
          </w:tcPr>
          <w:p w14:paraId="70A6B4E7">
            <w:pPr>
              <w:widowControl/>
              <w:jc w:val="left"/>
              <w:rPr>
                <w:rFonts w:ascii="宋体" w:hAnsi="宋体" w:cs="宋体"/>
                <w:color w:val="000000"/>
                <w:kern w:val="0"/>
                <w:szCs w:val="21"/>
              </w:rPr>
            </w:pPr>
            <w:r>
              <w:rPr>
                <w:rFonts w:hint="eastAsia" w:ascii="宋体" w:hAnsi="宋体" w:cs="宋体"/>
                <w:color w:val="000000"/>
                <w:kern w:val="0"/>
                <w:szCs w:val="21"/>
              </w:rPr>
              <w:t>★网口速率和数量</w:t>
            </w:r>
          </w:p>
        </w:tc>
        <w:tc>
          <w:tcPr>
            <w:tcW w:w="3312" w:type="dxa"/>
            <w:tcBorders>
              <w:top w:val="nil"/>
              <w:left w:val="nil"/>
              <w:bottom w:val="single" w:color="000000" w:sz="4" w:space="0"/>
              <w:right w:val="single" w:color="000000" w:sz="4" w:space="0"/>
            </w:tcBorders>
            <w:vAlign w:val="center"/>
          </w:tcPr>
          <w:p w14:paraId="4676ED5D">
            <w:pPr>
              <w:widowControl/>
              <w:rPr>
                <w:rFonts w:ascii="宋体" w:hAnsi="宋体" w:cs="宋体"/>
                <w:kern w:val="0"/>
                <w:szCs w:val="21"/>
              </w:rPr>
            </w:pPr>
            <w:r>
              <w:rPr>
                <w:rFonts w:hint="eastAsia" w:ascii="宋体" w:hAnsi="宋体" w:cs="宋体"/>
                <w:kern w:val="0"/>
                <w:szCs w:val="21"/>
              </w:rPr>
              <w:t>板载≥2个千兆网络端口</w:t>
            </w:r>
          </w:p>
        </w:tc>
      </w:tr>
      <w:tr w14:paraId="200E4F8F">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63CC463D">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058" w:type="dxa"/>
            <w:tcBorders>
              <w:top w:val="nil"/>
              <w:left w:val="nil"/>
              <w:bottom w:val="single" w:color="000000" w:sz="4" w:space="0"/>
              <w:right w:val="single" w:color="000000" w:sz="4" w:space="0"/>
            </w:tcBorders>
            <w:vAlign w:val="center"/>
          </w:tcPr>
          <w:p w14:paraId="2EAF89D2">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restart"/>
            <w:tcBorders>
              <w:top w:val="nil"/>
              <w:left w:val="single" w:color="000000" w:sz="4" w:space="0"/>
              <w:bottom w:val="single" w:color="000000" w:sz="4" w:space="0"/>
              <w:right w:val="single" w:color="000000" w:sz="4" w:space="0"/>
            </w:tcBorders>
            <w:vAlign w:val="center"/>
          </w:tcPr>
          <w:p w14:paraId="1F471A34">
            <w:pPr>
              <w:widowControl/>
              <w:jc w:val="left"/>
              <w:rPr>
                <w:rFonts w:ascii="宋体" w:hAnsi="宋体" w:cs="宋体"/>
                <w:color w:val="000000"/>
                <w:kern w:val="0"/>
                <w:szCs w:val="21"/>
              </w:rPr>
            </w:pPr>
            <w:r>
              <w:rPr>
                <w:rFonts w:hint="eastAsia" w:ascii="宋体" w:hAnsi="宋体" w:cs="宋体"/>
                <w:color w:val="000000"/>
                <w:kern w:val="0"/>
                <w:szCs w:val="21"/>
              </w:rPr>
              <w:t>外部接口规格</w:t>
            </w:r>
          </w:p>
        </w:tc>
        <w:tc>
          <w:tcPr>
            <w:tcW w:w="2003" w:type="dxa"/>
            <w:tcBorders>
              <w:top w:val="nil"/>
              <w:left w:val="nil"/>
              <w:bottom w:val="single" w:color="000000" w:sz="4" w:space="0"/>
              <w:right w:val="single" w:color="000000" w:sz="4" w:space="0"/>
            </w:tcBorders>
            <w:vAlign w:val="center"/>
          </w:tcPr>
          <w:p w14:paraId="05C4F95D">
            <w:pPr>
              <w:widowControl/>
              <w:jc w:val="left"/>
              <w:rPr>
                <w:rFonts w:ascii="宋体" w:hAnsi="宋体" w:cs="宋体"/>
                <w:color w:val="000000"/>
                <w:kern w:val="0"/>
                <w:szCs w:val="21"/>
              </w:rPr>
            </w:pPr>
            <w:r>
              <w:rPr>
                <w:rFonts w:hint="eastAsia" w:ascii="宋体" w:hAnsi="宋体" w:cs="宋体"/>
                <w:color w:val="000000"/>
                <w:kern w:val="0"/>
                <w:szCs w:val="21"/>
              </w:rPr>
              <w:t>★显示接口</w:t>
            </w:r>
          </w:p>
        </w:tc>
        <w:tc>
          <w:tcPr>
            <w:tcW w:w="3312" w:type="dxa"/>
            <w:tcBorders>
              <w:top w:val="nil"/>
              <w:left w:val="nil"/>
              <w:bottom w:val="single" w:color="000000" w:sz="4" w:space="0"/>
              <w:right w:val="single" w:color="000000" w:sz="4" w:space="0"/>
            </w:tcBorders>
            <w:vAlign w:val="center"/>
          </w:tcPr>
          <w:p w14:paraId="709F084C">
            <w:pPr>
              <w:widowControl/>
              <w:rPr>
                <w:rFonts w:ascii="宋体" w:hAnsi="宋体" w:cs="宋体"/>
                <w:kern w:val="0"/>
                <w:szCs w:val="21"/>
              </w:rPr>
            </w:pPr>
            <w:r>
              <w:rPr>
                <w:rFonts w:hint="eastAsia" w:ascii="宋体" w:hAnsi="宋体" w:cs="宋体"/>
                <w:kern w:val="0"/>
                <w:szCs w:val="21"/>
              </w:rPr>
              <w:t>显示接口类型：VGA</w:t>
            </w:r>
          </w:p>
        </w:tc>
      </w:tr>
      <w:tr w14:paraId="605AF9ED">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600EF5D7">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058" w:type="dxa"/>
            <w:tcBorders>
              <w:top w:val="nil"/>
              <w:left w:val="nil"/>
              <w:bottom w:val="single" w:color="000000" w:sz="4" w:space="0"/>
              <w:right w:val="single" w:color="000000" w:sz="4" w:space="0"/>
            </w:tcBorders>
            <w:vAlign w:val="center"/>
          </w:tcPr>
          <w:p w14:paraId="38FA3197">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continue"/>
            <w:tcBorders>
              <w:top w:val="nil"/>
              <w:left w:val="single" w:color="000000" w:sz="4" w:space="0"/>
              <w:bottom w:val="single" w:color="000000" w:sz="4" w:space="0"/>
              <w:right w:val="single" w:color="000000" w:sz="4" w:space="0"/>
            </w:tcBorders>
            <w:vAlign w:val="center"/>
          </w:tcPr>
          <w:p w14:paraId="714D4AB0">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3D37442A">
            <w:pPr>
              <w:widowControl/>
              <w:jc w:val="left"/>
              <w:rPr>
                <w:rFonts w:ascii="宋体" w:hAnsi="宋体" w:cs="宋体"/>
                <w:color w:val="000000"/>
                <w:kern w:val="0"/>
                <w:szCs w:val="21"/>
              </w:rPr>
            </w:pPr>
            <w:r>
              <w:rPr>
                <w:rFonts w:hint="eastAsia" w:ascii="宋体" w:hAnsi="宋体" w:cs="宋体"/>
                <w:color w:val="000000"/>
                <w:kern w:val="0"/>
                <w:szCs w:val="21"/>
              </w:rPr>
              <w:t>★USB接口</w:t>
            </w:r>
          </w:p>
        </w:tc>
        <w:tc>
          <w:tcPr>
            <w:tcW w:w="3312" w:type="dxa"/>
            <w:tcBorders>
              <w:top w:val="nil"/>
              <w:left w:val="nil"/>
              <w:bottom w:val="single" w:color="000000" w:sz="4" w:space="0"/>
              <w:right w:val="single" w:color="000000" w:sz="4" w:space="0"/>
            </w:tcBorders>
            <w:vAlign w:val="center"/>
          </w:tcPr>
          <w:p w14:paraId="0C3ECD69">
            <w:pPr>
              <w:widowControl/>
              <w:rPr>
                <w:rFonts w:ascii="宋体" w:hAnsi="宋体" w:cs="宋体"/>
                <w:kern w:val="0"/>
                <w:szCs w:val="21"/>
              </w:rPr>
            </w:pPr>
            <w:r>
              <w:rPr>
                <w:rFonts w:hint="eastAsia" w:ascii="宋体" w:hAnsi="宋体" w:cs="宋体"/>
                <w:kern w:val="0"/>
                <w:szCs w:val="21"/>
              </w:rPr>
              <w:t>配备USB接口</w:t>
            </w:r>
          </w:p>
        </w:tc>
      </w:tr>
      <w:tr w14:paraId="10095375">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1D32EF90">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058" w:type="dxa"/>
            <w:tcBorders>
              <w:top w:val="nil"/>
              <w:left w:val="nil"/>
              <w:bottom w:val="single" w:color="000000" w:sz="4" w:space="0"/>
              <w:right w:val="single" w:color="000000" w:sz="4" w:space="0"/>
            </w:tcBorders>
            <w:vAlign w:val="center"/>
          </w:tcPr>
          <w:p w14:paraId="461D2175">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restart"/>
            <w:tcBorders>
              <w:top w:val="nil"/>
              <w:left w:val="single" w:color="000000" w:sz="4" w:space="0"/>
              <w:bottom w:val="single" w:color="000000" w:sz="4" w:space="0"/>
              <w:right w:val="single" w:color="000000" w:sz="4" w:space="0"/>
            </w:tcBorders>
            <w:vAlign w:val="center"/>
          </w:tcPr>
          <w:p w14:paraId="66995D8B">
            <w:pPr>
              <w:widowControl/>
              <w:jc w:val="left"/>
              <w:rPr>
                <w:rFonts w:ascii="宋体" w:hAnsi="宋体" w:cs="宋体"/>
                <w:color w:val="000000"/>
                <w:kern w:val="0"/>
                <w:szCs w:val="21"/>
              </w:rPr>
            </w:pPr>
            <w:r>
              <w:rPr>
                <w:rFonts w:hint="eastAsia" w:ascii="宋体" w:hAnsi="宋体" w:cs="宋体"/>
                <w:color w:val="000000"/>
                <w:kern w:val="0"/>
                <w:szCs w:val="21"/>
              </w:rPr>
              <w:t>电源规格</w:t>
            </w:r>
          </w:p>
        </w:tc>
        <w:tc>
          <w:tcPr>
            <w:tcW w:w="2003" w:type="dxa"/>
            <w:tcBorders>
              <w:top w:val="nil"/>
              <w:left w:val="nil"/>
              <w:bottom w:val="single" w:color="000000" w:sz="4" w:space="0"/>
              <w:right w:val="single" w:color="000000" w:sz="4" w:space="0"/>
            </w:tcBorders>
            <w:vAlign w:val="center"/>
          </w:tcPr>
          <w:p w14:paraId="24A687BF">
            <w:pPr>
              <w:widowControl/>
              <w:jc w:val="left"/>
              <w:rPr>
                <w:rFonts w:ascii="宋体" w:hAnsi="宋体" w:cs="宋体"/>
                <w:color w:val="000000"/>
                <w:kern w:val="0"/>
                <w:szCs w:val="21"/>
              </w:rPr>
            </w:pPr>
            <w:r>
              <w:rPr>
                <w:rFonts w:hint="eastAsia" w:ascii="宋体" w:hAnsi="宋体" w:cs="宋体"/>
                <w:color w:val="000000"/>
                <w:kern w:val="0"/>
                <w:szCs w:val="21"/>
              </w:rPr>
              <w:t>★电源模块数量</w:t>
            </w:r>
          </w:p>
        </w:tc>
        <w:tc>
          <w:tcPr>
            <w:tcW w:w="3312" w:type="dxa"/>
            <w:tcBorders>
              <w:top w:val="nil"/>
              <w:left w:val="nil"/>
              <w:bottom w:val="single" w:color="000000" w:sz="4" w:space="0"/>
              <w:right w:val="single" w:color="000000" w:sz="4" w:space="0"/>
            </w:tcBorders>
            <w:vAlign w:val="center"/>
          </w:tcPr>
          <w:p w14:paraId="23B27398">
            <w:pPr>
              <w:widowControl/>
              <w:rPr>
                <w:rFonts w:ascii="宋体" w:hAnsi="宋体" w:cs="宋体"/>
                <w:kern w:val="0"/>
                <w:szCs w:val="21"/>
              </w:rPr>
            </w:pPr>
            <w:r>
              <w:rPr>
                <w:rFonts w:hint="eastAsia" w:ascii="宋体" w:hAnsi="宋体" w:cs="宋体"/>
                <w:kern w:val="0"/>
                <w:szCs w:val="21"/>
              </w:rPr>
              <w:t>≥2</w:t>
            </w:r>
          </w:p>
        </w:tc>
      </w:tr>
      <w:tr w14:paraId="2DCAF73C">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50D35CAF">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058" w:type="dxa"/>
            <w:tcBorders>
              <w:top w:val="nil"/>
              <w:left w:val="nil"/>
              <w:bottom w:val="single" w:color="000000" w:sz="4" w:space="0"/>
              <w:right w:val="single" w:color="000000" w:sz="4" w:space="0"/>
            </w:tcBorders>
            <w:vAlign w:val="center"/>
          </w:tcPr>
          <w:p w14:paraId="579793B8">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continue"/>
            <w:tcBorders>
              <w:top w:val="nil"/>
              <w:left w:val="single" w:color="000000" w:sz="4" w:space="0"/>
              <w:bottom w:val="single" w:color="000000" w:sz="4" w:space="0"/>
              <w:right w:val="single" w:color="000000" w:sz="4" w:space="0"/>
            </w:tcBorders>
            <w:vAlign w:val="center"/>
          </w:tcPr>
          <w:p w14:paraId="6D0AD421">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5378F178">
            <w:pPr>
              <w:widowControl/>
              <w:jc w:val="left"/>
              <w:rPr>
                <w:rFonts w:ascii="宋体" w:hAnsi="宋体" w:cs="宋体"/>
                <w:color w:val="000000"/>
                <w:kern w:val="0"/>
                <w:szCs w:val="21"/>
              </w:rPr>
            </w:pPr>
            <w:r>
              <w:rPr>
                <w:rFonts w:hint="eastAsia" w:ascii="宋体" w:hAnsi="宋体" w:cs="宋体"/>
                <w:color w:val="000000"/>
                <w:kern w:val="0"/>
                <w:szCs w:val="21"/>
              </w:rPr>
              <w:t>★电源功率</w:t>
            </w:r>
          </w:p>
        </w:tc>
        <w:tc>
          <w:tcPr>
            <w:tcW w:w="3312" w:type="dxa"/>
            <w:tcBorders>
              <w:top w:val="nil"/>
              <w:left w:val="nil"/>
              <w:bottom w:val="single" w:color="000000" w:sz="4" w:space="0"/>
              <w:right w:val="single" w:color="000000" w:sz="4" w:space="0"/>
            </w:tcBorders>
            <w:vAlign w:val="center"/>
          </w:tcPr>
          <w:p w14:paraId="61D46F9E">
            <w:pPr>
              <w:widowControl/>
              <w:rPr>
                <w:rFonts w:ascii="宋体" w:hAnsi="宋体" w:cs="宋体"/>
                <w:kern w:val="0"/>
                <w:szCs w:val="21"/>
              </w:rPr>
            </w:pPr>
            <w:r>
              <w:rPr>
                <w:rFonts w:hint="eastAsia" w:ascii="宋体" w:hAnsi="宋体" w:cs="宋体"/>
                <w:kern w:val="0"/>
                <w:szCs w:val="21"/>
              </w:rPr>
              <w:t>单电源≥550W</w:t>
            </w:r>
          </w:p>
        </w:tc>
      </w:tr>
      <w:tr w14:paraId="040923B9">
        <w:tblPrEx>
          <w:tblCellMar>
            <w:top w:w="0" w:type="dxa"/>
            <w:left w:w="108" w:type="dxa"/>
            <w:bottom w:w="0" w:type="dxa"/>
            <w:right w:w="108" w:type="dxa"/>
          </w:tblCellMar>
        </w:tblPrEx>
        <w:trPr>
          <w:trHeight w:val="4428" w:hRule="atLeast"/>
        </w:trPr>
        <w:tc>
          <w:tcPr>
            <w:tcW w:w="879" w:type="dxa"/>
            <w:tcBorders>
              <w:top w:val="nil"/>
              <w:left w:val="single" w:color="000000" w:sz="4" w:space="0"/>
              <w:bottom w:val="single" w:color="000000" w:sz="4" w:space="0"/>
              <w:right w:val="single" w:color="000000" w:sz="4" w:space="0"/>
            </w:tcBorders>
            <w:vAlign w:val="center"/>
          </w:tcPr>
          <w:p w14:paraId="5E7B95C8">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1058" w:type="dxa"/>
            <w:tcBorders>
              <w:top w:val="nil"/>
              <w:left w:val="nil"/>
              <w:bottom w:val="single" w:color="000000" w:sz="4" w:space="0"/>
              <w:right w:val="single" w:color="000000" w:sz="4" w:space="0"/>
            </w:tcBorders>
            <w:vAlign w:val="center"/>
          </w:tcPr>
          <w:p w14:paraId="462E0374">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restart"/>
            <w:tcBorders>
              <w:top w:val="nil"/>
              <w:left w:val="single" w:color="000000" w:sz="4" w:space="0"/>
              <w:bottom w:val="single" w:color="000000" w:sz="4" w:space="0"/>
              <w:right w:val="single" w:color="000000" w:sz="4" w:space="0"/>
            </w:tcBorders>
            <w:vAlign w:val="center"/>
          </w:tcPr>
          <w:p w14:paraId="6E476542">
            <w:pPr>
              <w:widowControl/>
              <w:jc w:val="left"/>
              <w:rPr>
                <w:rFonts w:ascii="宋体" w:hAnsi="宋体" w:cs="宋体"/>
                <w:color w:val="000000"/>
                <w:kern w:val="0"/>
                <w:szCs w:val="21"/>
              </w:rPr>
            </w:pPr>
            <w:r>
              <w:rPr>
                <w:rFonts w:hint="eastAsia" w:ascii="宋体" w:hAnsi="宋体" w:cs="宋体"/>
                <w:color w:val="000000"/>
                <w:kern w:val="0"/>
                <w:szCs w:val="21"/>
              </w:rPr>
              <w:t>整机规格</w:t>
            </w:r>
          </w:p>
        </w:tc>
        <w:tc>
          <w:tcPr>
            <w:tcW w:w="2003" w:type="dxa"/>
            <w:tcBorders>
              <w:top w:val="nil"/>
              <w:left w:val="nil"/>
              <w:bottom w:val="single" w:color="000000" w:sz="4" w:space="0"/>
              <w:right w:val="single" w:color="000000" w:sz="4" w:space="0"/>
            </w:tcBorders>
            <w:vAlign w:val="center"/>
          </w:tcPr>
          <w:p w14:paraId="4404994D">
            <w:pPr>
              <w:widowControl/>
              <w:jc w:val="left"/>
              <w:rPr>
                <w:rFonts w:ascii="宋体" w:hAnsi="宋体" w:cs="宋体"/>
                <w:color w:val="000000"/>
                <w:kern w:val="0"/>
                <w:szCs w:val="21"/>
              </w:rPr>
            </w:pPr>
            <w:r>
              <w:rPr>
                <w:rFonts w:hint="eastAsia" w:ascii="宋体" w:hAnsi="宋体" w:cs="宋体"/>
                <w:color w:val="000000"/>
                <w:kern w:val="0"/>
                <w:szCs w:val="21"/>
              </w:rPr>
              <w:t>★外观和结构</w:t>
            </w:r>
          </w:p>
        </w:tc>
        <w:tc>
          <w:tcPr>
            <w:tcW w:w="3312" w:type="dxa"/>
            <w:tcBorders>
              <w:top w:val="nil"/>
              <w:left w:val="nil"/>
              <w:bottom w:val="single" w:color="000000" w:sz="4" w:space="0"/>
              <w:right w:val="single" w:color="000000" w:sz="4" w:space="0"/>
            </w:tcBorders>
            <w:vAlign w:val="center"/>
          </w:tcPr>
          <w:p w14:paraId="7F79F06B">
            <w:pPr>
              <w:widowControl/>
              <w:rPr>
                <w:rFonts w:ascii="宋体" w:hAnsi="宋体" w:cs="宋体"/>
                <w:color w:val="000000"/>
                <w:kern w:val="0"/>
                <w:szCs w:val="21"/>
              </w:rPr>
            </w:pPr>
            <w:r>
              <w:rPr>
                <w:rFonts w:hint="eastAsia" w:ascii="宋体" w:hAnsi="宋体" w:cs="宋体"/>
                <w:color w:val="000000"/>
                <w:kern w:val="0"/>
                <w:szCs w:val="21"/>
              </w:rPr>
              <w:t>a)服务器的零部件应紧固无松动，可插拔部件应可靠连接，开关、按钮和其它控制部件应灵活可靠，布局应方便使用；</w:t>
            </w:r>
            <w:r>
              <w:rPr>
                <w:rFonts w:hint="eastAsia" w:ascii="宋体" w:hAnsi="宋体" w:cs="宋体"/>
                <w:color w:val="000000"/>
                <w:kern w:val="0"/>
                <w:szCs w:val="21"/>
              </w:rPr>
              <w:br w:type="textWrapping"/>
            </w:r>
            <w:r>
              <w:rPr>
                <w:rFonts w:hint="eastAsia" w:ascii="宋体" w:hAnsi="宋体" w:cs="宋体"/>
                <w:color w:val="000000"/>
                <w:kern w:val="0"/>
                <w:szCs w:val="21"/>
              </w:rPr>
              <w:t>b)产品表面不应有明显的凹痕、划伤、裂缝、变形和污染等。表面涂层均匀，不应起泡、龟裂、脱落和磨损，金属零部件无锈蚀及其它机械损伤；</w:t>
            </w:r>
            <w:r>
              <w:rPr>
                <w:rFonts w:hint="eastAsia" w:ascii="宋体" w:hAnsi="宋体" w:cs="宋体"/>
                <w:color w:val="000000"/>
                <w:kern w:val="0"/>
                <w:szCs w:val="21"/>
              </w:rPr>
              <w:br w:type="textWrapping"/>
            </w:r>
            <w:r>
              <w:rPr>
                <w:rFonts w:hint="eastAsia" w:ascii="宋体" w:hAnsi="宋体" w:cs="宋体"/>
                <w:color w:val="000000"/>
                <w:kern w:val="0"/>
                <w:szCs w:val="21"/>
              </w:rPr>
              <w:t>c)产品表面说明功能的文字、符号和标志应清晰、端正且牢固；</w:t>
            </w:r>
            <w:r>
              <w:rPr>
                <w:rFonts w:hint="eastAsia" w:ascii="宋体" w:hAnsi="宋体" w:cs="宋体"/>
                <w:color w:val="000000"/>
                <w:kern w:val="0"/>
                <w:szCs w:val="21"/>
              </w:rPr>
              <w:br w:type="textWrapping"/>
            </w:r>
            <w:r>
              <w:rPr>
                <w:rFonts w:hint="eastAsia" w:ascii="宋体" w:hAnsi="宋体" w:cs="宋体"/>
                <w:color w:val="000000"/>
                <w:kern w:val="0"/>
                <w:szCs w:val="21"/>
              </w:rPr>
              <w:t>d)应在服务器的显著位置提供运行状态的指示功能；</w:t>
            </w:r>
            <w:r>
              <w:rPr>
                <w:rFonts w:hint="eastAsia" w:ascii="宋体" w:hAnsi="宋体" w:cs="宋体"/>
                <w:color w:val="000000"/>
                <w:kern w:val="0"/>
                <w:szCs w:val="21"/>
              </w:rPr>
              <w:br w:type="textWrapping"/>
            </w:r>
            <w:r>
              <w:rPr>
                <w:rFonts w:hint="eastAsia" w:ascii="宋体" w:hAnsi="宋体" w:cs="宋体"/>
                <w:color w:val="000000"/>
                <w:kern w:val="0"/>
                <w:szCs w:val="21"/>
              </w:rPr>
              <w:t>e)机架、机箱的尺寸应符合通用机柜的安装要求，插入总线插座的电路板接口外形尺寸应符合有关总线标准的规定，将机箱固定在机柜上，机箱底面最大下垂变形不得干涉相邻机体</w:t>
            </w:r>
          </w:p>
        </w:tc>
      </w:tr>
      <w:tr w14:paraId="6D570D5F">
        <w:tblPrEx>
          <w:tblCellMar>
            <w:top w:w="0" w:type="dxa"/>
            <w:left w:w="108" w:type="dxa"/>
            <w:bottom w:w="0" w:type="dxa"/>
            <w:right w:w="108" w:type="dxa"/>
          </w:tblCellMar>
        </w:tblPrEx>
        <w:trPr>
          <w:trHeight w:val="564" w:hRule="atLeast"/>
        </w:trPr>
        <w:tc>
          <w:tcPr>
            <w:tcW w:w="879" w:type="dxa"/>
            <w:tcBorders>
              <w:top w:val="nil"/>
              <w:left w:val="single" w:color="000000" w:sz="4" w:space="0"/>
              <w:bottom w:val="single" w:color="000000" w:sz="4" w:space="0"/>
              <w:right w:val="single" w:color="000000" w:sz="4" w:space="0"/>
            </w:tcBorders>
            <w:vAlign w:val="center"/>
          </w:tcPr>
          <w:p w14:paraId="6DAC2494">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058" w:type="dxa"/>
            <w:tcBorders>
              <w:top w:val="nil"/>
              <w:left w:val="nil"/>
              <w:bottom w:val="single" w:color="000000" w:sz="4" w:space="0"/>
              <w:right w:val="single" w:color="000000" w:sz="4" w:space="0"/>
            </w:tcBorders>
            <w:vAlign w:val="center"/>
          </w:tcPr>
          <w:p w14:paraId="000440B3">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continue"/>
            <w:tcBorders>
              <w:top w:val="nil"/>
              <w:left w:val="single" w:color="000000" w:sz="4" w:space="0"/>
              <w:bottom w:val="single" w:color="000000" w:sz="4" w:space="0"/>
              <w:right w:val="single" w:color="000000" w:sz="4" w:space="0"/>
            </w:tcBorders>
            <w:vAlign w:val="center"/>
          </w:tcPr>
          <w:p w14:paraId="3E32BB1D">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3B412832">
            <w:pPr>
              <w:widowControl/>
              <w:jc w:val="left"/>
              <w:rPr>
                <w:rFonts w:ascii="宋体" w:hAnsi="宋体" w:cs="宋体"/>
                <w:color w:val="000000"/>
                <w:kern w:val="0"/>
                <w:szCs w:val="21"/>
              </w:rPr>
            </w:pPr>
            <w:r>
              <w:rPr>
                <w:rFonts w:hint="eastAsia" w:ascii="宋体" w:hAnsi="宋体" w:cs="宋体"/>
                <w:color w:val="000000"/>
                <w:kern w:val="0"/>
                <w:szCs w:val="21"/>
              </w:rPr>
              <w:t>★尺寸（高 ×宽×深）</w:t>
            </w:r>
          </w:p>
        </w:tc>
        <w:tc>
          <w:tcPr>
            <w:tcW w:w="3312" w:type="dxa"/>
            <w:tcBorders>
              <w:top w:val="nil"/>
              <w:left w:val="nil"/>
              <w:bottom w:val="single" w:color="000000" w:sz="4" w:space="0"/>
              <w:right w:val="single" w:color="000000" w:sz="4" w:space="0"/>
            </w:tcBorders>
            <w:vAlign w:val="center"/>
          </w:tcPr>
          <w:p w14:paraId="4DAFD3A4">
            <w:pPr>
              <w:widowControl/>
              <w:rPr>
                <w:rFonts w:ascii="宋体" w:hAnsi="宋体" w:cs="宋体"/>
                <w:color w:val="000000"/>
                <w:kern w:val="0"/>
                <w:szCs w:val="21"/>
              </w:rPr>
            </w:pPr>
            <w:r>
              <w:rPr>
                <w:rFonts w:hint="eastAsia" w:ascii="宋体" w:hAnsi="宋体" w:cs="宋体"/>
                <w:color w:val="000000"/>
                <w:kern w:val="0"/>
                <w:szCs w:val="21"/>
              </w:rPr>
              <w:t>供应商给出产品尺寸；</w:t>
            </w:r>
          </w:p>
        </w:tc>
      </w:tr>
      <w:tr w14:paraId="47E3682D">
        <w:tblPrEx>
          <w:tblCellMar>
            <w:top w:w="0" w:type="dxa"/>
            <w:left w:w="108" w:type="dxa"/>
            <w:bottom w:w="0" w:type="dxa"/>
            <w:right w:w="108" w:type="dxa"/>
          </w:tblCellMar>
        </w:tblPrEx>
        <w:trPr>
          <w:trHeight w:val="1248" w:hRule="atLeast"/>
        </w:trPr>
        <w:tc>
          <w:tcPr>
            <w:tcW w:w="879" w:type="dxa"/>
            <w:tcBorders>
              <w:top w:val="nil"/>
              <w:left w:val="single" w:color="000000" w:sz="4" w:space="0"/>
              <w:bottom w:val="single" w:color="000000" w:sz="4" w:space="0"/>
              <w:right w:val="single" w:color="000000" w:sz="4" w:space="0"/>
            </w:tcBorders>
            <w:vAlign w:val="center"/>
          </w:tcPr>
          <w:p w14:paraId="3FA8EAB3">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058" w:type="dxa"/>
            <w:tcBorders>
              <w:top w:val="nil"/>
              <w:left w:val="nil"/>
              <w:bottom w:val="single" w:color="000000" w:sz="4" w:space="0"/>
              <w:right w:val="single" w:color="000000" w:sz="4" w:space="0"/>
            </w:tcBorders>
            <w:vAlign w:val="center"/>
          </w:tcPr>
          <w:p w14:paraId="4E40B22A">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continue"/>
            <w:tcBorders>
              <w:top w:val="nil"/>
              <w:left w:val="single" w:color="000000" w:sz="4" w:space="0"/>
              <w:bottom w:val="single" w:color="000000" w:sz="4" w:space="0"/>
              <w:right w:val="single" w:color="000000" w:sz="4" w:space="0"/>
            </w:tcBorders>
            <w:vAlign w:val="center"/>
          </w:tcPr>
          <w:p w14:paraId="22FFC6A2">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4973F25E">
            <w:pPr>
              <w:widowControl/>
              <w:jc w:val="left"/>
              <w:rPr>
                <w:rFonts w:ascii="宋体" w:hAnsi="宋体" w:cs="宋体"/>
                <w:color w:val="000000"/>
                <w:kern w:val="0"/>
                <w:szCs w:val="21"/>
              </w:rPr>
            </w:pPr>
            <w:r>
              <w:rPr>
                <w:rFonts w:hint="eastAsia" w:ascii="宋体" w:hAnsi="宋体" w:cs="宋体"/>
                <w:color w:val="000000"/>
                <w:kern w:val="0"/>
                <w:szCs w:val="21"/>
              </w:rPr>
              <w:t>★环境适应性</w:t>
            </w:r>
          </w:p>
        </w:tc>
        <w:tc>
          <w:tcPr>
            <w:tcW w:w="3312" w:type="dxa"/>
            <w:tcBorders>
              <w:top w:val="nil"/>
              <w:left w:val="nil"/>
              <w:bottom w:val="single" w:color="000000" w:sz="4" w:space="0"/>
              <w:right w:val="single" w:color="000000" w:sz="4" w:space="0"/>
            </w:tcBorders>
            <w:vAlign w:val="center"/>
          </w:tcPr>
          <w:p w14:paraId="0025DEDD">
            <w:pPr>
              <w:widowControl/>
              <w:rPr>
                <w:rFonts w:ascii="宋体" w:hAnsi="宋体" w:cs="宋体"/>
                <w:color w:val="000000"/>
                <w:kern w:val="0"/>
                <w:szCs w:val="21"/>
              </w:rPr>
            </w:pPr>
            <w:r>
              <w:rPr>
                <w:rFonts w:hint="eastAsia" w:ascii="宋体" w:hAnsi="宋体" w:cs="宋体"/>
                <w:color w:val="000000"/>
                <w:kern w:val="0"/>
                <w:szCs w:val="21"/>
              </w:rPr>
              <w:t>气候环境适应性应符合 GB/T 9813.3 的有关规定，工作温度 10~ 35℃ , 贮存运输温度-40～55℃ ; 工 作相对湿度 35%～80%，贮存运输相 对湿度 20％～93%（40℃) ; 大气压 86～106kPa</w:t>
            </w:r>
          </w:p>
        </w:tc>
      </w:tr>
      <w:tr w14:paraId="19B8E137">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7A206069">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058" w:type="dxa"/>
            <w:tcBorders>
              <w:top w:val="nil"/>
              <w:left w:val="nil"/>
              <w:bottom w:val="single" w:color="000000" w:sz="4" w:space="0"/>
              <w:right w:val="single" w:color="000000" w:sz="4" w:space="0"/>
            </w:tcBorders>
            <w:vAlign w:val="center"/>
          </w:tcPr>
          <w:p w14:paraId="471F911C">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continue"/>
            <w:tcBorders>
              <w:top w:val="nil"/>
              <w:left w:val="single" w:color="000000" w:sz="4" w:space="0"/>
              <w:bottom w:val="single" w:color="000000" w:sz="4" w:space="0"/>
              <w:right w:val="single" w:color="000000" w:sz="4" w:space="0"/>
            </w:tcBorders>
            <w:vAlign w:val="center"/>
          </w:tcPr>
          <w:p w14:paraId="210EA77B">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4A3BD806">
            <w:pPr>
              <w:widowControl/>
              <w:jc w:val="left"/>
              <w:rPr>
                <w:rFonts w:ascii="宋体" w:hAnsi="宋体" w:cs="宋体"/>
                <w:color w:val="000000"/>
                <w:kern w:val="0"/>
                <w:szCs w:val="21"/>
              </w:rPr>
            </w:pPr>
            <w:r>
              <w:rPr>
                <w:rFonts w:hint="eastAsia" w:ascii="宋体" w:hAnsi="宋体" w:cs="宋体"/>
                <w:color w:val="000000"/>
                <w:kern w:val="0"/>
                <w:szCs w:val="21"/>
              </w:rPr>
              <w:t>★机械环境适应性</w:t>
            </w:r>
          </w:p>
        </w:tc>
        <w:tc>
          <w:tcPr>
            <w:tcW w:w="3312" w:type="dxa"/>
            <w:tcBorders>
              <w:top w:val="nil"/>
              <w:left w:val="nil"/>
              <w:bottom w:val="single" w:color="000000" w:sz="4" w:space="0"/>
              <w:right w:val="single" w:color="000000" w:sz="4" w:space="0"/>
            </w:tcBorders>
            <w:vAlign w:val="center"/>
          </w:tcPr>
          <w:p w14:paraId="74DB3CD0">
            <w:pPr>
              <w:widowControl/>
              <w:rPr>
                <w:rFonts w:ascii="宋体" w:hAnsi="宋体" w:cs="宋体"/>
                <w:color w:val="000000"/>
                <w:kern w:val="0"/>
                <w:szCs w:val="21"/>
              </w:rPr>
            </w:pPr>
            <w:r>
              <w:rPr>
                <w:rFonts w:hint="eastAsia" w:ascii="宋体" w:hAnsi="宋体" w:cs="宋体"/>
                <w:color w:val="000000"/>
                <w:kern w:val="0"/>
                <w:szCs w:val="21"/>
              </w:rPr>
              <w:t>机械环境适应性应符合 GB/T9813.3 的有关规定</w:t>
            </w:r>
          </w:p>
        </w:tc>
      </w:tr>
      <w:tr w14:paraId="3A6D11B6">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64A4B2F3">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058" w:type="dxa"/>
            <w:tcBorders>
              <w:top w:val="nil"/>
              <w:left w:val="nil"/>
              <w:bottom w:val="single" w:color="000000" w:sz="4" w:space="0"/>
              <w:right w:val="single" w:color="000000" w:sz="4" w:space="0"/>
            </w:tcBorders>
            <w:vAlign w:val="center"/>
          </w:tcPr>
          <w:p w14:paraId="1D72086B">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vMerge w:val="continue"/>
            <w:tcBorders>
              <w:top w:val="nil"/>
              <w:left w:val="single" w:color="000000" w:sz="4" w:space="0"/>
              <w:bottom w:val="single" w:color="000000" w:sz="4" w:space="0"/>
              <w:right w:val="single" w:color="000000" w:sz="4" w:space="0"/>
            </w:tcBorders>
            <w:vAlign w:val="center"/>
          </w:tcPr>
          <w:p w14:paraId="3AB9B92D">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0201D80E">
            <w:pPr>
              <w:widowControl/>
              <w:jc w:val="left"/>
              <w:rPr>
                <w:rFonts w:ascii="宋体" w:hAnsi="宋体" w:cs="宋体"/>
                <w:color w:val="000000"/>
                <w:kern w:val="0"/>
                <w:szCs w:val="21"/>
              </w:rPr>
            </w:pPr>
            <w:r>
              <w:rPr>
                <w:rFonts w:hint="eastAsia" w:ascii="宋体" w:hAnsi="宋体" w:cs="宋体"/>
                <w:color w:val="000000"/>
                <w:kern w:val="0"/>
                <w:szCs w:val="21"/>
              </w:rPr>
              <w:t>★噪声</w:t>
            </w:r>
          </w:p>
        </w:tc>
        <w:tc>
          <w:tcPr>
            <w:tcW w:w="3312" w:type="dxa"/>
            <w:tcBorders>
              <w:top w:val="nil"/>
              <w:left w:val="nil"/>
              <w:bottom w:val="single" w:color="000000" w:sz="4" w:space="0"/>
              <w:right w:val="single" w:color="000000" w:sz="4" w:space="0"/>
            </w:tcBorders>
            <w:vAlign w:val="center"/>
          </w:tcPr>
          <w:p w14:paraId="1BCA495C">
            <w:pPr>
              <w:widowControl/>
              <w:rPr>
                <w:rFonts w:ascii="宋体" w:hAnsi="宋体" w:cs="宋体"/>
                <w:color w:val="000000"/>
                <w:kern w:val="0"/>
                <w:szCs w:val="21"/>
              </w:rPr>
            </w:pPr>
            <w:r>
              <w:rPr>
                <w:rFonts w:hint="eastAsia" w:ascii="宋体" w:hAnsi="宋体" w:cs="宋体"/>
                <w:color w:val="000000"/>
                <w:kern w:val="0"/>
                <w:szCs w:val="21"/>
              </w:rPr>
              <w:t>符合 GB/T 9813.3 的有关规定</w:t>
            </w:r>
          </w:p>
        </w:tc>
      </w:tr>
      <w:tr w14:paraId="57CD683A">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054D41F2">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058" w:type="dxa"/>
            <w:tcBorders>
              <w:top w:val="nil"/>
              <w:left w:val="nil"/>
              <w:bottom w:val="single" w:color="000000" w:sz="4" w:space="0"/>
              <w:right w:val="single" w:color="000000" w:sz="4" w:space="0"/>
            </w:tcBorders>
            <w:vAlign w:val="center"/>
          </w:tcPr>
          <w:p w14:paraId="7FE797AF">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tcBorders>
              <w:top w:val="nil"/>
              <w:left w:val="nil"/>
              <w:bottom w:val="single" w:color="000000" w:sz="4" w:space="0"/>
              <w:right w:val="single" w:color="000000" w:sz="4" w:space="0"/>
            </w:tcBorders>
            <w:vAlign w:val="center"/>
          </w:tcPr>
          <w:p w14:paraId="72B30C4F">
            <w:pPr>
              <w:widowControl/>
              <w:jc w:val="left"/>
              <w:rPr>
                <w:rFonts w:ascii="宋体" w:hAnsi="宋体" w:cs="宋体"/>
                <w:color w:val="000000"/>
                <w:kern w:val="0"/>
                <w:szCs w:val="21"/>
              </w:rPr>
            </w:pPr>
            <w:r>
              <w:rPr>
                <w:rFonts w:hint="eastAsia" w:ascii="宋体" w:hAnsi="宋体" w:cs="宋体"/>
                <w:color w:val="000000"/>
                <w:kern w:val="0"/>
                <w:szCs w:val="21"/>
              </w:rPr>
              <w:t>机柜规格</w:t>
            </w:r>
          </w:p>
        </w:tc>
        <w:tc>
          <w:tcPr>
            <w:tcW w:w="2003" w:type="dxa"/>
            <w:tcBorders>
              <w:top w:val="nil"/>
              <w:left w:val="nil"/>
              <w:bottom w:val="single" w:color="000000" w:sz="4" w:space="0"/>
              <w:right w:val="single" w:color="000000" w:sz="4" w:space="0"/>
            </w:tcBorders>
            <w:vAlign w:val="center"/>
          </w:tcPr>
          <w:p w14:paraId="59EC16BA">
            <w:pPr>
              <w:widowControl/>
              <w:jc w:val="left"/>
              <w:rPr>
                <w:rFonts w:ascii="宋体" w:hAnsi="宋体" w:cs="宋体"/>
                <w:color w:val="000000"/>
                <w:kern w:val="0"/>
                <w:szCs w:val="21"/>
              </w:rPr>
            </w:pPr>
            <w:r>
              <w:rPr>
                <w:rFonts w:hint="eastAsia" w:ascii="宋体" w:hAnsi="宋体" w:cs="宋体"/>
                <w:color w:val="000000"/>
                <w:kern w:val="0"/>
                <w:szCs w:val="21"/>
              </w:rPr>
              <w:t>★机柜尺寸</w:t>
            </w:r>
          </w:p>
        </w:tc>
        <w:tc>
          <w:tcPr>
            <w:tcW w:w="3312" w:type="dxa"/>
            <w:tcBorders>
              <w:top w:val="nil"/>
              <w:left w:val="nil"/>
              <w:bottom w:val="single" w:color="000000" w:sz="4" w:space="0"/>
              <w:right w:val="single" w:color="000000" w:sz="4" w:space="0"/>
            </w:tcBorders>
            <w:vAlign w:val="center"/>
          </w:tcPr>
          <w:p w14:paraId="5130CA4A">
            <w:pPr>
              <w:widowControl/>
              <w:rPr>
                <w:rFonts w:ascii="宋体" w:hAnsi="宋体" w:cs="宋体"/>
                <w:color w:val="000000"/>
                <w:kern w:val="0"/>
                <w:szCs w:val="21"/>
              </w:rPr>
            </w:pPr>
            <w:r>
              <w:rPr>
                <w:rFonts w:hint="eastAsia" w:ascii="宋体" w:hAnsi="宋体" w:cs="宋体"/>
                <w:color w:val="000000"/>
                <w:kern w:val="0"/>
                <w:szCs w:val="21"/>
              </w:rPr>
              <w:t>供应商给出长度、高度和深度</w:t>
            </w:r>
          </w:p>
        </w:tc>
      </w:tr>
      <w:tr w14:paraId="7476EFA4">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7E244FC2">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1058" w:type="dxa"/>
            <w:tcBorders>
              <w:top w:val="nil"/>
              <w:left w:val="nil"/>
              <w:bottom w:val="single" w:color="000000" w:sz="4" w:space="0"/>
              <w:right w:val="single" w:color="000000" w:sz="4" w:space="0"/>
            </w:tcBorders>
            <w:vAlign w:val="center"/>
          </w:tcPr>
          <w:p w14:paraId="5214CBBF">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1270" w:type="dxa"/>
            <w:tcBorders>
              <w:top w:val="nil"/>
              <w:left w:val="nil"/>
              <w:bottom w:val="single" w:color="000000" w:sz="4" w:space="0"/>
              <w:right w:val="single" w:color="000000" w:sz="4" w:space="0"/>
            </w:tcBorders>
            <w:vAlign w:val="center"/>
          </w:tcPr>
          <w:p w14:paraId="02D94B69">
            <w:pPr>
              <w:widowControl/>
              <w:jc w:val="left"/>
              <w:rPr>
                <w:rFonts w:ascii="宋体" w:hAnsi="宋体" w:cs="宋体"/>
                <w:color w:val="000000"/>
                <w:kern w:val="0"/>
                <w:szCs w:val="21"/>
              </w:rPr>
            </w:pPr>
            <w:r>
              <w:rPr>
                <w:rFonts w:hint="eastAsia" w:ascii="宋体" w:hAnsi="宋体" w:cs="宋体"/>
                <w:color w:val="000000"/>
                <w:kern w:val="0"/>
                <w:szCs w:val="21"/>
              </w:rPr>
              <w:t>主板功能</w:t>
            </w:r>
          </w:p>
        </w:tc>
        <w:tc>
          <w:tcPr>
            <w:tcW w:w="2003" w:type="dxa"/>
            <w:tcBorders>
              <w:top w:val="nil"/>
              <w:left w:val="nil"/>
              <w:bottom w:val="single" w:color="000000" w:sz="4" w:space="0"/>
              <w:right w:val="single" w:color="000000" w:sz="4" w:space="0"/>
            </w:tcBorders>
            <w:vAlign w:val="center"/>
          </w:tcPr>
          <w:p w14:paraId="652EB9A2">
            <w:pPr>
              <w:widowControl/>
              <w:jc w:val="left"/>
              <w:rPr>
                <w:rFonts w:ascii="宋体" w:hAnsi="宋体" w:cs="宋体"/>
                <w:color w:val="000000"/>
                <w:kern w:val="0"/>
                <w:szCs w:val="21"/>
              </w:rPr>
            </w:pPr>
            <w:r>
              <w:rPr>
                <w:rFonts w:hint="eastAsia" w:ascii="宋体" w:hAnsi="宋体" w:cs="宋体"/>
                <w:color w:val="000000"/>
                <w:kern w:val="0"/>
                <w:szCs w:val="21"/>
              </w:rPr>
              <w:t>★主板外部接口种类</w:t>
            </w:r>
          </w:p>
        </w:tc>
        <w:tc>
          <w:tcPr>
            <w:tcW w:w="3312" w:type="dxa"/>
            <w:tcBorders>
              <w:top w:val="nil"/>
              <w:left w:val="nil"/>
              <w:bottom w:val="single" w:color="000000" w:sz="4" w:space="0"/>
              <w:right w:val="single" w:color="000000" w:sz="4" w:space="0"/>
            </w:tcBorders>
            <w:vAlign w:val="center"/>
          </w:tcPr>
          <w:p w14:paraId="4C94686D">
            <w:pPr>
              <w:widowControl/>
              <w:rPr>
                <w:rFonts w:ascii="宋体" w:hAnsi="宋体" w:cs="宋体"/>
                <w:color w:val="000000"/>
                <w:kern w:val="0"/>
                <w:szCs w:val="21"/>
              </w:rPr>
            </w:pPr>
            <w:r>
              <w:rPr>
                <w:rFonts w:hint="eastAsia" w:ascii="宋体" w:hAnsi="宋体" w:cs="宋体"/>
                <w:color w:val="000000"/>
                <w:kern w:val="0"/>
                <w:szCs w:val="21"/>
              </w:rPr>
              <w:t>支持 USB、显示、管理等接口</w:t>
            </w:r>
          </w:p>
        </w:tc>
      </w:tr>
      <w:tr w14:paraId="0E7FD0DC">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11D462D0">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1058" w:type="dxa"/>
            <w:tcBorders>
              <w:top w:val="nil"/>
              <w:left w:val="nil"/>
              <w:bottom w:val="single" w:color="000000" w:sz="4" w:space="0"/>
              <w:right w:val="single" w:color="000000" w:sz="4" w:space="0"/>
            </w:tcBorders>
            <w:vAlign w:val="center"/>
          </w:tcPr>
          <w:p w14:paraId="1BDF7F56">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1270" w:type="dxa"/>
            <w:tcBorders>
              <w:top w:val="nil"/>
              <w:left w:val="nil"/>
              <w:bottom w:val="single" w:color="000000" w:sz="4" w:space="0"/>
              <w:right w:val="single" w:color="000000" w:sz="4" w:space="0"/>
            </w:tcBorders>
            <w:vAlign w:val="center"/>
          </w:tcPr>
          <w:p w14:paraId="6824BB70">
            <w:pPr>
              <w:widowControl/>
              <w:jc w:val="left"/>
              <w:rPr>
                <w:rFonts w:ascii="宋体" w:hAnsi="宋体" w:cs="宋体"/>
                <w:color w:val="000000"/>
                <w:kern w:val="0"/>
                <w:szCs w:val="21"/>
              </w:rPr>
            </w:pPr>
            <w:r>
              <w:rPr>
                <w:rFonts w:hint="eastAsia" w:ascii="宋体" w:hAnsi="宋体" w:cs="宋体"/>
                <w:color w:val="000000"/>
                <w:kern w:val="0"/>
                <w:szCs w:val="21"/>
              </w:rPr>
              <w:t>网络功能</w:t>
            </w:r>
          </w:p>
        </w:tc>
        <w:tc>
          <w:tcPr>
            <w:tcW w:w="2003" w:type="dxa"/>
            <w:tcBorders>
              <w:top w:val="nil"/>
              <w:left w:val="nil"/>
              <w:bottom w:val="single" w:color="000000" w:sz="4" w:space="0"/>
              <w:right w:val="single" w:color="000000" w:sz="4" w:space="0"/>
            </w:tcBorders>
            <w:vAlign w:val="center"/>
          </w:tcPr>
          <w:p w14:paraId="6437B68A">
            <w:pPr>
              <w:widowControl/>
              <w:jc w:val="left"/>
              <w:rPr>
                <w:rFonts w:ascii="宋体" w:hAnsi="宋体" w:cs="宋体"/>
                <w:color w:val="000000"/>
                <w:kern w:val="0"/>
                <w:szCs w:val="21"/>
              </w:rPr>
            </w:pPr>
            <w:r>
              <w:rPr>
                <w:rFonts w:hint="eastAsia" w:ascii="宋体" w:hAnsi="宋体" w:cs="宋体"/>
                <w:color w:val="000000"/>
                <w:kern w:val="0"/>
                <w:szCs w:val="21"/>
              </w:rPr>
              <w:t>★网络功能</w:t>
            </w:r>
          </w:p>
        </w:tc>
        <w:tc>
          <w:tcPr>
            <w:tcW w:w="3312" w:type="dxa"/>
            <w:tcBorders>
              <w:top w:val="nil"/>
              <w:left w:val="nil"/>
              <w:bottom w:val="single" w:color="000000" w:sz="4" w:space="0"/>
              <w:right w:val="single" w:color="000000" w:sz="4" w:space="0"/>
            </w:tcBorders>
            <w:vAlign w:val="center"/>
          </w:tcPr>
          <w:p w14:paraId="4862B9D4">
            <w:pPr>
              <w:widowControl/>
              <w:rPr>
                <w:rFonts w:ascii="宋体" w:hAnsi="宋体" w:cs="宋体"/>
                <w:color w:val="000000"/>
                <w:kern w:val="0"/>
                <w:szCs w:val="21"/>
              </w:rPr>
            </w:pPr>
            <w:r>
              <w:rPr>
                <w:rFonts w:hint="eastAsia" w:ascii="宋体" w:hAnsi="宋体" w:cs="宋体"/>
                <w:color w:val="000000"/>
                <w:kern w:val="0"/>
                <w:szCs w:val="21"/>
              </w:rPr>
              <w:t>支持网络连接、网络访问、数据交换和网络管控功能</w:t>
            </w:r>
          </w:p>
        </w:tc>
      </w:tr>
      <w:tr w14:paraId="4BF9A274">
        <w:tblPrEx>
          <w:tblCellMar>
            <w:top w:w="0" w:type="dxa"/>
            <w:left w:w="108" w:type="dxa"/>
            <w:bottom w:w="0" w:type="dxa"/>
            <w:right w:w="108" w:type="dxa"/>
          </w:tblCellMar>
        </w:tblPrEx>
        <w:trPr>
          <w:trHeight w:val="1248" w:hRule="atLeast"/>
        </w:trPr>
        <w:tc>
          <w:tcPr>
            <w:tcW w:w="879" w:type="dxa"/>
            <w:tcBorders>
              <w:top w:val="nil"/>
              <w:left w:val="single" w:color="000000" w:sz="4" w:space="0"/>
              <w:bottom w:val="single" w:color="000000" w:sz="4" w:space="0"/>
              <w:right w:val="single" w:color="000000" w:sz="4" w:space="0"/>
            </w:tcBorders>
            <w:vAlign w:val="center"/>
          </w:tcPr>
          <w:p w14:paraId="587C4F67">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1058" w:type="dxa"/>
            <w:tcBorders>
              <w:top w:val="nil"/>
              <w:left w:val="nil"/>
              <w:bottom w:val="single" w:color="000000" w:sz="4" w:space="0"/>
              <w:right w:val="single" w:color="000000" w:sz="4" w:space="0"/>
            </w:tcBorders>
            <w:vAlign w:val="center"/>
          </w:tcPr>
          <w:p w14:paraId="33FF0733">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1270" w:type="dxa"/>
            <w:vMerge w:val="restart"/>
            <w:tcBorders>
              <w:top w:val="nil"/>
              <w:left w:val="single" w:color="000000" w:sz="4" w:space="0"/>
              <w:bottom w:val="single" w:color="000000" w:sz="4" w:space="0"/>
              <w:right w:val="single" w:color="000000" w:sz="4" w:space="0"/>
            </w:tcBorders>
            <w:vAlign w:val="center"/>
          </w:tcPr>
          <w:p w14:paraId="59C3EEC4">
            <w:pPr>
              <w:widowControl/>
              <w:jc w:val="left"/>
              <w:rPr>
                <w:rFonts w:ascii="宋体" w:hAnsi="宋体" w:cs="宋体"/>
                <w:color w:val="000000"/>
                <w:kern w:val="0"/>
                <w:szCs w:val="21"/>
              </w:rPr>
            </w:pPr>
            <w:r>
              <w:rPr>
                <w:rFonts w:hint="eastAsia" w:ascii="宋体" w:hAnsi="宋体" w:cs="宋体"/>
                <w:color w:val="000000"/>
                <w:kern w:val="0"/>
                <w:szCs w:val="21"/>
              </w:rPr>
              <w:t>CPU功能</w:t>
            </w:r>
          </w:p>
        </w:tc>
        <w:tc>
          <w:tcPr>
            <w:tcW w:w="2003" w:type="dxa"/>
            <w:tcBorders>
              <w:top w:val="nil"/>
              <w:left w:val="nil"/>
              <w:bottom w:val="single" w:color="000000" w:sz="4" w:space="0"/>
              <w:right w:val="single" w:color="000000" w:sz="4" w:space="0"/>
            </w:tcBorders>
            <w:vAlign w:val="center"/>
          </w:tcPr>
          <w:p w14:paraId="4CABBABB">
            <w:pPr>
              <w:widowControl/>
              <w:jc w:val="left"/>
              <w:rPr>
                <w:rFonts w:ascii="宋体" w:hAnsi="宋体" w:cs="宋体"/>
                <w:color w:val="000000"/>
                <w:kern w:val="0"/>
                <w:szCs w:val="21"/>
              </w:rPr>
            </w:pPr>
            <w:r>
              <w:rPr>
                <w:rFonts w:hint="eastAsia" w:ascii="宋体" w:hAnsi="宋体" w:cs="宋体"/>
                <w:color w:val="000000"/>
                <w:kern w:val="0"/>
                <w:szCs w:val="21"/>
              </w:rPr>
              <w:t>★计算处理</w:t>
            </w:r>
          </w:p>
        </w:tc>
        <w:tc>
          <w:tcPr>
            <w:tcW w:w="3312" w:type="dxa"/>
            <w:tcBorders>
              <w:top w:val="nil"/>
              <w:left w:val="nil"/>
              <w:bottom w:val="single" w:color="000000" w:sz="4" w:space="0"/>
              <w:right w:val="single" w:color="000000" w:sz="4" w:space="0"/>
            </w:tcBorders>
            <w:vAlign w:val="center"/>
          </w:tcPr>
          <w:p w14:paraId="7327767E">
            <w:pPr>
              <w:widowControl/>
              <w:rPr>
                <w:rFonts w:ascii="宋体" w:hAnsi="宋体" w:cs="宋体"/>
                <w:color w:val="000000"/>
                <w:kern w:val="0"/>
                <w:szCs w:val="21"/>
              </w:rPr>
            </w:pPr>
            <w:r>
              <w:rPr>
                <w:rFonts w:hint="eastAsia" w:ascii="宋体" w:hAnsi="宋体" w:cs="宋体"/>
                <w:color w:val="000000"/>
                <w:kern w:val="0"/>
                <w:szCs w:val="21"/>
              </w:rPr>
              <w:t>支持通用计算及虚拟化功能。处理器需集成整型计算单元、浮点计算单元、内存控制器、I/O 模块等，处理器与存储部件、网络部件、I/O 部件等组成计算系统，提供数据处理、网络接入等计算相关功能</w:t>
            </w:r>
          </w:p>
        </w:tc>
      </w:tr>
      <w:tr w14:paraId="528A6DB6">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42DA1E86">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1058" w:type="dxa"/>
            <w:tcBorders>
              <w:top w:val="nil"/>
              <w:left w:val="nil"/>
              <w:bottom w:val="single" w:color="000000" w:sz="4" w:space="0"/>
              <w:right w:val="single" w:color="000000" w:sz="4" w:space="0"/>
            </w:tcBorders>
            <w:vAlign w:val="center"/>
          </w:tcPr>
          <w:p w14:paraId="44D1C11D">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1270" w:type="dxa"/>
            <w:vMerge w:val="continue"/>
            <w:tcBorders>
              <w:top w:val="nil"/>
              <w:left w:val="single" w:color="000000" w:sz="4" w:space="0"/>
              <w:bottom w:val="single" w:color="000000" w:sz="4" w:space="0"/>
              <w:right w:val="single" w:color="000000" w:sz="4" w:space="0"/>
            </w:tcBorders>
            <w:vAlign w:val="center"/>
          </w:tcPr>
          <w:p w14:paraId="3DEA457C">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5F78789E">
            <w:pPr>
              <w:widowControl/>
              <w:jc w:val="left"/>
              <w:rPr>
                <w:rFonts w:ascii="宋体" w:hAnsi="宋体" w:cs="宋体"/>
                <w:color w:val="000000"/>
                <w:kern w:val="0"/>
                <w:szCs w:val="21"/>
              </w:rPr>
            </w:pPr>
            <w:r>
              <w:rPr>
                <w:rFonts w:hint="eastAsia" w:ascii="宋体" w:hAnsi="宋体" w:cs="宋体"/>
                <w:color w:val="000000"/>
                <w:kern w:val="0"/>
                <w:szCs w:val="21"/>
              </w:rPr>
              <w:t>★密码算法实现</w:t>
            </w:r>
          </w:p>
        </w:tc>
        <w:tc>
          <w:tcPr>
            <w:tcW w:w="3312" w:type="dxa"/>
            <w:tcBorders>
              <w:top w:val="nil"/>
              <w:left w:val="nil"/>
              <w:bottom w:val="single" w:color="000000" w:sz="4" w:space="0"/>
              <w:right w:val="single" w:color="000000" w:sz="4" w:space="0"/>
            </w:tcBorders>
            <w:vAlign w:val="center"/>
          </w:tcPr>
          <w:p w14:paraId="2BB825AF">
            <w:pPr>
              <w:widowControl/>
              <w:rPr>
                <w:rFonts w:ascii="宋体" w:hAnsi="宋体" w:cs="宋体"/>
                <w:color w:val="000000"/>
                <w:kern w:val="0"/>
                <w:szCs w:val="21"/>
              </w:rPr>
            </w:pPr>
            <w:r>
              <w:rPr>
                <w:rFonts w:hint="eastAsia" w:ascii="宋体" w:hAnsi="宋体" w:cs="宋体"/>
                <w:color w:val="000000"/>
                <w:kern w:val="0"/>
                <w:szCs w:val="21"/>
              </w:rPr>
              <w:t>无特殊要求</w:t>
            </w:r>
          </w:p>
        </w:tc>
      </w:tr>
      <w:tr w14:paraId="5C72A7CC">
        <w:tblPrEx>
          <w:tblCellMar>
            <w:top w:w="0" w:type="dxa"/>
            <w:left w:w="108" w:type="dxa"/>
            <w:bottom w:w="0" w:type="dxa"/>
            <w:right w:w="108" w:type="dxa"/>
          </w:tblCellMar>
        </w:tblPrEx>
        <w:trPr>
          <w:trHeight w:val="936" w:hRule="atLeast"/>
        </w:trPr>
        <w:tc>
          <w:tcPr>
            <w:tcW w:w="879" w:type="dxa"/>
            <w:tcBorders>
              <w:top w:val="nil"/>
              <w:left w:val="single" w:color="000000" w:sz="4" w:space="0"/>
              <w:bottom w:val="single" w:color="000000" w:sz="4" w:space="0"/>
              <w:right w:val="single" w:color="000000" w:sz="4" w:space="0"/>
            </w:tcBorders>
            <w:vAlign w:val="center"/>
          </w:tcPr>
          <w:p w14:paraId="239FAF5E">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1058" w:type="dxa"/>
            <w:tcBorders>
              <w:top w:val="nil"/>
              <w:left w:val="nil"/>
              <w:bottom w:val="single" w:color="000000" w:sz="4" w:space="0"/>
              <w:right w:val="single" w:color="000000" w:sz="4" w:space="0"/>
            </w:tcBorders>
            <w:vAlign w:val="center"/>
          </w:tcPr>
          <w:p w14:paraId="4017713B">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1270" w:type="dxa"/>
            <w:tcBorders>
              <w:top w:val="nil"/>
              <w:left w:val="nil"/>
              <w:bottom w:val="single" w:color="000000" w:sz="4" w:space="0"/>
              <w:right w:val="single" w:color="000000" w:sz="4" w:space="0"/>
            </w:tcBorders>
            <w:vAlign w:val="center"/>
          </w:tcPr>
          <w:p w14:paraId="5E5FB43B">
            <w:pPr>
              <w:widowControl/>
              <w:jc w:val="left"/>
              <w:rPr>
                <w:rFonts w:ascii="宋体" w:hAnsi="宋体" w:cs="宋体"/>
                <w:color w:val="000000"/>
                <w:kern w:val="0"/>
                <w:szCs w:val="21"/>
              </w:rPr>
            </w:pPr>
            <w:r>
              <w:rPr>
                <w:rFonts w:hint="eastAsia" w:ascii="宋体" w:hAnsi="宋体" w:cs="宋体"/>
                <w:color w:val="000000"/>
                <w:kern w:val="0"/>
                <w:szCs w:val="21"/>
              </w:rPr>
              <w:t>RAID卡功能（若支持RAID卡）</w:t>
            </w:r>
          </w:p>
        </w:tc>
        <w:tc>
          <w:tcPr>
            <w:tcW w:w="2003" w:type="dxa"/>
            <w:tcBorders>
              <w:top w:val="nil"/>
              <w:left w:val="nil"/>
              <w:bottom w:val="single" w:color="000000" w:sz="4" w:space="0"/>
              <w:right w:val="single" w:color="000000" w:sz="4" w:space="0"/>
            </w:tcBorders>
            <w:vAlign w:val="center"/>
          </w:tcPr>
          <w:p w14:paraId="1892266F">
            <w:pPr>
              <w:widowControl/>
              <w:jc w:val="left"/>
              <w:rPr>
                <w:rFonts w:ascii="宋体" w:hAnsi="宋体" w:cs="宋体"/>
                <w:kern w:val="0"/>
                <w:szCs w:val="21"/>
              </w:rPr>
            </w:pPr>
            <w:r>
              <w:rPr>
                <w:rFonts w:hint="eastAsia" w:ascii="宋体" w:hAnsi="宋体" w:cs="宋体"/>
                <w:kern w:val="0"/>
                <w:szCs w:val="21"/>
              </w:rPr>
              <w:t>★RAID卡RAID 级别支持</w:t>
            </w:r>
          </w:p>
        </w:tc>
        <w:tc>
          <w:tcPr>
            <w:tcW w:w="3312" w:type="dxa"/>
            <w:tcBorders>
              <w:top w:val="nil"/>
              <w:left w:val="nil"/>
              <w:bottom w:val="single" w:color="000000" w:sz="4" w:space="0"/>
              <w:right w:val="single" w:color="000000" w:sz="4" w:space="0"/>
            </w:tcBorders>
            <w:vAlign w:val="center"/>
          </w:tcPr>
          <w:p w14:paraId="39D9327D">
            <w:pPr>
              <w:widowControl/>
              <w:rPr>
                <w:rFonts w:ascii="宋体" w:hAnsi="宋体" w:cs="宋体"/>
                <w:kern w:val="0"/>
                <w:szCs w:val="21"/>
              </w:rPr>
            </w:pPr>
            <w:r>
              <w:rPr>
                <w:rFonts w:hint="eastAsia" w:ascii="宋体" w:hAnsi="宋体" w:cs="宋体"/>
                <w:kern w:val="0"/>
                <w:szCs w:val="21"/>
              </w:rPr>
              <w:t>RAID模式支持RAID0/1/10</w:t>
            </w:r>
          </w:p>
        </w:tc>
      </w:tr>
      <w:tr w14:paraId="4E4CC526">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359C1467">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1058" w:type="dxa"/>
            <w:tcBorders>
              <w:top w:val="nil"/>
              <w:left w:val="nil"/>
              <w:bottom w:val="single" w:color="000000" w:sz="4" w:space="0"/>
              <w:right w:val="single" w:color="000000" w:sz="4" w:space="0"/>
            </w:tcBorders>
            <w:vAlign w:val="center"/>
          </w:tcPr>
          <w:p w14:paraId="3FC77E59">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1270" w:type="dxa"/>
            <w:vMerge w:val="restart"/>
            <w:tcBorders>
              <w:top w:val="nil"/>
              <w:left w:val="single" w:color="000000" w:sz="4" w:space="0"/>
              <w:bottom w:val="single" w:color="000000" w:sz="4" w:space="0"/>
              <w:right w:val="single" w:color="000000" w:sz="4" w:space="0"/>
            </w:tcBorders>
            <w:vAlign w:val="center"/>
          </w:tcPr>
          <w:p w14:paraId="6346E862">
            <w:pPr>
              <w:widowControl/>
              <w:jc w:val="left"/>
              <w:rPr>
                <w:rFonts w:ascii="宋体" w:hAnsi="宋体" w:cs="宋体"/>
                <w:color w:val="000000"/>
                <w:kern w:val="0"/>
                <w:szCs w:val="21"/>
              </w:rPr>
            </w:pPr>
            <w:r>
              <w:rPr>
                <w:rFonts w:hint="eastAsia" w:ascii="宋体" w:hAnsi="宋体" w:cs="宋体"/>
                <w:color w:val="000000"/>
                <w:kern w:val="0"/>
                <w:szCs w:val="21"/>
              </w:rPr>
              <w:t>电源功能</w:t>
            </w:r>
          </w:p>
        </w:tc>
        <w:tc>
          <w:tcPr>
            <w:tcW w:w="2003" w:type="dxa"/>
            <w:tcBorders>
              <w:top w:val="nil"/>
              <w:left w:val="nil"/>
              <w:bottom w:val="single" w:color="000000" w:sz="4" w:space="0"/>
              <w:right w:val="single" w:color="000000" w:sz="4" w:space="0"/>
            </w:tcBorders>
            <w:vAlign w:val="center"/>
          </w:tcPr>
          <w:p w14:paraId="324DDF74">
            <w:pPr>
              <w:widowControl/>
              <w:jc w:val="left"/>
              <w:rPr>
                <w:rFonts w:ascii="宋体" w:hAnsi="宋体" w:cs="宋体"/>
                <w:color w:val="000000"/>
                <w:kern w:val="0"/>
                <w:szCs w:val="21"/>
              </w:rPr>
            </w:pPr>
            <w:r>
              <w:rPr>
                <w:rFonts w:hint="eastAsia" w:ascii="宋体" w:hAnsi="宋体" w:cs="宋体"/>
                <w:color w:val="000000"/>
                <w:kern w:val="0"/>
                <w:szCs w:val="21"/>
              </w:rPr>
              <w:t>★电源热插拔</w:t>
            </w:r>
          </w:p>
        </w:tc>
        <w:tc>
          <w:tcPr>
            <w:tcW w:w="3312" w:type="dxa"/>
            <w:tcBorders>
              <w:top w:val="nil"/>
              <w:left w:val="nil"/>
              <w:bottom w:val="single" w:color="000000" w:sz="4" w:space="0"/>
              <w:right w:val="single" w:color="000000" w:sz="4" w:space="0"/>
            </w:tcBorders>
            <w:vAlign w:val="center"/>
          </w:tcPr>
          <w:p w14:paraId="70823589">
            <w:pPr>
              <w:widowControl/>
              <w:rPr>
                <w:rFonts w:ascii="宋体" w:hAnsi="宋体" w:cs="宋体"/>
                <w:color w:val="000000"/>
                <w:kern w:val="0"/>
                <w:szCs w:val="21"/>
              </w:rPr>
            </w:pPr>
            <w:r>
              <w:rPr>
                <w:rFonts w:hint="eastAsia" w:ascii="宋体" w:hAnsi="宋体" w:cs="宋体"/>
                <w:color w:val="000000"/>
                <w:kern w:val="0"/>
                <w:szCs w:val="21"/>
              </w:rPr>
              <w:t>整机电源模块应具备热插拔功能</w:t>
            </w:r>
          </w:p>
        </w:tc>
      </w:tr>
      <w:tr w14:paraId="0B705118">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723430B9">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058" w:type="dxa"/>
            <w:tcBorders>
              <w:top w:val="nil"/>
              <w:left w:val="nil"/>
              <w:bottom w:val="single" w:color="000000" w:sz="4" w:space="0"/>
              <w:right w:val="single" w:color="000000" w:sz="4" w:space="0"/>
            </w:tcBorders>
            <w:vAlign w:val="center"/>
          </w:tcPr>
          <w:p w14:paraId="573E14F4">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1270" w:type="dxa"/>
            <w:vMerge w:val="continue"/>
            <w:tcBorders>
              <w:top w:val="nil"/>
              <w:left w:val="single" w:color="000000" w:sz="4" w:space="0"/>
              <w:bottom w:val="single" w:color="000000" w:sz="4" w:space="0"/>
              <w:right w:val="single" w:color="000000" w:sz="4" w:space="0"/>
            </w:tcBorders>
            <w:vAlign w:val="center"/>
          </w:tcPr>
          <w:p w14:paraId="03B6B647">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137B68E9">
            <w:pPr>
              <w:widowControl/>
              <w:jc w:val="left"/>
              <w:rPr>
                <w:rFonts w:ascii="宋体" w:hAnsi="宋体" w:cs="宋体"/>
                <w:color w:val="000000"/>
                <w:kern w:val="0"/>
                <w:szCs w:val="21"/>
              </w:rPr>
            </w:pPr>
            <w:r>
              <w:rPr>
                <w:rFonts w:hint="eastAsia" w:ascii="宋体" w:hAnsi="宋体" w:cs="宋体"/>
                <w:color w:val="000000"/>
                <w:kern w:val="0"/>
                <w:szCs w:val="21"/>
              </w:rPr>
              <w:t>★电源过流保护</w:t>
            </w:r>
          </w:p>
        </w:tc>
        <w:tc>
          <w:tcPr>
            <w:tcW w:w="3312" w:type="dxa"/>
            <w:tcBorders>
              <w:top w:val="nil"/>
              <w:left w:val="nil"/>
              <w:bottom w:val="single" w:color="000000" w:sz="4" w:space="0"/>
              <w:right w:val="single" w:color="000000" w:sz="4" w:space="0"/>
            </w:tcBorders>
            <w:vAlign w:val="center"/>
          </w:tcPr>
          <w:p w14:paraId="00745F15">
            <w:pPr>
              <w:widowControl/>
              <w:rPr>
                <w:rFonts w:ascii="宋体" w:hAnsi="宋体" w:cs="宋体"/>
                <w:color w:val="000000"/>
                <w:kern w:val="0"/>
                <w:szCs w:val="21"/>
              </w:rPr>
            </w:pPr>
            <w:r>
              <w:rPr>
                <w:rFonts w:hint="eastAsia" w:ascii="宋体" w:hAnsi="宋体" w:cs="宋体"/>
                <w:color w:val="000000"/>
                <w:kern w:val="0"/>
                <w:szCs w:val="21"/>
              </w:rPr>
              <w:t>支持过流及短路保护的功能</w:t>
            </w:r>
          </w:p>
        </w:tc>
      </w:tr>
      <w:tr w14:paraId="00D5EB6C">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6EE3BC7D">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1058" w:type="dxa"/>
            <w:tcBorders>
              <w:top w:val="nil"/>
              <w:left w:val="nil"/>
              <w:bottom w:val="single" w:color="000000" w:sz="4" w:space="0"/>
              <w:right w:val="single" w:color="000000" w:sz="4" w:space="0"/>
            </w:tcBorders>
            <w:vAlign w:val="center"/>
          </w:tcPr>
          <w:p w14:paraId="31C30AA6">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1270" w:type="dxa"/>
            <w:tcBorders>
              <w:top w:val="nil"/>
              <w:left w:val="nil"/>
              <w:bottom w:val="single" w:color="000000" w:sz="4" w:space="0"/>
              <w:right w:val="single" w:color="000000" w:sz="4" w:space="0"/>
            </w:tcBorders>
            <w:vAlign w:val="center"/>
          </w:tcPr>
          <w:p w14:paraId="227C4E82">
            <w:pPr>
              <w:widowControl/>
              <w:jc w:val="left"/>
              <w:rPr>
                <w:rFonts w:ascii="宋体" w:hAnsi="宋体" w:cs="宋体"/>
                <w:color w:val="000000"/>
                <w:kern w:val="0"/>
                <w:szCs w:val="21"/>
              </w:rPr>
            </w:pPr>
            <w:r>
              <w:rPr>
                <w:rFonts w:hint="eastAsia" w:ascii="宋体" w:hAnsi="宋体" w:cs="宋体"/>
                <w:color w:val="000000"/>
                <w:kern w:val="0"/>
                <w:szCs w:val="21"/>
              </w:rPr>
              <w:t>整机功能</w:t>
            </w:r>
          </w:p>
        </w:tc>
        <w:tc>
          <w:tcPr>
            <w:tcW w:w="2003" w:type="dxa"/>
            <w:tcBorders>
              <w:top w:val="nil"/>
              <w:left w:val="nil"/>
              <w:bottom w:val="single" w:color="000000" w:sz="4" w:space="0"/>
              <w:right w:val="single" w:color="000000" w:sz="4" w:space="0"/>
            </w:tcBorders>
            <w:vAlign w:val="center"/>
          </w:tcPr>
          <w:p w14:paraId="15DCA0A7">
            <w:pPr>
              <w:widowControl/>
              <w:jc w:val="left"/>
              <w:rPr>
                <w:rFonts w:ascii="宋体" w:hAnsi="宋体" w:cs="宋体"/>
                <w:color w:val="000000"/>
                <w:kern w:val="0"/>
                <w:szCs w:val="21"/>
              </w:rPr>
            </w:pPr>
            <w:r>
              <w:rPr>
                <w:rFonts w:hint="eastAsia" w:ascii="宋体" w:hAnsi="宋体" w:cs="宋体"/>
                <w:color w:val="000000"/>
                <w:kern w:val="0"/>
                <w:szCs w:val="21"/>
              </w:rPr>
              <w:t>★散热方式</w:t>
            </w:r>
          </w:p>
        </w:tc>
        <w:tc>
          <w:tcPr>
            <w:tcW w:w="3312" w:type="dxa"/>
            <w:tcBorders>
              <w:top w:val="nil"/>
              <w:left w:val="nil"/>
              <w:bottom w:val="single" w:color="000000" w:sz="4" w:space="0"/>
              <w:right w:val="single" w:color="000000" w:sz="4" w:space="0"/>
            </w:tcBorders>
            <w:vAlign w:val="center"/>
          </w:tcPr>
          <w:p w14:paraId="4C0BEED3">
            <w:pPr>
              <w:widowControl/>
              <w:rPr>
                <w:rFonts w:ascii="宋体" w:hAnsi="宋体" w:cs="宋体"/>
                <w:color w:val="000000"/>
                <w:kern w:val="0"/>
                <w:szCs w:val="21"/>
              </w:rPr>
            </w:pPr>
            <w:r>
              <w:rPr>
                <w:rFonts w:hint="eastAsia" w:ascii="宋体" w:hAnsi="宋体" w:cs="宋体"/>
                <w:color w:val="000000"/>
                <w:kern w:val="0"/>
                <w:szCs w:val="21"/>
              </w:rPr>
              <w:t>支持风冷或液冷等散热方式</w:t>
            </w:r>
          </w:p>
        </w:tc>
      </w:tr>
      <w:tr w14:paraId="65E47347">
        <w:tblPrEx>
          <w:tblCellMar>
            <w:top w:w="0" w:type="dxa"/>
            <w:left w:w="108" w:type="dxa"/>
            <w:bottom w:w="0" w:type="dxa"/>
            <w:right w:w="108" w:type="dxa"/>
          </w:tblCellMar>
        </w:tblPrEx>
        <w:trPr>
          <w:trHeight w:val="4536" w:hRule="atLeast"/>
        </w:trPr>
        <w:tc>
          <w:tcPr>
            <w:tcW w:w="879" w:type="dxa"/>
            <w:tcBorders>
              <w:top w:val="nil"/>
              <w:left w:val="single" w:color="000000" w:sz="4" w:space="0"/>
              <w:bottom w:val="single" w:color="000000" w:sz="4" w:space="0"/>
              <w:right w:val="single" w:color="000000" w:sz="4" w:space="0"/>
            </w:tcBorders>
            <w:vAlign w:val="center"/>
          </w:tcPr>
          <w:p w14:paraId="29B54EC0">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1058" w:type="dxa"/>
            <w:tcBorders>
              <w:top w:val="nil"/>
              <w:left w:val="nil"/>
              <w:bottom w:val="single" w:color="000000" w:sz="4" w:space="0"/>
              <w:right w:val="single" w:color="000000" w:sz="4" w:space="0"/>
            </w:tcBorders>
            <w:vAlign w:val="center"/>
          </w:tcPr>
          <w:p w14:paraId="2B9ADE4A">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1270" w:type="dxa"/>
            <w:vMerge w:val="restart"/>
            <w:tcBorders>
              <w:top w:val="nil"/>
              <w:left w:val="single" w:color="000000" w:sz="4" w:space="0"/>
              <w:bottom w:val="single" w:color="000000" w:sz="4" w:space="0"/>
              <w:right w:val="single" w:color="000000" w:sz="4" w:space="0"/>
            </w:tcBorders>
            <w:vAlign w:val="center"/>
          </w:tcPr>
          <w:p w14:paraId="6F4E873F">
            <w:pPr>
              <w:widowControl/>
              <w:jc w:val="left"/>
              <w:rPr>
                <w:rFonts w:ascii="宋体" w:hAnsi="宋体" w:cs="宋体"/>
                <w:color w:val="000000"/>
                <w:kern w:val="0"/>
                <w:szCs w:val="21"/>
              </w:rPr>
            </w:pPr>
            <w:r>
              <w:rPr>
                <w:rFonts w:hint="eastAsia" w:ascii="宋体" w:hAnsi="宋体" w:cs="宋体"/>
                <w:color w:val="000000"/>
                <w:kern w:val="0"/>
                <w:szCs w:val="21"/>
              </w:rPr>
              <w:t>管理系统功能</w:t>
            </w:r>
          </w:p>
        </w:tc>
        <w:tc>
          <w:tcPr>
            <w:tcW w:w="2003" w:type="dxa"/>
            <w:tcBorders>
              <w:top w:val="nil"/>
              <w:left w:val="nil"/>
              <w:bottom w:val="single" w:color="000000" w:sz="4" w:space="0"/>
              <w:right w:val="single" w:color="000000" w:sz="4" w:space="0"/>
            </w:tcBorders>
            <w:vAlign w:val="center"/>
          </w:tcPr>
          <w:p w14:paraId="32A77396">
            <w:pPr>
              <w:widowControl/>
              <w:jc w:val="left"/>
              <w:rPr>
                <w:rFonts w:ascii="宋体" w:hAnsi="宋体" w:cs="宋体"/>
                <w:color w:val="000000"/>
                <w:kern w:val="0"/>
                <w:szCs w:val="21"/>
              </w:rPr>
            </w:pPr>
            <w:r>
              <w:rPr>
                <w:rFonts w:hint="eastAsia" w:ascii="宋体" w:hAnsi="宋体" w:cs="宋体"/>
                <w:color w:val="000000"/>
                <w:kern w:val="0"/>
                <w:szCs w:val="21"/>
              </w:rPr>
              <w:t>★BMC 固件基础功能</w:t>
            </w:r>
          </w:p>
        </w:tc>
        <w:tc>
          <w:tcPr>
            <w:tcW w:w="3312" w:type="dxa"/>
            <w:tcBorders>
              <w:top w:val="nil"/>
              <w:left w:val="nil"/>
              <w:bottom w:val="single" w:color="000000" w:sz="4" w:space="0"/>
              <w:right w:val="single" w:color="000000" w:sz="4" w:space="0"/>
            </w:tcBorders>
            <w:vAlign w:val="center"/>
          </w:tcPr>
          <w:p w14:paraId="5D0A0EBE">
            <w:pPr>
              <w:widowControl/>
              <w:rPr>
                <w:rFonts w:ascii="宋体" w:hAnsi="宋体" w:cs="宋体"/>
                <w:color w:val="000000"/>
                <w:kern w:val="0"/>
                <w:szCs w:val="21"/>
              </w:rPr>
            </w:pPr>
            <w:r>
              <w:rPr>
                <w:rFonts w:hint="eastAsia" w:ascii="宋体" w:hAnsi="宋体" w:cs="宋体"/>
                <w:color w:val="000000"/>
                <w:kern w:val="0"/>
                <w:szCs w:val="21"/>
              </w:rPr>
              <w:t>1)支持静态 IP 设置网络功能；</w:t>
            </w:r>
            <w:r>
              <w:rPr>
                <w:rFonts w:hint="eastAsia" w:ascii="宋体" w:hAnsi="宋体" w:cs="宋体"/>
                <w:color w:val="000000"/>
                <w:kern w:val="0"/>
                <w:szCs w:val="21"/>
              </w:rPr>
              <w:br w:type="textWrapping"/>
            </w:r>
            <w:r>
              <w:rPr>
                <w:rFonts w:hint="eastAsia" w:ascii="宋体" w:hAnsi="宋体" w:cs="宋体"/>
                <w:color w:val="000000"/>
                <w:kern w:val="0"/>
                <w:szCs w:val="21"/>
              </w:rPr>
              <w:t>2)支持设备日志记录，包括但不限于登录日志、操作日志和报警日志等功能；</w:t>
            </w:r>
            <w:r>
              <w:rPr>
                <w:rFonts w:hint="eastAsia" w:ascii="宋体" w:hAnsi="宋体" w:cs="宋体"/>
                <w:color w:val="000000"/>
                <w:kern w:val="0"/>
                <w:szCs w:val="21"/>
              </w:rPr>
              <w:br w:type="textWrapping"/>
            </w:r>
            <w:r>
              <w:rPr>
                <w:rFonts w:hint="eastAsia" w:ascii="宋体" w:hAnsi="宋体" w:cs="宋体"/>
                <w:color w:val="000000"/>
                <w:kern w:val="0"/>
                <w:szCs w:val="21"/>
              </w:rPr>
              <w:t>3)支持日志信息导出和记录删除功能；</w:t>
            </w:r>
            <w:r>
              <w:rPr>
                <w:rFonts w:hint="eastAsia" w:ascii="宋体" w:hAnsi="宋体" w:cs="宋体"/>
                <w:color w:val="000000"/>
                <w:kern w:val="0"/>
                <w:szCs w:val="21"/>
              </w:rPr>
              <w:br w:type="textWrapping"/>
            </w:r>
            <w:r>
              <w:rPr>
                <w:rFonts w:hint="eastAsia" w:ascii="宋体" w:hAnsi="宋体" w:cs="宋体"/>
                <w:color w:val="000000"/>
                <w:kern w:val="0"/>
                <w:szCs w:val="21"/>
              </w:rPr>
              <w:t>4)支持通过管理接口向外输出准确 的报警信息功能；</w:t>
            </w:r>
            <w:r>
              <w:rPr>
                <w:rFonts w:hint="eastAsia" w:ascii="宋体" w:hAnsi="宋体" w:cs="宋体"/>
                <w:color w:val="000000"/>
                <w:kern w:val="0"/>
                <w:szCs w:val="21"/>
              </w:rPr>
              <w:br w:type="textWrapping"/>
            </w:r>
            <w:r>
              <w:rPr>
                <w:rFonts w:hint="eastAsia" w:ascii="宋体" w:hAnsi="宋体" w:cs="宋体"/>
                <w:color w:val="000000"/>
                <w:kern w:val="0"/>
                <w:szCs w:val="21"/>
              </w:rPr>
              <w:t>5)设备的 BMC 管理软件应能够按报警的严重程度进行区分；</w:t>
            </w:r>
            <w:r>
              <w:rPr>
                <w:rFonts w:hint="eastAsia" w:ascii="宋体" w:hAnsi="宋体" w:cs="宋体"/>
                <w:color w:val="000000"/>
                <w:kern w:val="0"/>
                <w:szCs w:val="21"/>
              </w:rPr>
              <w:br w:type="textWrapping"/>
            </w:r>
            <w:r>
              <w:rPr>
                <w:rFonts w:hint="eastAsia" w:ascii="宋体" w:hAnsi="宋体" w:cs="宋体"/>
                <w:color w:val="000000"/>
                <w:kern w:val="0"/>
                <w:szCs w:val="21"/>
              </w:rPr>
              <w:t>6)支持 IPMI2.0、SNMP 或 Redfish 等接口功能；</w:t>
            </w:r>
            <w:r>
              <w:rPr>
                <w:rFonts w:hint="eastAsia" w:ascii="宋体" w:hAnsi="宋体" w:cs="宋体"/>
                <w:color w:val="000000"/>
                <w:kern w:val="0"/>
                <w:szCs w:val="21"/>
              </w:rPr>
              <w:br w:type="textWrapping"/>
            </w:r>
            <w:r>
              <w:rPr>
                <w:rFonts w:hint="eastAsia" w:ascii="宋体" w:hAnsi="宋体" w:cs="宋体"/>
                <w:color w:val="000000"/>
                <w:kern w:val="0"/>
                <w:szCs w:val="21"/>
              </w:rPr>
              <w:t>7)支持键盘、鼠标和视频的重定向、文本控制台的重定向、远程虚拟媒体、高可靠的硬件监控和管理功能；</w:t>
            </w:r>
            <w:r>
              <w:rPr>
                <w:rFonts w:hint="eastAsia" w:ascii="宋体" w:hAnsi="宋体" w:cs="宋体"/>
                <w:color w:val="000000"/>
                <w:kern w:val="0"/>
                <w:szCs w:val="21"/>
              </w:rPr>
              <w:br w:type="textWrapping"/>
            </w:r>
            <w:r>
              <w:rPr>
                <w:rFonts w:hint="eastAsia" w:ascii="宋体" w:hAnsi="宋体" w:cs="宋体"/>
                <w:color w:val="000000"/>
                <w:kern w:val="0"/>
                <w:szCs w:val="21"/>
              </w:rPr>
              <w:t>8)支持基于网络的固件更新功能， 包括 BMC 和 BIOS 等；</w:t>
            </w:r>
            <w:r>
              <w:rPr>
                <w:rFonts w:hint="eastAsia" w:ascii="宋体" w:hAnsi="宋体" w:cs="宋体"/>
                <w:color w:val="000000"/>
                <w:kern w:val="0"/>
                <w:szCs w:val="21"/>
              </w:rPr>
              <w:br w:type="textWrapping"/>
            </w:r>
            <w:r>
              <w:rPr>
                <w:rFonts w:hint="eastAsia" w:ascii="宋体" w:hAnsi="宋体" w:cs="宋体"/>
                <w:color w:val="000000"/>
                <w:kern w:val="0"/>
                <w:szCs w:val="21"/>
              </w:rPr>
              <w:t>9)支持通过浏览器打开管理界面 并登录功能</w:t>
            </w:r>
          </w:p>
        </w:tc>
      </w:tr>
      <w:tr w14:paraId="1F6A2B4D">
        <w:tblPrEx>
          <w:tblCellMar>
            <w:top w:w="0" w:type="dxa"/>
            <w:left w:w="108" w:type="dxa"/>
            <w:bottom w:w="0" w:type="dxa"/>
            <w:right w:w="108" w:type="dxa"/>
          </w:tblCellMar>
        </w:tblPrEx>
        <w:trPr>
          <w:trHeight w:val="3432" w:hRule="atLeast"/>
        </w:trPr>
        <w:tc>
          <w:tcPr>
            <w:tcW w:w="879" w:type="dxa"/>
            <w:tcBorders>
              <w:top w:val="nil"/>
              <w:left w:val="single" w:color="000000" w:sz="4" w:space="0"/>
              <w:bottom w:val="single" w:color="000000" w:sz="4" w:space="0"/>
              <w:right w:val="single" w:color="000000" w:sz="4" w:space="0"/>
            </w:tcBorders>
            <w:vAlign w:val="center"/>
          </w:tcPr>
          <w:p w14:paraId="082745FC">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1058" w:type="dxa"/>
            <w:tcBorders>
              <w:top w:val="nil"/>
              <w:left w:val="nil"/>
              <w:bottom w:val="single" w:color="000000" w:sz="4" w:space="0"/>
              <w:right w:val="single" w:color="000000" w:sz="4" w:space="0"/>
            </w:tcBorders>
            <w:vAlign w:val="center"/>
          </w:tcPr>
          <w:p w14:paraId="65B48A32">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1270" w:type="dxa"/>
            <w:vMerge w:val="continue"/>
            <w:tcBorders>
              <w:top w:val="nil"/>
              <w:left w:val="single" w:color="000000" w:sz="4" w:space="0"/>
              <w:bottom w:val="single" w:color="000000" w:sz="4" w:space="0"/>
              <w:right w:val="single" w:color="000000" w:sz="4" w:space="0"/>
            </w:tcBorders>
            <w:vAlign w:val="center"/>
          </w:tcPr>
          <w:p w14:paraId="5A267C1A">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1173C66B">
            <w:pPr>
              <w:widowControl/>
              <w:jc w:val="left"/>
              <w:rPr>
                <w:rFonts w:ascii="宋体" w:hAnsi="宋体" w:cs="宋体"/>
                <w:color w:val="000000"/>
                <w:kern w:val="0"/>
                <w:szCs w:val="21"/>
              </w:rPr>
            </w:pPr>
            <w:r>
              <w:rPr>
                <w:rFonts w:hint="eastAsia" w:ascii="宋体" w:hAnsi="宋体" w:cs="宋体"/>
                <w:color w:val="000000"/>
                <w:kern w:val="0"/>
                <w:szCs w:val="21"/>
              </w:rPr>
              <w:t>★BIOS 固件基础功能</w:t>
            </w:r>
          </w:p>
        </w:tc>
        <w:tc>
          <w:tcPr>
            <w:tcW w:w="3312" w:type="dxa"/>
            <w:tcBorders>
              <w:top w:val="nil"/>
              <w:left w:val="nil"/>
              <w:bottom w:val="single" w:color="000000" w:sz="4" w:space="0"/>
              <w:right w:val="single" w:color="000000" w:sz="4" w:space="0"/>
            </w:tcBorders>
            <w:vAlign w:val="center"/>
          </w:tcPr>
          <w:p w14:paraId="218FA99A">
            <w:pPr>
              <w:widowControl/>
              <w:rPr>
                <w:rFonts w:ascii="宋体" w:hAnsi="宋体" w:cs="宋体"/>
                <w:color w:val="000000"/>
                <w:kern w:val="0"/>
                <w:szCs w:val="21"/>
              </w:rPr>
            </w:pPr>
            <w:r>
              <w:rPr>
                <w:rFonts w:hint="eastAsia" w:ascii="宋体" w:hAnsi="宋体" w:cs="宋体"/>
                <w:color w:val="000000"/>
                <w:kern w:val="0"/>
                <w:szCs w:val="21"/>
              </w:rPr>
              <w:t>a）支持查看固件版本、内存信息、主板信息、处理器信息和系统时间信息功能；</w:t>
            </w:r>
            <w:r>
              <w:rPr>
                <w:rFonts w:hint="eastAsia" w:ascii="宋体" w:hAnsi="宋体" w:cs="宋体"/>
                <w:color w:val="000000"/>
                <w:kern w:val="0"/>
                <w:szCs w:val="21"/>
              </w:rPr>
              <w:br w:type="textWrapping"/>
            </w:r>
            <w:r>
              <w:rPr>
                <w:rFonts w:hint="eastAsia" w:ascii="宋体" w:hAnsi="宋体" w:cs="宋体"/>
                <w:color w:val="000000"/>
                <w:kern w:val="0"/>
                <w:szCs w:val="21"/>
              </w:rPr>
              <w:t>b）支持上电初始化界面显示 CPU 信息、内存信息、固件版本和部分快捷键信息功能；</w:t>
            </w:r>
            <w:r>
              <w:rPr>
                <w:rFonts w:hint="eastAsia" w:ascii="宋体" w:hAnsi="宋体" w:cs="宋体"/>
                <w:color w:val="000000"/>
                <w:kern w:val="0"/>
                <w:szCs w:val="21"/>
              </w:rPr>
              <w:br w:type="textWrapping"/>
            </w:r>
            <w:r>
              <w:rPr>
                <w:rFonts w:hint="eastAsia" w:ascii="宋体" w:hAnsi="宋体" w:cs="宋体"/>
                <w:color w:val="000000"/>
                <w:kern w:val="0"/>
                <w:szCs w:val="21"/>
              </w:rPr>
              <w:t>c）支持设置界面中英文显示切换功能；</w:t>
            </w:r>
            <w:r>
              <w:rPr>
                <w:rFonts w:hint="eastAsia" w:ascii="宋体" w:hAnsi="宋体" w:cs="宋体"/>
                <w:color w:val="000000"/>
                <w:kern w:val="0"/>
                <w:szCs w:val="21"/>
              </w:rPr>
              <w:br w:type="textWrapping"/>
            </w:r>
            <w:r>
              <w:rPr>
                <w:rFonts w:hint="eastAsia" w:ascii="宋体" w:hAnsi="宋体" w:cs="宋体"/>
                <w:color w:val="000000"/>
                <w:kern w:val="0"/>
                <w:szCs w:val="21"/>
              </w:rPr>
              <w:t>d）支持设置启动顺序，并按照设置的启动顺序启动功能；</w:t>
            </w:r>
            <w:r>
              <w:rPr>
                <w:rFonts w:hint="eastAsia" w:ascii="宋体" w:hAnsi="宋体" w:cs="宋体"/>
                <w:color w:val="000000"/>
                <w:kern w:val="0"/>
                <w:szCs w:val="21"/>
              </w:rPr>
              <w:br w:type="textWrapping"/>
            </w:r>
            <w:r>
              <w:rPr>
                <w:rFonts w:hint="eastAsia" w:ascii="宋体" w:hAnsi="宋体" w:cs="宋体"/>
                <w:color w:val="000000"/>
                <w:kern w:val="0"/>
                <w:szCs w:val="21"/>
              </w:rPr>
              <w:t>e）支持板载显示控制或独立显卡的显示控制功能；</w:t>
            </w:r>
            <w:r>
              <w:rPr>
                <w:rFonts w:hint="eastAsia" w:ascii="宋体" w:hAnsi="宋体" w:cs="宋体"/>
                <w:color w:val="000000"/>
                <w:kern w:val="0"/>
                <w:szCs w:val="21"/>
              </w:rPr>
              <w:br w:type="textWrapping"/>
            </w:r>
            <w:r>
              <w:rPr>
                <w:rFonts w:hint="eastAsia" w:ascii="宋体" w:hAnsi="宋体" w:cs="宋体"/>
                <w:color w:val="000000"/>
                <w:kern w:val="0"/>
                <w:szCs w:val="21"/>
              </w:rPr>
              <w:t xml:space="preserve">f）支持 RAID 识别和启动功能； </w:t>
            </w:r>
            <w:r>
              <w:rPr>
                <w:rFonts w:hint="eastAsia" w:ascii="宋体" w:hAnsi="宋体" w:cs="宋体"/>
                <w:color w:val="000000"/>
                <w:kern w:val="0"/>
                <w:szCs w:val="21"/>
              </w:rPr>
              <w:br w:type="textWrapping"/>
            </w:r>
            <w:r>
              <w:rPr>
                <w:rFonts w:hint="eastAsia" w:ascii="宋体" w:hAnsi="宋体" w:cs="宋体"/>
                <w:color w:val="000000"/>
                <w:kern w:val="0"/>
                <w:szCs w:val="21"/>
              </w:rPr>
              <w:t>g）支持固件更新功能；</w:t>
            </w:r>
            <w:r>
              <w:rPr>
                <w:rFonts w:hint="eastAsia" w:ascii="宋体" w:hAnsi="宋体" w:cs="宋体"/>
                <w:color w:val="000000"/>
                <w:kern w:val="0"/>
                <w:szCs w:val="21"/>
              </w:rPr>
              <w:br w:type="textWrapping"/>
            </w:r>
            <w:r>
              <w:rPr>
                <w:rFonts w:hint="eastAsia" w:ascii="宋体" w:hAnsi="宋体" w:cs="宋体"/>
                <w:color w:val="000000"/>
                <w:kern w:val="0"/>
                <w:szCs w:val="21"/>
              </w:rPr>
              <w:t>h）支持 BIOS 固件设置的恢复出厂功能</w:t>
            </w:r>
          </w:p>
        </w:tc>
      </w:tr>
      <w:tr w14:paraId="6F2DDC8C">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470BDED9">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1058" w:type="dxa"/>
            <w:tcBorders>
              <w:top w:val="nil"/>
              <w:left w:val="nil"/>
              <w:bottom w:val="single" w:color="000000" w:sz="4" w:space="0"/>
              <w:right w:val="single" w:color="000000" w:sz="4" w:space="0"/>
            </w:tcBorders>
            <w:vAlign w:val="center"/>
          </w:tcPr>
          <w:p w14:paraId="2D70F550">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1270" w:type="dxa"/>
            <w:vMerge w:val="continue"/>
            <w:tcBorders>
              <w:top w:val="nil"/>
              <w:left w:val="single" w:color="000000" w:sz="4" w:space="0"/>
              <w:bottom w:val="single" w:color="000000" w:sz="4" w:space="0"/>
              <w:right w:val="single" w:color="000000" w:sz="4" w:space="0"/>
            </w:tcBorders>
            <w:vAlign w:val="center"/>
          </w:tcPr>
          <w:p w14:paraId="617FC6AB">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7DF56855">
            <w:pPr>
              <w:widowControl/>
              <w:jc w:val="left"/>
              <w:rPr>
                <w:rFonts w:ascii="宋体" w:hAnsi="宋体" w:cs="宋体"/>
                <w:color w:val="000000"/>
                <w:kern w:val="0"/>
                <w:szCs w:val="21"/>
              </w:rPr>
            </w:pPr>
            <w:r>
              <w:rPr>
                <w:rFonts w:hint="eastAsia" w:ascii="宋体" w:hAnsi="宋体" w:cs="宋体"/>
                <w:color w:val="000000"/>
                <w:kern w:val="0"/>
                <w:szCs w:val="21"/>
              </w:rPr>
              <w:t>★远程控制</w:t>
            </w:r>
          </w:p>
        </w:tc>
        <w:tc>
          <w:tcPr>
            <w:tcW w:w="3312" w:type="dxa"/>
            <w:tcBorders>
              <w:top w:val="nil"/>
              <w:left w:val="nil"/>
              <w:bottom w:val="single" w:color="000000" w:sz="4" w:space="0"/>
              <w:right w:val="single" w:color="000000" w:sz="4" w:space="0"/>
            </w:tcBorders>
            <w:vAlign w:val="center"/>
          </w:tcPr>
          <w:p w14:paraId="4AB07964">
            <w:pPr>
              <w:widowControl/>
              <w:rPr>
                <w:rFonts w:ascii="宋体" w:hAnsi="宋体" w:cs="宋体"/>
                <w:color w:val="000000"/>
                <w:kern w:val="0"/>
                <w:szCs w:val="21"/>
              </w:rPr>
            </w:pPr>
            <w:r>
              <w:rPr>
                <w:rFonts w:hint="eastAsia" w:ascii="宋体" w:hAnsi="宋体" w:cs="宋体"/>
                <w:color w:val="000000"/>
                <w:kern w:val="0"/>
                <w:szCs w:val="21"/>
              </w:rPr>
              <w:t>支持远程关机和重新启动功能</w:t>
            </w:r>
          </w:p>
        </w:tc>
      </w:tr>
      <w:tr w14:paraId="25C5A205">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4D72E44A">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1058" w:type="dxa"/>
            <w:tcBorders>
              <w:top w:val="nil"/>
              <w:left w:val="nil"/>
              <w:bottom w:val="single" w:color="000000" w:sz="4" w:space="0"/>
              <w:right w:val="single" w:color="000000" w:sz="4" w:space="0"/>
            </w:tcBorders>
            <w:vAlign w:val="center"/>
          </w:tcPr>
          <w:p w14:paraId="4BACC76B">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1270" w:type="dxa"/>
            <w:vMerge w:val="restart"/>
            <w:tcBorders>
              <w:top w:val="nil"/>
              <w:left w:val="single" w:color="000000" w:sz="4" w:space="0"/>
              <w:bottom w:val="single" w:color="000000" w:sz="4" w:space="0"/>
              <w:right w:val="single" w:color="000000" w:sz="4" w:space="0"/>
            </w:tcBorders>
            <w:vAlign w:val="center"/>
          </w:tcPr>
          <w:p w14:paraId="3E6B3A39">
            <w:pPr>
              <w:widowControl/>
              <w:jc w:val="left"/>
              <w:rPr>
                <w:rFonts w:ascii="宋体" w:hAnsi="宋体" w:cs="宋体"/>
                <w:color w:val="000000"/>
                <w:kern w:val="0"/>
                <w:szCs w:val="21"/>
              </w:rPr>
            </w:pPr>
            <w:r>
              <w:rPr>
                <w:rFonts w:hint="eastAsia" w:ascii="宋体" w:hAnsi="宋体" w:cs="宋体"/>
                <w:color w:val="000000"/>
                <w:kern w:val="0"/>
                <w:szCs w:val="21"/>
              </w:rPr>
              <w:t>操作系统及驱动功能</w:t>
            </w:r>
          </w:p>
        </w:tc>
        <w:tc>
          <w:tcPr>
            <w:tcW w:w="2003" w:type="dxa"/>
            <w:tcBorders>
              <w:top w:val="nil"/>
              <w:left w:val="nil"/>
              <w:bottom w:val="single" w:color="000000" w:sz="4" w:space="0"/>
              <w:right w:val="single" w:color="000000" w:sz="4" w:space="0"/>
            </w:tcBorders>
            <w:vAlign w:val="center"/>
          </w:tcPr>
          <w:p w14:paraId="32A57B31">
            <w:pPr>
              <w:widowControl/>
              <w:jc w:val="left"/>
              <w:rPr>
                <w:rFonts w:ascii="宋体" w:hAnsi="宋体" w:cs="宋体"/>
                <w:color w:val="000000"/>
                <w:kern w:val="0"/>
                <w:szCs w:val="21"/>
              </w:rPr>
            </w:pPr>
            <w:r>
              <w:rPr>
                <w:rFonts w:hint="eastAsia" w:ascii="宋体" w:hAnsi="宋体" w:cs="宋体"/>
                <w:color w:val="000000"/>
                <w:kern w:val="0"/>
                <w:szCs w:val="21"/>
              </w:rPr>
              <w:t>★操作系统及驱动的升级</w:t>
            </w:r>
          </w:p>
        </w:tc>
        <w:tc>
          <w:tcPr>
            <w:tcW w:w="3312" w:type="dxa"/>
            <w:tcBorders>
              <w:top w:val="nil"/>
              <w:left w:val="nil"/>
              <w:bottom w:val="single" w:color="000000" w:sz="4" w:space="0"/>
              <w:right w:val="single" w:color="000000" w:sz="4" w:space="0"/>
            </w:tcBorders>
            <w:vAlign w:val="center"/>
          </w:tcPr>
          <w:p w14:paraId="1173E284">
            <w:pPr>
              <w:widowControl/>
              <w:rPr>
                <w:rFonts w:ascii="宋体" w:hAnsi="宋体" w:cs="宋体"/>
                <w:color w:val="000000"/>
                <w:kern w:val="0"/>
                <w:szCs w:val="21"/>
              </w:rPr>
            </w:pPr>
            <w:r>
              <w:rPr>
                <w:rFonts w:hint="eastAsia" w:ascii="宋体" w:hAnsi="宋体" w:cs="宋体"/>
                <w:color w:val="000000"/>
                <w:kern w:val="0"/>
                <w:szCs w:val="21"/>
              </w:rPr>
              <w:t>支持通过网络、闪存盘对操作系统、驱动进行升级</w:t>
            </w:r>
          </w:p>
        </w:tc>
      </w:tr>
      <w:tr w14:paraId="754EF9CE">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29E558E8">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1058" w:type="dxa"/>
            <w:tcBorders>
              <w:top w:val="nil"/>
              <w:left w:val="nil"/>
              <w:bottom w:val="single" w:color="000000" w:sz="4" w:space="0"/>
              <w:right w:val="single" w:color="000000" w:sz="4" w:space="0"/>
            </w:tcBorders>
            <w:vAlign w:val="center"/>
          </w:tcPr>
          <w:p w14:paraId="5E9093DF">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1270" w:type="dxa"/>
            <w:vMerge w:val="continue"/>
            <w:tcBorders>
              <w:top w:val="nil"/>
              <w:left w:val="single" w:color="000000" w:sz="4" w:space="0"/>
              <w:bottom w:val="single" w:color="000000" w:sz="4" w:space="0"/>
              <w:right w:val="single" w:color="000000" w:sz="4" w:space="0"/>
            </w:tcBorders>
            <w:vAlign w:val="center"/>
          </w:tcPr>
          <w:p w14:paraId="6B85B8D0">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040FE57F">
            <w:pPr>
              <w:widowControl/>
              <w:jc w:val="left"/>
              <w:rPr>
                <w:rFonts w:ascii="宋体" w:hAnsi="宋体" w:cs="宋体"/>
                <w:color w:val="000000"/>
                <w:kern w:val="0"/>
                <w:szCs w:val="21"/>
              </w:rPr>
            </w:pPr>
            <w:r>
              <w:rPr>
                <w:rFonts w:hint="eastAsia" w:ascii="宋体" w:hAnsi="宋体" w:cs="宋体"/>
                <w:color w:val="000000"/>
                <w:kern w:val="0"/>
                <w:szCs w:val="21"/>
              </w:rPr>
              <w:t>★操作系统功能</w:t>
            </w:r>
          </w:p>
        </w:tc>
        <w:tc>
          <w:tcPr>
            <w:tcW w:w="3312" w:type="dxa"/>
            <w:tcBorders>
              <w:top w:val="nil"/>
              <w:left w:val="nil"/>
              <w:bottom w:val="single" w:color="000000" w:sz="4" w:space="0"/>
              <w:right w:val="single" w:color="000000" w:sz="4" w:space="0"/>
            </w:tcBorders>
            <w:vAlign w:val="center"/>
          </w:tcPr>
          <w:p w14:paraId="70E3FC32">
            <w:pPr>
              <w:widowControl/>
              <w:rPr>
                <w:rFonts w:ascii="宋体" w:hAnsi="宋体" w:cs="宋体"/>
                <w:color w:val="000000"/>
                <w:kern w:val="0"/>
                <w:szCs w:val="21"/>
              </w:rPr>
            </w:pPr>
            <w:r>
              <w:rPr>
                <w:rFonts w:hint="eastAsia" w:ascii="宋体" w:hAnsi="宋体" w:cs="宋体"/>
                <w:color w:val="000000"/>
                <w:kern w:val="0"/>
                <w:szCs w:val="21"/>
              </w:rPr>
              <w:t>a) 支持访问控制、安全审计、网络接入鉴别等功能</w:t>
            </w:r>
          </w:p>
        </w:tc>
      </w:tr>
      <w:tr w14:paraId="7D9D36AC">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71D2468C">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1058" w:type="dxa"/>
            <w:tcBorders>
              <w:top w:val="nil"/>
              <w:left w:val="nil"/>
              <w:bottom w:val="single" w:color="000000" w:sz="4" w:space="0"/>
              <w:right w:val="single" w:color="000000" w:sz="4" w:space="0"/>
            </w:tcBorders>
            <w:vAlign w:val="center"/>
          </w:tcPr>
          <w:p w14:paraId="2AE96CA9">
            <w:pPr>
              <w:widowControl/>
              <w:jc w:val="center"/>
              <w:rPr>
                <w:rFonts w:ascii="宋体" w:hAnsi="宋体" w:cs="宋体"/>
                <w:color w:val="000000"/>
                <w:kern w:val="0"/>
                <w:szCs w:val="21"/>
              </w:rPr>
            </w:pPr>
            <w:r>
              <w:rPr>
                <w:rFonts w:hint="eastAsia" w:ascii="宋体" w:hAnsi="宋体" w:cs="宋体"/>
                <w:color w:val="000000"/>
                <w:kern w:val="0"/>
                <w:szCs w:val="21"/>
              </w:rPr>
              <w:t>功能要求</w:t>
            </w:r>
          </w:p>
        </w:tc>
        <w:tc>
          <w:tcPr>
            <w:tcW w:w="1270" w:type="dxa"/>
            <w:tcBorders>
              <w:top w:val="nil"/>
              <w:left w:val="nil"/>
              <w:bottom w:val="single" w:color="000000" w:sz="4" w:space="0"/>
              <w:right w:val="single" w:color="000000" w:sz="4" w:space="0"/>
            </w:tcBorders>
            <w:vAlign w:val="center"/>
          </w:tcPr>
          <w:p w14:paraId="57FA565A">
            <w:pPr>
              <w:widowControl/>
              <w:jc w:val="left"/>
              <w:rPr>
                <w:rFonts w:ascii="宋体" w:hAnsi="宋体" w:cs="宋体"/>
                <w:color w:val="000000"/>
                <w:kern w:val="0"/>
                <w:szCs w:val="21"/>
              </w:rPr>
            </w:pPr>
            <w:r>
              <w:rPr>
                <w:rFonts w:hint="eastAsia" w:ascii="宋体" w:hAnsi="宋体" w:cs="宋体"/>
                <w:color w:val="000000"/>
                <w:kern w:val="0"/>
                <w:szCs w:val="21"/>
              </w:rPr>
              <w:t>中文信息处理功能</w:t>
            </w:r>
          </w:p>
        </w:tc>
        <w:tc>
          <w:tcPr>
            <w:tcW w:w="2003" w:type="dxa"/>
            <w:tcBorders>
              <w:top w:val="nil"/>
              <w:left w:val="nil"/>
              <w:bottom w:val="single" w:color="000000" w:sz="4" w:space="0"/>
              <w:right w:val="single" w:color="000000" w:sz="4" w:space="0"/>
            </w:tcBorders>
            <w:vAlign w:val="center"/>
          </w:tcPr>
          <w:p w14:paraId="39CF950F">
            <w:pPr>
              <w:widowControl/>
              <w:jc w:val="left"/>
              <w:rPr>
                <w:rFonts w:ascii="宋体" w:hAnsi="宋体" w:cs="宋体"/>
                <w:color w:val="000000"/>
                <w:kern w:val="0"/>
                <w:szCs w:val="21"/>
              </w:rPr>
            </w:pPr>
            <w:r>
              <w:rPr>
                <w:rFonts w:hint="eastAsia" w:ascii="宋体" w:hAnsi="宋体" w:cs="宋体"/>
                <w:color w:val="000000"/>
                <w:kern w:val="0"/>
                <w:szCs w:val="21"/>
              </w:rPr>
              <w:t>★中文信息处理</w:t>
            </w:r>
          </w:p>
        </w:tc>
        <w:tc>
          <w:tcPr>
            <w:tcW w:w="3312" w:type="dxa"/>
            <w:tcBorders>
              <w:top w:val="nil"/>
              <w:left w:val="nil"/>
              <w:bottom w:val="single" w:color="000000" w:sz="4" w:space="0"/>
              <w:right w:val="single" w:color="000000" w:sz="4" w:space="0"/>
            </w:tcBorders>
            <w:vAlign w:val="center"/>
          </w:tcPr>
          <w:p w14:paraId="6B963C89">
            <w:pPr>
              <w:widowControl/>
              <w:rPr>
                <w:rFonts w:ascii="宋体" w:hAnsi="宋体" w:cs="宋体"/>
                <w:color w:val="000000"/>
                <w:kern w:val="0"/>
                <w:szCs w:val="21"/>
              </w:rPr>
            </w:pPr>
            <w:r>
              <w:rPr>
                <w:rFonts w:hint="eastAsia" w:ascii="宋体" w:hAnsi="宋体" w:cs="宋体"/>
                <w:color w:val="000000"/>
                <w:kern w:val="0"/>
                <w:szCs w:val="21"/>
              </w:rPr>
              <w:t>符合 GB18030 的有关规定</w:t>
            </w:r>
          </w:p>
        </w:tc>
      </w:tr>
      <w:tr w14:paraId="5AB6E689">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13475BB3">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1058" w:type="dxa"/>
            <w:tcBorders>
              <w:top w:val="nil"/>
              <w:left w:val="nil"/>
              <w:bottom w:val="single" w:color="000000" w:sz="4" w:space="0"/>
              <w:right w:val="single" w:color="000000" w:sz="4" w:space="0"/>
            </w:tcBorders>
            <w:vAlign w:val="center"/>
          </w:tcPr>
          <w:p w14:paraId="33959534">
            <w:pPr>
              <w:widowControl/>
              <w:jc w:val="center"/>
              <w:rPr>
                <w:rFonts w:ascii="宋体" w:hAnsi="宋体" w:cs="宋体"/>
                <w:color w:val="000000"/>
                <w:kern w:val="0"/>
                <w:szCs w:val="21"/>
              </w:rPr>
            </w:pPr>
            <w:r>
              <w:rPr>
                <w:rFonts w:hint="eastAsia" w:ascii="宋体" w:hAnsi="宋体" w:cs="宋体"/>
                <w:color w:val="000000"/>
                <w:kern w:val="0"/>
                <w:szCs w:val="21"/>
              </w:rPr>
              <w:t>安全要求</w:t>
            </w:r>
          </w:p>
        </w:tc>
        <w:tc>
          <w:tcPr>
            <w:tcW w:w="1270" w:type="dxa"/>
            <w:tcBorders>
              <w:top w:val="nil"/>
              <w:left w:val="nil"/>
              <w:bottom w:val="single" w:color="000000" w:sz="4" w:space="0"/>
              <w:right w:val="single" w:color="000000" w:sz="4" w:space="0"/>
            </w:tcBorders>
            <w:vAlign w:val="center"/>
          </w:tcPr>
          <w:p w14:paraId="0C89C80E">
            <w:pPr>
              <w:widowControl/>
              <w:jc w:val="left"/>
              <w:rPr>
                <w:rFonts w:ascii="宋体" w:hAnsi="宋体" w:cs="宋体"/>
                <w:color w:val="000000"/>
                <w:kern w:val="0"/>
                <w:szCs w:val="21"/>
              </w:rPr>
            </w:pPr>
            <w:r>
              <w:rPr>
                <w:rFonts w:hint="eastAsia" w:ascii="宋体" w:hAnsi="宋体" w:cs="宋体"/>
                <w:color w:val="000000"/>
                <w:kern w:val="0"/>
                <w:szCs w:val="21"/>
              </w:rPr>
              <w:t>关键部件安全要求</w:t>
            </w:r>
          </w:p>
        </w:tc>
        <w:tc>
          <w:tcPr>
            <w:tcW w:w="2003" w:type="dxa"/>
            <w:tcBorders>
              <w:top w:val="nil"/>
              <w:left w:val="nil"/>
              <w:bottom w:val="single" w:color="000000" w:sz="4" w:space="0"/>
              <w:right w:val="single" w:color="000000" w:sz="4" w:space="0"/>
            </w:tcBorders>
            <w:vAlign w:val="center"/>
          </w:tcPr>
          <w:p w14:paraId="1CCC8499">
            <w:pPr>
              <w:widowControl/>
              <w:jc w:val="left"/>
              <w:rPr>
                <w:rFonts w:ascii="宋体" w:hAnsi="宋体" w:cs="宋体"/>
                <w:color w:val="000000"/>
                <w:kern w:val="0"/>
                <w:szCs w:val="21"/>
              </w:rPr>
            </w:pPr>
            <w:r>
              <w:rPr>
                <w:rFonts w:hint="eastAsia" w:ascii="宋体" w:hAnsi="宋体" w:cs="宋体"/>
                <w:color w:val="000000"/>
                <w:kern w:val="0"/>
                <w:szCs w:val="21"/>
              </w:rPr>
              <w:t>★关键部件安全要求</w:t>
            </w:r>
          </w:p>
        </w:tc>
        <w:tc>
          <w:tcPr>
            <w:tcW w:w="3312" w:type="dxa"/>
            <w:tcBorders>
              <w:top w:val="nil"/>
              <w:left w:val="nil"/>
              <w:bottom w:val="single" w:color="000000" w:sz="4" w:space="0"/>
              <w:right w:val="single" w:color="000000" w:sz="4" w:space="0"/>
            </w:tcBorders>
            <w:vAlign w:val="center"/>
          </w:tcPr>
          <w:p w14:paraId="6D07AE4E">
            <w:pPr>
              <w:widowControl/>
              <w:rPr>
                <w:rFonts w:ascii="宋体" w:hAnsi="宋体" w:cs="宋体"/>
                <w:color w:val="000000"/>
                <w:kern w:val="0"/>
                <w:szCs w:val="21"/>
              </w:rPr>
            </w:pPr>
            <w:r>
              <w:rPr>
                <w:rFonts w:hint="eastAsia" w:ascii="宋体" w:hAnsi="宋体" w:cs="宋体"/>
                <w:color w:val="000000"/>
                <w:kern w:val="0"/>
                <w:szCs w:val="21"/>
              </w:rPr>
              <w:t>无特殊要求</w:t>
            </w:r>
          </w:p>
        </w:tc>
      </w:tr>
      <w:tr w14:paraId="2917EEA1">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35B70DE1">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1058" w:type="dxa"/>
            <w:tcBorders>
              <w:top w:val="nil"/>
              <w:left w:val="nil"/>
              <w:bottom w:val="single" w:color="000000" w:sz="4" w:space="0"/>
              <w:right w:val="single" w:color="000000" w:sz="4" w:space="0"/>
            </w:tcBorders>
            <w:vAlign w:val="center"/>
          </w:tcPr>
          <w:p w14:paraId="4A9C5119">
            <w:pPr>
              <w:widowControl/>
              <w:jc w:val="center"/>
              <w:rPr>
                <w:rFonts w:ascii="宋体" w:hAnsi="宋体" w:cs="宋体"/>
                <w:color w:val="000000"/>
                <w:kern w:val="0"/>
                <w:szCs w:val="21"/>
              </w:rPr>
            </w:pPr>
            <w:r>
              <w:rPr>
                <w:rFonts w:hint="eastAsia" w:ascii="宋体" w:hAnsi="宋体" w:cs="宋体"/>
                <w:color w:val="000000"/>
                <w:kern w:val="0"/>
                <w:szCs w:val="21"/>
              </w:rPr>
              <w:t>安全要求</w:t>
            </w:r>
          </w:p>
        </w:tc>
        <w:tc>
          <w:tcPr>
            <w:tcW w:w="1270" w:type="dxa"/>
            <w:tcBorders>
              <w:top w:val="nil"/>
              <w:left w:val="nil"/>
              <w:bottom w:val="single" w:color="000000" w:sz="4" w:space="0"/>
              <w:right w:val="single" w:color="000000" w:sz="4" w:space="0"/>
            </w:tcBorders>
            <w:vAlign w:val="center"/>
          </w:tcPr>
          <w:p w14:paraId="69DFF62F">
            <w:pPr>
              <w:widowControl/>
              <w:jc w:val="left"/>
              <w:rPr>
                <w:rFonts w:ascii="宋体" w:hAnsi="宋体" w:cs="宋体"/>
                <w:color w:val="000000"/>
                <w:kern w:val="0"/>
                <w:szCs w:val="21"/>
              </w:rPr>
            </w:pPr>
            <w:r>
              <w:rPr>
                <w:rFonts w:hint="eastAsia" w:ascii="宋体" w:hAnsi="宋体" w:cs="宋体"/>
                <w:color w:val="000000"/>
                <w:kern w:val="0"/>
                <w:szCs w:val="21"/>
              </w:rPr>
              <w:t>固件安全要求</w:t>
            </w:r>
          </w:p>
        </w:tc>
        <w:tc>
          <w:tcPr>
            <w:tcW w:w="2003" w:type="dxa"/>
            <w:tcBorders>
              <w:top w:val="nil"/>
              <w:left w:val="nil"/>
              <w:bottom w:val="single" w:color="000000" w:sz="4" w:space="0"/>
              <w:right w:val="single" w:color="000000" w:sz="4" w:space="0"/>
            </w:tcBorders>
            <w:vAlign w:val="center"/>
          </w:tcPr>
          <w:p w14:paraId="4FF45B90">
            <w:pPr>
              <w:widowControl/>
              <w:jc w:val="left"/>
              <w:rPr>
                <w:rFonts w:ascii="宋体" w:hAnsi="宋体" w:cs="宋体"/>
                <w:color w:val="000000"/>
                <w:kern w:val="0"/>
                <w:szCs w:val="21"/>
              </w:rPr>
            </w:pPr>
            <w:r>
              <w:rPr>
                <w:rFonts w:hint="eastAsia" w:ascii="宋体" w:hAnsi="宋体" w:cs="宋体"/>
                <w:color w:val="000000"/>
                <w:kern w:val="0"/>
                <w:szCs w:val="21"/>
              </w:rPr>
              <w:t>★故障检测</w:t>
            </w:r>
          </w:p>
        </w:tc>
        <w:tc>
          <w:tcPr>
            <w:tcW w:w="3312" w:type="dxa"/>
            <w:tcBorders>
              <w:top w:val="nil"/>
              <w:left w:val="nil"/>
              <w:bottom w:val="single" w:color="000000" w:sz="4" w:space="0"/>
              <w:right w:val="single" w:color="000000" w:sz="4" w:space="0"/>
            </w:tcBorders>
            <w:vAlign w:val="center"/>
          </w:tcPr>
          <w:p w14:paraId="6C699221">
            <w:pPr>
              <w:widowControl/>
              <w:rPr>
                <w:rFonts w:ascii="宋体" w:hAnsi="宋体" w:cs="宋体"/>
                <w:color w:val="000000"/>
                <w:kern w:val="0"/>
                <w:szCs w:val="21"/>
              </w:rPr>
            </w:pPr>
            <w:r>
              <w:rPr>
                <w:rFonts w:hint="eastAsia" w:ascii="宋体" w:hAnsi="宋体" w:cs="宋体"/>
                <w:color w:val="000000"/>
                <w:kern w:val="0"/>
                <w:szCs w:val="21"/>
              </w:rPr>
              <w:t>支持故障检测功能，可以检测到具体的 FRU（内存、硬盘等）的故障并发出告警</w:t>
            </w:r>
          </w:p>
        </w:tc>
      </w:tr>
      <w:tr w14:paraId="36EE8CC7">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162A6D09">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1058" w:type="dxa"/>
            <w:tcBorders>
              <w:top w:val="nil"/>
              <w:left w:val="nil"/>
              <w:bottom w:val="single" w:color="000000" w:sz="4" w:space="0"/>
              <w:right w:val="single" w:color="000000" w:sz="4" w:space="0"/>
            </w:tcBorders>
            <w:vAlign w:val="center"/>
          </w:tcPr>
          <w:p w14:paraId="74A59DE0">
            <w:pPr>
              <w:widowControl/>
              <w:jc w:val="center"/>
              <w:rPr>
                <w:rFonts w:ascii="宋体" w:hAnsi="宋体" w:cs="宋体"/>
                <w:color w:val="000000"/>
                <w:kern w:val="0"/>
                <w:szCs w:val="21"/>
              </w:rPr>
            </w:pPr>
            <w:r>
              <w:rPr>
                <w:rFonts w:hint="eastAsia" w:ascii="宋体" w:hAnsi="宋体" w:cs="宋体"/>
                <w:color w:val="000000"/>
                <w:kern w:val="0"/>
                <w:szCs w:val="21"/>
              </w:rPr>
              <w:t>安全要求</w:t>
            </w:r>
          </w:p>
        </w:tc>
        <w:tc>
          <w:tcPr>
            <w:tcW w:w="1270" w:type="dxa"/>
            <w:vMerge w:val="restart"/>
            <w:tcBorders>
              <w:top w:val="nil"/>
              <w:left w:val="single" w:color="000000" w:sz="4" w:space="0"/>
              <w:bottom w:val="single" w:color="000000" w:sz="4" w:space="0"/>
              <w:right w:val="single" w:color="000000" w:sz="4" w:space="0"/>
            </w:tcBorders>
            <w:vAlign w:val="center"/>
          </w:tcPr>
          <w:p w14:paraId="10A68FA4">
            <w:pPr>
              <w:widowControl/>
              <w:jc w:val="left"/>
              <w:rPr>
                <w:rFonts w:ascii="宋体" w:hAnsi="宋体" w:cs="宋体"/>
                <w:color w:val="000000"/>
                <w:kern w:val="0"/>
                <w:szCs w:val="21"/>
              </w:rPr>
            </w:pPr>
            <w:r>
              <w:rPr>
                <w:rFonts w:hint="eastAsia" w:ascii="宋体" w:hAnsi="宋体" w:cs="宋体"/>
                <w:color w:val="000000"/>
                <w:kern w:val="0"/>
                <w:szCs w:val="21"/>
              </w:rPr>
              <w:t>系统安全要求</w:t>
            </w:r>
          </w:p>
        </w:tc>
        <w:tc>
          <w:tcPr>
            <w:tcW w:w="2003" w:type="dxa"/>
            <w:tcBorders>
              <w:top w:val="nil"/>
              <w:left w:val="nil"/>
              <w:bottom w:val="single" w:color="000000" w:sz="4" w:space="0"/>
              <w:right w:val="single" w:color="000000" w:sz="4" w:space="0"/>
            </w:tcBorders>
            <w:vAlign w:val="center"/>
          </w:tcPr>
          <w:p w14:paraId="60E14464">
            <w:pPr>
              <w:widowControl/>
              <w:jc w:val="left"/>
              <w:rPr>
                <w:rFonts w:ascii="宋体" w:hAnsi="宋体" w:cs="宋体"/>
                <w:color w:val="000000"/>
                <w:kern w:val="0"/>
                <w:szCs w:val="21"/>
              </w:rPr>
            </w:pPr>
            <w:r>
              <w:rPr>
                <w:rFonts w:hint="eastAsia" w:ascii="宋体" w:hAnsi="宋体" w:cs="宋体"/>
                <w:color w:val="000000"/>
                <w:kern w:val="0"/>
                <w:szCs w:val="21"/>
              </w:rPr>
              <w:t>★弱口令字典检查</w:t>
            </w:r>
          </w:p>
        </w:tc>
        <w:tc>
          <w:tcPr>
            <w:tcW w:w="3312" w:type="dxa"/>
            <w:tcBorders>
              <w:top w:val="nil"/>
              <w:left w:val="nil"/>
              <w:bottom w:val="single" w:color="000000" w:sz="4" w:space="0"/>
              <w:right w:val="single" w:color="000000" w:sz="4" w:space="0"/>
            </w:tcBorders>
            <w:vAlign w:val="center"/>
          </w:tcPr>
          <w:p w14:paraId="3D09AAE9">
            <w:pPr>
              <w:widowControl/>
              <w:rPr>
                <w:rFonts w:ascii="宋体" w:hAnsi="宋体" w:cs="宋体"/>
                <w:color w:val="000000"/>
                <w:kern w:val="0"/>
                <w:szCs w:val="21"/>
              </w:rPr>
            </w:pPr>
            <w:r>
              <w:rPr>
                <w:rFonts w:hint="eastAsia" w:ascii="宋体" w:hAnsi="宋体" w:cs="宋体"/>
                <w:color w:val="000000"/>
                <w:kern w:val="0"/>
                <w:szCs w:val="21"/>
              </w:rPr>
              <w:t>支持弱口令字典检查功能，出现在弱口令字典中的字符串不能被设置为用户口令</w:t>
            </w:r>
          </w:p>
        </w:tc>
      </w:tr>
      <w:tr w14:paraId="6E5F9FB2">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789B89DA">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1058" w:type="dxa"/>
            <w:tcBorders>
              <w:top w:val="nil"/>
              <w:left w:val="nil"/>
              <w:bottom w:val="single" w:color="000000" w:sz="4" w:space="0"/>
              <w:right w:val="single" w:color="000000" w:sz="4" w:space="0"/>
            </w:tcBorders>
            <w:vAlign w:val="center"/>
          </w:tcPr>
          <w:p w14:paraId="02046F0E">
            <w:pPr>
              <w:widowControl/>
              <w:jc w:val="center"/>
              <w:rPr>
                <w:rFonts w:ascii="宋体" w:hAnsi="宋体" w:cs="宋体"/>
                <w:color w:val="000000"/>
                <w:kern w:val="0"/>
                <w:szCs w:val="21"/>
              </w:rPr>
            </w:pPr>
            <w:r>
              <w:rPr>
                <w:rFonts w:hint="eastAsia" w:ascii="宋体" w:hAnsi="宋体" w:cs="宋体"/>
                <w:color w:val="000000"/>
                <w:kern w:val="0"/>
                <w:szCs w:val="21"/>
              </w:rPr>
              <w:t>安全要求</w:t>
            </w:r>
          </w:p>
        </w:tc>
        <w:tc>
          <w:tcPr>
            <w:tcW w:w="1270" w:type="dxa"/>
            <w:vMerge w:val="continue"/>
            <w:tcBorders>
              <w:top w:val="nil"/>
              <w:left w:val="single" w:color="000000" w:sz="4" w:space="0"/>
              <w:bottom w:val="single" w:color="000000" w:sz="4" w:space="0"/>
              <w:right w:val="single" w:color="000000" w:sz="4" w:space="0"/>
            </w:tcBorders>
            <w:vAlign w:val="center"/>
          </w:tcPr>
          <w:p w14:paraId="7F250D20">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4B7588CD">
            <w:pPr>
              <w:widowControl/>
              <w:jc w:val="left"/>
              <w:rPr>
                <w:rFonts w:ascii="宋体" w:hAnsi="宋体" w:cs="宋体"/>
                <w:color w:val="000000"/>
                <w:kern w:val="0"/>
                <w:szCs w:val="21"/>
              </w:rPr>
            </w:pPr>
            <w:r>
              <w:rPr>
                <w:rFonts w:hint="eastAsia" w:ascii="宋体" w:hAnsi="宋体" w:cs="宋体"/>
                <w:color w:val="000000"/>
                <w:kern w:val="0"/>
                <w:szCs w:val="21"/>
              </w:rPr>
              <w:t>★白名单访问控制</w:t>
            </w:r>
          </w:p>
        </w:tc>
        <w:tc>
          <w:tcPr>
            <w:tcW w:w="3312" w:type="dxa"/>
            <w:tcBorders>
              <w:top w:val="nil"/>
              <w:left w:val="nil"/>
              <w:bottom w:val="single" w:color="000000" w:sz="4" w:space="0"/>
              <w:right w:val="single" w:color="000000" w:sz="4" w:space="0"/>
            </w:tcBorders>
            <w:vAlign w:val="center"/>
          </w:tcPr>
          <w:p w14:paraId="770DFAE8">
            <w:pPr>
              <w:widowControl/>
              <w:rPr>
                <w:rFonts w:ascii="宋体" w:hAnsi="宋体" w:cs="宋体"/>
                <w:color w:val="000000"/>
                <w:kern w:val="0"/>
                <w:szCs w:val="21"/>
              </w:rPr>
            </w:pPr>
            <w:r>
              <w:rPr>
                <w:rFonts w:hint="eastAsia" w:ascii="宋体" w:hAnsi="宋体" w:cs="宋体"/>
                <w:color w:val="000000"/>
                <w:kern w:val="0"/>
                <w:szCs w:val="21"/>
              </w:rPr>
              <w:t>支持基于时间、IP 或 MAC 白名单访问控制</w:t>
            </w:r>
          </w:p>
        </w:tc>
      </w:tr>
      <w:tr w14:paraId="56420A68">
        <w:tblPrEx>
          <w:tblCellMar>
            <w:top w:w="0" w:type="dxa"/>
            <w:left w:w="108" w:type="dxa"/>
            <w:bottom w:w="0" w:type="dxa"/>
            <w:right w:w="108" w:type="dxa"/>
          </w:tblCellMar>
        </w:tblPrEx>
        <w:trPr>
          <w:trHeight w:val="936" w:hRule="atLeast"/>
        </w:trPr>
        <w:tc>
          <w:tcPr>
            <w:tcW w:w="879" w:type="dxa"/>
            <w:tcBorders>
              <w:top w:val="nil"/>
              <w:left w:val="single" w:color="000000" w:sz="4" w:space="0"/>
              <w:bottom w:val="single" w:color="000000" w:sz="4" w:space="0"/>
              <w:right w:val="single" w:color="000000" w:sz="4" w:space="0"/>
            </w:tcBorders>
            <w:vAlign w:val="center"/>
          </w:tcPr>
          <w:p w14:paraId="657E74F6">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1058" w:type="dxa"/>
            <w:tcBorders>
              <w:top w:val="nil"/>
              <w:left w:val="nil"/>
              <w:bottom w:val="single" w:color="000000" w:sz="4" w:space="0"/>
              <w:right w:val="single" w:color="000000" w:sz="4" w:space="0"/>
            </w:tcBorders>
            <w:vAlign w:val="center"/>
          </w:tcPr>
          <w:p w14:paraId="3F59E09A">
            <w:pPr>
              <w:widowControl/>
              <w:jc w:val="center"/>
              <w:rPr>
                <w:rFonts w:ascii="宋体" w:hAnsi="宋体" w:cs="宋体"/>
                <w:color w:val="000000"/>
                <w:kern w:val="0"/>
                <w:szCs w:val="21"/>
              </w:rPr>
            </w:pPr>
            <w:r>
              <w:rPr>
                <w:rFonts w:hint="eastAsia" w:ascii="宋体" w:hAnsi="宋体" w:cs="宋体"/>
                <w:color w:val="000000"/>
                <w:kern w:val="0"/>
                <w:szCs w:val="21"/>
              </w:rPr>
              <w:t>安全要求</w:t>
            </w:r>
          </w:p>
        </w:tc>
        <w:tc>
          <w:tcPr>
            <w:tcW w:w="1270" w:type="dxa"/>
            <w:vMerge w:val="continue"/>
            <w:tcBorders>
              <w:top w:val="nil"/>
              <w:left w:val="single" w:color="000000" w:sz="4" w:space="0"/>
              <w:bottom w:val="single" w:color="000000" w:sz="4" w:space="0"/>
              <w:right w:val="single" w:color="000000" w:sz="4" w:space="0"/>
            </w:tcBorders>
            <w:vAlign w:val="center"/>
          </w:tcPr>
          <w:p w14:paraId="760A489C">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0390929E">
            <w:pPr>
              <w:widowControl/>
              <w:jc w:val="left"/>
              <w:rPr>
                <w:rFonts w:ascii="宋体" w:hAnsi="宋体" w:cs="宋体"/>
                <w:color w:val="000000"/>
                <w:kern w:val="0"/>
                <w:szCs w:val="21"/>
              </w:rPr>
            </w:pPr>
            <w:r>
              <w:rPr>
                <w:rFonts w:hint="eastAsia" w:ascii="宋体" w:hAnsi="宋体" w:cs="宋体"/>
                <w:color w:val="000000"/>
                <w:kern w:val="0"/>
                <w:szCs w:val="21"/>
              </w:rPr>
              <w:t>★二次鉴别</w:t>
            </w:r>
          </w:p>
        </w:tc>
        <w:tc>
          <w:tcPr>
            <w:tcW w:w="3312" w:type="dxa"/>
            <w:tcBorders>
              <w:top w:val="nil"/>
              <w:left w:val="nil"/>
              <w:bottom w:val="single" w:color="000000" w:sz="4" w:space="0"/>
              <w:right w:val="single" w:color="000000" w:sz="4" w:space="0"/>
            </w:tcBorders>
            <w:vAlign w:val="center"/>
          </w:tcPr>
          <w:p w14:paraId="5C557A4F">
            <w:pPr>
              <w:widowControl/>
              <w:rPr>
                <w:rFonts w:ascii="宋体" w:hAnsi="宋体" w:cs="宋体"/>
                <w:color w:val="000000"/>
                <w:kern w:val="0"/>
                <w:szCs w:val="21"/>
              </w:rPr>
            </w:pPr>
            <w:r>
              <w:rPr>
                <w:rFonts w:hint="eastAsia" w:ascii="宋体" w:hAnsi="宋体" w:cs="宋体"/>
                <w:color w:val="000000"/>
                <w:kern w:val="0"/>
                <w:szCs w:val="21"/>
              </w:rPr>
              <w:t>支持二次鉴别功能。对于用户配置、权限配置、公钥导入等重要的管理操作，已登录用户应通过二次鉴别后，才能执行操作</w:t>
            </w:r>
          </w:p>
        </w:tc>
      </w:tr>
      <w:tr w14:paraId="7F8A4367">
        <w:tblPrEx>
          <w:tblCellMar>
            <w:top w:w="0" w:type="dxa"/>
            <w:left w:w="108" w:type="dxa"/>
            <w:bottom w:w="0" w:type="dxa"/>
            <w:right w:w="108" w:type="dxa"/>
          </w:tblCellMar>
        </w:tblPrEx>
        <w:trPr>
          <w:trHeight w:val="936" w:hRule="atLeast"/>
        </w:trPr>
        <w:tc>
          <w:tcPr>
            <w:tcW w:w="879" w:type="dxa"/>
            <w:tcBorders>
              <w:top w:val="nil"/>
              <w:left w:val="single" w:color="000000" w:sz="4" w:space="0"/>
              <w:bottom w:val="single" w:color="000000" w:sz="4" w:space="0"/>
              <w:right w:val="single" w:color="000000" w:sz="4" w:space="0"/>
            </w:tcBorders>
            <w:vAlign w:val="center"/>
          </w:tcPr>
          <w:p w14:paraId="3E960C3A">
            <w:pPr>
              <w:widowControl/>
              <w:jc w:val="center"/>
              <w:rPr>
                <w:rFonts w:ascii="宋体" w:hAnsi="宋体" w:cs="宋体"/>
                <w:color w:val="000000"/>
                <w:kern w:val="0"/>
                <w:szCs w:val="21"/>
              </w:rPr>
            </w:pPr>
            <w:r>
              <w:rPr>
                <w:rFonts w:hint="eastAsia" w:ascii="宋体" w:hAnsi="宋体" w:cs="宋体"/>
                <w:color w:val="000000"/>
                <w:kern w:val="0"/>
                <w:szCs w:val="21"/>
              </w:rPr>
              <w:t>43</w:t>
            </w:r>
          </w:p>
        </w:tc>
        <w:tc>
          <w:tcPr>
            <w:tcW w:w="1058" w:type="dxa"/>
            <w:tcBorders>
              <w:top w:val="nil"/>
              <w:left w:val="nil"/>
              <w:bottom w:val="single" w:color="000000" w:sz="4" w:space="0"/>
              <w:right w:val="single" w:color="000000" w:sz="4" w:space="0"/>
            </w:tcBorders>
            <w:vAlign w:val="center"/>
          </w:tcPr>
          <w:p w14:paraId="1D5FDBBF">
            <w:pPr>
              <w:widowControl/>
              <w:jc w:val="center"/>
              <w:rPr>
                <w:rFonts w:ascii="宋体" w:hAnsi="宋体" w:cs="宋体"/>
                <w:color w:val="000000"/>
                <w:kern w:val="0"/>
                <w:szCs w:val="21"/>
              </w:rPr>
            </w:pPr>
            <w:r>
              <w:rPr>
                <w:rFonts w:hint="eastAsia" w:ascii="宋体" w:hAnsi="宋体" w:cs="宋体"/>
                <w:color w:val="000000"/>
                <w:kern w:val="0"/>
                <w:szCs w:val="21"/>
              </w:rPr>
              <w:t>安全要求</w:t>
            </w:r>
          </w:p>
        </w:tc>
        <w:tc>
          <w:tcPr>
            <w:tcW w:w="1270" w:type="dxa"/>
            <w:vMerge w:val="continue"/>
            <w:tcBorders>
              <w:top w:val="nil"/>
              <w:left w:val="single" w:color="000000" w:sz="4" w:space="0"/>
              <w:bottom w:val="single" w:color="000000" w:sz="4" w:space="0"/>
              <w:right w:val="single" w:color="000000" w:sz="4" w:space="0"/>
            </w:tcBorders>
            <w:vAlign w:val="center"/>
          </w:tcPr>
          <w:p w14:paraId="017DFD97">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59763D1B">
            <w:pPr>
              <w:widowControl/>
              <w:jc w:val="left"/>
              <w:rPr>
                <w:rFonts w:ascii="宋体" w:hAnsi="宋体" w:cs="宋体"/>
                <w:color w:val="000000"/>
                <w:kern w:val="0"/>
                <w:szCs w:val="21"/>
              </w:rPr>
            </w:pPr>
            <w:r>
              <w:rPr>
                <w:rFonts w:hint="eastAsia" w:ascii="宋体" w:hAnsi="宋体" w:cs="宋体"/>
                <w:color w:val="000000"/>
                <w:kern w:val="0"/>
                <w:szCs w:val="21"/>
              </w:rPr>
              <w:t>★密码证书安全加密存储</w:t>
            </w:r>
          </w:p>
        </w:tc>
        <w:tc>
          <w:tcPr>
            <w:tcW w:w="3312" w:type="dxa"/>
            <w:tcBorders>
              <w:top w:val="nil"/>
              <w:left w:val="nil"/>
              <w:bottom w:val="single" w:color="000000" w:sz="4" w:space="0"/>
              <w:right w:val="single" w:color="000000" w:sz="4" w:space="0"/>
            </w:tcBorders>
            <w:vAlign w:val="center"/>
          </w:tcPr>
          <w:p w14:paraId="281317F1">
            <w:pPr>
              <w:widowControl/>
              <w:rPr>
                <w:rFonts w:ascii="宋体" w:hAnsi="宋体" w:cs="宋体"/>
                <w:color w:val="000000"/>
                <w:kern w:val="0"/>
                <w:szCs w:val="21"/>
              </w:rPr>
            </w:pPr>
            <w:r>
              <w:rPr>
                <w:rFonts w:hint="eastAsia" w:ascii="宋体" w:hAnsi="宋体" w:cs="宋体"/>
                <w:color w:val="000000"/>
                <w:kern w:val="0"/>
                <w:szCs w:val="21"/>
              </w:rPr>
              <w:t>支持对带外管理系统中的用户口令和证书等敏感信息进行加密存储，禁止使用私有的和业界已知不安全的密码算法</w:t>
            </w:r>
          </w:p>
        </w:tc>
      </w:tr>
      <w:tr w14:paraId="69923422">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7648B1DD">
            <w:pPr>
              <w:widowControl/>
              <w:jc w:val="center"/>
              <w:rPr>
                <w:rFonts w:ascii="宋体" w:hAnsi="宋体" w:cs="宋体"/>
                <w:color w:val="000000"/>
                <w:kern w:val="0"/>
                <w:szCs w:val="21"/>
              </w:rPr>
            </w:pPr>
            <w:r>
              <w:rPr>
                <w:rFonts w:hint="eastAsia" w:ascii="宋体" w:hAnsi="宋体" w:cs="宋体"/>
                <w:color w:val="000000"/>
                <w:kern w:val="0"/>
                <w:szCs w:val="21"/>
              </w:rPr>
              <w:t>44</w:t>
            </w:r>
          </w:p>
        </w:tc>
        <w:tc>
          <w:tcPr>
            <w:tcW w:w="1058" w:type="dxa"/>
            <w:tcBorders>
              <w:top w:val="nil"/>
              <w:left w:val="nil"/>
              <w:bottom w:val="single" w:color="000000" w:sz="4" w:space="0"/>
              <w:right w:val="single" w:color="000000" w:sz="4" w:space="0"/>
            </w:tcBorders>
            <w:vAlign w:val="center"/>
          </w:tcPr>
          <w:p w14:paraId="5DDC5768">
            <w:pPr>
              <w:widowControl/>
              <w:jc w:val="center"/>
              <w:rPr>
                <w:rFonts w:ascii="宋体" w:hAnsi="宋体" w:cs="宋体"/>
                <w:color w:val="000000"/>
                <w:kern w:val="0"/>
                <w:szCs w:val="21"/>
              </w:rPr>
            </w:pPr>
            <w:r>
              <w:rPr>
                <w:rFonts w:hint="eastAsia" w:ascii="宋体" w:hAnsi="宋体" w:cs="宋体"/>
                <w:color w:val="000000"/>
                <w:kern w:val="0"/>
                <w:szCs w:val="21"/>
              </w:rPr>
              <w:t>安全要求</w:t>
            </w:r>
          </w:p>
        </w:tc>
        <w:tc>
          <w:tcPr>
            <w:tcW w:w="1270" w:type="dxa"/>
            <w:vMerge w:val="continue"/>
            <w:tcBorders>
              <w:top w:val="nil"/>
              <w:left w:val="single" w:color="000000" w:sz="4" w:space="0"/>
              <w:bottom w:val="single" w:color="000000" w:sz="4" w:space="0"/>
              <w:right w:val="single" w:color="000000" w:sz="4" w:space="0"/>
            </w:tcBorders>
            <w:vAlign w:val="center"/>
          </w:tcPr>
          <w:p w14:paraId="69120ED0">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74CF4030">
            <w:pPr>
              <w:widowControl/>
              <w:jc w:val="left"/>
              <w:rPr>
                <w:rFonts w:ascii="宋体" w:hAnsi="宋体" w:cs="宋体"/>
                <w:color w:val="000000"/>
                <w:kern w:val="0"/>
                <w:szCs w:val="21"/>
              </w:rPr>
            </w:pPr>
            <w:r>
              <w:rPr>
                <w:rFonts w:hint="eastAsia" w:ascii="宋体" w:hAnsi="宋体" w:cs="宋体"/>
                <w:color w:val="000000"/>
                <w:kern w:val="0"/>
                <w:szCs w:val="21"/>
              </w:rPr>
              <w:t>★敏感信息安全加密传输</w:t>
            </w:r>
          </w:p>
        </w:tc>
        <w:tc>
          <w:tcPr>
            <w:tcW w:w="3312" w:type="dxa"/>
            <w:tcBorders>
              <w:top w:val="nil"/>
              <w:left w:val="nil"/>
              <w:bottom w:val="single" w:color="000000" w:sz="4" w:space="0"/>
              <w:right w:val="single" w:color="000000" w:sz="4" w:space="0"/>
            </w:tcBorders>
            <w:vAlign w:val="center"/>
          </w:tcPr>
          <w:p w14:paraId="4DDE7097">
            <w:pPr>
              <w:widowControl/>
              <w:rPr>
                <w:rFonts w:ascii="宋体" w:hAnsi="宋体" w:cs="宋体"/>
                <w:color w:val="000000"/>
                <w:kern w:val="0"/>
                <w:szCs w:val="21"/>
              </w:rPr>
            </w:pPr>
            <w:r>
              <w:rPr>
                <w:rFonts w:hint="eastAsia" w:ascii="宋体" w:hAnsi="宋体" w:cs="宋体"/>
                <w:color w:val="000000"/>
                <w:kern w:val="0"/>
                <w:szCs w:val="21"/>
              </w:rPr>
              <w:t>支持使用安全的传输加密协议（如 SSH 或 HTTPS 等）传输用户的敏感信息</w:t>
            </w:r>
          </w:p>
        </w:tc>
      </w:tr>
      <w:tr w14:paraId="587A6717">
        <w:tblPrEx>
          <w:tblCellMar>
            <w:top w:w="0" w:type="dxa"/>
            <w:left w:w="108" w:type="dxa"/>
            <w:bottom w:w="0" w:type="dxa"/>
            <w:right w:w="108" w:type="dxa"/>
          </w:tblCellMar>
        </w:tblPrEx>
        <w:trPr>
          <w:trHeight w:val="1248" w:hRule="atLeast"/>
        </w:trPr>
        <w:tc>
          <w:tcPr>
            <w:tcW w:w="879" w:type="dxa"/>
            <w:tcBorders>
              <w:top w:val="nil"/>
              <w:left w:val="single" w:color="000000" w:sz="4" w:space="0"/>
              <w:bottom w:val="single" w:color="000000" w:sz="4" w:space="0"/>
              <w:right w:val="single" w:color="000000" w:sz="4" w:space="0"/>
            </w:tcBorders>
            <w:vAlign w:val="center"/>
          </w:tcPr>
          <w:p w14:paraId="28E6F00B">
            <w:pPr>
              <w:widowControl/>
              <w:jc w:val="center"/>
              <w:rPr>
                <w:rFonts w:ascii="宋体" w:hAnsi="宋体" w:cs="宋体"/>
                <w:color w:val="000000"/>
                <w:kern w:val="0"/>
                <w:szCs w:val="21"/>
              </w:rPr>
            </w:pPr>
            <w:r>
              <w:rPr>
                <w:rFonts w:hint="eastAsia" w:ascii="宋体" w:hAnsi="宋体" w:cs="宋体"/>
                <w:color w:val="000000"/>
                <w:kern w:val="0"/>
                <w:szCs w:val="21"/>
              </w:rPr>
              <w:t>45</w:t>
            </w:r>
          </w:p>
        </w:tc>
        <w:tc>
          <w:tcPr>
            <w:tcW w:w="1058" w:type="dxa"/>
            <w:tcBorders>
              <w:top w:val="nil"/>
              <w:left w:val="nil"/>
              <w:bottom w:val="single" w:color="000000" w:sz="4" w:space="0"/>
              <w:right w:val="single" w:color="000000" w:sz="4" w:space="0"/>
            </w:tcBorders>
            <w:vAlign w:val="center"/>
          </w:tcPr>
          <w:p w14:paraId="3E939ADB">
            <w:pPr>
              <w:widowControl/>
              <w:jc w:val="center"/>
              <w:rPr>
                <w:rFonts w:ascii="宋体" w:hAnsi="宋体" w:cs="宋体"/>
                <w:color w:val="000000"/>
                <w:kern w:val="0"/>
                <w:szCs w:val="21"/>
              </w:rPr>
            </w:pPr>
            <w:r>
              <w:rPr>
                <w:rFonts w:hint="eastAsia" w:ascii="宋体" w:hAnsi="宋体" w:cs="宋体"/>
                <w:color w:val="000000"/>
                <w:kern w:val="0"/>
                <w:szCs w:val="21"/>
              </w:rPr>
              <w:t>安全要求</w:t>
            </w:r>
          </w:p>
        </w:tc>
        <w:tc>
          <w:tcPr>
            <w:tcW w:w="1270" w:type="dxa"/>
            <w:tcBorders>
              <w:top w:val="nil"/>
              <w:left w:val="nil"/>
              <w:bottom w:val="single" w:color="000000" w:sz="4" w:space="0"/>
              <w:right w:val="single" w:color="000000" w:sz="4" w:space="0"/>
            </w:tcBorders>
            <w:vAlign w:val="center"/>
          </w:tcPr>
          <w:p w14:paraId="3FA89AA0">
            <w:pPr>
              <w:widowControl/>
              <w:jc w:val="left"/>
              <w:rPr>
                <w:rFonts w:ascii="宋体" w:hAnsi="宋体" w:cs="宋体"/>
                <w:color w:val="000000"/>
                <w:kern w:val="0"/>
                <w:szCs w:val="21"/>
              </w:rPr>
            </w:pPr>
            <w:r>
              <w:rPr>
                <w:rFonts w:hint="eastAsia" w:ascii="宋体" w:hAnsi="宋体" w:cs="宋体"/>
                <w:color w:val="000000"/>
                <w:kern w:val="0"/>
                <w:szCs w:val="21"/>
              </w:rPr>
              <w:t>信息安全要求</w:t>
            </w:r>
          </w:p>
        </w:tc>
        <w:tc>
          <w:tcPr>
            <w:tcW w:w="2003" w:type="dxa"/>
            <w:tcBorders>
              <w:top w:val="nil"/>
              <w:left w:val="nil"/>
              <w:bottom w:val="single" w:color="000000" w:sz="4" w:space="0"/>
              <w:right w:val="single" w:color="000000" w:sz="4" w:space="0"/>
            </w:tcBorders>
            <w:vAlign w:val="center"/>
          </w:tcPr>
          <w:p w14:paraId="4240C883">
            <w:pPr>
              <w:widowControl/>
              <w:jc w:val="left"/>
              <w:rPr>
                <w:rFonts w:ascii="宋体" w:hAnsi="宋体" w:cs="宋体"/>
                <w:color w:val="000000"/>
                <w:kern w:val="0"/>
                <w:szCs w:val="21"/>
              </w:rPr>
            </w:pPr>
            <w:r>
              <w:rPr>
                <w:rFonts w:hint="eastAsia" w:ascii="宋体" w:hAnsi="宋体" w:cs="宋体"/>
                <w:color w:val="000000"/>
                <w:kern w:val="0"/>
                <w:szCs w:val="21"/>
              </w:rPr>
              <w:t>★研发过程安全</w:t>
            </w:r>
          </w:p>
        </w:tc>
        <w:tc>
          <w:tcPr>
            <w:tcW w:w="3312" w:type="dxa"/>
            <w:tcBorders>
              <w:top w:val="nil"/>
              <w:left w:val="nil"/>
              <w:bottom w:val="single" w:color="000000" w:sz="4" w:space="0"/>
              <w:right w:val="single" w:color="000000" w:sz="4" w:space="0"/>
            </w:tcBorders>
            <w:vAlign w:val="center"/>
          </w:tcPr>
          <w:p w14:paraId="4A592201">
            <w:pPr>
              <w:widowControl/>
              <w:rPr>
                <w:rFonts w:ascii="宋体" w:hAnsi="宋体" w:cs="宋体"/>
                <w:color w:val="000000"/>
                <w:kern w:val="0"/>
                <w:szCs w:val="21"/>
              </w:rPr>
            </w:pPr>
            <w:r>
              <w:rPr>
                <w:rFonts w:hint="eastAsia" w:ascii="宋体" w:hAnsi="宋体" w:cs="宋体"/>
                <w:color w:val="000000"/>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14:paraId="3B518218">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6AD1B851">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058" w:type="dxa"/>
            <w:tcBorders>
              <w:top w:val="nil"/>
              <w:left w:val="nil"/>
              <w:bottom w:val="single" w:color="000000" w:sz="4" w:space="0"/>
              <w:right w:val="single" w:color="000000" w:sz="4" w:space="0"/>
            </w:tcBorders>
            <w:vAlign w:val="center"/>
          </w:tcPr>
          <w:p w14:paraId="0A98E8E6">
            <w:pPr>
              <w:widowControl/>
              <w:jc w:val="center"/>
              <w:rPr>
                <w:rFonts w:ascii="宋体" w:hAnsi="宋体" w:cs="宋体"/>
                <w:color w:val="000000"/>
                <w:kern w:val="0"/>
                <w:szCs w:val="21"/>
              </w:rPr>
            </w:pPr>
            <w:r>
              <w:rPr>
                <w:rFonts w:hint="eastAsia" w:ascii="宋体" w:hAnsi="宋体" w:cs="宋体"/>
                <w:color w:val="000000"/>
                <w:kern w:val="0"/>
                <w:szCs w:val="21"/>
              </w:rPr>
              <w:t>安全要求</w:t>
            </w:r>
          </w:p>
        </w:tc>
        <w:tc>
          <w:tcPr>
            <w:tcW w:w="1270" w:type="dxa"/>
            <w:tcBorders>
              <w:top w:val="nil"/>
              <w:left w:val="nil"/>
              <w:bottom w:val="single" w:color="000000" w:sz="4" w:space="0"/>
              <w:right w:val="single" w:color="000000" w:sz="4" w:space="0"/>
            </w:tcBorders>
            <w:vAlign w:val="center"/>
          </w:tcPr>
          <w:p w14:paraId="272B8191">
            <w:pPr>
              <w:widowControl/>
              <w:jc w:val="left"/>
              <w:rPr>
                <w:rFonts w:ascii="宋体" w:hAnsi="宋体" w:cs="宋体"/>
                <w:color w:val="000000"/>
                <w:kern w:val="0"/>
                <w:szCs w:val="21"/>
              </w:rPr>
            </w:pPr>
            <w:r>
              <w:rPr>
                <w:rFonts w:hint="eastAsia" w:ascii="宋体" w:hAnsi="宋体" w:cs="宋体"/>
                <w:color w:val="000000"/>
                <w:kern w:val="0"/>
                <w:szCs w:val="21"/>
              </w:rPr>
              <w:t>物理安全</w:t>
            </w:r>
          </w:p>
        </w:tc>
        <w:tc>
          <w:tcPr>
            <w:tcW w:w="2003" w:type="dxa"/>
            <w:tcBorders>
              <w:top w:val="nil"/>
              <w:left w:val="nil"/>
              <w:bottom w:val="single" w:color="000000" w:sz="4" w:space="0"/>
              <w:right w:val="single" w:color="000000" w:sz="4" w:space="0"/>
            </w:tcBorders>
            <w:vAlign w:val="center"/>
          </w:tcPr>
          <w:p w14:paraId="4B16727D">
            <w:pPr>
              <w:widowControl/>
              <w:jc w:val="left"/>
              <w:rPr>
                <w:rFonts w:ascii="宋体" w:hAnsi="宋体" w:cs="宋体"/>
                <w:color w:val="000000"/>
                <w:kern w:val="0"/>
                <w:szCs w:val="21"/>
              </w:rPr>
            </w:pPr>
            <w:r>
              <w:rPr>
                <w:rFonts w:hint="eastAsia" w:ascii="宋体" w:hAnsi="宋体" w:cs="宋体"/>
                <w:color w:val="000000"/>
                <w:kern w:val="0"/>
                <w:szCs w:val="21"/>
              </w:rPr>
              <w:t>★物理安全</w:t>
            </w:r>
          </w:p>
        </w:tc>
        <w:tc>
          <w:tcPr>
            <w:tcW w:w="3312" w:type="dxa"/>
            <w:tcBorders>
              <w:top w:val="nil"/>
              <w:left w:val="nil"/>
              <w:bottom w:val="single" w:color="000000" w:sz="4" w:space="0"/>
              <w:right w:val="single" w:color="000000" w:sz="4" w:space="0"/>
            </w:tcBorders>
            <w:vAlign w:val="center"/>
          </w:tcPr>
          <w:p w14:paraId="373304F2">
            <w:pPr>
              <w:widowControl/>
              <w:rPr>
                <w:rFonts w:ascii="宋体" w:hAnsi="宋体" w:cs="宋体"/>
                <w:color w:val="000000"/>
                <w:kern w:val="0"/>
                <w:szCs w:val="21"/>
              </w:rPr>
            </w:pPr>
            <w:r>
              <w:rPr>
                <w:rFonts w:hint="eastAsia" w:ascii="宋体" w:hAnsi="宋体" w:cs="宋体"/>
                <w:color w:val="000000"/>
                <w:kern w:val="0"/>
                <w:szCs w:val="21"/>
              </w:rPr>
              <w:t>安全要求应符合 GB 4943.1 的规定</w:t>
            </w:r>
          </w:p>
        </w:tc>
      </w:tr>
      <w:tr w14:paraId="468B33D0">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40F8A5D1">
            <w:pPr>
              <w:widowControl/>
              <w:jc w:val="center"/>
              <w:rPr>
                <w:rFonts w:ascii="宋体" w:hAnsi="宋体" w:cs="宋体"/>
                <w:color w:val="000000"/>
                <w:kern w:val="0"/>
                <w:szCs w:val="21"/>
              </w:rPr>
            </w:pPr>
            <w:r>
              <w:rPr>
                <w:rFonts w:hint="eastAsia" w:ascii="宋体" w:hAnsi="宋体" w:cs="宋体"/>
                <w:color w:val="000000"/>
                <w:kern w:val="0"/>
                <w:szCs w:val="21"/>
              </w:rPr>
              <w:t>47</w:t>
            </w:r>
          </w:p>
        </w:tc>
        <w:tc>
          <w:tcPr>
            <w:tcW w:w="1058" w:type="dxa"/>
            <w:tcBorders>
              <w:top w:val="nil"/>
              <w:left w:val="nil"/>
              <w:bottom w:val="single" w:color="000000" w:sz="4" w:space="0"/>
              <w:right w:val="single" w:color="000000" w:sz="4" w:space="0"/>
            </w:tcBorders>
            <w:vAlign w:val="center"/>
          </w:tcPr>
          <w:p w14:paraId="1DFE0743">
            <w:pPr>
              <w:widowControl/>
              <w:jc w:val="center"/>
              <w:rPr>
                <w:rFonts w:ascii="宋体" w:hAnsi="宋体" w:cs="宋体"/>
                <w:color w:val="000000"/>
                <w:kern w:val="0"/>
                <w:szCs w:val="21"/>
              </w:rPr>
            </w:pPr>
            <w:r>
              <w:rPr>
                <w:rFonts w:hint="eastAsia" w:ascii="宋体" w:hAnsi="宋体" w:cs="宋体"/>
                <w:color w:val="000000"/>
                <w:kern w:val="0"/>
                <w:szCs w:val="21"/>
              </w:rPr>
              <w:t>安全要求</w:t>
            </w:r>
          </w:p>
        </w:tc>
        <w:tc>
          <w:tcPr>
            <w:tcW w:w="1270" w:type="dxa"/>
            <w:tcBorders>
              <w:top w:val="nil"/>
              <w:left w:val="nil"/>
              <w:bottom w:val="single" w:color="000000" w:sz="4" w:space="0"/>
              <w:right w:val="single" w:color="000000" w:sz="4" w:space="0"/>
            </w:tcBorders>
            <w:vAlign w:val="center"/>
          </w:tcPr>
          <w:p w14:paraId="356961FE">
            <w:pPr>
              <w:widowControl/>
              <w:jc w:val="left"/>
              <w:rPr>
                <w:rFonts w:ascii="宋体" w:hAnsi="宋体" w:cs="宋体"/>
                <w:color w:val="000000"/>
                <w:kern w:val="0"/>
                <w:szCs w:val="21"/>
              </w:rPr>
            </w:pPr>
            <w:r>
              <w:rPr>
                <w:rFonts w:hint="eastAsia" w:ascii="宋体" w:hAnsi="宋体" w:cs="宋体"/>
                <w:color w:val="000000"/>
                <w:kern w:val="0"/>
                <w:szCs w:val="21"/>
              </w:rPr>
              <w:t>限用物质的限量要求</w:t>
            </w:r>
          </w:p>
        </w:tc>
        <w:tc>
          <w:tcPr>
            <w:tcW w:w="2003" w:type="dxa"/>
            <w:tcBorders>
              <w:top w:val="nil"/>
              <w:left w:val="nil"/>
              <w:bottom w:val="single" w:color="000000" w:sz="4" w:space="0"/>
              <w:right w:val="single" w:color="000000" w:sz="4" w:space="0"/>
            </w:tcBorders>
            <w:vAlign w:val="center"/>
          </w:tcPr>
          <w:p w14:paraId="26E12025">
            <w:pPr>
              <w:widowControl/>
              <w:jc w:val="left"/>
              <w:rPr>
                <w:rFonts w:ascii="宋体" w:hAnsi="宋体" w:cs="宋体"/>
                <w:kern w:val="0"/>
                <w:szCs w:val="21"/>
              </w:rPr>
            </w:pPr>
            <w:r>
              <w:rPr>
                <w:rFonts w:hint="eastAsia" w:ascii="宋体" w:hAnsi="宋体" w:cs="宋体"/>
                <w:kern w:val="0"/>
                <w:szCs w:val="21"/>
              </w:rPr>
              <w:t>★限用物质的限量要求</w:t>
            </w:r>
          </w:p>
        </w:tc>
        <w:tc>
          <w:tcPr>
            <w:tcW w:w="3312" w:type="dxa"/>
            <w:tcBorders>
              <w:top w:val="nil"/>
              <w:left w:val="nil"/>
              <w:bottom w:val="single" w:color="000000" w:sz="4" w:space="0"/>
              <w:right w:val="single" w:color="000000" w:sz="4" w:space="0"/>
            </w:tcBorders>
            <w:vAlign w:val="center"/>
          </w:tcPr>
          <w:p w14:paraId="259B013C">
            <w:pPr>
              <w:widowControl/>
              <w:rPr>
                <w:rFonts w:ascii="宋体" w:hAnsi="宋体" w:cs="宋体"/>
                <w:kern w:val="0"/>
                <w:szCs w:val="21"/>
              </w:rPr>
            </w:pPr>
            <w:r>
              <w:rPr>
                <w:rFonts w:hint="eastAsia" w:ascii="宋体" w:hAnsi="宋体" w:cs="宋体"/>
                <w:kern w:val="0"/>
                <w:szCs w:val="21"/>
              </w:rPr>
              <w:t>限用物质的限量应符合 GB/T 26572 的要求</w:t>
            </w:r>
          </w:p>
        </w:tc>
      </w:tr>
      <w:tr w14:paraId="1CFA5A78">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654F844F">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1058" w:type="dxa"/>
            <w:tcBorders>
              <w:top w:val="nil"/>
              <w:left w:val="nil"/>
              <w:bottom w:val="single" w:color="000000" w:sz="4" w:space="0"/>
              <w:right w:val="single" w:color="000000" w:sz="4" w:space="0"/>
            </w:tcBorders>
            <w:vAlign w:val="center"/>
          </w:tcPr>
          <w:p w14:paraId="3693AB0F">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1270" w:type="dxa"/>
            <w:vMerge w:val="restart"/>
            <w:tcBorders>
              <w:top w:val="nil"/>
              <w:left w:val="single" w:color="000000" w:sz="4" w:space="0"/>
              <w:bottom w:val="single" w:color="000000" w:sz="4" w:space="0"/>
              <w:right w:val="single" w:color="000000" w:sz="4" w:space="0"/>
            </w:tcBorders>
            <w:vAlign w:val="center"/>
          </w:tcPr>
          <w:p w14:paraId="5A16288D">
            <w:pPr>
              <w:widowControl/>
              <w:jc w:val="left"/>
              <w:rPr>
                <w:rFonts w:ascii="宋体" w:hAnsi="宋体" w:cs="宋体"/>
                <w:color w:val="000000"/>
                <w:kern w:val="0"/>
                <w:szCs w:val="21"/>
              </w:rPr>
            </w:pPr>
            <w:r>
              <w:rPr>
                <w:rFonts w:hint="eastAsia" w:ascii="宋体" w:hAnsi="宋体" w:cs="宋体"/>
                <w:color w:val="000000"/>
                <w:kern w:val="0"/>
                <w:szCs w:val="21"/>
              </w:rPr>
              <w:t>CPU性能</w:t>
            </w:r>
          </w:p>
        </w:tc>
        <w:tc>
          <w:tcPr>
            <w:tcW w:w="2003" w:type="dxa"/>
            <w:tcBorders>
              <w:top w:val="nil"/>
              <w:left w:val="nil"/>
              <w:bottom w:val="single" w:color="000000" w:sz="4" w:space="0"/>
              <w:right w:val="single" w:color="000000" w:sz="4" w:space="0"/>
            </w:tcBorders>
            <w:vAlign w:val="center"/>
          </w:tcPr>
          <w:p w14:paraId="1F1E9BB7">
            <w:pPr>
              <w:widowControl/>
              <w:jc w:val="left"/>
              <w:rPr>
                <w:rFonts w:ascii="宋体" w:hAnsi="宋体" w:cs="宋体"/>
                <w:kern w:val="0"/>
                <w:szCs w:val="21"/>
              </w:rPr>
            </w:pPr>
            <w:r>
              <w:rPr>
                <w:rFonts w:hint="eastAsia" w:ascii="宋体" w:hAnsi="宋体" w:cs="宋体"/>
                <w:kern w:val="0"/>
                <w:szCs w:val="21"/>
              </w:rPr>
              <w:t>★CPU主频</w:t>
            </w:r>
          </w:p>
        </w:tc>
        <w:tc>
          <w:tcPr>
            <w:tcW w:w="3312" w:type="dxa"/>
            <w:tcBorders>
              <w:top w:val="nil"/>
              <w:left w:val="nil"/>
              <w:bottom w:val="single" w:color="000000" w:sz="4" w:space="0"/>
              <w:right w:val="single" w:color="000000" w:sz="4" w:space="0"/>
            </w:tcBorders>
            <w:vAlign w:val="center"/>
          </w:tcPr>
          <w:p w14:paraId="744883EF">
            <w:pPr>
              <w:widowControl/>
              <w:rPr>
                <w:rFonts w:ascii="宋体" w:hAnsi="宋体" w:cs="宋体"/>
                <w:kern w:val="0"/>
                <w:szCs w:val="21"/>
              </w:rPr>
            </w:pPr>
            <w:r>
              <w:rPr>
                <w:rFonts w:hint="eastAsia" w:ascii="宋体" w:hAnsi="宋体" w:cs="宋体"/>
                <w:kern w:val="0"/>
                <w:szCs w:val="21"/>
              </w:rPr>
              <w:t>≥2.4GHz</w:t>
            </w:r>
          </w:p>
        </w:tc>
      </w:tr>
      <w:tr w14:paraId="1F908ACA">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4B6D5DC6">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1058" w:type="dxa"/>
            <w:tcBorders>
              <w:top w:val="nil"/>
              <w:left w:val="nil"/>
              <w:bottom w:val="single" w:color="000000" w:sz="4" w:space="0"/>
              <w:right w:val="single" w:color="000000" w:sz="4" w:space="0"/>
            </w:tcBorders>
            <w:vAlign w:val="center"/>
          </w:tcPr>
          <w:p w14:paraId="3DB346E7">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1270" w:type="dxa"/>
            <w:vMerge w:val="continue"/>
            <w:tcBorders>
              <w:top w:val="nil"/>
              <w:left w:val="single" w:color="000000" w:sz="4" w:space="0"/>
              <w:bottom w:val="single" w:color="000000" w:sz="4" w:space="0"/>
              <w:right w:val="single" w:color="000000" w:sz="4" w:space="0"/>
            </w:tcBorders>
            <w:vAlign w:val="center"/>
          </w:tcPr>
          <w:p w14:paraId="21B3DAD2">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0BDE6809">
            <w:pPr>
              <w:widowControl/>
              <w:jc w:val="left"/>
              <w:rPr>
                <w:rFonts w:ascii="宋体" w:hAnsi="宋体" w:cs="宋体"/>
                <w:kern w:val="0"/>
                <w:szCs w:val="21"/>
              </w:rPr>
            </w:pPr>
            <w:r>
              <w:rPr>
                <w:rFonts w:hint="eastAsia" w:ascii="宋体" w:hAnsi="宋体" w:cs="宋体"/>
                <w:kern w:val="0"/>
                <w:szCs w:val="21"/>
              </w:rPr>
              <w:t>★单CPU核数</w:t>
            </w:r>
          </w:p>
        </w:tc>
        <w:tc>
          <w:tcPr>
            <w:tcW w:w="3312" w:type="dxa"/>
            <w:tcBorders>
              <w:top w:val="nil"/>
              <w:left w:val="nil"/>
              <w:bottom w:val="single" w:color="000000" w:sz="4" w:space="0"/>
              <w:right w:val="single" w:color="000000" w:sz="4" w:space="0"/>
            </w:tcBorders>
            <w:vAlign w:val="center"/>
          </w:tcPr>
          <w:p w14:paraId="6E49C828">
            <w:pPr>
              <w:widowControl/>
              <w:rPr>
                <w:rFonts w:ascii="宋体" w:hAnsi="宋体" w:cs="宋体"/>
                <w:kern w:val="0"/>
                <w:szCs w:val="21"/>
              </w:rPr>
            </w:pPr>
            <w:r>
              <w:rPr>
                <w:rFonts w:hint="eastAsia" w:ascii="宋体" w:hAnsi="宋体" w:cs="宋体"/>
                <w:kern w:val="0"/>
                <w:szCs w:val="21"/>
              </w:rPr>
              <w:t>≥16</w:t>
            </w:r>
          </w:p>
        </w:tc>
      </w:tr>
      <w:tr w14:paraId="73A89CCD">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07291C5C">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058" w:type="dxa"/>
            <w:tcBorders>
              <w:top w:val="nil"/>
              <w:left w:val="nil"/>
              <w:bottom w:val="single" w:color="000000" w:sz="4" w:space="0"/>
              <w:right w:val="single" w:color="000000" w:sz="4" w:space="0"/>
            </w:tcBorders>
            <w:vAlign w:val="center"/>
          </w:tcPr>
          <w:p w14:paraId="4F31B902">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1270" w:type="dxa"/>
            <w:vMerge w:val="continue"/>
            <w:tcBorders>
              <w:top w:val="nil"/>
              <w:left w:val="single" w:color="000000" w:sz="4" w:space="0"/>
              <w:bottom w:val="single" w:color="000000" w:sz="4" w:space="0"/>
              <w:right w:val="single" w:color="000000" w:sz="4" w:space="0"/>
            </w:tcBorders>
            <w:vAlign w:val="center"/>
          </w:tcPr>
          <w:p w14:paraId="4193556C">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4C40E5F4">
            <w:pPr>
              <w:widowControl/>
              <w:jc w:val="left"/>
              <w:rPr>
                <w:rFonts w:ascii="宋体" w:hAnsi="宋体" w:cs="宋体"/>
                <w:kern w:val="0"/>
                <w:szCs w:val="21"/>
              </w:rPr>
            </w:pPr>
            <w:r>
              <w:rPr>
                <w:rFonts w:hint="eastAsia" w:ascii="宋体" w:hAnsi="宋体" w:cs="宋体"/>
                <w:kern w:val="0"/>
                <w:szCs w:val="21"/>
              </w:rPr>
              <w:t>★单CPU 末级缓存容量</w:t>
            </w:r>
          </w:p>
        </w:tc>
        <w:tc>
          <w:tcPr>
            <w:tcW w:w="3312" w:type="dxa"/>
            <w:tcBorders>
              <w:top w:val="nil"/>
              <w:left w:val="nil"/>
              <w:bottom w:val="single" w:color="000000" w:sz="4" w:space="0"/>
              <w:right w:val="single" w:color="000000" w:sz="4" w:space="0"/>
            </w:tcBorders>
            <w:vAlign w:val="center"/>
          </w:tcPr>
          <w:p w14:paraId="70C293AF">
            <w:pPr>
              <w:widowControl/>
              <w:rPr>
                <w:rFonts w:ascii="宋体" w:hAnsi="宋体" w:cs="宋体"/>
                <w:kern w:val="0"/>
                <w:szCs w:val="21"/>
              </w:rPr>
            </w:pPr>
            <w:r>
              <w:rPr>
                <w:rFonts w:hint="eastAsia" w:ascii="宋体" w:hAnsi="宋体" w:cs="宋体"/>
                <w:kern w:val="0"/>
                <w:szCs w:val="21"/>
              </w:rPr>
              <w:t>≥24MB</w:t>
            </w:r>
          </w:p>
        </w:tc>
      </w:tr>
      <w:tr w14:paraId="317100AD">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26946AF9">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1058" w:type="dxa"/>
            <w:tcBorders>
              <w:top w:val="nil"/>
              <w:left w:val="nil"/>
              <w:bottom w:val="single" w:color="000000" w:sz="4" w:space="0"/>
              <w:right w:val="single" w:color="000000" w:sz="4" w:space="0"/>
            </w:tcBorders>
            <w:vAlign w:val="center"/>
          </w:tcPr>
          <w:p w14:paraId="26D887BC">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1270" w:type="dxa"/>
            <w:vMerge w:val="restart"/>
            <w:tcBorders>
              <w:top w:val="nil"/>
              <w:left w:val="single" w:color="000000" w:sz="4" w:space="0"/>
              <w:bottom w:val="single" w:color="000000" w:sz="4" w:space="0"/>
              <w:right w:val="single" w:color="000000" w:sz="4" w:space="0"/>
            </w:tcBorders>
            <w:vAlign w:val="center"/>
          </w:tcPr>
          <w:p w14:paraId="5BDBF064">
            <w:pPr>
              <w:widowControl/>
              <w:jc w:val="left"/>
              <w:rPr>
                <w:rFonts w:ascii="宋体" w:hAnsi="宋体" w:cs="宋体"/>
                <w:color w:val="000000"/>
                <w:kern w:val="0"/>
                <w:szCs w:val="21"/>
              </w:rPr>
            </w:pPr>
            <w:r>
              <w:rPr>
                <w:rFonts w:hint="eastAsia" w:ascii="宋体" w:hAnsi="宋体" w:cs="宋体"/>
                <w:color w:val="000000"/>
                <w:kern w:val="0"/>
                <w:szCs w:val="21"/>
              </w:rPr>
              <w:t>内存性能</w:t>
            </w:r>
          </w:p>
        </w:tc>
        <w:tc>
          <w:tcPr>
            <w:tcW w:w="2003" w:type="dxa"/>
            <w:tcBorders>
              <w:top w:val="nil"/>
              <w:left w:val="nil"/>
              <w:bottom w:val="single" w:color="000000" w:sz="4" w:space="0"/>
              <w:right w:val="single" w:color="000000" w:sz="4" w:space="0"/>
            </w:tcBorders>
            <w:vAlign w:val="center"/>
          </w:tcPr>
          <w:p w14:paraId="1FA215E8">
            <w:pPr>
              <w:widowControl/>
              <w:jc w:val="left"/>
              <w:rPr>
                <w:rFonts w:ascii="宋体" w:hAnsi="宋体" w:cs="宋体"/>
                <w:kern w:val="0"/>
                <w:szCs w:val="21"/>
              </w:rPr>
            </w:pPr>
            <w:r>
              <w:rPr>
                <w:rFonts w:hint="eastAsia" w:ascii="宋体" w:hAnsi="宋体" w:cs="宋体"/>
                <w:kern w:val="0"/>
                <w:szCs w:val="21"/>
              </w:rPr>
              <w:t>★单内存模块容量</w:t>
            </w:r>
          </w:p>
        </w:tc>
        <w:tc>
          <w:tcPr>
            <w:tcW w:w="3312" w:type="dxa"/>
            <w:tcBorders>
              <w:top w:val="nil"/>
              <w:left w:val="nil"/>
              <w:bottom w:val="single" w:color="000000" w:sz="4" w:space="0"/>
              <w:right w:val="single" w:color="000000" w:sz="4" w:space="0"/>
            </w:tcBorders>
            <w:vAlign w:val="center"/>
          </w:tcPr>
          <w:p w14:paraId="282F1623">
            <w:pPr>
              <w:widowControl/>
              <w:rPr>
                <w:rFonts w:ascii="宋体" w:hAnsi="宋体" w:cs="宋体"/>
                <w:kern w:val="0"/>
                <w:szCs w:val="21"/>
              </w:rPr>
            </w:pPr>
            <w:r>
              <w:rPr>
                <w:rFonts w:hint="eastAsia" w:ascii="宋体" w:hAnsi="宋体" w:cs="宋体"/>
                <w:kern w:val="0"/>
                <w:szCs w:val="21"/>
              </w:rPr>
              <w:t>≥16GB</w:t>
            </w:r>
          </w:p>
        </w:tc>
      </w:tr>
      <w:tr w14:paraId="5E4C6F02">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5733BD05">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1058" w:type="dxa"/>
            <w:tcBorders>
              <w:top w:val="nil"/>
              <w:left w:val="nil"/>
              <w:bottom w:val="single" w:color="000000" w:sz="4" w:space="0"/>
              <w:right w:val="single" w:color="000000" w:sz="4" w:space="0"/>
            </w:tcBorders>
            <w:vAlign w:val="center"/>
          </w:tcPr>
          <w:p w14:paraId="76E7504A">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1270" w:type="dxa"/>
            <w:vMerge w:val="continue"/>
            <w:tcBorders>
              <w:top w:val="nil"/>
              <w:left w:val="single" w:color="000000" w:sz="4" w:space="0"/>
              <w:bottom w:val="single" w:color="000000" w:sz="4" w:space="0"/>
              <w:right w:val="single" w:color="000000" w:sz="4" w:space="0"/>
            </w:tcBorders>
            <w:vAlign w:val="center"/>
          </w:tcPr>
          <w:p w14:paraId="2300212B">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570532E1">
            <w:pPr>
              <w:widowControl/>
              <w:jc w:val="left"/>
              <w:rPr>
                <w:rFonts w:ascii="宋体" w:hAnsi="宋体" w:cs="宋体"/>
                <w:kern w:val="0"/>
                <w:szCs w:val="21"/>
              </w:rPr>
            </w:pPr>
            <w:r>
              <w:rPr>
                <w:rFonts w:hint="eastAsia" w:ascii="宋体" w:hAnsi="宋体" w:cs="宋体"/>
                <w:kern w:val="0"/>
                <w:szCs w:val="21"/>
              </w:rPr>
              <w:t>★内存速率</w:t>
            </w:r>
          </w:p>
        </w:tc>
        <w:tc>
          <w:tcPr>
            <w:tcW w:w="3312" w:type="dxa"/>
            <w:tcBorders>
              <w:top w:val="nil"/>
              <w:left w:val="nil"/>
              <w:bottom w:val="single" w:color="000000" w:sz="4" w:space="0"/>
              <w:right w:val="single" w:color="000000" w:sz="4" w:space="0"/>
            </w:tcBorders>
            <w:vAlign w:val="center"/>
          </w:tcPr>
          <w:p w14:paraId="7D7DCDC8">
            <w:pPr>
              <w:widowControl/>
              <w:rPr>
                <w:rFonts w:ascii="宋体" w:hAnsi="宋体" w:cs="宋体"/>
                <w:kern w:val="0"/>
                <w:szCs w:val="21"/>
              </w:rPr>
            </w:pPr>
            <w:r>
              <w:rPr>
                <w:rFonts w:hint="eastAsia" w:ascii="宋体" w:hAnsi="宋体" w:cs="宋体"/>
                <w:kern w:val="0"/>
                <w:szCs w:val="21"/>
              </w:rPr>
              <w:t>≥3200MT/s</w:t>
            </w:r>
          </w:p>
        </w:tc>
      </w:tr>
      <w:tr w14:paraId="78706381">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354B9B96">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1058" w:type="dxa"/>
            <w:tcBorders>
              <w:top w:val="nil"/>
              <w:left w:val="nil"/>
              <w:bottom w:val="single" w:color="000000" w:sz="4" w:space="0"/>
              <w:right w:val="single" w:color="000000" w:sz="4" w:space="0"/>
            </w:tcBorders>
            <w:vAlign w:val="center"/>
          </w:tcPr>
          <w:p w14:paraId="309C86A3">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1270" w:type="dxa"/>
            <w:tcBorders>
              <w:top w:val="nil"/>
              <w:left w:val="nil"/>
              <w:bottom w:val="single" w:color="000000" w:sz="4" w:space="0"/>
              <w:right w:val="single" w:color="000000" w:sz="4" w:space="0"/>
            </w:tcBorders>
            <w:vAlign w:val="center"/>
          </w:tcPr>
          <w:p w14:paraId="7FE5D714">
            <w:pPr>
              <w:widowControl/>
              <w:jc w:val="left"/>
              <w:rPr>
                <w:rFonts w:ascii="宋体" w:hAnsi="宋体" w:cs="宋体"/>
                <w:color w:val="000000"/>
                <w:kern w:val="0"/>
                <w:szCs w:val="21"/>
              </w:rPr>
            </w:pPr>
            <w:r>
              <w:rPr>
                <w:rFonts w:hint="eastAsia" w:ascii="宋体" w:hAnsi="宋体" w:cs="宋体"/>
                <w:color w:val="000000"/>
                <w:kern w:val="0"/>
                <w:szCs w:val="21"/>
              </w:rPr>
              <w:t>RAID卡性能</w:t>
            </w:r>
          </w:p>
        </w:tc>
        <w:tc>
          <w:tcPr>
            <w:tcW w:w="2003" w:type="dxa"/>
            <w:tcBorders>
              <w:top w:val="nil"/>
              <w:left w:val="nil"/>
              <w:bottom w:val="single" w:color="000000" w:sz="4" w:space="0"/>
              <w:right w:val="single" w:color="000000" w:sz="4" w:space="0"/>
            </w:tcBorders>
            <w:vAlign w:val="center"/>
          </w:tcPr>
          <w:p w14:paraId="2F791F7D">
            <w:pPr>
              <w:widowControl/>
              <w:jc w:val="left"/>
              <w:rPr>
                <w:rFonts w:ascii="宋体" w:hAnsi="宋体" w:cs="宋体"/>
                <w:kern w:val="0"/>
                <w:szCs w:val="21"/>
              </w:rPr>
            </w:pPr>
            <w:r>
              <w:rPr>
                <w:rFonts w:hint="eastAsia" w:ascii="宋体" w:hAnsi="宋体" w:cs="宋体"/>
                <w:kern w:val="0"/>
                <w:szCs w:val="21"/>
              </w:rPr>
              <w:t>★RAID卡缓存容量大小</w:t>
            </w:r>
          </w:p>
        </w:tc>
        <w:tc>
          <w:tcPr>
            <w:tcW w:w="3312" w:type="dxa"/>
            <w:tcBorders>
              <w:top w:val="nil"/>
              <w:left w:val="nil"/>
              <w:bottom w:val="single" w:color="000000" w:sz="4" w:space="0"/>
              <w:right w:val="single" w:color="000000" w:sz="4" w:space="0"/>
            </w:tcBorders>
            <w:vAlign w:val="center"/>
          </w:tcPr>
          <w:p w14:paraId="54B9D6C0">
            <w:pPr>
              <w:widowControl/>
              <w:rPr>
                <w:rFonts w:ascii="宋体" w:hAnsi="宋体" w:cs="宋体"/>
                <w:kern w:val="0"/>
                <w:szCs w:val="21"/>
              </w:rPr>
            </w:pPr>
            <w:r>
              <w:rPr>
                <w:rFonts w:hint="eastAsia" w:ascii="宋体" w:hAnsi="宋体" w:cs="宋体"/>
                <w:kern w:val="0"/>
                <w:szCs w:val="21"/>
              </w:rPr>
              <w:t>无特殊要求</w:t>
            </w:r>
          </w:p>
        </w:tc>
      </w:tr>
      <w:tr w14:paraId="3051FF90">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0AA65150">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1058" w:type="dxa"/>
            <w:tcBorders>
              <w:top w:val="nil"/>
              <w:left w:val="nil"/>
              <w:bottom w:val="single" w:color="000000" w:sz="4" w:space="0"/>
              <w:right w:val="single" w:color="000000" w:sz="4" w:space="0"/>
            </w:tcBorders>
            <w:vAlign w:val="center"/>
          </w:tcPr>
          <w:p w14:paraId="298A30DF">
            <w:pPr>
              <w:widowControl/>
              <w:jc w:val="center"/>
              <w:rPr>
                <w:rFonts w:ascii="宋体" w:hAnsi="宋体" w:cs="宋体"/>
                <w:color w:val="000000"/>
                <w:kern w:val="0"/>
                <w:szCs w:val="21"/>
              </w:rPr>
            </w:pPr>
            <w:r>
              <w:rPr>
                <w:rFonts w:hint="eastAsia" w:ascii="宋体" w:hAnsi="宋体" w:cs="宋体"/>
                <w:color w:val="000000"/>
                <w:kern w:val="0"/>
                <w:szCs w:val="21"/>
              </w:rPr>
              <w:t>性能要求</w:t>
            </w:r>
          </w:p>
        </w:tc>
        <w:tc>
          <w:tcPr>
            <w:tcW w:w="1270" w:type="dxa"/>
            <w:tcBorders>
              <w:top w:val="nil"/>
              <w:left w:val="nil"/>
              <w:bottom w:val="single" w:color="000000" w:sz="4" w:space="0"/>
              <w:right w:val="single" w:color="000000" w:sz="4" w:space="0"/>
            </w:tcBorders>
            <w:vAlign w:val="center"/>
          </w:tcPr>
          <w:p w14:paraId="3581A771">
            <w:pPr>
              <w:widowControl/>
              <w:jc w:val="left"/>
              <w:rPr>
                <w:rFonts w:ascii="宋体" w:hAnsi="宋体" w:cs="宋体"/>
                <w:color w:val="000000"/>
                <w:kern w:val="0"/>
                <w:szCs w:val="21"/>
              </w:rPr>
            </w:pPr>
            <w:r>
              <w:rPr>
                <w:rFonts w:hint="eastAsia" w:ascii="宋体" w:hAnsi="宋体" w:cs="宋体"/>
                <w:color w:val="000000"/>
                <w:kern w:val="0"/>
                <w:szCs w:val="21"/>
              </w:rPr>
              <w:t>电源能耗</w:t>
            </w:r>
          </w:p>
        </w:tc>
        <w:tc>
          <w:tcPr>
            <w:tcW w:w="2003" w:type="dxa"/>
            <w:tcBorders>
              <w:top w:val="nil"/>
              <w:left w:val="nil"/>
              <w:bottom w:val="single" w:color="000000" w:sz="4" w:space="0"/>
              <w:right w:val="single" w:color="000000" w:sz="4" w:space="0"/>
            </w:tcBorders>
            <w:vAlign w:val="center"/>
          </w:tcPr>
          <w:p w14:paraId="4A015804">
            <w:pPr>
              <w:widowControl/>
              <w:jc w:val="left"/>
              <w:rPr>
                <w:rFonts w:ascii="宋体" w:hAnsi="宋体" w:cs="宋体"/>
                <w:color w:val="000000"/>
                <w:kern w:val="0"/>
                <w:szCs w:val="21"/>
              </w:rPr>
            </w:pPr>
            <w:r>
              <w:rPr>
                <w:rFonts w:hint="eastAsia" w:ascii="宋体" w:hAnsi="宋体" w:cs="宋体"/>
                <w:color w:val="000000"/>
                <w:kern w:val="0"/>
                <w:szCs w:val="21"/>
              </w:rPr>
              <w:t>★电源能耗</w:t>
            </w:r>
          </w:p>
        </w:tc>
        <w:tc>
          <w:tcPr>
            <w:tcW w:w="3312" w:type="dxa"/>
            <w:tcBorders>
              <w:top w:val="nil"/>
              <w:left w:val="nil"/>
              <w:bottom w:val="single" w:color="000000" w:sz="4" w:space="0"/>
              <w:right w:val="single" w:color="000000" w:sz="4" w:space="0"/>
            </w:tcBorders>
            <w:vAlign w:val="center"/>
          </w:tcPr>
          <w:p w14:paraId="309A739C">
            <w:pPr>
              <w:widowControl/>
              <w:rPr>
                <w:rFonts w:ascii="宋体" w:hAnsi="宋体" w:cs="宋体"/>
                <w:color w:val="000000"/>
                <w:kern w:val="0"/>
                <w:szCs w:val="21"/>
              </w:rPr>
            </w:pPr>
            <w:r>
              <w:rPr>
                <w:rFonts w:hint="eastAsia" w:ascii="宋体" w:hAnsi="宋体" w:cs="宋体"/>
                <w:color w:val="000000"/>
                <w:kern w:val="0"/>
                <w:szCs w:val="21"/>
              </w:rPr>
              <w:t>符合 GB/T 9813.3 的有关规定</w:t>
            </w:r>
          </w:p>
        </w:tc>
      </w:tr>
      <w:tr w14:paraId="32031A06">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54C613A0">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1058" w:type="dxa"/>
            <w:tcBorders>
              <w:top w:val="nil"/>
              <w:left w:val="nil"/>
              <w:bottom w:val="single" w:color="000000" w:sz="4" w:space="0"/>
              <w:right w:val="single" w:color="000000" w:sz="4" w:space="0"/>
            </w:tcBorders>
            <w:vAlign w:val="center"/>
          </w:tcPr>
          <w:p w14:paraId="4DEBB292">
            <w:pPr>
              <w:widowControl/>
              <w:jc w:val="center"/>
              <w:rPr>
                <w:rFonts w:ascii="宋体" w:hAnsi="宋体" w:cs="宋体"/>
                <w:color w:val="000000"/>
                <w:kern w:val="0"/>
                <w:szCs w:val="21"/>
              </w:rPr>
            </w:pPr>
            <w:r>
              <w:rPr>
                <w:rFonts w:hint="eastAsia" w:ascii="宋体" w:hAnsi="宋体" w:cs="宋体"/>
                <w:color w:val="000000"/>
                <w:kern w:val="0"/>
                <w:szCs w:val="21"/>
              </w:rPr>
              <w:t>兼容要求</w:t>
            </w:r>
          </w:p>
        </w:tc>
        <w:tc>
          <w:tcPr>
            <w:tcW w:w="1270" w:type="dxa"/>
            <w:vMerge w:val="restart"/>
            <w:tcBorders>
              <w:top w:val="nil"/>
              <w:left w:val="single" w:color="000000" w:sz="4" w:space="0"/>
              <w:bottom w:val="single" w:color="000000" w:sz="4" w:space="0"/>
              <w:right w:val="single" w:color="000000" w:sz="4" w:space="0"/>
            </w:tcBorders>
            <w:vAlign w:val="center"/>
          </w:tcPr>
          <w:p w14:paraId="662E75E3">
            <w:pPr>
              <w:widowControl/>
              <w:jc w:val="left"/>
              <w:rPr>
                <w:rFonts w:ascii="宋体" w:hAnsi="宋体" w:cs="宋体"/>
                <w:color w:val="000000"/>
                <w:kern w:val="0"/>
                <w:szCs w:val="21"/>
              </w:rPr>
            </w:pPr>
            <w:r>
              <w:rPr>
                <w:rFonts w:hint="eastAsia" w:ascii="宋体" w:hAnsi="宋体" w:cs="宋体"/>
                <w:color w:val="000000"/>
                <w:kern w:val="0"/>
                <w:szCs w:val="21"/>
              </w:rPr>
              <w:t>部件兼容性要求</w:t>
            </w:r>
          </w:p>
        </w:tc>
        <w:tc>
          <w:tcPr>
            <w:tcW w:w="2003" w:type="dxa"/>
            <w:tcBorders>
              <w:top w:val="nil"/>
              <w:left w:val="nil"/>
              <w:bottom w:val="single" w:color="000000" w:sz="4" w:space="0"/>
              <w:right w:val="single" w:color="000000" w:sz="4" w:space="0"/>
            </w:tcBorders>
            <w:vAlign w:val="center"/>
          </w:tcPr>
          <w:p w14:paraId="1F6D600E">
            <w:pPr>
              <w:widowControl/>
              <w:jc w:val="left"/>
              <w:rPr>
                <w:rFonts w:ascii="宋体" w:hAnsi="宋体" w:cs="宋体"/>
                <w:color w:val="000000"/>
                <w:kern w:val="0"/>
                <w:szCs w:val="21"/>
              </w:rPr>
            </w:pPr>
            <w:r>
              <w:rPr>
                <w:rFonts w:hint="eastAsia" w:ascii="宋体" w:hAnsi="宋体" w:cs="宋体"/>
                <w:color w:val="000000"/>
                <w:kern w:val="0"/>
                <w:szCs w:val="21"/>
              </w:rPr>
              <w:t>★内存兼容性</w:t>
            </w:r>
          </w:p>
        </w:tc>
        <w:tc>
          <w:tcPr>
            <w:tcW w:w="3312" w:type="dxa"/>
            <w:tcBorders>
              <w:top w:val="nil"/>
              <w:left w:val="nil"/>
              <w:bottom w:val="single" w:color="000000" w:sz="4" w:space="0"/>
              <w:right w:val="single" w:color="000000" w:sz="4" w:space="0"/>
            </w:tcBorders>
            <w:vAlign w:val="center"/>
          </w:tcPr>
          <w:p w14:paraId="420AC3B7">
            <w:pPr>
              <w:widowControl/>
              <w:rPr>
                <w:rFonts w:ascii="宋体" w:hAnsi="宋体" w:cs="宋体"/>
                <w:color w:val="000000"/>
                <w:kern w:val="0"/>
                <w:szCs w:val="21"/>
              </w:rPr>
            </w:pPr>
            <w:r>
              <w:rPr>
                <w:rFonts w:hint="eastAsia" w:ascii="宋体" w:hAnsi="宋体" w:cs="宋体"/>
                <w:color w:val="000000"/>
                <w:kern w:val="0"/>
                <w:szCs w:val="21"/>
              </w:rPr>
              <w:t>适配 3 种及以上厂商的内存产品，且均不低于产品支持的内存规格</w:t>
            </w:r>
          </w:p>
        </w:tc>
      </w:tr>
      <w:tr w14:paraId="01FC7E76">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3C0A2A27">
            <w:pPr>
              <w:widowControl/>
              <w:jc w:val="center"/>
              <w:rPr>
                <w:rFonts w:ascii="宋体" w:hAnsi="宋体" w:cs="宋体"/>
                <w:color w:val="000000"/>
                <w:kern w:val="0"/>
                <w:szCs w:val="21"/>
              </w:rPr>
            </w:pPr>
            <w:r>
              <w:rPr>
                <w:rFonts w:hint="eastAsia" w:ascii="宋体" w:hAnsi="宋体" w:cs="宋体"/>
                <w:color w:val="000000"/>
                <w:kern w:val="0"/>
                <w:szCs w:val="21"/>
              </w:rPr>
              <w:t>56</w:t>
            </w:r>
          </w:p>
        </w:tc>
        <w:tc>
          <w:tcPr>
            <w:tcW w:w="1058" w:type="dxa"/>
            <w:tcBorders>
              <w:top w:val="nil"/>
              <w:left w:val="nil"/>
              <w:bottom w:val="single" w:color="000000" w:sz="4" w:space="0"/>
              <w:right w:val="single" w:color="000000" w:sz="4" w:space="0"/>
            </w:tcBorders>
            <w:vAlign w:val="center"/>
          </w:tcPr>
          <w:p w14:paraId="6CFFE911">
            <w:pPr>
              <w:widowControl/>
              <w:jc w:val="center"/>
              <w:rPr>
                <w:rFonts w:ascii="宋体" w:hAnsi="宋体" w:cs="宋体"/>
                <w:color w:val="000000"/>
                <w:kern w:val="0"/>
                <w:szCs w:val="21"/>
              </w:rPr>
            </w:pPr>
            <w:r>
              <w:rPr>
                <w:rFonts w:hint="eastAsia" w:ascii="宋体" w:hAnsi="宋体" w:cs="宋体"/>
                <w:color w:val="000000"/>
                <w:kern w:val="0"/>
                <w:szCs w:val="21"/>
              </w:rPr>
              <w:t>兼容要求</w:t>
            </w:r>
          </w:p>
        </w:tc>
        <w:tc>
          <w:tcPr>
            <w:tcW w:w="1270" w:type="dxa"/>
            <w:vMerge w:val="continue"/>
            <w:tcBorders>
              <w:top w:val="nil"/>
              <w:left w:val="single" w:color="000000" w:sz="4" w:space="0"/>
              <w:bottom w:val="single" w:color="000000" w:sz="4" w:space="0"/>
              <w:right w:val="single" w:color="000000" w:sz="4" w:space="0"/>
            </w:tcBorders>
            <w:vAlign w:val="center"/>
          </w:tcPr>
          <w:p w14:paraId="309D1548">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15463869">
            <w:pPr>
              <w:widowControl/>
              <w:jc w:val="left"/>
              <w:rPr>
                <w:rFonts w:ascii="宋体" w:hAnsi="宋体" w:cs="宋体"/>
                <w:color w:val="000000"/>
                <w:kern w:val="0"/>
                <w:szCs w:val="21"/>
              </w:rPr>
            </w:pPr>
            <w:r>
              <w:rPr>
                <w:rFonts w:hint="eastAsia" w:ascii="宋体" w:hAnsi="宋体" w:cs="宋体"/>
                <w:color w:val="000000"/>
                <w:kern w:val="0"/>
                <w:szCs w:val="21"/>
              </w:rPr>
              <w:t>★固态存储兼容性</w:t>
            </w:r>
          </w:p>
        </w:tc>
        <w:tc>
          <w:tcPr>
            <w:tcW w:w="3312" w:type="dxa"/>
            <w:tcBorders>
              <w:top w:val="nil"/>
              <w:left w:val="nil"/>
              <w:bottom w:val="single" w:color="000000" w:sz="4" w:space="0"/>
              <w:right w:val="single" w:color="000000" w:sz="4" w:space="0"/>
            </w:tcBorders>
            <w:vAlign w:val="center"/>
          </w:tcPr>
          <w:p w14:paraId="41EED209">
            <w:pPr>
              <w:widowControl/>
              <w:rPr>
                <w:rFonts w:ascii="宋体" w:hAnsi="宋体" w:cs="宋体"/>
                <w:color w:val="000000"/>
                <w:kern w:val="0"/>
                <w:szCs w:val="21"/>
              </w:rPr>
            </w:pPr>
            <w:r>
              <w:rPr>
                <w:rFonts w:hint="eastAsia" w:ascii="宋体" w:hAnsi="宋体" w:cs="宋体"/>
                <w:color w:val="000000"/>
                <w:kern w:val="0"/>
                <w:szCs w:val="21"/>
              </w:rPr>
              <w:t>适配 3 种或以上厂商的固态存储产品，且均不低于产品支持的固态存储设备规格</w:t>
            </w:r>
          </w:p>
        </w:tc>
      </w:tr>
      <w:tr w14:paraId="5CEE1AE6">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4E8C2A84">
            <w:pPr>
              <w:widowControl/>
              <w:jc w:val="center"/>
              <w:rPr>
                <w:rFonts w:ascii="宋体" w:hAnsi="宋体" w:cs="宋体"/>
                <w:color w:val="000000"/>
                <w:kern w:val="0"/>
                <w:szCs w:val="21"/>
              </w:rPr>
            </w:pPr>
            <w:r>
              <w:rPr>
                <w:rFonts w:hint="eastAsia" w:ascii="宋体" w:hAnsi="宋体" w:cs="宋体"/>
                <w:color w:val="000000"/>
                <w:kern w:val="0"/>
                <w:szCs w:val="21"/>
              </w:rPr>
              <w:t>57</w:t>
            </w:r>
          </w:p>
        </w:tc>
        <w:tc>
          <w:tcPr>
            <w:tcW w:w="1058" w:type="dxa"/>
            <w:tcBorders>
              <w:top w:val="nil"/>
              <w:left w:val="nil"/>
              <w:bottom w:val="single" w:color="000000" w:sz="4" w:space="0"/>
              <w:right w:val="single" w:color="000000" w:sz="4" w:space="0"/>
            </w:tcBorders>
            <w:vAlign w:val="center"/>
          </w:tcPr>
          <w:p w14:paraId="7247E5E4">
            <w:pPr>
              <w:widowControl/>
              <w:jc w:val="center"/>
              <w:rPr>
                <w:rFonts w:ascii="宋体" w:hAnsi="宋体" w:cs="宋体"/>
                <w:color w:val="000000"/>
                <w:kern w:val="0"/>
                <w:szCs w:val="21"/>
              </w:rPr>
            </w:pPr>
            <w:r>
              <w:rPr>
                <w:rFonts w:hint="eastAsia" w:ascii="宋体" w:hAnsi="宋体" w:cs="宋体"/>
                <w:color w:val="000000"/>
                <w:kern w:val="0"/>
                <w:szCs w:val="21"/>
              </w:rPr>
              <w:t>兼容要求</w:t>
            </w:r>
          </w:p>
        </w:tc>
        <w:tc>
          <w:tcPr>
            <w:tcW w:w="1270" w:type="dxa"/>
            <w:vMerge w:val="continue"/>
            <w:tcBorders>
              <w:top w:val="nil"/>
              <w:left w:val="single" w:color="000000" w:sz="4" w:space="0"/>
              <w:bottom w:val="single" w:color="000000" w:sz="4" w:space="0"/>
              <w:right w:val="single" w:color="000000" w:sz="4" w:space="0"/>
            </w:tcBorders>
            <w:vAlign w:val="center"/>
          </w:tcPr>
          <w:p w14:paraId="4B4B47CD">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220E5393">
            <w:pPr>
              <w:widowControl/>
              <w:jc w:val="left"/>
              <w:rPr>
                <w:rFonts w:ascii="宋体" w:hAnsi="宋体" w:cs="宋体"/>
                <w:color w:val="000000"/>
                <w:kern w:val="0"/>
                <w:szCs w:val="21"/>
              </w:rPr>
            </w:pPr>
            <w:r>
              <w:rPr>
                <w:rFonts w:hint="eastAsia" w:ascii="宋体" w:hAnsi="宋体" w:cs="宋体"/>
                <w:color w:val="000000"/>
                <w:kern w:val="0"/>
                <w:szCs w:val="21"/>
              </w:rPr>
              <w:t>★网卡兼容性</w:t>
            </w:r>
          </w:p>
        </w:tc>
        <w:tc>
          <w:tcPr>
            <w:tcW w:w="3312" w:type="dxa"/>
            <w:tcBorders>
              <w:top w:val="nil"/>
              <w:left w:val="nil"/>
              <w:bottom w:val="single" w:color="000000" w:sz="4" w:space="0"/>
              <w:right w:val="single" w:color="000000" w:sz="4" w:space="0"/>
            </w:tcBorders>
            <w:vAlign w:val="center"/>
          </w:tcPr>
          <w:p w14:paraId="1AA8E88D">
            <w:pPr>
              <w:widowControl/>
              <w:rPr>
                <w:rFonts w:ascii="宋体" w:hAnsi="宋体" w:cs="宋体"/>
                <w:color w:val="000000"/>
                <w:kern w:val="0"/>
                <w:szCs w:val="21"/>
              </w:rPr>
            </w:pPr>
            <w:r>
              <w:rPr>
                <w:rFonts w:hint="eastAsia" w:ascii="宋体" w:hAnsi="宋体" w:cs="宋体"/>
                <w:color w:val="000000"/>
                <w:kern w:val="0"/>
                <w:szCs w:val="21"/>
              </w:rPr>
              <w:t>网卡应适配两种或以上厂商产品</w:t>
            </w:r>
          </w:p>
        </w:tc>
      </w:tr>
      <w:tr w14:paraId="39724205">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358AD3CE">
            <w:pPr>
              <w:widowControl/>
              <w:jc w:val="center"/>
              <w:rPr>
                <w:rFonts w:ascii="宋体" w:hAnsi="宋体" w:cs="宋体"/>
                <w:color w:val="000000"/>
                <w:kern w:val="0"/>
                <w:szCs w:val="21"/>
              </w:rPr>
            </w:pPr>
            <w:r>
              <w:rPr>
                <w:rFonts w:hint="eastAsia" w:ascii="宋体" w:hAnsi="宋体" w:cs="宋体"/>
                <w:color w:val="000000"/>
                <w:kern w:val="0"/>
                <w:szCs w:val="21"/>
              </w:rPr>
              <w:t>58</w:t>
            </w:r>
          </w:p>
        </w:tc>
        <w:tc>
          <w:tcPr>
            <w:tcW w:w="1058" w:type="dxa"/>
            <w:tcBorders>
              <w:top w:val="nil"/>
              <w:left w:val="nil"/>
              <w:bottom w:val="single" w:color="000000" w:sz="4" w:space="0"/>
              <w:right w:val="single" w:color="000000" w:sz="4" w:space="0"/>
            </w:tcBorders>
            <w:vAlign w:val="center"/>
          </w:tcPr>
          <w:p w14:paraId="29EC4F0B">
            <w:pPr>
              <w:widowControl/>
              <w:jc w:val="center"/>
              <w:rPr>
                <w:rFonts w:ascii="宋体" w:hAnsi="宋体" w:cs="宋体"/>
                <w:color w:val="000000"/>
                <w:kern w:val="0"/>
                <w:szCs w:val="21"/>
              </w:rPr>
            </w:pPr>
            <w:r>
              <w:rPr>
                <w:rFonts w:hint="eastAsia" w:ascii="宋体" w:hAnsi="宋体" w:cs="宋体"/>
                <w:color w:val="000000"/>
                <w:kern w:val="0"/>
                <w:szCs w:val="21"/>
              </w:rPr>
              <w:t>兼容要求</w:t>
            </w:r>
          </w:p>
        </w:tc>
        <w:tc>
          <w:tcPr>
            <w:tcW w:w="1270" w:type="dxa"/>
            <w:vMerge w:val="continue"/>
            <w:tcBorders>
              <w:top w:val="nil"/>
              <w:left w:val="single" w:color="000000" w:sz="4" w:space="0"/>
              <w:bottom w:val="single" w:color="000000" w:sz="4" w:space="0"/>
              <w:right w:val="single" w:color="000000" w:sz="4" w:space="0"/>
            </w:tcBorders>
            <w:vAlign w:val="center"/>
          </w:tcPr>
          <w:p w14:paraId="69A11E3A">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651190FA">
            <w:pPr>
              <w:widowControl/>
              <w:jc w:val="left"/>
              <w:rPr>
                <w:rFonts w:ascii="宋体" w:hAnsi="宋体" w:cs="宋体"/>
                <w:color w:val="000000"/>
                <w:kern w:val="0"/>
                <w:szCs w:val="21"/>
              </w:rPr>
            </w:pPr>
            <w:r>
              <w:rPr>
                <w:rFonts w:hint="eastAsia" w:ascii="宋体" w:hAnsi="宋体" w:cs="宋体"/>
                <w:color w:val="000000"/>
                <w:kern w:val="0"/>
                <w:szCs w:val="21"/>
              </w:rPr>
              <w:t>★功能卡兼容性</w:t>
            </w:r>
          </w:p>
        </w:tc>
        <w:tc>
          <w:tcPr>
            <w:tcW w:w="3312" w:type="dxa"/>
            <w:tcBorders>
              <w:top w:val="nil"/>
              <w:left w:val="nil"/>
              <w:bottom w:val="single" w:color="000000" w:sz="4" w:space="0"/>
              <w:right w:val="single" w:color="000000" w:sz="4" w:space="0"/>
            </w:tcBorders>
            <w:vAlign w:val="center"/>
          </w:tcPr>
          <w:p w14:paraId="6DF3B4F6">
            <w:pPr>
              <w:widowControl/>
              <w:rPr>
                <w:rFonts w:ascii="宋体" w:hAnsi="宋体" w:cs="宋体"/>
                <w:color w:val="000000"/>
                <w:kern w:val="0"/>
                <w:szCs w:val="21"/>
              </w:rPr>
            </w:pPr>
            <w:r>
              <w:rPr>
                <w:rFonts w:hint="eastAsia" w:ascii="宋体" w:hAnsi="宋体" w:cs="宋体"/>
                <w:color w:val="000000"/>
                <w:kern w:val="0"/>
                <w:szCs w:val="21"/>
              </w:rPr>
              <w:t>内置或适配符合 PCIe 的功能卡，如：网络功能卡、存储功能卡及图形显示功能卡</w:t>
            </w:r>
          </w:p>
        </w:tc>
      </w:tr>
      <w:tr w14:paraId="30FED356">
        <w:tblPrEx>
          <w:tblCellMar>
            <w:top w:w="0" w:type="dxa"/>
            <w:left w:w="108" w:type="dxa"/>
            <w:bottom w:w="0" w:type="dxa"/>
            <w:right w:w="108" w:type="dxa"/>
          </w:tblCellMar>
        </w:tblPrEx>
        <w:trPr>
          <w:trHeight w:val="1248" w:hRule="atLeast"/>
        </w:trPr>
        <w:tc>
          <w:tcPr>
            <w:tcW w:w="879" w:type="dxa"/>
            <w:tcBorders>
              <w:top w:val="nil"/>
              <w:left w:val="single" w:color="000000" w:sz="4" w:space="0"/>
              <w:bottom w:val="single" w:color="000000" w:sz="4" w:space="0"/>
              <w:right w:val="single" w:color="000000" w:sz="4" w:space="0"/>
            </w:tcBorders>
            <w:vAlign w:val="center"/>
          </w:tcPr>
          <w:p w14:paraId="6F5B8F02">
            <w:pPr>
              <w:widowControl/>
              <w:jc w:val="center"/>
              <w:rPr>
                <w:rFonts w:ascii="宋体" w:hAnsi="宋体" w:cs="宋体"/>
                <w:color w:val="000000"/>
                <w:kern w:val="0"/>
                <w:szCs w:val="21"/>
              </w:rPr>
            </w:pPr>
            <w:r>
              <w:rPr>
                <w:rFonts w:hint="eastAsia" w:ascii="宋体" w:hAnsi="宋体" w:cs="宋体"/>
                <w:color w:val="000000"/>
                <w:kern w:val="0"/>
                <w:szCs w:val="21"/>
              </w:rPr>
              <w:t>59</w:t>
            </w:r>
          </w:p>
        </w:tc>
        <w:tc>
          <w:tcPr>
            <w:tcW w:w="1058" w:type="dxa"/>
            <w:tcBorders>
              <w:top w:val="nil"/>
              <w:left w:val="nil"/>
              <w:bottom w:val="single" w:color="000000" w:sz="4" w:space="0"/>
              <w:right w:val="single" w:color="000000" w:sz="4" w:space="0"/>
            </w:tcBorders>
            <w:vAlign w:val="center"/>
          </w:tcPr>
          <w:p w14:paraId="268A2DB9">
            <w:pPr>
              <w:widowControl/>
              <w:jc w:val="center"/>
              <w:rPr>
                <w:rFonts w:ascii="宋体" w:hAnsi="宋体" w:cs="宋体"/>
                <w:color w:val="000000"/>
                <w:kern w:val="0"/>
                <w:szCs w:val="21"/>
              </w:rPr>
            </w:pPr>
            <w:r>
              <w:rPr>
                <w:rFonts w:hint="eastAsia" w:ascii="宋体" w:hAnsi="宋体" w:cs="宋体"/>
                <w:color w:val="000000"/>
                <w:kern w:val="0"/>
                <w:szCs w:val="21"/>
              </w:rPr>
              <w:t>兼容要求</w:t>
            </w:r>
          </w:p>
        </w:tc>
        <w:tc>
          <w:tcPr>
            <w:tcW w:w="1270" w:type="dxa"/>
            <w:tcBorders>
              <w:top w:val="nil"/>
              <w:left w:val="nil"/>
              <w:bottom w:val="single" w:color="000000" w:sz="4" w:space="0"/>
              <w:right w:val="single" w:color="000000" w:sz="4" w:space="0"/>
            </w:tcBorders>
            <w:vAlign w:val="center"/>
          </w:tcPr>
          <w:p w14:paraId="1E08DE90">
            <w:pPr>
              <w:widowControl/>
              <w:jc w:val="left"/>
              <w:rPr>
                <w:rFonts w:ascii="宋体" w:hAnsi="宋体" w:cs="宋体"/>
                <w:color w:val="000000"/>
                <w:kern w:val="0"/>
                <w:szCs w:val="21"/>
              </w:rPr>
            </w:pPr>
            <w:r>
              <w:rPr>
                <w:rFonts w:hint="eastAsia" w:ascii="宋体" w:hAnsi="宋体" w:cs="宋体"/>
                <w:color w:val="000000"/>
                <w:kern w:val="0"/>
                <w:szCs w:val="21"/>
              </w:rPr>
              <w:t>外设兼容性</w:t>
            </w:r>
          </w:p>
        </w:tc>
        <w:tc>
          <w:tcPr>
            <w:tcW w:w="2003" w:type="dxa"/>
            <w:tcBorders>
              <w:top w:val="nil"/>
              <w:left w:val="nil"/>
              <w:bottom w:val="single" w:color="000000" w:sz="4" w:space="0"/>
              <w:right w:val="single" w:color="000000" w:sz="4" w:space="0"/>
            </w:tcBorders>
            <w:vAlign w:val="center"/>
          </w:tcPr>
          <w:p w14:paraId="554EF14F">
            <w:pPr>
              <w:widowControl/>
              <w:jc w:val="left"/>
              <w:rPr>
                <w:rFonts w:ascii="宋体" w:hAnsi="宋体" w:cs="宋体"/>
                <w:color w:val="000000"/>
                <w:kern w:val="0"/>
                <w:szCs w:val="21"/>
              </w:rPr>
            </w:pPr>
            <w:r>
              <w:rPr>
                <w:rFonts w:hint="eastAsia" w:ascii="宋体" w:hAnsi="宋体" w:cs="宋体"/>
                <w:color w:val="000000"/>
                <w:kern w:val="0"/>
                <w:szCs w:val="21"/>
              </w:rPr>
              <w:t>★外设兼容性</w:t>
            </w:r>
          </w:p>
        </w:tc>
        <w:tc>
          <w:tcPr>
            <w:tcW w:w="3312" w:type="dxa"/>
            <w:tcBorders>
              <w:top w:val="nil"/>
              <w:left w:val="nil"/>
              <w:bottom w:val="single" w:color="000000" w:sz="4" w:space="0"/>
              <w:right w:val="single" w:color="000000" w:sz="4" w:space="0"/>
            </w:tcBorders>
            <w:vAlign w:val="center"/>
          </w:tcPr>
          <w:p w14:paraId="508C49FA">
            <w:pPr>
              <w:widowControl/>
              <w:rPr>
                <w:rFonts w:ascii="宋体" w:hAnsi="宋体" w:cs="宋体"/>
                <w:color w:val="000000"/>
                <w:kern w:val="0"/>
                <w:szCs w:val="21"/>
              </w:rPr>
            </w:pPr>
            <w:r>
              <w:rPr>
                <w:rFonts w:hint="eastAsia" w:ascii="宋体" w:hAnsi="宋体" w:cs="宋体"/>
                <w:color w:val="000000"/>
                <w:kern w:val="0"/>
                <w:szCs w:val="21"/>
              </w:rPr>
              <w:t>兼容多种主流生产商的外部设备，包括显示器、键盘、鼠标、闪存盘、移动硬盘、USB 光驱及 KVM 等，要求使用不同厂商的外部设备时，系统均能正常识别和安装驱动</w:t>
            </w:r>
          </w:p>
        </w:tc>
      </w:tr>
      <w:tr w14:paraId="479907F7">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3AFE6A13">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1058" w:type="dxa"/>
            <w:tcBorders>
              <w:top w:val="nil"/>
              <w:left w:val="nil"/>
              <w:bottom w:val="single" w:color="000000" w:sz="4" w:space="0"/>
              <w:right w:val="single" w:color="000000" w:sz="4" w:space="0"/>
            </w:tcBorders>
            <w:vAlign w:val="center"/>
          </w:tcPr>
          <w:p w14:paraId="4D3840F4">
            <w:pPr>
              <w:widowControl/>
              <w:jc w:val="center"/>
              <w:rPr>
                <w:rFonts w:ascii="宋体" w:hAnsi="宋体" w:cs="宋体"/>
                <w:color w:val="000000"/>
                <w:kern w:val="0"/>
                <w:szCs w:val="21"/>
              </w:rPr>
            </w:pPr>
            <w:r>
              <w:rPr>
                <w:rFonts w:hint="eastAsia" w:ascii="宋体" w:hAnsi="宋体" w:cs="宋体"/>
                <w:color w:val="000000"/>
                <w:kern w:val="0"/>
                <w:szCs w:val="21"/>
              </w:rPr>
              <w:t>兼容要求</w:t>
            </w:r>
          </w:p>
        </w:tc>
        <w:tc>
          <w:tcPr>
            <w:tcW w:w="1270" w:type="dxa"/>
            <w:vMerge w:val="restart"/>
            <w:tcBorders>
              <w:top w:val="nil"/>
              <w:left w:val="single" w:color="000000" w:sz="4" w:space="0"/>
              <w:bottom w:val="single" w:color="000000" w:sz="4" w:space="0"/>
              <w:right w:val="single" w:color="000000" w:sz="4" w:space="0"/>
            </w:tcBorders>
            <w:vAlign w:val="center"/>
          </w:tcPr>
          <w:p w14:paraId="0220B99F">
            <w:pPr>
              <w:widowControl/>
              <w:jc w:val="left"/>
              <w:rPr>
                <w:rFonts w:ascii="宋体" w:hAnsi="宋体" w:cs="宋体"/>
                <w:color w:val="000000"/>
                <w:kern w:val="0"/>
                <w:szCs w:val="21"/>
              </w:rPr>
            </w:pPr>
            <w:r>
              <w:rPr>
                <w:rFonts w:hint="eastAsia" w:ascii="宋体" w:hAnsi="宋体" w:cs="宋体"/>
                <w:color w:val="000000"/>
                <w:kern w:val="0"/>
                <w:szCs w:val="21"/>
              </w:rPr>
              <w:t>软件兼容性</w:t>
            </w:r>
          </w:p>
        </w:tc>
        <w:tc>
          <w:tcPr>
            <w:tcW w:w="2003" w:type="dxa"/>
            <w:tcBorders>
              <w:top w:val="nil"/>
              <w:left w:val="nil"/>
              <w:bottom w:val="single" w:color="000000" w:sz="4" w:space="0"/>
              <w:right w:val="single" w:color="000000" w:sz="4" w:space="0"/>
            </w:tcBorders>
            <w:vAlign w:val="center"/>
          </w:tcPr>
          <w:p w14:paraId="3C7DA83B">
            <w:pPr>
              <w:widowControl/>
              <w:jc w:val="left"/>
              <w:rPr>
                <w:rFonts w:ascii="宋体" w:hAnsi="宋体" w:cs="宋体"/>
                <w:color w:val="000000"/>
                <w:kern w:val="0"/>
                <w:szCs w:val="21"/>
              </w:rPr>
            </w:pPr>
            <w:r>
              <w:rPr>
                <w:rFonts w:hint="eastAsia" w:ascii="宋体" w:hAnsi="宋体" w:cs="宋体"/>
                <w:color w:val="000000"/>
                <w:kern w:val="0"/>
                <w:szCs w:val="21"/>
              </w:rPr>
              <w:t>★数据库兼容</w:t>
            </w:r>
          </w:p>
        </w:tc>
        <w:tc>
          <w:tcPr>
            <w:tcW w:w="3312" w:type="dxa"/>
            <w:tcBorders>
              <w:top w:val="nil"/>
              <w:left w:val="nil"/>
              <w:bottom w:val="single" w:color="000000" w:sz="4" w:space="0"/>
              <w:right w:val="single" w:color="000000" w:sz="4" w:space="0"/>
            </w:tcBorders>
            <w:vAlign w:val="center"/>
          </w:tcPr>
          <w:p w14:paraId="3BABC45D">
            <w:pPr>
              <w:widowControl/>
              <w:rPr>
                <w:rFonts w:ascii="宋体" w:hAnsi="宋体" w:cs="宋体"/>
                <w:color w:val="000000"/>
                <w:kern w:val="0"/>
                <w:szCs w:val="21"/>
              </w:rPr>
            </w:pPr>
            <w:r>
              <w:rPr>
                <w:rFonts w:hint="eastAsia" w:ascii="宋体" w:hAnsi="宋体" w:cs="宋体"/>
                <w:color w:val="000000"/>
                <w:kern w:val="0"/>
                <w:szCs w:val="21"/>
              </w:rPr>
              <w:t>兼容 3 个及以上厂商的数据库产品</w:t>
            </w:r>
          </w:p>
        </w:tc>
      </w:tr>
      <w:tr w14:paraId="15256230">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54D362F3">
            <w:pPr>
              <w:widowControl/>
              <w:jc w:val="center"/>
              <w:rPr>
                <w:rFonts w:ascii="宋体" w:hAnsi="宋体" w:cs="宋体"/>
                <w:color w:val="000000"/>
                <w:kern w:val="0"/>
                <w:szCs w:val="21"/>
              </w:rPr>
            </w:pPr>
            <w:r>
              <w:rPr>
                <w:rFonts w:hint="eastAsia" w:ascii="宋体" w:hAnsi="宋体" w:cs="宋体"/>
                <w:color w:val="000000"/>
                <w:kern w:val="0"/>
                <w:szCs w:val="21"/>
              </w:rPr>
              <w:t>61</w:t>
            </w:r>
          </w:p>
        </w:tc>
        <w:tc>
          <w:tcPr>
            <w:tcW w:w="1058" w:type="dxa"/>
            <w:tcBorders>
              <w:top w:val="nil"/>
              <w:left w:val="nil"/>
              <w:bottom w:val="single" w:color="000000" w:sz="4" w:space="0"/>
              <w:right w:val="single" w:color="000000" w:sz="4" w:space="0"/>
            </w:tcBorders>
            <w:vAlign w:val="center"/>
          </w:tcPr>
          <w:p w14:paraId="4C87E469">
            <w:pPr>
              <w:widowControl/>
              <w:jc w:val="center"/>
              <w:rPr>
                <w:rFonts w:ascii="宋体" w:hAnsi="宋体" w:cs="宋体"/>
                <w:color w:val="000000"/>
                <w:kern w:val="0"/>
                <w:szCs w:val="21"/>
              </w:rPr>
            </w:pPr>
            <w:r>
              <w:rPr>
                <w:rFonts w:hint="eastAsia" w:ascii="宋体" w:hAnsi="宋体" w:cs="宋体"/>
                <w:color w:val="000000"/>
                <w:kern w:val="0"/>
                <w:szCs w:val="21"/>
              </w:rPr>
              <w:t>兼容要求</w:t>
            </w:r>
          </w:p>
        </w:tc>
        <w:tc>
          <w:tcPr>
            <w:tcW w:w="1270" w:type="dxa"/>
            <w:vMerge w:val="continue"/>
            <w:tcBorders>
              <w:top w:val="nil"/>
              <w:left w:val="single" w:color="000000" w:sz="4" w:space="0"/>
              <w:bottom w:val="single" w:color="000000" w:sz="4" w:space="0"/>
              <w:right w:val="single" w:color="000000" w:sz="4" w:space="0"/>
            </w:tcBorders>
            <w:vAlign w:val="center"/>
          </w:tcPr>
          <w:p w14:paraId="14526BB6">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38FAD73F">
            <w:pPr>
              <w:widowControl/>
              <w:jc w:val="left"/>
              <w:rPr>
                <w:rFonts w:ascii="宋体" w:hAnsi="宋体" w:cs="宋体"/>
                <w:color w:val="000000"/>
                <w:kern w:val="0"/>
                <w:szCs w:val="21"/>
              </w:rPr>
            </w:pPr>
            <w:r>
              <w:rPr>
                <w:rFonts w:hint="eastAsia" w:ascii="宋体" w:hAnsi="宋体" w:cs="宋体"/>
                <w:color w:val="000000"/>
                <w:kern w:val="0"/>
                <w:szCs w:val="21"/>
              </w:rPr>
              <w:t>★中间件兼容</w:t>
            </w:r>
          </w:p>
        </w:tc>
        <w:tc>
          <w:tcPr>
            <w:tcW w:w="3312" w:type="dxa"/>
            <w:tcBorders>
              <w:top w:val="nil"/>
              <w:left w:val="nil"/>
              <w:bottom w:val="single" w:color="000000" w:sz="4" w:space="0"/>
              <w:right w:val="single" w:color="000000" w:sz="4" w:space="0"/>
            </w:tcBorders>
            <w:vAlign w:val="center"/>
          </w:tcPr>
          <w:p w14:paraId="0A205339">
            <w:pPr>
              <w:widowControl/>
              <w:rPr>
                <w:rFonts w:ascii="宋体" w:hAnsi="宋体" w:cs="宋体"/>
                <w:color w:val="000000"/>
                <w:kern w:val="0"/>
                <w:szCs w:val="21"/>
              </w:rPr>
            </w:pPr>
            <w:r>
              <w:rPr>
                <w:rFonts w:hint="eastAsia" w:ascii="宋体" w:hAnsi="宋体" w:cs="宋体"/>
                <w:color w:val="000000"/>
                <w:kern w:val="0"/>
                <w:szCs w:val="21"/>
              </w:rPr>
              <w:t>兼容 3 个及以上厂商的中间件产品</w:t>
            </w:r>
          </w:p>
        </w:tc>
      </w:tr>
      <w:tr w14:paraId="68DD13A8">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563492EB">
            <w:pPr>
              <w:widowControl/>
              <w:jc w:val="center"/>
              <w:rPr>
                <w:rFonts w:ascii="宋体" w:hAnsi="宋体" w:cs="宋体"/>
                <w:color w:val="000000"/>
                <w:kern w:val="0"/>
                <w:szCs w:val="21"/>
              </w:rPr>
            </w:pPr>
            <w:r>
              <w:rPr>
                <w:rFonts w:hint="eastAsia" w:ascii="宋体" w:hAnsi="宋体" w:cs="宋体"/>
                <w:color w:val="000000"/>
                <w:kern w:val="0"/>
                <w:szCs w:val="21"/>
              </w:rPr>
              <w:t>62</w:t>
            </w:r>
          </w:p>
        </w:tc>
        <w:tc>
          <w:tcPr>
            <w:tcW w:w="1058" w:type="dxa"/>
            <w:tcBorders>
              <w:top w:val="nil"/>
              <w:left w:val="nil"/>
              <w:bottom w:val="single" w:color="000000" w:sz="4" w:space="0"/>
              <w:right w:val="single" w:color="000000" w:sz="4" w:space="0"/>
            </w:tcBorders>
            <w:vAlign w:val="center"/>
          </w:tcPr>
          <w:p w14:paraId="39F52626">
            <w:pPr>
              <w:widowControl/>
              <w:jc w:val="center"/>
              <w:rPr>
                <w:rFonts w:ascii="宋体" w:hAnsi="宋体" w:cs="宋体"/>
                <w:color w:val="000000"/>
                <w:kern w:val="0"/>
                <w:szCs w:val="21"/>
              </w:rPr>
            </w:pPr>
            <w:r>
              <w:rPr>
                <w:rFonts w:hint="eastAsia" w:ascii="宋体" w:hAnsi="宋体" w:cs="宋体"/>
                <w:color w:val="000000"/>
                <w:kern w:val="0"/>
                <w:szCs w:val="21"/>
              </w:rPr>
              <w:t>兼容要求</w:t>
            </w:r>
          </w:p>
        </w:tc>
        <w:tc>
          <w:tcPr>
            <w:tcW w:w="1270" w:type="dxa"/>
            <w:vMerge w:val="continue"/>
            <w:tcBorders>
              <w:top w:val="nil"/>
              <w:left w:val="single" w:color="000000" w:sz="4" w:space="0"/>
              <w:bottom w:val="single" w:color="000000" w:sz="4" w:space="0"/>
              <w:right w:val="single" w:color="000000" w:sz="4" w:space="0"/>
            </w:tcBorders>
            <w:vAlign w:val="center"/>
          </w:tcPr>
          <w:p w14:paraId="0CC56569">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0BD02C50">
            <w:pPr>
              <w:widowControl/>
              <w:jc w:val="left"/>
              <w:rPr>
                <w:rFonts w:ascii="宋体" w:hAnsi="宋体" w:cs="宋体"/>
                <w:color w:val="000000"/>
                <w:kern w:val="0"/>
                <w:szCs w:val="21"/>
              </w:rPr>
            </w:pPr>
            <w:r>
              <w:rPr>
                <w:rFonts w:hint="eastAsia" w:ascii="宋体" w:hAnsi="宋体" w:cs="宋体"/>
                <w:color w:val="000000"/>
                <w:kern w:val="0"/>
                <w:szCs w:val="21"/>
              </w:rPr>
              <w:t>★平台软件兼容</w:t>
            </w:r>
          </w:p>
        </w:tc>
        <w:tc>
          <w:tcPr>
            <w:tcW w:w="3312" w:type="dxa"/>
            <w:tcBorders>
              <w:top w:val="nil"/>
              <w:left w:val="nil"/>
              <w:bottom w:val="single" w:color="000000" w:sz="4" w:space="0"/>
              <w:right w:val="single" w:color="000000" w:sz="4" w:space="0"/>
            </w:tcBorders>
            <w:vAlign w:val="center"/>
          </w:tcPr>
          <w:p w14:paraId="4C40B142">
            <w:pPr>
              <w:widowControl/>
              <w:rPr>
                <w:rFonts w:ascii="宋体" w:hAnsi="宋体" w:cs="宋体"/>
                <w:color w:val="000000"/>
                <w:kern w:val="0"/>
                <w:szCs w:val="21"/>
              </w:rPr>
            </w:pPr>
            <w:r>
              <w:rPr>
                <w:rFonts w:hint="eastAsia" w:ascii="宋体" w:hAnsi="宋体" w:cs="宋体"/>
                <w:color w:val="000000"/>
                <w:kern w:val="0"/>
                <w:szCs w:val="21"/>
              </w:rPr>
              <w:t>兼容 3 个及以上厂商的大数据平台</w:t>
            </w:r>
          </w:p>
        </w:tc>
      </w:tr>
      <w:tr w14:paraId="685878E1">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0447F657">
            <w:pPr>
              <w:widowControl/>
              <w:jc w:val="center"/>
              <w:rPr>
                <w:rFonts w:ascii="宋体" w:hAnsi="宋体" w:cs="宋体"/>
                <w:color w:val="000000"/>
                <w:kern w:val="0"/>
                <w:szCs w:val="21"/>
              </w:rPr>
            </w:pPr>
            <w:r>
              <w:rPr>
                <w:rFonts w:hint="eastAsia" w:ascii="宋体" w:hAnsi="宋体" w:cs="宋体"/>
                <w:color w:val="000000"/>
                <w:kern w:val="0"/>
                <w:szCs w:val="21"/>
              </w:rPr>
              <w:t>63</w:t>
            </w:r>
          </w:p>
        </w:tc>
        <w:tc>
          <w:tcPr>
            <w:tcW w:w="1058" w:type="dxa"/>
            <w:tcBorders>
              <w:top w:val="nil"/>
              <w:left w:val="nil"/>
              <w:bottom w:val="single" w:color="000000" w:sz="4" w:space="0"/>
              <w:right w:val="single" w:color="000000" w:sz="4" w:space="0"/>
            </w:tcBorders>
            <w:vAlign w:val="center"/>
          </w:tcPr>
          <w:p w14:paraId="57C22712">
            <w:pPr>
              <w:widowControl/>
              <w:jc w:val="center"/>
              <w:rPr>
                <w:rFonts w:ascii="宋体" w:hAnsi="宋体" w:cs="宋体"/>
                <w:color w:val="000000"/>
                <w:kern w:val="0"/>
                <w:szCs w:val="21"/>
              </w:rPr>
            </w:pPr>
            <w:r>
              <w:rPr>
                <w:rFonts w:hint="eastAsia" w:ascii="宋体" w:hAnsi="宋体" w:cs="宋体"/>
                <w:color w:val="000000"/>
                <w:kern w:val="0"/>
                <w:szCs w:val="21"/>
              </w:rPr>
              <w:t>可靠性要 求</w:t>
            </w:r>
          </w:p>
        </w:tc>
        <w:tc>
          <w:tcPr>
            <w:tcW w:w="1270" w:type="dxa"/>
            <w:vMerge w:val="restart"/>
            <w:tcBorders>
              <w:top w:val="nil"/>
              <w:left w:val="single" w:color="000000" w:sz="4" w:space="0"/>
              <w:bottom w:val="single" w:color="000000" w:sz="4" w:space="0"/>
              <w:right w:val="single" w:color="000000" w:sz="4" w:space="0"/>
            </w:tcBorders>
            <w:vAlign w:val="center"/>
          </w:tcPr>
          <w:p w14:paraId="4E61B19C">
            <w:pPr>
              <w:widowControl/>
              <w:jc w:val="left"/>
              <w:rPr>
                <w:rFonts w:ascii="宋体" w:hAnsi="宋体" w:cs="宋体"/>
                <w:color w:val="000000"/>
                <w:kern w:val="0"/>
                <w:szCs w:val="21"/>
              </w:rPr>
            </w:pPr>
            <w:r>
              <w:rPr>
                <w:rFonts w:hint="eastAsia" w:ascii="宋体" w:hAnsi="宋体" w:cs="宋体"/>
                <w:color w:val="000000"/>
                <w:kern w:val="0"/>
                <w:szCs w:val="21"/>
              </w:rPr>
              <w:t>整机可靠性要求</w:t>
            </w:r>
          </w:p>
        </w:tc>
        <w:tc>
          <w:tcPr>
            <w:tcW w:w="2003" w:type="dxa"/>
            <w:tcBorders>
              <w:top w:val="nil"/>
              <w:left w:val="nil"/>
              <w:bottom w:val="single" w:color="000000" w:sz="4" w:space="0"/>
              <w:right w:val="single" w:color="000000" w:sz="4" w:space="0"/>
            </w:tcBorders>
            <w:vAlign w:val="center"/>
          </w:tcPr>
          <w:p w14:paraId="14E77FDF">
            <w:pPr>
              <w:widowControl/>
              <w:jc w:val="left"/>
              <w:rPr>
                <w:rFonts w:ascii="宋体" w:hAnsi="宋体" w:cs="宋体"/>
                <w:color w:val="000000"/>
                <w:kern w:val="0"/>
                <w:szCs w:val="21"/>
              </w:rPr>
            </w:pPr>
            <w:r>
              <w:rPr>
                <w:rFonts w:hint="eastAsia" w:ascii="宋体" w:hAnsi="宋体" w:cs="宋体"/>
                <w:color w:val="000000"/>
                <w:kern w:val="0"/>
                <w:szCs w:val="21"/>
              </w:rPr>
              <w:t>★整机可靠性</w:t>
            </w:r>
          </w:p>
        </w:tc>
        <w:tc>
          <w:tcPr>
            <w:tcW w:w="3312" w:type="dxa"/>
            <w:tcBorders>
              <w:top w:val="nil"/>
              <w:left w:val="nil"/>
              <w:bottom w:val="single" w:color="000000" w:sz="4" w:space="0"/>
              <w:right w:val="single" w:color="000000" w:sz="4" w:space="0"/>
            </w:tcBorders>
            <w:vAlign w:val="center"/>
          </w:tcPr>
          <w:p w14:paraId="10214B75">
            <w:pPr>
              <w:widowControl/>
              <w:rPr>
                <w:rFonts w:ascii="宋体" w:hAnsi="宋体" w:cs="宋体"/>
                <w:color w:val="000000"/>
                <w:kern w:val="0"/>
                <w:szCs w:val="21"/>
              </w:rPr>
            </w:pPr>
            <w:r>
              <w:rPr>
                <w:rFonts w:hint="eastAsia" w:ascii="宋体" w:hAnsi="宋体" w:cs="宋体"/>
                <w:color w:val="000000"/>
                <w:kern w:val="0"/>
                <w:szCs w:val="21"/>
              </w:rPr>
              <w:t>m1 值（MTBF 的不可接受值）不得低于 30000h</w:t>
            </w:r>
          </w:p>
        </w:tc>
      </w:tr>
      <w:tr w14:paraId="3284F66F">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2522447B">
            <w:pPr>
              <w:widowControl/>
              <w:jc w:val="center"/>
              <w:rPr>
                <w:rFonts w:ascii="宋体" w:hAnsi="宋体" w:cs="宋体"/>
                <w:color w:val="000000"/>
                <w:kern w:val="0"/>
                <w:szCs w:val="21"/>
              </w:rPr>
            </w:pPr>
            <w:r>
              <w:rPr>
                <w:rFonts w:hint="eastAsia" w:ascii="宋体" w:hAnsi="宋体" w:cs="宋体"/>
                <w:color w:val="000000"/>
                <w:kern w:val="0"/>
                <w:szCs w:val="21"/>
              </w:rPr>
              <w:t>64</w:t>
            </w:r>
          </w:p>
        </w:tc>
        <w:tc>
          <w:tcPr>
            <w:tcW w:w="1058" w:type="dxa"/>
            <w:tcBorders>
              <w:top w:val="nil"/>
              <w:left w:val="nil"/>
              <w:bottom w:val="single" w:color="000000" w:sz="4" w:space="0"/>
              <w:right w:val="single" w:color="000000" w:sz="4" w:space="0"/>
            </w:tcBorders>
            <w:vAlign w:val="center"/>
          </w:tcPr>
          <w:p w14:paraId="2EA9D603">
            <w:pPr>
              <w:widowControl/>
              <w:jc w:val="center"/>
              <w:rPr>
                <w:rFonts w:ascii="宋体" w:hAnsi="宋体" w:cs="宋体"/>
                <w:color w:val="000000"/>
                <w:kern w:val="0"/>
                <w:szCs w:val="21"/>
              </w:rPr>
            </w:pPr>
            <w:r>
              <w:rPr>
                <w:rFonts w:hint="eastAsia" w:ascii="宋体" w:hAnsi="宋体" w:cs="宋体"/>
                <w:color w:val="000000"/>
                <w:kern w:val="0"/>
                <w:szCs w:val="21"/>
              </w:rPr>
              <w:t>可靠性要 求</w:t>
            </w:r>
          </w:p>
        </w:tc>
        <w:tc>
          <w:tcPr>
            <w:tcW w:w="1270" w:type="dxa"/>
            <w:vMerge w:val="continue"/>
            <w:tcBorders>
              <w:top w:val="nil"/>
              <w:left w:val="single" w:color="000000" w:sz="4" w:space="0"/>
              <w:bottom w:val="single" w:color="000000" w:sz="4" w:space="0"/>
              <w:right w:val="single" w:color="000000" w:sz="4" w:space="0"/>
            </w:tcBorders>
            <w:vAlign w:val="center"/>
          </w:tcPr>
          <w:p w14:paraId="4483F4D3">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15542449">
            <w:pPr>
              <w:widowControl/>
              <w:jc w:val="left"/>
              <w:rPr>
                <w:rFonts w:ascii="宋体" w:hAnsi="宋体" w:cs="宋体"/>
                <w:color w:val="000000"/>
                <w:kern w:val="0"/>
                <w:szCs w:val="21"/>
              </w:rPr>
            </w:pPr>
            <w:r>
              <w:rPr>
                <w:rFonts w:hint="eastAsia" w:ascii="宋体" w:hAnsi="宋体" w:cs="宋体"/>
                <w:color w:val="000000"/>
                <w:kern w:val="0"/>
                <w:szCs w:val="21"/>
              </w:rPr>
              <w:t>★风扇可靠性</w:t>
            </w:r>
          </w:p>
        </w:tc>
        <w:tc>
          <w:tcPr>
            <w:tcW w:w="3312" w:type="dxa"/>
            <w:tcBorders>
              <w:top w:val="nil"/>
              <w:left w:val="nil"/>
              <w:bottom w:val="single" w:color="000000" w:sz="4" w:space="0"/>
              <w:right w:val="single" w:color="000000" w:sz="4" w:space="0"/>
            </w:tcBorders>
            <w:vAlign w:val="center"/>
          </w:tcPr>
          <w:p w14:paraId="5800D1FF">
            <w:pPr>
              <w:widowControl/>
              <w:rPr>
                <w:rFonts w:ascii="宋体" w:hAnsi="宋体" w:cs="宋体"/>
                <w:color w:val="000000"/>
                <w:kern w:val="0"/>
                <w:szCs w:val="21"/>
              </w:rPr>
            </w:pPr>
            <w:r>
              <w:rPr>
                <w:rFonts w:hint="eastAsia" w:ascii="宋体" w:hAnsi="宋体" w:cs="宋体"/>
                <w:color w:val="000000"/>
                <w:kern w:val="0"/>
                <w:szCs w:val="21"/>
              </w:rPr>
              <w:t>风扇寿命应不低于 40000h</w:t>
            </w:r>
          </w:p>
        </w:tc>
      </w:tr>
      <w:tr w14:paraId="5F865AA4">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31EECF26">
            <w:pPr>
              <w:widowControl/>
              <w:jc w:val="center"/>
              <w:rPr>
                <w:rFonts w:ascii="宋体" w:hAnsi="宋体" w:cs="宋体"/>
                <w:color w:val="000000"/>
                <w:kern w:val="0"/>
                <w:szCs w:val="21"/>
              </w:rPr>
            </w:pPr>
            <w:r>
              <w:rPr>
                <w:rFonts w:hint="eastAsia" w:ascii="宋体" w:hAnsi="宋体" w:cs="宋体"/>
                <w:color w:val="000000"/>
                <w:kern w:val="0"/>
                <w:szCs w:val="21"/>
              </w:rPr>
              <w:t>65</w:t>
            </w:r>
          </w:p>
        </w:tc>
        <w:tc>
          <w:tcPr>
            <w:tcW w:w="1058" w:type="dxa"/>
            <w:tcBorders>
              <w:top w:val="nil"/>
              <w:left w:val="nil"/>
              <w:bottom w:val="single" w:color="000000" w:sz="4" w:space="0"/>
              <w:right w:val="single" w:color="000000" w:sz="4" w:space="0"/>
            </w:tcBorders>
            <w:vAlign w:val="center"/>
          </w:tcPr>
          <w:p w14:paraId="318DC1F1">
            <w:pPr>
              <w:widowControl/>
              <w:jc w:val="center"/>
              <w:rPr>
                <w:rFonts w:ascii="宋体" w:hAnsi="宋体" w:cs="宋体"/>
                <w:color w:val="000000"/>
                <w:kern w:val="0"/>
                <w:szCs w:val="21"/>
              </w:rPr>
            </w:pPr>
            <w:r>
              <w:rPr>
                <w:rFonts w:hint="eastAsia" w:ascii="宋体" w:hAnsi="宋体" w:cs="宋体"/>
                <w:color w:val="000000"/>
                <w:kern w:val="0"/>
                <w:szCs w:val="21"/>
              </w:rPr>
              <w:t>可靠性要 求</w:t>
            </w:r>
          </w:p>
        </w:tc>
        <w:tc>
          <w:tcPr>
            <w:tcW w:w="1270" w:type="dxa"/>
            <w:vMerge w:val="continue"/>
            <w:tcBorders>
              <w:top w:val="nil"/>
              <w:left w:val="single" w:color="000000" w:sz="4" w:space="0"/>
              <w:bottom w:val="single" w:color="000000" w:sz="4" w:space="0"/>
              <w:right w:val="single" w:color="000000" w:sz="4" w:space="0"/>
            </w:tcBorders>
            <w:vAlign w:val="center"/>
          </w:tcPr>
          <w:p w14:paraId="26560BED">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4E14409D">
            <w:pPr>
              <w:widowControl/>
              <w:jc w:val="left"/>
              <w:rPr>
                <w:rFonts w:ascii="宋体" w:hAnsi="宋体" w:cs="宋体"/>
                <w:color w:val="000000"/>
                <w:kern w:val="0"/>
                <w:szCs w:val="21"/>
              </w:rPr>
            </w:pPr>
            <w:r>
              <w:rPr>
                <w:rFonts w:hint="eastAsia" w:ascii="宋体" w:hAnsi="宋体" w:cs="宋体"/>
                <w:color w:val="000000"/>
                <w:kern w:val="0"/>
                <w:szCs w:val="21"/>
              </w:rPr>
              <w:t>★部件可靠性</w:t>
            </w:r>
          </w:p>
        </w:tc>
        <w:tc>
          <w:tcPr>
            <w:tcW w:w="3312" w:type="dxa"/>
            <w:tcBorders>
              <w:top w:val="nil"/>
              <w:left w:val="nil"/>
              <w:bottom w:val="single" w:color="000000" w:sz="4" w:space="0"/>
              <w:right w:val="single" w:color="000000" w:sz="4" w:space="0"/>
            </w:tcBorders>
            <w:vAlign w:val="center"/>
          </w:tcPr>
          <w:p w14:paraId="79FFA5BE">
            <w:pPr>
              <w:widowControl/>
              <w:rPr>
                <w:rFonts w:ascii="宋体" w:hAnsi="宋体" w:cs="宋体"/>
                <w:color w:val="000000"/>
                <w:kern w:val="0"/>
                <w:szCs w:val="21"/>
              </w:rPr>
            </w:pPr>
            <w:r>
              <w:rPr>
                <w:rFonts w:hint="eastAsia" w:ascii="宋体" w:hAnsi="宋体" w:cs="宋体"/>
                <w:color w:val="000000"/>
                <w:kern w:val="0"/>
                <w:szCs w:val="21"/>
              </w:rPr>
              <w:t>支持硬盘、电源、风扇热插拔(内置风扇除外)</w:t>
            </w:r>
          </w:p>
        </w:tc>
      </w:tr>
      <w:tr w14:paraId="65EEAAB0">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40501FB8">
            <w:pPr>
              <w:widowControl/>
              <w:jc w:val="center"/>
              <w:rPr>
                <w:rFonts w:ascii="宋体" w:hAnsi="宋体" w:cs="宋体"/>
                <w:color w:val="000000"/>
                <w:kern w:val="0"/>
                <w:szCs w:val="21"/>
              </w:rPr>
            </w:pPr>
            <w:r>
              <w:rPr>
                <w:rFonts w:hint="eastAsia" w:ascii="宋体" w:hAnsi="宋体" w:cs="宋体"/>
                <w:color w:val="000000"/>
                <w:kern w:val="0"/>
                <w:szCs w:val="21"/>
              </w:rPr>
              <w:t>66</w:t>
            </w:r>
          </w:p>
        </w:tc>
        <w:tc>
          <w:tcPr>
            <w:tcW w:w="1058" w:type="dxa"/>
            <w:tcBorders>
              <w:top w:val="nil"/>
              <w:left w:val="nil"/>
              <w:bottom w:val="single" w:color="000000" w:sz="4" w:space="0"/>
              <w:right w:val="single" w:color="000000" w:sz="4" w:space="0"/>
            </w:tcBorders>
            <w:vAlign w:val="center"/>
          </w:tcPr>
          <w:p w14:paraId="5CDD9D06">
            <w:pPr>
              <w:widowControl/>
              <w:jc w:val="center"/>
              <w:rPr>
                <w:rFonts w:ascii="宋体" w:hAnsi="宋体" w:cs="宋体"/>
                <w:color w:val="000000"/>
                <w:kern w:val="0"/>
                <w:szCs w:val="21"/>
              </w:rPr>
            </w:pPr>
            <w:r>
              <w:rPr>
                <w:rFonts w:hint="eastAsia" w:ascii="宋体" w:hAnsi="宋体" w:cs="宋体"/>
                <w:color w:val="000000"/>
                <w:kern w:val="0"/>
                <w:szCs w:val="21"/>
              </w:rPr>
              <w:t>包装及运输要求</w:t>
            </w:r>
          </w:p>
        </w:tc>
        <w:tc>
          <w:tcPr>
            <w:tcW w:w="1270" w:type="dxa"/>
            <w:tcBorders>
              <w:top w:val="nil"/>
              <w:left w:val="nil"/>
              <w:bottom w:val="single" w:color="000000" w:sz="4" w:space="0"/>
              <w:right w:val="single" w:color="000000" w:sz="4" w:space="0"/>
            </w:tcBorders>
            <w:vAlign w:val="center"/>
          </w:tcPr>
          <w:p w14:paraId="3CDDDE73">
            <w:pPr>
              <w:widowControl/>
              <w:jc w:val="left"/>
              <w:rPr>
                <w:rFonts w:ascii="宋体" w:hAnsi="宋体" w:cs="宋体"/>
                <w:color w:val="000000"/>
                <w:kern w:val="0"/>
                <w:szCs w:val="21"/>
              </w:rPr>
            </w:pPr>
            <w:r>
              <w:rPr>
                <w:rFonts w:hint="eastAsia" w:ascii="宋体" w:hAnsi="宋体" w:cs="宋体"/>
                <w:color w:val="000000"/>
                <w:kern w:val="0"/>
                <w:szCs w:val="21"/>
              </w:rPr>
              <w:t>包装及运输要求</w:t>
            </w:r>
          </w:p>
        </w:tc>
        <w:tc>
          <w:tcPr>
            <w:tcW w:w="2003" w:type="dxa"/>
            <w:tcBorders>
              <w:top w:val="nil"/>
              <w:left w:val="nil"/>
              <w:bottom w:val="single" w:color="000000" w:sz="4" w:space="0"/>
              <w:right w:val="single" w:color="000000" w:sz="4" w:space="0"/>
            </w:tcBorders>
            <w:vAlign w:val="center"/>
          </w:tcPr>
          <w:p w14:paraId="26ABB181">
            <w:pPr>
              <w:widowControl/>
              <w:jc w:val="left"/>
              <w:rPr>
                <w:rFonts w:ascii="宋体" w:hAnsi="宋体" w:cs="宋体"/>
                <w:color w:val="000000"/>
                <w:kern w:val="0"/>
                <w:szCs w:val="21"/>
              </w:rPr>
            </w:pPr>
            <w:r>
              <w:rPr>
                <w:rFonts w:hint="eastAsia" w:ascii="宋体" w:hAnsi="宋体" w:cs="宋体"/>
                <w:color w:val="000000"/>
                <w:kern w:val="0"/>
                <w:szCs w:val="21"/>
              </w:rPr>
              <w:t>★标志、包装、运输和贮存</w:t>
            </w:r>
          </w:p>
        </w:tc>
        <w:tc>
          <w:tcPr>
            <w:tcW w:w="3312" w:type="dxa"/>
            <w:tcBorders>
              <w:top w:val="nil"/>
              <w:left w:val="nil"/>
              <w:bottom w:val="single" w:color="000000" w:sz="4" w:space="0"/>
              <w:right w:val="single" w:color="000000" w:sz="4" w:space="0"/>
            </w:tcBorders>
            <w:vAlign w:val="center"/>
          </w:tcPr>
          <w:p w14:paraId="23C55F88">
            <w:pPr>
              <w:widowControl/>
              <w:rPr>
                <w:rFonts w:ascii="宋体" w:hAnsi="宋体" w:cs="宋体"/>
                <w:color w:val="000000"/>
                <w:kern w:val="0"/>
                <w:szCs w:val="21"/>
              </w:rPr>
            </w:pPr>
            <w:r>
              <w:rPr>
                <w:rFonts w:hint="eastAsia" w:ascii="宋体" w:hAnsi="宋体" w:cs="宋体"/>
                <w:color w:val="000000"/>
                <w:kern w:val="0"/>
                <w:szCs w:val="21"/>
              </w:rPr>
              <w:t>符合 GB/T 9813.3 和商品包装政府采购需求标准的相关规定</w:t>
            </w:r>
          </w:p>
        </w:tc>
      </w:tr>
      <w:tr w14:paraId="2949E429">
        <w:tblPrEx>
          <w:tblCellMar>
            <w:top w:w="0" w:type="dxa"/>
            <w:left w:w="108" w:type="dxa"/>
            <w:bottom w:w="0" w:type="dxa"/>
            <w:right w:w="108" w:type="dxa"/>
          </w:tblCellMar>
        </w:tblPrEx>
        <w:trPr>
          <w:trHeight w:val="2184" w:hRule="atLeast"/>
        </w:trPr>
        <w:tc>
          <w:tcPr>
            <w:tcW w:w="879" w:type="dxa"/>
            <w:tcBorders>
              <w:top w:val="nil"/>
              <w:left w:val="single" w:color="000000" w:sz="4" w:space="0"/>
              <w:bottom w:val="single" w:color="000000" w:sz="4" w:space="0"/>
              <w:right w:val="single" w:color="000000" w:sz="4" w:space="0"/>
            </w:tcBorders>
            <w:vAlign w:val="center"/>
          </w:tcPr>
          <w:p w14:paraId="10170A51">
            <w:pPr>
              <w:widowControl/>
              <w:jc w:val="center"/>
              <w:rPr>
                <w:rFonts w:ascii="宋体" w:hAnsi="宋体" w:cs="宋体"/>
                <w:color w:val="000000"/>
                <w:kern w:val="0"/>
                <w:szCs w:val="21"/>
              </w:rPr>
            </w:pPr>
            <w:r>
              <w:rPr>
                <w:rFonts w:hint="eastAsia" w:ascii="宋体" w:hAnsi="宋体" w:cs="宋体"/>
                <w:color w:val="000000"/>
                <w:kern w:val="0"/>
                <w:szCs w:val="21"/>
              </w:rPr>
              <w:t>67</w:t>
            </w:r>
          </w:p>
        </w:tc>
        <w:tc>
          <w:tcPr>
            <w:tcW w:w="1058" w:type="dxa"/>
            <w:tcBorders>
              <w:top w:val="nil"/>
              <w:left w:val="nil"/>
              <w:bottom w:val="single" w:color="000000" w:sz="4" w:space="0"/>
              <w:right w:val="single" w:color="000000" w:sz="4" w:space="0"/>
            </w:tcBorders>
            <w:vAlign w:val="center"/>
          </w:tcPr>
          <w:p w14:paraId="5EF379E0">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1270" w:type="dxa"/>
            <w:vMerge w:val="restart"/>
            <w:tcBorders>
              <w:top w:val="nil"/>
              <w:left w:val="single" w:color="000000" w:sz="4" w:space="0"/>
              <w:bottom w:val="single" w:color="000000" w:sz="4" w:space="0"/>
              <w:right w:val="single" w:color="000000" w:sz="4" w:space="0"/>
            </w:tcBorders>
            <w:vAlign w:val="center"/>
          </w:tcPr>
          <w:p w14:paraId="3D9765E9">
            <w:pPr>
              <w:widowControl/>
              <w:jc w:val="left"/>
              <w:rPr>
                <w:rFonts w:ascii="宋体" w:hAnsi="宋体" w:cs="宋体"/>
                <w:color w:val="000000"/>
                <w:kern w:val="0"/>
                <w:szCs w:val="21"/>
              </w:rPr>
            </w:pPr>
            <w:r>
              <w:rPr>
                <w:rFonts w:hint="eastAsia" w:ascii="宋体" w:hAnsi="宋体" w:cs="宋体"/>
                <w:color w:val="000000"/>
                <w:kern w:val="0"/>
                <w:szCs w:val="21"/>
              </w:rPr>
              <w:t>服务响应</w:t>
            </w:r>
          </w:p>
        </w:tc>
        <w:tc>
          <w:tcPr>
            <w:tcW w:w="2003" w:type="dxa"/>
            <w:tcBorders>
              <w:top w:val="nil"/>
              <w:left w:val="nil"/>
              <w:bottom w:val="single" w:color="000000" w:sz="4" w:space="0"/>
              <w:right w:val="single" w:color="000000" w:sz="4" w:space="0"/>
            </w:tcBorders>
            <w:vAlign w:val="center"/>
          </w:tcPr>
          <w:p w14:paraId="742D65D2">
            <w:pPr>
              <w:widowControl/>
              <w:jc w:val="left"/>
              <w:rPr>
                <w:rFonts w:ascii="宋体" w:hAnsi="宋体" w:cs="宋体"/>
                <w:color w:val="000000"/>
                <w:kern w:val="0"/>
                <w:szCs w:val="21"/>
              </w:rPr>
            </w:pPr>
            <w:r>
              <w:rPr>
                <w:rFonts w:hint="eastAsia" w:ascii="宋体" w:hAnsi="宋体" w:cs="宋体"/>
                <w:color w:val="000000"/>
                <w:kern w:val="0"/>
                <w:szCs w:val="21"/>
              </w:rPr>
              <w:t>★服务响应</w:t>
            </w:r>
          </w:p>
        </w:tc>
        <w:tc>
          <w:tcPr>
            <w:tcW w:w="3312" w:type="dxa"/>
            <w:tcBorders>
              <w:top w:val="nil"/>
              <w:left w:val="nil"/>
              <w:bottom w:val="single" w:color="000000" w:sz="4" w:space="0"/>
              <w:right w:val="single" w:color="000000" w:sz="4" w:space="0"/>
            </w:tcBorders>
            <w:vAlign w:val="center"/>
          </w:tcPr>
          <w:p w14:paraId="0CA822C0">
            <w:pPr>
              <w:widowControl/>
              <w:rPr>
                <w:rFonts w:ascii="宋体" w:hAnsi="宋体" w:cs="宋体"/>
                <w:color w:val="000000"/>
                <w:kern w:val="0"/>
                <w:szCs w:val="21"/>
              </w:rPr>
            </w:pPr>
            <w:r>
              <w:rPr>
                <w:rFonts w:hint="eastAsia" w:ascii="宋体" w:hAnsi="宋体" w:cs="宋体"/>
                <w:color w:val="000000"/>
                <w:kern w:val="0"/>
                <w:szCs w:val="21"/>
              </w:rPr>
              <w:t>a) 提供电话、电子邮件、远程连接等多种形式服务；</w:t>
            </w:r>
            <w:r>
              <w:rPr>
                <w:rFonts w:hint="eastAsia" w:ascii="宋体" w:hAnsi="宋体" w:cs="宋体"/>
                <w:color w:val="000000"/>
                <w:kern w:val="0"/>
                <w:szCs w:val="21"/>
              </w:rPr>
              <w:br w:type="textWrapping"/>
            </w:r>
            <w:r>
              <w:rPr>
                <w:rFonts w:hint="eastAsia" w:ascii="宋体" w:hAnsi="宋体" w:cs="宋体"/>
                <w:color w:val="000000"/>
                <w:kern w:val="0"/>
                <w:szCs w:val="21"/>
              </w:rPr>
              <w:t>b) 提供同城 4h、异地 12h 技术响应服务，2 个工作日解决问题，对于未能解决的问题和故障应提供可行的升级方案，并提供周转设备；</w:t>
            </w:r>
            <w:r>
              <w:rPr>
                <w:rFonts w:hint="eastAsia" w:ascii="宋体" w:hAnsi="宋体" w:cs="宋体"/>
                <w:color w:val="000000"/>
                <w:kern w:val="0"/>
                <w:szCs w:val="21"/>
              </w:rPr>
              <w:br w:type="textWrapping"/>
            </w:r>
            <w:r>
              <w:rPr>
                <w:rFonts w:hint="eastAsia" w:ascii="宋体" w:hAnsi="宋体" w:cs="宋体"/>
                <w:color w:val="000000"/>
                <w:kern w:val="0"/>
                <w:szCs w:val="21"/>
              </w:rPr>
              <w:t>c) 建立全国技术服务体系和服务团体，符合专业服务体系标准要求，提供原厂中文服务；</w:t>
            </w:r>
            <w:r>
              <w:rPr>
                <w:rFonts w:hint="eastAsia" w:ascii="宋体" w:hAnsi="宋体" w:cs="宋体"/>
                <w:color w:val="000000"/>
                <w:kern w:val="0"/>
                <w:szCs w:val="21"/>
              </w:rPr>
              <w:br w:type="textWrapping"/>
            </w:r>
            <w:r>
              <w:rPr>
                <w:rFonts w:hint="eastAsia" w:ascii="宋体" w:hAnsi="宋体" w:cs="宋体"/>
                <w:color w:val="000000"/>
                <w:kern w:val="0"/>
                <w:szCs w:val="21"/>
              </w:rPr>
              <w:t>d) 服务周期内提供产品的维修、换件和升级服务</w:t>
            </w:r>
          </w:p>
        </w:tc>
      </w:tr>
      <w:tr w14:paraId="4D1B6BD1">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12C2CC85">
            <w:pPr>
              <w:widowControl/>
              <w:jc w:val="center"/>
              <w:rPr>
                <w:rFonts w:ascii="宋体" w:hAnsi="宋体" w:cs="宋体"/>
                <w:color w:val="000000"/>
                <w:kern w:val="0"/>
                <w:szCs w:val="21"/>
              </w:rPr>
            </w:pPr>
            <w:r>
              <w:rPr>
                <w:rFonts w:hint="eastAsia" w:ascii="宋体" w:hAnsi="宋体" w:cs="宋体"/>
                <w:color w:val="000000"/>
                <w:kern w:val="0"/>
                <w:szCs w:val="21"/>
              </w:rPr>
              <w:t>68</w:t>
            </w:r>
          </w:p>
        </w:tc>
        <w:tc>
          <w:tcPr>
            <w:tcW w:w="1058" w:type="dxa"/>
            <w:tcBorders>
              <w:top w:val="nil"/>
              <w:left w:val="nil"/>
              <w:bottom w:val="single" w:color="000000" w:sz="4" w:space="0"/>
              <w:right w:val="single" w:color="000000" w:sz="4" w:space="0"/>
            </w:tcBorders>
            <w:vAlign w:val="center"/>
          </w:tcPr>
          <w:p w14:paraId="562CB2B4">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1270" w:type="dxa"/>
            <w:vMerge w:val="continue"/>
            <w:tcBorders>
              <w:top w:val="nil"/>
              <w:left w:val="single" w:color="000000" w:sz="4" w:space="0"/>
              <w:bottom w:val="single" w:color="000000" w:sz="4" w:space="0"/>
              <w:right w:val="single" w:color="000000" w:sz="4" w:space="0"/>
            </w:tcBorders>
            <w:vAlign w:val="center"/>
          </w:tcPr>
          <w:p w14:paraId="0BD07990">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57D43871">
            <w:pPr>
              <w:widowControl/>
              <w:jc w:val="left"/>
              <w:rPr>
                <w:rFonts w:ascii="宋体" w:hAnsi="宋体" w:cs="宋体"/>
                <w:color w:val="000000"/>
                <w:kern w:val="0"/>
                <w:szCs w:val="21"/>
              </w:rPr>
            </w:pPr>
            <w:r>
              <w:rPr>
                <w:rFonts w:hint="eastAsia" w:ascii="宋体" w:hAnsi="宋体" w:cs="宋体"/>
                <w:color w:val="000000"/>
                <w:kern w:val="0"/>
                <w:szCs w:val="21"/>
              </w:rPr>
              <w:t>★培训服务</w:t>
            </w:r>
          </w:p>
        </w:tc>
        <w:tc>
          <w:tcPr>
            <w:tcW w:w="3312" w:type="dxa"/>
            <w:tcBorders>
              <w:top w:val="nil"/>
              <w:left w:val="nil"/>
              <w:bottom w:val="single" w:color="000000" w:sz="4" w:space="0"/>
              <w:right w:val="single" w:color="000000" w:sz="4" w:space="0"/>
            </w:tcBorders>
            <w:vAlign w:val="center"/>
          </w:tcPr>
          <w:p w14:paraId="03862A8F">
            <w:pPr>
              <w:widowControl/>
              <w:rPr>
                <w:rFonts w:ascii="宋体" w:hAnsi="宋体" w:cs="宋体"/>
                <w:color w:val="000000"/>
                <w:kern w:val="0"/>
                <w:szCs w:val="21"/>
              </w:rPr>
            </w:pPr>
            <w:r>
              <w:rPr>
                <w:rFonts w:hint="eastAsia" w:ascii="宋体" w:hAnsi="宋体" w:cs="宋体"/>
                <w:color w:val="000000"/>
                <w:kern w:val="0"/>
                <w:szCs w:val="21"/>
              </w:rPr>
              <w:t>供应商提供培训材料、产品手册、培训视频等培训相关内容</w:t>
            </w:r>
          </w:p>
        </w:tc>
      </w:tr>
      <w:tr w14:paraId="50FD5F30">
        <w:tblPrEx>
          <w:tblCellMar>
            <w:top w:w="0" w:type="dxa"/>
            <w:left w:w="108" w:type="dxa"/>
            <w:bottom w:w="0" w:type="dxa"/>
            <w:right w:w="108" w:type="dxa"/>
          </w:tblCellMar>
        </w:tblPrEx>
        <w:trPr>
          <w:trHeight w:val="2184" w:hRule="atLeast"/>
        </w:trPr>
        <w:tc>
          <w:tcPr>
            <w:tcW w:w="879" w:type="dxa"/>
            <w:tcBorders>
              <w:top w:val="nil"/>
              <w:left w:val="single" w:color="000000" w:sz="4" w:space="0"/>
              <w:bottom w:val="single" w:color="000000" w:sz="4" w:space="0"/>
              <w:right w:val="single" w:color="000000" w:sz="4" w:space="0"/>
            </w:tcBorders>
            <w:vAlign w:val="center"/>
          </w:tcPr>
          <w:p w14:paraId="30040FC9">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058" w:type="dxa"/>
            <w:tcBorders>
              <w:top w:val="nil"/>
              <w:left w:val="nil"/>
              <w:bottom w:val="single" w:color="000000" w:sz="4" w:space="0"/>
              <w:right w:val="single" w:color="000000" w:sz="4" w:space="0"/>
            </w:tcBorders>
            <w:vAlign w:val="center"/>
          </w:tcPr>
          <w:p w14:paraId="26DE6A36">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1270" w:type="dxa"/>
            <w:tcBorders>
              <w:top w:val="nil"/>
              <w:left w:val="nil"/>
              <w:bottom w:val="single" w:color="000000" w:sz="4" w:space="0"/>
              <w:right w:val="single" w:color="000000" w:sz="4" w:space="0"/>
            </w:tcBorders>
            <w:vAlign w:val="center"/>
          </w:tcPr>
          <w:p w14:paraId="3D9D6B70">
            <w:pPr>
              <w:widowControl/>
              <w:jc w:val="left"/>
              <w:rPr>
                <w:rFonts w:ascii="宋体" w:hAnsi="宋体" w:cs="宋体"/>
                <w:color w:val="000000"/>
                <w:kern w:val="0"/>
                <w:szCs w:val="21"/>
              </w:rPr>
            </w:pPr>
            <w:r>
              <w:rPr>
                <w:rFonts w:hint="eastAsia" w:ascii="宋体" w:hAnsi="宋体" w:cs="宋体"/>
                <w:color w:val="000000"/>
                <w:kern w:val="0"/>
                <w:szCs w:val="21"/>
              </w:rPr>
              <w:t>服务周期</w:t>
            </w:r>
          </w:p>
        </w:tc>
        <w:tc>
          <w:tcPr>
            <w:tcW w:w="2003" w:type="dxa"/>
            <w:tcBorders>
              <w:top w:val="nil"/>
              <w:left w:val="nil"/>
              <w:bottom w:val="single" w:color="000000" w:sz="4" w:space="0"/>
              <w:right w:val="single" w:color="000000" w:sz="4" w:space="0"/>
            </w:tcBorders>
            <w:vAlign w:val="center"/>
          </w:tcPr>
          <w:p w14:paraId="5B2F8F03">
            <w:pPr>
              <w:widowControl/>
              <w:jc w:val="left"/>
              <w:rPr>
                <w:rFonts w:ascii="宋体" w:hAnsi="宋体" w:cs="宋体"/>
                <w:color w:val="000000"/>
                <w:kern w:val="0"/>
                <w:szCs w:val="21"/>
              </w:rPr>
            </w:pPr>
            <w:r>
              <w:rPr>
                <w:rFonts w:hint="eastAsia" w:ascii="宋体" w:hAnsi="宋体" w:cs="宋体"/>
                <w:color w:val="000000"/>
                <w:kern w:val="0"/>
                <w:szCs w:val="21"/>
              </w:rPr>
              <w:t>★服务周期</w:t>
            </w:r>
          </w:p>
        </w:tc>
        <w:tc>
          <w:tcPr>
            <w:tcW w:w="3312" w:type="dxa"/>
            <w:tcBorders>
              <w:top w:val="nil"/>
              <w:left w:val="nil"/>
              <w:bottom w:val="single" w:color="000000" w:sz="4" w:space="0"/>
              <w:right w:val="single" w:color="000000" w:sz="4" w:space="0"/>
            </w:tcBorders>
            <w:vAlign w:val="center"/>
          </w:tcPr>
          <w:p w14:paraId="4A8E5270">
            <w:pPr>
              <w:widowControl/>
              <w:rPr>
                <w:rFonts w:ascii="宋体" w:hAnsi="宋体" w:cs="宋体"/>
                <w:color w:val="000000"/>
                <w:kern w:val="0"/>
                <w:szCs w:val="21"/>
              </w:rPr>
            </w:pPr>
            <w:r>
              <w:rPr>
                <w:rFonts w:hint="eastAsia" w:ascii="宋体" w:hAnsi="宋体" w:cs="宋体"/>
                <w:color w:val="000000"/>
                <w:kern w:val="0"/>
                <w:szCs w:val="21"/>
              </w:rPr>
              <w:t>a) 产品免费服务周期（含换件和维 修）应不小于 3 年；</w:t>
            </w:r>
            <w:r>
              <w:rPr>
                <w:rFonts w:hint="eastAsia" w:ascii="宋体" w:hAnsi="宋体" w:cs="宋体"/>
                <w:color w:val="000000"/>
                <w:kern w:val="0"/>
                <w:szCs w:val="21"/>
              </w:rPr>
              <w:br w:type="textWrapping"/>
            </w:r>
            <w:r>
              <w:rPr>
                <w:rFonts w:hint="eastAsia" w:ascii="宋体" w:hAnsi="宋体" w:cs="宋体"/>
                <w:color w:val="000000"/>
                <w:kern w:val="0"/>
                <w:szCs w:val="21"/>
              </w:rPr>
              <w:t>b) 设备停产后继续提供质量保障服务（含备品备件），服务终止时间与最后一批设备交付时间间隔不低于 6 年；</w:t>
            </w:r>
            <w:r>
              <w:rPr>
                <w:rFonts w:hint="eastAsia" w:ascii="宋体" w:hAnsi="宋体" w:cs="宋体"/>
                <w:color w:val="000000"/>
                <w:kern w:val="0"/>
                <w:szCs w:val="21"/>
              </w:rPr>
              <w:br w:type="textWrapping"/>
            </w:r>
            <w:r>
              <w:rPr>
                <w:rFonts w:hint="eastAsia" w:ascii="宋体" w:hAnsi="宋体" w:cs="宋体"/>
                <w:color w:val="000000"/>
                <w:kern w:val="0"/>
                <w:szCs w:val="21"/>
              </w:rPr>
              <w:t>c) 产品停止服务时间应提前 1 年告知客户；</w:t>
            </w:r>
            <w:r>
              <w:rPr>
                <w:rFonts w:hint="eastAsia" w:ascii="宋体" w:hAnsi="宋体" w:cs="宋体"/>
                <w:color w:val="000000"/>
                <w:kern w:val="0"/>
                <w:szCs w:val="21"/>
              </w:rPr>
              <w:br w:type="textWrapping"/>
            </w:r>
            <w:r>
              <w:rPr>
                <w:rFonts w:hint="eastAsia" w:ascii="宋体" w:hAnsi="宋体" w:cs="宋体"/>
                <w:color w:val="000000"/>
                <w:kern w:val="0"/>
                <w:szCs w:val="21"/>
              </w:rPr>
              <w:t>d) 产品发布日期需在随机文件中明确</w:t>
            </w:r>
          </w:p>
        </w:tc>
      </w:tr>
      <w:tr w14:paraId="3B0289B8">
        <w:tblPrEx>
          <w:tblCellMar>
            <w:top w:w="0" w:type="dxa"/>
            <w:left w:w="108" w:type="dxa"/>
            <w:bottom w:w="0" w:type="dxa"/>
            <w:right w:w="108" w:type="dxa"/>
          </w:tblCellMar>
        </w:tblPrEx>
        <w:trPr>
          <w:trHeight w:val="936" w:hRule="atLeast"/>
        </w:trPr>
        <w:tc>
          <w:tcPr>
            <w:tcW w:w="879" w:type="dxa"/>
            <w:tcBorders>
              <w:top w:val="nil"/>
              <w:left w:val="single" w:color="000000" w:sz="4" w:space="0"/>
              <w:bottom w:val="single" w:color="000000" w:sz="4" w:space="0"/>
              <w:right w:val="single" w:color="000000" w:sz="4" w:space="0"/>
            </w:tcBorders>
            <w:vAlign w:val="center"/>
          </w:tcPr>
          <w:p w14:paraId="23399FBD">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1058" w:type="dxa"/>
            <w:tcBorders>
              <w:top w:val="nil"/>
              <w:left w:val="nil"/>
              <w:bottom w:val="single" w:color="000000" w:sz="4" w:space="0"/>
              <w:right w:val="single" w:color="000000" w:sz="4" w:space="0"/>
            </w:tcBorders>
            <w:vAlign w:val="center"/>
          </w:tcPr>
          <w:p w14:paraId="74B1CD54">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1270" w:type="dxa"/>
            <w:vMerge w:val="restart"/>
            <w:tcBorders>
              <w:top w:val="nil"/>
              <w:left w:val="single" w:color="000000" w:sz="4" w:space="0"/>
              <w:bottom w:val="single" w:color="000000" w:sz="4" w:space="0"/>
              <w:right w:val="single" w:color="000000" w:sz="4" w:space="0"/>
            </w:tcBorders>
            <w:vAlign w:val="center"/>
          </w:tcPr>
          <w:p w14:paraId="641F0E24">
            <w:pPr>
              <w:widowControl/>
              <w:jc w:val="left"/>
              <w:rPr>
                <w:rFonts w:ascii="宋体" w:hAnsi="宋体" w:cs="宋体"/>
                <w:color w:val="000000"/>
                <w:kern w:val="0"/>
                <w:szCs w:val="21"/>
              </w:rPr>
            </w:pPr>
            <w:r>
              <w:rPr>
                <w:rFonts w:hint="eastAsia" w:ascii="宋体" w:hAnsi="宋体" w:cs="宋体"/>
                <w:color w:val="000000"/>
                <w:kern w:val="0"/>
                <w:szCs w:val="21"/>
              </w:rPr>
              <w:t>服务工具要求</w:t>
            </w:r>
          </w:p>
        </w:tc>
        <w:tc>
          <w:tcPr>
            <w:tcW w:w="2003" w:type="dxa"/>
            <w:tcBorders>
              <w:top w:val="nil"/>
              <w:left w:val="nil"/>
              <w:bottom w:val="single" w:color="000000" w:sz="4" w:space="0"/>
              <w:right w:val="single" w:color="000000" w:sz="4" w:space="0"/>
            </w:tcBorders>
            <w:vAlign w:val="center"/>
          </w:tcPr>
          <w:p w14:paraId="166E7A62">
            <w:pPr>
              <w:widowControl/>
              <w:jc w:val="left"/>
              <w:rPr>
                <w:rFonts w:ascii="宋体" w:hAnsi="宋体" w:cs="宋体"/>
                <w:color w:val="000000"/>
                <w:kern w:val="0"/>
                <w:szCs w:val="21"/>
              </w:rPr>
            </w:pPr>
            <w:r>
              <w:rPr>
                <w:rFonts w:hint="eastAsia" w:ascii="宋体" w:hAnsi="宋体" w:cs="宋体"/>
                <w:color w:val="000000"/>
                <w:kern w:val="0"/>
                <w:szCs w:val="21"/>
              </w:rPr>
              <w:t>★工具要求</w:t>
            </w:r>
          </w:p>
        </w:tc>
        <w:tc>
          <w:tcPr>
            <w:tcW w:w="3312" w:type="dxa"/>
            <w:tcBorders>
              <w:top w:val="nil"/>
              <w:left w:val="nil"/>
              <w:bottom w:val="single" w:color="000000" w:sz="4" w:space="0"/>
              <w:right w:val="single" w:color="000000" w:sz="4" w:space="0"/>
            </w:tcBorders>
            <w:vAlign w:val="center"/>
          </w:tcPr>
          <w:p w14:paraId="2759CC62">
            <w:pPr>
              <w:widowControl/>
              <w:rPr>
                <w:rFonts w:ascii="宋体" w:hAnsi="宋体" w:cs="宋体"/>
                <w:color w:val="000000"/>
                <w:kern w:val="0"/>
                <w:szCs w:val="21"/>
              </w:rPr>
            </w:pPr>
            <w:r>
              <w:rPr>
                <w:rFonts w:hint="eastAsia" w:ascii="宋体" w:hAnsi="宋体" w:cs="宋体"/>
                <w:color w:val="000000"/>
                <w:kern w:val="0"/>
                <w:szCs w:val="21"/>
              </w:rPr>
              <w:t>供应商提供设置服务器硬件、辅助操作系统安装等功能的辅助工具和管理软件。且随附软件应具有合法授权或版权</w:t>
            </w:r>
          </w:p>
        </w:tc>
      </w:tr>
      <w:tr w14:paraId="348A5714">
        <w:tblPrEx>
          <w:tblCellMar>
            <w:top w:w="0" w:type="dxa"/>
            <w:left w:w="108" w:type="dxa"/>
            <w:bottom w:w="0" w:type="dxa"/>
            <w:right w:w="108" w:type="dxa"/>
          </w:tblCellMar>
        </w:tblPrEx>
        <w:trPr>
          <w:trHeight w:val="936" w:hRule="atLeast"/>
        </w:trPr>
        <w:tc>
          <w:tcPr>
            <w:tcW w:w="879" w:type="dxa"/>
            <w:tcBorders>
              <w:top w:val="nil"/>
              <w:left w:val="single" w:color="000000" w:sz="4" w:space="0"/>
              <w:bottom w:val="single" w:color="000000" w:sz="4" w:space="0"/>
              <w:right w:val="single" w:color="000000" w:sz="4" w:space="0"/>
            </w:tcBorders>
            <w:vAlign w:val="center"/>
          </w:tcPr>
          <w:p w14:paraId="6B6A2192">
            <w:pPr>
              <w:widowControl/>
              <w:jc w:val="center"/>
              <w:rPr>
                <w:rFonts w:ascii="宋体" w:hAnsi="宋体" w:cs="宋体"/>
                <w:color w:val="000000"/>
                <w:kern w:val="0"/>
                <w:szCs w:val="21"/>
              </w:rPr>
            </w:pPr>
            <w:r>
              <w:rPr>
                <w:rFonts w:hint="eastAsia" w:ascii="宋体" w:hAnsi="宋体" w:cs="宋体"/>
                <w:color w:val="000000"/>
                <w:kern w:val="0"/>
                <w:szCs w:val="21"/>
              </w:rPr>
              <w:t>71</w:t>
            </w:r>
          </w:p>
        </w:tc>
        <w:tc>
          <w:tcPr>
            <w:tcW w:w="1058" w:type="dxa"/>
            <w:tcBorders>
              <w:top w:val="nil"/>
              <w:left w:val="nil"/>
              <w:bottom w:val="single" w:color="000000" w:sz="4" w:space="0"/>
              <w:right w:val="single" w:color="000000" w:sz="4" w:space="0"/>
            </w:tcBorders>
            <w:vAlign w:val="center"/>
          </w:tcPr>
          <w:p w14:paraId="6196D40D">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1270" w:type="dxa"/>
            <w:vMerge w:val="continue"/>
            <w:tcBorders>
              <w:top w:val="nil"/>
              <w:left w:val="single" w:color="000000" w:sz="4" w:space="0"/>
              <w:bottom w:val="single" w:color="000000" w:sz="4" w:space="0"/>
              <w:right w:val="single" w:color="000000" w:sz="4" w:space="0"/>
            </w:tcBorders>
            <w:vAlign w:val="center"/>
          </w:tcPr>
          <w:p w14:paraId="7251D3DB">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4839704B">
            <w:pPr>
              <w:widowControl/>
              <w:jc w:val="left"/>
              <w:rPr>
                <w:rFonts w:ascii="宋体" w:hAnsi="宋体" w:cs="宋体"/>
                <w:color w:val="000000"/>
                <w:kern w:val="0"/>
                <w:szCs w:val="21"/>
              </w:rPr>
            </w:pPr>
            <w:r>
              <w:rPr>
                <w:rFonts w:hint="eastAsia" w:ascii="宋体" w:hAnsi="宋体" w:cs="宋体"/>
                <w:color w:val="000000"/>
                <w:kern w:val="0"/>
                <w:szCs w:val="21"/>
              </w:rPr>
              <w:t>★驱动安装升级指引</w:t>
            </w:r>
          </w:p>
        </w:tc>
        <w:tc>
          <w:tcPr>
            <w:tcW w:w="3312" w:type="dxa"/>
            <w:tcBorders>
              <w:top w:val="nil"/>
              <w:left w:val="nil"/>
              <w:bottom w:val="single" w:color="000000" w:sz="4" w:space="0"/>
              <w:right w:val="single" w:color="000000" w:sz="4" w:space="0"/>
            </w:tcBorders>
            <w:vAlign w:val="center"/>
          </w:tcPr>
          <w:p w14:paraId="5E95D146">
            <w:pPr>
              <w:widowControl/>
              <w:rPr>
                <w:rFonts w:ascii="宋体" w:hAnsi="宋体" w:cs="宋体"/>
                <w:color w:val="000000"/>
                <w:kern w:val="0"/>
                <w:szCs w:val="21"/>
              </w:rPr>
            </w:pPr>
            <w:r>
              <w:rPr>
                <w:rFonts w:hint="eastAsia" w:ascii="宋体" w:hAnsi="宋体" w:cs="宋体"/>
                <w:color w:val="000000"/>
                <w:kern w:val="0"/>
                <w:szCs w:val="21"/>
              </w:rPr>
              <w:t>供应商提供出厂安装的配件所需的驱动程序，形式包括但不限于驱动光盘、驱动下载链接等。其他配件应提供指引</w:t>
            </w:r>
          </w:p>
        </w:tc>
      </w:tr>
      <w:tr w14:paraId="45FD29C1">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3A3B5C47">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1058" w:type="dxa"/>
            <w:tcBorders>
              <w:top w:val="nil"/>
              <w:left w:val="nil"/>
              <w:bottom w:val="single" w:color="000000" w:sz="4" w:space="0"/>
              <w:right w:val="single" w:color="000000" w:sz="4" w:space="0"/>
            </w:tcBorders>
            <w:vAlign w:val="center"/>
          </w:tcPr>
          <w:p w14:paraId="124FEA9C">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1270" w:type="dxa"/>
            <w:vMerge w:val="continue"/>
            <w:tcBorders>
              <w:top w:val="nil"/>
              <w:left w:val="single" w:color="000000" w:sz="4" w:space="0"/>
              <w:bottom w:val="single" w:color="000000" w:sz="4" w:space="0"/>
              <w:right w:val="single" w:color="000000" w:sz="4" w:space="0"/>
            </w:tcBorders>
            <w:vAlign w:val="center"/>
          </w:tcPr>
          <w:p w14:paraId="1EE81BD8">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4980F7A6">
            <w:pPr>
              <w:widowControl/>
              <w:jc w:val="left"/>
              <w:rPr>
                <w:rFonts w:ascii="宋体" w:hAnsi="宋体" w:cs="宋体"/>
                <w:color w:val="000000"/>
                <w:kern w:val="0"/>
                <w:szCs w:val="21"/>
              </w:rPr>
            </w:pPr>
            <w:r>
              <w:rPr>
                <w:rFonts w:hint="eastAsia" w:ascii="宋体" w:hAnsi="宋体" w:cs="宋体"/>
                <w:color w:val="000000"/>
                <w:kern w:val="0"/>
                <w:szCs w:val="21"/>
              </w:rPr>
              <w:t>★管理软件</w:t>
            </w:r>
          </w:p>
        </w:tc>
        <w:tc>
          <w:tcPr>
            <w:tcW w:w="3312" w:type="dxa"/>
            <w:tcBorders>
              <w:top w:val="nil"/>
              <w:left w:val="nil"/>
              <w:bottom w:val="single" w:color="000000" w:sz="4" w:space="0"/>
              <w:right w:val="single" w:color="000000" w:sz="4" w:space="0"/>
            </w:tcBorders>
            <w:vAlign w:val="center"/>
          </w:tcPr>
          <w:p w14:paraId="73A96E66">
            <w:pPr>
              <w:widowControl/>
              <w:rPr>
                <w:rFonts w:ascii="宋体" w:hAnsi="宋体" w:cs="宋体"/>
                <w:color w:val="000000"/>
                <w:kern w:val="0"/>
                <w:szCs w:val="21"/>
              </w:rPr>
            </w:pPr>
            <w:r>
              <w:rPr>
                <w:rFonts w:hint="eastAsia" w:ascii="宋体" w:hAnsi="宋体" w:cs="宋体"/>
                <w:color w:val="000000"/>
                <w:kern w:val="0"/>
                <w:szCs w:val="21"/>
              </w:rPr>
              <w:t>具备资源管理、系统管理、性能监控、健康监控、基于网络控制、报警设置功能</w:t>
            </w:r>
          </w:p>
        </w:tc>
      </w:tr>
      <w:tr w14:paraId="3DFA6970">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1C379DC4">
            <w:pPr>
              <w:widowControl/>
              <w:jc w:val="center"/>
              <w:rPr>
                <w:rFonts w:ascii="宋体" w:hAnsi="宋体" w:cs="宋体"/>
                <w:color w:val="000000"/>
                <w:kern w:val="0"/>
                <w:szCs w:val="21"/>
              </w:rPr>
            </w:pPr>
            <w:r>
              <w:rPr>
                <w:rFonts w:hint="eastAsia" w:ascii="宋体" w:hAnsi="宋体" w:cs="宋体"/>
                <w:color w:val="000000"/>
                <w:kern w:val="0"/>
                <w:szCs w:val="21"/>
              </w:rPr>
              <w:t>73</w:t>
            </w:r>
          </w:p>
        </w:tc>
        <w:tc>
          <w:tcPr>
            <w:tcW w:w="1058" w:type="dxa"/>
            <w:tcBorders>
              <w:top w:val="nil"/>
              <w:left w:val="nil"/>
              <w:bottom w:val="single" w:color="000000" w:sz="4" w:space="0"/>
              <w:right w:val="single" w:color="000000" w:sz="4" w:space="0"/>
            </w:tcBorders>
            <w:vAlign w:val="center"/>
          </w:tcPr>
          <w:p w14:paraId="1CAC3B14">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1270" w:type="dxa"/>
            <w:vMerge w:val="restart"/>
            <w:tcBorders>
              <w:top w:val="nil"/>
              <w:left w:val="single" w:color="000000" w:sz="4" w:space="0"/>
              <w:bottom w:val="single" w:color="000000" w:sz="4" w:space="0"/>
              <w:right w:val="single" w:color="000000" w:sz="4" w:space="0"/>
            </w:tcBorders>
            <w:vAlign w:val="center"/>
          </w:tcPr>
          <w:p w14:paraId="16631DB3">
            <w:pPr>
              <w:widowControl/>
              <w:jc w:val="left"/>
              <w:rPr>
                <w:rFonts w:ascii="宋体" w:hAnsi="宋体" w:cs="宋体"/>
                <w:color w:val="000000"/>
                <w:kern w:val="0"/>
                <w:szCs w:val="21"/>
              </w:rPr>
            </w:pPr>
            <w:r>
              <w:rPr>
                <w:rFonts w:hint="eastAsia" w:ascii="宋体" w:hAnsi="宋体" w:cs="宋体"/>
                <w:color w:val="000000"/>
                <w:kern w:val="0"/>
                <w:szCs w:val="21"/>
              </w:rPr>
              <w:t>增值服务</w:t>
            </w:r>
          </w:p>
        </w:tc>
        <w:tc>
          <w:tcPr>
            <w:tcW w:w="2003" w:type="dxa"/>
            <w:tcBorders>
              <w:top w:val="nil"/>
              <w:left w:val="nil"/>
              <w:bottom w:val="single" w:color="000000" w:sz="4" w:space="0"/>
              <w:right w:val="single" w:color="000000" w:sz="4" w:space="0"/>
            </w:tcBorders>
            <w:vAlign w:val="center"/>
          </w:tcPr>
          <w:p w14:paraId="73770EAD">
            <w:pPr>
              <w:widowControl/>
              <w:jc w:val="left"/>
              <w:rPr>
                <w:rFonts w:ascii="宋体" w:hAnsi="宋体" w:cs="宋体"/>
                <w:color w:val="000000"/>
                <w:kern w:val="0"/>
                <w:szCs w:val="21"/>
              </w:rPr>
            </w:pPr>
            <w:r>
              <w:rPr>
                <w:rFonts w:hint="eastAsia" w:ascii="宋体" w:hAnsi="宋体" w:cs="宋体"/>
                <w:color w:val="000000"/>
                <w:kern w:val="0"/>
                <w:szCs w:val="21"/>
              </w:rPr>
              <w:t>★厂家升级产品软件与扩容服务</w:t>
            </w:r>
          </w:p>
        </w:tc>
        <w:tc>
          <w:tcPr>
            <w:tcW w:w="3312" w:type="dxa"/>
            <w:tcBorders>
              <w:top w:val="nil"/>
              <w:left w:val="nil"/>
              <w:bottom w:val="single" w:color="000000" w:sz="4" w:space="0"/>
              <w:right w:val="single" w:color="000000" w:sz="4" w:space="0"/>
            </w:tcBorders>
            <w:vAlign w:val="center"/>
          </w:tcPr>
          <w:p w14:paraId="397AFAF5">
            <w:pPr>
              <w:widowControl/>
              <w:rPr>
                <w:rFonts w:ascii="宋体" w:hAnsi="宋体" w:cs="宋体"/>
                <w:color w:val="000000"/>
                <w:kern w:val="0"/>
                <w:szCs w:val="21"/>
              </w:rPr>
            </w:pPr>
            <w:r>
              <w:rPr>
                <w:rFonts w:hint="eastAsia" w:ascii="宋体" w:hAnsi="宋体" w:cs="宋体"/>
                <w:color w:val="000000"/>
                <w:kern w:val="0"/>
                <w:szCs w:val="21"/>
              </w:rPr>
              <w:t>供应商提供原厂级的部件/软件产品升级和扩容能力</w:t>
            </w:r>
          </w:p>
        </w:tc>
      </w:tr>
      <w:tr w14:paraId="72F03CEE">
        <w:tblPrEx>
          <w:tblCellMar>
            <w:top w:w="0" w:type="dxa"/>
            <w:left w:w="108" w:type="dxa"/>
            <w:bottom w:w="0" w:type="dxa"/>
            <w:right w:w="108" w:type="dxa"/>
          </w:tblCellMar>
        </w:tblPrEx>
        <w:trPr>
          <w:trHeight w:val="936" w:hRule="atLeast"/>
        </w:trPr>
        <w:tc>
          <w:tcPr>
            <w:tcW w:w="879" w:type="dxa"/>
            <w:tcBorders>
              <w:top w:val="nil"/>
              <w:left w:val="single" w:color="000000" w:sz="4" w:space="0"/>
              <w:bottom w:val="single" w:color="000000" w:sz="4" w:space="0"/>
              <w:right w:val="single" w:color="000000" w:sz="4" w:space="0"/>
            </w:tcBorders>
            <w:vAlign w:val="center"/>
          </w:tcPr>
          <w:p w14:paraId="4AABBEC2">
            <w:pPr>
              <w:widowControl/>
              <w:jc w:val="center"/>
              <w:rPr>
                <w:rFonts w:ascii="宋体" w:hAnsi="宋体" w:cs="宋体"/>
                <w:color w:val="000000"/>
                <w:kern w:val="0"/>
                <w:szCs w:val="21"/>
              </w:rPr>
            </w:pPr>
            <w:r>
              <w:rPr>
                <w:rFonts w:hint="eastAsia" w:ascii="宋体" w:hAnsi="宋体" w:cs="宋体"/>
                <w:color w:val="000000"/>
                <w:kern w:val="0"/>
                <w:szCs w:val="21"/>
              </w:rPr>
              <w:t>74</w:t>
            </w:r>
          </w:p>
        </w:tc>
        <w:tc>
          <w:tcPr>
            <w:tcW w:w="1058" w:type="dxa"/>
            <w:tcBorders>
              <w:top w:val="nil"/>
              <w:left w:val="nil"/>
              <w:bottom w:val="single" w:color="000000" w:sz="4" w:space="0"/>
              <w:right w:val="single" w:color="000000" w:sz="4" w:space="0"/>
            </w:tcBorders>
            <w:vAlign w:val="center"/>
          </w:tcPr>
          <w:p w14:paraId="39C206D9">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1270" w:type="dxa"/>
            <w:vMerge w:val="continue"/>
            <w:tcBorders>
              <w:top w:val="nil"/>
              <w:left w:val="single" w:color="000000" w:sz="4" w:space="0"/>
              <w:bottom w:val="single" w:color="000000" w:sz="4" w:space="0"/>
              <w:right w:val="single" w:color="000000" w:sz="4" w:space="0"/>
            </w:tcBorders>
            <w:vAlign w:val="center"/>
          </w:tcPr>
          <w:p w14:paraId="638D7BA9">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45CDF183">
            <w:pPr>
              <w:widowControl/>
              <w:jc w:val="left"/>
              <w:rPr>
                <w:rFonts w:ascii="宋体" w:hAnsi="宋体" w:cs="宋体"/>
                <w:color w:val="000000"/>
                <w:kern w:val="0"/>
                <w:szCs w:val="21"/>
              </w:rPr>
            </w:pPr>
            <w:r>
              <w:rPr>
                <w:rFonts w:hint="eastAsia" w:ascii="宋体" w:hAnsi="宋体" w:cs="宋体"/>
                <w:color w:val="000000"/>
                <w:kern w:val="0"/>
                <w:szCs w:val="21"/>
              </w:rPr>
              <w:t>服务保障升级</w:t>
            </w:r>
          </w:p>
        </w:tc>
        <w:tc>
          <w:tcPr>
            <w:tcW w:w="3312" w:type="dxa"/>
            <w:tcBorders>
              <w:top w:val="nil"/>
              <w:left w:val="nil"/>
              <w:bottom w:val="single" w:color="000000" w:sz="4" w:space="0"/>
              <w:right w:val="single" w:color="000000" w:sz="4" w:space="0"/>
            </w:tcBorders>
            <w:vAlign w:val="center"/>
          </w:tcPr>
          <w:p w14:paraId="08B716BE">
            <w:pPr>
              <w:widowControl/>
              <w:rPr>
                <w:rFonts w:ascii="宋体" w:hAnsi="宋体" w:cs="宋体"/>
                <w:color w:val="000000"/>
                <w:kern w:val="0"/>
                <w:szCs w:val="21"/>
              </w:rPr>
            </w:pPr>
            <w:r>
              <w:rPr>
                <w:rFonts w:hint="eastAsia" w:ascii="宋体" w:hAnsi="宋体" w:cs="宋体"/>
                <w:color w:val="000000"/>
                <w:kern w:val="0"/>
                <w:szCs w:val="21"/>
              </w:rPr>
              <w:t>供应商有偿提供远程技术支持、软</w:t>
            </w:r>
            <w:r>
              <w:rPr>
                <w:rFonts w:hint="eastAsia" w:ascii="宋体" w:hAnsi="宋体" w:cs="宋体"/>
                <w:color w:val="000000"/>
                <w:kern w:val="0"/>
                <w:szCs w:val="21"/>
              </w:rPr>
              <w:br w:type="textWrapping"/>
            </w:r>
            <w:r>
              <w:rPr>
                <w:rFonts w:hint="eastAsia" w:ascii="宋体" w:hAnsi="宋体" w:cs="宋体"/>
                <w:color w:val="000000"/>
                <w:kern w:val="0"/>
                <w:szCs w:val="21"/>
              </w:rPr>
              <w:t>件授权服务、备件更换服务、现场</w:t>
            </w:r>
            <w:r>
              <w:rPr>
                <w:rFonts w:hint="eastAsia" w:ascii="宋体" w:hAnsi="宋体" w:cs="宋体"/>
                <w:color w:val="000000"/>
                <w:kern w:val="0"/>
                <w:szCs w:val="21"/>
              </w:rPr>
              <w:br w:type="textWrapping"/>
            </w:r>
            <w:r>
              <w:rPr>
                <w:rFonts w:hint="eastAsia" w:ascii="宋体" w:hAnsi="宋体" w:cs="宋体"/>
                <w:color w:val="000000"/>
                <w:kern w:val="0"/>
                <w:szCs w:val="21"/>
              </w:rPr>
              <w:t>支承服务</w:t>
            </w:r>
          </w:p>
        </w:tc>
      </w:tr>
      <w:tr w14:paraId="623FD4BE">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055E625D">
            <w:pPr>
              <w:widowControl/>
              <w:jc w:val="center"/>
              <w:rPr>
                <w:rFonts w:ascii="宋体" w:hAnsi="宋体" w:cs="宋体"/>
                <w:color w:val="000000"/>
                <w:kern w:val="0"/>
                <w:szCs w:val="21"/>
              </w:rPr>
            </w:pPr>
            <w:r>
              <w:rPr>
                <w:rFonts w:hint="eastAsia" w:ascii="宋体" w:hAnsi="宋体" w:cs="宋体"/>
                <w:color w:val="000000"/>
                <w:kern w:val="0"/>
                <w:szCs w:val="21"/>
              </w:rPr>
              <w:t>75</w:t>
            </w:r>
          </w:p>
        </w:tc>
        <w:tc>
          <w:tcPr>
            <w:tcW w:w="1058" w:type="dxa"/>
            <w:tcBorders>
              <w:top w:val="nil"/>
              <w:left w:val="nil"/>
              <w:bottom w:val="single" w:color="000000" w:sz="4" w:space="0"/>
              <w:right w:val="single" w:color="000000" w:sz="4" w:space="0"/>
            </w:tcBorders>
            <w:vAlign w:val="center"/>
          </w:tcPr>
          <w:p w14:paraId="10F02C7B">
            <w:pPr>
              <w:widowControl/>
              <w:jc w:val="center"/>
              <w:rPr>
                <w:rFonts w:ascii="宋体" w:hAnsi="宋体" w:cs="宋体"/>
                <w:color w:val="000000"/>
                <w:kern w:val="0"/>
                <w:szCs w:val="21"/>
              </w:rPr>
            </w:pPr>
            <w:r>
              <w:rPr>
                <w:rFonts w:hint="eastAsia" w:ascii="宋体" w:hAnsi="宋体" w:cs="宋体"/>
                <w:color w:val="000000"/>
                <w:kern w:val="0"/>
                <w:szCs w:val="21"/>
              </w:rPr>
              <w:t>服务要求</w:t>
            </w:r>
          </w:p>
        </w:tc>
        <w:tc>
          <w:tcPr>
            <w:tcW w:w="1270" w:type="dxa"/>
            <w:vMerge w:val="continue"/>
            <w:tcBorders>
              <w:top w:val="nil"/>
              <w:left w:val="single" w:color="000000" w:sz="4" w:space="0"/>
              <w:bottom w:val="single" w:color="000000" w:sz="4" w:space="0"/>
              <w:right w:val="single" w:color="000000" w:sz="4" w:space="0"/>
            </w:tcBorders>
            <w:vAlign w:val="center"/>
          </w:tcPr>
          <w:p w14:paraId="68E721FA">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060F75FA">
            <w:pPr>
              <w:widowControl/>
              <w:jc w:val="left"/>
              <w:rPr>
                <w:rFonts w:ascii="宋体" w:hAnsi="宋体" w:cs="宋体"/>
                <w:color w:val="000000"/>
                <w:kern w:val="0"/>
                <w:szCs w:val="21"/>
              </w:rPr>
            </w:pPr>
            <w:r>
              <w:rPr>
                <w:rFonts w:hint="eastAsia" w:ascii="宋体" w:hAnsi="宋体" w:cs="宋体"/>
                <w:color w:val="000000"/>
                <w:kern w:val="0"/>
                <w:szCs w:val="21"/>
              </w:rPr>
              <w:t>★提供上门服务</w:t>
            </w:r>
          </w:p>
        </w:tc>
        <w:tc>
          <w:tcPr>
            <w:tcW w:w="3312" w:type="dxa"/>
            <w:tcBorders>
              <w:top w:val="nil"/>
              <w:left w:val="nil"/>
              <w:bottom w:val="single" w:color="000000" w:sz="4" w:space="0"/>
              <w:right w:val="single" w:color="000000" w:sz="4" w:space="0"/>
            </w:tcBorders>
            <w:vAlign w:val="center"/>
          </w:tcPr>
          <w:p w14:paraId="1A2D987E">
            <w:pPr>
              <w:widowControl/>
              <w:rPr>
                <w:rFonts w:ascii="宋体" w:hAnsi="宋体" w:cs="宋体"/>
                <w:color w:val="000000"/>
                <w:kern w:val="0"/>
                <w:szCs w:val="21"/>
              </w:rPr>
            </w:pPr>
            <w:r>
              <w:rPr>
                <w:rFonts w:hint="eastAsia" w:ascii="宋体" w:hAnsi="宋体" w:cs="宋体"/>
                <w:color w:val="000000"/>
                <w:kern w:val="0"/>
                <w:szCs w:val="21"/>
              </w:rPr>
              <w:t>供应商具备提供上门服务的能力(可收费)</w:t>
            </w:r>
          </w:p>
        </w:tc>
      </w:tr>
      <w:tr w14:paraId="512D22F1">
        <w:tblPrEx>
          <w:tblCellMar>
            <w:top w:w="0" w:type="dxa"/>
            <w:left w:w="108" w:type="dxa"/>
            <w:bottom w:w="0" w:type="dxa"/>
            <w:right w:w="108" w:type="dxa"/>
          </w:tblCellMar>
        </w:tblPrEx>
        <w:trPr>
          <w:trHeight w:val="936" w:hRule="atLeast"/>
        </w:trPr>
        <w:tc>
          <w:tcPr>
            <w:tcW w:w="879" w:type="dxa"/>
            <w:tcBorders>
              <w:top w:val="nil"/>
              <w:left w:val="single" w:color="000000" w:sz="4" w:space="0"/>
              <w:bottom w:val="single" w:color="000000" w:sz="4" w:space="0"/>
              <w:right w:val="single" w:color="000000" w:sz="4" w:space="0"/>
            </w:tcBorders>
            <w:vAlign w:val="center"/>
          </w:tcPr>
          <w:p w14:paraId="45D154FD">
            <w:pPr>
              <w:widowControl/>
              <w:jc w:val="center"/>
              <w:rPr>
                <w:rFonts w:ascii="宋体" w:hAnsi="宋体" w:cs="宋体"/>
                <w:color w:val="000000"/>
                <w:kern w:val="0"/>
                <w:szCs w:val="21"/>
              </w:rPr>
            </w:pPr>
            <w:r>
              <w:rPr>
                <w:rFonts w:hint="eastAsia" w:ascii="宋体" w:hAnsi="宋体" w:cs="宋体"/>
                <w:color w:val="000000"/>
                <w:kern w:val="0"/>
                <w:szCs w:val="21"/>
              </w:rPr>
              <w:t>76</w:t>
            </w:r>
          </w:p>
        </w:tc>
        <w:tc>
          <w:tcPr>
            <w:tcW w:w="1058" w:type="dxa"/>
            <w:tcBorders>
              <w:top w:val="nil"/>
              <w:left w:val="nil"/>
              <w:bottom w:val="single" w:color="000000" w:sz="4" w:space="0"/>
              <w:right w:val="single" w:color="000000" w:sz="4" w:space="0"/>
            </w:tcBorders>
            <w:vAlign w:val="center"/>
          </w:tcPr>
          <w:p w14:paraId="0AB65132">
            <w:pPr>
              <w:widowControl/>
              <w:rPr>
                <w:rFonts w:ascii="宋体" w:hAnsi="宋体" w:cs="宋体"/>
                <w:color w:val="000000"/>
                <w:kern w:val="0"/>
                <w:szCs w:val="21"/>
              </w:rPr>
            </w:pPr>
            <w:r>
              <w:rPr>
                <w:rFonts w:hint="eastAsia" w:ascii="宋体" w:hAnsi="宋体" w:cs="宋体"/>
                <w:color w:val="000000"/>
                <w:kern w:val="0"/>
                <w:szCs w:val="21"/>
              </w:rPr>
              <w:t>供保要求</w:t>
            </w:r>
          </w:p>
        </w:tc>
        <w:tc>
          <w:tcPr>
            <w:tcW w:w="1270" w:type="dxa"/>
            <w:vMerge w:val="restart"/>
            <w:tcBorders>
              <w:top w:val="nil"/>
              <w:left w:val="single" w:color="000000" w:sz="4" w:space="0"/>
              <w:bottom w:val="single" w:color="000000" w:sz="4" w:space="0"/>
              <w:right w:val="single" w:color="000000" w:sz="4" w:space="0"/>
            </w:tcBorders>
            <w:vAlign w:val="center"/>
          </w:tcPr>
          <w:p w14:paraId="0F559221">
            <w:pPr>
              <w:widowControl/>
              <w:jc w:val="left"/>
              <w:rPr>
                <w:rFonts w:ascii="宋体" w:hAnsi="宋体" w:cs="宋体"/>
                <w:color w:val="000000"/>
                <w:kern w:val="0"/>
                <w:szCs w:val="21"/>
              </w:rPr>
            </w:pPr>
            <w:r>
              <w:rPr>
                <w:rFonts w:hint="eastAsia" w:ascii="宋体" w:hAnsi="宋体" w:cs="宋体"/>
                <w:color w:val="000000"/>
                <w:kern w:val="0"/>
                <w:szCs w:val="21"/>
              </w:rPr>
              <w:t>供应链质量</w:t>
            </w:r>
          </w:p>
        </w:tc>
        <w:tc>
          <w:tcPr>
            <w:tcW w:w="2003" w:type="dxa"/>
            <w:tcBorders>
              <w:top w:val="nil"/>
              <w:left w:val="nil"/>
              <w:bottom w:val="single" w:color="000000" w:sz="4" w:space="0"/>
              <w:right w:val="single" w:color="000000" w:sz="4" w:space="0"/>
            </w:tcBorders>
            <w:vAlign w:val="center"/>
          </w:tcPr>
          <w:p w14:paraId="60D3C0D9">
            <w:pPr>
              <w:widowControl/>
              <w:jc w:val="left"/>
              <w:rPr>
                <w:rFonts w:ascii="宋体" w:hAnsi="宋体" w:cs="宋体"/>
                <w:color w:val="000000"/>
                <w:kern w:val="0"/>
                <w:szCs w:val="21"/>
              </w:rPr>
            </w:pPr>
            <w:r>
              <w:rPr>
                <w:rFonts w:hint="eastAsia" w:ascii="宋体" w:hAnsi="宋体" w:cs="宋体"/>
                <w:color w:val="000000"/>
                <w:kern w:val="0"/>
                <w:szCs w:val="21"/>
              </w:rPr>
              <w:t>★抗干扰性</w:t>
            </w:r>
          </w:p>
        </w:tc>
        <w:tc>
          <w:tcPr>
            <w:tcW w:w="3312" w:type="dxa"/>
            <w:tcBorders>
              <w:top w:val="nil"/>
              <w:left w:val="nil"/>
              <w:bottom w:val="single" w:color="000000" w:sz="4" w:space="0"/>
              <w:right w:val="single" w:color="000000" w:sz="4" w:space="0"/>
            </w:tcBorders>
            <w:vAlign w:val="center"/>
          </w:tcPr>
          <w:p w14:paraId="369A1BE6">
            <w:pPr>
              <w:widowControl/>
              <w:rPr>
                <w:rFonts w:ascii="宋体" w:hAnsi="宋体" w:cs="宋体"/>
                <w:color w:val="000000"/>
                <w:kern w:val="0"/>
                <w:szCs w:val="21"/>
              </w:rPr>
            </w:pPr>
            <w:r>
              <w:rPr>
                <w:rFonts w:hint="eastAsia" w:ascii="宋体" w:hAnsi="宋体" w:cs="宋体"/>
                <w:color w:val="000000"/>
                <w:kern w:val="0"/>
                <w:szCs w:val="21"/>
              </w:rPr>
              <w:t>当产品部件出现供应风险时，应通知客户并提供风险应对方案确保产品的服务保障，必要时应停止相关受影响产品的销售</w:t>
            </w:r>
          </w:p>
        </w:tc>
      </w:tr>
      <w:tr w14:paraId="6CC7C75C">
        <w:tblPrEx>
          <w:tblCellMar>
            <w:top w:w="0" w:type="dxa"/>
            <w:left w:w="108" w:type="dxa"/>
            <w:bottom w:w="0" w:type="dxa"/>
            <w:right w:w="108" w:type="dxa"/>
          </w:tblCellMar>
        </w:tblPrEx>
        <w:trPr>
          <w:trHeight w:val="624" w:hRule="atLeast"/>
        </w:trPr>
        <w:tc>
          <w:tcPr>
            <w:tcW w:w="879" w:type="dxa"/>
            <w:tcBorders>
              <w:top w:val="nil"/>
              <w:left w:val="single" w:color="000000" w:sz="4" w:space="0"/>
              <w:bottom w:val="single" w:color="000000" w:sz="4" w:space="0"/>
              <w:right w:val="single" w:color="000000" w:sz="4" w:space="0"/>
            </w:tcBorders>
            <w:vAlign w:val="center"/>
          </w:tcPr>
          <w:p w14:paraId="4BA24FF7">
            <w:pPr>
              <w:widowControl/>
              <w:jc w:val="center"/>
              <w:rPr>
                <w:rFonts w:ascii="宋体" w:hAnsi="宋体" w:cs="宋体"/>
                <w:color w:val="000000"/>
                <w:kern w:val="0"/>
                <w:szCs w:val="21"/>
              </w:rPr>
            </w:pPr>
            <w:r>
              <w:rPr>
                <w:rFonts w:hint="eastAsia" w:ascii="宋体" w:hAnsi="宋体" w:cs="宋体"/>
                <w:color w:val="000000"/>
                <w:kern w:val="0"/>
                <w:szCs w:val="21"/>
              </w:rPr>
              <w:t>77</w:t>
            </w:r>
          </w:p>
        </w:tc>
        <w:tc>
          <w:tcPr>
            <w:tcW w:w="1058" w:type="dxa"/>
            <w:tcBorders>
              <w:top w:val="nil"/>
              <w:left w:val="nil"/>
              <w:bottom w:val="single" w:color="000000" w:sz="4" w:space="0"/>
              <w:right w:val="single" w:color="000000" w:sz="4" w:space="0"/>
            </w:tcBorders>
            <w:vAlign w:val="center"/>
          </w:tcPr>
          <w:p w14:paraId="2CE29D75">
            <w:pPr>
              <w:widowControl/>
              <w:jc w:val="center"/>
              <w:rPr>
                <w:rFonts w:ascii="宋体" w:hAnsi="宋体" w:cs="宋体"/>
                <w:color w:val="000000"/>
                <w:kern w:val="0"/>
                <w:szCs w:val="21"/>
              </w:rPr>
            </w:pPr>
            <w:r>
              <w:rPr>
                <w:rFonts w:hint="eastAsia" w:ascii="宋体" w:hAnsi="宋体" w:cs="宋体"/>
                <w:color w:val="000000"/>
                <w:kern w:val="0"/>
                <w:szCs w:val="21"/>
              </w:rPr>
              <w:t>供保要求</w:t>
            </w:r>
          </w:p>
        </w:tc>
        <w:tc>
          <w:tcPr>
            <w:tcW w:w="1270" w:type="dxa"/>
            <w:vMerge w:val="continue"/>
            <w:tcBorders>
              <w:top w:val="nil"/>
              <w:left w:val="single" w:color="000000" w:sz="4" w:space="0"/>
              <w:bottom w:val="single" w:color="000000" w:sz="4" w:space="0"/>
              <w:right w:val="single" w:color="000000" w:sz="4" w:space="0"/>
            </w:tcBorders>
            <w:vAlign w:val="center"/>
          </w:tcPr>
          <w:p w14:paraId="0CBF6C78">
            <w:pPr>
              <w:widowControl/>
              <w:jc w:val="left"/>
              <w:rPr>
                <w:rFonts w:ascii="宋体" w:hAnsi="宋体" w:cs="宋体"/>
                <w:color w:val="000000"/>
                <w:kern w:val="0"/>
                <w:szCs w:val="21"/>
              </w:rPr>
            </w:pPr>
          </w:p>
        </w:tc>
        <w:tc>
          <w:tcPr>
            <w:tcW w:w="2003" w:type="dxa"/>
            <w:tcBorders>
              <w:top w:val="nil"/>
              <w:left w:val="nil"/>
              <w:bottom w:val="single" w:color="000000" w:sz="4" w:space="0"/>
              <w:right w:val="single" w:color="000000" w:sz="4" w:space="0"/>
            </w:tcBorders>
            <w:vAlign w:val="center"/>
          </w:tcPr>
          <w:p w14:paraId="26B0FEB4">
            <w:pPr>
              <w:widowControl/>
              <w:jc w:val="left"/>
              <w:rPr>
                <w:rFonts w:ascii="宋体" w:hAnsi="宋体" w:cs="宋体"/>
                <w:color w:val="000000"/>
                <w:kern w:val="0"/>
                <w:szCs w:val="21"/>
              </w:rPr>
            </w:pPr>
            <w:r>
              <w:rPr>
                <w:rFonts w:hint="eastAsia" w:ascii="宋体" w:hAnsi="宋体" w:cs="宋体"/>
                <w:color w:val="000000"/>
                <w:kern w:val="0"/>
                <w:szCs w:val="21"/>
              </w:rPr>
              <w:t>★供应能力证明</w:t>
            </w:r>
          </w:p>
        </w:tc>
        <w:tc>
          <w:tcPr>
            <w:tcW w:w="3312" w:type="dxa"/>
            <w:tcBorders>
              <w:top w:val="nil"/>
              <w:left w:val="nil"/>
              <w:bottom w:val="single" w:color="000000" w:sz="4" w:space="0"/>
              <w:right w:val="single" w:color="000000" w:sz="4" w:space="0"/>
            </w:tcBorders>
            <w:vAlign w:val="center"/>
          </w:tcPr>
          <w:p w14:paraId="6F280153">
            <w:pPr>
              <w:widowControl/>
              <w:rPr>
                <w:rFonts w:ascii="宋体" w:hAnsi="宋体" w:cs="宋体"/>
                <w:color w:val="000000"/>
                <w:kern w:val="0"/>
                <w:szCs w:val="21"/>
              </w:rPr>
            </w:pPr>
            <w:r>
              <w:rPr>
                <w:rFonts w:hint="eastAsia" w:ascii="宋体" w:hAnsi="宋体" w:cs="宋体"/>
                <w:color w:val="000000"/>
                <w:kern w:val="0"/>
                <w:szCs w:val="21"/>
              </w:rPr>
              <w:t>供应商提供供应链稳定承诺书，确保产品的部件在产品服务周期内稳定供货</w:t>
            </w:r>
          </w:p>
        </w:tc>
      </w:tr>
      <w:tr w14:paraId="2F04F3EC">
        <w:tblPrEx>
          <w:tblCellMar>
            <w:top w:w="0" w:type="dxa"/>
            <w:left w:w="108" w:type="dxa"/>
            <w:bottom w:w="0" w:type="dxa"/>
            <w:right w:w="108" w:type="dxa"/>
          </w:tblCellMar>
        </w:tblPrEx>
        <w:trPr>
          <w:trHeight w:val="694" w:hRule="atLeast"/>
        </w:trPr>
        <w:tc>
          <w:tcPr>
            <w:tcW w:w="879" w:type="dxa"/>
            <w:tcBorders>
              <w:top w:val="nil"/>
              <w:left w:val="single" w:color="000000" w:sz="4" w:space="0"/>
              <w:bottom w:val="single" w:color="000000" w:sz="4" w:space="0"/>
              <w:right w:val="single" w:color="000000" w:sz="4" w:space="0"/>
            </w:tcBorders>
            <w:vAlign w:val="center"/>
          </w:tcPr>
          <w:p w14:paraId="4737F827">
            <w:pPr>
              <w:widowControl/>
              <w:jc w:val="center"/>
              <w:rPr>
                <w:rFonts w:ascii="宋体" w:hAnsi="宋体" w:cs="宋体"/>
                <w:color w:val="000000"/>
                <w:kern w:val="0"/>
                <w:szCs w:val="21"/>
              </w:rPr>
            </w:pPr>
            <w:r>
              <w:rPr>
                <w:rFonts w:hint="eastAsia" w:ascii="宋体" w:hAnsi="宋体" w:cs="宋体"/>
                <w:color w:val="000000"/>
                <w:kern w:val="0"/>
                <w:szCs w:val="21"/>
              </w:rPr>
              <w:t>78</w:t>
            </w:r>
          </w:p>
        </w:tc>
        <w:tc>
          <w:tcPr>
            <w:tcW w:w="1058" w:type="dxa"/>
            <w:tcBorders>
              <w:top w:val="nil"/>
              <w:left w:val="nil"/>
              <w:bottom w:val="single" w:color="000000" w:sz="4" w:space="0"/>
              <w:right w:val="single" w:color="000000" w:sz="4" w:space="0"/>
            </w:tcBorders>
            <w:vAlign w:val="center"/>
          </w:tcPr>
          <w:p w14:paraId="4937C104">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tcBorders>
              <w:top w:val="nil"/>
              <w:left w:val="nil"/>
              <w:bottom w:val="single" w:color="000000" w:sz="4" w:space="0"/>
              <w:right w:val="single" w:color="000000" w:sz="4" w:space="0"/>
            </w:tcBorders>
            <w:vAlign w:val="center"/>
          </w:tcPr>
          <w:p w14:paraId="7AF48FEA">
            <w:pPr>
              <w:widowControl/>
              <w:jc w:val="left"/>
              <w:rPr>
                <w:rFonts w:ascii="宋体" w:hAnsi="宋体" w:cs="宋体"/>
                <w:color w:val="000000"/>
                <w:kern w:val="0"/>
                <w:szCs w:val="21"/>
              </w:rPr>
            </w:pPr>
            <w:r>
              <w:rPr>
                <w:rFonts w:hint="eastAsia" w:ascii="宋体" w:hAnsi="宋体" w:cs="宋体"/>
                <w:color w:val="000000"/>
                <w:kern w:val="0"/>
                <w:szCs w:val="21"/>
              </w:rPr>
              <w:t>主板规格</w:t>
            </w:r>
          </w:p>
        </w:tc>
        <w:tc>
          <w:tcPr>
            <w:tcW w:w="2003" w:type="dxa"/>
            <w:tcBorders>
              <w:top w:val="nil"/>
              <w:left w:val="nil"/>
              <w:bottom w:val="single" w:color="000000" w:sz="4" w:space="0"/>
              <w:right w:val="single" w:color="000000" w:sz="4" w:space="0"/>
            </w:tcBorders>
            <w:vAlign w:val="center"/>
          </w:tcPr>
          <w:p w14:paraId="1341FF91">
            <w:pPr>
              <w:widowControl/>
              <w:jc w:val="left"/>
              <w:rPr>
                <w:rFonts w:ascii="宋体" w:hAnsi="宋体" w:cs="宋体"/>
                <w:color w:val="000000"/>
                <w:kern w:val="0"/>
                <w:szCs w:val="21"/>
              </w:rPr>
            </w:pPr>
            <w:r>
              <w:rPr>
                <w:rFonts w:hint="eastAsia" w:ascii="宋体" w:hAnsi="宋体" w:cs="宋体"/>
                <w:color w:val="000000"/>
                <w:kern w:val="0"/>
                <w:szCs w:val="21"/>
              </w:rPr>
              <w:t>★CPU要求</w:t>
            </w:r>
          </w:p>
        </w:tc>
        <w:tc>
          <w:tcPr>
            <w:tcW w:w="3312" w:type="dxa"/>
            <w:tcBorders>
              <w:top w:val="nil"/>
              <w:left w:val="nil"/>
              <w:bottom w:val="single" w:color="000000" w:sz="4" w:space="0"/>
              <w:right w:val="single" w:color="000000" w:sz="4" w:space="0"/>
            </w:tcBorders>
            <w:vAlign w:val="center"/>
          </w:tcPr>
          <w:p w14:paraId="65F62561">
            <w:pPr>
              <w:widowControl/>
              <w:rPr>
                <w:rFonts w:ascii="宋体" w:hAnsi="宋体" w:cs="宋体"/>
                <w:color w:val="000000"/>
                <w:kern w:val="0"/>
                <w:szCs w:val="21"/>
              </w:rPr>
            </w:pPr>
            <w:r>
              <w:rPr>
                <w:rFonts w:hint="eastAsia" w:ascii="宋体" w:hAnsi="宋体" w:cs="宋体"/>
                <w:color w:val="000000"/>
                <w:kern w:val="0"/>
                <w:szCs w:val="21"/>
              </w:rPr>
              <w:t>x86架构处理器，支持AVX-512指令集</w:t>
            </w:r>
          </w:p>
        </w:tc>
      </w:tr>
      <w:tr w14:paraId="2D7E188C">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6C0E7DF9">
            <w:pPr>
              <w:widowControl/>
              <w:jc w:val="center"/>
              <w:rPr>
                <w:rFonts w:ascii="宋体" w:hAnsi="宋体" w:cs="宋体"/>
                <w:color w:val="000000"/>
                <w:kern w:val="0"/>
                <w:szCs w:val="21"/>
              </w:rPr>
            </w:pPr>
            <w:r>
              <w:rPr>
                <w:rFonts w:ascii="宋体" w:hAnsi="宋体" w:cs="宋体"/>
                <w:color w:val="000000"/>
                <w:kern w:val="0"/>
                <w:szCs w:val="21"/>
              </w:rPr>
              <w:t>79</w:t>
            </w:r>
          </w:p>
        </w:tc>
        <w:tc>
          <w:tcPr>
            <w:tcW w:w="1058" w:type="dxa"/>
            <w:tcBorders>
              <w:top w:val="nil"/>
              <w:left w:val="nil"/>
              <w:bottom w:val="single" w:color="000000" w:sz="4" w:space="0"/>
              <w:right w:val="single" w:color="000000" w:sz="4" w:space="0"/>
            </w:tcBorders>
            <w:vAlign w:val="center"/>
          </w:tcPr>
          <w:p w14:paraId="0303A01D">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tcBorders>
              <w:top w:val="nil"/>
              <w:left w:val="nil"/>
              <w:bottom w:val="single" w:color="000000" w:sz="4" w:space="0"/>
              <w:right w:val="single" w:color="000000" w:sz="4" w:space="0"/>
            </w:tcBorders>
            <w:vAlign w:val="center"/>
          </w:tcPr>
          <w:p w14:paraId="3D222651">
            <w:pPr>
              <w:widowControl/>
              <w:jc w:val="left"/>
              <w:rPr>
                <w:rFonts w:ascii="宋体" w:hAnsi="宋体" w:cs="宋体"/>
                <w:color w:val="000000"/>
                <w:kern w:val="0"/>
                <w:szCs w:val="21"/>
              </w:rPr>
            </w:pPr>
            <w:r>
              <w:rPr>
                <w:rFonts w:hint="eastAsia" w:ascii="宋体" w:hAnsi="宋体" w:cs="宋体"/>
                <w:color w:val="000000"/>
                <w:kern w:val="0"/>
                <w:szCs w:val="21"/>
              </w:rPr>
              <w:t>CPU规格</w:t>
            </w:r>
          </w:p>
        </w:tc>
        <w:tc>
          <w:tcPr>
            <w:tcW w:w="2003" w:type="dxa"/>
            <w:tcBorders>
              <w:top w:val="nil"/>
              <w:left w:val="nil"/>
              <w:bottom w:val="single" w:color="000000" w:sz="4" w:space="0"/>
              <w:right w:val="single" w:color="000000" w:sz="4" w:space="0"/>
            </w:tcBorders>
            <w:vAlign w:val="center"/>
          </w:tcPr>
          <w:p w14:paraId="6224CA97">
            <w:pPr>
              <w:widowControl/>
              <w:rPr>
                <w:rFonts w:ascii="宋体" w:hAnsi="宋体" w:cs="宋体"/>
                <w:kern w:val="0"/>
                <w:szCs w:val="21"/>
              </w:rPr>
            </w:pPr>
            <w:r>
              <w:rPr>
                <w:rFonts w:hint="eastAsia" w:ascii="宋体" w:hAnsi="宋体" w:cs="宋体"/>
                <w:kern w:val="0"/>
                <w:szCs w:val="21"/>
              </w:rPr>
              <w:t>★CPU数量</w:t>
            </w:r>
          </w:p>
        </w:tc>
        <w:tc>
          <w:tcPr>
            <w:tcW w:w="3312" w:type="dxa"/>
            <w:tcBorders>
              <w:top w:val="nil"/>
              <w:left w:val="nil"/>
              <w:bottom w:val="single" w:color="000000" w:sz="4" w:space="0"/>
              <w:right w:val="single" w:color="000000" w:sz="4" w:space="0"/>
            </w:tcBorders>
            <w:vAlign w:val="center"/>
          </w:tcPr>
          <w:p w14:paraId="387CF98B">
            <w:pPr>
              <w:widowControl/>
              <w:rPr>
                <w:rFonts w:ascii="宋体" w:hAnsi="宋体" w:cs="宋体"/>
                <w:kern w:val="0"/>
                <w:szCs w:val="21"/>
              </w:rPr>
            </w:pPr>
            <w:r>
              <w:rPr>
                <w:rFonts w:hint="eastAsia" w:ascii="宋体" w:hAnsi="宋体" w:cs="宋体"/>
                <w:kern w:val="0"/>
                <w:szCs w:val="21"/>
              </w:rPr>
              <w:t>配置≥2颗处理器</w:t>
            </w:r>
          </w:p>
        </w:tc>
      </w:tr>
      <w:tr w14:paraId="41DC458D">
        <w:tblPrEx>
          <w:tblCellMar>
            <w:top w:w="0" w:type="dxa"/>
            <w:left w:w="108" w:type="dxa"/>
            <w:bottom w:w="0" w:type="dxa"/>
            <w:right w:w="108" w:type="dxa"/>
          </w:tblCellMar>
        </w:tblPrEx>
        <w:trPr>
          <w:trHeight w:val="312" w:hRule="atLeast"/>
        </w:trPr>
        <w:tc>
          <w:tcPr>
            <w:tcW w:w="879" w:type="dxa"/>
            <w:tcBorders>
              <w:top w:val="nil"/>
              <w:left w:val="single" w:color="000000" w:sz="4" w:space="0"/>
              <w:bottom w:val="single" w:color="000000" w:sz="4" w:space="0"/>
              <w:right w:val="single" w:color="000000" w:sz="4" w:space="0"/>
            </w:tcBorders>
            <w:vAlign w:val="center"/>
          </w:tcPr>
          <w:p w14:paraId="59807E89">
            <w:pPr>
              <w:widowControl/>
              <w:jc w:val="center"/>
              <w:rPr>
                <w:rFonts w:ascii="宋体" w:hAnsi="宋体" w:cs="宋体"/>
                <w:color w:val="000000"/>
                <w:kern w:val="0"/>
                <w:szCs w:val="21"/>
              </w:rPr>
            </w:pPr>
            <w:r>
              <w:rPr>
                <w:rFonts w:ascii="宋体" w:hAnsi="宋体" w:cs="宋体"/>
                <w:color w:val="000000"/>
                <w:kern w:val="0"/>
                <w:szCs w:val="21"/>
              </w:rPr>
              <w:t>80</w:t>
            </w:r>
          </w:p>
        </w:tc>
        <w:tc>
          <w:tcPr>
            <w:tcW w:w="1058" w:type="dxa"/>
            <w:tcBorders>
              <w:top w:val="nil"/>
              <w:left w:val="nil"/>
              <w:bottom w:val="single" w:color="000000" w:sz="4" w:space="0"/>
              <w:right w:val="single" w:color="000000" w:sz="4" w:space="0"/>
            </w:tcBorders>
            <w:vAlign w:val="center"/>
          </w:tcPr>
          <w:p w14:paraId="31833925">
            <w:pPr>
              <w:widowControl/>
              <w:jc w:val="center"/>
              <w:rPr>
                <w:rFonts w:ascii="宋体" w:hAnsi="宋体" w:cs="宋体"/>
                <w:color w:val="000000"/>
                <w:kern w:val="0"/>
                <w:szCs w:val="21"/>
              </w:rPr>
            </w:pPr>
            <w:r>
              <w:rPr>
                <w:rFonts w:hint="eastAsia" w:ascii="宋体" w:hAnsi="宋体" w:cs="宋体"/>
                <w:color w:val="000000"/>
                <w:kern w:val="0"/>
                <w:szCs w:val="21"/>
              </w:rPr>
              <w:t>产品规格</w:t>
            </w:r>
          </w:p>
        </w:tc>
        <w:tc>
          <w:tcPr>
            <w:tcW w:w="1270" w:type="dxa"/>
            <w:tcBorders>
              <w:top w:val="nil"/>
              <w:left w:val="nil"/>
              <w:bottom w:val="single" w:color="000000" w:sz="4" w:space="0"/>
              <w:right w:val="single" w:color="000000" w:sz="4" w:space="0"/>
            </w:tcBorders>
            <w:vAlign w:val="center"/>
          </w:tcPr>
          <w:p w14:paraId="1233FF16">
            <w:pPr>
              <w:widowControl/>
              <w:jc w:val="left"/>
              <w:rPr>
                <w:rFonts w:ascii="宋体" w:hAnsi="宋体" w:cs="宋体"/>
                <w:color w:val="000000"/>
                <w:kern w:val="0"/>
                <w:szCs w:val="21"/>
              </w:rPr>
            </w:pPr>
            <w:r>
              <w:rPr>
                <w:rFonts w:hint="eastAsia" w:ascii="宋体" w:hAnsi="宋体" w:cs="宋体"/>
                <w:color w:val="000000"/>
                <w:kern w:val="0"/>
                <w:szCs w:val="21"/>
              </w:rPr>
              <w:t>整机规格</w:t>
            </w:r>
          </w:p>
        </w:tc>
        <w:tc>
          <w:tcPr>
            <w:tcW w:w="2003" w:type="dxa"/>
            <w:tcBorders>
              <w:top w:val="nil"/>
              <w:left w:val="nil"/>
              <w:bottom w:val="single" w:color="000000" w:sz="4" w:space="0"/>
              <w:right w:val="single" w:color="000000" w:sz="4" w:space="0"/>
            </w:tcBorders>
            <w:vAlign w:val="center"/>
          </w:tcPr>
          <w:p w14:paraId="6FCD9CC5">
            <w:pPr>
              <w:widowControl/>
              <w:rPr>
                <w:rFonts w:ascii="宋体" w:hAnsi="宋体" w:cs="宋体"/>
                <w:kern w:val="0"/>
                <w:szCs w:val="21"/>
              </w:rPr>
            </w:pPr>
            <w:r>
              <w:rPr>
                <w:rFonts w:hint="eastAsia" w:ascii="宋体" w:hAnsi="宋体" w:cs="宋体"/>
                <w:kern w:val="0"/>
                <w:szCs w:val="21"/>
              </w:rPr>
              <w:t>★机箱高度</w:t>
            </w:r>
          </w:p>
        </w:tc>
        <w:tc>
          <w:tcPr>
            <w:tcW w:w="3312" w:type="dxa"/>
            <w:tcBorders>
              <w:top w:val="nil"/>
              <w:left w:val="nil"/>
              <w:bottom w:val="single" w:color="000000" w:sz="4" w:space="0"/>
              <w:right w:val="single" w:color="000000" w:sz="4" w:space="0"/>
            </w:tcBorders>
            <w:vAlign w:val="center"/>
          </w:tcPr>
          <w:p w14:paraId="3E043118">
            <w:pPr>
              <w:widowControl/>
              <w:rPr>
                <w:rFonts w:ascii="宋体" w:hAnsi="宋体" w:cs="宋体"/>
                <w:kern w:val="0"/>
                <w:szCs w:val="21"/>
              </w:rPr>
            </w:pPr>
            <w:r>
              <w:rPr>
                <w:rFonts w:hint="eastAsia" w:ascii="宋体" w:hAnsi="宋体" w:cs="宋体"/>
                <w:kern w:val="0"/>
                <w:szCs w:val="21"/>
              </w:rPr>
              <w:t>2U</w:t>
            </w:r>
          </w:p>
        </w:tc>
      </w:tr>
    </w:tbl>
    <w:p w14:paraId="3A651847">
      <w:pPr>
        <w:rPr>
          <w:rFonts w:ascii="宋体" w:hAnsi="宋体"/>
          <w:sz w:val="24"/>
        </w:rPr>
      </w:pPr>
    </w:p>
    <w:p w14:paraId="53611E67">
      <w:pPr>
        <w:keepNext/>
        <w:keepLines/>
        <w:numPr>
          <w:ilvl w:val="0"/>
          <w:numId w:val="2"/>
        </w:numPr>
        <w:spacing w:before="340" w:after="330" w:line="578" w:lineRule="auto"/>
        <w:outlineLvl w:val="0"/>
        <w:rPr>
          <w:rFonts w:ascii="宋体" w:hAnsi="宋体"/>
          <w:bCs/>
          <w:kern w:val="44"/>
          <w:sz w:val="24"/>
        </w:rPr>
      </w:pPr>
      <w:r>
        <w:rPr>
          <w:rFonts w:hint="eastAsia" w:ascii="宋体" w:hAnsi="宋体"/>
          <w:sz w:val="24"/>
        </w:rPr>
        <w:t>信创操作系统</w:t>
      </w:r>
    </w:p>
    <w:tbl>
      <w:tblPr>
        <w:tblStyle w:val="5"/>
        <w:tblW w:w="8522" w:type="dxa"/>
        <w:tblInd w:w="-113" w:type="dxa"/>
        <w:tblLayout w:type="fixed"/>
        <w:tblCellMar>
          <w:top w:w="0" w:type="dxa"/>
          <w:left w:w="108" w:type="dxa"/>
          <w:bottom w:w="0" w:type="dxa"/>
          <w:right w:w="108" w:type="dxa"/>
        </w:tblCellMar>
      </w:tblPr>
      <w:tblGrid>
        <w:gridCol w:w="765"/>
        <w:gridCol w:w="765"/>
        <w:gridCol w:w="1007"/>
        <w:gridCol w:w="1658"/>
        <w:gridCol w:w="1474"/>
        <w:gridCol w:w="2853"/>
      </w:tblGrid>
      <w:tr w14:paraId="0E7B2B89">
        <w:tblPrEx>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vAlign w:val="center"/>
          </w:tcPr>
          <w:p w14:paraId="4FD8419D">
            <w:pPr>
              <w:widowControl/>
              <w:jc w:val="center"/>
              <w:rPr>
                <w:rFonts w:ascii="宋体" w:hAnsi="宋体" w:cs="宋体"/>
                <w:bCs/>
                <w:kern w:val="0"/>
                <w:szCs w:val="21"/>
              </w:rPr>
            </w:pPr>
            <w:r>
              <w:rPr>
                <w:rFonts w:hint="eastAsia" w:ascii="宋体" w:hAnsi="宋体" w:cs="宋体"/>
                <w:bCs/>
                <w:kern w:val="0"/>
                <w:szCs w:val="21"/>
              </w:rPr>
              <w:t>序号</w:t>
            </w:r>
          </w:p>
        </w:tc>
        <w:tc>
          <w:tcPr>
            <w:tcW w:w="765" w:type="dxa"/>
            <w:tcBorders>
              <w:top w:val="single" w:color="000000" w:sz="4" w:space="0"/>
              <w:left w:val="nil"/>
              <w:bottom w:val="single" w:color="000000" w:sz="4" w:space="0"/>
              <w:right w:val="single" w:color="000000" w:sz="4" w:space="0"/>
            </w:tcBorders>
            <w:vAlign w:val="center"/>
          </w:tcPr>
          <w:p w14:paraId="365A08F7">
            <w:pPr>
              <w:widowControl/>
              <w:jc w:val="center"/>
              <w:rPr>
                <w:rFonts w:ascii="宋体" w:hAnsi="宋体" w:cs="宋体"/>
                <w:bCs/>
                <w:kern w:val="0"/>
                <w:szCs w:val="21"/>
              </w:rPr>
            </w:pPr>
            <w:r>
              <w:rPr>
                <w:rFonts w:hint="eastAsia" w:ascii="宋体" w:hAnsi="宋体" w:cs="宋体"/>
                <w:bCs/>
                <w:kern w:val="0"/>
                <w:szCs w:val="21"/>
              </w:rPr>
              <w:t>分类</w:t>
            </w:r>
          </w:p>
        </w:tc>
        <w:tc>
          <w:tcPr>
            <w:tcW w:w="1007" w:type="dxa"/>
            <w:tcBorders>
              <w:top w:val="single" w:color="000000" w:sz="4" w:space="0"/>
              <w:left w:val="nil"/>
              <w:bottom w:val="single" w:color="000000" w:sz="4" w:space="0"/>
              <w:right w:val="single" w:color="000000" w:sz="4" w:space="0"/>
            </w:tcBorders>
            <w:vAlign w:val="center"/>
          </w:tcPr>
          <w:p w14:paraId="3716B8E8">
            <w:pPr>
              <w:widowControl/>
              <w:jc w:val="center"/>
              <w:rPr>
                <w:rFonts w:ascii="宋体" w:hAnsi="宋体" w:cs="宋体"/>
                <w:bCs/>
                <w:kern w:val="0"/>
                <w:szCs w:val="21"/>
              </w:rPr>
            </w:pPr>
            <w:r>
              <w:rPr>
                <w:rFonts w:hint="eastAsia" w:ascii="宋体" w:hAnsi="宋体" w:cs="宋体"/>
                <w:bCs/>
                <w:kern w:val="0"/>
                <w:szCs w:val="21"/>
              </w:rPr>
              <w:t>一级指标</w:t>
            </w:r>
          </w:p>
        </w:tc>
        <w:tc>
          <w:tcPr>
            <w:tcW w:w="1658" w:type="dxa"/>
            <w:tcBorders>
              <w:top w:val="single" w:color="000000" w:sz="4" w:space="0"/>
              <w:left w:val="nil"/>
              <w:bottom w:val="single" w:color="000000" w:sz="4" w:space="0"/>
              <w:right w:val="single" w:color="000000" w:sz="4" w:space="0"/>
            </w:tcBorders>
            <w:vAlign w:val="center"/>
          </w:tcPr>
          <w:p w14:paraId="7DC07990">
            <w:pPr>
              <w:widowControl/>
              <w:ind w:firstLine="210" w:firstLineChars="100"/>
              <w:jc w:val="left"/>
              <w:rPr>
                <w:rFonts w:ascii="宋体" w:hAnsi="宋体" w:cs="宋体"/>
                <w:bCs/>
                <w:kern w:val="0"/>
                <w:szCs w:val="21"/>
              </w:rPr>
            </w:pPr>
            <w:r>
              <w:rPr>
                <w:rFonts w:hint="eastAsia" w:ascii="宋体" w:hAnsi="宋体" w:cs="宋体"/>
                <w:bCs/>
                <w:kern w:val="0"/>
                <w:szCs w:val="21"/>
              </w:rPr>
              <w:t xml:space="preserve"> 二级指标</w:t>
            </w:r>
            <w:r>
              <w:rPr>
                <w:rFonts w:hint="eastAsia" w:ascii="宋体" w:hAnsi="宋体" w:cs="宋体"/>
                <w:kern w:val="0"/>
                <w:szCs w:val="21"/>
              </w:rPr>
              <w:t xml:space="preserve"> </w:t>
            </w:r>
          </w:p>
        </w:tc>
        <w:tc>
          <w:tcPr>
            <w:tcW w:w="1474" w:type="dxa"/>
            <w:tcBorders>
              <w:top w:val="single" w:color="000000" w:sz="4" w:space="0"/>
              <w:left w:val="nil"/>
              <w:bottom w:val="single" w:color="000000" w:sz="4" w:space="0"/>
              <w:right w:val="single" w:color="000000" w:sz="4" w:space="0"/>
            </w:tcBorders>
            <w:vAlign w:val="center"/>
          </w:tcPr>
          <w:p w14:paraId="5C048EFC">
            <w:pPr>
              <w:widowControl/>
              <w:jc w:val="center"/>
              <w:rPr>
                <w:rFonts w:ascii="宋体" w:hAnsi="宋体" w:cs="宋体"/>
                <w:bCs/>
                <w:kern w:val="0"/>
                <w:szCs w:val="21"/>
              </w:rPr>
            </w:pPr>
            <w:r>
              <w:rPr>
                <w:rFonts w:hint="eastAsia" w:ascii="宋体" w:hAnsi="宋体" w:cs="宋体"/>
                <w:bCs/>
                <w:kern w:val="0"/>
                <w:szCs w:val="21"/>
              </w:rPr>
              <w:t>是否可以作</w:t>
            </w:r>
            <w:r>
              <w:rPr>
                <w:rFonts w:hint="eastAsia" w:ascii="宋体" w:hAnsi="宋体" w:cs="宋体"/>
                <w:bCs/>
                <w:kern w:val="0"/>
                <w:szCs w:val="21"/>
              </w:rPr>
              <w:br w:type="textWrapping"/>
            </w:r>
            <w:r>
              <w:rPr>
                <w:rFonts w:hint="eastAsia" w:ascii="宋体" w:hAnsi="宋体" w:cs="宋体"/>
                <w:bCs/>
                <w:kern w:val="0"/>
                <w:szCs w:val="21"/>
              </w:rPr>
              <w:t>为评分因素</w:t>
            </w:r>
          </w:p>
        </w:tc>
        <w:tc>
          <w:tcPr>
            <w:tcW w:w="2853" w:type="dxa"/>
            <w:tcBorders>
              <w:top w:val="single" w:color="000000" w:sz="4" w:space="0"/>
              <w:left w:val="nil"/>
              <w:bottom w:val="single" w:color="000000" w:sz="4" w:space="0"/>
              <w:right w:val="single" w:color="000000" w:sz="4" w:space="0"/>
            </w:tcBorders>
            <w:vAlign w:val="center"/>
          </w:tcPr>
          <w:p w14:paraId="35EE352F">
            <w:pPr>
              <w:widowControl/>
              <w:jc w:val="center"/>
              <w:rPr>
                <w:rFonts w:ascii="宋体" w:hAnsi="宋体" w:cs="宋体"/>
                <w:bCs/>
                <w:kern w:val="0"/>
                <w:szCs w:val="21"/>
              </w:rPr>
            </w:pPr>
            <w:r>
              <w:rPr>
                <w:rFonts w:hint="eastAsia" w:ascii="宋体" w:hAnsi="宋体" w:cs="宋体"/>
                <w:bCs/>
                <w:kern w:val="0"/>
                <w:szCs w:val="21"/>
              </w:rPr>
              <w:t>指标要求</w:t>
            </w:r>
          </w:p>
        </w:tc>
      </w:tr>
      <w:tr w14:paraId="775528D5">
        <w:tblPrEx>
          <w:tblCellMar>
            <w:top w:w="0" w:type="dxa"/>
            <w:left w:w="108" w:type="dxa"/>
            <w:bottom w:w="0" w:type="dxa"/>
            <w:right w:w="108" w:type="dxa"/>
          </w:tblCellMar>
        </w:tblPrEx>
        <w:trPr>
          <w:trHeight w:val="1178" w:hRule="atLeast"/>
        </w:trPr>
        <w:tc>
          <w:tcPr>
            <w:tcW w:w="765" w:type="dxa"/>
            <w:tcBorders>
              <w:top w:val="nil"/>
              <w:left w:val="single" w:color="000000" w:sz="4" w:space="0"/>
              <w:bottom w:val="single" w:color="000000" w:sz="4" w:space="0"/>
              <w:right w:val="single" w:color="000000" w:sz="4" w:space="0"/>
            </w:tcBorders>
            <w:vAlign w:val="center"/>
          </w:tcPr>
          <w:p w14:paraId="2641E9FB">
            <w:pPr>
              <w:widowControl/>
              <w:jc w:val="center"/>
              <w:rPr>
                <w:rFonts w:ascii="宋体" w:hAnsi="宋体" w:cs="宋体"/>
                <w:kern w:val="0"/>
                <w:szCs w:val="21"/>
              </w:rPr>
            </w:pPr>
            <w:r>
              <w:rPr>
                <w:rFonts w:hint="eastAsia" w:ascii="宋体" w:hAnsi="宋体" w:cs="宋体"/>
                <w:kern w:val="0"/>
                <w:szCs w:val="21"/>
              </w:rPr>
              <w:t xml:space="preserve">1 </w:t>
            </w:r>
          </w:p>
        </w:tc>
        <w:tc>
          <w:tcPr>
            <w:tcW w:w="765" w:type="dxa"/>
            <w:tcBorders>
              <w:top w:val="nil"/>
              <w:left w:val="nil"/>
              <w:bottom w:val="single" w:color="000000" w:sz="4" w:space="0"/>
              <w:right w:val="single" w:color="000000" w:sz="4" w:space="0"/>
            </w:tcBorders>
            <w:vAlign w:val="center"/>
          </w:tcPr>
          <w:p w14:paraId="49BA1966">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tcBorders>
              <w:top w:val="nil"/>
              <w:left w:val="nil"/>
              <w:bottom w:val="single" w:color="000000" w:sz="4" w:space="0"/>
              <w:right w:val="single" w:color="000000" w:sz="4" w:space="0"/>
            </w:tcBorders>
            <w:vAlign w:val="center"/>
          </w:tcPr>
          <w:p w14:paraId="036D4862">
            <w:pPr>
              <w:widowControl/>
              <w:jc w:val="center"/>
              <w:rPr>
                <w:rFonts w:ascii="宋体" w:hAnsi="宋体" w:cs="宋体"/>
                <w:kern w:val="0"/>
                <w:szCs w:val="21"/>
              </w:rPr>
            </w:pPr>
            <w:r>
              <w:rPr>
                <w:rFonts w:hint="eastAsia" w:ascii="宋体" w:hAnsi="宋体" w:cs="宋体"/>
                <w:kern w:val="0"/>
                <w:szCs w:val="21"/>
              </w:rPr>
              <w:t>操作系统支持多CPU架构</w:t>
            </w:r>
          </w:p>
        </w:tc>
        <w:tc>
          <w:tcPr>
            <w:tcW w:w="1658" w:type="dxa"/>
            <w:tcBorders>
              <w:top w:val="nil"/>
              <w:left w:val="nil"/>
              <w:bottom w:val="single" w:color="000000" w:sz="4" w:space="0"/>
              <w:right w:val="single" w:color="000000" w:sz="4" w:space="0"/>
            </w:tcBorders>
            <w:vAlign w:val="center"/>
          </w:tcPr>
          <w:p w14:paraId="127E816A">
            <w:pPr>
              <w:widowControl/>
              <w:jc w:val="left"/>
              <w:rPr>
                <w:rFonts w:ascii="宋体" w:hAnsi="宋体" w:cs="宋体"/>
                <w:kern w:val="0"/>
                <w:szCs w:val="21"/>
              </w:rPr>
            </w:pPr>
            <w:r>
              <w:rPr>
                <w:rFonts w:hint="eastAsia" w:ascii="宋体" w:hAnsi="宋体" w:cs="宋体"/>
                <w:kern w:val="0"/>
                <w:szCs w:val="21"/>
              </w:rPr>
              <w:t>★同源兼容多</w:t>
            </w:r>
            <w:r>
              <w:rPr>
                <w:rFonts w:hint="eastAsia" w:ascii="宋体" w:hAnsi="宋体" w:cs="宋体"/>
                <w:kern w:val="0"/>
                <w:szCs w:val="21"/>
              </w:rPr>
              <w:br w:type="textWrapping"/>
            </w:r>
            <w:r>
              <w:rPr>
                <w:rFonts w:hint="eastAsia" w:ascii="宋体" w:hAnsi="宋体" w:cs="宋体"/>
                <w:kern w:val="0"/>
                <w:szCs w:val="21"/>
              </w:rPr>
              <w:t>CPU 平台架构</w:t>
            </w:r>
          </w:p>
        </w:tc>
        <w:tc>
          <w:tcPr>
            <w:tcW w:w="1474" w:type="dxa"/>
            <w:tcBorders>
              <w:top w:val="nil"/>
              <w:left w:val="nil"/>
              <w:bottom w:val="single" w:color="000000" w:sz="4" w:space="0"/>
              <w:right w:val="single" w:color="000000" w:sz="4" w:space="0"/>
            </w:tcBorders>
            <w:vAlign w:val="center"/>
          </w:tcPr>
          <w:p w14:paraId="1A3780A0">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5E4E27AE">
            <w:pPr>
              <w:widowControl/>
              <w:jc w:val="left"/>
              <w:rPr>
                <w:rFonts w:ascii="宋体" w:hAnsi="宋体" w:cs="宋体"/>
                <w:kern w:val="0"/>
                <w:szCs w:val="21"/>
              </w:rPr>
            </w:pPr>
            <w:r>
              <w:rPr>
                <w:rFonts w:hint="eastAsia" w:ascii="宋体" w:hAnsi="宋体" w:cs="宋体"/>
                <w:kern w:val="0"/>
                <w:szCs w:val="21"/>
              </w:rPr>
              <w:t>操作系统支持同源兼容 ARM、</w:t>
            </w:r>
            <w:r>
              <w:rPr>
                <w:rFonts w:hint="eastAsia" w:ascii="宋体" w:hAnsi="宋体" w:cs="宋体"/>
                <w:kern w:val="0"/>
                <w:szCs w:val="21"/>
              </w:rPr>
              <w:br w:type="textWrapping"/>
            </w:r>
            <w:r>
              <w:rPr>
                <w:rFonts w:hint="eastAsia" w:ascii="宋体" w:hAnsi="宋体" w:cs="宋体"/>
                <w:kern w:val="0"/>
                <w:szCs w:val="21"/>
              </w:rPr>
              <w:t>LoongArch、MIPS、SW64、x86 架构的CPU</w:t>
            </w:r>
          </w:p>
        </w:tc>
      </w:tr>
      <w:tr w14:paraId="2EA167F4">
        <w:tblPrEx>
          <w:tblCellMar>
            <w:top w:w="0" w:type="dxa"/>
            <w:left w:w="108" w:type="dxa"/>
            <w:bottom w:w="0" w:type="dxa"/>
            <w:right w:w="108" w:type="dxa"/>
          </w:tblCellMar>
        </w:tblPrEx>
        <w:trPr>
          <w:trHeight w:val="1512" w:hRule="atLeast"/>
        </w:trPr>
        <w:tc>
          <w:tcPr>
            <w:tcW w:w="765" w:type="dxa"/>
            <w:tcBorders>
              <w:top w:val="nil"/>
              <w:left w:val="single" w:color="000000" w:sz="4" w:space="0"/>
              <w:bottom w:val="single" w:color="000000" w:sz="4" w:space="0"/>
              <w:right w:val="single" w:color="000000" w:sz="4" w:space="0"/>
            </w:tcBorders>
            <w:vAlign w:val="center"/>
          </w:tcPr>
          <w:p w14:paraId="190C5F6E">
            <w:pPr>
              <w:widowControl/>
              <w:jc w:val="center"/>
              <w:rPr>
                <w:rFonts w:ascii="宋体" w:hAnsi="宋体" w:cs="宋体"/>
                <w:kern w:val="0"/>
                <w:szCs w:val="21"/>
              </w:rPr>
            </w:pPr>
            <w:r>
              <w:rPr>
                <w:rFonts w:hint="eastAsia" w:ascii="宋体" w:hAnsi="宋体" w:cs="宋体"/>
                <w:kern w:val="0"/>
                <w:szCs w:val="21"/>
              </w:rPr>
              <w:t xml:space="preserve">2 </w:t>
            </w:r>
          </w:p>
        </w:tc>
        <w:tc>
          <w:tcPr>
            <w:tcW w:w="765" w:type="dxa"/>
            <w:tcBorders>
              <w:top w:val="nil"/>
              <w:left w:val="nil"/>
              <w:bottom w:val="single" w:color="000000" w:sz="4" w:space="0"/>
              <w:right w:val="single" w:color="000000" w:sz="4" w:space="0"/>
            </w:tcBorders>
            <w:vAlign w:val="center"/>
          </w:tcPr>
          <w:p w14:paraId="0AB5AFBE">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7723C903">
            <w:pPr>
              <w:widowControl/>
              <w:jc w:val="center"/>
              <w:rPr>
                <w:rFonts w:ascii="宋体" w:hAnsi="宋体" w:cs="宋体"/>
                <w:kern w:val="0"/>
                <w:szCs w:val="21"/>
              </w:rPr>
            </w:pPr>
            <w:r>
              <w:rPr>
                <w:rFonts w:hint="eastAsia" w:ascii="宋体" w:hAnsi="宋体" w:cs="宋体"/>
                <w:kern w:val="0"/>
                <w:szCs w:val="21"/>
              </w:rPr>
              <w:t>操作系统支持CPU内置功能</w:t>
            </w:r>
          </w:p>
        </w:tc>
        <w:tc>
          <w:tcPr>
            <w:tcW w:w="1658" w:type="dxa"/>
            <w:tcBorders>
              <w:top w:val="nil"/>
              <w:left w:val="nil"/>
              <w:bottom w:val="single" w:color="000000" w:sz="4" w:space="0"/>
              <w:right w:val="single" w:color="000000" w:sz="4" w:space="0"/>
            </w:tcBorders>
            <w:vAlign w:val="center"/>
          </w:tcPr>
          <w:p w14:paraId="32E372C0">
            <w:pPr>
              <w:widowControl/>
              <w:jc w:val="left"/>
              <w:rPr>
                <w:rFonts w:ascii="宋体" w:hAnsi="宋体" w:cs="宋体"/>
                <w:kern w:val="0"/>
                <w:szCs w:val="21"/>
              </w:rPr>
            </w:pPr>
            <w:r>
              <w:rPr>
                <w:rFonts w:hint="eastAsia" w:ascii="宋体" w:hAnsi="宋体" w:cs="宋体"/>
                <w:kern w:val="0"/>
                <w:szCs w:val="21"/>
              </w:rPr>
              <w:t>★多核支持</w:t>
            </w:r>
          </w:p>
        </w:tc>
        <w:tc>
          <w:tcPr>
            <w:tcW w:w="1474" w:type="dxa"/>
            <w:tcBorders>
              <w:top w:val="nil"/>
              <w:left w:val="nil"/>
              <w:bottom w:val="single" w:color="000000" w:sz="4" w:space="0"/>
              <w:right w:val="single" w:color="000000" w:sz="4" w:space="0"/>
            </w:tcBorders>
            <w:vAlign w:val="center"/>
          </w:tcPr>
          <w:p w14:paraId="5AB5F090">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0DAA2BA">
            <w:pPr>
              <w:widowControl/>
              <w:jc w:val="left"/>
              <w:rPr>
                <w:rFonts w:ascii="宋体" w:hAnsi="宋体" w:cs="宋体"/>
                <w:kern w:val="0"/>
                <w:szCs w:val="21"/>
              </w:rPr>
            </w:pPr>
            <w:r>
              <w:rPr>
                <w:rFonts w:hint="eastAsia" w:ascii="宋体" w:hAnsi="宋体" w:cs="宋体"/>
                <w:kern w:val="0"/>
                <w:szCs w:val="21"/>
              </w:rPr>
              <w:t>操作系统支持双核及多核处理器，包括核间负载均衡、线程绑定等，并提供接口，通过访问接口获取运行状态和控制多核调度</w:t>
            </w:r>
          </w:p>
        </w:tc>
      </w:tr>
      <w:tr w14:paraId="69D98DBC">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011DBFD4">
            <w:pPr>
              <w:widowControl/>
              <w:jc w:val="center"/>
              <w:rPr>
                <w:rFonts w:ascii="宋体" w:hAnsi="宋体" w:cs="宋体"/>
                <w:kern w:val="0"/>
                <w:szCs w:val="21"/>
              </w:rPr>
            </w:pPr>
            <w:r>
              <w:rPr>
                <w:rFonts w:hint="eastAsia" w:ascii="宋体" w:hAnsi="宋体" w:cs="宋体"/>
                <w:kern w:val="0"/>
                <w:szCs w:val="21"/>
              </w:rPr>
              <w:t xml:space="preserve">3 </w:t>
            </w:r>
          </w:p>
        </w:tc>
        <w:tc>
          <w:tcPr>
            <w:tcW w:w="765" w:type="dxa"/>
            <w:tcBorders>
              <w:top w:val="nil"/>
              <w:left w:val="nil"/>
              <w:bottom w:val="single" w:color="000000" w:sz="4" w:space="0"/>
              <w:right w:val="single" w:color="000000" w:sz="4" w:space="0"/>
            </w:tcBorders>
            <w:vAlign w:val="center"/>
          </w:tcPr>
          <w:p w14:paraId="6D54E6BA">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6D246F0C">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29C4FFF2">
            <w:pPr>
              <w:widowControl/>
              <w:jc w:val="left"/>
              <w:rPr>
                <w:rFonts w:ascii="宋体" w:hAnsi="宋体" w:cs="宋体"/>
                <w:kern w:val="0"/>
                <w:szCs w:val="21"/>
              </w:rPr>
            </w:pPr>
            <w:r>
              <w:rPr>
                <w:rFonts w:hint="eastAsia" w:ascii="宋体" w:hAnsi="宋体" w:cs="宋体"/>
                <w:kern w:val="0"/>
                <w:szCs w:val="21"/>
              </w:rPr>
              <w:t>★CPU 虚拟化支持</w:t>
            </w:r>
          </w:p>
        </w:tc>
        <w:tc>
          <w:tcPr>
            <w:tcW w:w="1474" w:type="dxa"/>
            <w:tcBorders>
              <w:top w:val="nil"/>
              <w:left w:val="nil"/>
              <w:bottom w:val="single" w:color="000000" w:sz="4" w:space="0"/>
              <w:right w:val="single" w:color="000000" w:sz="4" w:space="0"/>
            </w:tcBorders>
            <w:vAlign w:val="center"/>
          </w:tcPr>
          <w:p w14:paraId="059B9FA4">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E47F6F3">
            <w:pPr>
              <w:widowControl/>
              <w:jc w:val="left"/>
              <w:rPr>
                <w:rFonts w:ascii="宋体" w:hAnsi="宋体" w:cs="宋体"/>
                <w:kern w:val="0"/>
                <w:szCs w:val="21"/>
              </w:rPr>
            </w:pPr>
            <w:r>
              <w:rPr>
                <w:rFonts w:hint="eastAsia" w:ascii="宋体" w:hAnsi="宋体" w:cs="宋体"/>
                <w:kern w:val="0"/>
                <w:szCs w:val="21"/>
              </w:rPr>
              <w:t>操作系统支持 CPU 虚拟化技术</w:t>
            </w:r>
          </w:p>
        </w:tc>
      </w:tr>
      <w:tr w14:paraId="3C706AAD">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5A1F4DBF">
            <w:pPr>
              <w:widowControl/>
              <w:jc w:val="center"/>
              <w:rPr>
                <w:rFonts w:ascii="宋体" w:hAnsi="宋体" w:cs="宋体"/>
                <w:kern w:val="0"/>
                <w:szCs w:val="21"/>
              </w:rPr>
            </w:pPr>
            <w:r>
              <w:rPr>
                <w:rFonts w:hint="eastAsia" w:ascii="宋体" w:hAnsi="宋体" w:cs="宋体"/>
                <w:kern w:val="0"/>
                <w:szCs w:val="21"/>
              </w:rPr>
              <w:t xml:space="preserve">4 </w:t>
            </w:r>
          </w:p>
        </w:tc>
        <w:tc>
          <w:tcPr>
            <w:tcW w:w="765" w:type="dxa"/>
            <w:tcBorders>
              <w:top w:val="nil"/>
              <w:left w:val="nil"/>
              <w:bottom w:val="single" w:color="000000" w:sz="4" w:space="0"/>
              <w:right w:val="single" w:color="000000" w:sz="4" w:space="0"/>
            </w:tcBorders>
            <w:vAlign w:val="center"/>
          </w:tcPr>
          <w:p w14:paraId="7DF67A2A">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73B99F08">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3316E6D3">
            <w:pPr>
              <w:widowControl/>
              <w:jc w:val="left"/>
              <w:rPr>
                <w:rFonts w:ascii="宋体" w:hAnsi="宋体" w:cs="宋体"/>
                <w:kern w:val="0"/>
                <w:szCs w:val="21"/>
              </w:rPr>
            </w:pPr>
            <w:r>
              <w:rPr>
                <w:rFonts w:hint="eastAsia" w:ascii="宋体" w:hAnsi="宋体" w:cs="宋体"/>
                <w:kern w:val="0"/>
                <w:szCs w:val="21"/>
              </w:rPr>
              <w:t>★动态调节 CPU运行频率</w:t>
            </w:r>
          </w:p>
        </w:tc>
        <w:tc>
          <w:tcPr>
            <w:tcW w:w="1474" w:type="dxa"/>
            <w:tcBorders>
              <w:top w:val="nil"/>
              <w:left w:val="nil"/>
              <w:bottom w:val="single" w:color="000000" w:sz="4" w:space="0"/>
              <w:right w:val="single" w:color="000000" w:sz="4" w:space="0"/>
            </w:tcBorders>
            <w:vAlign w:val="center"/>
          </w:tcPr>
          <w:p w14:paraId="10A1FC4E">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158F309">
            <w:pPr>
              <w:widowControl/>
              <w:jc w:val="left"/>
              <w:rPr>
                <w:rFonts w:ascii="宋体" w:hAnsi="宋体" w:cs="宋体"/>
                <w:kern w:val="0"/>
                <w:szCs w:val="21"/>
              </w:rPr>
            </w:pPr>
            <w:r>
              <w:rPr>
                <w:rFonts w:hint="eastAsia" w:ascii="宋体" w:hAnsi="宋体" w:cs="宋体"/>
                <w:kern w:val="0"/>
                <w:szCs w:val="21"/>
              </w:rPr>
              <w:t>操作系统根据负载情况，自动调节 CPU</w:t>
            </w:r>
            <w:r>
              <w:rPr>
                <w:rFonts w:hint="eastAsia" w:ascii="宋体" w:hAnsi="宋体" w:cs="宋体"/>
                <w:kern w:val="0"/>
                <w:szCs w:val="21"/>
              </w:rPr>
              <w:br w:type="textWrapping"/>
            </w:r>
            <w:r>
              <w:rPr>
                <w:rFonts w:hint="eastAsia" w:ascii="宋体" w:hAnsi="宋体" w:cs="宋体"/>
                <w:kern w:val="0"/>
                <w:szCs w:val="21"/>
              </w:rPr>
              <w:t>的运行频率</w:t>
            </w:r>
          </w:p>
        </w:tc>
      </w:tr>
      <w:tr w14:paraId="283BAF8C">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3FB9307C">
            <w:pPr>
              <w:widowControl/>
              <w:jc w:val="center"/>
              <w:rPr>
                <w:rFonts w:ascii="宋体" w:hAnsi="宋体" w:cs="宋体"/>
                <w:kern w:val="0"/>
                <w:szCs w:val="21"/>
              </w:rPr>
            </w:pPr>
            <w:r>
              <w:rPr>
                <w:rFonts w:hint="eastAsia" w:ascii="宋体" w:hAnsi="宋体" w:cs="宋体"/>
                <w:kern w:val="0"/>
                <w:szCs w:val="21"/>
              </w:rPr>
              <w:t xml:space="preserve">5 </w:t>
            </w:r>
          </w:p>
        </w:tc>
        <w:tc>
          <w:tcPr>
            <w:tcW w:w="765" w:type="dxa"/>
            <w:tcBorders>
              <w:top w:val="nil"/>
              <w:left w:val="nil"/>
              <w:bottom w:val="single" w:color="000000" w:sz="4" w:space="0"/>
              <w:right w:val="single" w:color="000000" w:sz="4" w:space="0"/>
            </w:tcBorders>
            <w:vAlign w:val="center"/>
          </w:tcPr>
          <w:p w14:paraId="3E85E362">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3170F461">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555BF58B">
            <w:pPr>
              <w:widowControl/>
              <w:jc w:val="left"/>
              <w:rPr>
                <w:rFonts w:ascii="宋体" w:hAnsi="宋体" w:cs="宋体"/>
                <w:kern w:val="0"/>
                <w:szCs w:val="21"/>
              </w:rPr>
            </w:pPr>
            <w:r>
              <w:rPr>
                <w:rFonts w:hint="eastAsia" w:ascii="宋体" w:hAnsi="宋体" w:cs="宋体"/>
                <w:kern w:val="0"/>
                <w:szCs w:val="21"/>
              </w:rPr>
              <w:t>★支持多 CPU</w:t>
            </w:r>
          </w:p>
        </w:tc>
        <w:tc>
          <w:tcPr>
            <w:tcW w:w="1474" w:type="dxa"/>
            <w:tcBorders>
              <w:top w:val="nil"/>
              <w:left w:val="nil"/>
              <w:bottom w:val="single" w:color="000000" w:sz="4" w:space="0"/>
              <w:right w:val="single" w:color="000000" w:sz="4" w:space="0"/>
            </w:tcBorders>
            <w:vAlign w:val="center"/>
          </w:tcPr>
          <w:p w14:paraId="43E7BA33">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2BDF152A">
            <w:pPr>
              <w:widowControl/>
              <w:jc w:val="left"/>
              <w:rPr>
                <w:rFonts w:ascii="宋体" w:hAnsi="宋体" w:cs="宋体"/>
                <w:kern w:val="0"/>
                <w:szCs w:val="21"/>
              </w:rPr>
            </w:pPr>
            <w:r>
              <w:rPr>
                <w:rFonts w:hint="eastAsia" w:ascii="宋体" w:hAnsi="宋体" w:cs="宋体"/>
                <w:kern w:val="0"/>
                <w:szCs w:val="21"/>
              </w:rPr>
              <w:t>支持跨路内存访问，支持 CPU 间负载均</w:t>
            </w:r>
            <w:r>
              <w:rPr>
                <w:rFonts w:hint="eastAsia" w:ascii="宋体" w:hAnsi="宋体" w:cs="宋体"/>
                <w:kern w:val="0"/>
                <w:szCs w:val="21"/>
              </w:rPr>
              <w:br w:type="textWrapping"/>
            </w:r>
            <w:r>
              <w:rPr>
                <w:rFonts w:hint="eastAsia" w:ascii="宋体" w:hAnsi="宋体" w:cs="宋体"/>
                <w:kern w:val="0"/>
                <w:szCs w:val="21"/>
              </w:rPr>
              <w:t>衡，支持并优化 NUMA 体系架构</w:t>
            </w:r>
          </w:p>
        </w:tc>
      </w:tr>
      <w:tr w14:paraId="650AD29A">
        <w:tblPrEx>
          <w:tblCellMar>
            <w:top w:w="0" w:type="dxa"/>
            <w:left w:w="108" w:type="dxa"/>
            <w:bottom w:w="0" w:type="dxa"/>
            <w:right w:w="108" w:type="dxa"/>
          </w:tblCellMar>
        </w:tblPrEx>
        <w:trPr>
          <w:trHeight w:val="1500" w:hRule="atLeast"/>
        </w:trPr>
        <w:tc>
          <w:tcPr>
            <w:tcW w:w="765" w:type="dxa"/>
            <w:tcBorders>
              <w:top w:val="nil"/>
              <w:left w:val="single" w:color="000000" w:sz="4" w:space="0"/>
              <w:bottom w:val="single" w:color="000000" w:sz="4" w:space="0"/>
              <w:right w:val="single" w:color="000000" w:sz="4" w:space="0"/>
            </w:tcBorders>
            <w:vAlign w:val="center"/>
          </w:tcPr>
          <w:p w14:paraId="14CA45AF">
            <w:pPr>
              <w:widowControl/>
              <w:jc w:val="center"/>
              <w:rPr>
                <w:rFonts w:ascii="宋体" w:hAnsi="宋体" w:cs="宋体"/>
                <w:kern w:val="0"/>
                <w:szCs w:val="21"/>
              </w:rPr>
            </w:pPr>
            <w:r>
              <w:rPr>
                <w:rFonts w:hint="eastAsia" w:ascii="宋体" w:hAnsi="宋体" w:cs="宋体"/>
                <w:kern w:val="0"/>
                <w:szCs w:val="21"/>
              </w:rPr>
              <w:t xml:space="preserve">6 </w:t>
            </w:r>
          </w:p>
        </w:tc>
        <w:tc>
          <w:tcPr>
            <w:tcW w:w="765" w:type="dxa"/>
            <w:tcBorders>
              <w:top w:val="nil"/>
              <w:left w:val="nil"/>
              <w:bottom w:val="single" w:color="000000" w:sz="4" w:space="0"/>
              <w:right w:val="single" w:color="000000" w:sz="4" w:space="0"/>
            </w:tcBorders>
            <w:vAlign w:val="center"/>
          </w:tcPr>
          <w:p w14:paraId="2EE00A6A">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63FC550E">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6257DE0A">
            <w:pPr>
              <w:widowControl/>
              <w:jc w:val="left"/>
              <w:rPr>
                <w:rFonts w:ascii="宋体" w:hAnsi="宋体" w:cs="宋体"/>
                <w:kern w:val="0"/>
                <w:szCs w:val="21"/>
              </w:rPr>
            </w:pPr>
            <w:r>
              <w:rPr>
                <w:rFonts w:hint="eastAsia" w:ascii="宋体" w:hAnsi="宋体" w:cs="宋体"/>
                <w:kern w:val="0"/>
                <w:szCs w:val="21"/>
              </w:rPr>
              <w:t>★支持 CPU 内置安全功能</w:t>
            </w:r>
          </w:p>
        </w:tc>
        <w:tc>
          <w:tcPr>
            <w:tcW w:w="1474" w:type="dxa"/>
            <w:tcBorders>
              <w:top w:val="nil"/>
              <w:left w:val="nil"/>
              <w:bottom w:val="single" w:color="000000" w:sz="4" w:space="0"/>
              <w:right w:val="single" w:color="000000" w:sz="4" w:space="0"/>
            </w:tcBorders>
            <w:vAlign w:val="center"/>
          </w:tcPr>
          <w:p w14:paraId="5FEE0B4F">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4A34C232">
            <w:pPr>
              <w:widowControl/>
              <w:jc w:val="left"/>
              <w:rPr>
                <w:rFonts w:ascii="宋体" w:hAnsi="宋体" w:cs="宋体"/>
                <w:kern w:val="0"/>
                <w:szCs w:val="21"/>
              </w:rPr>
            </w:pPr>
            <w:r>
              <w:rPr>
                <w:rFonts w:hint="eastAsia" w:ascii="宋体" w:hAnsi="宋体" w:cs="宋体"/>
                <w:kern w:val="0"/>
                <w:szCs w:val="21"/>
              </w:rPr>
              <w:t>操作系统支持 CPU 硬件密码运算与随机数生成等功能；提供编程接口供应用程序调用；支持通过硬件指令判别临界区冲突；支持调用CPU 指令，实现自旋锁</w:t>
            </w:r>
          </w:p>
        </w:tc>
      </w:tr>
      <w:tr w14:paraId="04F90368">
        <w:tblPrEx>
          <w:tblCellMar>
            <w:top w:w="0" w:type="dxa"/>
            <w:left w:w="108" w:type="dxa"/>
            <w:bottom w:w="0" w:type="dxa"/>
            <w:right w:w="108" w:type="dxa"/>
          </w:tblCellMar>
        </w:tblPrEx>
        <w:trPr>
          <w:trHeight w:val="912" w:hRule="atLeast"/>
        </w:trPr>
        <w:tc>
          <w:tcPr>
            <w:tcW w:w="765" w:type="dxa"/>
            <w:tcBorders>
              <w:top w:val="nil"/>
              <w:left w:val="single" w:color="000000" w:sz="4" w:space="0"/>
              <w:bottom w:val="single" w:color="000000" w:sz="4" w:space="0"/>
              <w:right w:val="single" w:color="000000" w:sz="4" w:space="0"/>
            </w:tcBorders>
            <w:vAlign w:val="center"/>
          </w:tcPr>
          <w:p w14:paraId="6B3E4100">
            <w:pPr>
              <w:widowControl/>
              <w:jc w:val="center"/>
              <w:rPr>
                <w:rFonts w:ascii="宋体" w:hAnsi="宋体" w:cs="宋体"/>
                <w:kern w:val="0"/>
                <w:szCs w:val="21"/>
              </w:rPr>
            </w:pPr>
            <w:r>
              <w:rPr>
                <w:rFonts w:hint="eastAsia" w:ascii="宋体" w:hAnsi="宋体" w:cs="宋体"/>
                <w:kern w:val="0"/>
                <w:szCs w:val="21"/>
              </w:rPr>
              <w:t xml:space="preserve">7 </w:t>
            </w:r>
          </w:p>
        </w:tc>
        <w:tc>
          <w:tcPr>
            <w:tcW w:w="765" w:type="dxa"/>
            <w:tcBorders>
              <w:top w:val="nil"/>
              <w:left w:val="nil"/>
              <w:bottom w:val="single" w:color="000000" w:sz="4" w:space="0"/>
              <w:right w:val="single" w:color="000000" w:sz="4" w:space="0"/>
            </w:tcBorders>
            <w:vAlign w:val="center"/>
          </w:tcPr>
          <w:p w14:paraId="4E507BC9">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00A99F52">
            <w:pPr>
              <w:widowControl/>
              <w:jc w:val="center"/>
              <w:rPr>
                <w:rFonts w:ascii="宋体" w:hAnsi="宋体" w:cs="宋体"/>
                <w:kern w:val="0"/>
                <w:szCs w:val="21"/>
              </w:rPr>
            </w:pPr>
            <w:r>
              <w:rPr>
                <w:rFonts w:hint="eastAsia" w:ascii="宋体" w:hAnsi="宋体" w:cs="宋体"/>
                <w:kern w:val="0"/>
                <w:szCs w:val="21"/>
              </w:rPr>
              <w:t>安装部署</w:t>
            </w:r>
          </w:p>
        </w:tc>
        <w:tc>
          <w:tcPr>
            <w:tcW w:w="1658" w:type="dxa"/>
            <w:tcBorders>
              <w:top w:val="nil"/>
              <w:left w:val="nil"/>
              <w:bottom w:val="single" w:color="000000" w:sz="4" w:space="0"/>
              <w:right w:val="single" w:color="000000" w:sz="4" w:space="0"/>
            </w:tcBorders>
            <w:vAlign w:val="center"/>
          </w:tcPr>
          <w:p w14:paraId="0651C357">
            <w:pPr>
              <w:widowControl/>
              <w:jc w:val="left"/>
              <w:rPr>
                <w:rFonts w:ascii="宋体" w:hAnsi="宋体" w:cs="宋体"/>
                <w:kern w:val="0"/>
                <w:szCs w:val="21"/>
              </w:rPr>
            </w:pPr>
            <w:r>
              <w:rPr>
                <w:rFonts w:hint="eastAsia" w:ascii="宋体" w:hAnsi="宋体" w:cs="宋体"/>
                <w:kern w:val="0"/>
                <w:szCs w:val="21"/>
              </w:rPr>
              <w:t>★安装方式</w:t>
            </w:r>
          </w:p>
        </w:tc>
        <w:tc>
          <w:tcPr>
            <w:tcW w:w="1474" w:type="dxa"/>
            <w:tcBorders>
              <w:top w:val="nil"/>
              <w:left w:val="nil"/>
              <w:bottom w:val="single" w:color="000000" w:sz="4" w:space="0"/>
              <w:right w:val="single" w:color="000000" w:sz="4" w:space="0"/>
            </w:tcBorders>
            <w:vAlign w:val="center"/>
          </w:tcPr>
          <w:p w14:paraId="09BF9D14">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6F9B748">
            <w:pPr>
              <w:widowControl/>
              <w:jc w:val="left"/>
              <w:rPr>
                <w:rFonts w:ascii="宋体" w:hAnsi="宋体" w:cs="宋体"/>
                <w:kern w:val="0"/>
                <w:szCs w:val="21"/>
              </w:rPr>
            </w:pPr>
            <w:r>
              <w:rPr>
                <w:rFonts w:hint="eastAsia" w:ascii="宋体" w:hAnsi="宋体" w:cs="宋体"/>
                <w:kern w:val="0"/>
                <w:szCs w:val="21"/>
              </w:rPr>
              <w:t>操作系统支持光盘安装、USB 闪存盘安装、网络安装和无人值守安装</w:t>
            </w:r>
          </w:p>
        </w:tc>
      </w:tr>
      <w:tr w14:paraId="61CC203B">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600465EE">
            <w:pPr>
              <w:widowControl/>
              <w:jc w:val="center"/>
              <w:rPr>
                <w:rFonts w:ascii="宋体" w:hAnsi="宋体" w:cs="宋体"/>
                <w:kern w:val="0"/>
                <w:szCs w:val="21"/>
              </w:rPr>
            </w:pPr>
            <w:r>
              <w:rPr>
                <w:rFonts w:hint="eastAsia" w:ascii="宋体" w:hAnsi="宋体" w:cs="宋体"/>
                <w:kern w:val="0"/>
                <w:szCs w:val="21"/>
              </w:rPr>
              <w:t xml:space="preserve">8 </w:t>
            </w:r>
          </w:p>
        </w:tc>
        <w:tc>
          <w:tcPr>
            <w:tcW w:w="765" w:type="dxa"/>
            <w:tcBorders>
              <w:top w:val="nil"/>
              <w:left w:val="nil"/>
              <w:bottom w:val="single" w:color="000000" w:sz="4" w:space="0"/>
              <w:right w:val="single" w:color="000000" w:sz="4" w:space="0"/>
            </w:tcBorders>
            <w:vAlign w:val="center"/>
          </w:tcPr>
          <w:p w14:paraId="23C753DB">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30E8AFEF">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69B22037">
            <w:pPr>
              <w:widowControl/>
              <w:jc w:val="left"/>
              <w:rPr>
                <w:rFonts w:ascii="宋体" w:hAnsi="宋体" w:cs="宋体"/>
                <w:kern w:val="0"/>
                <w:szCs w:val="21"/>
              </w:rPr>
            </w:pPr>
            <w:r>
              <w:rPr>
                <w:rFonts w:hint="eastAsia" w:ascii="宋体" w:hAnsi="宋体" w:cs="宋体"/>
                <w:kern w:val="0"/>
                <w:szCs w:val="21"/>
              </w:rPr>
              <w:t>★安装模式</w:t>
            </w:r>
          </w:p>
        </w:tc>
        <w:tc>
          <w:tcPr>
            <w:tcW w:w="1474" w:type="dxa"/>
            <w:tcBorders>
              <w:top w:val="nil"/>
              <w:left w:val="nil"/>
              <w:bottom w:val="single" w:color="000000" w:sz="4" w:space="0"/>
              <w:right w:val="single" w:color="000000" w:sz="4" w:space="0"/>
            </w:tcBorders>
            <w:vAlign w:val="center"/>
          </w:tcPr>
          <w:p w14:paraId="718AC741">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40AEA51">
            <w:pPr>
              <w:widowControl/>
              <w:jc w:val="left"/>
              <w:rPr>
                <w:rFonts w:ascii="宋体" w:hAnsi="宋体" w:cs="宋体"/>
                <w:kern w:val="0"/>
                <w:szCs w:val="21"/>
              </w:rPr>
            </w:pPr>
            <w:r>
              <w:rPr>
                <w:rFonts w:hint="eastAsia" w:ascii="宋体" w:hAnsi="宋体" w:cs="宋体"/>
                <w:kern w:val="0"/>
                <w:szCs w:val="21"/>
              </w:rPr>
              <w:t>操作系统支持图形或文本安装模式</w:t>
            </w:r>
          </w:p>
        </w:tc>
      </w:tr>
      <w:tr w14:paraId="64B9BF0A">
        <w:tblPrEx>
          <w:tblCellMar>
            <w:top w:w="0" w:type="dxa"/>
            <w:left w:w="108" w:type="dxa"/>
            <w:bottom w:w="0" w:type="dxa"/>
            <w:right w:w="108" w:type="dxa"/>
          </w:tblCellMar>
        </w:tblPrEx>
        <w:trPr>
          <w:trHeight w:val="2303" w:hRule="atLeast"/>
        </w:trPr>
        <w:tc>
          <w:tcPr>
            <w:tcW w:w="765" w:type="dxa"/>
            <w:tcBorders>
              <w:top w:val="nil"/>
              <w:left w:val="single" w:color="000000" w:sz="4" w:space="0"/>
              <w:bottom w:val="single" w:color="000000" w:sz="4" w:space="0"/>
              <w:right w:val="single" w:color="000000" w:sz="4" w:space="0"/>
            </w:tcBorders>
            <w:vAlign w:val="center"/>
          </w:tcPr>
          <w:p w14:paraId="6EFD6C8B">
            <w:pPr>
              <w:widowControl/>
              <w:jc w:val="center"/>
              <w:rPr>
                <w:rFonts w:ascii="宋体" w:hAnsi="宋体" w:cs="宋体"/>
                <w:kern w:val="0"/>
                <w:szCs w:val="21"/>
              </w:rPr>
            </w:pPr>
            <w:r>
              <w:rPr>
                <w:rFonts w:hint="eastAsia" w:ascii="宋体" w:hAnsi="宋体" w:cs="宋体"/>
                <w:kern w:val="0"/>
                <w:szCs w:val="21"/>
              </w:rPr>
              <w:t xml:space="preserve">9 </w:t>
            </w:r>
          </w:p>
        </w:tc>
        <w:tc>
          <w:tcPr>
            <w:tcW w:w="765" w:type="dxa"/>
            <w:tcBorders>
              <w:top w:val="nil"/>
              <w:left w:val="nil"/>
              <w:bottom w:val="single" w:color="000000" w:sz="4" w:space="0"/>
              <w:right w:val="single" w:color="000000" w:sz="4" w:space="0"/>
            </w:tcBorders>
            <w:vAlign w:val="center"/>
          </w:tcPr>
          <w:p w14:paraId="0B3A0D08">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4D129B2F">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5DD84B84">
            <w:pPr>
              <w:widowControl/>
              <w:jc w:val="left"/>
              <w:rPr>
                <w:rFonts w:ascii="宋体" w:hAnsi="宋体" w:cs="宋体"/>
                <w:kern w:val="0"/>
                <w:szCs w:val="21"/>
              </w:rPr>
            </w:pPr>
            <w:r>
              <w:rPr>
                <w:rFonts w:hint="eastAsia" w:ascii="宋体" w:hAnsi="宋体" w:cs="宋体"/>
                <w:kern w:val="0"/>
                <w:szCs w:val="21"/>
              </w:rPr>
              <w:t>★安装过程配置</w:t>
            </w:r>
          </w:p>
        </w:tc>
        <w:tc>
          <w:tcPr>
            <w:tcW w:w="1474" w:type="dxa"/>
            <w:tcBorders>
              <w:top w:val="nil"/>
              <w:left w:val="nil"/>
              <w:bottom w:val="single" w:color="000000" w:sz="4" w:space="0"/>
              <w:right w:val="single" w:color="000000" w:sz="4" w:space="0"/>
            </w:tcBorders>
            <w:vAlign w:val="center"/>
          </w:tcPr>
          <w:p w14:paraId="4DD5E0F1">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21235D29">
            <w:pPr>
              <w:widowControl/>
              <w:jc w:val="left"/>
              <w:rPr>
                <w:rFonts w:ascii="宋体" w:hAnsi="宋体" w:cs="宋体"/>
                <w:kern w:val="0"/>
                <w:szCs w:val="21"/>
              </w:rPr>
            </w:pPr>
            <w:r>
              <w:rPr>
                <w:rFonts w:hint="eastAsia" w:ascii="宋体" w:hAnsi="宋体" w:cs="宋体"/>
                <w:kern w:val="0"/>
                <w:szCs w:val="21"/>
              </w:rPr>
              <w:t>操作系统支持安装界面文种设置、逻辑分区配置（如 LVM）、自定义分区设置、安装组件设置、时区设置、键盘布局设置、初始用户设置、计算机名设置和网络设置，支持通过 USB 闪存盘等方式加载硬件驱动、支持设置加密文件系统</w:t>
            </w:r>
          </w:p>
        </w:tc>
      </w:tr>
      <w:tr w14:paraId="68B638BF">
        <w:tblPrEx>
          <w:tblCellMar>
            <w:top w:w="0" w:type="dxa"/>
            <w:left w:w="108" w:type="dxa"/>
            <w:bottom w:w="0" w:type="dxa"/>
            <w:right w:w="108" w:type="dxa"/>
          </w:tblCellMar>
        </w:tblPrEx>
        <w:trPr>
          <w:trHeight w:val="2329" w:hRule="atLeast"/>
        </w:trPr>
        <w:tc>
          <w:tcPr>
            <w:tcW w:w="765" w:type="dxa"/>
            <w:tcBorders>
              <w:top w:val="nil"/>
              <w:left w:val="single" w:color="000000" w:sz="4" w:space="0"/>
              <w:bottom w:val="single" w:color="000000" w:sz="4" w:space="0"/>
              <w:right w:val="single" w:color="000000" w:sz="4" w:space="0"/>
            </w:tcBorders>
            <w:vAlign w:val="center"/>
          </w:tcPr>
          <w:p w14:paraId="44E2D7F8">
            <w:pPr>
              <w:widowControl/>
              <w:jc w:val="center"/>
              <w:rPr>
                <w:rFonts w:ascii="宋体" w:hAnsi="宋体" w:cs="宋体"/>
                <w:kern w:val="0"/>
                <w:szCs w:val="21"/>
              </w:rPr>
            </w:pPr>
            <w:r>
              <w:rPr>
                <w:rFonts w:hint="eastAsia" w:ascii="宋体" w:hAnsi="宋体" w:cs="宋体"/>
                <w:kern w:val="0"/>
                <w:szCs w:val="21"/>
              </w:rPr>
              <w:t xml:space="preserve">10 </w:t>
            </w:r>
          </w:p>
        </w:tc>
        <w:tc>
          <w:tcPr>
            <w:tcW w:w="765" w:type="dxa"/>
            <w:tcBorders>
              <w:top w:val="nil"/>
              <w:left w:val="nil"/>
              <w:bottom w:val="single" w:color="000000" w:sz="4" w:space="0"/>
              <w:right w:val="single" w:color="000000" w:sz="4" w:space="0"/>
            </w:tcBorders>
            <w:vAlign w:val="center"/>
          </w:tcPr>
          <w:p w14:paraId="4D84302A">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6338AAC0">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0FFB6C62">
            <w:pPr>
              <w:widowControl/>
              <w:jc w:val="left"/>
              <w:rPr>
                <w:rFonts w:ascii="宋体" w:hAnsi="宋体" w:cs="宋体"/>
                <w:kern w:val="0"/>
                <w:szCs w:val="21"/>
              </w:rPr>
            </w:pPr>
            <w:r>
              <w:rPr>
                <w:rFonts w:hint="eastAsia" w:ascii="宋体" w:hAnsi="宋体" w:cs="宋体"/>
                <w:kern w:val="0"/>
                <w:szCs w:val="21"/>
              </w:rPr>
              <w:t>★系统引导</w:t>
            </w:r>
          </w:p>
        </w:tc>
        <w:tc>
          <w:tcPr>
            <w:tcW w:w="1474" w:type="dxa"/>
            <w:tcBorders>
              <w:top w:val="nil"/>
              <w:left w:val="nil"/>
              <w:bottom w:val="single" w:color="000000" w:sz="4" w:space="0"/>
              <w:right w:val="single" w:color="000000" w:sz="4" w:space="0"/>
            </w:tcBorders>
            <w:vAlign w:val="center"/>
          </w:tcPr>
          <w:p w14:paraId="3B799CE8">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438537B0">
            <w:pPr>
              <w:widowControl/>
              <w:jc w:val="left"/>
              <w:rPr>
                <w:rFonts w:ascii="宋体" w:hAnsi="宋体" w:cs="宋体"/>
                <w:kern w:val="0"/>
                <w:szCs w:val="21"/>
              </w:rPr>
            </w:pPr>
            <w:r>
              <w:rPr>
                <w:rFonts w:hint="eastAsia" w:ascii="宋体" w:hAnsi="宋体" w:cs="宋体"/>
                <w:kern w:val="0"/>
                <w:szCs w:val="21"/>
              </w:rPr>
              <w:t>a)操作系统应支持UEFI2.0 及以上规范固件引导，当计算机以UEFI模式启动安装时，安装程序应分配 ESP，并在 ESP中放置启动引导文件，使系统能以UEFI模式引导；</w:t>
            </w:r>
            <w:r>
              <w:rPr>
                <w:rFonts w:hint="eastAsia" w:ascii="宋体" w:hAnsi="宋体" w:cs="宋体"/>
                <w:kern w:val="0"/>
                <w:szCs w:val="21"/>
              </w:rPr>
              <w:br w:type="textWrapping"/>
            </w:r>
            <w:r>
              <w:rPr>
                <w:rFonts w:hint="eastAsia" w:ascii="宋体" w:hAnsi="宋体" w:cs="宋体"/>
                <w:kern w:val="0"/>
                <w:szCs w:val="21"/>
              </w:rPr>
              <w:t>b)支持 bootloader引导，支持MBR及GPT</w:t>
            </w:r>
          </w:p>
        </w:tc>
      </w:tr>
      <w:tr w14:paraId="77ED9786">
        <w:tblPrEx>
          <w:tblCellMar>
            <w:top w:w="0" w:type="dxa"/>
            <w:left w:w="108" w:type="dxa"/>
            <w:bottom w:w="0" w:type="dxa"/>
            <w:right w:w="108" w:type="dxa"/>
          </w:tblCellMar>
        </w:tblPrEx>
        <w:trPr>
          <w:trHeight w:val="1032" w:hRule="atLeast"/>
        </w:trPr>
        <w:tc>
          <w:tcPr>
            <w:tcW w:w="765" w:type="dxa"/>
            <w:tcBorders>
              <w:top w:val="nil"/>
              <w:left w:val="single" w:color="000000" w:sz="4" w:space="0"/>
              <w:bottom w:val="single" w:color="000000" w:sz="4" w:space="0"/>
              <w:right w:val="single" w:color="000000" w:sz="4" w:space="0"/>
            </w:tcBorders>
            <w:vAlign w:val="center"/>
          </w:tcPr>
          <w:p w14:paraId="31ABE11D">
            <w:pPr>
              <w:widowControl/>
              <w:jc w:val="center"/>
              <w:rPr>
                <w:rFonts w:ascii="宋体" w:hAnsi="宋体" w:cs="宋体"/>
                <w:kern w:val="0"/>
                <w:szCs w:val="21"/>
              </w:rPr>
            </w:pPr>
            <w:r>
              <w:rPr>
                <w:rFonts w:hint="eastAsia" w:ascii="宋体" w:hAnsi="宋体" w:cs="宋体"/>
                <w:kern w:val="0"/>
                <w:szCs w:val="21"/>
              </w:rPr>
              <w:t xml:space="preserve">11 </w:t>
            </w:r>
          </w:p>
        </w:tc>
        <w:tc>
          <w:tcPr>
            <w:tcW w:w="765" w:type="dxa"/>
            <w:tcBorders>
              <w:top w:val="nil"/>
              <w:left w:val="nil"/>
              <w:bottom w:val="single" w:color="000000" w:sz="4" w:space="0"/>
              <w:right w:val="single" w:color="000000" w:sz="4" w:space="0"/>
            </w:tcBorders>
            <w:vAlign w:val="center"/>
          </w:tcPr>
          <w:p w14:paraId="29E7D454">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3DC9563C">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6FFE0CB8">
            <w:pPr>
              <w:widowControl/>
              <w:jc w:val="left"/>
              <w:rPr>
                <w:rFonts w:ascii="宋体" w:hAnsi="宋体" w:cs="宋体"/>
                <w:kern w:val="0"/>
                <w:szCs w:val="21"/>
              </w:rPr>
            </w:pPr>
            <w:r>
              <w:rPr>
                <w:rFonts w:hint="eastAsia" w:ascii="宋体" w:hAnsi="宋体" w:cs="宋体"/>
                <w:kern w:val="0"/>
                <w:szCs w:val="21"/>
              </w:rPr>
              <w:t>★引导修复</w:t>
            </w:r>
          </w:p>
        </w:tc>
        <w:tc>
          <w:tcPr>
            <w:tcW w:w="1474" w:type="dxa"/>
            <w:tcBorders>
              <w:top w:val="nil"/>
              <w:left w:val="nil"/>
              <w:bottom w:val="single" w:color="000000" w:sz="4" w:space="0"/>
              <w:right w:val="single" w:color="000000" w:sz="4" w:space="0"/>
            </w:tcBorders>
            <w:vAlign w:val="center"/>
          </w:tcPr>
          <w:p w14:paraId="003ACF48">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6B2EA7F0">
            <w:pPr>
              <w:widowControl/>
              <w:jc w:val="left"/>
              <w:rPr>
                <w:rFonts w:ascii="宋体" w:hAnsi="宋体" w:cs="宋体"/>
                <w:kern w:val="0"/>
                <w:szCs w:val="21"/>
              </w:rPr>
            </w:pPr>
            <w:r>
              <w:rPr>
                <w:rFonts w:hint="eastAsia" w:ascii="宋体" w:hAnsi="宋体" w:cs="宋体"/>
                <w:kern w:val="0"/>
                <w:szCs w:val="21"/>
              </w:rPr>
              <w:t>操作系统安装媒体提供系统引导修复功能，当已安装的系统引导被破坏时，可重建系统引导</w:t>
            </w:r>
          </w:p>
        </w:tc>
      </w:tr>
      <w:tr w14:paraId="5641A1B0">
        <w:tblPrEx>
          <w:tblCellMar>
            <w:top w:w="0" w:type="dxa"/>
            <w:left w:w="108" w:type="dxa"/>
            <w:bottom w:w="0" w:type="dxa"/>
            <w:right w:w="108" w:type="dxa"/>
          </w:tblCellMar>
        </w:tblPrEx>
        <w:trPr>
          <w:trHeight w:val="1009" w:hRule="atLeast"/>
        </w:trPr>
        <w:tc>
          <w:tcPr>
            <w:tcW w:w="765" w:type="dxa"/>
            <w:tcBorders>
              <w:top w:val="nil"/>
              <w:left w:val="single" w:color="000000" w:sz="4" w:space="0"/>
              <w:bottom w:val="single" w:color="000000" w:sz="4" w:space="0"/>
              <w:right w:val="single" w:color="000000" w:sz="4" w:space="0"/>
            </w:tcBorders>
            <w:vAlign w:val="center"/>
          </w:tcPr>
          <w:p w14:paraId="70DAE923">
            <w:pPr>
              <w:widowControl/>
              <w:jc w:val="center"/>
              <w:rPr>
                <w:rFonts w:ascii="宋体" w:hAnsi="宋体" w:cs="宋体"/>
                <w:kern w:val="0"/>
                <w:szCs w:val="21"/>
              </w:rPr>
            </w:pPr>
            <w:r>
              <w:rPr>
                <w:rFonts w:hint="eastAsia" w:ascii="宋体" w:hAnsi="宋体" w:cs="宋体"/>
                <w:kern w:val="0"/>
                <w:szCs w:val="21"/>
              </w:rPr>
              <w:t xml:space="preserve">12 </w:t>
            </w:r>
          </w:p>
        </w:tc>
        <w:tc>
          <w:tcPr>
            <w:tcW w:w="765" w:type="dxa"/>
            <w:tcBorders>
              <w:top w:val="nil"/>
              <w:left w:val="nil"/>
              <w:bottom w:val="single" w:color="000000" w:sz="4" w:space="0"/>
              <w:right w:val="single" w:color="000000" w:sz="4" w:space="0"/>
            </w:tcBorders>
            <w:vAlign w:val="center"/>
          </w:tcPr>
          <w:p w14:paraId="192ECE7E">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33B4651B">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2A979287">
            <w:pPr>
              <w:widowControl/>
              <w:jc w:val="left"/>
              <w:rPr>
                <w:rFonts w:ascii="宋体" w:hAnsi="宋体" w:cs="宋体"/>
                <w:kern w:val="0"/>
                <w:szCs w:val="21"/>
              </w:rPr>
            </w:pPr>
            <w:r>
              <w:rPr>
                <w:rFonts w:hint="eastAsia" w:ascii="宋体" w:hAnsi="宋体" w:cs="宋体"/>
                <w:kern w:val="0"/>
                <w:szCs w:val="21"/>
              </w:rPr>
              <w:t>★引导参数编辑</w:t>
            </w:r>
          </w:p>
        </w:tc>
        <w:tc>
          <w:tcPr>
            <w:tcW w:w="1474" w:type="dxa"/>
            <w:tcBorders>
              <w:top w:val="nil"/>
              <w:left w:val="nil"/>
              <w:bottom w:val="single" w:color="000000" w:sz="4" w:space="0"/>
              <w:right w:val="single" w:color="000000" w:sz="4" w:space="0"/>
            </w:tcBorders>
            <w:vAlign w:val="center"/>
          </w:tcPr>
          <w:p w14:paraId="13DD1718">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23CBA33A">
            <w:pPr>
              <w:widowControl/>
              <w:jc w:val="left"/>
              <w:rPr>
                <w:rFonts w:ascii="宋体" w:hAnsi="宋体" w:cs="宋体"/>
                <w:kern w:val="0"/>
                <w:szCs w:val="21"/>
              </w:rPr>
            </w:pPr>
            <w:r>
              <w:rPr>
                <w:rFonts w:hint="eastAsia" w:ascii="宋体" w:hAnsi="宋体" w:cs="宋体"/>
                <w:kern w:val="0"/>
                <w:szCs w:val="21"/>
              </w:rPr>
              <w:t>操作系统支持用户编辑引导参数，支持GRUB 口令保护</w:t>
            </w:r>
          </w:p>
        </w:tc>
      </w:tr>
      <w:tr w14:paraId="69578795">
        <w:tblPrEx>
          <w:tblCellMar>
            <w:top w:w="0" w:type="dxa"/>
            <w:left w:w="108" w:type="dxa"/>
            <w:bottom w:w="0" w:type="dxa"/>
            <w:right w:w="108" w:type="dxa"/>
          </w:tblCellMar>
        </w:tblPrEx>
        <w:trPr>
          <w:trHeight w:val="1752" w:hRule="atLeast"/>
        </w:trPr>
        <w:tc>
          <w:tcPr>
            <w:tcW w:w="765" w:type="dxa"/>
            <w:tcBorders>
              <w:top w:val="nil"/>
              <w:left w:val="single" w:color="000000" w:sz="4" w:space="0"/>
              <w:bottom w:val="single" w:color="000000" w:sz="4" w:space="0"/>
              <w:right w:val="single" w:color="000000" w:sz="4" w:space="0"/>
            </w:tcBorders>
            <w:vAlign w:val="center"/>
          </w:tcPr>
          <w:p w14:paraId="2EE4D0EE">
            <w:pPr>
              <w:widowControl/>
              <w:jc w:val="center"/>
              <w:rPr>
                <w:rFonts w:ascii="宋体" w:hAnsi="宋体" w:cs="宋体"/>
                <w:kern w:val="0"/>
                <w:szCs w:val="21"/>
              </w:rPr>
            </w:pPr>
            <w:r>
              <w:rPr>
                <w:rFonts w:hint="eastAsia" w:ascii="宋体" w:hAnsi="宋体" w:cs="宋体"/>
                <w:kern w:val="0"/>
                <w:szCs w:val="21"/>
              </w:rPr>
              <w:t xml:space="preserve">13 </w:t>
            </w:r>
          </w:p>
        </w:tc>
        <w:tc>
          <w:tcPr>
            <w:tcW w:w="765" w:type="dxa"/>
            <w:tcBorders>
              <w:top w:val="nil"/>
              <w:left w:val="nil"/>
              <w:bottom w:val="single" w:color="000000" w:sz="4" w:space="0"/>
              <w:right w:val="single" w:color="000000" w:sz="4" w:space="0"/>
            </w:tcBorders>
            <w:vAlign w:val="center"/>
          </w:tcPr>
          <w:p w14:paraId="1B2FF4D5">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19D055F7">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687E9C40">
            <w:pPr>
              <w:widowControl/>
              <w:jc w:val="left"/>
              <w:rPr>
                <w:rFonts w:ascii="宋体" w:hAnsi="宋体" w:cs="宋体"/>
                <w:kern w:val="0"/>
                <w:szCs w:val="21"/>
              </w:rPr>
            </w:pPr>
            <w:r>
              <w:rPr>
                <w:rFonts w:hint="eastAsia" w:ascii="宋体" w:hAnsi="宋体" w:cs="宋体"/>
                <w:kern w:val="0"/>
                <w:szCs w:val="21"/>
              </w:rPr>
              <w:t>★数据保护</w:t>
            </w:r>
          </w:p>
        </w:tc>
        <w:tc>
          <w:tcPr>
            <w:tcW w:w="1474" w:type="dxa"/>
            <w:tcBorders>
              <w:top w:val="nil"/>
              <w:left w:val="nil"/>
              <w:bottom w:val="single" w:color="000000" w:sz="4" w:space="0"/>
              <w:right w:val="single" w:color="000000" w:sz="4" w:space="0"/>
            </w:tcBorders>
            <w:vAlign w:val="center"/>
          </w:tcPr>
          <w:p w14:paraId="5C3D33F1">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2FE8596">
            <w:pPr>
              <w:widowControl/>
              <w:jc w:val="left"/>
              <w:rPr>
                <w:rFonts w:ascii="宋体" w:hAnsi="宋体" w:cs="宋体"/>
                <w:kern w:val="0"/>
                <w:szCs w:val="21"/>
              </w:rPr>
            </w:pPr>
            <w:r>
              <w:rPr>
                <w:rFonts w:hint="eastAsia" w:ascii="宋体" w:hAnsi="宋体" w:cs="宋体"/>
                <w:kern w:val="0"/>
                <w:szCs w:val="21"/>
              </w:rPr>
              <w:t>安装程序在安装执行前明确提示用户可能会删除已有数据，并提供退出/取消功能，当用户取消安装时，不改变硬盘上已有数据</w:t>
            </w:r>
          </w:p>
        </w:tc>
      </w:tr>
      <w:tr w14:paraId="6DC94647">
        <w:tblPrEx>
          <w:tblCellMar>
            <w:top w:w="0" w:type="dxa"/>
            <w:left w:w="108" w:type="dxa"/>
            <w:bottom w:w="0" w:type="dxa"/>
            <w:right w:w="108" w:type="dxa"/>
          </w:tblCellMar>
        </w:tblPrEx>
        <w:trPr>
          <w:trHeight w:val="938" w:hRule="atLeast"/>
        </w:trPr>
        <w:tc>
          <w:tcPr>
            <w:tcW w:w="765" w:type="dxa"/>
            <w:tcBorders>
              <w:top w:val="nil"/>
              <w:left w:val="single" w:color="000000" w:sz="4" w:space="0"/>
              <w:bottom w:val="single" w:color="000000" w:sz="4" w:space="0"/>
              <w:right w:val="single" w:color="000000" w:sz="4" w:space="0"/>
            </w:tcBorders>
            <w:vAlign w:val="center"/>
          </w:tcPr>
          <w:p w14:paraId="5DF952E4">
            <w:pPr>
              <w:widowControl/>
              <w:jc w:val="center"/>
              <w:rPr>
                <w:rFonts w:ascii="宋体" w:hAnsi="宋体" w:cs="宋体"/>
                <w:kern w:val="0"/>
                <w:szCs w:val="21"/>
              </w:rPr>
            </w:pPr>
            <w:r>
              <w:rPr>
                <w:rFonts w:hint="eastAsia" w:ascii="宋体" w:hAnsi="宋体" w:cs="宋体"/>
                <w:kern w:val="0"/>
                <w:szCs w:val="21"/>
              </w:rPr>
              <w:t xml:space="preserve">14 </w:t>
            </w:r>
          </w:p>
        </w:tc>
        <w:tc>
          <w:tcPr>
            <w:tcW w:w="765" w:type="dxa"/>
            <w:tcBorders>
              <w:top w:val="nil"/>
              <w:left w:val="nil"/>
              <w:bottom w:val="single" w:color="000000" w:sz="4" w:space="0"/>
              <w:right w:val="single" w:color="000000" w:sz="4" w:space="0"/>
            </w:tcBorders>
            <w:vAlign w:val="center"/>
          </w:tcPr>
          <w:p w14:paraId="40EDE705">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01C47DC4">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6A197E99">
            <w:pPr>
              <w:widowControl/>
              <w:jc w:val="left"/>
              <w:rPr>
                <w:rFonts w:ascii="宋体" w:hAnsi="宋体" w:cs="宋体"/>
                <w:kern w:val="0"/>
                <w:szCs w:val="21"/>
              </w:rPr>
            </w:pPr>
            <w:r>
              <w:rPr>
                <w:rFonts w:hint="eastAsia" w:ascii="宋体" w:hAnsi="宋体" w:cs="宋体"/>
                <w:kern w:val="0"/>
                <w:szCs w:val="21"/>
              </w:rPr>
              <w:t>★分辨率自适应</w:t>
            </w:r>
          </w:p>
        </w:tc>
        <w:tc>
          <w:tcPr>
            <w:tcW w:w="1474" w:type="dxa"/>
            <w:tcBorders>
              <w:top w:val="nil"/>
              <w:left w:val="nil"/>
              <w:bottom w:val="single" w:color="000000" w:sz="4" w:space="0"/>
              <w:right w:val="single" w:color="000000" w:sz="4" w:space="0"/>
            </w:tcBorders>
            <w:vAlign w:val="center"/>
          </w:tcPr>
          <w:p w14:paraId="6F1AAED7">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6DB2573A">
            <w:pPr>
              <w:widowControl/>
              <w:jc w:val="left"/>
              <w:rPr>
                <w:rFonts w:ascii="宋体" w:hAnsi="宋体" w:cs="宋体"/>
                <w:kern w:val="0"/>
                <w:szCs w:val="21"/>
              </w:rPr>
            </w:pPr>
            <w:r>
              <w:rPr>
                <w:rFonts w:hint="eastAsia" w:ascii="宋体" w:hAnsi="宋体" w:cs="宋体"/>
                <w:kern w:val="0"/>
                <w:szCs w:val="21"/>
              </w:rPr>
              <w:t>操作系统安装完成后应自动适配显示器最佳分辨率(文本模式除外)</w:t>
            </w:r>
          </w:p>
        </w:tc>
      </w:tr>
      <w:tr w14:paraId="282AA2C5">
        <w:tblPrEx>
          <w:tblCellMar>
            <w:top w:w="0" w:type="dxa"/>
            <w:left w:w="108" w:type="dxa"/>
            <w:bottom w:w="0" w:type="dxa"/>
            <w:right w:w="108" w:type="dxa"/>
          </w:tblCellMar>
        </w:tblPrEx>
        <w:trPr>
          <w:trHeight w:val="1309" w:hRule="atLeast"/>
        </w:trPr>
        <w:tc>
          <w:tcPr>
            <w:tcW w:w="765" w:type="dxa"/>
            <w:tcBorders>
              <w:top w:val="nil"/>
              <w:left w:val="single" w:color="000000" w:sz="4" w:space="0"/>
              <w:bottom w:val="single" w:color="000000" w:sz="4" w:space="0"/>
              <w:right w:val="single" w:color="000000" w:sz="4" w:space="0"/>
            </w:tcBorders>
            <w:vAlign w:val="center"/>
          </w:tcPr>
          <w:p w14:paraId="5D99F585">
            <w:pPr>
              <w:widowControl/>
              <w:jc w:val="center"/>
              <w:rPr>
                <w:rFonts w:ascii="宋体" w:hAnsi="宋体" w:cs="宋体"/>
                <w:kern w:val="0"/>
                <w:szCs w:val="21"/>
              </w:rPr>
            </w:pPr>
            <w:r>
              <w:rPr>
                <w:rFonts w:hint="eastAsia" w:ascii="宋体" w:hAnsi="宋体" w:cs="宋体"/>
                <w:kern w:val="0"/>
                <w:szCs w:val="21"/>
              </w:rPr>
              <w:t xml:space="preserve">15 </w:t>
            </w:r>
          </w:p>
        </w:tc>
        <w:tc>
          <w:tcPr>
            <w:tcW w:w="765" w:type="dxa"/>
            <w:tcBorders>
              <w:top w:val="nil"/>
              <w:left w:val="nil"/>
              <w:bottom w:val="single" w:color="000000" w:sz="4" w:space="0"/>
              <w:right w:val="single" w:color="000000" w:sz="4" w:space="0"/>
            </w:tcBorders>
            <w:vAlign w:val="center"/>
          </w:tcPr>
          <w:p w14:paraId="766CE686">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4AD4A282">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5A6B2A92">
            <w:pPr>
              <w:widowControl/>
              <w:jc w:val="left"/>
              <w:rPr>
                <w:rFonts w:ascii="宋体" w:hAnsi="宋体" w:cs="宋体"/>
                <w:kern w:val="0"/>
                <w:szCs w:val="21"/>
              </w:rPr>
            </w:pPr>
            <w:r>
              <w:rPr>
                <w:rFonts w:hint="eastAsia" w:ascii="宋体" w:hAnsi="宋体" w:cs="宋体"/>
                <w:kern w:val="0"/>
                <w:szCs w:val="21"/>
              </w:rPr>
              <w:t>★安装配置正确性校验</w:t>
            </w:r>
          </w:p>
        </w:tc>
        <w:tc>
          <w:tcPr>
            <w:tcW w:w="1474" w:type="dxa"/>
            <w:tcBorders>
              <w:top w:val="nil"/>
              <w:left w:val="nil"/>
              <w:bottom w:val="single" w:color="000000" w:sz="4" w:space="0"/>
              <w:right w:val="single" w:color="000000" w:sz="4" w:space="0"/>
            </w:tcBorders>
            <w:vAlign w:val="center"/>
          </w:tcPr>
          <w:p w14:paraId="5C4CF89B">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0FEA3CC9">
            <w:pPr>
              <w:widowControl/>
              <w:jc w:val="left"/>
              <w:rPr>
                <w:rFonts w:ascii="宋体" w:hAnsi="宋体" w:cs="宋体"/>
                <w:kern w:val="0"/>
                <w:szCs w:val="21"/>
              </w:rPr>
            </w:pPr>
            <w:r>
              <w:rPr>
                <w:rFonts w:hint="eastAsia" w:ascii="宋体" w:hAnsi="宋体" w:cs="宋体"/>
                <w:kern w:val="0"/>
                <w:szCs w:val="21"/>
              </w:rPr>
              <w:t>操作系统安装和配置过程中，如用户自定义的某些配置可能会影响系统启动或正常使用，予以明确提示</w:t>
            </w:r>
          </w:p>
        </w:tc>
      </w:tr>
      <w:tr w14:paraId="1955F685">
        <w:tblPrEx>
          <w:tblCellMar>
            <w:top w:w="0" w:type="dxa"/>
            <w:left w:w="108" w:type="dxa"/>
            <w:bottom w:w="0" w:type="dxa"/>
            <w:right w:w="108" w:type="dxa"/>
          </w:tblCellMar>
        </w:tblPrEx>
        <w:trPr>
          <w:trHeight w:val="2700" w:hRule="atLeast"/>
        </w:trPr>
        <w:tc>
          <w:tcPr>
            <w:tcW w:w="765" w:type="dxa"/>
            <w:tcBorders>
              <w:top w:val="nil"/>
              <w:left w:val="single" w:color="000000" w:sz="4" w:space="0"/>
              <w:bottom w:val="single" w:color="000000" w:sz="4" w:space="0"/>
              <w:right w:val="single" w:color="000000" w:sz="4" w:space="0"/>
            </w:tcBorders>
            <w:vAlign w:val="center"/>
          </w:tcPr>
          <w:p w14:paraId="06B31871">
            <w:pPr>
              <w:widowControl/>
              <w:jc w:val="center"/>
              <w:rPr>
                <w:rFonts w:ascii="宋体" w:hAnsi="宋体" w:cs="宋体"/>
                <w:kern w:val="0"/>
                <w:szCs w:val="21"/>
              </w:rPr>
            </w:pPr>
            <w:r>
              <w:rPr>
                <w:rFonts w:hint="eastAsia" w:ascii="宋体" w:hAnsi="宋体" w:cs="宋体"/>
                <w:kern w:val="0"/>
                <w:szCs w:val="21"/>
              </w:rPr>
              <w:t xml:space="preserve">16 </w:t>
            </w:r>
          </w:p>
        </w:tc>
        <w:tc>
          <w:tcPr>
            <w:tcW w:w="765" w:type="dxa"/>
            <w:tcBorders>
              <w:top w:val="nil"/>
              <w:left w:val="nil"/>
              <w:bottom w:val="single" w:color="000000" w:sz="4" w:space="0"/>
              <w:right w:val="single" w:color="000000" w:sz="4" w:space="0"/>
            </w:tcBorders>
            <w:vAlign w:val="center"/>
          </w:tcPr>
          <w:p w14:paraId="1FBD555C">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tcBorders>
              <w:top w:val="nil"/>
              <w:left w:val="nil"/>
              <w:bottom w:val="single" w:color="000000" w:sz="4" w:space="0"/>
              <w:right w:val="single" w:color="000000" w:sz="4" w:space="0"/>
            </w:tcBorders>
            <w:vAlign w:val="center"/>
          </w:tcPr>
          <w:p w14:paraId="3D8067A4">
            <w:pPr>
              <w:widowControl/>
              <w:jc w:val="center"/>
              <w:rPr>
                <w:rFonts w:ascii="宋体" w:hAnsi="宋体" w:cs="宋体"/>
                <w:kern w:val="0"/>
                <w:szCs w:val="21"/>
              </w:rPr>
            </w:pPr>
            <w:r>
              <w:rPr>
                <w:rFonts w:hint="eastAsia" w:ascii="宋体" w:hAnsi="宋体" w:cs="宋体"/>
                <w:kern w:val="0"/>
                <w:szCs w:val="21"/>
              </w:rPr>
              <w:t>系统内核</w:t>
            </w:r>
          </w:p>
        </w:tc>
        <w:tc>
          <w:tcPr>
            <w:tcW w:w="1658" w:type="dxa"/>
            <w:tcBorders>
              <w:top w:val="nil"/>
              <w:left w:val="nil"/>
              <w:bottom w:val="single" w:color="000000" w:sz="4" w:space="0"/>
              <w:right w:val="single" w:color="000000" w:sz="4" w:space="0"/>
            </w:tcBorders>
            <w:vAlign w:val="center"/>
          </w:tcPr>
          <w:p w14:paraId="0214C16B">
            <w:pPr>
              <w:widowControl/>
              <w:jc w:val="left"/>
              <w:rPr>
                <w:rFonts w:ascii="宋体" w:hAnsi="宋体" w:cs="宋体"/>
                <w:kern w:val="0"/>
                <w:szCs w:val="21"/>
              </w:rPr>
            </w:pPr>
            <w:r>
              <w:rPr>
                <w:rFonts w:hint="eastAsia" w:ascii="宋体" w:hAnsi="宋体" w:cs="宋体"/>
                <w:kern w:val="0"/>
                <w:szCs w:val="21"/>
              </w:rPr>
              <w:t>★内核要求</w:t>
            </w:r>
          </w:p>
        </w:tc>
        <w:tc>
          <w:tcPr>
            <w:tcW w:w="1474" w:type="dxa"/>
            <w:tcBorders>
              <w:top w:val="nil"/>
              <w:left w:val="nil"/>
              <w:bottom w:val="single" w:color="000000" w:sz="4" w:space="0"/>
              <w:right w:val="single" w:color="000000" w:sz="4" w:space="0"/>
            </w:tcBorders>
            <w:vAlign w:val="center"/>
          </w:tcPr>
          <w:p w14:paraId="714CDA3E">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2C5D7B75">
            <w:pPr>
              <w:widowControl/>
              <w:jc w:val="left"/>
              <w:rPr>
                <w:rFonts w:ascii="宋体" w:hAnsi="宋体" w:cs="宋体"/>
                <w:kern w:val="0"/>
                <w:szCs w:val="21"/>
              </w:rPr>
            </w:pPr>
            <w:r>
              <w:rPr>
                <w:rFonts w:hint="eastAsia" w:ascii="宋体" w:hAnsi="宋体" w:cs="宋体"/>
                <w:kern w:val="0"/>
                <w:szCs w:val="21"/>
              </w:rPr>
              <w:t>a)若操作系统是基于Linux 内核的服务</w:t>
            </w:r>
            <w:r>
              <w:rPr>
                <w:rFonts w:hint="eastAsia" w:ascii="宋体" w:hAnsi="宋体" w:cs="宋体"/>
                <w:kern w:val="0"/>
                <w:szCs w:val="21"/>
              </w:rPr>
              <w:br w:type="textWrapping"/>
            </w:r>
            <w:r>
              <w:rPr>
                <w:rFonts w:hint="eastAsia" w:ascii="宋体" w:hAnsi="宋体" w:cs="宋体"/>
                <w:kern w:val="0"/>
                <w:szCs w:val="21"/>
              </w:rPr>
              <w:t>器操作系统应兼容 4.19 版内核</w:t>
            </w:r>
            <w:r>
              <w:rPr>
                <w:rFonts w:hint="eastAsia" w:ascii="宋体" w:hAnsi="宋体" w:cs="宋体"/>
                <w:kern w:val="0"/>
                <w:szCs w:val="21"/>
              </w:rPr>
              <w:br w:type="textWrapping"/>
            </w:r>
            <w:r>
              <w:rPr>
                <w:rFonts w:hint="eastAsia" w:ascii="宋体" w:hAnsi="宋体" w:cs="宋体"/>
                <w:kern w:val="0"/>
                <w:szCs w:val="21"/>
              </w:rPr>
              <w:t>b)若操作系统属于其他类型内核不做</w:t>
            </w:r>
            <w:r>
              <w:rPr>
                <w:rFonts w:hint="eastAsia" w:ascii="宋体" w:hAnsi="宋体" w:cs="宋体"/>
                <w:kern w:val="0"/>
                <w:szCs w:val="21"/>
              </w:rPr>
              <w:br w:type="textWrapping"/>
            </w:r>
            <w:r>
              <w:rPr>
                <w:rFonts w:hint="eastAsia" w:ascii="宋体" w:hAnsi="宋体" w:cs="宋体"/>
                <w:kern w:val="0"/>
                <w:szCs w:val="21"/>
              </w:rPr>
              <w:t>要求</w:t>
            </w:r>
          </w:p>
        </w:tc>
      </w:tr>
      <w:tr w14:paraId="496DEF27">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11DF1CF1">
            <w:pPr>
              <w:widowControl/>
              <w:jc w:val="center"/>
              <w:rPr>
                <w:rFonts w:ascii="宋体" w:hAnsi="宋体" w:cs="宋体"/>
                <w:kern w:val="0"/>
                <w:szCs w:val="21"/>
              </w:rPr>
            </w:pPr>
            <w:r>
              <w:rPr>
                <w:rFonts w:hint="eastAsia" w:ascii="宋体" w:hAnsi="宋体" w:cs="宋体"/>
                <w:kern w:val="0"/>
                <w:szCs w:val="21"/>
              </w:rPr>
              <w:t xml:space="preserve">17 </w:t>
            </w:r>
          </w:p>
        </w:tc>
        <w:tc>
          <w:tcPr>
            <w:tcW w:w="765" w:type="dxa"/>
            <w:tcBorders>
              <w:top w:val="nil"/>
              <w:left w:val="nil"/>
              <w:bottom w:val="single" w:color="000000" w:sz="4" w:space="0"/>
              <w:right w:val="single" w:color="000000" w:sz="4" w:space="0"/>
            </w:tcBorders>
            <w:vAlign w:val="center"/>
          </w:tcPr>
          <w:p w14:paraId="37660E1C">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613829BA">
            <w:pPr>
              <w:widowControl/>
              <w:jc w:val="left"/>
              <w:rPr>
                <w:rFonts w:ascii="宋体" w:hAnsi="宋体" w:cs="宋体"/>
                <w:kern w:val="0"/>
                <w:szCs w:val="21"/>
              </w:rPr>
            </w:pPr>
            <w:r>
              <w:rPr>
                <w:rFonts w:hint="eastAsia" w:ascii="宋体" w:hAnsi="宋体" w:cs="宋体"/>
                <w:kern w:val="0"/>
                <w:szCs w:val="21"/>
              </w:rPr>
              <w:t>进程、线程调</w:t>
            </w:r>
            <w:r>
              <w:rPr>
                <w:rFonts w:hint="eastAsia" w:ascii="宋体" w:hAnsi="宋体" w:cs="宋体"/>
                <w:kern w:val="0"/>
                <w:szCs w:val="21"/>
              </w:rPr>
              <w:br w:type="textWrapping"/>
            </w:r>
            <w:r>
              <w:rPr>
                <w:rFonts w:hint="eastAsia" w:ascii="宋体" w:hAnsi="宋体" w:cs="宋体"/>
                <w:kern w:val="0"/>
                <w:szCs w:val="21"/>
              </w:rPr>
              <w:t xml:space="preserve">      度</w:t>
            </w:r>
          </w:p>
        </w:tc>
        <w:tc>
          <w:tcPr>
            <w:tcW w:w="1658" w:type="dxa"/>
            <w:tcBorders>
              <w:top w:val="nil"/>
              <w:left w:val="nil"/>
              <w:bottom w:val="single" w:color="000000" w:sz="4" w:space="0"/>
              <w:right w:val="single" w:color="000000" w:sz="4" w:space="0"/>
            </w:tcBorders>
            <w:vAlign w:val="center"/>
          </w:tcPr>
          <w:p w14:paraId="42A5B171">
            <w:pPr>
              <w:widowControl/>
              <w:jc w:val="left"/>
              <w:rPr>
                <w:rFonts w:ascii="宋体" w:hAnsi="宋体" w:cs="宋体"/>
                <w:kern w:val="0"/>
                <w:szCs w:val="21"/>
              </w:rPr>
            </w:pPr>
            <w:r>
              <w:rPr>
                <w:rFonts w:hint="eastAsia" w:ascii="宋体" w:hAnsi="宋体" w:cs="宋体"/>
                <w:kern w:val="0"/>
                <w:szCs w:val="21"/>
              </w:rPr>
              <w:t>★NUMA</w:t>
            </w:r>
          </w:p>
        </w:tc>
        <w:tc>
          <w:tcPr>
            <w:tcW w:w="1474" w:type="dxa"/>
            <w:tcBorders>
              <w:top w:val="nil"/>
              <w:left w:val="nil"/>
              <w:bottom w:val="single" w:color="000000" w:sz="4" w:space="0"/>
              <w:right w:val="single" w:color="000000" w:sz="4" w:space="0"/>
            </w:tcBorders>
            <w:vAlign w:val="center"/>
          </w:tcPr>
          <w:p w14:paraId="699512F7">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705828C">
            <w:pPr>
              <w:widowControl/>
              <w:jc w:val="left"/>
              <w:rPr>
                <w:rFonts w:ascii="宋体" w:hAnsi="宋体" w:cs="宋体"/>
                <w:kern w:val="0"/>
                <w:szCs w:val="21"/>
              </w:rPr>
            </w:pPr>
            <w:r>
              <w:rPr>
                <w:rFonts w:hint="eastAsia" w:ascii="宋体" w:hAnsi="宋体" w:cs="宋体"/>
                <w:kern w:val="0"/>
                <w:szCs w:val="21"/>
              </w:rPr>
              <w:t>操作系统支持基于 NUMA 的亲和调度</w:t>
            </w:r>
          </w:p>
        </w:tc>
      </w:tr>
      <w:tr w14:paraId="6A3C1E55">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197C9126">
            <w:pPr>
              <w:widowControl/>
              <w:jc w:val="center"/>
              <w:rPr>
                <w:rFonts w:ascii="宋体" w:hAnsi="宋体" w:cs="宋体"/>
                <w:kern w:val="0"/>
                <w:szCs w:val="21"/>
              </w:rPr>
            </w:pPr>
            <w:r>
              <w:rPr>
                <w:rFonts w:hint="eastAsia" w:ascii="宋体" w:hAnsi="宋体" w:cs="宋体"/>
                <w:kern w:val="0"/>
                <w:szCs w:val="21"/>
              </w:rPr>
              <w:t xml:space="preserve">18 </w:t>
            </w:r>
          </w:p>
        </w:tc>
        <w:tc>
          <w:tcPr>
            <w:tcW w:w="765" w:type="dxa"/>
            <w:tcBorders>
              <w:top w:val="nil"/>
              <w:left w:val="nil"/>
              <w:bottom w:val="single" w:color="000000" w:sz="4" w:space="0"/>
              <w:right w:val="single" w:color="000000" w:sz="4" w:space="0"/>
            </w:tcBorders>
            <w:vAlign w:val="center"/>
          </w:tcPr>
          <w:p w14:paraId="5AD91A72">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55D877BB">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6C76257C">
            <w:pPr>
              <w:widowControl/>
              <w:jc w:val="left"/>
              <w:rPr>
                <w:rFonts w:ascii="宋体" w:hAnsi="宋体" w:cs="宋体"/>
                <w:kern w:val="0"/>
                <w:szCs w:val="21"/>
              </w:rPr>
            </w:pPr>
            <w:r>
              <w:rPr>
                <w:rFonts w:hint="eastAsia" w:ascii="宋体" w:hAnsi="宋体" w:cs="宋体"/>
                <w:kern w:val="0"/>
                <w:szCs w:val="21"/>
              </w:rPr>
              <w:t>★多核轮询</w:t>
            </w:r>
          </w:p>
        </w:tc>
        <w:tc>
          <w:tcPr>
            <w:tcW w:w="1474" w:type="dxa"/>
            <w:tcBorders>
              <w:top w:val="nil"/>
              <w:left w:val="nil"/>
              <w:bottom w:val="single" w:color="000000" w:sz="4" w:space="0"/>
              <w:right w:val="single" w:color="000000" w:sz="4" w:space="0"/>
            </w:tcBorders>
            <w:vAlign w:val="center"/>
          </w:tcPr>
          <w:p w14:paraId="0B88FD1D">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2162E6C7">
            <w:pPr>
              <w:widowControl/>
              <w:jc w:val="left"/>
              <w:rPr>
                <w:rFonts w:ascii="宋体" w:hAnsi="宋体" w:cs="宋体"/>
                <w:kern w:val="0"/>
                <w:szCs w:val="21"/>
              </w:rPr>
            </w:pPr>
            <w:r>
              <w:rPr>
                <w:rFonts w:hint="eastAsia" w:ascii="宋体" w:hAnsi="宋体" w:cs="宋体"/>
                <w:kern w:val="0"/>
                <w:szCs w:val="21"/>
              </w:rPr>
              <w:t>操作系统支持 CPU 多核轮询调度</w:t>
            </w:r>
          </w:p>
        </w:tc>
      </w:tr>
      <w:tr w14:paraId="6566316D">
        <w:tblPrEx>
          <w:tblCellMar>
            <w:top w:w="0" w:type="dxa"/>
            <w:left w:w="108" w:type="dxa"/>
            <w:bottom w:w="0" w:type="dxa"/>
            <w:right w:w="108" w:type="dxa"/>
          </w:tblCellMar>
        </w:tblPrEx>
        <w:trPr>
          <w:trHeight w:val="1729" w:hRule="atLeast"/>
        </w:trPr>
        <w:tc>
          <w:tcPr>
            <w:tcW w:w="765" w:type="dxa"/>
            <w:tcBorders>
              <w:top w:val="nil"/>
              <w:left w:val="single" w:color="000000" w:sz="4" w:space="0"/>
              <w:bottom w:val="single" w:color="000000" w:sz="4" w:space="0"/>
              <w:right w:val="single" w:color="000000" w:sz="4" w:space="0"/>
            </w:tcBorders>
            <w:vAlign w:val="center"/>
          </w:tcPr>
          <w:p w14:paraId="1F648C01">
            <w:pPr>
              <w:widowControl/>
              <w:jc w:val="center"/>
              <w:rPr>
                <w:rFonts w:ascii="宋体" w:hAnsi="宋体" w:cs="宋体"/>
                <w:kern w:val="0"/>
                <w:szCs w:val="21"/>
              </w:rPr>
            </w:pPr>
            <w:r>
              <w:rPr>
                <w:rFonts w:hint="eastAsia" w:ascii="宋体" w:hAnsi="宋体" w:cs="宋体"/>
                <w:kern w:val="0"/>
                <w:szCs w:val="21"/>
              </w:rPr>
              <w:t xml:space="preserve">19 </w:t>
            </w:r>
          </w:p>
        </w:tc>
        <w:tc>
          <w:tcPr>
            <w:tcW w:w="765" w:type="dxa"/>
            <w:tcBorders>
              <w:top w:val="nil"/>
              <w:left w:val="nil"/>
              <w:bottom w:val="single" w:color="000000" w:sz="4" w:space="0"/>
              <w:right w:val="single" w:color="000000" w:sz="4" w:space="0"/>
            </w:tcBorders>
            <w:vAlign w:val="center"/>
          </w:tcPr>
          <w:p w14:paraId="6F5BD621">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3132B30A">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010B54A3">
            <w:pPr>
              <w:widowControl/>
              <w:jc w:val="left"/>
              <w:rPr>
                <w:rFonts w:ascii="宋体" w:hAnsi="宋体" w:cs="宋体"/>
                <w:kern w:val="0"/>
                <w:szCs w:val="21"/>
              </w:rPr>
            </w:pPr>
            <w:r>
              <w:rPr>
                <w:rFonts w:hint="eastAsia" w:ascii="宋体" w:hAnsi="宋体" w:cs="宋体"/>
                <w:kern w:val="0"/>
                <w:szCs w:val="21"/>
              </w:rPr>
              <w:t>★进程调度</w:t>
            </w:r>
          </w:p>
        </w:tc>
        <w:tc>
          <w:tcPr>
            <w:tcW w:w="1474" w:type="dxa"/>
            <w:tcBorders>
              <w:top w:val="nil"/>
              <w:left w:val="nil"/>
              <w:bottom w:val="single" w:color="000000" w:sz="4" w:space="0"/>
              <w:right w:val="single" w:color="000000" w:sz="4" w:space="0"/>
            </w:tcBorders>
            <w:vAlign w:val="center"/>
          </w:tcPr>
          <w:p w14:paraId="2ABAA810">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55CE4627">
            <w:pPr>
              <w:widowControl/>
              <w:jc w:val="left"/>
              <w:rPr>
                <w:rFonts w:ascii="宋体" w:hAnsi="宋体" w:cs="宋体"/>
                <w:kern w:val="0"/>
                <w:szCs w:val="21"/>
              </w:rPr>
            </w:pPr>
            <w:r>
              <w:rPr>
                <w:rFonts w:hint="eastAsia" w:ascii="宋体" w:hAnsi="宋体" w:cs="宋体"/>
                <w:kern w:val="0"/>
                <w:szCs w:val="21"/>
              </w:rPr>
              <w:t>操作系统具备进程优先级动态调整能力，允许在进程运行时对优先级进行调整；区分实时进程与非实时进程，分别进行调度；支持进程运行状态检查</w:t>
            </w:r>
          </w:p>
        </w:tc>
      </w:tr>
      <w:tr w14:paraId="3701F843">
        <w:tblPrEx>
          <w:tblCellMar>
            <w:top w:w="0" w:type="dxa"/>
            <w:left w:w="108" w:type="dxa"/>
            <w:bottom w:w="0" w:type="dxa"/>
            <w:right w:w="108" w:type="dxa"/>
          </w:tblCellMar>
        </w:tblPrEx>
        <w:trPr>
          <w:trHeight w:val="1080" w:hRule="atLeast"/>
        </w:trPr>
        <w:tc>
          <w:tcPr>
            <w:tcW w:w="765" w:type="dxa"/>
            <w:tcBorders>
              <w:top w:val="nil"/>
              <w:left w:val="single" w:color="000000" w:sz="4" w:space="0"/>
              <w:bottom w:val="single" w:color="000000" w:sz="4" w:space="0"/>
              <w:right w:val="single" w:color="000000" w:sz="4" w:space="0"/>
            </w:tcBorders>
            <w:vAlign w:val="center"/>
          </w:tcPr>
          <w:p w14:paraId="1C83104C">
            <w:pPr>
              <w:widowControl/>
              <w:jc w:val="center"/>
              <w:rPr>
                <w:rFonts w:ascii="宋体" w:hAnsi="宋体" w:cs="宋体"/>
                <w:kern w:val="0"/>
                <w:szCs w:val="21"/>
              </w:rPr>
            </w:pPr>
            <w:r>
              <w:rPr>
                <w:rFonts w:hint="eastAsia" w:ascii="宋体" w:hAnsi="宋体" w:cs="宋体"/>
                <w:kern w:val="0"/>
                <w:szCs w:val="21"/>
              </w:rPr>
              <w:t xml:space="preserve">20 </w:t>
            </w:r>
          </w:p>
        </w:tc>
        <w:tc>
          <w:tcPr>
            <w:tcW w:w="765" w:type="dxa"/>
            <w:tcBorders>
              <w:top w:val="nil"/>
              <w:left w:val="nil"/>
              <w:bottom w:val="single" w:color="000000" w:sz="4" w:space="0"/>
              <w:right w:val="single" w:color="000000" w:sz="4" w:space="0"/>
            </w:tcBorders>
            <w:vAlign w:val="center"/>
          </w:tcPr>
          <w:p w14:paraId="6B14E416">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1B7F0DD7">
            <w:pPr>
              <w:widowControl/>
              <w:jc w:val="center"/>
              <w:rPr>
                <w:rFonts w:ascii="宋体" w:hAnsi="宋体" w:cs="宋体"/>
                <w:kern w:val="0"/>
                <w:szCs w:val="21"/>
              </w:rPr>
            </w:pPr>
            <w:r>
              <w:rPr>
                <w:rFonts w:hint="eastAsia" w:ascii="宋体" w:hAnsi="宋体" w:cs="宋体"/>
                <w:kern w:val="0"/>
                <w:szCs w:val="21"/>
              </w:rPr>
              <w:t>内存管理</w:t>
            </w:r>
          </w:p>
        </w:tc>
        <w:tc>
          <w:tcPr>
            <w:tcW w:w="1658" w:type="dxa"/>
            <w:tcBorders>
              <w:top w:val="nil"/>
              <w:left w:val="nil"/>
              <w:bottom w:val="single" w:color="000000" w:sz="4" w:space="0"/>
              <w:right w:val="single" w:color="000000" w:sz="4" w:space="0"/>
            </w:tcBorders>
            <w:vAlign w:val="center"/>
          </w:tcPr>
          <w:p w14:paraId="7442AFAB">
            <w:pPr>
              <w:widowControl/>
              <w:jc w:val="left"/>
              <w:rPr>
                <w:rFonts w:ascii="宋体" w:hAnsi="宋体" w:cs="宋体"/>
                <w:kern w:val="0"/>
                <w:szCs w:val="21"/>
              </w:rPr>
            </w:pPr>
            <w:r>
              <w:rPr>
                <w:rFonts w:hint="eastAsia" w:ascii="宋体" w:hAnsi="宋体" w:cs="宋体"/>
                <w:kern w:val="0"/>
                <w:szCs w:val="21"/>
              </w:rPr>
              <w:t>★内存容量</w:t>
            </w:r>
          </w:p>
        </w:tc>
        <w:tc>
          <w:tcPr>
            <w:tcW w:w="1474" w:type="dxa"/>
            <w:tcBorders>
              <w:top w:val="nil"/>
              <w:left w:val="nil"/>
              <w:bottom w:val="single" w:color="000000" w:sz="4" w:space="0"/>
              <w:right w:val="single" w:color="000000" w:sz="4" w:space="0"/>
            </w:tcBorders>
            <w:vAlign w:val="center"/>
          </w:tcPr>
          <w:p w14:paraId="3D5A26A9">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4689FED4">
            <w:pPr>
              <w:widowControl/>
              <w:jc w:val="left"/>
              <w:rPr>
                <w:rFonts w:ascii="宋体" w:hAnsi="宋体" w:cs="宋体"/>
                <w:kern w:val="0"/>
                <w:szCs w:val="21"/>
              </w:rPr>
            </w:pPr>
            <w:r>
              <w:rPr>
                <w:rFonts w:hint="eastAsia" w:ascii="宋体" w:hAnsi="宋体" w:cs="宋体"/>
                <w:kern w:val="0"/>
                <w:szCs w:val="21"/>
              </w:rPr>
              <w:t>操作系统支持最大内存不小于 4TB</w:t>
            </w:r>
          </w:p>
        </w:tc>
      </w:tr>
      <w:tr w14:paraId="64137B74">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619DF5BC">
            <w:pPr>
              <w:widowControl/>
              <w:jc w:val="center"/>
              <w:rPr>
                <w:rFonts w:ascii="宋体" w:hAnsi="宋体" w:cs="宋体"/>
                <w:kern w:val="0"/>
                <w:szCs w:val="21"/>
              </w:rPr>
            </w:pPr>
            <w:r>
              <w:rPr>
                <w:rFonts w:hint="eastAsia" w:ascii="宋体" w:hAnsi="宋体" w:cs="宋体"/>
                <w:kern w:val="0"/>
                <w:szCs w:val="21"/>
              </w:rPr>
              <w:t xml:space="preserve">21 </w:t>
            </w:r>
          </w:p>
        </w:tc>
        <w:tc>
          <w:tcPr>
            <w:tcW w:w="765" w:type="dxa"/>
            <w:tcBorders>
              <w:top w:val="nil"/>
              <w:left w:val="nil"/>
              <w:bottom w:val="single" w:color="000000" w:sz="4" w:space="0"/>
              <w:right w:val="single" w:color="000000" w:sz="4" w:space="0"/>
            </w:tcBorders>
            <w:vAlign w:val="center"/>
          </w:tcPr>
          <w:p w14:paraId="03E90D82">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1EB7F065">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118E2710">
            <w:pPr>
              <w:widowControl/>
              <w:jc w:val="left"/>
              <w:rPr>
                <w:rFonts w:ascii="宋体" w:hAnsi="宋体" w:cs="宋体"/>
                <w:kern w:val="0"/>
                <w:szCs w:val="21"/>
              </w:rPr>
            </w:pPr>
            <w:r>
              <w:rPr>
                <w:rFonts w:hint="eastAsia" w:ascii="宋体" w:hAnsi="宋体" w:cs="宋体"/>
                <w:kern w:val="0"/>
                <w:szCs w:val="21"/>
              </w:rPr>
              <w:t>★内存大页管理</w:t>
            </w:r>
          </w:p>
        </w:tc>
        <w:tc>
          <w:tcPr>
            <w:tcW w:w="1474" w:type="dxa"/>
            <w:tcBorders>
              <w:top w:val="nil"/>
              <w:left w:val="nil"/>
              <w:bottom w:val="single" w:color="000000" w:sz="4" w:space="0"/>
              <w:right w:val="single" w:color="000000" w:sz="4" w:space="0"/>
            </w:tcBorders>
            <w:vAlign w:val="center"/>
          </w:tcPr>
          <w:p w14:paraId="157D5886">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04B9B9A4">
            <w:pPr>
              <w:widowControl/>
              <w:jc w:val="left"/>
              <w:rPr>
                <w:rFonts w:ascii="宋体" w:hAnsi="宋体" w:cs="宋体"/>
                <w:kern w:val="0"/>
                <w:szCs w:val="21"/>
              </w:rPr>
            </w:pPr>
            <w:r>
              <w:rPr>
                <w:rFonts w:hint="eastAsia" w:ascii="宋体" w:hAnsi="宋体" w:cs="宋体"/>
                <w:kern w:val="0"/>
                <w:szCs w:val="21"/>
              </w:rPr>
              <w:t>操作系统允许应用申请内存大页降低页表转换</w:t>
            </w:r>
          </w:p>
        </w:tc>
      </w:tr>
      <w:tr w14:paraId="7F54453E">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5A73F7CB">
            <w:pPr>
              <w:widowControl/>
              <w:jc w:val="center"/>
              <w:rPr>
                <w:rFonts w:ascii="宋体" w:hAnsi="宋体" w:cs="宋体"/>
                <w:kern w:val="0"/>
                <w:szCs w:val="21"/>
              </w:rPr>
            </w:pPr>
            <w:r>
              <w:rPr>
                <w:rFonts w:hint="eastAsia" w:ascii="宋体" w:hAnsi="宋体" w:cs="宋体"/>
                <w:kern w:val="0"/>
                <w:szCs w:val="21"/>
              </w:rPr>
              <w:t xml:space="preserve">22 </w:t>
            </w:r>
          </w:p>
        </w:tc>
        <w:tc>
          <w:tcPr>
            <w:tcW w:w="765" w:type="dxa"/>
            <w:tcBorders>
              <w:top w:val="nil"/>
              <w:left w:val="nil"/>
              <w:bottom w:val="single" w:color="000000" w:sz="4" w:space="0"/>
              <w:right w:val="single" w:color="000000" w:sz="4" w:space="0"/>
            </w:tcBorders>
            <w:vAlign w:val="center"/>
          </w:tcPr>
          <w:p w14:paraId="2DF5FABE">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50A11640">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4EDF7D2D">
            <w:pPr>
              <w:widowControl/>
              <w:jc w:val="left"/>
              <w:rPr>
                <w:rFonts w:ascii="宋体" w:hAnsi="宋体" w:cs="宋体"/>
                <w:kern w:val="0"/>
                <w:szCs w:val="21"/>
              </w:rPr>
            </w:pPr>
            <w:r>
              <w:rPr>
                <w:rFonts w:hint="eastAsia" w:ascii="宋体" w:hAnsi="宋体" w:cs="宋体"/>
                <w:kern w:val="0"/>
                <w:szCs w:val="21"/>
              </w:rPr>
              <w:t>★NUMA</w:t>
            </w:r>
          </w:p>
        </w:tc>
        <w:tc>
          <w:tcPr>
            <w:tcW w:w="1474" w:type="dxa"/>
            <w:tcBorders>
              <w:top w:val="nil"/>
              <w:left w:val="nil"/>
              <w:bottom w:val="single" w:color="000000" w:sz="4" w:space="0"/>
              <w:right w:val="single" w:color="000000" w:sz="4" w:space="0"/>
            </w:tcBorders>
            <w:vAlign w:val="center"/>
          </w:tcPr>
          <w:p w14:paraId="6ED1FEB6">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09258461">
            <w:pPr>
              <w:widowControl/>
              <w:jc w:val="left"/>
              <w:rPr>
                <w:rFonts w:ascii="宋体" w:hAnsi="宋体" w:cs="宋体"/>
                <w:kern w:val="0"/>
                <w:szCs w:val="21"/>
              </w:rPr>
            </w:pPr>
            <w:r>
              <w:rPr>
                <w:rFonts w:hint="eastAsia" w:ascii="宋体" w:hAnsi="宋体" w:cs="宋体"/>
                <w:kern w:val="0"/>
                <w:szCs w:val="21"/>
              </w:rPr>
              <w:t>操作系统支持 NUMA 近节点优化</w:t>
            </w:r>
          </w:p>
        </w:tc>
      </w:tr>
      <w:tr w14:paraId="4827BA59">
        <w:tblPrEx>
          <w:tblCellMar>
            <w:top w:w="0" w:type="dxa"/>
            <w:left w:w="108" w:type="dxa"/>
            <w:bottom w:w="0" w:type="dxa"/>
            <w:right w:w="108" w:type="dxa"/>
          </w:tblCellMar>
        </w:tblPrEx>
        <w:trPr>
          <w:trHeight w:val="998" w:hRule="atLeast"/>
        </w:trPr>
        <w:tc>
          <w:tcPr>
            <w:tcW w:w="765" w:type="dxa"/>
            <w:tcBorders>
              <w:top w:val="nil"/>
              <w:left w:val="single" w:color="000000" w:sz="4" w:space="0"/>
              <w:bottom w:val="single" w:color="000000" w:sz="4" w:space="0"/>
              <w:right w:val="single" w:color="000000" w:sz="4" w:space="0"/>
            </w:tcBorders>
            <w:vAlign w:val="center"/>
          </w:tcPr>
          <w:p w14:paraId="5EF14AB7">
            <w:pPr>
              <w:widowControl/>
              <w:jc w:val="center"/>
              <w:rPr>
                <w:rFonts w:ascii="宋体" w:hAnsi="宋体" w:cs="宋体"/>
                <w:kern w:val="0"/>
                <w:szCs w:val="21"/>
              </w:rPr>
            </w:pPr>
            <w:r>
              <w:rPr>
                <w:rFonts w:hint="eastAsia" w:ascii="宋体" w:hAnsi="宋体" w:cs="宋体"/>
                <w:kern w:val="0"/>
                <w:szCs w:val="21"/>
              </w:rPr>
              <w:t xml:space="preserve">23 </w:t>
            </w:r>
          </w:p>
        </w:tc>
        <w:tc>
          <w:tcPr>
            <w:tcW w:w="765" w:type="dxa"/>
            <w:tcBorders>
              <w:top w:val="nil"/>
              <w:left w:val="nil"/>
              <w:bottom w:val="single" w:color="000000" w:sz="4" w:space="0"/>
              <w:right w:val="single" w:color="000000" w:sz="4" w:space="0"/>
            </w:tcBorders>
            <w:vAlign w:val="center"/>
          </w:tcPr>
          <w:p w14:paraId="69CC3D99">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5B63FEBB">
            <w:pPr>
              <w:widowControl/>
              <w:jc w:val="center"/>
              <w:rPr>
                <w:rFonts w:ascii="宋体" w:hAnsi="宋体" w:cs="宋体"/>
                <w:kern w:val="0"/>
                <w:szCs w:val="21"/>
              </w:rPr>
            </w:pPr>
            <w:r>
              <w:rPr>
                <w:rFonts w:hint="eastAsia" w:ascii="宋体" w:hAnsi="宋体" w:cs="宋体"/>
                <w:kern w:val="0"/>
                <w:szCs w:val="21"/>
              </w:rPr>
              <w:t>存储管理</w:t>
            </w:r>
          </w:p>
        </w:tc>
        <w:tc>
          <w:tcPr>
            <w:tcW w:w="1658" w:type="dxa"/>
            <w:tcBorders>
              <w:top w:val="nil"/>
              <w:left w:val="nil"/>
              <w:bottom w:val="single" w:color="000000" w:sz="4" w:space="0"/>
              <w:right w:val="single" w:color="000000" w:sz="4" w:space="0"/>
            </w:tcBorders>
            <w:vAlign w:val="center"/>
          </w:tcPr>
          <w:p w14:paraId="26303835">
            <w:pPr>
              <w:widowControl/>
              <w:jc w:val="left"/>
              <w:rPr>
                <w:rFonts w:ascii="宋体" w:hAnsi="宋体" w:cs="宋体"/>
                <w:kern w:val="0"/>
                <w:szCs w:val="21"/>
              </w:rPr>
            </w:pPr>
            <w:r>
              <w:rPr>
                <w:rFonts w:hint="eastAsia" w:ascii="宋体" w:hAnsi="宋体" w:cs="宋体"/>
                <w:kern w:val="0"/>
                <w:szCs w:val="21"/>
              </w:rPr>
              <w:t>★RAID 支持</w:t>
            </w:r>
          </w:p>
        </w:tc>
        <w:tc>
          <w:tcPr>
            <w:tcW w:w="1474" w:type="dxa"/>
            <w:tcBorders>
              <w:top w:val="nil"/>
              <w:left w:val="nil"/>
              <w:bottom w:val="single" w:color="000000" w:sz="4" w:space="0"/>
              <w:right w:val="single" w:color="000000" w:sz="4" w:space="0"/>
            </w:tcBorders>
            <w:vAlign w:val="center"/>
          </w:tcPr>
          <w:p w14:paraId="22E90ECA">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61E92470">
            <w:pPr>
              <w:widowControl/>
              <w:jc w:val="left"/>
              <w:rPr>
                <w:rFonts w:ascii="宋体" w:hAnsi="宋体" w:cs="宋体"/>
                <w:kern w:val="0"/>
                <w:szCs w:val="21"/>
              </w:rPr>
            </w:pPr>
            <w:r>
              <w:rPr>
                <w:rFonts w:hint="eastAsia" w:ascii="宋体" w:hAnsi="宋体" w:cs="宋体"/>
                <w:kern w:val="0"/>
                <w:szCs w:val="21"/>
              </w:rPr>
              <w:t>操作系统支持硬 RAID 和软RAID，支持软RAID 级别0、1、5、6、10</w:t>
            </w:r>
          </w:p>
        </w:tc>
      </w:tr>
      <w:tr w14:paraId="5D25428F">
        <w:tblPrEx>
          <w:tblCellMar>
            <w:top w:w="0" w:type="dxa"/>
            <w:left w:w="108" w:type="dxa"/>
            <w:bottom w:w="0" w:type="dxa"/>
            <w:right w:w="108" w:type="dxa"/>
          </w:tblCellMar>
        </w:tblPrEx>
        <w:trPr>
          <w:trHeight w:val="1118" w:hRule="atLeast"/>
        </w:trPr>
        <w:tc>
          <w:tcPr>
            <w:tcW w:w="765" w:type="dxa"/>
            <w:tcBorders>
              <w:top w:val="nil"/>
              <w:left w:val="single" w:color="000000" w:sz="4" w:space="0"/>
              <w:bottom w:val="single" w:color="000000" w:sz="4" w:space="0"/>
              <w:right w:val="single" w:color="000000" w:sz="4" w:space="0"/>
            </w:tcBorders>
            <w:vAlign w:val="center"/>
          </w:tcPr>
          <w:p w14:paraId="3724C41F">
            <w:pPr>
              <w:widowControl/>
              <w:jc w:val="center"/>
              <w:rPr>
                <w:rFonts w:ascii="宋体" w:hAnsi="宋体" w:cs="宋体"/>
                <w:kern w:val="0"/>
                <w:szCs w:val="21"/>
              </w:rPr>
            </w:pPr>
            <w:r>
              <w:rPr>
                <w:rFonts w:hint="eastAsia" w:ascii="宋体" w:hAnsi="宋体" w:cs="宋体"/>
                <w:kern w:val="0"/>
                <w:szCs w:val="21"/>
              </w:rPr>
              <w:t xml:space="preserve">24 </w:t>
            </w:r>
          </w:p>
        </w:tc>
        <w:tc>
          <w:tcPr>
            <w:tcW w:w="765" w:type="dxa"/>
            <w:tcBorders>
              <w:top w:val="nil"/>
              <w:left w:val="nil"/>
              <w:bottom w:val="single" w:color="000000" w:sz="4" w:space="0"/>
              <w:right w:val="single" w:color="000000" w:sz="4" w:space="0"/>
            </w:tcBorders>
            <w:vAlign w:val="center"/>
          </w:tcPr>
          <w:p w14:paraId="1884A04C">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33063E94">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119B8BBC">
            <w:pPr>
              <w:widowControl/>
              <w:jc w:val="left"/>
              <w:rPr>
                <w:rFonts w:ascii="宋体" w:hAnsi="宋体" w:cs="宋体"/>
                <w:kern w:val="0"/>
                <w:szCs w:val="21"/>
              </w:rPr>
            </w:pPr>
            <w:r>
              <w:rPr>
                <w:rFonts w:hint="eastAsia" w:ascii="宋体" w:hAnsi="宋体" w:cs="宋体"/>
                <w:kern w:val="0"/>
                <w:szCs w:val="21"/>
              </w:rPr>
              <w:t>★虚拟文件系统</w:t>
            </w:r>
          </w:p>
        </w:tc>
        <w:tc>
          <w:tcPr>
            <w:tcW w:w="1474" w:type="dxa"/>
            <w:tcBorders>
              <w:top w:val="nil"/>
              <w:left w:val="nil"/>
              <w:bottom w:val="single" w:color="000000" w:sz="4" w:space="0"/>
              <w:right w:val="single" w:color="000000" w:sz="4" w:space="0"/>
            </w:tcBorders>
            <w:vAlign w:val="center"/>
          </w:tcPr>
          <w:p w14:paraId="174C6837">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6946D34E">
            <w:pPr>
              <w:widowControl/>
              <w:jc w:val="left"/>
              <w:rPr>
                <w:rFonts w:ascii="宋体" w:hAnsi="宋体" w:cs="宋体"/>
                <w:kern w:val="0"/>
                <w:szCs w:val="21"/>
              </w:rPr>
            </w:pPr>
            <w:r>
              <w:rPr>
                <w:rFonts w:hint="eastAsia" w:ascii="宋体" w:hAnsi="宋体" w:cs="宋体"/>
                <w:kern w:val="0"/>
                <w:szCs w:val="21"/>
              </w:rPr>
              <w:t>操作系统支持将不同功能的外部设备抽象为统一的文件操作接口，包括存储、输入输出设备</w:t>
            </w:r>
          </w:p>
        </w:tc>
      </w:tr>
      <w:tr w14:paraId="53CBF6D4">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79773F03">
            <w:pPr>
              <w:widowControl/>
              <w:jc w:val="center"/>
              <w:rPr>
                <w:rFonts w:ascii="宋体" w:hAnsi="宋体" w:cs="宋体"/>
                <w:kern w:val="0"/>
                <w:szCs w:val="21"/>
              </w:rPr>
            </w:pPr>
            <w:r>
              <w:rPr>
                <w:rFonts w:hint="eastAsia" w:ascii="宋体" w:hAnsi="宋体" w:cs="宋体"/>
                <w:kern w:val="0"/>
                <w:szCs w:val="21"/>
              </w:rPr>
              <w:t xml:space="preserve">25 </w:t>
            </w:r>
          </w:p>
        </w:tc>
        <w:tc>
          <w:tcPr>
            <w:tcW w:w="765" w:type="dxa"/>
            <w:tcBorders>
              <w:top w:val="nil"/>
              <w:left w:val="nil"/>
              <w:bottom w:val="single" w:color="000000" w:sz="4" w:space="0"/>
              <w:right w:val="single" w:color="000000" w:sz="4" w:space="0"/>
            </w:tcBorders>
            <w:vAlign w:val="center"/>
          </w:tcPr>
          <w:p w14:paraId="6EB958D6">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57920898">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18609CFE">
            <w:pPr>
              <w:widowControl/>
              <w:jc w:val="left"/>
              <w:rPr>
                <w:rFonts w:ascii="宋体" w:hAnsi="宋体" w:cs="宋体"/>
                <w:kern w:val="0"/>
                <w:szCs w:val="21"/>
              </w:rPr>
            </w:pPr>
            <w:r>
              <w:rPr>
                <w:rFonts w:hint="eastAsia" w:ascii="宋体" w:hAnsi="宋体" w:cs="宋体"/>
                <w:kern w:val="0"/>
                <w:szCs w:val="21"/>
              </w:rPr>
              <w:t>★文件管理</w:t>
            </w:r>
          </w:p>
        </w:tc>
        <w:tc>
          <w:tcPr>
            <w:tcW w:w="1474" w:type="dxa"/>
            <w:tcBorders>
              <w:top w:val="nil"/>
              <w:left w:val="nil"/>
              <w:bottom w:val="single" w:color="000000" w:sz="4" w:space="0"/>
              <w:right w:val="single" w:color="000000" w:sz="4" w:space="0"/>
            </w:tcBorders>
            <w:vAlign w:val="center"/>
          </w:tcPr>
          <w:p w14:paraId="4D7373B8">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612B4391">
            <w:pPr>
              <w:widowControl/>
              <w:jc w:val="left"/>
              <w:rPr>
                <w:rFonts w:ascii="宋体" w:hAnsi="宋体" w:cs="宋体"/>
                <w:kern w:val="0"/>
                <w:szCs w:val="21"/>
              </w:rPr>
            </w:pPr>
            <w:r>
              <w:rPr>
                <w:rFonts w:hint="eastAsia" w:ascii="宋体" w:hAnsi="宋体" w:cs="宋体"/>
                <w:kern w:val="0"/>
                <w:szCs w:val="21"/>
              </w:rPr>
              <w:t>操作系统支持文件存储、检索和共享</w:t>
            </w:r>
          </w:p>
        </w:tc>
      </w:tr>
      <w:tr w14:paraId="53973A9F">
        <w:tblPrEx>
          <w:tblCellMar>
            <w:top w:w="0" w:type="dxa"/>
            <w:left w:w="108" w:type="dxa"/>
            <w:bottom w:w="0" w:type="dxa"/>
            <w:right w:w="108" w:type="dxa"/>
          </w:tblCellMar>
        </w:tblPrEx>
        <w:trPr>
          <w:trHeight w:val="900" w:hRule="atLeast"/>
        </w:trPr>
        <w:tc>
          <w:tcPr>
            <w:tcW w:w="765" w:type="dxa"/>
            <w:tcBorders>
              <w:top w:val="nil"/>
              <w:left w:val="single" w:color="000000" w:sz="4" w:space="0"/>
              <w:bottom w:val="single" w:color="000000" w:sz="4" w:space="0"/>
              <w:right w:val="single" w:color="000000" w:sz="4" w:space="0"/>
            </w:tcBorders>
            <w:vAlign w:val="center"/>
          </w:tcPr>
          <w:p w14:paraId="52C90519">
            <w:pPr>
              <w:widowControl/>
              <w:jc w:val="center"/>
              <w:rPr>
                <w:rFonts w:ascii="宋体" w:hAnsi="宋体" w:cs="宋体"/>
                <w:kern w:val="0"/>
                <w:szCs w:val="21"/>
              </w:rPr>
            </w:pPr>
            <w:r>
              <w:rPr>
                <w:rFonts w:hint="eastAsia" w:ascii="宋体" w:hAnsi="宋体" w:cs="宋体"/>
                <w:kern w:val="0"/>
                <w:szCs w:val="21"/>
              </w:rPr>
              <w:t xml:space="preserve">26 </w:t>
            </w:r>
          </w:p>
        </w:tc>
        <w:tc>
          <w:tcPr>
            <w:tcW w:w="765" w:type="dxa"/>
            <w:tcBorders>
              <w:top w:val="nil"/>
              <w:left w:val="nil"/>
              <w:bottom w:val="single" w:color="000000" w:sz="4" w:space="0"/>
              <w:right w:val="single" w:color="000000" w:sz="4" w:space="0"/>
            </w:tcBorders>
            <w:vAlign w:val="center"/>
          </w:tcPr>
          <w:p w14:paraId="04D56102">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08F743CD">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10F0BA2F">
            <w:pPr>
              <w:widowControl/>
              <w:jc w:val="left"/>
              <w:rPr>
                <w:rFonts w:ascii="宋体" w:hAnsi="宋体" w:cs="宋体"/>
                <w:kern w:val="0"/>
                <w:szCs w:val="21"/>
              </w:rPr>
            </w:pPr>
            <w:r>
              <w:rPr>
                <w:rFonts w:hint="eastAsia" w:ascii="宋体" w:hAnsi="宋体" w:cs="宋体"/>
                <w:kern w:val="0"/>
                <w:szCs w:val="21"/>
              </w:rPr>
              <w:t>★可移动存储</w:t>
            </w:r>
          </w:p>
        </w:tc>
        <w:tc>
          <w:tcPr>
            <w:tcW w:w="1474" w:type="dxa"/>
            <w:tcBorders>
              <w:top w:val="nil"/>
              <w:left w:val="nil"/>
              <w:bottom w:val="single" w:color="000000" w:sz="4" w:space="0"/>
              <w:right w:val="single" w:color="000000" w:sz="4" w:space="0"/>
            </w:tcBorders>
            <w:vAlign w:val="center"/>
          </w:tcPr>
          <w:p w14:paraId="7E236514">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2EE99F76">
            <w:pPr>
              <w:widowControl/>
              <w:jc w:val="left"/>
              <w:rPr>
                <w:rFonts w:ascii="宋体" w:hAnsi="宋体" w:cs="宋体"/>
                <w:kern w:val="0"/>
                <w:szCs w:val="21"/>
              </w:rPr>
            </w:pPr>
            <w:r>
              <w:rPr>
                <w:rFonts w:hint="eastAsia" w:ascii="宋体" w:hAnsi="宋体" w:cs="宋体"/>
                <w:kern w:val="0"/>
                <w:szCs w:val="21"/>
              </w:rPr>
              <w:t>操作系统支持对可移动外部存储的管理，包括启停、禁用、恢复等</w:t>
            </w:r>
          </w:p>
        </w:tc>
      </w:tr>
      <w:tr w14:paraId="6D2D635B">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6BB0CDE9">
            <w:pPr>
              <w:widowControl/>
              <w:jc w:val="center"/>
              <w:rPr>
                <w:rFonts w:ascii="宋体" w:hAnsi="宋体" w:cs="宋体"/>
                <w:kern w:val="0"/>
                <w:szCs w:val="21"/>
              </w:rPr>
            </w:pPr>
            <w:r>
              <w:rPr>
                <w:rFonts w:hint="eastAsia" w:ascii="宋体" w:hAnsi="宋体" w:cs="宋体"/>
                <w:kern w:val="0"/>
                <w:szCs w:val="21"/>
              </w:rPr>
              <w:t xml:space="preserve">27 </w:t>
            </w:r>
          </w:p>
        </w:tc>
        <w:tc>
          <w:tcPr>
            <w:tcW w:w="765" w:type="dxa"/>
            <w:tcBorders>
              <w:top w:val="nil"/>
              <w:left w:val="nil"/>
              <w:bottom w:val="single" w:color="000000" w:sz="4" w:space="0"/>
              <w:right w:val="single" w:color="000000" w:sz="4" w:space="0"/>
            </w:tcBorders>
            <w:vAlign w:val="center"/>
          </w:tcPr>
          <w:p w14:paraId="78D84FEA">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1D7EAFFB">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20320049">
            <w:pPr>
              <w:widowControl/>
              <w:jc w:val="left"/>
              <w:rPr>
                <w:rFonts w:ascii="宋体" w:hAnsi="宋体" w:cs="宋体"/>
                <w:kern w:val="0"/>
                <w:szCs w:val="21"/>
              </w:rPr>
            </w:pPr>
            <w:r>
              <w:rPr>
                <w:rFonts w:hint="eastAsia" w:ascii="宋体" w:hAnsi="宋体" w:cs="宋体"/>
                <w:kern w:val="0"/>
                <w:szCs w:val="21"/>
              </w:rPr>
              <w:t>★外部独立存储</w:t>
            </w:r>
          </w:p>
        </w:tc>
        <w:tc>
          <w:tcPr>
            <w:tcW w:w="1474" w:type="dxa"/>
            <w:tcBorders>
              <w:top w:val="nil"/>
              <w:left w:val="nil"/>
              <w:bottom w:val="single" w:color="000000" w:sz="4" w:space="0"/>
              <w:right w:val="single" w:color="000000" w:sz="4" w:space="0"/>
            </w:tcBorders>
            <w:vAlign w:val="center"/>
          </w:tcPr>
          <w:p w14:paraId="3941AAAA">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273D13CD">
            <w:pPr>
              <w:widowControl/>
              <w:jc w:val="left"/>
              <w:rPr>
                <w:rFonts w:ascii="宋体" w:hAnsi="宋体" w:cs="宋体"/>
                <w:kern w:val="0"/>
                <w:szCs w:val="21"/>
              </w:rPr>
            </w:pPr>
            <w:r>
              <w:rPr>
                <w:rFonts w:hint="eastAsia" w:ascii="宋体" w:hAnsi="宋体" w:cs="宋体"/>
                <w:kern w:val="0"/>
                <w:szCs w:val="21"/>
              </w:rPr>
              <w:t>操作系统支持使用外部独立存储设备</w:t>
            </w:r>
          </w:p>
        </w:tc>
      </w:tr>
      <w:tr w14:paraId="18BED286">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014989A2">
            <w:pPr>
              <w:widowControl/>
              <w:jc w:val="center"/>
              <w:rPr>
                <w:rFonts w:ascii="宋体" w:hAnsi="宋体" w:cs="宋体"/>
                <w:kern w:val="0"/>
                <w:szCs w:val="21"/>
              </w:rPr>
            </w:pPr>
            <w:r>
              <w:rPr>
                <w:rFonts w:hint="eastAsia" w:ascii="宋体" w:hAnsi="宋体" w:cs="宋体"/>
                <w:kern w:val="0"/>
                <w:szCs w:val="21"/>
              </w:rPr>
              <w:t xml:space="preserve">28 </w:t>
            </w:r>
          </w:p>
        </w:tc>
        <w:tc>
          <w:tcPr>
            <w:tcW w:w="765" w:type="dxa"/>
            <w:tcBorders>
              <w:top w:val="nil"/>
              <w:left w:val="nil"/>
              <w:bottom w:val="single" w:color="000000" w:sz="4" w:space="0"/>
              <w:right w:val="single" w:color="000000" w:sz="4" w:space="0"/>
            </w:tcBorders>
            <w:vAlign w:val="center"/>
          </w:tcPr>
          <w:p w14:paraId="7D31AACB">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75722E9F">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38737F53">
            <w:pPr>
              <w:widowControl/>
              <w:jc w:val="left"/>
              <w:rPr>
                <w:rFonts w:ascii="宋体" w:hAnsi="宋体" w:cs="宋体"/>
                <w:kern w:val="0"/>
                <w:szCs w:val="21"/>
              </w:rPr>
            </w:pPr>
            <w:r>
              <w:rPr>
                <w:rFonts w:hint="eastAsia" w:ascii="宋体" w:hAnsi="宋体" w:cs="宋体"/>
                <w:kern w:val="0"/>
                <w:szCs w:val="21"/>
              </w:rPr>
              <w:t>★多路径聚合</w:t>
            </w:r>
          </w:p>
        </w:tc>
        <w:tc>
          <w:tcPr>
            <w:tcW w:w="1474" w:type="dxa"/>
            <w:tcBorders>
              <w:top w:val="nil"/>
              <w:left w:val="nil"/>
              <w:bottom w:val="single" w:color="000000" w:sz="4" w:space="0"/>
              <w:right w:val="single" w:color="000000" w:sz="4" w:space="0"/>
            </w:tcBorders>
            <w:vAlign w:val="center"/>
          </w:tcPr>
          <w:p w14:paraId="41E86CD7">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0CA45E35">
            <w:pPr>
              <w:widowControl/>
              <w:jc w:val="left"/>
              <w:rPr>
                <w:rFonts w:ascii="宋体" w:hAnsi="宋体" w:cs="宋体"/>
                <w:kern w:val="0"/>
                <w:szCs w:val="21"/>
              </w:rPr>
            </w:pPr>
            <w:r>
              <w:rPr>
                <w:rFonts w:hint="eastAsia" w:ascii="宋体" w:hAnsi="宋体" w:cs="宋体"/>
                <w:kern w:val="0"/>
                <w:szCs w:val="21"/>
              </w:rPr>
              <w:t>操作系统支持存储多路径聚合及 I/O 动态负载均衡</w:t>
            </w:r>
          </w:p>
        </w:tc>
      </w:tr>
      <w:tr w14:paraId="17A59B1F">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6B9F2C27">
            <w:pPr>
              <w:widowControl/>
              <w:jc w:val="center"/>
              <w:rPr>
                <w:rFonts w:ascii="宋体" w:hAnsi="宋体" w:cs="宋体"/>
                <w:kern w:val="0"/>
                <w:szCs w:val="21"/>
              </w:rPr>
            </w:pPr>
            <w:r>
              <w:rPr>
                <w:rFonts w:hint="eastAsia" w:ascii="宋体" w:hAnsi="宋体" w:cs="宋体"/>
                <w:kern w:val="0"/>
                <w:szCs w:val="21"/>
              </w:rPr>
              <w:t xml:space="preserve">29 </w:t>
            </w:r>
          </w:p>
        </w:tc>
        <w:tc>
          <w:tcPr>
            <w:tcW w:w="765" w:type="dxa"/>
            <w:tcBorders>
              <w:top w:val="nil"/>
              <w:left w:val="nil"/>
              <w:bottom w:val="single" w:color="000000" w:sz="4" w:space="0"/>
              <w:right w:val="single" w:color="000000" w:sz="4" w:space="0"/>
            </w:tcBorders>
            <w:vAlign w:val="center"/>
          </w:tcPr>
          <w:p w14:paraId="546DCD53">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136ADE6B">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05E36C9E">
            <w:pPr>
              <w:widowControl/>
              <w:jc w:val="left"/>
              <w:rPr>
                <w:rFonts w:ascii="宋体" w:hAnsi="宋体" w:cs="宋体"/>
                <w:kern w:val="0"/>
                <w:szCs w:val="21"/>
              </w:rPr>
            </w:pPr>
            <w:r>
              <w:rPr>
                <w:rFonts w:hint="eastAsia" w:ascii="宋体" w:hAnsi="宋体" w:cs="宋体"/>
                <w:kern w:val="0"/>
                <w:szCs w:val="21"/>
              </w:rPr>
              <w:t>★故障检测</w:t>
            </w:r>
          </w:p>
        </w:tc>
        <w:tc>
          <w:tcPr>
            <w:tcW w:w="1474" w:type="dxa"/>
            <w:tcBorders>
              <w:top w:val="nil"/>
              <w:left w:val="nil"/>
              <w:bottom w:val="single" w:color="000000" w:sz="4" w:space="0"/>
              <w:right w:val="single" w:color="000000" w:sz="4" w:space="0"/>
            </w:tcBorders>
            <w:vAlign w:val="center"/>
          </w:tcPr>
          <w:p w14:paraId="00CA904A">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60E24C5">
            <w:pPr>
              <w:widowControl/>
              <w:jc w:val="left"/>
              <w:rPr>
                <w:rFonts w:ascii="宋体" w:hAnsi="宋体" w:cs="宋体"/>
                <w:kern w:val="0"/>
                <w:szCs w:val="21"/>
              </w:rPr>
            </w:pPr>
            <w:r>
              <w:rPr>
                <w:rFonts w:hint="eastAsia" w:ascii="宋体" w:hAnsi="宋体" w:cs="宋体"/>
                <w:kern w:val="0"/>
                <w:szCs w:val="21"/>
              </w:rPr>
              <w:t>操作系统支持硬盘损坏或老化检测及信息收集</w:t>
            </w:r>
          </w:p>
        </w:tc>
      </w:tr>
      <w:tr w14:paraId="24706654">
        <w:tblPrEx>
          <w:tblCellMar>
            <w:top w:w="0" w:type="dxa"/>
            <w:left w:w="108" w:type="dxa"/>
            <w:bottom w:w="0" w:type="dxa"/>
            <w:right w:w="108" w:type="dxa"/>
          </w:tblCellMar>
        </w:tblPrEx>
        <w:trPr>
          <w:trHeight w:val="1103" w:hRule="atLeast"/>
        </w:trPr>
        <w:tc>
          <w:tcPr>
            <w:tcW w:w="765" w:type="dxa"/>
            <w:tcBorders>
              <w:top w:val="nil"/>
              <w:left w:val="single" w:color="000000" w:sz="4" w:space="0"/>
              <w:bottom w:val="single" w:color="000000" w:sz="4" w:space="0"/>
              <w:right w:val="single" w:color="000000" w:sz="4" w:space="0"/>
            </w:tcBorders>
            <w:vAlign w:val="center"/>
          </w:tcPr>
          <w:p w14:paraId="473CB586">
            <w:pPr>
              <w:widowControl/>
              <w:jc w:val="center"/>
              <w:rPr>
                <w:rFonts w:ascii="宋体" w:hAnsi="宋体" w:cs="宋体"/>
                <w:kern w:val="0"/>
                <w:szCs w:val="21"/>
              </w:rPr>
            </w:pPr>
            <w:r>
              <w:rPr>
                <w:rFonts w:hint="eastAsia" w:ascii="宋体" w:hAnsi="宋体" w:cs="宋体"/>
                <w:kern w:val="0"/>
                <w:szCs w:val="21"/>
              </w:rPr>
              <w:t xml:space="preserve">30 </w:t>
            </w:r>
          </w:p>
        </w:tc>
        <w:tc>
          <w:tcPr>
            <w:tcW w:w="765" w:type="dxa"/>
            <w:tcBorders>
              <w:top w:val="nil"/>
              <w:left w:val="nil"/>
              <w:bottom w:val="single" w:color="000000" w:sz="4" w:space="0"/>
              <w:right w:val="single" w:color="000000" w:sz="4" w:space="0"/>
            </w:tcBorders>
            <w:vAlign w:val="center"/>
          </w:tcPr>
          <w:p w14:paraId="7F0CB788">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25E9E527">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1908CFAE">
            <w:pPr>
              <w:widowControl/>
              <w:jc w:val="left"/>
              <w:rPr>
                <w:rFonts w:ascii="宋体" w:hAnsi="宋体" w:cs="宋体"/>
                <w:kern w:val="0"/>
                <w:szCs w:val="21"/>
              </w:rPr>
            </w:pPr>
            <w:r>
              <w:rPr>
                <w:rFonts w:hint="eastAsia" w:ascii="宋体" w:hAnsi="宋体" w:cs="宋体"/>
                <w:kern w:val="0"/>
                <w:szCs w:val="21"/>
              </w:rPr>
              <w:t>★虚拟内存</w:t>
            </w:r>
          </w:p>
        </w:tc>
        <w:tc>
          <w:tcPr>
            <w:tcW w:w="1474" w:type="dxa"/>
            <w:tcBorders>
              <w:top w:val="nil"/>
              <w:left w:val="nil"/>
              <w:bottom w:val="single" w:color="000000" w:sz="4" w:space="0"/>
              <w:right w:val="single" w:color="000000" w:sz="4" w:space="0"/>
            </w:tcBorders>
            <w:vAlign w:val="center"/>
          </w:tcPr>
          <w:p w14:paraId="0213F6C5">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52EE8BA7">
            <w:pPr>
              <w:widowControl/>
              <w:jc w:val="left"/>
              <w:rPr>
                <w:rFonts w:ascii="宋体" w:hAnsi="宋体" w:cs="宋体"/>
                <w:kern w:val="0"/>
                <w:szCs w:val="21"/>
              </w:rPr>
            </w:pPr>
            <w:r>
              <w:rPr>
                <w:rFonts w:hint="eastAsia" w:ascii="宋体" w:hAnsi="宋体" w:cs="宋体"/>
                <w:kern w:val="0"/>
                <w:szCs w:val="21"/>
              </w:rPr>
              <w:t>操作系统支持将硬盘的特定分区或文件作为虚拟扩展内存用于存放内存数据，支持虚拟内存压缩</w:t>
            </w:r>
          </w:p>
        </w:tc>
      </w:tr>
      <w:tr w14:paraId="66AEA8E5">
        <w:tblPrEx>
          <w:tblCellMar>
            <w:top w:w="0" w:type="dxa"/>
            <w:left w:w="108" w:type="dxa"/>
            <w:bottom w:w="0" w:type="dxa"/>
            <w:right w:w="108" w:type="dxa"/>
          </w:tblCellMar>
        </w:tblPrEx>
        <w:trPr>
          <w:trHeight w:val="1189" w:hRule="atLeast"/>
        </w:trPr>
        <w:tc>
          <w:tcPr>
            <w:tcW w:w="765" w:type="dxa"/>
            <w:tcBorders>
              <w:top w:val="nil"/>
              <w:left w:val="single" w:color="000000" w:sz="4" w:space="0"/>
              <w:bottom w:val="single" w:color="000000" w:sz="4" w:space="0"/>
              <w:right w:val="single" w:color="000000" w:sz="4" w:space="0"/>
            </w:tcBorders>
            <w:vAlign w:val="center"/>
          </w:tcPr>
          <w:p w14:paraId="07127B23">
            <w:pPr>
              <w:widowControl/>
              <w:jc w:val="center"/>
              <w:rPr>
                <w:rFonts w:ascii="宋体" w:hAnsi="宋体" w:cs="宋体"/>
                <w:kern w:val="0"/>
                <w:szCs w:val="21"/>
              </w:rPr>
            </w:pPr>
            <w:r>
              <w:rPr>
                <w:rFonts w:hint="eastAsia" w:ascii="宋体" w:hAnsi="宋体" w:cs="宋体"/>
                <w:kern w:val="0"/>
                <w:szCs w:val="21"/>
              </w:rPr>
              <w:t xml:space="preserve">31 </w:t>
            </w:r>
          </w:p>
        </w:tc>
        <w:tc>
          <w:tcPr>
            <w:tcW w:w="765" w:type="dxa"/>
            <w:tcBorders>
              <w:top w:val="nil"/>
              <w:left w:val="nil"/>
              <w:bottom w:val="single" w:color="000000" w:sz="4" w:space="0"/>
              <w:right w:val="single" w:color="000000" w:sz="4" w:space="0"/>
            </w:tcBorders>
            <w:vAlign w:val="center"/>
          </w:tcPr>
          <w:p w14:paraId="6B0AA04A">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11B42807">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477052CF">
            <w:pPr>
              <w:widowControl/>
              <w:jc w:val="left"/>
              <w:rPr>
                <w:rFonts w:ascii="宋体" w:hAnsi="宋体" w:cs="宋体"/>
                <w:kern w:val="0"/>
                <w:szCs w:val="21"/>
              </w:rPr>
            </w:pPr>
            <w:r>
              <w:rPr>
                <w:rFonts w:hint="eastAsia" w:ascii="宋体" w:hAnsi="宋体" w:cs="宋体"/>
                <w:kern w:val="0"/>
                <w:szCs w:val="21"/>
              </w:rPr>
              <w:t>★网络块设备挂载</w:t>
            </w:r>
          </w:p>
        </w:tc>
        <w:tc>
          <w:tcPr>
            <w:tcW w:w="1474" w:type="dxa"/>
            <w:tcBorders>
              <w:top w:val="nil"/>
              <w:left w:val="nil"/>
              <w:bottom w:val="single" w:color="000000" w:sz="4" w:space="0"/>
              <w:right w:val="single" w:color="000000" w:sz="4" w:space="0"/>
            </w:tcBorders>
            <w:vAlign w:val="center"/>
          </w:tcPr>
          <w:p w14:paraId="3B25A6DE">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2E7F5A0E">
            <w:pPr>
              <w:widowControl/>
              <w:jc w:val="left"/>
              <w:rPr>
                <w:rFonts w:ascii="宋体" w:hAnsi="宋体" w:cs="宋体"/>
                <w:kern w:val="0"/>
                <w:szCs w:val="21"/>
              </w:rPr>
            </w:pPr>
            <w:r>
              <w:rPr>
                <w:rFonts w:hint="eastAsia" w:ascii="宋体" w:hAnsi="宋体" w:cs="宋体"/>
                <w:kern w:val="0"/>
                <w:szCs w:val="21"/>
              </w:rPr>
              <w:t>操作系统支持 FCoE、iSCSI，支持将 Ceph块设备视为常规存储设备挂载到某个目录并作为标准文件系统使用</w:t>
            </w:r>
          </w:p>
        </w:tc>
      </w:tr>
      <w:tr w14:paraId="245A1D25">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559242EA">
            <w:pPr>
              <w:widowControl/>
              <w:jc w:val="center"/>
              <w:rPr>
                <w:rFonts w:ascii="宋体" w:hAnsi="宋体" w:cs="宋体"/>
                <w:kern w:val="0"/>
                <w:szCs w:val="21"/>
              </w:rPr>
            </w:pPr>
            <w:r>
              <w:rPr>
                <w:rFonts w:hint="eastAsia" w:ascii="宋体" w:hAnsi="宋体" w:cs="宋体"/>
                <w:kern w:val="0"/>
                <w:szCs w:val="21"/>
              </w:rPr>
              <w:t xml:space="preserve">32 </w:t>
            </w:r>
          </w:p>
        </w:tc>
        <w:tc>
          <w:tcPr>
            <w:tcW w:w="765" w:type="dxa"/>
            <w:tcBorders>
              <w:top w:val="nil"/>
              <w:left w:val="nil"/>
              <w:bottom w:val="single" w:color="000000" w:sz="4" w:space="0"/>
              <w:right w:val="single" w:color="000000" w:sz="4" w:space="0"/>
            </w:tcBorders>
            <w:vAlign w:val="center"/>
          </w:tcPr>
          <w:p w14:paraId="671DF029">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029336FB">
            <w:pPr>
              <w:widowControl/>
              <w:jc w:val="center"/>
              <w:rPr>
                <w:rFonts w:ascii="宋体" w:hAnsi="宋体" w:cs="宋体"/>
                <w:kern w:val="0"/>
                <w:szCs w:val="21"/>
              </w:rPr>
            </w:pPr>
            <w:r>
              <w:rPr>
                <w:rFonts w:hint="eastAsia" w:ascii="宋体" w:hAnsi="宋体" w:cs="宋体"/>
                <w:kern w:val="0"/>
                <w:szCs w:val="21"/>
              </w:rPr>
              <w:t>网络管理</w:t>
            </w:r>
          </w:p>
        </w:tc>
        <w:tc>
          <w:tcPr>
            <w:tcW w:w="1658" w:type="dxa"/>
            <w:tcBorders>
              <w:top w:val="nil"/>
              <w:left w:val="nil"/>
              <w:bottom w:val="single" w:color="000000" w:sz="4" w:space="0"/>
              <w:right w:val="single" w:color="000000" w:sz="4" w:space="0"/>
            </w:tcBorders>
            <w:vAlign w:val="center"/>
          </w:tcPr>
          <w:p w14:paraId="64B0E5BE">
            <w:pPr>
              <w:widowControl/>
              <w:jc w:val="left"/>
              <w:rPr>
                <w:rFonts w:ascii="宋体" w:hAnsi="宋体" w:cs="宋体"/>
                <w:kern w:val="0"/>
                <w:szCs w:val="21"/>
              </w:rPr>
            </w:pPr>
            <w:r>
              <w:rPr>
                <w:rFonts w:hint="eastAsia" w:ascii="宋体" w:hAnsi="宋体" w:cs="宋体"/>
                <w:kern w:val="0"/>
                <w:szCs w:val="21"/>
              </w:rPr>
              <w:t>★网络链路检测</w:t>
            </w:r>
          </w:p>
        </w:tc>
        <w:tc>
          <w:tcPr>
            <w:tcW w:w="1474" w:type="dxa"/>
            <w:tcBorders>
              <w:top w:val="nil"/>
              <w:left w:val="nil"/>
              <w:bottom w:val="single" w:color="000000" w:sz="4" w:space="0"/>
              <w:right w:val="single" w:color="000000" w:sz="4" w:space="0"/>
            </w:tcBorders>
            <w:vAlign w:val="center"/>
          </w:tcPr>
          <w:p w14:paraId="716A8A75">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F4E9295">
            <w:pPr>
              <w:widowControl/>
              <w:jc w:val="left"/>
              <w:rPr>
                <w:rFonts w:ascii="宋体" w:hAnsi="宋体" w:cs="宋体"/>
                <w:kern w:val="0"/>
                <w:szCs w:val="21"/>
              </w:rPr>
            </w:pPr>
            <w:r>
              <w:rPr>
                <w:rFonts w:hint="eastAsia" w:ascii="宋体" w:hAnsi="宋体" w:cs="宋体"/>
                <w:kern w:val="0"/>
                <w:szCs w:val="21"/>
              </w:rPr>
              <w:t>操作系统支持网络链路故障检测、链路事件通知和链路状态查询</w:t>
            </w:r>
          </w:p>
        </w:tc>
      </w:tr>
      <w:tr w14:paraId="68B07A47">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301CE511">
            <w:pPr>
              <w:widowControl/>
              <w:jc w:val="center"/>
              <w:rPr>
                <w:rFonts w:ascii="宋体" w:hAnsi="宋体" w:cs="宋体"/>
                <w:kern w:val="0"/>
                <w:szCs w:val="21"/>
              </w:rPr>
            </w:pPr>
            <w:r>
              <w:rPr>
                <w:rFonts w:hint="eastAsia" w:ascii="宋体" w:hAnsi="宋体" w:cs="宋体"/>
                <w:kern w:val="0"/>
                <w:szCs w:val="21"/>
              </w:rPr>
              <w:t xml:space="preserve">33 </w:t>
            </w:r>
          </w:p>
        </w:tc>
        <w:tc>
          <w:tcPr>
            <w:tcW w:w="765" w:type="dxa"/>
            <w:tcBorders>
              <w:top w:val="nil"/>
              <w:left w:val="nil"/>
              <w:bottom w:val="single" w:color="000000" w:sz="4" w:space="0"/>
              <w:right w:val="single" w:color="000000" w:sz="4" w:space="0"/>
            </w:tcBorders>
            <w:vAlign w:val="center"/>
          </w:tcPr>
          <w:p w14:paraId="5F8C81BC">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2C59EADB">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10939A12">
            <w:pPr>
              <w:widowControl/>
              <w:jc w:val="left"/>
              <w:rPr>
                <w:rFonts w:ascii="宋体" w:hAnsi="宋体" w:cs="宋体"/>
                <w:kern w:val="0"/>
                <w:szCs w:val="21"/>
              </w:rPr>
            </w:pPr>
            <w:r>
              <w:rPr>
                <w:rFonts w:hint="eastAsia" w:ascii="宋体" w:hAnsi="宋体" w:cs="宋体"/>
                <w:kern w:val="0"/>
                <w:szCs w:val="21"/>
              </w:rPr>
              <w:t>★TCP 卸载引擎</w:t>
            </w:r>
          </w:p>
        </w:tc>
        <w:tc>
          <w:tcPr>
            <w:tcW w:w="1474" w:type="dxa"/>
            <w:tcBorders>
              <w:top w:val="nil"/>
              <w:left w:val="nil"/>
              <w:bottom w:val="single" w:color="000000" w:sz="4" w:space="0"/>
              <w:right w:val="single" w:color="000000" w:sz="4" w:space="0"/>
            </w:tcBorders>
            <w:vAlign w:val="center"/>
          </w:tcPr>
          <w:p w14:paraId="098A5519">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AEF482C">
            <w:pPr>
              <w:widowControl/>
              <w:jc w:val="left"/>
              <w:rPr>
                <w:rFonts w:ascii="宋体" w:hAnsi="宋体" w:cs="宋体"/>
                <w:kern w:val="0"/>
                <w:szCs w:val="21"/>
              </w:rPr>
            </w:pPr>
            <w:r>
              <w:rPr>
                <w:rFonts w:hint="eastAsia" w:ascii="宋体" w:hAnsi="宋体" w:cs="宋体"/>
                <w:kern w:val="0"/>
                <w:szCs w:val="21"/>
              </w:rPr>
              <w:t>操作系统支持运行 TCP 协议卸载引擎的网卡</w:t>
            </w:r>
          </w:p>
        </w:tc>
      </w:tr>
      <w:tr w14:paraId="36E9D84B">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554FDBC5">
            <w:pPr>
              <w:widowControl/>
              <w:jc w:val="center"/>
              <w:rPr>
                <w:rFonts w:ascii="宋体" w:hAnsi="宋体" w:cs="宋体"/>
                <w:kern w:val="0"/>
                <w:szCs w:val="21"/>
              </w:rPr>
            </w:pPr>
            <w:r>
              <w:rPr>
                <w:rFonts w:hint="eastAsia" w:ascii="宋体" w:hAnsi="宋体" w:cs="宋体"/>
                <w:kern w:val="0"/>
                <w:szCs w:val="21"/>
              </w:rPr>
              <w:t xml:space="preserve">34 </w:t>
            </w:r>
          </w:p>
        </w:tc>
        <w:tc>
          <w:tcPr>
            <w:tcW w:w="765" w:type="dxa"/>
            <w:tcBorders>
              <w:top w:val="nil"/>
              <w:left w:val="nil"/>
              <w:bottom w:val="single" w:color="000000" w:sz="4" w:space="0"/>
              <w:right w:val="single" w:color="000000" w:sz="4" w:space="0"/>
            </w:tcBorders>
            <w:vAlign w:val="center"/>
          </w:tcPr>
          <w:p w14:paraId="73AEF692">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1A362F5C">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2BC39AB0">
            <w:pPr>
              <w:widowControl/>
              <w:jc w:val="left"/>
              <w:rPr>
                <w:rFonts w:ascii="宋体" w:hAnsi="宋体" w:cs="宋体"/>
                <w:kern w:val="0"/>
                <w:szCs w:val="21"/>
              </w:rPr>
            </w:pPr>
            <w:r>
              <w:rPr>
                <w:rFonts w:hint="eastAsia" w:ascii="宋体" w:hAnsi="宋体" w:cs="宋体"/>
                <w:kern w:val="0"/>
                <w:szCs w:val="21"/>
              </w:rPr>
              <w:t>★网络协议</w:t>
            </w:r>
          </w:p>
        </w:tc>
        <w:tc>
          <w:tcPr>
            <w:tcW w:w="1474" w:type="dxa"/>
            <w:tcBorders>
              <w:top w:val="nil"/>
              <w:left w:val="nil"/>
              <w:bottom w:val="single" w:color="000000" w:sz="4" w:space="0"/>
              <w:right w:val="single" w:color="000000" w:sz="4" w:space="0"/>
            </w:tcBorders>
            <w:vAlign w:val="center"/>
          </w:tcPr>
          <w:p w14:paraId="0A12299B">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5D2E6B6">
            <w:pPr>
              <w:widowControl/>
              <w:jc w:val="left"/>
              <w:rPr>
                <w:rFonts w:ascii="宋体" w:hAnsi="宋体" w:cs="宋体"/>
                <w:kern w:val="0"/>
                <w:szCs w:val="21"/>
              </w:rPr>
            </w:pPr>
            <w:r>
              <w:rPr>
                <w:rFonts w:hint="eastAsia" w:ascii="宋体" w:hAnsi="宋体" w:cs="宋体"/>
                <w:kern w:val="0"/>
                <w:szCs w:val="21"/>
              </w:rPr>
              <w:t>操作系统支持 IPv4、IPv6</w:t>
            </w:r>
          </w:p>
        </w:tc>
      </w:tr>
      <w:tr w14:paraId="5C2F0342">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441B789B">
            <w:pPr>
              <w:widowControl/>
              <w:jc w:val="center"/>
              <w:rPr>
                <w:rFonts w:ascii="宋体" w:hAnsi="宋体" w:cs="宋体"/>
                <w:kern w:val="0"/>
                <w:szCs w:val="21"/>
              </w:rPr>
            </w:pPr>
            <w:r>
              <w:rPr>
                <w:rFonts w:hint="eastAsia" w:ascii="宋体" w:hAnsi="宋体" w:cs="宋体"/>
                <w:kern w:val="0"/>
                <w:szCs w:val="21"/>
              </w:rPr>
              <w:t xml:space="preserve">35 </w:t>
            </w:r>
          </w:p>
        </w:tc>
        <w:tc>
          <w:tcPr>
            <w:tcW w:w="765" w:type="dxa"/>
            <w:tcBorders>
              <w:top w:val="nil"/>
              <w:left w:val="nil"/>
              <w:bottom w:val="single" w:color="000000" w:sz="4" w:space="0"/>
              <w:right w:val="single" w:color="000000" w:sz="4" w:space="0"/>
            </w:tcBorders>
            <w:vAlign w:val="center"/>
          </w:tcPr>
          <w:p w14:paraId="6CEEB776">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tcBorders>
              <w:top w:val="nil"/>
              <w:left w:val="nil"/>
              <w:bottom w:val="single" w:color="000000" w:sz="4" w:space="0"/>
              <w:right w:val="single" w:color="000000" w:sz="4" w:space="0"/>
            </w:tcBorders>
          </w:tcPr>
          <w:p w14:paraId="1D010BF3">
            <w:pPr>
              <w:widowControl/>
              <w:jc w:val="left"/>
              <w:rPr>
                <w:rFonts w:ascii="宋体" w:hAnsi="宋体" w:cs="宋体"/>
                <w:kern w:val="0"/>
                <w:szCs w:val="21"/>
              </w:rPr>
            </w:pPr>
            <w:r>
              <w:rPr>
                <w:rFonts w:hint="eastAsia" w:ascii="宋体" w:hAnsi="宋体" w:cs="宋体"/>
                <w:kern w:val="0"/>
                <w:szCs w:val="21"/>
              </w:rPr>
              <w:t>　</w:t>
            </w:r>
          </w:p>
        </w:tc>
        <w:tc>
          <w:tcPr>
            <w:tcW w:w="1658" w:type="dxa"/>
            <w:tcBorders>
              <w:top w:val="nil"/>
              <w:left w:val="nil"/>
              <w:bottom w:val="single" w:color="000000" w:sz="4" w:space="0"/>
              <w:right w:val="single" w:color="000000" w:sz="4" w:space="0"/>
            </w:tcBorders>
            <w:vAlign w:val="center"/>
          </w:tcPr>
          <w:p w14:paraId="4C343A46">
            <w:pPr>
              <w:widowControl/>
              <w:jc w:val="left"/>
              <w:rPr>
                <w:rFonts w:ascii="宋体" w:hAnsi="宋体" w:cs="宋体"/>
                <w:kern w:val="0"/>
                <w:szCs w:val="21"/>
              </w:rPr>
            </w:pPr>
            <w:r>
              <w:rPr>
                <w:rFonts w:hint="eastAsia" w:ascii="宋体" w:hAnsi="宋体" w:cs="宋体"/>
                <w:kern w:val="0"/>
                <w:szCs w:val="21"/>
              </w:rPr>
              <w:t>★多网卡绑定</w:t>
            </w:r>
          </w:p>
        </w:tc>
        <w:tc>
          <w:tcPr>
            <w:tcW w:w="1474" w:type="dxa"/>
            <w:tcBorders>
              <w:top w:val="nil"/>
              <w:left w:val="nil"/>
              <w:bottom w:val="single" w:color="000000" w:sz="4" w:space="0"/>
              <w:right w:val="single" w:color="000000" w:sz="4" w:space="0"/>
            </w:tcBorders>
            <w:vAlign w:val="center"/>
          </w:tcPr>
          <w:p w14:paraId="0AAC76D6">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5579655">
            <w:pPr>
              <w:widowControl/>
              <w:jc w:val="left"/>
              <w:rPr>
                <w:rFonts w:ascii="宋体" w:hAnsi="宋体" w:cs="宋体"/>
                <w:kern w:val="0"/>
                <w:szCs w:val="21"/>
              </w:rPr>
            </w:pPr>
            <w:r>
              <w:rPr>
                <w:rFonts w:hint="eastAsia" w:ascii="宋体" w:hAnsi="宋体" w:cs="宋体"/>
                <w:kern w:val="0"/>
                <w:szCs w:val="21"/>
              </w:rPr>
              <w:t>操作系统支持多网卡绑定</w:t>
            </w:r>
          </w:p>
        </w:tc>
      </w:tr>
      <w:tr w14:paraId="73F02549">
        <w:tblPrEx>
          <w:tblCellMar>
            <w:top w:w="0" w:type="dxa"/>
            <w:left w:w="108" w:type="dxa"/>
            <w:bottom w:w="0" w:type="dxa"/>
            <w:right w:w="108" w:type="dxa"/>
          </w:tblCellMar>
        </w:tblPrEx>
        <w:trPr>
          <w:trHeight w:val="1152" w:hRule="atLeast"/>
        </w:trPr>
        <w:tc>
          <w:tcPr>
            <w:tcW w:w="765" w:type="dxa"/>
            <w:tcBorders>
              <w:top w:val="nil"/>
              <w:left w:val="single" w:color="000000" w:sz="4" w:space="0"/>
              <w:bottom w:val="single" w:color="000000" w:sz="4" w:space="0"/>
              <w:right w:val="single" w:color="000000" w:sz="4" w:space="0"/>
            </w:tcBorders>
            <w:vAlign w:val="center"/>
          </w:tcPr>
          <w:p w14:paraId="129CE6A7">
            <w:pPr>
              <w:widowControl/>
              <w:jc w:val="center"/>
              <w:rPr>
                <w:rFonts w:ascii="宋体" w:hAnsi="宋体" w:cs="宋体"/>
                <w:kern w:val="0"/>
                <w:szCs w:val="21"/>
              </w:rPr>
            </w:pPr>
            <w:r>
              <w:rPr>
                <w:rFonts w:hint="eastAsia" w:ascii="宋体" w:hAnsi="宋体" w:cs="宋体"/>
                <w:kern w:val="0"/>
                <w:szCs w:val="21"/>
              </w:rPr>
              <w:t xml:space="preserve">36 </w:t>
            </w:r>
          </w:p>
        </w:tc>
        <w:tc>
          <w:tcPr>
            <w:tcW w:w="765" w:type="dxa"/>
            <w:tcBorders>
              <w:top w:val="nil"/>
              <w:left w:val="nil"/>
              <w:bottom w:val="single" w:color="000000" w:sz="4" w:space="0"/>
              <w:right w:val="single" w:color="000000" w:sz="4" w:space="0"/>
            </w:tcBorders>
            <w:vAlign w:val="center"/>
          </w:tcPr>
          <w:p w14:paraId="284948D2">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1E7B63F4">
            <w:pPr>
              <w:widowControl/>
              <w:jc w:val="center"/>
              <w:rPr>
                <w:rFonts w:ascii="宋体" w:hAnsi="宋体" w:cs="宋体"/>
                <w:kern w:val="0"/>
                <w:szCs w:val="21"/>
              </w:rPr>
            </w:pPr>
            <w:r>
              <w:rPr>
                <w:rFonts w:hint="eastAsia" w:ascii="宋体" w:hAnsi="宋体" w:cs="宋体"/>
                <w:kern w:val="0"/>
                <w:szCs w:val="21"/>
              </w:rPr>
              <w:t>文件系统</w:t>
            </w:r>
          </w:p>
        </w:tc>
        <w:tc>
          <w:tcPr>
            <w:tcW w:w="1658" w:type="dxa"/>
            <w:tcBorders>
              <w:top w:val="nil"/>
              <w:left w:val="nil"/>
              <w:bottom w:val="single" w:color="000000" w:sz="4" w:space="0"/>
              <w:right w:val="single" w:color="000000" w:sz="4" w:space="0"/>
            </w:tcBorders>
            <w:vAlign w:val="center"/>
          </w:tcPr>
          <w:p w14:paraId="7EB63BF0">
            <w:pPr>
              <w:widowControl/>
              <w:jc w:val="left"/>
              <w:rPr>
                <w:rFonts w:ascii="宋体" w:hAnsi="宋体" w:cs="宋体"/>
                <w:kern w:val="0"/>
                <w:szCs w:val="21"/>
              </w:rPr>
            </w:pPr>
            <w:r>
              <w:rPr>
                <w:rFonts w:hint="eastAsia" w:ascii="宋体" w:hAnsi="宋体" w:cs="宋体"/>
                <w:kern w:val="0"/>
                <w:szCs w:val="21"/>
              </w:rPr>
              <w:t>★文件系统支持</w:t>
            </w:r>
          </w:p>
        </w:tc>
        <w:tc>
          <w:tcPr>
            <w:tcW w:w="1474" w:type="dxa"/>
            <w:tcBorders>
              <w:top w:val="nil"/>
              <w:left w:val="nil"/>
              <w:bottom w:val="single" w:color="000000" w:sz="4" w:space="0"/>
              <w:right w:val="single" w:color="000000" w:sz="4" w:space="0"/>
            </w:tcBorders>
            <w:vAlign w:val="center"/>
          </w:tcPr>
          <w:p w14:paraId="30265E26">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4AF6AA4D">
            <w:pPr>
              <w:widowControl/>
              <w:jc w:val="left"/>
              <w:rPr>
                <w:rFonts w:ascii="宋体" w:hAnsi="宋体" w:cs="宋体"/>
                <w:kern w:val="0"/>
                <w:szCs w:val="21"/>
              </w:rPr>
            </w:pPr>
            <w:r>
              <w:rPr>
                <w:rFonts w:hint="eastAsia" w:ascii="宋体" w:hAnsi="宋体" w:cs="宋体"/>
                <w:kern w:val="0"/>
                <w:szCs w:val="21"/>
              </w:rPr>
              <w:t>操作系统支持 XFS、EXT3、EXT4、NTFS、FAT32 等文件系统，支持相应格式分区创建、删除、格式化等</w:t>
            </w:r>
          </w:p>
        </w:tc>
      </w:tr>
      <w:tr w14:paraId="71DFA051">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5ED34F23">
            <w:pPr>
              <w:widowControl/>
              <w:jc w:val="center"/>
              <w:rPr>
                <w:rFonts w:ascii="宋体" w:hAnsi="宋体" w:cs="宋体"/>
                <w:kern w:val="0"/>
                <w:szCs w:val="21"/>
              </w:rPr>
            </w:pPr>
            <w:r>
              <w:rPr>
                <w:rFonts w:hint="eastAsia" w:ascii="宋体" w:hAnsi="宋体" w:cs="宋体"/>
                <w:kern w:val="0"/>
                <w:szCs w:val="21"/>
              </w:rPr>
              <w:t xml:space="preserve">37 </w:t>
            </w:r>
          </w:p>
        </w:tc>
        <w:tc>
          <w:tcPr>
            <w:tcW w:w="765" w:type="dxa"/>
            <w:tcBorders>
              <w:top w:val="nil"/>
              <w:left w:val="nil"/>
              <w:bottom w:val="single" w:color="000000" w:sz="4" w:space="0"/>
              <w:right w:val="single" w:color="000000" w:sz="4" w:space="0"/>
            </w:tcBorders>
            <w:vAlign w:val="center"/>
          </w:tcPr>
          <w:p w14:paraId="6B8FE806">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0AC5271E">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487A63F8">
            <w:pPr>
              <w:widowControl/>
              <w:jc w:val="left"/>
              <w:rPr>
                <w:rFonts w:ascii="宋体" w:hAnsi="宋体" w:cs="宋体"/>
                <w:kern w:val="0"/>
                <w:szCs w:val="21"/>
              </w:rPr>
            </w:pPr>
            <w:r>
              <w:rPr>
                <w:rFonts w:hint="eastAsia" w:ascii="宋体" w:hAnsi="宋体" w:cs="宋体"/>
                <w:kern w:val="0"/>
                <w:szCs w:val="21"/>
              </w:rPr>
              <w:t>★日志式文件系统</w:t>
            </w:r>
          </w:p>
        </w:tc>
        <w:tc>
          <w:tcPr>
            <w:tcW w:w="1474" w:type="dxa"/>
            <w:tcBorders>
              <w:top w:val="nil"/>
              <w:left w:val="nil"/>
              <w:bottom w:val="single" w:color="000000" w:sz="4" w:space="0"/>
              <w:right w:val="single" w:color="000000" w:sz="4" w:space="0"/>
            </w:tcBorders>
            <w:vAlign w:val="center"/>
          </w:tcPr>
          <w:p w14:paraId="1A59F22B">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07AC23A2">
            <w:pPr>
              <w:widowControl/>
              <w:jc w:val="left"/>
              <w:rPr>
                <w:rFonts w:ascii="宋体" w:hAnsi="宋体" w:cs="宋体"/>
                <w:kern w:val="0"/>
                <w:szCs w:val="21"/>
              </w:rPr>
            </w:pPr>
            <w:r>
              <w:rPr>
                <w:rFonts w:hint="eastAsia" w:ascii="宋体" w:hAnsi="宋体" w:cs="宋体"/>
                <w:kern w:val="0"/>
                <w:szCs w:val="21"/>
              </w:rPr>
              <w:t>操作系统支持日志式文件系统</w:t>
            </w:r>
          </w:p>
        </w:tc>
      </w:tr>
      <w:tr w14:paraId="7EC8FC8C">
        <w:tblPrEx>
          <w:tblCellMar>
            <w:top w:w="0" w:type="dxa"/>
            <w:left w:w="108" w:type="dxa"/>
            <w:bottom w:w="0" w:type="dxa"/>
            <w:right w:w="108" w:type="dxa"/>
          </w:tblCellMar>
        </w:tblPrEx>
        <w:trPr>
          <w:trHeight w:val="1163" w:hRule="atLeast"/>
        </w:trPr>
        <w:tc>
          <w:tcPr>
            <w:tcW w:w="765" w:type="dxa"/>
            <w:tcBorders>
              <w:top w:val="nil"/>
              <w:left w:val="single" w:color="000000" w:sz="4" w:space="0"/>
              <w:bottom w:val="single" w:color="000000" w:sz="4" w:space="0"/>
              <w:right w:val="single" w:color="000000" w:sz="4" w:space="0"/>
            </w:tcBorders>
            <w:vAlign w:val="center"/>
          </w:tcPr>
          <w:p w14:paraId="2B16328C">
            <w:pPr>
              <w:widowControl/>
              <w:jc w:val="center"/>
              <w:rPr>
                <w:rFonts w:ascii="宋体" w:hAnsi="宋体" w:cs="宋体"/>
                <w:kern w:val="0"/>
                <w:szCs w:val="21"/>
              </w:rPr>
            </w:pPr>
            <w:r>
              <w:rPr>
                <w:rFonts w:hint="eastAsia" w:ascii="宋体" w:hAnsi="宋体" w:cs="宋体"/>
                <w:kern w:val="0"/>
                <w:szCs w:val="21"/>
              </w:rPr>
              <w:t xml:space="preserve">38 </w:t>
            </w:r>
          </w:p>
        </w:tc>
        <w:tc>
          <w:tcPr>
            <w:tcW w:w="765" w:type="dxa"/>
            <w:tcBorders>
              <w:top w:val="nil"/>
              <w:left w:val="nil"/>
              <w:bottom w:val="single" w:color="000000" w:sz="4" w:space="0"/>
              <w:right w:val="single" w:color="000000" w:sz="4" w:space="0"/>
            </w:tcBorders>
            <w:vAlign w:val="center"/>
          </w:tcPr>
          <w:p w14:paraId="0D9DE6BA">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7DA91414">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5A745167">
            <w:pPr>
              <w:widowControl/>
              <w:jc w:val="left"/>
              <w:rPr>
                <w:rFonts w:ascii="宋体" w:hAnsi="宋体" w:cs="宋体"/>
                <w:kern w:val="0"/>
                <w:szCs w:val="21"/>
              </w:rPr>
            </w:pPr>
            <w:r>
              <w:rPr>
                <w:rFonts w:hint="eastAsia" w:ascii="宋体" w:hAnsi="宋体" w:cs="宋体"/>
                <w:kern w:val="0"/>
                <w:szCs w:val="21"/>
              </w:rPr>
              <w:t>★文件处理能力</w:t>
            </w:r>
          </w:p>
        </w:tc>
        <w:tc>
          <w:tcPr>
            <w:tcW w:w="1474" w:type="dxa"/>
            <w:tcBorders>
              <w:top w:val="nil"/>
              <w:left w:val="nil"/>
              <w:bottom w:val="single" w:color="000000" w:sz="4" w:space="0"/>
              <w:right w:val="single" w:color="000000" w:sz="4" w:space="0"/>
            </w:tcBorders>
            <w:vAlign w:val="center"/>
          </w:tcPr>
          <w:p w14:paraId="3B63CC49">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EA0EDA0">
            <w:pPr>
              <w:widowControl/>
              <w:jc w:val="left"/>
              <w:rPr>
                <w:rFonts w:ascii="宋体" w:hAnsi="宋体" w:cs="宋体"/>
                <w:kern w:val="0"/>
                <w:szCs w:val="21"/>
              </w:rPr>
            </w:pPr>
            <w:r>
              <w:rPr>
                <w:rFonts w:hint="eastAsia" w:ascii="宋体" w:hAnsi="宋体" w:cs="宋体"/>
                <w:kern w:val="0"/>
                <w:szCs w:val="21"/>
              </w:rPr>
              <w:t>操作系统支持最大文件不小于 4TB，最大分区与文件系统不小于 10PB，最大文件名长度不小于255 字节</w:t>
            </w:r>
          </w:p>
        </w:tc>
      </w:tr>
      <w:tr w14:paraId="1630814F">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7F8D7693">
            <w:pPr>
              <w:widowControl/>
              <w:jc w:val="center"/>
              <w:rPr>
                <w:rFonts w:ascii="宋体" w:hAnsi="宋体" w:cs="宋体"/>
                <w:kern w:val="0"/>
                <w:szCs w:val="21"/>
              </w:rPr>
            </w:pPr>
            <w:r>
              <w:rPr>
                <w:rFonts w:hint="eastAsia" w:ascii="宋体" w:hAnsi="宋体" w:cs="宋体"/>
                <w:kern w:val="0"/>
                <w:szCs w:val="21"/>
              </w:rPr>
              <w:t xml:space="preserve">39 </w:t>
            </w:r>
          </w:p>
        </w:tc>
        <w:tc>
          <w:tcPr>
            <w:tcW w:w="765" w:type="dxa"/>
            <w:tcBorders>
              <w:top w:val="nil"/>
              <w:left w:val="nil"/>
              <w:bottom w:val="single" w:color="000000" w:sz="4" w:space="0"/>
              <w:right w:val="single" w:color="000000" w:sz="4" w:space="0"/>
            </w:tcBorders>
            <w:vAlign w:val="center"/>
          </w:tcPr>
          <w:p w14:paraId="710ADF02">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491A4870">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1059BC25">
            <w:pPr>
              <w:widowControl/>
              <w:jc w:val="left"/>
              <w:rPr>
                <w:rFonts w:ascii="宋体" w:hAnsi="宋体" w:cs="宋体"/>
                <w:kern w:val="0"/>
                <w:szCs w:val="21"/>
              </w:rPr>
            </w:pPr>
            <w:r>
              <w:rPr>
                <w:rFonts w:hint="eastAsia" w:ascii="宋体" w:hAnsi="宋体" w:cs="宋体"/>
                <w:kern w:val="0"/>
                <w:szCs w:val="21"/>
              </w:rPr>
              <w:t>★分区大小调整</w:t>
            </w:r>
          </w:p>
        </w:tc>
        <w:tc>
          <w:tcPr>
            <w:tcW w:w="1474" w:type="dxa"/>
            <w:tcBorders>
              <w:top w:val="nil"/>
              <w:left w:val="nil"/>
              <w:bottom w:val="single" w:color="000000" w:sz="4" w:space="0"/>
              <w:right w:val="single" w:color="000000" w:sz="4" w:space="0"/>
            </w:tcBorders>
            <w:vAlign w:val="center"/>
          </w:tcPr>
          <w:p w14:paraId="5D93878B">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FC3D0DC">
            <w:pPr>
              <w:widowControl/>
              <w:jc w:val="left"/>
              <w:rPr>
                <w:rFonts w:ascii="宋体" w:hAnsi="宋体" w:cs="宋体"/>
                <w:kern w:val="0"/>
                <w:szCs w:val="21"/>
              </w:rPr>
            </w:pPr>
            <w:r>
              <w:rPr>
                <w:rFonts w:hint="eastAsia" w:ascii="宋体" w:hAnsi="宋体" w:cs="宋体"/>
                <w:kern w:val="0"/>
                <w:szCs w:val="21"/>
              </w:rPr>
              <w:t>操作系统支持动态调整分区大小，对系统分区容量进行改变</w:t>
            </w:r>
          </w:p>
        </w:tc>
      </w:tr>
      <w:tr w14:paraId="275D9FFA">
        <w:tblPrEx>
          <w:tblCellMar>
            <w:top w:w="0" w:type="dxa"/>
            <w:left w:w="108" w:type="dxa"/>
            <w:bottom w:w="0" w:type="dxa"/>
            <w:right w:w="108" w:type="dxa"/>
          </w:tblCellMar>
        </w:tblPrEx>
        <w:trPr>
          <w:trHeight w:val="1152" w:hRule="atLeast"/>
        </w:trPr>
        <w:tc>
          <w:tcPr>
            <w:tcW w:w="765" w:type="dxa"/>
            <w:tcBorders>
              <w:top w:val="nil"/>
              <w:left w:val="single" w:color="000000" w:sz="4" w:space="0"/>
              <w:bottom w:val="single" w:color="000000" w:sz="4" w:space="0"/>
              <w:right w:val="single" w:color="000000" w:sz="4" w:space="0"/>
            </w:tcBorders>
            <w:vAlign w:val="center"/>
          </w:tcPr>
          <w:p w14:paraId="5DDD7110">
            <w:pPr>
              <w:widowControl/>
              <w:jc w:val="center"/>
              <w:rPr>
                <w:rFonts w:ascii="宋体" w:hAnsi="宋体" w:cs="宋体"/>
                <w:kern w:val="0"/>
                <w:szCs w:val="21"/>
              </w:rPr>
            </w:pPr>
            <w:r>
              <w:rPr>
                <w:rFonts w:hint="eastAsia" w:ascii="宋体" w:hAnsi="宋体" w:cs="宋体"/>
                <w:kern w:val="0"/>
                <w:szCs w:val="21"/>
              </w:rPr>
              <w:t xml:space="preserve">40 </w:t>
            </w:r>
          </w:p>
        </w:tc>
        <w:tc>
          <w:tcPr>
            <w:tcW w:w="765" w:type="dxa"/>
            <w:tcBorders>
              <w:top w:val="nil"/>
              <w:left w:val="nil"/>
              <w:bottom w:val="single" w:color="000000" w:sz="4" w:space="0"/>
              <w:right w:val="single" w:color="000000" w:sz="4" w:space="0"/>
            </w:tcBorders>
            <w:vAlign w:val="center"/>
          </w:tcPr>
          <w:p w14:paraId="134769F4">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35B861C6">
            <w:pPr>
              <w:widowControl/>
              <w:jc w:val="left"/>
              <w:rPr>
                <w:rFonts w:ascii="宋体" w:hAnsi="宋体" w:cs="宋体"/>
                <w:kern w:val="0"/>
                <w:szCs w:val="21"/>
              </w:rPr>
            </w:pPr>
            <w:r>
              <w:rPr>
                <w:rFonts w:hint="eastAsia" w:ascii="宋体" w:hAnsi="宋体" w:cs="宋体"/>
                <w:kern w:val="0"/>
                <w:szCs w:val="21"/>
              </w:rPr>
              <w:t>应用开发运行环境</w:t>
            </w:r>
          </w:p>
        </w:tc>
        <w:tc>
          <w:tcPr>
            <w:tcW w:w="1658" w:type="dxa"/>
            <w:tcBorders>
              <w:top w:val="nil"/>
              <w:left w:val="nil"/>
              <w:bottom w:val="single" w:color="000000" w:sz="4" w:space="0"/>
              <w:right w:val="single" w:color="000000" w:sz="4" w:space="0"/>
            </w:tcBorders>
            <w:vAlign w:val="center"/>
          </w:tcPr>
          <w:p w14:paraId="7D8BC23E">
            <w:pPr>
              <w:widowControl/>
              <w:jc w:val="left"/>
              <w:rPr>
                <w:rFonts w:ascii="宋体" w:hAnsi="宋体" w:cs="宋体"/>
                <w:kern w:val="0"/>
                <w:szCs w:val="21"/>
              </w:rPr>
            </w:pPr>
            <w:r>
              <w:rPr>
                <w:rFonts w:hint="eastAsia" w:ascii="宋体" w:hAnsi="宋体" w:cs="宋体"/>
                <w:kern w:val="0"/>
                <w:szCs w:val="21"/>
              </w:rPr>
              <w:t>★集成开发环境/开发框架</w:t>
            </w:r>
          </w:p>
        </w:tc>
        <w:tc>
          <w:tcPr>
            <w:tcW w:w="1474" w:type="dxa"/>
            <w:tcBorders>
              <w:top w:val="nil"/>
              <w:left w:val="nil"/>
              <w:bottom w:val="single" w:color="000000" w:sz="4" w:space="0"/>
              <w:right w:val="single" w:color="000000" w:sz="4" w:space="0"/>
            </w:tcBorders>
            <w:vAlign w:val="center"/>
          </w:tcPr>
          <w:p w14:paraId="75A7B224">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D6A0564">
            <w:pPr>
              <w:widowControl/>
              <w:jc w:val="left"/>
              <w:rPr>
                <w:rFonts w:ascii="宋体" w:hAnsi="宋体" w:cs="宋体"/>
                <w:kern w:val="0"/>
                <w:szCs w:val="21"/>
              </w:rPr>
            </w:pPr>
            <w:r>
              <w:rPr>
                <w:rFonts w:hint="eastAsia" w:ascii="宋体" w:hAnsi="宋体" w:cs="宋体"/>
                <w:kern w:val="0"/>
                <w:szCs w:val="21"/>
              </w:rPr>
              <w:t>操作系统通过内置、软件仓库或附加光盘等方式提供开发环境，包括Qt、Eclipse、VSCode 等</w:t>
            </w:r>
          </w:p>
        </w:tc>
      </w:tr>
      <w:tr w14:paraId="4DDA1022">
        <w:tblPrEx>
          <w:tblCellMar>
            <w:top w:w="0" w:type="dxa"/>
            <w:left w:w="108" w:type="dxa"/>
            <w:bottom w:w="0" w:type="dxa"/>
            <w:right w:w="108" w:type="dxa"/>
          </w:tblCellMar>
        </w:tblPrEx>
        <w:trPr>
          <w:trHeight w:val="1692" w:hRule="atLeast"/>
        </w:trPr>
        <w:tc>
          <w:tcPr>
            <w:tcW w:w="765" w:type="dxa"/>
            <w:tcBorders>
              <w:top w:val="nil"/>
              <w:left w:val="single" w:color="000000" w:sz="4" w:space="0"/>
              <w:bottom w:val="single" w:color="000000" w:sz="4" w:space="0"/>
              <w:right w:val="single" w:color="000000" w:sz="4" w:space="0"/>
            </w:tcBorders>
            <w:vAlign w:val="center"/>
          </w:tcPr>
          <w:p w14:paraId="4DCEFAB5">
            <w:pPr>
              <w:widowControl/>
              <w:jc w:val="center"/>
              <w:rPr>
                <w:rFonts w:ascii="宋体" w:hAnsi="宋体" w:cs="宋体"/>
                <w:kern w:val="0"/>
                <w:szCs w:val="21"/>
              </w:rPr>
            </w:pPr>
            <w:r>
              <w:rPr>
                <w:rFonts w:hint="eastAsia" w:ascii="宋体" w:hAnsi="宋体" w:cs="宋体"/>
                <w:kern w:val="0"/>
                <w:szCs w:val="21"/>
              </w:rPr>
              <w:t xml:space="preserve">41 </w:t>
            </w:r>
          </w:p>
        </w:tc>
        <w:tc>
          <w:tcPr>
            <w:tcW w:w="765" w:type="dxa"/>
            <w:tcBorders>
              <w:top w:val="nil"/>
              <w:left w:val="nil"/>
              <w:bottom w:val="single" w:color="000000" w:sz="4" w:space="0"/>
              <w:right w:val="single" w:color="000000" w:sz="4" w:space="0"/>
            </w:tcBorders>
            <w:vAlign w:val="center"/>
          </w:tcPr>
          <w:p w14:paraId="1874D722">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556E03F9">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789B5260">
            <w:pPr>
              <w:widowControl/>
              <w:jc w:val="left"/>
              <w:rPr>
                <w:rFonts w:ascii="宋体" w:hAnsi="宋体" w:cs="宋体"/>
                <w:kern w:val="0"/>
                <w:szCs w:val="21"/>
              </w:rPr>
            </w:pPr>
            <w:r>
              <w:rPr>
                <w:rFonts w:hint="eastAsia" w:ascii="宋体" w:hAnsi="宋体" w:cs="宋体"/>
                <w:kern w:val="0"/>
                <w:szCs w:val="21"/>
              </w:rPr>
              <w:t>★开发工具库</w:t>
            </w:r>
          </w:p>
        </w:tc>
        <w:tc>
          <w:tcPr>
            <w:tcW w:w="1474" w:type="dxa"/>
            <w:tcBorders>
              <w:top w:val="nil"/>
              <w:left w:val="nil"/>
              <w:bottom w:val="single" w:color="000000" w:sz="4" w:space="0"/>
              <w:right w:val="single" w:color="000000" w:sz="4" w:space="0"/>
            </w:tcBorders>
            <w:vAlign w:val="center"/>
          </w:tcPr>
          <w:p w14:paraId="79B434CB">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15A3CC5">
            <w:pPr>
              <w:widowControl/>
              <w:jc w:val="left"/>
              <w:rPr>
                <w:rFonts w:ascii="宋体" w:hAnsi="宋体" w:cs="宋体"/>
                <w:kern w:val="0"/>
                <w:szCs w:val="21"/>
              </w:rPr>
            </w:pPr>
            <w:r>
              <w:rPr>
                <w:rFonts w:hint="eastAsia" w:ascii="宋体" w:hAnsi="宋体" w:cs="宋体"/>
                <w:kern w:val="0"/>
                <w:szCs w:val="21"/>
              </w:rPr>
              <w:t>操作系统通过内置、软件仓库或附加光盘等方式提供开发库，包括 GNU C、GNU、C++、Java、Qt 、Gtk+、Cairo、OpenGL、Perl、Python、Ruby、Rust、Golang、JS 等</w:t>
            </w:r>
          </w:p>
        </w:tc>
      </w:tr>
      <w:tr w14:paraId="31F6B4AC">
        <w:tblPrEx>
          <w:tblCellMar>
            <w:top w:w="0" w:type="dxa"/>
            <w:left w:w="108" w:type="dxa"/>
            <w:bottom w:w="0" w:type="dxa"/>
            <w:right w:w="108" w:type="dxa"/>
          </w:tblCellMar>
        </w:tblPrEx>
        <w:trPr>
          <w:trHeight w:val="1129" w:hRule="atLeast"/>
        </w:trPr>
        <w:tc>
          <w:tcPr>
            <w:tcW w:w="765" w:type="dxa"/>
            <w:tcBorders>
              <w:top w:val="nil"/>
              <w:left w:val="single" w:color="000000" w:sz="4" w:space="0"/>
              <w:bottom w:val="single" w:color="000000" w:sz="4" w:space="0"/>
              <w:right w:val="single" w:color="000000" w:sz="4" w:space="0"/>
            </w:tcBorders>
            <w:vAlign w:val="center"/>
          </w:tcPr>
          <w:p w14:paraId="41A9B587">
            <w:pPr>
              <w:widowControl/>
              <w:jc w:val="center"/>
              <w:rPr>
                <w:rFonts w:ascii="宋体" w:hAnsi="宋体" w:cs="宋体"/>
                <w:kern w:val="0"/>
                <w:szCs w:val="21"/>
              </w:rPr>
            </w:pPr>
            <w:r>
              <w:rPr>
                <w:rFonts w:hint="eastAsia" w:ascii="宋体" w:hAnsi="宋体" w:cs="宋体"/>
                <w:kern w:val="0"/>
                <w:szCs w:val="21"/>
              </w:rPr>
              <w:t xml:space="preserve">42 </w:t>
            </w:r>
          </w:p>
        </w:tc>
        <w:tc>
          <w:tcPr>
            <w:tcW w:w="765" w:type="dxa"/>
            <w:tcBorders>
              <w:top w:val="nil"/>
              <w:left w:val="nil"/>
              <w:bottom w:val="single" w:color="000000" w:sz="4" w:space="0"/>
              <w:right w:val="single" w:color="000000" w:sz="4" w:space="0"/>
            </w:tcBorders>
            <w:vAlign w:val="center"/>
          </w:tcPr>
          <w:p w14:paraId="26A5D955">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438F4AD3">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6B365C4A">
            <w:pPr>
              <w:widowControl/>
              <w:jc w:val="left"/>
              <w:rPr>
                <w:rFonts w:ascii="宋体" w:hAnsi="宋体" w:cs="宋体"/>
                <w:kern w:val="0"/>
                <w:szCs w:val="21"/>
              </w:rPr>
            </w:pPr>
            <w:r>
              <w:rPr>
                <w:rFonts w:hint="eastAsia" w:ascii="宋体" w:hAnsi="宋体" w:cs="宋体"/>
                <w:kern w:val="0"/>
                <w:szCs w:val="21"/>
              </w:rPr>
              <w:t>★编译器开发工具</w:t>
            </w:r>
          </w:p>
        </w:tc>
        <w:tc>
          <w:tcPr>
            <w:tcW w:w="1474" w:type="dxa"/>
            <w:tcBorders>
              <w:top w:val="nil"/>
              <w:left w:val="nil"/>
              <w:bottom w:val="single" w:color="000000" w:sz="4" w:space="0"/>
              <w:right w:val="single" w:color="000000" w:sz="4" w:space="0"/>
            </w:tcBorders>
            <w:vAlign w:val="center"/>
          </w:tcPr>
          <w:p w14:paraId="1F7F6258">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4EC8D54">
            <w:pPr>
              <w:widowControl/>
              <w:jc w:val="left"/>
              <w:rPr>
                <w:rFonts w:ascii="宋体" w:hAnsi="宋体" w:cs="宋体"/>
                <w:kern w:val="0"/>
                <w:szCs w:val="21"/>
              </w:rPr>
            </w:pPr>
            <w:r>
              <w:rPr>
                <w:rFonts w:hint="eastAsia" w:ascii="宋体" w:hAnsi="宋体" w:cs="宋体"/>
                <w:kern w:val="0"/>
                <w:szCs w:val="21"/>
              </w:rPr>
              <w:t>操作系统通过内置、软件仓库或附加光盘等方式提供编译开发工具，包括 GCC、G++、Binutils、GDB、Make、CMake等</w:t>
            </w:r>
          </w:p>
        </w:tc>
      </w:tr>
      <w:tr w14:paraId="0E5A8671">
        <w:tblPrEx>
          <w:tblCellMar>
            <w:top w:w="0" w:type="dxa"/>
            <w:left w:w="108" w:type="dxa"/>
            <w:bottom w:w="0" w:type="dxa"/>
            <w:right w:w="108" w:type="dxa"/>
          </w:tblCellMar>
        </w:tblPrEx>
        <w:trPr>
          <w:trHeight w:val="1163" w:hRule="atLeast"/>
        </w:trPr>
        <w:tc>
          <w:tcPr>
            <w:tcW w:w="765" w:type="dxa"/>
            <w:tcBorders>
              <w:top w:val="nil"/>
              <w:left w:val="single" w:color="000000" w:sz="4" w:space="0"/>
              <w:bottom w:val="single" w:color="000000" w:sz="4" w:space="0"/>
              <w:right w:val="single" w:color="000000" w:sz="4" w:space="0"/>
            </w:tcBorders>
            <w:vAlign w:val="center"/>
          </w:tcPr>
          <w:p w14:paraId="607DE65A">
            <w:pPr>
              <w:widowControl/>
              <w:jc w:val="center"/>
              <w:rPr>
                <w:rFonts w:ascii="宋体" w:hAnsi="宋体" w:cs="宋体"/>
                <w:kern w:val="0"/>
                <w:szCs w:val="21"/>
              </w:rPr>
            </w:pPr>
            <w:r>
              <w:rPr>
                <w:rFonts w:hint="eastAsia" w:ascii="宋体" w:hAnsi="宋体" w:cs="宋体"/>
                <w:kern w:val="0"/>
                <w:szCs w:val="21"/>
              </w:rPr>
              <w:t xml:space="preserve">43 </w:t>
            </w:r>
          </w:p>
        </w:tc>
        <w:tc>
          <w:tcPr>
            <w:tcW w:w="765" w:type="dxa"/>
            <w:tcBorders>
              <w:top w:val="nil"/>
              <w:left w:val="nil"/>
              <w:bottom w:val="single" w:color="000000" w:sz="4" w:space="0"/>
              <w:right w:val="single" w:color="000000" w:sz="4" w:space="0"/>
            </w:tcBorders>
            <w:vAlign w:val="center"/>
          </w:tcPr>
          <w:p w14:paraId="58FAE98E">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2CDEC4C7">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792FD81D">
            <w:pPr>
              <w:widowControl/>
              <w:jc w:val="left"/>
              <w:rPr>
                <w:rFonts w:ascii="宋体" w:hAnsi="宋体" w:cs="宋体"/>
                <w:kern w:val="0"/>
                <w:szCs w:val="21"/>
              </w:rPr>
            </w:pPr>
            <w:r>
              <w:rPr>
                <w:rFonts w:hint="eastAsia" w:ascii="宋体" w:hAnsi="宋体" w:cs="宋体"/>
                <w:kern w:val="0"/>
                <w:szCs w:val="21"/>
              </w:rPr>
              <w:t>★文本编辑工具</w:t>
            </w:r>
          </w:p>
        </w:tc>
        <w:tc>
          <w:tcPr>
            <w:tcW w:w="1474" w:type="dxa"/>
            <w:tcBorders>
              <w:top w:val="nil"/>
              <w:left w:val="nil"/>
              <w:bottom w:val="single" w:color="000000" w:sz="4" w:space="0"/>
              <w:right w:val="single" w:color="000000" w:sz="4" w:space="0"/>
            </w:tcBorders>
            <w:vAlign w:val="center"/>
          </w:tcPr>
          <w:p w14:paraId="3B82B7DD">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20D45F58">
            <w:pPr>
              <w:widowControl/>
              <w:jc w:val="left"/>
              <w:rPr>
                <w:rFonts w:ascii="宋体" w:hAnsi="宋体" w:cs="宋体"/>
                <w:kern w:val="0"/>
                <w:szCs w:val="21"/>
              </w:rPr>
            </w:pPr>
            <w:r>
              <w:rPr>
                <w:rFonts w:hint="eastAsia" w:ascii="宋体" w:hAnsi="宋体" w:cs="宋体"/>
                <w:kern w:val="0"/>
                <w:szCs w:val="21"/>
              </w:rPr>
              <w:t>操作系统通过内置、软件仓库或附加光盘等方式提供文本编辑工具，包括Emacs、Vim等</w:t>
            </w:r>
          </w:p>
        </w:tc>
      </w:tr>
      <w:tr w14:paraId="1E6F40DE">
        <w:tblPrEx>
          <w:tblCellMar>
            <w:top w:w="0" w:type="dxa"/>
            <w:left w:w="108" w:type="dxa"/>
            <w:bottom w:w="0" w:type="dxa"/>
            <w:right w:w="108" w:type="dxa"/>
          </w:tblCellMar>
        </w:tblPrEx>
        <w:trPr>
          <w:trHeight w:val="1178" w:hRule="atLeast"/>
        </w:trPr>
        <w:tc>
          <w:tcPr>
            <w:tcW w:w="765" w:type="dxa"/>
            <w:tcBorders>
              <w:top w:val="nil"/>
              <w:left w:val="single" w:color="000000" w:sz="4" w:space="0"/>
              <w:bottom w:val="single" w:color="000000" w:sz="4" w:space="0"/>
              <w:right w:val="single" w:color="000000" w:sz="4" w:space="0"/>
            </w:tcBorders>
            <w:vAlign w:val="center"/>
          </w:tcPr>
          <w:p w14:paraId="41E45DDD">
            <w:pPr>
              <w:widowControl/>
              <w:jc w:val="center"/>
              <w:rPr>
                <w:rFonts w:ascii="宋体" w:hAnsi="宋体" w:cs="宋体"/>
                <w:kern w:val="0"/>
                <w:szCs w:val="21"/>
              </w:rPr>
            </w:pPr>
            <w:r>
              <w:rPr>
                <w:rFonts w:hint="eastAsia" w:ascii="宋体" w:hAnsi="宋体" w:cs="宋体"/>
                <w:kern w:val="0"/>
                <w:szCs w:val="21"/>
              </w:rPr>
              <w:t xml:space="preserve">44 </w:t>
            </w:r>
          </w:p>
        </w:tc>
        <w:tc>
          <w:tcPr>
            <w:tcW w:w="765" w:type="dxa"/>
            <w:tcBorders>
              <w:top w:val="nil"/>
              <w:left w:val="nil"/>
              <w:bottom w:val="single" w:color="000000" w:sz="4" w:space="0"/>
              <w:right w:val="single" w:color="000000" w:sz="4" w:space="0"/>
            </w:tcBorders>
            <w:vAlign w:val="center"/>
          </w:tcPr>
          <w:p w14:paraId="70F1C5B1">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063A1269">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7CE10A67">
            <w:pPr>
              <w:widowControl/>
              <w:jc w:val="left"/>
              <w:rPr>
                <w:rFonts w:ascii="宋体" w:hAnsi="宋体" w:cs="宋体"/>
                <w:kern w:val="0"/>
                <w:szCs w:val="21"/>
              </w:rPr>
            </w:pPr>
            <w:r>
              <w:rPr>
                <w:rFonts w:hint="eastAsia" w:ascii="宋体" w:hAnsi="宋体" w:cs="宋体"/>
                <w:kern w:val="0"/>
                <w:szCs w:val="21"/>
              </w:rPr>
              <w:t>★软件包管理</w:t>
            </w:r>
          </w:p>
        </w:tc>
        <w:tc>
          <w:tcPr>
            <w:tcW w:w="1474" w:type="dxa"/>
            <w:tcBorders>
              <w:top w:val="nil"/>
              <w:left w:val="nil"/>
              <w:bottom w:val="single" w:color="000000" w:sz="4" w:space="0"/>
              <w:right w:val="single" w:color="000000" w:sz="4" w:space="0"/>
            </w:tcBorders>
            <w:vAlign w:val="center"/>
          </w:tcPr>
          <w:p w14:paraId="6058FD77">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5100955F">
            <w:pPr>
              <w:widowControl/>
              <w:jc w:val="left"/>
              <w:rPr>
                <w:rFonts w:ascii="宋体" w:hAnsi="宋体" w:cs="宋体"/>
                <w:kern w:val="0"/>
                <w:szCs w:val="21"/>
              </w:rPr>
            </w:pPr>
            <w:r>
              <w:rPr>
                <w:rFonts w:hint="eastAsia" w:ascii="宋体" w:hAnsi="宋体" w:cs="宋体"/>
                <w:kern w:val="0"/>
                <w:szCs w:val="21"/>
              </w:rPr>
              <w:t>操作系统支持查询软件包描述和包含文件，以及软件包依赖；支持在安装时自动提示并下载安装缺失的依赖软件包</w:t>
            </w:r>
          </w:p>
        </w:tc>
      </w:tr>
      <w:tr w14:paraId="7EEB4705">
        <w:tblPrEx>
          <w:tblCellMar>
            <w:top w:w="0" w:type="dxa"/>
            <w:left w:w="108" w:type="dxa"/>
            <w:bottom w:w="0" w:type="dxa"/>
            <w:right w:w="108" w:type="dxa"/>
          </w:tblCellMar>
        </w:tblPrEx>
        <w:trPr>
          <w:trHeight w:val="1152" w:hRule="atLeast"/>
        </w:trPr>
        <w:tc>
          <w:tcPr>
            <w:tcW w:w="765" w:type="dxa"/>
            <w:tcBorders>
              <w:top w:val="nil"/>
              <w:left w:val="single" w:color="000000" w:sz="4" w:space="0"/>
              <w:bottom w:val="single" w:color="000000" w:sz="4" w:space="0"/>
              <w:right w:val="single" w:color="000000" w:sz="4" w:space="0"/>
            </w:tcBorders>
            <w:vAlign w:val="center"/>
          </w:tcPr>
          <w:p w14:paraId="2D1858F2">
            <w:pPr>
              <w:widowControl/>
              <w:jc w:val="center"/>
              <w:rPr>
                <w:rFonts w:ascii="宋体" w:hAnsi="宋体" w:cs="宋体"/>
                <w:kern w:val="0"/>
                <w:szCs w:val="21"/>
              </w:rPr>
            </w:pPr>
            <w:r>
              <w:rPr>
                <w:rFonts w:hint="eastAsia" w:ascii="宋体" w:hAnsi="宋体" w:cs="宋体"/>
                <w:kern w:val="0"/>
                <w:szCs w:val="21"/>
              </w:rPr>
              <w:t xml:space="preserve">45 </w:t>
            </w:r>
          </w:p>
        </w:tc>
        <w:tc>
          <w:tcPr>
            <w:tcW w:w="765" w:type="dxa"/>
            <w:tcBorders>
              <w:top w:val="nil"/>
              <w:left w:val="nil"/>
              <w:bottom w:val="single" w:color="000000" w:sz="4" w:space="0"/>
              <w:right w:val="single" w:color="000000" w:sz="4" w:space="0"/>
            </w:tcBorders>
            <w:vAlign w:val="center"/>
          </w:tcPr>
          <w:p w14:paraId="1A18FCA8">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4BA16A1C">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0A708D0A">
            <w:pPr>
              <w:widowControl/>
              <w:jc w:val="left"/>
              <w:rPr>
                <w:rFonts w:ascii="宋体" w:hAnsi="宋体" w:cs="宋体"/>
                <w:kern w:val="0"/>
                <w:szCs w:val="21"/>
              </w:rPr>
            </w:pPr>
            <w:r>
              <w:rPr>
                <w:rFonts w:hint="eastAsia" w:ascii="宋体" w:hAnsi="宋体" w:cs="宋体"/>
                <w:kern w:val="0"/>
                <w:szCs w:val="21"/>
              </w:rPr>
              <w:t>★开发文档</w:t>
            </w:r>
          </w:p>
        </w:tc>
        <w:tc>
          <w:tcPr>
            <w:tcW w:w="1474" w:type="dxa"/>
            <w:tcBorders>
              <w:top w:val="nil"/>
              <w:left w:val="nil"/>
              <w:bottom w:val="single" w:color="000000" w:sz="4" w:space="0"/>
              <w:right w:val="single" w:color="000000" w:sz="4" w:space="0"/>
            </w:tcBorders>
            <w:vAlign w:val="center"/>
          </w:tcPr>
          <w:p w14:paraId="1ADF7C72">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0AB5E3A7">
            <w:pPr>
              <w:widowControl/>
              <w:jc w:val="left"/>
              <w:rPr>
                <w:rFonts w:ascii="宋体" w:hAnsi="宋体" w:cs="宋体"/>
                <w:kern w:val="0"/>
                <w:szCs w:val="21"/>
              </w:rPr>
            </w:pPr>
            <w:r>
              <w:rPr>
                <w:rFonts w:hint="eastAsia" w:ascii="宋体" w:hAnsi="宋体" w:cs="宋体"/>
                <w:kern w:val="0"/>
                <w:szCs w:val="21"/>
              </w:rPr>
              <w:t>供应商应提供软件开发参考文档、驱动开发参考文档、应用移植开发文档、API文档</w:t>
            </w:r>
          </w:p>
        </w:tc>
      </w:tr>
      <w:tr w14:paraId="059363E1">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2310845A">
            <w:pPr>
              <w:widowControl/>
              <w:jc w:val="center"/>
              <w:rPr>
                <w:rFonts w:ascii="宋体" w:hAnsi="宋体" w:cs="宋体"/>
                <w:kern w:val="0"/>
                <w:szCs w:val="21"/>
              </w:rPr>
            </w:pPr>
            <w:r>
              <w:rPr>
                <w:rFonts w:hint="eastAsia" w:ascii="宋体" w:hAnsi="宋体" w:cs="宋体"/>
                <w:kern w:val="0"/>
                <w:szCs w:val="21"/>
              </w:rPr>
              <w:t xml:space="preserve">46 </w:t>
            </w:r>
          </w:p>
        </w:tc>
        <w:tc>
          <w:tcPr>
            <w:tcW w:w="765" w:type="dxa"/>
            <w:tcBorders>
              <w:top w:val="nil"/>
              <w:left w:val="nil"/>
              <w:bottom w:val="single" w:color="000000" w:sz="4" w:space="0"/>
              <w:right w:val="single" w:color="000000" w:sz="4" w:space="0"/>
            </w:tcBorders>
            <w:vAlign w:val="center"/>
          </w:tcPr>
          <w:p w14:paraId="4BB23C26">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0FBA5446">
            <w:pPr>
              <w:widowControl/>
              <w:jc w:val="center"/>
              <w:rPr>
                <w:rFonts w:ascii="宋体" w:hAnsi="宋体" w:cs="宋体"/>
                <w:kern w:val="0"/>
                <w:szCs w:val="21"/>
              </w:rPr>
            </w:pPr>
            <w:r>
              <w:rPr>
                <w:rFonts w:hint="eastAsia" w:ascii="宋体" w:hAnsi="宋体" w:cs="宋体"/>
                <w:kern w:val="0"/>
                <w:szCs w:val="21"/>
              </w:rPr>
              <w:t>服务支持</w:t>
            </w:r>
          </w:p>
        </w:tc>
        <w:tc>
          <w:tcPr>
            <w:tcW w:w="1658" w:type="dxa"/>
            <w:tcBorders>
              <w:top w:val="nil"/>
              <w:left w:val="nil"/>
              <w:bottom w:val="single" w:color="000000" w:sz="4" w:space="0"/>
              <w:right w:val="single" w:color="000000" w:sz="4" w:space="0"/>
            </w:tcBorders>
            <w:vAlign w:val="center"/>
          </w:tcPr>
          <w:p w14:paraId="7A3FCC6E">
            <w:pPr>
              <w:widowControl/>
              <w:jc w:val="left"/>
              <w:rPr>
                <w:rFonts w:ascii="宋体" w:hAnsi="宋体" w:cs="宋体"/>
                <w:kern w:val="0"/>
                <w:szCs w:val="21"/>
              </w:rPr>
            </w:pPr>
            <w:r>
              <w:rPr>
                <w:rFonts w:hint="eastAsia" w:ascii="宋体" w:hAnsi="宋体" w:cs="宋体"/>
                <w:kern w:val="0"/>
                <w:szCs w:val="21"/>
              </w:rPr>
              <w:t>★网络服务</w:t>
            </w:r>
          </w:p>
        </w:tc>
        <w:tc>
          <w:tcPr>
            <w:tcW w:w="1474" w:type="dxa"/>
            <w:tcBorders>
              <w:top w:val="nil"/>
              <w:left w:val="nil"/>
              <w:bottom w:val="single" w:color="000000" w:sz="4" w:space="0"/>
              <w:right w:val="single" w:color="000000" w:sz="4" w:space="0"/>
            </w:tcBorders>
            <w:vAlign w:val="center"/>
          </w:tcPr>
          <w:p w14:paraId="7C929157">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DDEC0B3">
            <w:pPr>
              <w:widowControl/>
              <w:jc w:val="left"/>
              <w:rPr>
                <w:rFonts w:ascii="宋体" w:hAnsi="宋体" w:cs="宋体"/>
                <w:kern w:val="0"/>
                <w:szCs w:val="21"/>
              </w:rPr>
            </w:pPr>
            <w:r>
              <w:rPr>
                <w:rFonts w:hint="eastAsia" w:ascii="宋体" w:hAnsi="宋体" w:cs="宋体"/>
                <w:kern w:val="0"/>
                <w:szCs w:val="21"/>
              </w:rPr>
              <w:t>操作系统支持 TCP/UDP</w:t>
            </w:r>
          </w:p>
        </w:tc>
      </w:tr>
      <w:tr w14:paraId="13180D4D">
        <w:tblPrEx>
          <w:tblCellMar>
            <w:top w:w="0" w:type="dxa"/>
            <w:left w:w="108" w:type="dxa"/>
            <w:bottom w:w="0" w:type="dxa"/>
            <w:right w:w="108" w:type="dxa"/>
          </w:tblCellMar>
        </w:tblPrEx>
        <w:trPr>
          <w:trHeight w:val="949" w:hRule="atLeast"/>
        </w:trPr>
        <w:tc>
          <w:tcPr>
            <w:tcW w:w="765" w:type="dxa"/>
            <w:tcBorders>
              <w:top w:val="nil"/>
              <w:left w:val="single" w:color="000000" w:sz="4" w:space="0"/>
              <w:bottom w:val="single" w:color="000000" w:sz="4" w:space="0"/>
              <w:right w:val="single" w:color="000000" w:sz="4" w:space="0"/>
            </w:tcBorders>
            <w:vAlign w:val="center"/>
          </w:tcPr>
          <w:p w14:paraId="026B61D8">
            <w:pPr>
              <w:widowControl/>
              <w:jc w:val="center"/>
              <w:rPr>
                <w:rFonts w:ascii="宋体" w:hAnsi="宋体" w:cs="宋体"/>
                <w:kern w:val="0"/>
                <w:szCs w:val="21"/>
              </w:rPr>
            </w:pPr>
            <w:r>
              <w:rPr>
                <w:rFonts w:hint="eastAsia" w:ascii="宋体" w:hAnsi="宋体" w:cs="宋体"/>
                <w:kern w:val="0"/>
                <w:szCs w:val="21"/>
              </w:rPr>
              <w:t xml:space="preserve">47 </w:t>
            </w:r>
          </w:p>
        </w:tc>
        <w:tc>
          <w:tcPr>
            <w:tcW w:w="765" w:type="dxa"/>
            <w:tcBorders>
              <w:top w:val="nil"/>
              <w:left w:val="nil"/>
              <w:bottom w:val="single" w:color="000000" w:sz="4" w:space="0"/>
              <w:right w:val="single" w:color="000000" w:sz="4" w:space="0"/>
            </w:tcBorders>
            <w:vAlign w:val="center"/>
          </w:tcPr>
          <w:p w14:paraId="6C954A4C">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3650339B">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3DD8A4BD">
            <w:pPr>
              <w:widowControl/>
              <w:jc w:val="left"/>
              <w:rPr>
                <w:rFonts w:ascii="宋体" w:hAnsi="宋体" w:cs="宋体"/>
                <w:kern w:val="0"/>
                <w:szCs w:val="21"/>
              </w:rPr>
            </w:pPr>
            <w:r>
              <w:rPr>
                <w:rFonts w:hint="eastAsia" w:ascii="宋体" w:hAnsi="宋体" w:cs="宋体"/>
                <w:kern w:val="0"/>
                <w:szCs w:val="21"/>
              </w:rPr>
              <w:t>★网络共享</w:t>
            </w:r>
          </w:p>
        </w:tc>
        <w:tc>
          <w:tcPr>
            <w:tcW w:w="1474" w:type="dxa"/>
            <w:tcBorders>
              <w:top w:val="nil"/>
              <w:left w:val="nil"/>
              <w:bottom w:val="single" w:color="000000" w:sz="4" w:space="0"/>
              <w:right w:val="single" w:color="000000" w:sz="4" w:space="0"/>
            </w:tcBorders>
            <w:vAlign w:val="center"/>
          </w:tcPr>
          <w:p w14:paraId="3B34C1EC">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2005DB6">
            <w:pPr>
              <w:widowControl/>
              <w:jc w:val="left"/>
              <w:rPr>
                <w:rFonts w:ascii="宋体" w:hAnsi="宋体" w:cs="宋体"/>
                <w:kern w:val="0"/>
                <w:szCs w:val="21"/>
              </w:rPr>
            </w:pPr>
            <w:r>
              <w:rPr>
                <w:rFonts w:hint="eastAsia" w:ascii="宋体" w:hAnsi="宋体" w:cs="宋体"/>
                <w:kern w:val="0"/>
                <w:szCs w:val="21"/>
              </w:rPr>
              <w:t>操作系统支持基于 NFS、SMB、FTP、CIFS等协议的数据网络共享服务</w:t>
            </w:r>
          </w:p>
        </w:tc>
      </w:tr>
      <w:tr w14:paraId="3B48D069">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1CC2F1F5">
            <w:pPr>
              <w:widowControl/>
              <w:jc w:val="center"/>
              <w:rPr>
                <w:rFonts w:ascii="宋体" w:hAnsi="宋体" w:cs="宋体"/>
                <w:kern w:val="0"/>
                <w:szCs w:val="21"/>
              </w:rPr>
            </w:pPr>
            <w:r>
              <w:rPr>
                <w:rFonts w:hint="eastAsia" w:ascii="宋体" w:hAnsi="宋体" w:cs="宋体"/>
                <w:kern w:val="0"/>
                <w:szCs w:val="21"/>
              </w:rPr>
              <w:t xml:space="preserve">48 </w:t>
            </w:r>
          </w:p>
        </w:tc>
        <w:tc>
          <w:tcPr>
            <w:tcW w:w="765" w:type="dxa"/>
            <w:tcBorders>
              <w:top w:val="nil"/>
              <w:left w:val="nil"/>
              <w:bottom w:val="single" w:color="000000" w:sz="4" w:space="0"/>
              <w:right w:val="single" w:color="000000" w:sz="4" w:space="0"/>
            </w:tcBorders>
            <w:vAlign w:val="center"/>
          </w:tcPr>
          <w:p w14:paraId="7DC8F335">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212722BB">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756C17C1">
            <w:pPr>
              <w:widowControl/>
              <w:jc w:val="left"/>
              <w:rPr>
                <w:rFonts w:ascii="宋体" w:hAnsi="宋体" w:cs="宋体"/>
                <w:kern w:val="0"/>
                <w:szCs w:val="21"/>
              </w:rPr>
            </w:pPr>
            <w:r>
              <w:rPr>
                <w:rFonts w:hint="eastAsia" w:ascii="宋体" w:hAnsi="宋体" w:cs="宋体"/>
                <w:kern w:val="0"/>
                <w:szCs w:val="21"/>
              </w:rPr>
              <w:t>★WEB 服务</w:t>
            </w:r>
          </w:p>
        </w:tc>
        <w:tc>
          <w:tcPr>
            <w:tcW w:w="1474" w:type="dxa"/>
            <w:tcBorders>
              <w:top w:val="nil"/>
              <w:left w:val="nil"/>
              <w:bottom w:val="single" w:color="000000" w:sz="4" w:space="0"/>
              <w:right w:val="single" w:color="000000" w:sz="4" w:space="0"/>
            </w:tcBorders>
            <w:vAlign w:val="center"/>
          </w:tcPr>
          <w:p w14:paraId="4ED82D51">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564F4CF9">
            <w:pPr>
              <w:widowControl/>
              <w:jc w:val="left"/>
              <w:rPr>
                <w:rFonts w:ascii="宋体" w:hAnsi="宋体" w:cs="宋体"/>
                <w:kern w:val="0"/>
                <w:szCs w:val="21"/>
              </w:rPr>
            </w:pPr>
            <w:r>
              <w:rPr>
                <w:rFonts w:hint="eastAsia" w:ascii="宋体" w:hAnsi="宋体" w:cs="宋体"/>
                <w:kern w:val="0"/>
                <w:szCs w:val="21"/>
              </w:rPr>
              <w:t>操作系统支持基于 HTTP、HTTPS、FastCGI 等协议 WEB 服务</w:t>
            </w:r>
          </w:p>
        </w:tc>
      </w:tr>
      <w:tr w14:paraId="135E1643">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737031D2">
            <w:pPr>
              <w:widowControl/>
              <w:jc w:val="center"/>
              <w:rPr>
                <w:rFonts w:ascii="宋体" w:hAnsi="宋体" w:cs="宋体"/>
                <w:kern w:val="0"/>
                <w:szCs w:val="21"/>
              </w:rPr>
            </w:pPr>
            <w:r>
              <w:rPr>
                <w:rFonts w:hint="eastAsia" w:ascii="宋体" w:hAnsi="宋体" w:cs="宋体"/>
                <w:kern w:val="0"/>
                <w:szCs w:val="21"/>
              </w:rPr>
              <w:t xml:space="preserve">49 </w:t>
            </w:r>
          </w:p>
        </w:tc>
        <w:tc>
          <w:tcPr>
            <w:tcW w:w="765" w:type="dxa"/>
            <w:tcBorders>
              <w:top w:val="nil"/>
              <w:left w:val="nil"/>
              <w:bottom w:val="single" w:color="000000" w:sz="4" w:space="0"/>
              <w:right w:val="single" w:color="000000" w:sz="4" w:space="0"/>
            </w:tcBorders>
            <w:vAlign w:val="center"/>
          </w:tcPr>
          <w:p w14:paraId="323431C9">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1766C676">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5CD8598F">
            <w:pPr>
              <w:widowControl/>
              <w:jc w:val="left"/>
              <w:rPr>
                <w:rFonts w:ascii="宋体" w:hAnsi="宋体" w:cs="宋体"/>
                <w:kern w:val="0"/>
                <w:szCs w:val="21"/>
              </w:rPr>
            </w:pPr>
            <w:r>
              <w:rPr>
                <w:rFonts w:hint="eastAsia" w:ascii="宋体" w:hAnsi="宋体" w:cs="宋体"/>
                <w:kern w:val="0"/>
                <w:szCs w:val="21"/>
              </w:rPr>
              <w:t>★加密传输服务</w:t>
            </w:r>
          </w:p>
        </w:tc>
        <w:tc>
          <w:tcPr>
            <w:tcW w:w="1474" w:type="dxa"/>
            <w:tcBorders>
              <w:top w:val="nil"/>
              <w:left w:val="nil"/>
              <w:bottom w:val="single" w:color="000000" w:sz="4" w:space="0"/>
              <w:right w:val="single" w:color="000000" w:sz="4" w:space="0"/>
            </w:tcBorders>
            <w:vAlign w:val="center"/>
          </w:tcPr>
          <w:p w14:paraId="72F0A1BB">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4797A86">
            <w:pPr>
              <w:widowControl/>
              <w:jc w:val="left"/>
              <w:rPr>
                <w:rFonts w:ascii="宋体" w:hAnsi="宋体" w:cs="宋体"/>
                <w:kern w:val="0"/>
                <w:szCs w:val="21"/>
              </w:rPr>
            </w:pPr>
            <w:r>
              <w:rPr>
                <w:rFonts w:hint="eastAsia" w:ascii="宋体" w:hAnsi="宋体" w:cs="宋体"/>
                <w:kern w:val="0"/>
                <w:szCs w:val="21"/>
              </w:rPr>
              <w:t>操作系统支持基于 IPSec 和 SSL 协议的隧道加密传输服务</w:t>
            </w:r>
          </w:p>
        </w:tc>
      </w:tr>
      <w:tr w14:paraId="25D1F494">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1B88C8EE">
            <w:pPr>
              <w:widowControl/>
              <w:jc w:val="center"/>
              <w:rPr>
                <w:rFonts w:ascii="宋体" w:hAnsi="宋体" w:cs="宋体"/>
                <w:kern w:val="0"/>
                <w:szCs w:val="21"/>
              </w:rPr>
            </w:pPr>
            <w:r>
              <w:rPr>
                <w:rFonts w:hint="eastAsia" w:ascii="宋体" w:hAnsi="宋体" w:cs="宋体"/>
                <w:kern w:val="0"/>
                <w:szCs w:val="21"/>
              </w:rPr>
              <w:t xml:space="preserve">50 </w:t>
            </w:r>
          </w:p>
        </w:tc>
        <w:tc>
          <w:tcPr>
            <w:tcW w:w="765" w:type="dxa"/>
            <w:tcBorders>
              <w:top w:val="nil"/>
              <w:left w:val="nil"/>
              <w:bottom w:val="single" w:color="000000" w:sz="4" w:space="0"/>
              <w:right w:val="single" w:color="000000" w:sz="4" w:space="0"/>
            </w:tcBorders>
            <w:vAlign w:val="center"/>
          </w:tcPr>
          <w:p w14:paraId="69911BF7">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7EEAB3D6">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0D02022B">
            <w:pPr>
              <w:widowControl/>
              <w:jc w:val="left"/>
              <w:rPr>
                <w:rFonts w:ascii="宋体" w:hAnsi="宋体" w:cs="宋体"/>
                <w:kern w:val="0"/>
                <w:szCs w:val="21"/>
              </w:rPr>
            </w:pPr>
            <w:r>
              <w:rPr>
                <w:rFonts w:hint="eastAsia" w:ascii="宋体" w:hAnsi="宋体" w:cs="宋体"/>
                <w:kern w:val="0"/>
                <w:szCs w:val="21"/>
              </w:rPr>
              <w:t>★数字证书服务</w:t>
            </w:r>
          </w:p>
        </w:tc>
        <w:tc>
          <w:tcPr>
            <w:tcW w:w="1474" w:type="dxa"/>
            <w:tcBorders>
              <w:top w:val="nil"/>
              <w:left w:val="nil"/>
              <w:bottom w:val="single" w:color="000000" w:sz="4" w:space="0"/>
              <w:right w:val="single" w:color="000000" w:sz="4" w:space="0"/>
            </w:tcBorders>
            <w:vAlign w:val="center"/>
          </w:tcPr>
          <w:p w14:paraId="2119F4FA">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BD7EDFD">
            <w:pPr>
              <w:widowControl/>
              <w:jc w:val="left"/>
              <w:rPr>
                <w:rFonts w:ascii="宋体" w:hAnsi="宋体" w:cs="宋体"/>
                <w:kern w:val="0"/>
                <w:szCs w:val="21"/>
              </w:rPr>
            </w:pPr>
            <w:r>
              <w:rPr>
                <w:rFonts w:hint="eastAsia" w:ascii="宋体" w:hAnsi="宋体" w:cs="宋体"/>
                <w:kern w:val="0"/>
                <w:szCs w:val="21"/>
              </w:rPr>
              <w:t>操作系统支持基于PKI体系的数字证书服务</w:t>
            </w:r>
          </w:p>
        </w:tc>
      </w:tr>
      <w:tr w14:paraId="0611814C">
        <w:tblPrEx>
          <w:tblCellMar>
            <w:top w:w="0" w:type="dxa"/>
            <w:left w:w="108" w:type="dxa"/>
            <w:bottom w:w="0" w:type="dxa"/>
            <w:right w:w="108" w:type="dxa"/>
          </w:tblCellMar>
        </w:tblPrEx>
        <w:trPr>
          <w:trHeight w:val="889" w:hRule="atLeast"/>
        </w:trPr>
        <w:tc>
          <w:tcPr>
            <w:tcW w:w="765" w:type="dxa"/>
            <w:tcBorders>
              <w:top w:val="nil"/>
              <w:left w:val="single" w:color="000000" w:sz="4" w:space="0"/>
              <w:bottom w:val="single" w:color="000000" w:sz="4" w:space="0"/>
              <w:right w:val="single" w:color="000000" w:sz="4" w:space="0"/>
            </w:tcBorders>
            <w:vAlign w:val="center"/>
          </w:tcPr>
          <w:p w14:paraId="02A09A60">
            <w:pPr>
              <w:widowControl/>
              <w:jc w:val="center"/>
              <w:rPr>
                <w:rFonts w:ascii="宋体" w:hAnsi="宋体" w:cs="宋体"/>
                <w:kern w:val="0"/>
                <w:szCs w:val="21"/>
              </w:rPr>
            </w:pPr>
            <w:r>
              <w:rPr>
                <w:rFonts w:hint="eastAsia" w:ascii="宋体" w:hAnsi="宋体" w:cs="宋体"/>
                <w:kern w:val="0"/>
                <w:szCs w:val="21"/>
              </w:rPr>
              <w:t xml:space="preserve">51 </w:t>
            </w:r>
          </w:p>
        </w:tc>
        <w:tc>
          <w:tcPr>
            <w:tcW w:w="765" w:type="dxa"/>
            <w:tcBorders>
              <w:top w:val="nil"/>
              <w:left w:val="nil"/>
              <w:bottom w:val="single" w:color="000000" w:sz="4" w:space="0"/>
              <w:right w:val="single" w:color="000000" w:sz="4" w:space="0"/>
            </w:tcBorders>
            <w:vAlign w:val="center"/>
          </w:tcPr>
          <w:p w14:paraId="664F08B9">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010E95BA">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2792B5FF">
            <w:pPr>
              <w:widowControl/>
              <w:jc w:val="left"/>
              <w:rPr>
                <w:rFonts w:ascii="宋体" w:hAnsi="宋体" w:cs="宋体"/>
                <w:kern w:val="0"/>
                <w:szCs w:val="21"/>
              </w:rPr>
            </w:pPr>
            <w:r>
              <w:rPr>
                <w:rFonts w:hint="eastAsia" w:ascii="宋体" w:hAnsi="宋体" w:cs="宋体"/>
                <w:kern w:val="0"/>
                <w:szCs w:val="21"/>
              </w:rPr>
              <w:t>★访问控制服务</w:t>
            </w:r>
          </w:p>
        </w:tc>
        <w:tc>
          <w:tcPr>
            <w:tcW w:w="1474" w:type="dxa"/>
            <w:tcBorders>
              <w:top w:val="nil"/>
              <w:left w:val="nil"/>
              <w:bottom w:val="single" w:color="000000" w:sz="4" w:space="0"/>
              <w:right w:val="single" w:color="000000" w:sz="4" w:space="0"/>
            </w:tcBorders>
            <w:vAlign w:val="center"/>
          </w:tcPr>
          <w:p w14:paraId="425CBEAC">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B0B92F3">
            <w:pPr>
              <w:widowControl/>
              <w:jc w:val="left"/>
              <w:rPr>
                <w:rFonts w:ascii="宋体" w:hAnsi="宋体" w:cs="宋体"/>
                <w:kern w:val="0"/>
                <w:szCs w:val="21"/>
              </w:rPr>
            </w:pPr>
            <w:r>
              <w:rPr>
                <w:rFonts w:hint="eastAsia" w:ascii="宋体" w:hAnsi="宋体" w:cs="宋体"/>
                <w:kern w:val="0"/>
                <w:szCs w:val="21"/>
              </w:rPr>
              <w:t>操作系统支持基于 RBAC(基于角色的访问控制)机制的访问控制服务</w:t>
            </w:r>
          </w:p>
        </w:tc>
      </w:tr>
      <w:tr w14:paraId="38056CC0">
        <w:tblPrEx>
          <w:tblCellMar>
            <w:top w:w="0" w:type="dxa"/>
            <w:left w:w="108" w:type="dxa"/>
            <w:bottom w:w="0" w:type="dxa"/>
            <w:right w:w="108" w:type="dxa"/>
          </w:tblCellMar>
        </w:tblPrEx>
        <w:trPr>
          <w:trHeight w:val="972" w:hRule="atLeast"/>
        </w:trPr>
        <w:tc>
          <w:tcPr>
            <w:tcW w:w="765" w:type="dxa"/>
            <w:tcBorders>
              <w:top w:val="nil"/>
              <w:left w:val="single" w:color="000000" w:sz="4" w:space="0"/>
              <w:bottom w:val="single" w:color="000000" w:sz="4" w:space="0"/>
              <w:right w:val="single" w:color="000000" w:sz="4" w:space="0"/>
            </w:tcBorders>
            <w:vAlign w:val="center"/>
          </w:tcPr>
          <w:p w14:paraId="6899EE63">
            <w:pPr>
              <w:widowControl/>
              <w:jc w:val="center"/>
              <w:rPr>
                <w:rFonts w:ascii="宋体" w:hAnsi="宋体" w:cs="宋体"/>
                <w:kern w:val="0"/>
                <w:szCs w:val="21"/>
              </w:rPr>
            </w:pPr>
            <w:r>
              <w:rPr>
                <w:rFonts w:hint="eastAsia" w:ascii="宋体" w:hAnsi="宋体" w:cs="宋体"/>
                <w:kern w:val="0"/>
                <w:szCs w:val="21"/>
              </w:rPr>
              <w:t xml:space="preserve">52 </w:t>
            </w:r>
          </w:p>
        </w:tc>
        <w:tc>
          <w:tcPr>
            <w:tcW w:w="765" w:type="dxa"/>
            <w:tcBorders>
              <w:top w:val="nil"/>
              <w:left w:val="nil"/>
              <w:bottom w:val="single" w:color="000000" w:sz="4" w:space="0"/>
              <w:right w:val="single" w:color="000000" w:sz="4" w:space="0"/>
            </w:tcBorders>
            <w:vAlign w:val="center"/>
          </w:tcPr>
          <w:p w14:paraId="745B4B7D">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6D6C0074">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635A60B1">
            <w:pPr>
              <w:widowControl/>
              <w:jc w:val="left"/>
              <w:rPr>
                <w:rFonts w:ascii="宋体" w:hAnsi="宋体" w:cs="宋体"/>
                <w:kern w:val="0"/>
                <w:szCs w:val="21"/>
              </w:rPr>
            </w:pPr>
            <w:r>
              <w:rPr>
                <w:rFonts w:hint="eastAsia" w:ascii="宋体" w:hAnsi="宋体" w:cs="宋体"/>
                <w:kern w:val="0"/>
                <w:szCs w:val="21"/>
              </w:rPr>
              <w:t>★网络管理服务</w:t>
            </w:r>
          </w:p>
        </w:tc>
        <w:tc>
          <w:tcPr>
            <w:tcW w:w="1474" w:type="dxa"/>
            <w:tcBorders>
              <w:top w:val="nil"/>
              <w:left w:val="nil"/>
              <w:bottom w:val="single" w:color="000000" w:sz="4" w:space="0"/>
              <w:right w:val="single" w:color="000000" w:sz="4" w:space="0"/>
            </w:tcBorders>
            <w:vAlign w:val="center"/>
          </w:tcPr>
          <w:p w14:paraId="1D3C5E90">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004823F">
            <w:pPr>
              <w:widowControl/>
              <w:jc w:val="left"/>
              <w:rPr>
                <w:rFonts w:ascii="宋体" w:hAnsi="宋体" w:cs="宋体"/>
                <w:kern w:val="0"/>
                <w:szCs w:val="21"/>
              </w:rPr>
            </w:pPr>
            <w:r>
              <w:rPr>
                <w:rFonts w:hint="eastAsia" w:ascii="宋体" w:hAnsi="宋体" w:cs="宋体"/>
                <w:kern w:val="0"/>
                <w:szCs w:val="21"/>
              </w:rPr>
              <w:t>操作系统支持基于 SNMP、NETCONF、RESTCONF 等协议的网络管理服务</w:t>
            </w:r>
          </w:p>
        </w:tc>
      </w:tr>
      <w:tr w14:paraId="79C14F44">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4329CEA0">
            <w:pPr>
              <w:widowControl/>
              <w:jc w:val="center"/>
              <w:rPr>
                <w:rFonts w:ascii="宋体" w:hAnsi="宋体" w:cs="宋体"/>
                <w:kern w:val="0"/>
                <w:szCs w:val="21"/>
              </w:rPr>
            </w:pPr>
            <w:r>
              <w:rPr>
                <w:rFonts w:hint="eastAsia" w:ascii="宋体" w:hAnsi="宋体" w:cs="宋体"/>
                <w:kern w:val="0"/>
                <w:szCs w:val="21"/>
              </w:rPr>
              <w:t xml:space="preserve">53 </w:t>
            </w:r>
          </w:p>
        </w:tc>
        <w:tc>
          <w:tcPr>
            <w:tcW w:w="765" w:type="dxa"/>
            <w:tcBorders>
              <w:top w:val="nil"/>
              <w:left w:val="nil"/>
              <w:bottom w:val="single" w:color="000000" w:sz="4" w:space="0"/>
              <w:right w:val="single" w:color="000000" w:sz="4" w:space="0"/>
            </w:tcBorders>
            <w:vAlign w:val="center"/>
          </w:tcPr>
          <w:p w14:paraId="35E8B7E7">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3BE3E259">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306F4A79">
            <w:pPr>
              <w:widowControl/>
              <w:jc w:val="left"/>
              <w:rPr>
                <w:rFonts w:ascii="宋体" w:hAnsi="宋体" w:cs="宋体"/>
                <w:kern w:val="0"/>
                <w:szCs w:val="21"/>
              </w:rPr>
            </w:pPr>
            <w:r>
              <w:rPr>
                <w:rFonts w:hint="eastAsia" w:ascii="宋体" w:hAnsi="宋体" w:cs="宋体"/>
                <w:kern w:val="0"/>
                <w:szCs w:val="21"/>
              </w:rPr>
              <w:t>★时间同步服务</w:t>
            </w:r>
          </w:p>
        </w:tc>
        <w:tc>
          <w:tcPr>
            <w:tcW w:w="1474" w:type="dxa"/>
            <w:tcBorders>
              <w:top w:val="nil"/>
              <w:left w:val="nil"/>
              <w:bottom w:val="single" w:color="000000" w:sz="4" w:space="0"/>
              <w:right w:val="single" w:color="000000" w:sz="4" w:space="0"/>
            </w:tcBorders>
            <w:vAlign w:val="center"/>
          </w:tcPr>
          <w:p w14:paraId="3888CB24">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2E5ECFB">
            <w:pPr>
              <w:widowControl/>
              <w:jc w:val="left"/>
              <w:rPr>
                <w:rFonts w:ascii="宋体" w:hAnsi="宋体" w:cs="宋体"/>
                <w:kern w:val="0"/>
                <w:szCs w:val="21"/>
              </w:rPr>
            </w:pPr>
            <w:r>
              <w:rPr>
                <w:rFonts w:hint="eastAsia" w:ascii="宋体" w:hAnsi="宋体" w:cs="宋体"/>
                <w:kern w:val="0"/>
                <w:szCs w:val="21"/>
              </w:rPr>
              <w:t>操作系统支持基于 NTP 协议网络时间同步服务</w:t>
            </w:r>
          </w:p>
        </w:tc>
      </w:tr>
      <w:tr w14:paraId="410421D1">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080AEE19">
            <w:pPr>
              <w:widowControl/>
              <w:jc w:val="center"/>
              <w:rPr>
                <w:rFonts w:ascii="宋体" w:hAnsi="宋体" w:cs="宋体"/>
                <w:kern w:val="0"/>
                <w:szCs w:val="21"/>
              </w:rPr>
            </w:pPr>
            <w:r>
              <w:rPr>
                <w:rFonts w:hint="eastAsia" w:ascii="宋体" w:hAnsi="宋体" w:cs="宋体"/>
                <w:kern w:val="0"/>
                <w:szCs w:val="21"/>
              </w:rPr>
              <w:t xml:space="preserve">54 </w:t>
            </w:r>
          </w:p>
        </w:tc>
        <w:tc>
          <w:tcPr>
            <w:tcW w:w="765" w:type="dxa"/>
            <w:tcBorders>
              <w:top w:val="nil"/>
              <w:left w:val="nil"/>
              <w:bottom w:val="single" w:color="000000" w:sz="4" w:space="0"/>
              <w:right w:val="single" w:color="000000" w:sz="4" w:space="0"/>
            </w:tcBorders>
            <w:vAlign w:val="center"/>
          </w:tcPr>
          <w:p w14:paraId="265CFB71">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5826E708">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6779F499">
            <w:pPr>
              <w:widowControl/>
              <w:jc w:val="left"/>
              <w:rPr>
                <w:rFonts w:ascii="宋体" w:hAnsi="宋体" w:cs="宋体"/>
                <w:kern w:val="0"/>
                <w:szCs w:val="21"/>
              </w:rPr>
            </w:pPr>
            <w:r>
              <w:rPr>
                <w:rFonts w:hint="eastAsia" w:ascii="宋体" w:hAnsi="宋体" w:cs="宋体"/>
                <w:kern w:val="0"/>
                <w:szCs w:val="21"/>
              </w:rPr>
              <w:t>★远程连接服务</w:t>
            </w:r>
          </w:p>
        </w:tc>
        <w:tc>
          <w:tcPr>
            <w:tcW w:w="1474" w:type="dxa"/>
            <w:tcBorders>
              <w:top w:val="nil"/>
              <w:left w:val="nil"/>
              <w:bottom w:val="single" w:color="000000" w:sz="4" w:space="0"/>
              <w:right w:val="single" w:color="000000" w:sz="4" w:space="0"/>
            </w:tcBorders>
            <w:vAlign w:val="center"/>
          </w:tcPr>
          <w:p w14:paraId="4CA9717D">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B73B56F">
            <w:pPr>
              <w:widowControl/>
              <w:jc w:val="left"/>
              <w:rPr>
                <w:rFonts w:ascii="宋体" w:hAnsi="宋体" w:cs="宋体"/>
                <w:kern w:val="0"/>
                <w:szCs w:val="21"/>
              </w:rPr>
            </w:pPr>
            <w:r>
              <w:rPr>
                <w:rFonts w:hint="eastAsia" w:ascii="宋体" w:hAnsi="宋体" w:cs="宋体"/>
                <w:kern w:val="0"/>
                <w:szCs w:val="21"/>
              </w:rPr>
              <w:t>操作系统支持 RPC、rsync、SSH 等远程服务</w:t>
            </w:r>
          </w:p>
        </w:tc>
      </w:tr>
      <w:tr w14:paraId="47CF9AEB">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56921522">
            <w:pPr>
              <w:widowControl/>
              <w:jc w:val="center"/>
              <w:rPr>
                <w:rFonts w:ascii="宋体" w:hAnsi="宋体" w:cs="宋体"/>
                <w:kern w:val="0"/>
                <w:szCs w:val="21"/>
              </w:rPr>
            </w:pPr>
            <w:r>
              <w:rPr>
                <w:rFonts w:hint="eastAsia" w:ascii="宋体" w:hAnsi="宋体" w:cs="宋体"/>
                <w:kern w:val="0"/>
                <w:szCs w:val="21"/>
              </w:rPr>
              <w:t xml:space="preserve">55 </w:t>
            </w:r>
          </w:p>
        </w:tc>
        <w:tc>
          <w:tcPr>
            <w:tcW w:w="765" w:type="dxa"/>
            <w:tcBorders>
              <w:top w:val="nil"/>
              <w:left w:val="nil"/>
              <w:bottom w:val="single" w:color="000000" w:sz="4" w:space="0"/>
              <w:right w:val="single" w:color="000000" w:sz="4" w:space="0"/>
            </w:tcBorders>
            <w:vAlign w:val="center"/>
          </w:tcPr>
          <w:p w14:paraId="3D419AC2">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18DAE36A">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2053124E">
            <w:pPr>
              <w:widowControl/>
              <w:jc w:val="left"/>
              <w:rPr>
                <w:rFonts w:ascii="宋体" w:hAnsi="宋体" w:cs="宋体"/>
                <w:kern w:val="0"/>
                <w:szCs w:val="21"/>
              </w:rPr>
            </w:pPr>
            <w:r>
              <w:rPr>
                <w:rFonts w:hint="eastAsia" w:ascii="宋体" w:hAnsi="宋体" w:cs="宋体"/>
                <w:kern w:val="0"/>
                <w:szCs w:val="21"/>
              </w:rPr>
              <w:t>★邮件服务</w:t>
            </w:r>
          </w:p>
        </w:tc>
        <w:tc>
          <w:tcPr>
            <w:tcW w:w="1474" w:type="dxa"/>
            <w:tcBorders>
              <w:top w:val="nil"/>
              <w:left w:val="nil"/>
              <w:bottom w:val="single" w:color="000000" w:sz="4" w:space="0"/>
              <w:right w:val="single" w:color="000000" w:sz="4" w:space="0"/>
            </w:tcBorders>
            <w:vAlign w:val="center"/>
          </w:tcPr>
          <w:p w14:paraId="2DF2080A">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92B28F9">
            <w:pPr>
              <w:widowControl/>
              <w:jc w:val="left"/>
              <w:rPr>
                <w:rFonts w:ascii="宋体" w:hAnsi="宋体" w:cs="宋体"/>
                <w:kern w:val="0"/>
                <w:szCs w:val="21"/>
              </w:rPr>
            </w:pPr>
            <w:r>
              <w:rPr>
                <w:rFonts w:hint="eastAsia" w:ascii="宋体" w:hAnsi="宋体" w:cs="宋体"/>
                <w:kern w:val="0"/>
                <w:szCs w:val="21"/>
              </w:rPr>
              <w:t>操作系统支持基于 SMTP、POP3、IMAP等的邮件服务</w:t>
            </w:r>
          </w:p>
        </w:tc>
      </w:tr>
      <w:tr w14:paraId="2390970E">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027707A3">
            <w:pPr>
              <w:widowControl/>
              <w:jc w:val="center"/>
              <w:rPr>
                <w:rFonts w:ascii="宋体" w:hAnsi="宋体" w:cs="宋体"/>
                <w:kern w:val="0"/>
                <w:szCs w:val="21"/>
              </w:rPr>
            </w:pPr>
            <w:r>
              <w:rPr>
                <w:rFonts w:hint="eastAsia" w:ascii="宋体" w:hAnsi="宋体" w:cs="宋体"/>
                <w:kern w:val="0"/>
                <w:szCs w:val="21"/>
              </w:rPr>
              <w:t xml:space="preserve">56 </w:t>
            </w:r>
          </w:p>
        </w:tc>
        <w:tc>
          <w:tcPr>
            <w:tcW w:w="765" w:type="dxa"/>
            <w:tcBorders>
              <w:top w:val="nil"/>
              <w:left w:val="nil"/>
              <w:bottom w:val="single" w:color="000000" w:sz="4" w:space="0"/>
              <w:right w:val="single" w:color="000000" w:sz="4" w:space="0"/>
            </w:tcBorders>
            <w:vAlign w:val="center"/>
          </w:tcPr>
          <w:p w14:paraId="2B6C98A9">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002957D4">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4D1B0E9F">
            <w:pPr>
              <w:widowControl/>
              <w:jc w:val="left"/>
              <w:rPr>
                <w:rFonts w:ascii="宋体" w:hAnsi="宋体" w:cs="宋体"/>
                <w:kern w:val="0"/>
                <w:szCs w:val="21"/>
              </w:rPr>
            </w:pPr>
            <w:r>
              <w:rPr>
                <w:rFonts w:hint="eastAsia" w:ascii="宋体" w:hAnsi="宋体" w:cs="宋体"/>
                <w:kern w:val="0"/>
                <w:szCs w:val="21"/>
              </w:rPr>
              <w:t>★身份鉴别服务</w:t>
            </w:r>
          </w:p>
        </w:tc>
        <w:tc>
          <w:tcPr>
            <w:tcW w:w="1474" w:type="dxa"/>
            <w:tcBorders>
              <w:top w:val="nil"/>
              <w:left w:val="nil"/>
              <w:bottom w:val="single" w:color="000000" w:sz="4" w:space="0"/>
              <w:right w:val="single" w:color="000000" w:sz="4" w:space="0"/>
            </w:tcBorders>
            <w:vAlign w:val="center"/>
          </w:tcPr>
          <w:p w14:paraId="220CC2DB">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5E9C0C4C">
            <w:pPr>
              <w:widowControl/>
              <w:jc w:val="left"/>
              <w:rPr>
                <w:rFonts w:ascii="宋体" w:hAnsi="宋体" w:cs="宋体"/>
                <w:kern w:val="0"/>
                <w:szCs w:val="21"/>
              </w:rPr>
            </w:pPr>
            <w:r>
              <w:rPr>
                <w:rFonts w:hint="eastAsia" w:ascii="宋体" w:hAnsi="宋体" w:cs="宋体"/>
                <w:kern w:val="0"/>
                <w:szCs w:val="21"/>
              </w:rPr>
              <w:t>操作系统支持基于轻量级目录访问协议的统一身份鉴别服务</w:t>
            </w:r>
          </w:p>
        </w:tc>
      </w:tr>
      <w:tr w14:paraId="1EE534C4">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7CFFA696">
            <w:pPr>
              <w:widowControl/>
              <w:jc w:val="center"/>
              <w:rPr>
                <w:rFonts w:ascii="宋体" w:hAnsi="宋体" w:cs="宋体"/>
                <w:kern w:val="0"/>
                <w:szCs w:val="21"/>
              </w:rPr>
            </w:pPr>
            <w:r>
              <w:rPr>
                <w:rFonts w:hint="eastAsia" w:ascii="宋体" w:hAnsi="宋体" w:cs="宋体"/>
                <w:kern w:val="0"/>
                <w:szCs w:val="21"/>
              </w:rPr>
              <w:t xml:space="preserve">57 </w:t>
            </w:r>
          </w:p>
        </w:tc>
        <w:tc>
          <w:tcPr>
            <w:tcW w:w="765" w:type="dxa"/>
            <w:tcBorders>
              <w:top w:val="nil"/>
              <w:left w:val="nil"/>
              <w:bottom w:val="single" w:color="000000" w:sz="4" w:space="0"/>
              <w:right w:val="single" w:color="000000" w:sz="4" w:space="0"/>
            </w:tcBorders>
            <w:vAlign w:val="center"/>
          </w:tcPr>
          <w:p w14:paraId="76A6B2AA">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74210C6E">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32E6CEB9">
            <w:pPr>
              <w:widowControl/>
              <w:jc w:val="left"/>
              <w:rPr>
                <w:rFonts w:ascii="宋体" w:hAnsi="宋体" w:cs="宋体"/>
                <w:kern w:val="0"/>
                <w:szCs w:val="21"/>
              </w:rPr>
            </w:pPr>
            <w:r>
              <w:rPr>
                <w:rFonts w:hint="eastAsia" w:ascii="宋体" w:hAnsi="宋体" w:cs="宋体"/>
                <w:kern w:val="0"/>
                <w:szCs w:val="21"/>
              </w:rPr>
              <w:t>★数据存储和查询服务</w:t>
            </w:r>
          </w:p>
        </w:tc>
        <w:tc>
          <w:tcPr>
            <w:tcW w:w="1474" w:type="dxa"/>
            <w:tcBorders>
              <w:top w:val="nil"/>
              <w:left w:val="nil"/>
              <w:bottom w:val="single" w:color="000000" w:sz="4" w:space="0"/>
              <w:right w:val="single" w:color="000000" w:sz="4" w:space="0"/>
            </w:tcBorders>
            <w:vAlign w:val="center"/>
          </w:tcPr>
          <w:p w14:paraId="5B95654C">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0D5C0980">
            <w:pPr>
              <w:widowControl/>
              <w:jc w:val="left"/>
              <w:rPr>
                <w:rFonts w:ascii="宋体" w:hAnsi="宋体" w:cs="宋体"/>
                <w:kern w:val="0"/>
                <w:szCs w:val="21"/>
              </w:rPr>
            </w:pPr>
            <w:r>
              <w:rPr>
                <w:rFonts w:hint="eastAsia" w:ascii="宋体" w:hAnsi="宋体" w:cs="宋体"/>
                <w:kern w:val="0"/>
                <w:szCs w:val="21"/>
              </w:rPr>
              <w:t>操作系统支持结构化和非结构化格式数据的存储和查询服务</w:t>
            </w:r>
          </w:p>
        </w:tc>
      </w:tr>
      <w:tr w14:paraId="1407CFC5">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5A25FEB2">
            <w:pPr>
              <w:widowControl/>
              <w:jc w:val="center"/>
              <w:rPr>
                <w:rFonts w:ascii="宋体" w:hAnsi="宋体" w:cs="宋体"/>
                <w:kern w:val="0"/>
                <w:szCs w:val="21"/>
              </w:rPr>
            </w:pPr>
            <w:r>
              <w:rPr>
                <w:rFonts w:hint="eastAsia" w:ascii="宋体" w:hAnsi="宋体" w:cs="宋体"/>
                <w:kern w:val="0"/>
                <w:szCs w:val="21"/>
              </w:rPr>
              <w:t xml:space="preserve">58 </w:t>
            </w:r>
          </w:p>
        </w:tc>
        <w:tc>
          <w:tcPr>
            <w:tcW w:w="765" w:type="dxa"/>
            <w:tcBorders>
              <w:top w:val="nil"/>
              <w:left w:val="nil"/>
              <w:bottom w:val="single" w:color="000000" w:sz="4" w:space="0"/>
              <w:right w:val="single" w:color="000000" w:sz="4" w:space="0"/>
            </w:tcBorders>
            <w:vAlign w:val="center"/>
          </w:tcPr>
          <w:p w14:paraId="7EA8D50B">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2E01F3CB">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1BF282B2">
            <w:pPr>
              <w:widowControl/>
              <w:jc w:val="left"/>
              <w:rPr>
                <w:rFonts w:ascii="宋体" w:hAnsi="宋体" w:cs="宋体"/>
                <w:kern w:val="0"/>
                <w:szCs w:val="21"/>
              </w:rPr>
            </w:pPr>
            <w:r>
              <w:rPr>
                <w:rFonts w:hint="eastAsia" w:ascii="宋体" w:hAnsi="宋体" w:cs="宋体"/>
                <w:kern w:val="0"/>
                <w:szCs w:val="21"/>
              </w:rPr>
              <w:t>★数据存储和查询服务</w:t>
            </w:r>
          </w:p>
        </w:tc>
        <w:tc>
          <w:tcPr>
            <w:tcW w:w="1474" w:type="dxa"/>
            <w:tcBorders>
              <w:top w:val="nil"/>
              <w:left w:val="nil"/>
              <w:bottom w:val="single" w:color="000000" w:sz="4" w:space="0"/>
              <w:right w:val="single" w:color="000000" w:sz="4" w:space="0"/>
            </w:tcBorders>
            <w:vAlign w:val="center"/>
          </w:tcPr>
          <w:p w14:paraId="418CB93C">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4EAB1314">
            <w:pPr>
              <w:widowControl/>
              <w:jc w:val="left"/>
              <w:rPr>
                <w:rFonts w:ascii="宋体" w:hAnsi="宋体" w:cs="宋体"/>
                <w:kern w:val="0"/>
                <w:szCs w:val="21"/>
              </w:rPr>
            </w:pPr>
            <w:r>
              <w:rPr>
                <w:rFonts w:hint="eastAsia" w:ascii="宋体" w:hAnsi="宋体" w:cs="宋体"/>
                <w:kern w:val="0"/>
                <w:szCs w:val="21"/>
              </w:rPr>
              <w:t>操作系统支持块、文件、对象等类型的数据存储服务</w:t>
            </w:r>
          </w:p>
        </w:tc>
      </w:tr>
      <w:tr w14:paraId="0B27718E">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0ABA6274">
            <w:pPr>
              <w:widowControl/>
              <w:jc w:val="center"/>
              <w:rPr>
                <w:rFonts w:ascii="宋体" w:hAnsi="宋体" w:cs="宋体"/>
                <w:kern w:val="0"/>
                <w:szCs w:val="21"/>
              </w:rPr>
            </w:pPr>
            <w:r>
              <w:rPr>
                <w:rFonts w:hint="eastAsia" w:ascii="宋体" w:hAnsi="宋体" w:cs="宋体"/>
                <w:kern w:val="0"/>
                <w:szCs w:val="21"/>
              </w:rPr>
              <w:t xml:space="preserve">59 </w:t>
            </w:r>
          </w:p>
        </w:tc>
        <w:tc>
          <w:tcPr>
            <w:tcW w:w="765" w:type="dxa"/>
            <w:tcBorders>
              <w:top w:val="nil"/>
              <w:left w:val="nil"/>
              <w:bottom w:val="single" w:color="000000" w:sz="4" w:space="0"/>
              <w:right w:val="single" w:color="000000" w:sz="4" w:space="0"/>
            </w:tcBorders>
            <w:vAlign w:val="center"/>
          </w:tcPr>
          <w:p w14:paraId="2B5FC439">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13F78E82">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1B22D5DD">
            <w:pPr>
              <w:widowControl/>
              <w:jc w:val="left"/>
              <w:rPr>
                <w:rFonts w:ascii="宋体" w:hAnsi="宋体" w:cs="宋体"/>
                <w:kern w:val="0"/>
                <w:szCs w:val="21"/>
              </w:rPr>
            </w:pPr>
            <w:r>
              <w:rPr>
                <w:rFonts w:hint="eastAsia" w:ascii="宋体" w:hAnsi="宋体" w:cs="宋体"/>
                <w:kern w:val="0"/>
                <w:szCs w:val="21"/>
              </w:rPr>
              <w:t>★数据存储和查询服务</w:t>
            </w:r>
          </w:p>
        </w:tc>
        <w:tc>
          <w:tcPr>
            <w:tcW w:w="1474" w:type="dxa"/>
            <w:tcBorders>
              <w:top w:val="nil"/>
              <w:left w:val="nil"/>
              <w:bottom w:val="single" w:color="000000" w:sz="4" w:space="0"/>
              <w:right w:val="single" w:color="000000" w:sz="4" w:space="0"/>
            </w:tcBorders>
            <w:vAlign w:val="center"/>
          </w:tcPr>
          <w:p w14:paraId="22734173">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AA29B2A">
            <w:pPr>
              <w:widowControl/>
              <w:jc w:val="left"/>
              <w:rPr>
                <w:rFonts w:ascii="宋体" w:hAnsi="宋体" w:cs="宋体"/>
                <w:kern w:val="0"/>
                <w:szCs w:val="21"/>
              </w:rPr>
            </w:pPr>
            <w:r>
              <w:rPr>
                <w:rFonts w:hint="eastAsia" w:ascii="宋体" w:hAnsi="宋体" w:cs="宋体"/>
                <w:kern w:val="0"/>
                <w:szCs w:val="21"/>
              </w:rPr>
              <w:t>操作系统支持 SQL、NoSQL、键值等类型的数据库</w:t>
            </w:r>
          </w:p>
        </w:tc>
      </w:tr>
      <w:tr w14:paraId="7AEFA151">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033BF928">
            <w:pPr>
              <w:widowControl/>
              <w:jc w:val="center"/>
              <w:rPr>
                <w:rFonts w:ascii="宋体" w:hAnsi="宋体" w:cs="宋体"/>
                <w:kern w:val="0"/>
                <w:szCs w:val="21"/>
              </w:rPr>
            </w:pPr>
            <w:r>
              <w:rPr>
                <w:rFonts w:hint="eastAsia" w:ascii="宋体" w:hAnsi="宋体" w:cs="宋体"/>
                <w:kern w:val="0"/>
                <w:szCs w:val="21"/>
              </w:rPr>
              <w:t xml:space="preserve">60 </w:t>
            </w:r>
          </w:p>
        </w:tc>
        <w:tc>
          <w:tcPr>
            <w:tcW w:w="765" w:type="dxa"/>
            <w:tcBorders>
              <w:top w:val="nil"/>
              <w:left w:val="nil"/>
              <w:bottom w:val="single" w:color="000000" w:sz="4" w:space="0"/>
              <w:right w:val="single" w:color="000000" w:sz="4" w:space="0"/>
            </w:tcBorders>
            <w:vAlign w:val="center"/>
          </w:tcPr>
          <w:p w14:paraId="2ED21939">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4D1E6132">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2183A291">
            <w:pPr>
              <w:widowControl/>
              <w:jc w:val="left"/>
              <w:rPr>
                <w:rFonts w:ascii="宋体" w:hAnsi="宋体" w:cs="宋体"/>
                <w:kern w:val="0"/>
                <w:szCs w:val="21"/>
              </w:rPr>
            </w:pPr>
            <w:r>
              <w:rPr>
                <w:rFonts w:hint="eastAsia" w:ascii="宋体" w:hAnsi="宋体" w:cs="宋体"/>
                <w:kern w:val="0"/>
                <w:szCs w:val="21"/>
              </w:rPr>
              <w:t>★存储服务</w:t>
            </w:r>
          </w:p>
        </w:tc>
        <w:tc>
          <w:tcPr>
            <w:tcW w:w="1474" w:type="dxa"/>
            <w:tcBorders>
              <w:top w:val="nil"/>
              <w:left w:val="nil"/>
              <w:bottom w:val="single" w:color="000000" w:sz="4" w:space="0"/>
              <w:right w:val="single" w:color="000000" w:sz="4" w:space="0"/>
            </w:tcBorders>
            <w:vAlign w:val="center"/>
          </w:tcPr>
          <w:p w14:paraId="520061A0">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3AE25DE">
            <w:pPr>
              <w:widowControl/>
              <w:jc w:val="left"/>
              <w:rPr>
                <w:rFonts w:ascii="宋体" w:hAnsi="宋体" w:cs="宋体"/>
                <w:kern w:val="0"/>
                <w:szCs w:val="21"/>
              </w:rPr>
            </w:pPr>
            <w:r>
              <w:rPr>
                <w:rFonts w:hint="eastAsia" w:ascii="宋体" w:hAnsi="宋体" w:cs="宋体"/>
                <w:kern w:val="0"/>
                <w:szCs w:val="21"/>
              </w:rPr>
              <w:t>操作系统支持多种传输速率和存储协议的 SAN 和 NAS 存储</w:t>
            </w:r>
          </w:p>
        </w:tc>
      </w:tr>
      <w:tr w14:paraId="2C6C4C6C">
        <w:tblPrEx>
          <w:tblCellMar>
            <w:top w:w="0" w:type="dxa"/>
            <w:left w:w="108" w:type="dxa"/>
            <w:bottom w:w="0" w:type="dxa"/>
            <w:right w:w="108" w:type="dxa"/>
          </w:tblCellMar>
        </w:tblPrEx>
        <w:trPr>
          <w:trHeight w:val="863" w:hRule="atLeast"/>
        </w:trPr>
        <w:tc>
          <w:tcPr>
            <w:tcW w:w="765" w:type="dxa"/>
            <w:tcBorders>
              <w:top w:val="nil"/>
              <w:left w:val="single" w:color="000000" w:sz="4" w:space="0"/>
              <w:bottom w:val="single" w:color="000000" w:sz="4" w:space="0"/>
              <w:right w:val="single" w:color="000000" w:sz="4" w:space="0"/>
            </w:tcBorders>
            <w:vAlign w:val="center"/>
          </w:tcPr>
          <w:p w14:paraId="560CA160">
            <w:pPr>
              <w:widowControl/>
              <w:jc w:val="center"/>
              <w:rPr>
                <w:rFonts w:ascii="宋体" w:hAnsi="宋体" w:cs="宋体"/>
                <w:kern w:val="0"/>
                <w:szCs w:val="21"/>
              </w:rPr>
            </w:pPr>
            <w:r>
              <w:rPr>
                <w:rFonts w:hint="eastAsia" w:ascii="宋体" w:hAnsi="宋体" w:cs="宋体"/>
                <w:kern w:val="0"/>
                <w:szCs w:val="21"/>
              </w:rPr>
              <w:t xml:space="preserve">61 </w:t>
            </w:r>
          </w:p>
        </w:tc>
        <w:tc>
          <w:tcPr>
            <w:tcW w:w="765" w:type="dxa"/>
            <w:tcBorders>
              <w:top w:val="nil"/>
              <w:left w:val="nil"/>
              <w:bottom w:val="single" w:color="000000" w:sz="4" w:space="0"/>
              <w:right w:val="single" w:color="000000" w:sz="4" w:space="0"/>
            </w:tcBorders>
            <w:vAlign w:val="center"/>
          </w:tcPr>
          <w:p w14:paraId="3D97D0F1">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04378B11">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61DEB2A9">
            <w:pPr>
              <w:widowControl/>
              <w:jc w:val="left"/>
              <w:rPr>
                <w:rFonts w:ascii="宋体" w:hAnsi="宋体" w:cs="宋体"/>
                <w:kern w:val="0"/>
                <w:szCs w:val="21"/>
              </w:rPr>
            </w:pPr>
            <w:r>
              <w:rPr>
                <w:rFonts w:hint="eastAsia" w:ascii="宋体" w:hAnsi="宋体" w:cs="宋体"/>
                <w:kern w:val="0"/>
                <w:szCs w:val="21"/>
              </w:rPr>
              <w:t>★集群支持</w:t>
            </w:r>
          </w:p>
        </w:tc>
        <w:tc>
          <w:tcPr>
            <w:tcW w:w="1474" w:type="dxa"/>
            <w:tcBorders>
              <w:top w:val="nil"/>
              <w:left w:val="nil"/>
              <w:bottom w:val="single" w:color="000000" w:sz="4" w:space="0"/>
              <w:right w:val="single" w:color="000000" w:sz="4" w:space="0"/>
            </w:tcBorders>
            <w:vAlign w:val="center"/>
          </w:tcPr>
          <w:p w14:paraId="3778F308">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6105A7D">
            <w:pPr>
              <w:widowControl/>
              <w:jc w:val="left"/>
              <w:rPr>
                <w:rFonts w:ascii="宋体" w:hAnsi="宋体" w:cs="宋体"/>
                <w:kern w:val="0"/>
                <w:szCs w:val="21"/>
              </w:rPr>
            </w:pPr>
            <w:r>
              <w:rPr>
                <w:rFonts w:hint="eastAsia" w:ascii="宋体" w:hAnsi="宋体" w:cs="宋体"/>
                <w:kern w:val="0"/>
                <w:szCs w:val="21"/>
              </w:rPr>
              <w:t>操作系统支持服务基于主备机制的分布式集群、高可用集群的部署模式</w:t>
            </w:r>
          </w:p>
        </w:tc>
      </w:tr>
      <w:tr w14:paraId="0408615B">
        <w:tblPrEx>
          <w:tblCellMar>
            <w:top w:w="0" w:type="dxa"/>
            <w:left w:w="108" w:type="dxa"/>
            <w:bottom w:w="0" w:type="dxa"/>
            <w:right w:w="108" w:type="dxa"/>
          </w:tblCellMar>
        </w:tblPrEx>
        <w:trPr>
          <w:trHeight w:val="998" w:hRule="atLeast"/>
        </w:trPr>
        <w:tc>
          <w:tcPr>
            <w:tcW w:w="765" w:type="dxa"/>
            <w:tcBorders>
              <w:top w:val="nil"/>
              <w:left w:val="single" w:color="000000" w:sz="4" w:space="0"/>
              <w:bottom w:val="single" w:color="000000" w:sz="4" w:space="0"/>
              <w:right w:val="single" w:color="000000" w:sz="4" w:space="0"/>
            </w:tcBorders>
            <w:vAlign w:val="center"/>
          </w:tcPr>
          <w:p w14:paraId="51BC8AFF">
            <w:pPr>
              <w:widowControl/>
              <w:jc w:val="center"/>
              <w:rPr>
                <w:rFonts w:ascii="宋体" w:hAnsi="宋体" w:cs="宋体"/>
                <w:kern w:val="0"/>
                <w:szCs w:val="21"/>
              </w:rPr>
            </w:pPr>
            <w:r>
              <w:rPr>
                <w:rFonts w:hint="eastAsia" w:ascii="宋体" w:hAnsi="宋体" w:cs="宋体"/>
                <w:kern w:val="0"/>
                <w:szCs w:val="21"/>
              </w:rPr>
              <w:t xml:space="preserve">62 </w:t>
            </w:r>
          </w:p>
        </w:tc>
        <w:tc>
          <w:tcPr>
            <w:tcW w:w="765" w:type="dxa"/>
            <w:tcBorders>
              <w:top w:val="nil"/>
              <w:left w:val="nil"/>
              <w:bottom w:val="single" w:color="000000" w:sz="4" w:space="0"/>
              <w:right w:val="single" w:color="000000" w:sz="4" w:space="0"/>
            </w:tcBorders>
            <w:vAlign w:val="center"/>
          </w:tcPr>
          <w:p w14:paraId="492D4894">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69463DD7">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46BF4669">
            <w:pPr>
              <w:widowControl/>
              <w:jc w:val="left"/>
              <w:rPr>
                <w:rFonts w:ascii="宋体" w:hAnsi="宋体" w:cs="宋体"/>
                <w:kern w:val="0"/>
                <w:szCs w:val="21"/>
              </w:rPr>
            </w:pPr>
            <w:r>
              <w:rPr>
                <w:rFonts w:hint="eastAsia" w:ascii="宋体" w:hAnsi="宋体" w:cs="宋体"/>
                <w:kern w:val="0"/>
                <w:szCs w:val="21"/>
              </w:rPr>
              <w:t>★集群支持</w:t>
            </w:r>
          </w:p>
        </w:tc>
        <w:tc>
          <w:tcPr>
            <w:tcW w:w="1474" w:type="dxa"/>
            <w:tcBorders>
              <w:top w:val="nil"/>
              <w:left w:val="nil"/>
              <w:bottom w:val="single" w:color="000000" w:sz="4" w:space="0"/>
              <w:right w:val="single" w:color="000000" w:sz="4" w:space="0"/>
            </w:tcBorders>
            <w:vAlign w:val="center"/>
          </w:tcPr>
          <w:p w14:paraId="32FCF3CD">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2D21C828">
            <w:pPr>
              <w:widowControl/>
              <w:jc w:val="left"/>
              <w:rPr>
                <w:rFonts w:ascii="宋体" w:hAnsi="宋体" w:cs="宋体"/>
                <w:kern w:val="0"/>
                <w:szCs w:val="21"/>
              </w:rPr>
            </w:pPr>
            <w:r>
              <w:rPr>
                <w:rFonts w:hint="eastAsia" w:ascii="宋体" w:hAnsi="宋体" w:cs="宋体"/>
                <w:kern w:val="0"/>
                <w:szCs w:val="21"/>
              </w:rPr>
              <w:t>操作系统支持服务基于分布式通信协议的分布式集群、高可用集群的部署模式</w:t>
            </w:r>
          </w:p>
        </w:tc>
      </w:tr>
      <w:tr w14:paraId="3FACC9ED">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508B83B9">
            <w:pPr>
              <w:widowControl/>
              <w:jc w:val="center"/>
              <w:rPr>
                <w:rFonts w:ascii="宋体" w:hAnsi="宋体" w:cs="宋体"/>
                <w:kern w:val="0"/>
                <w:szCs w:val="21"/>
              </w:rPr>
            </w:pPr>
            <w:r>
              <w:rPr>
                <w:rFonts w:hint="eastAsia" w:ascii="宋体" w:hAnsi="宋体" w:cs="宋体"/>
                <w:kern w:val="0"/>
                <w:szCs w:val="21"/>
              </w:rPr>
              <w:t xml:space="preserve">63 </w:t>
            </w:r>
          </w:p>
        </w:tc>
        <w:tc>
          <w:tcPr>
            <w:tcW w:w="765" w:type="dxa"/>
            <w:tcBorders>
              <w:top w:val="nil"/>
              <w:left w:val="nil"/>
              <w:bottom w:val="single" w:color="000000" w:sz="4" w:space="0"/>
              <w:right w:val="single" w:color="000000" w:sz="4" w:space="0"/>
            </w:tcBorders>
            <w:vAlign w:val="center"/>
          </w:tcPr>
          <w:p w14:paraId="13493BBB">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7B854182">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422F0A7E">
            <w:pPr>
              <w:widowControl/>
              <w:jc w:val="left"/>
              <w:rPr>
                <w:rFonts w:ascii="宋体" w:hAnsi="宋体" w:cs="宋体"/>
                <w:kern w:val="0"/>
                <w:szCs w:val="21"/>
              </w:rPr>
            </w:pPr>
            <w:r>
              <w:rPr>
                <w:rFonts w:hint="eastAsia" w:ascii="宋体" w:hAnsi="宋体" w:cs="宋体"/>
                <w:kern w:val="0"/>
                <w:szCs w:val="21"/>
              </w:rPr>
              <w:t>★集群支持</w:t>
            </w:r>
          </w:p>
        </w:tc>
        <w:tc>
          <w:tcPr>
            <w:tcW w:w="1474" w:type="dxa"/>
            <w:tcBorders>
              <w:top w:val="nil"/>
              <w:left w:val="nil"/>
              <w:bottom w:val="single" w:color="000000" w:sz="4" w:space="0"/>
              <w:right w:val="single" w:color="000000" w:sz="4" w:space="0"/>
            </w:tcBorders>
            <w:vAlign w:val="center"/>
          </w:tcPr>
          <w:p w14:paraId="21B25DC4">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52C3E173">
            <w:pPr>
              <w:widowControl/>
              <w:jc w:val="left"/>
              <w:rPr>
                <w:rFonts w:ascii="宋体" w:hAnsi="宋体" w:cs="宋体"/>
                <w:kern w:val="0"/>
                <w:szCs w:val="21"/>
              </w:rPr>
            </w:pPr>
            <w:r>
              <w:rPr>
                <w:rFonts w:hint="eastAsia" w:ascii="宋体" w:hAnsi="宋体" w:cs="宋体"/>
                <w:kern w:val="0"/>
                <w:szCs w:val="21"/>
              </w:rPr>
              <w:t>操作系统支持基于虚拟路由器冗余协议的高可用集群部署模式</w:t>
            </w:r>
          </w:p>
        </w:tc>
      </w:tr>
      <w:tr w14:paraId="0201DB4A">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62CB5812">
            <w:pPr>
              <w:widowControl/>
              <w:jc w:val="center"/>
              <w:rPr>
                <w:rFonts w:ascii="宋体" w:hAnsi="宋体" w:cs="宋体"/>
                <w:kern w:val="0"/>
                <w:szCs w:val="21"/>
              </w:rPr>
            </w:pPr>
            <w:r>
              <w:rPr>
                <w:rFonts w:hint="eastAsia" w:ascii="宋体" w:hAnsi="宋体" w:cs="宋体"/>
                <w:kern w:val="0"/>
                <w:szCs w:val="21"/>
              </w:rPr>
              <w:t xml:space="preserve">64 </w:t>
            </w:r>
          </w:p>
        </w:tc>
        <w:tc>
          <w:tcPr>
            <w:tcW w:w="765" w:type="dxa"/>
            <w:tcBorders>
              <w:top w:val="nil"/>
              <w:left w:val="nil"/>
              <w:bottom w:val="single" w:color="000000" w:sz="4" w:space="0"/>
              <w:right w:val="single" w:color="000000" w:sz="4" w:space="0"/>
            </w:tcBorders>
            <w:vAlign w:val="center"/>
          </w:tcPr>
          <w:p w14:paraId="2DFE959D">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1ABE712B">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17083CE4">
            <w:pPr>
              <w:widowControl/>
              <w:jc w:val="left"/>
              <w:rPr>
                <w:rFonts w:ascii="宋体" w:hAnsi="宋体" w:cs="宋体"/>
                <w:kern w:val="0"/>
                <w:szCs w:val="21"/>
              </w:rPr>
            </w:pPr>
            <w:r>
              <w:rPr>
                <w:rFonts w:hint="eastAsia" w:ascii="宋体" w:hAnsi="宋体" w:cs="宋体"/>
                <w:kern w:val="0"/>
                <w:szCs w:val="21"/>
              </w:rPr>
              <w:t>★分布式服务</w:t>
            </w:r>
          </w:p>
        </w:tc>
        <w:tc>
          <w:tcPr>
            <w:tcW w:w="1474" w:type="dxa"/>
            <w:tcBorders>
              <w:top w:val="nil"/>
              <w:left w:val="nil"/>
              <w:bottom w:val="single" w:color="000000" w:sz="4" w:space="0"/>
              <w:right w:val="single" w:color="000000" w:sz="4" w:space="0"/>
            </w:tcBorders>
            <w:vAlign w:val="center"/>
          </w:tcPr>
          <w:p w14:paraId="3214A822">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5D82E7C2">
            <w:pPr>
              <w:widowControl/>
              <w:jc w:val="left"/>
              <w:rPr>
                <w:rFonts w:ascii="宋体" w:hAnsi="宋体" w:cs="宋体"/>
                <w:kern w:val="0"/>
                <w:szCs w:val="21"/>
              </w:rPr>
            </w:pPr>
            <w:r>
              <w:rPr>
                <w:rFonts w:hint="eastAsia" w:ascii="宋体" w:hAnsi="宋体" w:cs="宋体"/>
                <w:kern w:val="0"/>
                <w:szCs w:val="21"/>
              </w:rPr>
              <w:t>操作系统支持基于同步、异步请求处理机制的分布式服务</w:t>
            </w:r>
          </w:p>
        </w:tc>
      </w:tr>
      <w:tr w14:paraId="3429E942">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1C46693F">
            <w:pPr>
              <w:widowControl/>
              <w:jc w:val="center"/>
              <w:rPr>
                <w:rFonts w:ascii="宋体" w:hAnsi="宋体" w:cs="宋体"/>
                <w:kern w:val="0"/>
                <w:szCs w:val="21"/>
              </w:rPr>
            </w:pPr>
            <w:r>
              <w:rPr>
                <w:rFonts w:hint="eastAsia" w:ascii="宋体" w:hAnsi="宋体" w:cs="宋体"/>
                <w:kern w:val="0"/>
                <w:szCs w:val="21"/>
              </w:rPr>
              <w:t xml:space="preserve">65 </w:t>
            </w:r>
          </w:p>
        </w:tc>
        <w:tc>
          <w:tcPr>
            <w:tcW w:w="765" w:type="dxa"/>
            <w:tcBorders>
              <w:top w:val="nil"/>
              <w:left w:val="nil"/>
              <w:bottom w:val="single" w:color="000000" w:sz="4" w:space="0"/>
              <w:right w:val="single" w:color="000000" w:sz="4" w:space="0"/>
            </w:tcBorders>
            <w:vAlign w:val="center"/>
          </w:tcPr>
          <w:p w14:paraId="544054AE">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42FD69EF">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0ED5BDAF">
            <w:pPr>
              <w:widowControl/>
              <w:jc w:val="left"/>
              <w:rPr>
                <w:rFonts w:ascii="宋体" w:hAnsi="宋体" w:cs="宋体"/>
                <w:kern w:val="0"/>
                <w:szCs w:val="21"/>
              </w:rPr>
            </w:pPr>
            <w:r>
              <w:rPr>
                <w:rFonts w:hint="eastAsia" w:ascii="宋体" w:hAnsi="宋体" w:cs="宋体"/>
                <w:kern w:val="0"/>
                <w:szCs w:val="21"/>
              </w:rPr>
              <w:t>★负载均衡模式</w:t>
            </w:r>
          </w:p>
        </w:tc>
        <w:tc>
          <w:tcPr>
            <w:tcW w:w="1474" w:type="dxa"/>
            <w:tcBorders>
              <w:top w:val="nil"/>
              <w:left w:val="nil"/>
              <w:bottom w:val="single" w:color="000000" w:sz="4" w:space="0"/>
              <w:right w:val="single" w:color="000000" w:sz="4" w:space="0"/>
            </w:tcBorders>
            <w:vAlign w:val="center"/>
          </w:tcPr>
          <w:p w14:paraId="38DA9D78">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5D7D598">
            <w:pPr>
              <w:widowControl/>
              <w:jc w:val="left"/>
              <w:rPr>
                <w:rFonts w:ascii="宋体" w:hAnsi="宋体" w:cs="宋体"/>
                <w:kern w:val="0"/>
                <w:szCs w:val="21"/>
              </w:rPr>
            </w:pPr>
            <w:r>
              <w:rPr>
                <w:rFonts w:hint="eastAsia" w:ascii="宋体" w:hAnsi="宋体" w:cs="宋体"/>
                <w:kern w:val="0"/>
                <w:szCs w:val="21"/>
              </w:rPr>
              <w:t>操作系统支持基于OSI模型的 4/7 层和链路层的负载均衡模式</w:t>
            </w:r>
          </w:p>
        </w:tc>
      </w:tr>
      <w:tr w14:paraId="79406416">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46E655EE">
            <w:pPr>
              <w:widowControl/>
              <w:jc w:val="center"/>
              <w:rPr>
                <w:rFonts w:ascii="宋体" w:hAnsi="宋体" w:cs="宋体"/>
                <w:kern w:val="0"/>
                <w:szCs w:val="21"/>
              </w:rPr>
            </w:pPr>
            <w:r>
              <w:rPr>
                <w:rFonts w:hint="eastAsia" w:ascii="宋体" w:hAnsi="宋体" w:cs="宋体"/>
                <w:kern w:val="0"/>
                <w:szCs w:val="21"/>
              </w:rPr>
              <w:t xml:space="preserve">66 </w:t>
            </w:r>
          </w:p>
        </w:tc>
        <w:tc>
          <w:tcPr>
            <w:tcW w:w="765" w:type="dxa"/>
            <w:tcBorders>
              <w:top w:val="nil"/>
              <w:left w:val="nil"/>
              <w:bottom w:val="single" w:color="000000" w:sz="4" w:space="0"/>
              <w:right w:val="single" w:color="000000" w:sz="4" w:space="0"/>
            </w:tcBorders>
            <w:vAlign w:val="center"/>
          </w:tcPr>
          <w:p w14:paraId="0D7B53D8">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4F4C4AC7">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3CDD8ECF">
            <w:pPr>
              <w:widowControl/>
              <w:jc w:val="left"/>
              <w:rPr>
                <w:rFonts w:ascii="宋体" w:hAnsi="宋体" w:cs="宋体"/>
                <w:kern w:val="0"/>
                <w:szCs w:val="21"/>
              </w:rPr>
            </w:pPr>
            <w:r>
              <w:rPr>
                <w:rFonts w:hint="eastAsia" w:ascii="宋体" w:hAnsi="宋体" w:cs="宋体"/>
                <w:kern w:val="0"/>
                <w:szCs w:val="21"/>
              </w:rPr>
              <w:t>★负载均衡模式</w:t>
            </w:r>
          </w:p>
        </w:tc>
        <w:tc>
          <w:tcPr>
            <w:tcW w:w="1474" w:type="dxa"/>
            <w:tcBorders>
              <w:top w:val="nil"/>
              <w:left w:val="nil"/>
              <w:bottom w:val="single" w:color="000000" w:sz="4" w:space="0"/>
              <w:right w:val="single" w:color="000000" w:sz="4" w:space="0"/>
            </w:tcBorders>
            <w:vAlign w:val="center"/>
          </w:tcPr>
          <w:p w14:paraId="1ABC5EDD">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478FF896">
            <w:pPr>
              <w:widowControl/>
              <w:jc w:val="left"/>
              <w:rPr>
                <w:rFonts w:ascii="宋体" w:hAnsi="宋体" w:cs="宋体"/>
                <w:kern w:val="0"/>
                <w:szCs w:val="21"/>
              </w:rPr>
            </w:pPr>
            <w:r>
              <w:rPr>
                <w:rFonts w:hint="eastAsia" w:ascii="宋体" w:hAnsi="宋体" w:cs="宋体"/>
                <w:kern w:val="0"/>
                <w:szCs w:val="21"/>
              </w:rPr>
              <w:t>操作系统支持基于不同调度算法的负载均衡模式</w:t>
            </w:r>
          </w:p>
        </w:tc>
      </w:tr>
      <w:tr w14:paraId="346AFDD7">
        <w:tblPrEx>
          <w:tblCellMar>
            <w:top w:w="0" w:type="dxa"/>
            <w:left w:w="108" w:type="dxa"/>
            <w:bottom w:w="0" w:type="dxa"/>
            <w:right w:w="108" w:type="dxa"/>
          </w:tblCellMar>
        </w:tblPrEx>
        <w:trPr>
          <w:trHeight w:val="1283" w:hRule="atLeast"/>
        </w:trPr>
        <w:tc>
          <w:tcPr>
            <w:tcW w:w="765" w:type="dxa"/>
            <w:tcBorders>
              <w:top w:val="nil"/>
              <w:left w:val="single" w:color="000000" w:sz="4" w:space="0"/>
              <w:bottom w:val="single" w:color="000000" w:sz="4" w:space="0"/>
              <w:right w:val="single" w:color="000000" w:sz="4" w:space="0"/>
            </w:tcBorders>
            <w:vAlign w:val="center"/>
          </w:tcPr>
          <w:p w14:paraId="364C98C7">
            <w:pPr>
              <w:widowControl/>
              <w:jc w:val="center"/>
              <w:rPr>
                <w:rFonts w:ascii="宋体" w:hAnsi="宋体" w:cs="宋体"/>
                <w:kern w:val="0"/>
                <w:szCs w:val="21"/>
              </w:rPr>
            </w:pPr>
            <w:r>
              <w:rPr>
                <w:rFonts w:hint="eastAsia" w:ascii="宋体" w:hAnsi="宋体" w:cs="宋体"/>
                <w:kern w:val="0"/>
                <w:szCs w:val="21"/>
              </w:rPr>
              <w:t xml:space="preserve">67 </w:t>
            </w:r>
          </w:p>
        </w:tc>
        <w:tc>
          <w:tcPr>
            <w:tcW w:w="765" w:type="dxa"/>
            <w:tcBorders>
              <w:top w:val="nil"/>
              <w:left w:val="nil"/>
              <w:bottom w:val="single" w:color="000000" w:sz="4" w:space="0"/>
              <w:right w:val="single" w:color="000000" w:sz="4" w:space="0"/>
            </w:tcBorders>
            <w:vAlign w:val="center"/>
          </w:tcPr>
          <w:p w14:paraId="338DDCA4">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64564AF4">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5D866880">
            <w:pPr>
              <w:widowControl/>
              <w:jc w:val="left"/>
              <w:rPr>
                <w:rFonts w:ascii="宋体" w:hAnsi="宋体" w:cs="宋体"/>
                <w:kern w:val="0"/>
                <w:szCs w:val="21"/>
              </w:rPr>
            </w:pPr>
            <w:r>
              <w:rPr>
                <w:rFonts w:hint="eastAsia" w:ascii="宋体" w:hAnsi="宋体" w:cs="宋体"/>
                <w:kern w:val="0"/>
                <w:szCs w:val="21"/>
              </w:rPr>
              <w:t>★高可用服务</w:t>
            </w:r>
          </w:p>
        </w:tc>
        <w:tc>
          <w:tcPr>
            <w:tcW w:w="1474" w:type="dxa"/>
            <w:tcBorders>
              <w:top w:val="nil"/>
              <w:left w:val="nil"/>
              <w:bottom w:val="single" w:color="000000" w:sz="4" w:space="0"/>
              <w:right w:val="single" w:color="000000" w:sz="4" w:space="0"/>
            </w:tcBorders>
            <w:vAlign w:val="center"/>
          </w:tcPr>
          <w:p w14:paraId="0863EBFE">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C611B8D">
            <w:pPr>
              <w:widowControl/>
              <w:jc w:val="left"/>
              <w:rPr>
                <w:rFonts w:ascii="宋体" w:hAnsi="宋体" w:cs="宋体"/>
                <w:kern w:val="0"/>
                <w:szCs w:val="21"/>
              </w:rPr>
            </w:pPr>
            <w:r>
              <w:rPr>
                <w:rFonts w:hint="eastAsia" w:ascii="宋体" w:hAnsi="宋体" w:cs="宋体"/>
                <w:kern w:val="0"/>
                <w:szCs w:val="21"/>
              </w:rPr>
              <w:t>操作系统提供对 HA 的支持，支持多种集群配置模式，包括主主模式、主备模式、N+1 模式和N+M 模式，支持资源及节点故障检测</w:t>
            </w:r>
          </w:p>
        </w:tc>
      </w:tr>
      <w:tr w14:paraId="4486F2E4">
        <w:tblPrEx>
          <w:tblCellMar>
            <w:top w:w="0" w:type="dxa"/>
            <w:left w:w="108" w:type="dxa"/>
            <w:bottom w:w="0" w:type="dxa"/>
            <w:right w:w="108" w:type="dxa"/>
          </w:tblCellMar>
        </w:tblPrEx>
        <w:trPr>
          <w:trHeight w:val="1103" w:hRule="atLeast"/>
        </w:trPr>
        <w:tc>
          <w:tcPr>
            <w:tcW w:w="765" w:type="dxa"/>
            <w:tcBorders>
              <w:top w:val="nil"/>
              <w:left w:val="single" w:color="000000" w:sz="4" w:space="0"/>
              <w:bottom w:val="single" w:color="000000" w:sz="4" w:space="0"/>
              <w:right w:val="single" w:color="000000" w:sz="4" w:space="0"/>
            </w:tcBorders>
            <w:vAlign w:val="center"/>
          </w:tcPr>
          <w:p w14:paraId="0798E046">
            <w:pPr>
              <w:widowControl/>
              <w:jc w:val="center"/>
              <w:rPr>
                <w:rFonts w:ascii="宋体" w:hAnsi="宋体" w:cs="宋体"/>
                <w:kern w:val="0"/>
                <w:szCs w:val="21"/>
              </w:rPr>
            </w:pPr>
            <w:r>
              <w:rPr>
                <w:rFonts w:hint="eastAsia" w:ascii="宋体" w:hAnsi="宋体" w:cs="宋体"/>
                <w:kern w:val="0"/>
                <w:szCs w:val="21"/>
              </w:rPr>
              <w:t xml:space="preserve">68 </w:t>
            </w:r>
          </w:p>
        </w:tc>
        <w:tc>
          <w:tcPr>
            <w:tcW w:w="765" w:type="dxa"/>
            <w:tcBorders>
              <w:top w:val="nil"/>
              <w:left w:val="nil"/>
              <w:bottom w:val="single" w:color="000000" w:sz="4" w:space="0"/>
              <w:right w:val="single" w:color="000000" w:sz="4" w:space="0"/>
            </w:tcBorders>
            <w:vAlign w:val="center"/>
          </w:tcPr>
          <w:p w14:paraId="0EE095A1">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58D8FDCE">
            <w:pPr>
              <w:widowControl/>
              <w:jc w:val="center"/>
              <w:rPr>
                <w:rFonts w:ascii="宋体" w:hAnsi="宋体" w:cs="宋体"/>
                <w:kern w:val="0"/>
                <w:szCs w:val="21"/>
              </w:rPr>
            </w:pPr>
            <w:r>
              <w:rPr>
                <w:rFonts w:hint="eastAsia" w:ascii="宋体" w:hAnsi="宋体" w:cs="宋体"/>
                <w:kern w:val="0"/>
                <w:szCs w:val="21"/>
              </w:rPr>
              <w:t>虚拟化</w:t>
            </w:r>
          </w:p>
        </w:tc>
        <w:tc>
          <w:tcPr>
            <w:tcW w:w="1658" w:type="dxa"/>
            <w:tcBorders>
              <w:top w:val="nil"/>
              <w:left w:val="nil"/>
              <w:bottom w:val="single" w:color="000000" w:sz="4" w:space="0"/>
              <w:right w:val="single" w:color="000000" w:sz="4" w:space="0"/>
            </w:tcBorders>
            <w:vAlign w:val="center"/>
          </w:tcPr>
          <w:p w14:paraId="178DAA25">
            <w:pPr>
              <w:widowControl/>
              <w:jc w:val="left"/>
              <w:rPr>
                <w:rFonts w:ascii="宋体" w:hAnsi="宋体" w:cs="宋体"/>
                <w:kern w:val="0"/>
                <w:szCs w:val="21"/>
              </w:rPr>
            </w:pPr>
            <w:r>
              <w:rPr>
                <w:rFonts w:hint="eastAsia" w:ascii="宋体" w:hAnsi="宋体" w:cs="宋体"/>
                <w:kern w:val="0"/>
                <w:szCs w:val="21"/>
              </w:rPr>
              <w:t>★虚拟化部署</w:t>
            </w:r>
          </w:p>
        </w:tc>
        <w:tc>
          <w:tcPr>
            <w:tcW w:w="1474" w:type="dxa"/>
            <w:tcBorders>
              <w:top w:val="nil"/>
              <w:left w:val="nil"/>
              <w:bottom w:val="single" w:color="000000" w:sz="4" w:space="0"/>
              <w:right w:val="single" w:color="000000" w:sz="4" w:space="0"/>
            </w:tcBorders>
            <w:vAlign w:val="center"/>
          </w:tcPr>
          <w:p w14:paraId="30C50CE8">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28CF45B">
            <w:pPr>
              <w:widowControl/>
              <w:jc w:val="left"/>
              <w:rPr>
                <w:rFonts w:ascii="宋体" w:hAnsi="宋体" w:cs="宋体"/>
                <w:kern w:val="0"/>
                <w:szCs w:val="21"/>
              </w:rPr>
            </w:pPr>
            <w:r>
              <w:rPr>
                <w:rFonts w:hint="eastAsia" w:ascii="宋体" w:hAnsi="宋体" w:cs="宋体"/>
                <w:kern w:val="0"/>
                <w:szCs w:val="21"/>
              </w:rPr>
              <w:t>操作系统支持在 KVM、Xen、Hyper-V 虚拟机上安装部署操作系统</w:t>
            </w:r>
          </w:p>
        </w:tc>
      </w:tr>
      <w:tr w14:paraId="742CBBE4">
        <w:tblPrEx>
          <w:tblCellMar>
            <w:top w:w="0" w:type="dxa"/>
            <w:left w:w="108" w:type="dxa"/>
            <w:bottom w:w="0" w:type="dxa"/>
            <w:right w:w="108" w:type="dxa"/>
          </w:tblCellMar>
        </w:tblPrEx>
        <w:trPr>
          <w:trHeight w:val="6852" w:hRule="atLeast"/>
        </w:trPr>
        <w:tc>
          <w:tcPr>
            <w:tcW w:w="765" w:type="dxa"/>
            <w:tcBorders>
              <w:top w:val="nil"/>
              <w:left w:val="single" w:color="000000" w:sz="4" w:space="0"/>
              <w:bottom w:val="single" w:color="000000" w:sz="4" w:space="0"/>
              <w:right w:val="single" w:color="000000" w:sz="4" w:space="0"/>
            </w:tcBorders>
            <w:vAlign w:val="center"/>
          </w:tcPr>
          <w:p w14:paraId="0820F8A3">
            <w:pPr>
              <w:widowControl/>
              <w:jc w:val="center"/>
              <w:rPr>
                <w:rFonts w:ascii="宋体" w:hAnsi="宋体" w:cs="宋体"/>
                <w:kern w:val="0"/>
                <w:szCs w:val="21"/>
              </w:rPr>
            </w:pPr>
            <w:r>
              <w:rPr>
                <w:rFonts w:hint="eastAsia" w:ascii="宋体" w:hAnsi="宋体" w:cs="宋体"/>
                <w:kern w:val="0"/>
                <w:szCs w:val="21"/>
              </w:rPr>
              <w:t xml:space="preserve">69 </w:t>
            </w:r>
          </w:p>
        </w:tc>
        <w:tc>
          <w:tcPr>
            <w:tcW w:w="765" w:type="dxa"/>
            <w:tcBorders>
              <w:top w:val="nil"/>
              <w:left w:val="nil"/>
              <w:bottom w:val="single" w:color="000000" w:sz="4" w:space="0"/>
              <w:right w:val="single" w:color="000000" w:sz="4" w:space="0"/>
            </w:tcBorders>
            <w:vAlign w:val="center"/>
          </w:tcPr>
          <w:p w14:paraId="73EF3697">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3B0E3398">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2ADE280F">
            <w:pPr>
              <w:widowControl/>
              <w:jc w:val="left"/>
              <w:rPr>
                <w:rFonts w:ascii="宋体" w:hAnsi="宋体" w:cs="宋体"/>
                <w:kern w:val="0"/>
                <w:szCs w:val="21"/>
              </w:rPr>
            </w:pPr>
            <w:r>
              <w:rPr>
                <w:rFonts w:hint="eastAsia" w:ascii="宋体" w:hAnsi="宋体" w:cs="宋体"/>
                <w:kern w:val="0"/>
                <w:szCs w:val="21"/>
              </w:rPr>
              <w:t>★内核虚拟化</w:t>
            </w:r>
            <w:r>
              <w:rPr>
                <w:rFonts w:hint="eastAsia" w:ascii="宋体" w:hAnsi="宋体" w:cs="宋体"/>
                <w:kern w:val="0"/>
                <w:szCs w:val="21"/>
              </w:rPr>
              <w:br w:type="textWrapping"/>
            </w:r>
            <w:r>
              <w:rPr>
                <w:rFonts w:hint="eastAsia" w:ascii="宋体" w:hAnsi="宋体" w:cs="宋体"/>
                <w:kern w:val="0"/>
                <w:szCs w:val="21"/>
              </w:rPr>
              <w:t>(KVM)</w:t>
            </w:r>
          </w:p>
        </w:tc>
        <w:tc>
          <w:tcPr>
            <w:tcW w:w="1474" w:type="dxa"/>
            <w:tcBorders>
              <w:top w:val="nil"/>
              <w:left w:val="nil"/>
              <w:bottom w:val="single" w:color="000000" w:sz="4" w:space="0"/>
              <w:right w:val="single" w:color="000000" w:sz="4" w:space="0"/>
            </w:tcBorders>
            <w:vAlign w:val="center"/>
          </w:tcPr>
          <w:p w14:paraId="27B3991F">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00613A7">
            <w:pPr>
              <w:widowControl/>
              <w:jc w:val="left"/>
              <w:rPr>
                <w:rFonts w:ascii="宋体" w:hAnsi="宋体" w:cs="宋体"/>
                <w:kern w:val="0"/>
                <w:szCs w:val="21"/>
              </w:rPr>
            </w:pPr>
            <w:r>
              <w:rPr>
                <w:rFonts w:hint="eastAsia" w:ascii="宋体" w:hAnsi="宋体" w:cs="宋体"/>
                <w:kern w:val="0"/>
                <w:szCs w:val="21"/>
              </w:rPr>
              <w:t>操作系统支持 KVM 虚拟化：</w:t>
            </w:r>
            <w:r>
              <w:rPr>
                <w:rFonts w:hint="eastAsia" w:ascii="宋体" w:hAnsi="宋体" w:cs="宋体"/>
                <w:kern w:val="0"/>
                <w:szCs w:val="21"/>
              </w:rPr>
              <w:br w:type="textWrapping"/>
            </w:r>
            <w:r>
              <w:rPr>
                <w:rFonts w:hint="eastAsia" w:ascii="宋体" w:hAnsi="宋体" w:cs="宋体"/>
                <w:kern w:val="0"/>
                <w:szCs w:val="21"/>
              </w:rPr>
              <w:t>对虚拟机进行启、停等管理操作；对虚</w:t>
            </w:r>
            <w:r>
              <w:rPr>
                <w:rFonts w:hint="eastAsia" w:ascii="宋体" w:hAnsi="宋体" w:cs="宋体"/>
                <w:kern w:val="0"/>
                <w:szCs w:val="21"/>
              </w:rPr>
              <w:br w:type="textWrapping"/>
            </w:r>
            <w:r>
              <w:rPr>
                <w:rFonts w:hint="eastAsia" w:ascii="宋体" w:hAnsi="宋体" w:cs="宋体"/>
                <w:kern w:val="0"/>
                <w:szCs w:val="21"/>
              </w:rPr>
              <w:t>拟机硬盘做快照并从快照恢复；兼容qemu、libvirt 标准接口；支持 UEFI 或legacy BIOS 方式启动；支持虚拟时钟 arch-timer；支持虚拟鼠标、键盘、触控板、声卡、显卡、硬盘、CDROM、串口 pty/p ipe/file 等设备；支持 Virtio 协议下的虚拟设备，包括串口、blk 驱动硬盘、SCSI 驱动硬盘、不同后端控制器类型的 Virtio 网卡(包括内核态、用户态、qemu)、GPU、vsock</w:t>
            </w:r>
            <w:r>
              <w:rPr>
                <w:rFonts w:hint="eastAsia" w:ascii="宋体" w:hAnsi="宋体" w:cs="宋体"/>
                <w:kern w:val="0"/>
                <w:szCs w:val="21"/>
              </w:rPr>
              <w:br w:type="textWrapping"/>
            </w:r>
            <w:r>
              <w:rPr>
                <w:rFonts w:hint="eastAsia" w:ascii="宋体" w:hAnsi="宋体" w:cs="宋体"/>
                <w:kern w:val="0"/>
                <w:szCs w:val="21"/>
              </w:rPr>
              <w:t>设备等；支持硬盘和网卡选择类型VFIO设备；支持虚拟机 CPU、内存、网卡、硬盘等离线调整；支持虚拟机网卡、硬盘、USB 设备热插拔；支持 PCI/PCIE 设</w:t>
            </w:r>
            <w:r>
              <w:rPr>
                <w:rFonts w:hint="eastAsia" w:ascii="宋体" w:hAnsi="宋体" w:cs="宋体"/>
                <w:kern w:val="0"/>
                <w:szCs w:val="21"/>
              </w:rPr>
              <w:br w:type="textWrapping"/>
            </w:r>
            <w:r>
              <w:rPr>
                <w:rFonts w:hint="eastAsia" w:ascii="宋体" w:hAnsi="宋体" w:cs="宋体"/>
                <w:kern w:val="0"/>
                <w:szCs w:val="21"/>
              </w:rPr>
              <w:t>备直通；支持虚拟机热迁移和加密传输；支持虚拟机远程访问；支持虚拟机CPU 和 I/O 线程绑定</w:t>
            </w:r>
          </w:p>
        </w:tc>
      </w:tr>
      <w:tr w14:paraId="22B71044">
        <w:tblPrEx>
          <w:tblCellMar>
            <w:top w:w="0" w:type="dxa"/>
            <w:left w:w="108" w:type="dxa"/>
            <w:bottom w:w="0" w:type="dxa"/>
            <w:right w:w="108" w:type="dxa"/>
          </w:tblCellMar>
        </w:tblPrEx>
        <w:trPr>
          <w:trHeight w:val="4849" w:hRule="atLeast"/>
        </w:trPr>
        <w:tc>
          <w:tcPr>
            <w:tcW w:w="765" w:type="dxa"/>
            <w:tcBorders>
              <w:top w:val="nil"/>
              <w:left w:val="single" w:color="000000" w:sz="4" w:space="0"/>
              <w:bottom w:val="single" w:color="000000" w:sz="4" w:space="0"/>
              <w:right w:val="single" w:color="000000" w:sz="4" w:space="0"/>
            </w:tcBorders>
            <w:vAlign w:val="center"/>
          </w:tcPr>
          <w:p w14:paraId="73310BF1">
            <w:pPr>
              <w:widowControl/>
              <w:jc w:val="center"/>
              <w:rPr>
                <w:rFonts w:ascii="宋体" w:hAnsi="宋体" w:cs="宋体"/>
                <w:kern w:val="0"/>
                <w:szCs w:val="21"/>
              </w:rPr>
            </w:pPr>
            <w:r>
              <w:rPr>
                <w:rFonts w:hint="eastAsia" w:ascii="宋体" w:hAnsi="宋体" w:cs="宋体"/>
                <w:kern w:val="0"/>
                <w:szCs w:val="21"/>
              </w:rPr>
              <w:t xml:space="preserve">70 </w:t>
            </w:r>
          </w:p>
        </w:tc>
        <w:tc>
          <w:tcPr>
            <w:tcW w:w="765" w:type="dxa"/>
            <w:tcBorders>
              <w:top w:val="nil"/>
              <w:left w:val="nil"/>
              <w:bottom w:val="single" w:color="000000" w:sz="4" w:space="0"/>
              <w:right w:val="single" w:color="000000" w:sz="4" w:space="0"/>
            </w:tcBorders>
            <w:vAlign w:val="center"/>
          </w:tcPr>
          <w:p w14:paraId="3BA40EF8">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1FDF01A9">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494F6166">
            <w:pPr>
              <w:widowControl/>
              <w:jc w:val="left"/>
              <w:rPr>
                <w:rFonts w:ascii="宋体" w:hAnsi="宋体" w:cs="宋体"/>
                <w:kern w:val="0"/>
                <w:szCs w:val="21"/>
              </w:rPr>
            </w:pPr>
            <w:r>
              <w:rPr>
                <w:rFonts w:hint="eastAsia" w:ascii="宋体" w:hAnsi="宋体" w:cs="宋体"/>
                <w:kern w:val="0"/>
                <w:szCs w:val="21"/>
              </w:rPr>
              <w:t>★KVM 虚拟机管理</w:t>
            </w:r>
          </w:p>
        </w:tc>
        <w:tc>
          <w:tcPr>
            <w:tcW w:w="1474" w:type="dxa"/>
            <w:tcBorders>
              <w:top w:val="nil"/>
              <w:left w:val="nil"/>
              <w:bottom w:val="single" w:color="000000" w:sz="4" w:space="0"/>
              <w:right w:val="single" w:color="000000" w:sz="4" w:space="0"/>
            </w:tcBorders>
            <w:vAlign w:val="center"/>
          </w:tcPr>
          <w:p w14:paraId="055857F5">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2932F393">
            <w:pPr>
              <w:widowControl/>
              <w:jc w:val="left"/>
              <w:rPr>
                <w:rFonts w:ascii="宋体" w:hAnsi="宋体" w:cs="宋体"/>
                <w:kern w:val="0"/>
                <w:szCs w:val="21"/>
              </w:rPr>
            </w:pPr>
            <w:r>
              <w:rPr>
                <w:rFonts w:hint="eastAsia" w:ascii="宋体" w:hAnsi="宋体" w:cs="宋体"/>
                <w:kern w:val="0"/>
                <w:szCs w:val="21"/>
              </w:rPr>
              <w:t>操作系统支持虚拟机对主机的访问控</w:t>
            </w:r>
            <w:r>
              <w:rPr>
                <w:rFonts w:hint="eastAsia" w:ascii="宋体" w:hAnsi="宋体" w:cs="宋体"/>
                <w:kern w:val="0"/>
                <w:szCs w:val="21"/>
              </w:rPr>
              <w:br w:type="textWrapping"/>
            </w:r>
            <w:r>
              <w:rPr>
                <w:rFonts w:hint="eastAsia" w:ascii="宋体" w:hAnsi="宋体" w:cs="宋体"/>
                <w:kern w:val="0"/>
                <w:szCs w:val="21"/>
              </w:rPr>
              <w:t>制；虚拟机可以拥有独立的物理资源，</w:t>
            </w:r>
            <w:r>
              <w:rPr>
                <w:rFonts w:hint="eastAsia" w:ascii="宋体" w:hAnsi="宋体" w:cs="宋体"/>
                <w:kern w:val="0"/>
                <w:szCs w:val="21"/>
              </w:rPr>
              <w:br w:type="textWrapping"/>
            </w:r>
            <w:r>
              <w:rPr>
                <w:rFonts w:hint="eastAsia" w:ascii="宋体" w:hAnsi="宋体" w:cs="宋体"/>
                <w:kern w:val="0"/>
                <w:szCs w:val="21"/>
              </w:rPr>
              <w:t>且各个虚拟机之间严格隔离；支持大页</w:t>
            </w:r>
            <w:r>
              <w:rPr>
                <w:rFonts w:hint="eastAsia" w:ascii="宋体" w:hAnsi="宋体" w:cs="宋体"/>
                <w:kern w:val="0"/>
                <w:szCs w:val="21"/>
              </w:rPr>
              <w:br w:type="textWrapping"/>
            </w:r>
            <w:r>
              <w:rPr>
                <w:rFonts w:hint="eastAsia" w:ascii="宋体" w:hAnsi="宋体" w:cs="宋体"/>
                <w:kern w:val="0"/>
                <w:szCs w:val="21"/>
              </w:rPr>
              <w:t>内存运行虚拟机；支持三种 CPU 型号模</w:t>
            </w:r>
            <w:r>
              <w:rPr>
                <w:rFonts w:hint="eastAsia" w:ascii="宋体" w:hAnsi="宋体" w:cs="宋体"/>
                <w:kern w:val="0"/>
                <w:szCs w:val="21"/>
              </w:rPr>
              <w:br w:type="textWrapping"/>
            </w:r>
            <w:r>
              <w:rPr>
                <w:rFonts w:hint="eastAsia" w:ascii="宋体" w:hAnsi="宋体" w:cs="宋体"/>
                <w:kern w:val="0"/>
                <w:szCs w:val="21"/>
              </w:rPr>
              <w:t>拟模式，包括直通、宿主模型、自定义；</w:t>
            </w:r>
            <w:r>
              <w:rPr>
                <w:rFonts w:hint="eastAsia" w:ascii="宋体" w:hAnsi="宋体" w:cs="宋体"/>
                <w:kern w:val="0"/>
                <w:szCs w:val="21"/>
              </w:rPr>
              <w:br w:type="textWrapping"/>
            </w:r>
            <w:r>
              <w:rPr>
                <w:rFonts w:hint="eastAsia" w:ascii="宋体" w:hAnsi="宋体" w:cs="宋体"/>
                <w:kern w:val="0"/>
                <w:szCs w:val="21"/>
              </w:rPr>
              <w:t>支持虚拟机资源调配控制，包括Numa、</w:t>
            </w:r>
            <w:r>
              <w:rPr>
                <w:rFonts w:hint="eastAsia" w:ascii="宋体" w:hAnsi="宋体" w:cs="宋体"/>
                <w:kern w:val="0"/>
                <w:szCs w:val="21"/>
              </w:rPr>
              <w:br w:type="textWrapping"/>
            </w:r>
            <w:r>
              <w:rPr>
                <w:rFonts w:hint="eastAsia" w:ascii="宋体" w:hAnsi="宋体" w:cs="宋体"/>
                <w:kern w:val="0"/>
                <w:szCs w:val="21"/>
              </w:rPr>
              <w:t>CPU、内存、I/O、网卡；支持 CPU 拓扑</w:t>
            </w:r>
            <w:r>
              <w:rPr>
                <w:rFonts w:hint="eastAsia" w:ascii="宋体" w:hAnsi="宋体" w:cs="宋体"/>
                <w:kern w:val="0"/>
                <w:szCs w:val="21"/>
              </w:rPr>
              <w:br w:type="textWrapping"/>
            </w:r>
            <w:r>
              <w:rPr>
                <w:rFonts w:hint="eastAsia" w:ascii="宋体" w:hAnsi="宋体" w:cs="宋体"/>
                <w:kern w:val="0"/>
                <w:szCs w:val="21"/>
              </w:rPr>
              <w:t>模拟和透传</w:t>
            </w:r>
          </w:p>
        </w:tc>
      </w:tr>
      <w:tr w14:paraId="71C97519">
        <w:tblPrEx>
          <w:tblCellMar>
            <w:top w:w="0" w:type="dxa"/>
            <w:left w:w="108" w:type="dxa"/>
            <w:bottom w:w="0" w:type="dxa"/>
            <w:right w:w="108" w:type="dxa"/>
          </w:tblCellMar>
        </w:tblPrEx>
        <w:trPr>
          <w:trHeight w:val="5738" w:hRule="atLeast"/>
        </w:trPr>
        <w:tc>
          <w:tcPr>
            <w:tcW w:w="765" w:type="dxa"/>
            <w:tcBorders>
              <w:top w:val="nil"/>
              <w:left w:val="single" w:color="000000" w:sz="4" w:space="0"/>
              <w:bottom w:val="single" w:color="000000" w:sz="4" w:space="0"/>
              <w:right w:val="single" w:color="000000" w:sz="4" w:space="0"/>
            </w:tcBorders>
            <w:vAlign w:val="center"/>
          </w:tcPr>
          <w:p w14:paraId="63F7CD94">
            <w:pPr>
              <w:widowControl/>
              <w:jc w:val="center"/>
              <w:rPr>
                <w:rFonts w:ascii="宋体" w:hAnsi="宋体" w:cs="宋体"/>
                <w:kern w:val="0"/>
                <w:szCs w:val="21"/>
              </w:rPr>
            </w:pPr>
            <w:r>
              <w:rPr>
                <w:rFonts w:hint="eastAsia" w:ascii="宋体" w:hAnsi="宋体" w:cs="宋体"/>
                <w:kern w:val="0"/>
                <w:szCs w:val="21"/>
              </w:rPr>
              <w:t xml:space="preserve">71 </w:t>
            </w:r>
          </w:p>
        </w:tc>
        <w:tc>
          <w:tcPr>
            <w:tcW w:w="765" w:type="dxa"/>
            <w:tcBorders>
              <w:top w:val="nil"/>
              <w:left w:val="nil"/>
              <w:bottom w:val="single" w:color="000000" w:sz="4" w:space="0"/>
              <w:right w:val="single" w:color="000000" w:sz="4" w:space="0"/>
            </w:tcBorders>
            <w:vAlign w:val="center"/>
          </w:tcPr>
          <w:p w14:paraId="34968E8B">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tcBorders>
              <w:top w:val="nil"/>
              <w:left w:val="nil"/>
              <w:bottom w:val="single" w:color="000000" w:sz="4" w:space="0"/>
              <w:right w:val="single" w:color="000000" w:sz="4" w:space="0"/>
            </w:tcBorders>
            <w:vAlign w:val="center"/>
          </w:tcPr>
          <w:p w14:paraId="0EE733EE">
            <w:pPr>
              <w:widowControl/>
              <w:jc w:val="center"/>
              <w:rPr>
                <w:rFonts w:ascii="宋体" w:hAnsi="宋体" w:cs="宋体"/>
                <w:kern w:val="0"/>
                <w:szCs w:val="21"/>
              </w:rPr>
            </w:pPr>
            <w:r>
              <w:rPr>
                <w:rFonts w:hint="eastAsia" w:ascii="宋体" w:hAnsi="宋体" w:cs="宋体"/>
                <w:kern w:val="0"/>
                <w:szCs w:val="21"/>
              </w:rPr>
              <w:t>容器</w:t>
            </w:r>
          </w:p>
        </w:tc>
        <w:tc>
          <w:tcPr>
            <w:tcW w:w="1658" w:type="dxa"/>
            <w:tcBorders>
              <w:top w:val="nil"/>
              <w:left w:val="nil"/>
              <w:bottom w:val="single" w:color="000000" w:sz="4" w:space="0"/>
              <w:right w:val="single" w:color="000000" w:sz="4" w:space="0"/>
            </w:tcBorders>
            <w:vAlign w:val="center"/>
          </w:tcPr>
          <w:p w14:paraId="56BFE53C">
            <w:pPr>
              <w:widowControl/>
              <w:jc w:val="left"/>
              <w:rPr>
                <w:rFonts w:ascii="宋体" w:hAnsi="宋体" w:cs="宋体"/>
                <w:kern w:val="0"/>
                <w:szCs w:val="21"/>
              </w:rPr>
            </w:pPr>
            <w:r>
              <w:rPr>
                <w:rFonts w:hint="eastAsia" w:ascii="宋体" w:hAnsi="宋体" w:cs="宋体"/>
                <w:kern w:val="0"/>
                <w:szCs w:val="21"/>
              </w:rPr>
              <w:t>★容器虚拟化</w:t>
            </w:r>
          </w:p>
        </w:tc>
        <w:tc>
          <w:tcPr>
            <w:tcW w:w="1474" w:type="dxa"/>
            <w:tcBorders>
              <w:top w:val="nil"/>
              <w:left w:val="nil"/>
              <w:bottom w:val="single" w:color="000000" w:sz="4" w:space="0"/>
              <w:right w:val="single" w:color="000000" w:sz="4" w:space="0"/>
            </w:tcBorders>
            <w:vAlign w:val="center"/>
          </w:tcPr>
          <w:p w14:paraId="1ACA1C58">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56AE24DF">
            <w:pPr>
              <w:widowControl/>
              <w:jc w:val="left"/>
              <w:rPr>
                <w:rFonts w:ascii="宋体" w:hAnsi="宋体" w:cs="宋体"/>
                <w:kern w:val="0"/>
                <w:szCs w:val="21"/>
              </w:rPr>
            </w:pPr>
            <w:r>
              <w:rPr>
                <w:rFonts w:hint="eastAsia" w:ascii="宋体" w:hAnsi="宋体" w:cs="宋体"/>
                <w:kern w:val="0"/>
                <w:szCs w:val="21"/>
              </w:rPr>
              <w:t>操作系统支持OCI；支持进程命名空间隔离技术包括不限于 mnt、pid、 ipc、uts、usernetwork 等；支持在同 CPU指令架构下的不同规格硬件上无缝分发，保障运行兼容性；支持沙箱扩展；支持面向容器的独立逻辑文件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I；支持容器获取物理节点资源信息</w:t>
            </w:r>
          </w:p>
        </w:tc>
      </w:tr>
      <w:tr w14:paraId="7B5BA847">
        <w:tblPrEx>
          <w:tblCellMar>
            <w:top w:w="0" w:type="dxa"/>
            <w:left w:w="108" w:type="dxa"/>
            <w:bottom w:w="0" w:type="dxa"/>
            <w:right w:w="108" w:type="dxa"/>
          </w:tblCellMar>
        </w:tblPrEx>
        <w:trPr>
          <w:trHeight w:val="923" w:hRule="atLeast"/>
        </w:trPr>
        <w:tc>
          <w:tcPr>
            <w:tcW w:w="765" w:type="dxa"/>
            <w:tcBorders>
              <w:top w:val="nil"/>
              <w:left w:val="single" w:color="000000" w:sz="4" w:space="0"/>
              <w:bottom w:val="single" w:color="000000" w:sz="4" w:space="0"/>
              <w:right w:val="single" w:color="000000" w:sz="4" w:space="0"/>
            </w:tcBorders>
            <w:vAlign w:val="center"/>
          </w:tcPr>
          <w:p w14:paraId="589E241C">
            <w:pPr>
              <w:widowControl/>
              <w:jc w:val="center"/>
              <w:rPr>
                <w:rFonts w:ascii="宋体" w:hAnsi="宋体" w:cs="宋体"/>
                <w:kern w:val="0"/>
                <w:szCs w:val="21"/>
              </w:rPr>
            </w:pPr>
            <w:r>
              <w:rPr>
                <w:rFonts w:hint="eastAsia" w:ascii="宋体" w:hAnsi="宋体" w:cs="宋体"/>
                <w:kern w:val="0"/>
                <w:szCs w:val="21"/>
              </w:rPr>
              <w:t xml:space="preserve">72 </w:t>
            </w:r>
          </w:p>
        </w:tc>
        <w:tc>
          <w:tcPr>
            <w:tcW w:w="765" w:type="dxa"/>
            <w:tcBorders>
              <w:top w:val="nil"/>
              <w:left w:val="nil"/>
              <w:bottom w:val="single" w:color="000000" w:sz="4" w:space="0"/>
              <w:right w:val="single" w:color="000000" w:sz="4" w:space="0"/>
            </w:tcBorders>
            <w:vAlign w:val="center"/>
          </w:tcPr>
          <w:p w14:paraId="45DC32E5">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tcPr>
          <w:p w14:paraId="2B99442C">
            <w:pPr>
              <w:widowControl/>
              <w:jc w:val="left"/>
              <w:rPr>
                <w:rFonts w:ascii="宋体" w:hAnsi="宋体" w:cs="宋体"/>
                <w:kern w:val="0"/>
                <w:szCs w:val="21"/>
              </w:rPr>
            </w:pPr>
            <w:r>
              <w:rPr>
                <w:rFonts w:hint="eastAsia" w:ascii="宋体" w:hAnsi="宋体" w:cs="宋体"/>
                <w:kern w:val="0"/>
                <w:szCs w:val="21"/>
              </w:rPr>
              <w:t>　</w:t>
            </w:r>
          </w:p>
        </w:tc>
        <w:tc>
          <w:tcPr>
            <w:tcW w:w="1658" w:type="dxa"/>
            <w:tcBorders>
              <w:top w:val="nil"/>
              <w:left w:val="nil"/>
              <w:bottom w:val="single" w:color="000000" w:sz="4" w:space="0"/>
              <w:right w:val="single" w:color="000000" w:sz="4" w:space="0"/>
            </w:tcBorders>
            <w:vAlign w:val="center"/>
          </w:tcPr>
          <w:p w14:paraId="31D922AD">
            <w:pPr>
              <w:widowControl/>
              <w:jc w:val="left"/>
              <w:rPr>
                <w:rFonts w:ascii="宋体" w:hAnsi="宋体" w:cs="宋体"/>
                <w:kern w:val="0"/>
                <w:szCs w:val="21"/>
              </w:rPr>
            </w:pPr>
            <w:r>
              <w:rPr>
                <w:rFonts w:hint="eastAsia" w:ascii="宋体" w:hAnsi="宋体" w:cs="宋体"/>
                <w:kern w:val="0"/>
                <w:szCs w:val="21"/>
              </w:rPr>
              <w:t>★容器镜像和存储管理</w:t>
            </w:r>
          </w:p>
        </w:tc>
        <w:tc>
          <w:tcPr>
            <w:tcW w:w="1474" w:type="dxa"/>
            <w:tcBorders>
              <w:top w:val="nil"/>
              <w:left w:val="nil"/>
              <w:bottom w:val="single" w:color="000000" w:sz="4" w:space="0"/>
              <w:right w:val="single" w:color="000000" w:sz="4" w:space="0"/>
            </w:tcBorders>
            <w:vAlign w:val="center"/>
          </w:tcPr>
          <w:p w14:paraId="721426C1">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0A1FA723">
            <w:pPr>
              <w:widowControl/>
              <w:jc w:val="left"/>
              <w:rPr>
                <w:rFonts w:ascii="宋体" w:hAnsi="宋体" w:cs="宋体"/>
                <w:kern w:val="0"/>
                <w:szCs w:val="21"/>
              </w:rPr>
            </w:pPr>
            <w:r>
              <w:rPr>
                <w:rFonts w:hint="eastAsia" w:ascii="宋体" w:hAnsi="宋体" w:cs="宋体"/>
                <w:kern w:val="0"/>
                <w:szCs w:val="21"/>
              </w:rPr>
              <w:t>操作系统支持容器镜像导入、导出；支持容器镜像分层保存、导入</w:t>
            </w:r>
          </w:p>
        </w:tc>
      </w:tr>
      <w:tr w14:paraId="2552AFDD">
        <w:tblPrEx>
          <w:tblCellMar>
            <w:top w:w="0" w:type="dxa"/>
            <w:left w:w="108" w:type="dxa"/>
            <w:bottom w:w="0" w:type="dxa"/>
            <w:right w:w="108" w:type="dxa"/>
          </w:tblCellMar>
        </w:tblPrEx>
        <w:trPr>
          <w:trHeight w:val="5892" w:hRule="atLeast"/>
        </w:trPr>
        <w:tc>
          <w:tcPr>
            <w:tcW w:w="765" w:type="dxa"/>
            <w:tcBorders>
              <w:top w:val="nil"/>
              <w:left w:val="single" w:color="000000" w:sz="4" w:space="0"/>
              <w:bottom w:val="single" w:color="000000" w:sz="4" w:space="0"/>
              <w:right w:val="single" w:color="000000" w:sz="4" w:space="0"/>
            </w:tcBorders>
            <w:vAlign w:val="center"/>
          </w:tcPr>
          <w:p w14:paraId="06539F56">
            <w:pPr>
              <w:widowControl/>
              <w:jc w:val="center"/>
              <w:rPr>
                <w:rFonts w:ascii="宋体" w:hAnsi="宋体" w:cs="宋体"/>
                <w:kern w:val="0"/>
                <w:szCs w:val="21"/>
              </w:rPr>
            </w:pPr>
            <w:r>
              <w:rPr>
                <w:rFonts w:hint="eastAsia" w:ascii="宋体" w:hAnsi="宋体" w:cs="宋体"/>
                <w:kern w:val="0"/>
                <w:szCs w:val="21"/>
              </w:rPr>
              <w:t xml:space="preserve">73 </w:t>
            </w:r>
          </w:p>
        </w:tc>
        <w:tc>
          <w:tcPr>
            <w:tcW w:w="765" w:type="dxa"/>
            <w:tcBorders>
              <w:top w:val="nil"/>
              <w:left w:val="nil"/>
              <w:bottom w:val="single" w:color="000000" w:sz="4" w:space="0"/>
              <w:right w:val="single" w:color="000000" w:sz="4" w:space="0"/>
            </w:tcBorders>
            <w:vAlign w:val="center"/>
          </w:tcPr>
          <w:p w14:paraId="51145D50">
            <w:pPr>
              <w:widowControl/>
              <w:jc w:val="center"/>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154CB350">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3A87B118">
            <w:pPr>
              <w:widowControl/>
              <w:jc w:val="left"/>
              <w:rPr>
                <w:rFonts w:ascii="宋体" w:hAnsi="宋体" w:cs="宋体"/>
                <w:kern w:val="0"/>
                <w:szCs w:val="21"/>
              </w:rPr>
            </w:pPr>
            <w:r>
              <w:rPr>
                <w:rFonts w:hint="eastAsia" w:ascii="宋体" w:hAnsi="宋体" w:cs="宋体"/>
                <w:kern w:val="0"/>
                <w:szCs w:val="21"/>
              </w:rPr>
              <w:t>★容器资源隔离和调配</w:t>
            </w:r>
          </w:p>
        </w:tc>
        <w:tc>
          <w:tcPr>
            <w:tcW w:w="1474" w:type="dxa"/>
            <w:tcBorders>
              <w:top w:val="nil"/>
              <w:left w:val="nil"/>
              <w:bottom w:val="single" w:color="000000" w:sz="4" w:space="0"/>
              <w:right w:val="single" w:color="000000" w:sz="4" w:space="0"/>
            </w:tcBorders>
            <w:vAlign w:val="center"/>
          </w:tcPr>
          <w:p w14:paraId="02A1C5EE">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332F7A2">
            <w:pPr>
              <w:widowControl/>
              <w:jc w:val="left"/>
              <w:rPr>
                <w:rFonts w:ascii="宋体" w:hAnsi="宋体" w:cs="宋体"/>
                <w:kern w:val="0"/>
                <w:szCs w:val="21"/>
              </w:rPr>
            </w:pPr>
            <w:r>
              <w:rPr>
                <w:rFonts w:hint="eastAsia" w:ascii="宋体" w:hAnsi="宋体" w:cs="宋体"/>
                <w:kern w:val="0"/>
                <w:szCs w:val="21"/>
              </w:rPr>
              <w:t>操作系统支持容器资源在线调整，包括CPU 资源、内存资源、I/O 资源等；支持文件配额分配、存储带宽资源使用量监控等机制，实现容器级 I/O 控制能力；</w:t>
            </w:r>
            <w:r>
              <w:rPr>
                <w:rFonts w:hint="eastAsia" w:ascii="宋体" w:hAnsi="宋体" w:cs="宋体"/>
                <w:kern w:val="0"/>
                <w:szCs w:val="21"/>
              </w:rPr>
              <w:br w:type="textWrapping"/>
            </w:r>
            <w:r>
              <w:rPr>
                <w:rFonts w:hint="eastAsia" w:ascii="宋体" w:hAnsi="宋体" w:cs="宋体"/>
                <w:kern w:val="0"/>
                <w:szCs w:val="21"/>
              </w:rPr>
              <w:t>支持面向容器的网络带宽调度策略，实现容器级网络带宽分配、使用量监控等机制；支持面向容器的存储空间使用监控、分配机制；支持容器 CPU 核独占；支持面向容器的 CPU 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14:paraId="46B8F0B2">
        <w:tblPrEx>
          <w:tblCellMar>
            <w:top w:w="0" w:type="dxa"/>
            <w:left w:w="108" w:type="dxa"/>
            <w:bottom w:w="0" w:type="dxa"/>
            <w:right w:w="108" w:type="dxa"/>
          </w:tblCellMar>
        </w:tblPrEx>
        <w:trPr>
          <w:trHeight w:val="949" w:hRule="atLeast"/>
        </w:trPr>
        <w:tc>
          <w:tcPr>
            <w:tcW w:w="765" w:type="dxa"/>
            <w:tcBorders>
              <w:top w:val="nil"/>
              <w:left w:val="single" w:color="000000" w:sz="4" w:space="0"/>
              <w:bottom w:val="single" w:color="000000" w:sz="4" w:space="0"/>
              <w:right w:val="single" w:color="000000" w:sz="4" w:space="0"/>
            </w:tcBorders>
            <w:vAlign w:val="center"/>
          </w:tcPr>
          <w:p w14:paraId="703169A1">
            <w:pPr>
              <w:widowControl/>
              <w:jc w:val="center"/>
              <w:rPr>
                <w:rFonts w:ascii="宋体" w:hAnsi="宋体" w:cs="宋体"/>
                <w:kern w:val="0"/>
                <w:szCs w:val="21"/>
              </w:rPr>
            </w:pPr>
            <w:r>
              <w:rPr>
                <w:rFonts w:hint="eastAsia" w:ascii="宋体" w:hAnsi="宋体" w:cs="宋体"/>
                <w:kern w:val="0"/>
                <w:szCs w:val="21"/>
              </w:rPr>
              <w:t xml:space="preserve">74 </w:t>
            </w:r>
          </w:p>
        </w:tc>
        <w:tc>
          <w:tcPr>
            <w:tcW w:w="765" w:type="dxa"/>
            <w:tcBorders>
              <w:top w:val="nil"/>
              <w:left w:val="nil"/>
              <w:bottom w:val="single" w:color="000000" w:sz="4" w:space="0"/>
              <w:right w:val="single" w:color="000000" w:sz="4" w:space="0"/>
            </w:tcBorders>
            <w:vAlign w:val="center"/>
          </w:tcPr>
          <w:p w14:paraId="32AE361B">
            <w:pPr>
              <w:widowControl/>
              <w:jc w:val="center"/>
              <w:rPr>
                <w:rFonts w:ascii="宋体" w:hAnsi="宋体" w:cs="宋体"/>
                <w:kern w:val="0"/>
                <w:szCs w:val="21"/>
              </w:rPr>
            </w:pPr>
            <w:r>
              <w:rPr>
                <w:rFonts w:hint="eastAsia" w:ascii="宋体" w:hAnsi="宋体" w:cs="宋体"/>
                <w:kern w:val="0"/>
                <w:szCs w:val="21"/>
              </w:rPr>
              <w:t>易用</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restart"/>
            <w:tcBorders>
              <w:top w:val="nil"/>
              <w:left w:val="single" w:color="000000" w:sz="4" w:space="0"/>
              <w:bottom w:val="single" w:color="000000" w:sz="4" w:space="0"/>
              <w:right w:val="single" w:color="000000" w:sz="4" w:space="0"/>
            </w:tcBorders>
            <w:vAlign w:val="center"/>
          </w:tcPr>
          <w:p w14:paraId="605E83F2">
            <w:pPr>
              <w:widowControl/>
              <w:jc w:val="center"/>
              <w:rPr>
                <w:rFonts w:ascii="宋体" w:hAnsi="宋体" w:cs="宋体"/>
                <w:kern w:val="0"/>
                <w:szCs w:val="21"/>
              </w:rPr>
            </w:pPr>
            <w:r>
              <w:rPr>
                <w:rFonts w:hint="eastAsia" w:ascii="宋体" w:hAnsi="宋体" w:cs="宋体"/>
                <w:kern w:val="0"/>
                <w:szCs w:val="21"/>
              </w:rPr>
              <w:t>中文支持</w:t>
            </w:r>
          </w:p>
        </w:tc>
        <w:tc>
          <w:tcPr>
            <w:tcW w:w="1658" w:type="dxa"/>
            <w:tcBorders>
              <w:top w:val="nil"/>
              <w:left w:val="nil"/>
              <w:bottom w:val="single" w:color="000000" w:sz="4" w:space="0"/>
              <w:right w:val="single" w:color="000000" w:sz="4" w:space="0"/>
            </w:tcBorders>
            <w:vAlign w:val="center"/>
          </w:tcPr>
          <w:p w14:paraId="24F8C876">
            <w:pPr>
              <w:widowControl/>
              <w:jc w:val="left"/>
              <w:rPr>
                <w:rFonts w:ascii="宋体" w:hAnsi="宋体" w:cs="宋体"/>
                <w:kern w:val="0"/>
                <w:szCs w:val="21"/>
              </w:rPr>
            </w:pPr>
            <w:r>
              <w:rPr>
                <w:rFonts w:hint="eastAsia" w:ascii="宋体" w:hAnsi="宋体" w:cs="宋体"/>
                <w:kern w:val="0"/>
                <w:szCs w:val="21"/>
              </w:rPr>
              <w:t>★字符编码集</w:t>
            </w:r>
          </w:p>
        </w:tc>
        <w:tc>
          <w:tcPr>
            <w:tcW w:w="1474" w:type="dxa"/>
            <w:tcBorders>
              <w:top w:val="nil"/>
              <w:left w:val="nil"/>
              <w:bottom w:val="single" w:color="000000" w:sz="4" w:space="0"/>
              <w:right w:val="single" w:color="000000" w:sz="4" w:space="0"/>
            </w:tcBorders>
            <w:vAlign w:val="center"/>
          </w:tcPr>
          <w:p w14:paraId="772F1FC5">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65E2BEA7">
            <w:pPr>
              <w:widowControl/>
              <w:jc w:val="left"/>
              <w:rPr>
                <w:rFonts w:ascii="宋体" w:hAnsi="宋体" w:cs="宋体"/>
                <w:kern w:val="0"/>
                <w:szCs w:val="21"/>
              </w:rPr>
            </w:pPr>
            <w:r>
              <w:rPr>
                <w:rFonts w:hint="eastAsia" w:ascii="宋体" w:hAnsi="宋体" w:cs="宋体"/>
                <w:kern w:val="0"/>
                <w:szCs w:val="21"/>
              </w:rPr>
              <w:t>操作系统应符合GB18030的要求</w:t>
            </w:r>
          </w:p>
        </w:tc>
      </w:tr>
      <w:tr w14:paraId="2B4A4DCD">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3FF6C94F">
            <w:pPr>
              <w:widowControl/>
              <w:jc w:val="center"/>
              <w:rPr>
                <w:rFonts w:ascii="宋体" w:hAnsi="宋体" w:cs="宋体"/>
                <w:kern w:val="0"/>
                <w:szCs w:val="21"/>
              </w:rPr>
            </w:pPr>
            <w:r>
              <w:rPr>
                <w:rFonts w:hint="eastAsia" w:ascii="宋体" w:hAnsi="宋体" w:cs="宋体"/>
                <w:kern w:val="0"/>
                <w:szCs w:val="21"/>
              </w:rPr>
              <w:t xml:space="preserve">75 </w:t>
            </w:r>
          </w:p>
        </w:tc>
        <w:tc>
          <w:tcPr>
            <w:tcW w:w="765" w:type="dxa"/>
            <w:tcBorders>
              <w:top w:val="nil"/>
              <w:left w:val="nil"/>
              <w:bottom w:val="single" w:color="000000" w:sz="4" w:space="0"/>
              <w:right w:val="single" w:color="000000" w:sz="4" w:space="0"/>
            </w:tcBorders>
            <w:vAlign w:val="center"/>
          </w:tcPr>
          <w:p w14:paraId="7995C412">
            <w:pPr>
              <w:widowControl/>
              <w:jc w:val="center"/>
              <w:rPr>
                <w:rFonts w:ascii="宋体" w:hAnsi="宋体" w:cs="宋体"/>
                <w:kern w:val="0"/>
                <w:szCs w:val="21"/>
              </w:rPr>
            </w:pPr>
            <w:r>
              <w:rPr>
                <w:rFonts w:hint="eastAsia" w:ascii="宋体" w:hAnsi="宋体" w:cs="宋体"/>
                <w:kern w:val="0"/>
                <w:szCs w:val="21"/>
              </w:rPr>
              <w:t>易用</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018FE7B8">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08B93705">
            <w:pPr>
              <w:widowControl/>
              <w:jc w:val="left"/>
              <w:rPr>
                <w:rFonts w:ascii="宋体" w:hAnsi="宋体" w:cs="宋体"/>
                <w:kern w:val="0"/>
                <w:szCs w:val="21"/>
              </w:rPr>
            </w:pPr>
            <w:r>
              <w:rPr>
                <w:rFonts w:hint="eastAsia" w:ascii="宋体" w:hAnsi="宋体" w:cs="宋体"/>
                <w:kern w:val="0"/>
                <w:szCs w:val="21"/>
              </w:rPr>
              <w:t>★中文帮助文档</w:t>
            </w:r>
          </w:p>
        </w:tc>
        <w:tc>
          <w:tcPr>
            <w:tcW w:w="1474" w:type="dxa"/>
            <w:tcBorders>
              <w:top w:val="nil"/>
              <w:left w:val="nil"/>
              <w:bottom w:val="single" w:color="000000" w:sz="4" w:space="0"/>
              <w:right w:val="single" w:color="000000" w:sz="4" w:space="0"/>
            </w:tcBorders>
            <w:vAlign w:val="center"/>
          </w:tcPr>
          <w:p w14:paraId="44805EA2">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0BBB4B74">
            <w:pPr>
              <w:widowControl/>
              <w:jc w:val="left"/>
              <w:rPr>
                <w:rFonts w:ascii="宋体" w:hAnsi="宋体" w:cs="宋体"/>
                <w:kern w:val="0"/>
                <w:szCs w:val="21"/>
              </w:rPr>
            </w:pPr>
            <w:r>
              <w:rPr>
                <w:rFonts w:hint="eastAsia" w:ascii="宋体" w:hAnsi="宋体" w:cs="宋体"/>
                <w:kern w:val="0"/>
                <w:szCs w:val="21"/>
              </w:rPr>
              <w:t>操作系统内置中文帮助文档</w:t>
            </w:r>
          </w:p>
        </w:tc>
      </w:tr>
      <w:tr w14:paraId="45936884">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5C976ED6">
            <w:pPr>
              <w:widowControl/>
              <w:jc w:val="center"/>
              <w:rPr>
                <w:rFonts w:ascii="宋体" w:hAnsi="宋体" w:cs="宋体"/>
                <w:kern w:val="0"/>
                <w:szCs w:val="21"/>
              </w:rPr>
            </w:pPr>
            <w:r>
              <w:rPr>
                <w:rFonts w:hint="eastAsia" w:ascii="宋体" w:hAnsi="宋体" w:cs="宋体"/>
                <w:kern w:val="0"/>
                <w:szCs w:val="21"/>
              </w:rPr>
              <w:t xml:space="preserve">76 </w:t>
            </w:r>
          </w:p>
        </w:tc>
        <w:tc>
          <w:tcPr>
            <w:tcW w:w="765" w:type="dxa"/>
            <w:tcBorders>
              <w:top w:val="nil"/>
              <w:left w:val="nil"/>
              <w:bottom w:val="single" w:color="000000" w:sz="4" w:space="0"/>
              <w:right w:val="single" w:color="000000" w:sz="4" w:space="0"/>
            </w:tcBorders>
            <w:vAlign w:val="center"/>
          </w:tcPr>
          <w:p w14:paraId="3883FEE1">
            <w:pPr>
              <w:widowControl/>
              <w:jc w:val="center"/>
              <w:rPr>
                <w:rFonts w:ascii="宋体" w:hAnsi="宋体" w:cs="宋体"/>
                <w:kern w:val="0"/>
                <w:szCs w:val="21"/>
              </w:rPr>
            </w:pPr>
            <w:r>
              <w:rPr>
                <w:rFonts w:hint="eastAsia" w:ascii="宋体" w:hAnsi="宋体" w:cs="宋体"/>
                <w:kern w:val="0"/>
                <w:szCs w:val="21"/>
              </w:rPr>
              <w:t>易用</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restart"/>
            <w:tcBorders>
              <w:top w:val="nil"/>
              <w:left w:val="single" w:color="000000" w:sz="4" w:space="0"/>
              <w:bottom w:val="single" w:color="000000" w:sz="4" w:space="0"/>
              <w:right w:val="single" w:color="000000" w:sz="4" w:space="0"/>
            </w:tcBorders>
            <w:vAlign w:val="center"/>
          </w:tcPr>
          <w:p w14:paraId="3AD5D03C">
            <w:pPr>
              <w:widowControl/>
              <w:jc w:val="center"/>
              <w:rPr>
                <w:rFonts w:ascii="宋体" w:hAnsi="宋体" w:cs="宋体"/>
                <w:kern w:val="0"/>
                <w:szCs w:val="21"/>
              </w:rPr>
            </w:pPr>
            <w:r>
              <w:rPr>
                <w:rFonts w:hint="eastAsia" w:ascii="宋体" w:hAnsi="宋体" w:cs="宋体"/>
                <w:kern w:val="0"/>
                <w:szCs w:val="21"/>
              </w:rPr>
              <w:t>管理工具</w:t>
            </w:r>
          </w:p>
        </w:tc>
        <w:tc>
          <w:tcPr>
            <w:tcW w:w="1658" w:type="dxa"/>
            <w:tcBorders>
              <w:top w:val="nil"/>
              <w:left w:val="nil"/>
              <w:bottom w:val="single" w:color="000000" w:sz="4" w:space="0"/>
              <w:right w:val="single" w:color="000000" w:sz="4" w:space="0"/>
            </w:tcBorders>
            <w:vAlign w:val="center"/>
          </w:tcPr>
          <w:p w14:paraId="37A2671D">
            <w:pPr>
              <w:widowControl/>
              <w:jc w:val="left"/>
              <w:rPr>
                <w:rFonts w:ascii="宋体" w:hAnsi="宋体" w:cs="宋体"/>
                <w:kern w:val="0"/>
                <w:szCs w:val="21"/>
              </w:rPr>
            </w:pPr>
            <w:r>
              <w:rPr>
                <w:rFonts w:hint="eastAsia" w:ascii="宋体" w:hAnsi="宋体" w:cs="宋体"/>
                <w:kern w:val="0"/>
                <w:szCs w:val="21"/>
              </w:rPr>
              <w:t>★系统信息查看工具</w:t>
            </w:r>
          </w:p>
        </w:tc>
        <w:tc>
          <w:tcPr>
            <w:tcW w:w="1474" w:type="dxa"/>
            <w:tcBorders>
              <w:top w:val="nil"/>
              <w:left w:val="nil"/>
              <w:bottom w:val="single" w:color="000000" w:sz="4" w:space="0"/>
              <w:right w:val="single" w:color="000000" w:sz="4" w:space="0"/>
            </w:tcBorders>
            <w:vAlign w:val="center"/>
          </w:tcPr>
          <w:p w14:paraId="6C5A8ACA">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688B5D9E">
            <w:pPr>
              <w:widowControl/>
              <w:jc w:val="left"/>
              <w:rPr>
                <w:rFonts w:ascii="宋体" w:hAnsi="宋体" w:cs="宋体"/>
                <w:kern w:val="0"/>
                <w:szCs w:val="21"/>
              </w:rPr>
            </w:pPr>
            <w:r>
              <w:rPr>
                <w:rFonts w:hint="eastAsia" w:ascii="宋体" w:hAnsi="宋体" w:cs="宋体"/>
                <w:kern w:val="0"/>
                <w:szCs w:val="21"/>
              </w:rPr>
              <w:t>操作系统支持查看系统版本、内核版本、内存容量、CPU 型号等信息</w:t>
            </w:r>
          </w:p>
        </w:tc>
      </w:tr>
      <w:tr w14:paraId="5668BA41">
        <w:tblPrEx>
          <w:tblCellMar>
            <w:top w:w="0" w:type="dxa"/>
            <w:left w:w="108" w:type="dxa"/>
            <w:bottom w:w="0" w:type="dxa"/>
            <w:right w:w="108" w:type="dxa"/>
          </w:tblCellMar>
        </w:tblPrEx>
        <w:trPr>
          <w:trHeight w:val="1763" w:hRule="atLeast"/>
        </w:trPr>
        <w:tc>
          <w:tcPr>
            <w:tcW w:w="765" w:type="dxa"/>
            <w:tcBorders>
              <w:top w:val="nil"/>
              <w:left w:val="single" w:color="000000" w:sz="4" w:space="0"/>
              <w:bottom w:val="single" w:color="000000" w:sz="4" w:space="0"/>
              <w:right w:val="single" w:color="000000" w:sz="4" w:space="0"/>
            </w:tcBorders>
            <w:vAlign w:val="center"/>
          </w:tcPr>
          <w:p w14:paraId="431D5BEE">
            <w:pPr>
              <w:widowControl/>
              <w:jc w:val="center"/>
              <w:rPr>
                <w:rFonts w:ascii="宋体" w:hAnsi="宋体" w:cs="宋体"/>
                <w:kern w:val="0"/>
                <w:szCs w:val="21"/>
              </w:rPr>
            </w:pPr>
            <w:r>
              <w:rPr>
                <w:rFonts w:hint="eastAsia" w:ascii="宋体" w:hAnsi="宋体" w:cs="宋体"/>
                <w:kern w:val="0"/>
                <w:szCs w:val="21"/>
              </w:rPr>
              <w:t xml:space="preserve">77 </w:t>
            </w:r>
          </w:p>
        </w:tc>
        <w:tc>
          <w:tcPr>
            <w:tcW w:w="765" w:type="dxa"/>
            <w:tcBorders>
              <w:top w:val="nil"/>
              <w:left w:val="nil"/>
              <w:bottom w:val="single" w:color="000000" w:sz="4" w:space="0"/>
              <w:right w:val="single" w:color="000000" w:sz="4" w:space="0"/>
            </w:tcBorders>
            <w:vAlign w:val="center"/>
          </w:tcPr>
          <w:p w14:paraId="585C9A58">
            <w:pPr>
              <w:widowControl/>
              <w:jc w:val="center"/>
              <w:rPr>
                <w:rFonts w:ascii="宋体" w:hAnsi="宋体" w:cs="宋体"/>
                <w:kern w:val="0"/>
                <w:szCs w:val="21"/>
              </w:rPr>
            </w:pPr>
            <w:r>
              <w:rPr>
                <w:rFonts w:hint="eastAsia" w:ascii="宋体" w:hAnsi="宋体" w:cs="宋体"/>
                <w:kern w:val="0"/>
                <w:szCs w:val="21"/>
              </w:rPr>
              <w:t>易用</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7399F67C">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7491EF0D">
            <w:pPr>
              <w:widowControl/>
              <w:jc w:val="left"/>
              <w:rPr>
                <w:rFonts w:ascii="宋体" w:hAnsi="宋体" w:cs="宋体"/>
                <w:kern w:val="0"/>
                <w:szCs w:val="21"/>
              </w:rPr>
            </w:pPr>
            <w:r>
              <w:rPr>
                <w:rFonts w:hint="eastAsia" w:ascii="宋体" w:hAnsi="宋体" w:cs="宋体"/>
                <w:kern w:val="0"/>
                <w:szCs w:val="21"/>
              </w:rPr>
              <w:t>★网络管理工具</w:t>
            </w:r>
          </w:p>
        </w:tc>
        <w:tc>
          <w:tcPr>
            <w:tcW w:w="1474" w:type="dxa"/>
            <w:tcBorders>
              <w:top w:val="nil"/>
              <w:left w:val="nil"/>
              <w:bottom w:val="single" w:color="000000" w:sz="4" w:space="0"/>
              <w:right w:val="single" w:color="000000" w:sz="4" w:space="0"/>
            </w:tcBorders>
            <w:vAlign w:val="center"/>
          </w:tcPr>
          <w:p w14:paraId="1D8CB73E">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A5E8031">
            <w:pPr>
              <w:widowControl/>
              <w:jc w:val="left"/>
              <w:rPr>
                <w:rFonts w:ascii="宋体" w:hAnsi="宋体" w:cs="宋体"/>
                <w:kern w:val="0"/>
                <w:szCs w:val="21"/>
              </w:rPr>
            </w:pPr>
            <w:r>
              <w:rPr>
                <w:rFonts w:hint="eastAsia" w:ascii="宋体" w:hAnsi="宋体" w:cs="宋体"/>
                <w:kern w:val="0"/>
                <w:szCs w:val="21"/>
              </w:rPr>
              <w:t>操作系统支持多网口自动连接、网络地址（常被称为“ IP 地址”）设置、DNS设置、路由设置；支持多网卡链路聚合，模式类型包括但不仅限于轮询、主备、</w:t>
            </w:r>
            <w:r>
              <w:rPr>
                <w:rFonts w:hint="eastAsia" w:ascii="宋体" w:hAnsi="宋体" w:cs="宋体"/>
                <w:kern w:val="0"/>
                <w:szCs w:val="21"/>
              </w:rPr>
              <w:br w:type="textWrapping"/>
            </w:r>
            <w:r>
              <w:rPr>
                <w:rFonts w:hint="eastAsia" w:ascii="宋体" w:hAnsi="宋体" w:cs="宋体"/>
                <w:kern w:val="0"/>
                <w:szCs w:val="21"/>
              </w:rPr>
              <w:t>802.3AD 动态链路聚合</w:t>
            </w:r>
          </w:p>
        </w:tc>
      </w:tr>
      <w:tr w14:paraId="0D630A05">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0ABE4362">
            <w:pPr>
              <w:widowControl/>
              <w:jc w:val="center"/>
              <w:rPr>
                <w:rFonts w:ascii="宋体" w:hAnsi="宋体" w:cs="宋体"/>
                <w:kern w:val="0"/>
                <w:szCs w:val="21"/>
              </w:rPr>
            </w:pPr>
            <w:r>
              <w:rPr>
                <w:rFonts w:hint="eastAsia" w:ascii="宋体" w:hAnsi="宋体" w:cs="宋体"/>
                <w:kern w:val="0"/>
                <w:szCs w:val="21"/>
              </w:rPr>
              <w:t xml:space="preserve">78 </w:t>
            </w:r>
          </w:p>
        </w:tc>
        <w:tc>
          <w:tcPr>
            <w:tcW w:w="765" w:type="dxa"/>
            <w:tcBorders>
              <w:top w:val="nil"/>
              <w:left w:val="nil"/>
              <w:bottom w:val="single" w:color="000000" w:sz="4" w:space="0"/>
              <w:right w:val="single" w:color="000000" w:sz="4" w:space="0"/>
            </w:tcBorders>
            <w:vAlign w:val="center"/>
          </w:tcPr>
          <w:p w14:paraId="402BAC11">
            <w:pPr>
              <w:widowControl/>
              <w:jc w:val="center"/>
              <w:rPr>
                <w:rFonts w:ascii="宋体" w:hAnsi="宋体" w:cs="宋体"/>
                <w:kern w:val="0"/>
                <w:szCs w:val="21"/>
              </w:rPr>
            </w:pPr>
            <w:r>
              <w:rPr>
                <w:rFonts w:hint="eastAsia" w:ascii="宋体" w:hAnsi="宋体" w:cs="宋体"/>
                <w:kern w:val="0"/>
                <w:szCs w:val="21"/>
              </w:rPr>
              <w:t>易用</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6674DB1F">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2C071106">
            <w:pPr>
              <w:widowControl/>
              <w:jc w:val="left"/>
              <w:rPr>
                <w:rFonts w:ascii="宋体" w:hAnsi="宋体" w:cs="宋体"/>
                <w:kern w:val="0"/>
                <w:szCs w:val="21"/>
              </w:rPr>
            </w:pPr>
            <w:r>
              <w:rPr>
                <w:rFonts w:hint="eastAsia" w:ascii="宋体" w:hAnsi="宋体" w:cs="宋体"/>
                <w:kern w:val="0"/>
                <w:szCs w:val="21"/>
              </w:rPr>
              <w:t>★ 日期和时间管理工具</w:t>
            </w:r>
          </w:p>
        </w:tc>
        <w:tc>
          <w:tcPr>
            <w:tcW w:w="1474" w:type="dxa"/>
            <w:tcBorders>
              <w:top w:val="nil"/>
              <w:left w:val="nil"/>
              <w:bottom w:val="single" w:color="000000" w:sz="4" w:space="0"/>
              <w:right w:val="single" w:color="000000" w:sz="4" w:space="0"/>
            </w:tcBorders>
            <w:vAlign w:val="center"/>
          </w:tcPr>
          <w:p w14:paraId="2624E813">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0E7F305">
            <w:pPr>
              <w:widowControl/>
              <w:jc w:val="left"/>
              <w:rPr>
                <w:rFonts w:ascii="宋体" w:hAnsi="宋体" w:cs="宋体"/>
                <w:kern w:val="0"/>
                <w:szCs w:val="21"/>
              </w:rPr>
            </w:pPr>
            <w:r>
              <w:rPr>
                <w:rFonts w:hint="eastAsia" w:ascii="宋体" w:hAnsi="宋体" w:cs="宋体"/>
                <w:kern w:val="0"/>
                <w:szCs w:val="21"/>
              </w:rPr>
              <w:t>操作系统可设置时间同步服务器地址，支持局域网和广域网的同步设置</w:t>
            </w:r>
          </w:p>
        </w:tc>
      </w:tr>
      <w:tr w14:paraId="074210E6">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2B841764">
            <w:pPr>
              <w:widowControl/>
              <w:jc w:val="center"/>
              <w:rPr>
                <w:rFonts w:ascii="宋体" w:hAnsi="宋体" w:cs="宋体"/>
                <w:kern w:val="0"/>
                <w:szCs w:val="21"/>
              </w:rPr>
            </w:pPr>
            <w:r>
              <w:rPr>
                <w:rFonts w:hint="eastAsia" w:ascii="宋体" w:hAnsi="宋体" w:cs="宋体"/>
                <w:kern w:val="0"/>
                <w:szCs w:val="21"/>
              </w:rPr>
              <w:t xml:space="preserve">79 </w:t>
            </w:r>
          </w:p>
        </w:tc>
        <w:tc>
          <w:tcPr>
            <w:tcW w:w="765" w:type="dxa"/>
            <w:tcBorders>
              <w:top w:val="nil"/>
              <w:left w:val="nil"/>
              <w:bottom w:val="single" w:color="000000" w:sz="4" w:space="0"/>
              <w:right w:val="single" w:color="000000" w:sz="4" w:space="0"/>
            </w:tcBorders>
            <w:vAlign w:val="center"/>
          </w:tcPr>
          <w:p w14:paraId="05822C4D">
            <w:pPr>
              <w:widowControl/>
              <w:jc w:val="center"/>
              <w:rPr>
                <w:rFonts w:ascii="宋体" w:hAnsi="宋体" w:cs="宋体"/>
                <w:kern w:val="0"/>
                <w:szCs w:val="21"/>
              </w:rPr>
            </w:pPr>
            <w:r>
              <w:rPr>
                <w:rFonts w:hint="eastAsia" w:ascii="宋体" w:hAnsi="宋体" w:cs="宋体"/>
                <w:kern w:val="0"/>
                <w:szCs w:val="21"/>
              </w:rPr>
              <w:t>易用</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6DEA38B2">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4D8E03BE">
            <w:pPr>
              <w:widowControl/>
              <w:jc w:val="left"/>
              <w:rPr>
                <w:rFonts w:ascii="宋体" w:hAnsi="宋体" w:cs="宋体"/>
                <w:kern w:val="0"/>
                <w:szCs w:val="21"/>
              </w:rPr>
            </w:pPr>
            <w:r>
              <w:rPr>
                <w:rFonts w:hint="eastAsia" w:ascii="宋体" w:hAnsi="宋体" w:cs="宋体"/>
                <w:kern w:val="0"/>
                <w:szCs w:val="21"/>
              </w:rPr>
              <w:t>★ 日志服务管理工具</w:t>
            </w:r>
          </w:p>
        </w:tc>
        <w:tc>
          <w:tcPr>
            <w:tcW w:w="1474" w:type="dxa"/>
            <w:tcBorders>
              <w:top w:val="nil"/>
              <w:left w:val="nil"/>
              <w:bottom w:val="single" w:color="000000" w:sz="4" w:space="0"/>
              <w:right w:val="single" w:color="000000" w:sz="4" w:space="0"/>
            </w:tcBorders>
            <w:vAlign w:val="center"/>
          </w:tcPr>
          <w:p w14:paraId="5C326C42">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57010D2">
            <w:pPr>
              <w:widowControl/>
              <w:jc w:val="left"/>
              <w:rPr>
                <w:rFonts w:ascii="宋体" w:hAnsi="宋体" w:cs="宋体"/>
                <w:kern w:val="0"/>
                <w:szCs w:val="21"/>
              </w:rPr>
            </w:pPr>
            <w:r>
              <w:rPr>
                <w:rFonts w:hint="eastAsia" w:ascii="宋体" w:hAnsi="宋体" w:cs="宋体"/>
                <w:kern w:val="0"/>
                <w:szCs w:val="21"/>
              </w:rPr>
              <w:t>操作系统支持收集系统日志</w:t>
            </w:r>
          </w:p>
        </w:tc>
      </w:tr>
      <w:tr w14:paraId="444FCCCD">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0C8EFB69">
            <w:pPr>
              <w:widowControl/>
              <w:jc w:val="center"/>
              <w:rPr>
                <w:rFonts w:ascii="宋体" w:hAnsi="宋体" w:cs="宋体"/>
                <w:kern w:val="0"/>
                <w:szCs w:val="21"/>
              </w:rPr>
            </w:pPr>
            <w:r>
              <w:rPr>
                <w:rFonts w:hint="eastAsia" w:ascii="宋体" w:hAnsi="宋体" w:cs="宋体"/>
                <w:kern w:val="0"/>
                <w:szCs w:val="21"/>
              </w:rPr>
              <w:t xml:space="preserve">80 </w:t>
            </w:r>
          </w:p>
        </w:tc>
        <w:tc>
          <w:tcPr>
            <w:tcW w:w="765" w:type="dxa"/>
            <w:tcBorders>
              <w:top w:val="nil"/>
              <w:left w:val="nil"/>
              <w:bottom w:val="single" w:color="000000" w:sz="4" w:space="0"/>
              <w:right w:val="single" w:color="000000" w:sz="4" w:space="0"/>
            </w:tcBorders>
            <w:vAlign w:val="center"/>
          </w:tcPr>
          <w:p w14:paraId="644F92EE">
            <w:pPr>
              <w:widowControl/>
              <w:jc w:val="center"/>
              <w:rPr>
                <w:rFonts w:ascii="宋体" w:hAnsi="宋体" w:cs="宋体"/>
                <w:kern w:val="0"/>
                <w:szCs w:val="21"/>
              </w:rPr>
            </w:pPr>
            <w:r>
              <w:rPr>
                <w:rFonts w:hint="eastAsia" w:ascii="宋体" w:hAnsi="宋体" w:cs="宋体"/>
                <w:kern w:val="0"/>
                <w:szCs w:val="21"/>
              </w:rPr>
              <w:t>易用</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5BC49F9B">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212BF3C6">
            <w:pPr>
              <w:widowControl/>
              <w:jc w:val="left"/>
              <w:rPr>
                <w:rFonts w:ascii="宋体" w:hAnsi="宋体" w:cs="宋体"/>
                <w:kern w:val="0"/>
                <w:szCs w:val="21"/>
              </w:rPr>
            </w:pPr>
            <w:r>
              <w:rPr>
                <w:rFonts w:hint="eastAsia" w:ascii="宋体" w:hAnsi="宋体" w:cs="宋体"/>
                <w:kern w:val="0"/>
                <w:szCs w:val="21"/>
              </w:rPr>
              <w:t>★帐户管理工具</w:t>
            </w:r>
          </w:p>
        </w:tc>
        <w:tc>
          <w:tcPr>
            <w:tcW w:w="1474" w:type="dxa"/>
            <w:tcBorders>
              <w:top w:val="nil"/>
              <w:left w:val="nil"/>
              <w:bottom w:val="single" w:color="000000" w:sz="4" w:space="0"/>
              <w:right w:val="single" w:color="000000" w:sz="4" w:space="0"/>
            </w:tcBorders>
            <w:vAlign w:val="center"/>
          </w:tcPr>
          <w:p w14:paraId="2E33AD13">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0F8389F2">
            <w:pPr>
              <w:widowControl/>
              <w:jc w:val="left"/>
              <w:rPr>
                <w:rFonts w:ascii="宋体" w:hAnsi="宋体" w:cs="宋体"/>
                <w:kern w:val="0"/>
                <w:szCs w:val="21"/>
              </w:rPr>
            </w:pPr>
            <w:r>
              <w:rPr>
                <w:rFonts w:hint="eastAsia" w:ascii="宋体" w:hAnsi="宋体" w:cs="宋体"/>
                <w:kern w:val="0"/>
                <w:szCs w:val="21"/>
              </w:rPr>
              <w:t>操作系统支持帐户添加、删除、属性修改等</w:t>
            </w:r>
          </w:p>
        </w:tc>
      </w:tr>
      <w:tr w14:paraId="7C066BC4">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44709DAD">
            <w:pPr>
              <w:widowControl/>
              <w:jc w:val="center"/>
              <w:rPr>
                <w:rFonts w:ascii="宋体" w:hAnsi="宋体" w:cs="宋体"/>
                <w:kern w:val="0"/>
                <w:szCs w:val="21"/>
              </w:rPr>
            </w:pPr>
            <w:r>
              <w:rPr>
                <w:rFonts w:hint="eastAsia" w:ascii="宋体" w:hAnsi="宋体" w:cs="宋体"/>
                <w:kern w:val="0"/>
                <w:szCs w:val="21"/>
              </w:rPr>
              <w:t xml:space="preserve">81 </w:t>
            </w:r>
          </w:p>
        </w:tc>
        <w:tc>
          <w:tcPr>
            <w:tcW w:w="765" w:type="dxa"/>
            <w:tcBorders>
              <w:top w:val="nil"/>
              <w:left w:val="nil"/>
              <w:bottom w:val="single" w:color="000000" w:sz="4" w:space="0"/>
              <w:right w:val="single" w:color="000000" w:sz="4" w:space="0"/>
            </w:tcBorders>
            <w:vAlign w:val="center"/>
          </w:tcPr>
          <w:p w14:paraId="2F5DE172">
            <w:pPr>
              <w:widowControl/>
              <w:jc w:val="center"/>
              <w:rPr>
                <w:rFonts w:ascii="宋体" w:hAnsi="宋体" w:cs="宋体"/>
                <w:kern w:val="0"/>
                <w:szCs w:val="21"/>
              </w:rPr>
            </w:pPr>
            <w:r>
              <w:rPr>
                <w:rFonts w:hint="eastAsia" w:ascii="宋体" w:hAnsi="宋体" w:cs="宋体"/>
                <w:kern w:val="0"/>
                <w:szCs w:val="21"/>
              </w:rPr>
              <w:t>易用</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3F9EA5F6">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44519626">
            <w:pPr>
              <w:widowControl/>
              <w:jc w:val="left"/>
              <w:rPr>
                <w:rFonts w:ascii="宋体" w:hAnsi="宋体" w:cs="宋体"/>
                <w:kern w:val="0"/>
                <w:szCs w:val="21"/>
              </w:rPr>
            </w:pPr>
            <w:r>
              <w:rPr>
                <w:rFonts w:hint="eastAsia" w:ascii="宋体" w:hAnsi="宋体" w:cs="宋体"/>
                <w:kern w:val="0"/>
                <w:szCs w:val="21"/>
              </w:rPr>
              <w:t>★用户操作审计工具</w:t>
            </w:r>
          </w:p>
        </w:tc>
        <w:tc>
          <w:tcPr>
            <w:tcW w:w="1474" w:type="dxa"/>
            <w:tcBorders>
              <w:top w:val="nil"/>
              <w:left w:val="nil"/>
              <w:bottom w:val="single" w:color="000000" w:sz="4" w:space="0"/>
              <w:right w:val="single" w:color="000000" w:sz="4" w:space="0"/>
            </w:tcBorders>
            <w:vAlign w:val="center"/>
          </w:tcPr>
          <w:p w14:paraId="08FA0A19">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B620FD6">
            <w:pPr>
              <w:widowControl/>
              <w:jc w:val="left"/>
              <w:rPr>
                <w:rFonts w:ascii="宋体" w:hAnsi="宋体" w:cs="宋体"/>
                <w:kern w:val="0"/>
                <w:szCs w:val="21"/>
              </w:rPr>
            </w:pPr>
            <w:r>
              <w:rPr>
                <w:rFonts w:hint="eastAsia" w:ascii="宋体" w:hAnsi="宋体" w:cs="宋体"/>
                <w:kern w:val="0"/>
                <w:szCs w:val="21"/>
              </w:rPr>
              <w:t>操作系统支持用户操作痕迹查询</w:t>
            </w:r>
          </w:p>
        </w:tc>
      </w:tr>
      <w:tr w14:paraId="0367D029">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1D61351E">
            <w:pPr>
              <w:widowControl/>
              <w:jc w:val="center"/>
              <w:rPr>
                <w:rFonts w:ascii="宋体" w:hAnsi="宋体" w:cs="宋体"/>
                <w:kern w:val="0"/>
                <w:szCs w:val="21"/>
              </w:rPr>
            </w:pPr>
            <w:r>
              <w:rPr>
                <w:rFonts w:hint="eastAsia" w:ascii="宋体" w:hAnsi="宋体" w:cs="宋体"/>
                <w:kern w:val="0"/>
                <w:szCs w:val="21"/>
              </w:rPr>
              <w:t xml:space="preserve">82 </w:t>
            </w:r>
          </w:p>
        </w:tc>
        <w:tc>
          <w:tcPr>
            <w:tcW w:w="765" w:type="dxa"/>
            <w:tcBorders>
              <w:top w:val="nil"/>
              <w:left w:val="nil"/>
              <w:bottom w:val="single" w:color="000000" w:sz="4" w:space="0"/>
              <w:right w:val="single" w:color="000000" w:sz="4" w:space="0"/>
            </w:tcBorders>
            <w:vAlign w:val="center"/>
          </w:tcPr>
          <w:p w14:paraId="353F7D91">
            <w:pPr>
              <w:widowControl/>
              <w:jc w:val="center"/>
              <w:rPr>
                <w:rFonts w:ascii="宋体" w:hAnsi="宋体" w:cs="宋体"/>
                <w:kern w:val="0"/>
                <w:szCs w:val="21"/>
              </w:rPr>
            </w:pPr>
            <w:r>
              <w:rPr>
                <w:rFonts w:hint="eastAsia" w:ascii="宋体" w:hAnsi="宋体" w:cs="宋体"/>
                <w:kern w:val="0"/>
                <w:szCs w:val="21"/>
              </w:rPr>
              <w:t>易用</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5FC0E9F5">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06DC4462">
            <w:pPr>
              <w:widowControl/>
              <w:jc w:val="left"/>
              <w:rPr>
                <w:rFonts w:ascii="宋体" w:hAnsi="宋体" w:cs="宋体"/>
                <w:kern w:val="0"/>
                <w:szCs w:val="21"/>
              </w:rPr>
            </w:pPr>
            <w:r>
              <w:rPr>
                <w:rFonts w:hint="eastAsia" w:ascii="宋体" w:hAnsi="宋体" w:cs="宋体"/>
                <w:kern w:val="0"/>
                <w:szCs w:val="21"/>
              </w:rPr>
              <w:t>★存储管理工具</w:t>
            </w:r>
          </w:p>
        </w:tc>
        <w:tc>
          <w:tcPr>
            <w:tcW w:w="1474" w:type="dxa"/>
            <w:tcBorders>
              <w:top w:val="nil"/>
              <w:left w:val="nil"/>
              <w:bottom w:val="single" w:color="000000" w:sz="4" w:space="0"/>
              <w:right w:val="single" w:color="000000" w:sz="4" w:space="0"/>
            </w:tcBorders>
            <w:vAlign w:val="center"/>
          </w:tcPr>
          <w:p w14:paraId="4B38180D">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41FF8A42">
            <w:pPr>
              <w:widowControl/>
              <w:jc w:val="left"/>
              <w:rPr>
                <w:rFonts w:ascii="宋体" w:hAnsi="宋体" w:cs="宋体"/>
                <w:kern w:val="0"/>
                <w:szCs w:val="21"/>
              </w:rPr>
            </w:pPr>
            <w:r>
              <w:rPr>
                <w:rFonts w:hint="eastAsia" w:ascii="宋体" w:hAnsi="宋体" w:cs="宋体"/>
                <w:kern w:val="0"/>
                <w:szCs w:val="21"/>
              </w:rPr>
              <w:t>操作系统支持 EXT、XFS、NTFS、FAT、SWAP 等多种格式的分区管理</w:t>
            </w:r>
          </w:p>
        </w:tc>
      </w:tr>
      <w:tr w14:paraId="493ADB9F">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40A961A1">
            <w:pPr>
              <w:widowControl/>
              <w:jc w:val="center"/>
              <w:rPr>
                <w:rFonts w:ascii="宋体" w:hAnsi="宋体" w:cs="宋体"/>
                <w:kern w:val="0"/>
                <w:szCs w:val="21"/>
              </w:rPr>
            </w:pPr>
            <w:r>
              <w:rPr>
                <w:rFonts w:hint="eastAsia" w:ascii="宋体" w:hAnsi="宋体" w:cs="宋体"/>
                <w:kern w:val="0"/>
                <w:szCs w:val="21"/>
              </w:rPr>
              <w:t xml:space="preserve">83 </w:t>
            </w:r>
          </w:p>
        </w:tc>
        <w:tc>
          <w:tcPr>
            <w:tcW w:w="765" w:type="dxa"/>
            <w:tcBorders>
              <w:top w:val="nil"/>
              <w:left w:val="nil"/>
              <w:bottom w:val="single" w:color="000000" w:sz="4" w:space="0"/>
              <w:right w:val="single" w:color="000000" w:sz="4" w:space="0"/>
            </w:tcBorders>
            <w:vAlign w:val="center"/>
          </w:tcPr>
          <w:p w14:paraId="3D1321D3">
            <w:pPr>
              <w:widowControl/>
              <w:jc w:val="center"/>
              <w:rPr>
                <w:rFonts w:ascii="宋体" w:hAnsi="宋体" w:cs="宋体"/>
                <w:kern w:val="0"/>
                <w:szCs w:val="21"/>
              </w:rPr>
            </w:pPr>
            <w:r>
              <w:rPr>
                <w:rFonts w:hint="eastAsia" w:ascii="宋体" w:hAnsi="宋体" w:cs="宋体"/>
                <w:kern w:val="0"/>
                <w:szCs w:val="21"/>
              </w:rPr>
              <w:t>易用</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2205684E">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447F4B35">
            <w:pPr>
              <w:widowControl/>
              <w:jc w:val="left"/>
              <w:rPr>
                <w:rFonts w:ascii="宋体" w:hAnsi="宋体" w:cs="宋体"/>
                <w:kern w:val="0"/>
                <w:szCs w:val="21"/>
              </w:rPr>
            </w:pPr>
            <w:r>
              <w:rPr>
                <w:rFonts w:hint="eastAsia" w:ascii="宋体" w:hAnsi="宋体" w:cs="宋体"/>
                <w:kern w:val="0"/>
                <w:szCs w:val="21"/>
              </w:rPr>
              <w:t>★SNMP 协议工具包</w:t>
            </w:r>
          </w:p>
        </w:tc>
        <w:tc>
          <w:tcPr>
            <w:tcW w:w="1474" w:type="dxa"/>
            <w:tcBorders>
              <w:top w:val="nil"/>
              <w:left w:val="nil"/>
              <w:bottom w:val="single" w:color="000000" w:sz="4" w:space="0"/>
              <w:right w:val="single" w:color="000000" w:sz="4" w:space="0"/>
            </w:tcBorders>
            <w:vAlign w:val="center"/>
          </w:tcPr>
          <w:p w14:paraId="6275060C">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E75D360">
            <w:pPr>
              <w:widowControl/>
              <w:jc w:val="left"/>
              <w:rPr>
                <w:rFonts w:ascii="宋体" w:hAnsi="宋体" w:cs="宋体"/>
                <w:kern w:val="0"/>
                <w:szCs w:val="21"/>
              </w:rPr>
            </w:pPr>
            <w:r>
              <w:rPr>
                <w:rFonts w:hint="eastAsia" w:ascii="宋体" w:hAnsi="宋体" w:cs="宋体"/>
                <w:kern w:val="0"/>
                <w:szCs w:val="21"/>
              </w:rPr>
              <w:t>操作系统支持 SNMP 设备和操作信息检索</w:t>
            </w:r>
          </w:p>
        </w:tc>
      </w:tr>
      <w:tr w14:paraId="0E8E3818">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7208431E">
            <w:pPr>
              <w:widowControl/>
              <w:jc w:val="center"/>
              <w:rPr>
                <w:rFonts w:ascii="宋体" w:hAnsi="宋体" w:cs="宋体"/>
                <w:kern w:val="0"/>
                <w:szCs w:val="21"/>
              </w:rPr>
            </w:pPr>
            <w:r>
              <w:rPr>
                <w:rFonts w:hint="eastAsia" w:ascii="宋体" w:hAnsi="宋体" w:cs="宋体"/>
                <w:kern w:val="0"/>
                <w:szCs w:val="21"/>
              </w:rPr>
              <w:t xml:space="preserve">84 </w:t>
            </w:r>
          </w:p>
        </w:tc>
        <w:tc>
          <w:tcPr>
            <w:tcW w:w="765" w:type="dxa"/>
            <w:tcBorders>
              <w:top w:val="nil"/>
              <w:left w:val="nil"/>
              <w:bottom w:val="single" w:color="000000" w:sz="4" w:space="0"/>
              <w:right w:val="single" w:color="000000" w:sz="4" w:space="0"/>
            </w:tcBorders>
            <w:vAlign w:val="center"/>
          </w:tcPr>
          <w:p w14:paraId="4203C65E">
            <w:pPr>
              <w:widowControl/>
              <w:jc w:val="center"/>
              <w:rPr>
                <w:rFonts w:ascii="宋体" w:hAnsi="宋体" w:cs="宋体"/>
                <w:kern w:val="0"/>
                <w:szCs w:val="21"/>
              </w:rPr>
            </w:pPr>
            <w:r>
              <w:rPr>
                <w:rFonts w:hint="eastAsia" w:ascii="宋体" w:hAnsi="宋体" w:cs="宋体"/>
                <w:kern w:val="0"/>
                <w:szCs w:val="21"/>
              </w:rPr>
              <w:t>易用</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restart"/>
            <w:tcBorders>
              <w:top w:val="nil"/>
              <w:left w:val="single" w:color="000000" w:sz="4" w:space="0"/>
              <w:bottom w:val="single" w:color="000000" w:sz="4" w:space="0"/>
              <w:right w:val="single" w:color="000000" w:sz="4" w:space="0"/>
            </w:tcBorders>
          </w:tcPr>
          <w:p w14:paraId="25DDD05A">
            <w:pPr>
              <w:widowControl/>
              <w:jc w:val="left"/>
              <w:rPr>
                <w:rFonts w:ascii="宋体" w:hAnsi="宋体" w:cs="宋体"/>
                <w:kern w:val="0"/>
                <w:szCs w:val="21"/>
              </w:rPr>
            </w:pPr>
            <w:r>
              <w:rPr>
                <w:rFonts w:hint="eastAsia" w:ascii="宋体" w:hAnsi="宋体" w:cs="宋体"/>
                <w:kern w:val="0"/>
                <w:szCs w:val="21"/>
              </w:rPr>
              <w:t>　</w:t>
            </w:r>
          </w:p>
        </w:tc>
        <w:tc>
          <w:tcPr>
            <w:tcW w:w="1658" w:type="dxa"/>
            <w:tcBorders>
              <w:top w:val="nil"/>
              <w:left w:val="nil"/>
              <w:bottom w:val="single" w:color="000000" w:sz="4" w:space="0"/>
              <w:right w:val="single" w:color="000000" w:sz="4" w:space="0"/>
            </w:tcBorders>
            <w:vAlign w:val="center"/>
          </w:tcPr>
          <w:p w14:paraId="498EDC1E">
            <w:pPr>
              <w:widowControl/>
              <w:jc w:val="left"/>
              <w:rPr>
                <w:rFonts w:ascii="宋体" w:hAnsi="宋体" w:cs="宋体"/>
                <w:kern w:val="0"/>
                <w:szCs w:val="21"/>
              </w:rPr>
            </w:pPr>
            <w:r>
              <w:rPr>
                <w:rFonts w:hint="eastAsia" w:ascii="宋体" w:hAnsi="宋体" w:cs="宋体"/>
                <w:kern w:val="0"/>
                <w:szCs w:val="21"/>
              </w:rPr>
              <w:t>★文本终端连接工具</w:t>
            </w:r>
          </w:p>
        </w:tc>
        <w:tc>
          <w:tcPr>
            <w:tcW w:w="1474" w:type="dxa"/>
            <w:tcBorders>
              <w:top w:val="nil"/>
              <w:left w:val="nil"/>
              <w:bottom w:val="single" w:color="000000" w:sz="4" w:space="0"/>
              <w:right w:val="single" w:color="000000" w:sz="4" w:space="0"/>
            </w:tcBorders>
            <w:vAlign w:val="center"/>
          </w:tcPr>
          <w:p w14:paraId="089F596C">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643634A3">
            <w:pPr>
              <w:widowControl/>
              <w:jc w:val="left"/>
              <w:rPr>
                <w:rFonts w:ascii="宋体" w:hAnsi="宋体" w:cs="宋体"/>
                <w:kern w:val="0"/>
                <w:szCs w:val="21"/>
              </w:rPr>
            </w:pPr>
            <w:r>
              <w:rPr>
                <w:rFonts w:hint="eastAsia" w:ascii="宋体" w:hAnsi="宋体" w:cs="宋体"/>
                <w:kern w:val="0"/>
                <w:szCs w:val="21"/>
              </w:rPr>
              <w:t>操作系统支持多终端协同管理</w:t>
            </w:r>
          </w:p>
        </w:tc>
      </w:tr>
      <w:tr w14:paraId="6ECE173B">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010AB342">
            <w:pPr>
              <w:widowControl/>
              <w:jc w:val="center"/>
              <w:rPr>
                <w:rFonts w:ascii="宋体" w:hAnsi="宋体" w:cs="宋体"/>
                <w:kern w:val="0"/>
                <w:szCs w:val="21"/>
              </w:rPr>
            </w:pPr>
            <w:r>
              <w:rPr>
                <w:rFonts w:hint="eastAsia" w:ascii="宋体" w:hAnsi="宋体" w:cs="宋体"/>
                <w:kern w:val="0"/>
                <w:szCs w:val="21"/>
              </w:rPr>
              <w:t xml:space="preserve">85 </w:t>
            </w:r>
          </w:p>
        </w:tc>
        <w:tc>
          <w:tcPr>
            <w:tcW w:w="765" w:type="dxa"/>
            <w:tcBorders>
              <w:top w:val="nil"/>
              <w:left w:val="nil"/>
              <w:bottom w:val="single" w:color="000000" w:sz="4" w:space="0"/>
              <w:right w:val="single" w:color="000000" w:sz="4" w:space="0"/>
            </w:tcBorders>
            <w:vAlign w:val="center"/>
          </w:tcPr>
          <w:p w14:paraId="128BA9D8">
            <w:pPr>
              <w:widowControl/>
              <w:jc w:val="center"/>
              <w:rPr>
                <w:rFonts w:ascii="宋体" w:hAnsi="宋体" w:cs="宋体"/>
                <w:kern w:val="0"/>
                <w:szCs w:val="21"/>
              </w:rPr>
            </w:pPr>
            <w:r>
              <w:rPr>
                <w:rFonts w:hint="eastAsia" w:ascii="宋体" w:hAnsi="宋体" w:cs="宋体"/>
                <w:kern w:val="0"/>
                <w:szCs w:val="21"/>
              </w:rPr>
              <w:t>易用</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12FF8629">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6FCA84D5">
            <w:pPr>
              <w:widowControl/>
              <w:jc w:val="left"/>
              <w:rPr>
                <w:rFonts w:ascii="宋体" w:hAnsi="宋体" w:cs="宋体"/>
                <w:kern w:val="0"/>
                <w:szCs w:val="21"/>
              </w:rPr>
            </w:pPr>
            <w:r>
              <w:rPr>
                <w:rFonts w:hint="eastAsia" w:ascii="宋体" w:hAnsi="宋体" w:cs="宋体"/>
                <w:kern w:val="0"/>
                <w:szCs w:val="21"/>
              </w:rPr>
              <w:t>★服务管理工具集</w:t>
            </w:r>
          </w:p>
        </w:tc>
        <w:tc>
          <w:tcPr>
            <w:tcW w:w="1474" w:type="dxa"/>
            <w:tcBorders>
              <w:top w:val="nil"/>
              <w:left w:val="nil"/>
              <w:bottom w:val="single" w:color="000000" w:sz="4" w:space="0"/>
              <w:right w:val="single" w:color="000000" w:sz="4" w:space="0"/>
            </w:tcBorders>
            <w:vAlign w:val="center"/>
          </w:tcPr>
          <w:p w14:paraId="4756CED6">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6849B5BE">
            <w:pPr>
              <w:widowControl/>
              <w:jc w:val="left"/>
              <w:rPr>
                <w:rFonts w:ascii="宋体" w:hAnsi="宋体" w:cs="宋体"/>
                <w:kern w:val="0"/>
                <w:szCs w:val="21"/>
              </w:rPr>
            </w:pPr>
            <w:r>
              <w:rPr>
                <w:rFonts w:hint="eastAsia" w:ascii="宋体" w:hAnsi="宋体" w:cs="宋体"/>
                <w:kern w:val="0"/>
                <w:szCs w:val="21"/>
              </w:rPr>
              <w:t>操作系统支持服务启动与停止，查看服务状态及日志，查询服务启动顺序及依赖关系</w:t>
            </w:r>
          </w:p>
        </w:tc>
      </w:tr>
      <w:tr w14:paraId="608DD18D">
        <w:tblPrEx>
          <w:tblCellMar>
            <w:top w:w="0" w:type="dxa"/>
            <w:left w:w="108" w:type="dxa"/>
            <w:bottom w:w="0" w:type="dxa"/>
            <w:right w:w="108" w:type="dxa"/>
          </w:tblCellMar>
        </w:tblPrEx>
        <w:trPr>
          <w:trHeight w:val="709" w:hRule="atLeast"/>
        </w:trPr>
        <w:tc>
          <w:tcPr>
            <w:tcW w:w="765" w:type="dxa"/>
            <w:tcBorders>
              <w:top w:val="nil"/>
              <w:left w:val="single" w:color="000000" w:sz="4" w:space="0"/>
              <w:bottom w:val="single" w:color="000000" w:sz="4" w:space="0"/>
              <w:right w:val="single" w:color="000000" w:sz="4" w:space="0"/>
            </w:tcBorders>
            <w:vAlign w:val="center"/>
          </w:tcPr>
          <w:p w14:paraId="735E3122">
            <w:pPr>
              <w:widowControl/>
              <w:jc w:val="center"/>
              <w:rPr>
                <w:rFonts w:ascii="宋体" w:hAnsi="宋体" w:cs="宋体"/>
                <w:kern w:val="0"/>
                <w:szCs w:val="21"/>
              </w:rPr>
            </w:pPr>
            <w:r>
              <w:rPr>
                <w:rFonts w:hint="eastAsia" w:ascii="宋体" w:hAnsi="宋体" w:cs="宋体"/>
                <w:kern w:val="0"/>
                <w:szCs w:val="21"/>
              </w:rPr>
              <w:t xml:space="preserve">86 </w:t>
            </w:r>
          </w:p>
        </w:tc>
        <w:tc>
          <w:tcPr>
            <w:tcW w:w="765" w:type="dxa"/>
            <w:tcBorders>
              <w:top w:val="nil"/>
              <w:left w:val="nil"/>
              <w:bottom w:val="single" w:color="000000" w:sz="4" w:space="0"/>
              <w:right w:val="single" w:color="000000" w:sz="4" w:space="0"/>
            </w:tcBorders>
            <w:vAlign w:val="center"/>
          </w:tcPr>
          <w:p w14:paraId="7F8FEB8B">
            <w:pPr>
              <w:widowControl/>
              <w:jc w:val="center"/>
              <w:rPr>
                <w:rFonts w:ascii="宋体" w:hAnsi="宋体" w:cs="宋体"/>
                <w:kern w:val="0"/>
                <w:szCs w:val="21"/>
              </w:rPr>
            </w:pPr>
            <w:r>
              <w:rPr>
                <w:rFonts w:hint="eastAsia" w:ascii="宋体" w:hAnsi="宋体" w:cs="宋体"/>
                <w:kern w:val="0"/>
                <w:szCs w:val="21"/>
              </w:rPr>
              <w:t>易用</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4F4C3FFC">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3B3F9691">
            <w:pPr>
              <w:widowControl/>
              <w:jc w:val="left"/>
              <w:rPr>
                <w:rFonts w:ascii="宋体" w:hAnsi="宋体" w:cs="宋体"/>
                <w:kern w:val="0"/>
                <w:szCs w:val="21"/>
              </w:rPr>
            </w:pPr>
            <w:r>
              <w:rPr>
                <w:rFonts w:hint="eastAsia" w:ascii="宋体" w:hAnsi="宋体" w:cs="宋体"/>
                <w:kern w:val="0"/>
                <w:szCs w:val="21"/>
              </w:rPr>
              <w:t>★配置管理工具</w:t>
            </w:r>
          </w:p>
        </w:tc>
        <w:tc>
          <w:tcPr>
            <w:tcW w:w="1474" w:type="dxa"/>
            <w:tcBorders>
              <w:top w:val="nil"/>
              <w:left w:val="nil"/>
              <w:bottom w:val="single" w:color="000000" w:sz="4" w:space="0"/>
              <w:right w:val="single" w:color="000000" w:sz="4" w:space="0"/>
            </w:tcBorders>
            <w:vAlign w:val="center"/>
          </w:tcPr>
          <w:p w14:paraId="1180015C">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6C0E13D">
            <w:pPr>
              <w:widowControl/>
              <w:jc w:val="left"/>
              <w:rPr>
                <w:rFonts w:ascii="宋体" w:hAnsi="宋体" w:cs="宋体"/>
                <w:kern w:val="0"/>
                <w:szCs w:val="21"/>
              </w:rPr>
            </w:pPr>
            <w:r>
              <w:rPr>
                <w:rFonts w:hint="eastAsia" w:ascii="宋体" w:hAnsi="宋体" w:cs="宋体"/>
                <w:kern w:val="0"/>
                <w:szCs w:val="21"/>
              </w:rPr>
              <w:t>操作系统提供配置管理工具，可以简化任务配置及服务管理</w:t>
            </w:r>
          </w:p>
        </w:tc>
      </w:tr>
      <w:tr w14:paraId="3546905B">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3BACF9BF">
            <w:pPr>
              <w:widowControl/>
              <w:jc w:val="center"/>
              <w:rPr>
                <w:rFonts w:ascii="宋体" w:hAnsi="宋体" w:cs="宋体"/>
                <w:kern w:val="0"/>
                <w:szCs w:val="21"/>
              </w:rPr>
            </w:pPr>
            <w:r>
              <w:rPr>
                <w:rFonts w:hint="eastAsia" w:ascii="宋体" w:hAnsi="宋体" w:cs="宋体"/>
                <w:kern w:val="0"/>
                <w:szCs w:val="21"/>
              </w:rPr>
              <w:t xml:space="preserve">87 </w:t>
            </w:r>
          </w:p>
        </w:tc>
        <w:tc>
          <w:tcPr>
            <w:tcW w:w="765" w:type="dxa"/>
            <w:tcBorders>
              <w:top w:val="nil"/>
              <w:left w:val="nil"/>
              <w:bottom w:val="single" w:color="000000" w:sz="4" w:space="0"/>
              <w:right w:val="single" w:color="000000" w:sz="4" w:space="0"/>
            </w:tcBorders>
            <w:vAlign w:val="center"/>
          </w:tcPr>
          <w:p w14:paraId="75F5E0F6">
            <w:pPr>
              <w:widowControl/>
              <w:jc w:val="center"/>
              <w:rPr>
                <w:rFonts w:ascii="宋体" w:hAnsi="宋体" w:cs="宋体"/>
                <w:kern w:val="0"/>
                <w:szCs w:val="21"/>
              </w:rPr>
            </w:pPr>
            <w:r>
              <w:rPr>
                <w:rFonts w:hint="eastAsia" w:ascii="宋体" w:hAnsi="宋体" w:cs="宋体"/>
                <w:kern w:val="0"/>
                <w:szCs w:val="21"/>
              </w:rPr>
              <w:t>易用</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74C42FA1">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256433D8">
            <w:pPr>
              <w:widowControl/>
              <w:jc w:val="left"/>
              <w:rPr>
                <w:rFonts w:ascii="宋体" w:hAnsi="宋体" w:cs="宋体"/>
                <w:kern w:val="0"/>
                <w:szCs w:val="21"/>
              </w:rPr>
            </w:pPr>
            <w:r>
              <w:rPr>
                <w:rFonts w:hint="eastAsia" w:ascii="宋体" w:hAnsi="宋体" w:cs="宋体"/>
                <w:kern w:val="0"/>
                <w:szCs w:val="21"/>
              </w:rPr>
              <w:t>★监控管理工具</w:t>
            </w:r>
          </w:p>
        </w:tc>
        <w:tc>
          <w:tcPr>
            <w:tcW w:w="1474" w:type="dxa"/>
            <w:tcBorders>
              <w:top w:val="nil"/>
              <w:left w:val="nil"/>
              <w:bottom w:val="single" w:color="000000" w:sz="4" w:space="0"/>
              <w:right w:val="single" w:color="000000" w:sz="4" w:space="0"/>
            </w:tcBorders>
            <w:vAlign w:val="center"/>
          </w:tcPr>
          <w:p w14:paraId="10259ECB">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0E498380">
            <w:pPr>
              <w:widowControl/>
              <w:jc w:val="left"/>
              <w:rPr>
                <w:rFonts w:ascii="宋体" w:hAnsi="宋体" w:cs="宋体"/>
                <w:kern w:val="0"/>
                <w:szCs w:val="21"/>
              </w:rPr>
            </w:pPr>
            <w:r>
              <w:rPr>
                <w:rFonts w:hint="eastAsia" w:ascii="宋体" w:hAnsi="宋体" w:cs="宋体"/>
                <w:kern w:val="0"/>
                <w:szCs w:val="21"/>
              </w:rPr>
              <w:t>操作系统支持监控系统资源使用情况，包含 CPU、内存、存储I/O、网络 I/O等</w:t>
            </w:r>
          </w:p>
        </w:tc>
      </w:tr>
      <w:tr w14:paraId="00C8D74C">
        <w:tblPrEx>
          <w:tblCellMar>
            <w:top w:w="0" w:type="dxa"/>
            <w:left w:w="108" w:type="dxa"/>
            <w:bottom w:w="0" w:type="dxa"/>
            <w:right w:w="108" w:type="dxa"/>
          </w:tblCellMar>
        </w:tblPrEx>
        <w:trPr>
          <w:trHeight w:val="1343" w:hRule="atLeast"/>
        </w:trPr>
        <w:tc>
          <w:tcPr>
            <w:tcW w:w="765" w:type="dxa"/>
            <w:tcBorders>
              <w:top w:val="nil"/>
              <w:left w:val="single" w:color="000000" w:sz="4" w:space="0"/>
              <w:bottom w:val="single" w:color="000000" w:sz="4" w:space="0"/>
              <w:right w:val="single" w:color="000000" w:sz="4" w:space="0"/>
            </w:tcBorders>
            <w:vAlign w:val="center"/>
          </w:tcPr>
          <w:p w14:paraId="6F1CB824">
            <w:pPr>
              <w:widowControl/>
              <w:jc w:val="center"/>
              <w:rPr>
                <w:rFonts w:ascii="宋体" w:hAnsi="宋体" w:cs="宋体"/>
                <w:kern w:val="0"/>
                <w:szCs w:val="21"/>
              </w:rPr>
            </w:pPr>
            <w:r>
              <w:rPr>
                <w:rFonts w:hint="eastAsia" w:ascii="宋体" w:hAnsi="宋体" w:cs="宋体"/>
                <w:kern w:val="0"/>
                <w:szCs w:val="21"/>
              </w:rPr>
              <w:t xml:space="preserve">88 </w:t>
            </w:r>
          </w:p>
        </w:tc>
        <w:tc>
          <w:tcPr>
            <w:tcW w:w="765" w:type="dxa"/>
            <w:tcBorders>
              <w:top w:val="nil"/>
              <w:left w:val="nil"/>
              <w:bottom w:val="single" w:color="000000" w:sz="4" w:space="0"/>
              <w:right w:val="single" w:color="000000" w:sz="4" w:space="0"/>
            </w:tcBorders>
            <w:vAlign w:val="center"/>
          </w:tcPr>
          <w:p w14:paraId="3BD1290D">
            <w:pPr>
              <w:widowControl/>
              <w:jc w:val="center"/>
              <w:rPr>
                <w:rFonts w:ascii="宋体" w:hAnsi="宋体" w:cs="宋体"/>
                <w:kern w:val="0"/>
                <w:szCs w:val="21"/>
              </w:rPr>
            </w:pPr>
            <w:r>
              <w:rPr>
                <w:rFonts w:hint="eastAsia" w:ascii="宋体" w:hAnsi="宋体" w:cs="宋体"/>
                <w:kern w:val="0"/>
                <w:szCs w:val="21"/>
              </w:rPr>
              <w:t>易用</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6220A7D2">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19D303CD">
            <w:pPr>
              <w:widowControl/>
              <w:jc w:val="left"/>
              <w:rPr>
                <w:rFonts w:ascii="宋体" w:hAnsi="宋体" w:cs="宋体"/>
                <w:kern w:val="0"/>
                <w:szCs w:val="21"/>
              </w:rPr>
            </w:pPr>
            <w:r>
              <w:rPr>
                <w:rFonts w:hint="eastAsia" w:ascii="宋体" w:hAnsi="宋体" w:cs="宋体"/>
                <w:kern w:val="0"/>
                <w:szCs w:val="21"/>
              </w:rPr>
              <w:t>★守护进程</w:t>
            </w:r>
          </w:p>
        </w:tc>
        <w:tc>
          <w:tcPr>
            <w:tcW w:w="1474" w:type="dxa"/>
            <w:tcBorders>
              <w:top w:val="nil"/>
              <w:left w:val="nil"/>
              <w:bottom w:val="single" w:color="000000" w:sz="4" w:space="0"/>
              <w:right w:val="single" w:color="000000" w:sz="4" w:space="0"/>
            </w:tcBorders>
            <w:vAlign w:val="center"/>
          </w:tcPr>
          <w:p w14:paraId="4F458126">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878790E">
            <w:pPr>
              <w:widowControl/>
              <w:jc w:val="left"/>
              <w:rPr>
                <w:rFonts w:ascii="宋体" w:hAnsi="宋体" w:cs="宋体"/>
                <w:kern w:val="0"/>
                <w:szCs w:val="21"/>
              </w:rPr>
            </w:pPr>
            <w:r>
              <w:rPr>
                <w:rFonts w:hint="eastAsia" w:ascii="宋体" w:hAnsi="宋体" w:cs="宋体"/>
                <w:kern w:val="0"/>
                <w:szCs w:val="21"/>
              </w:rPr>
              <w:t>操作系统支持按需启动守护进程，用户可自定义设定需求守护的进程，如遇异常可重新加载，实现应用持续运行</w:t>
            </w:r>
          </w:p>
        </w:tc>
      </w:tr>
      <w:tr w14:paraId="75B05CF4">
        <w:tblPrEx>
          <w:tblCellMar>
            <w:top w:w="0" w:type="dxa"/>
            <w:left w:w="108" w:type="dxa"/>
            <w:bottom w:w="0" w:type="dxa"/>
            <w:right w:w="108" w:type="dxa"/>
          </w:tblCellMar>
        </w:tblPrEx>
        <w:trPr>
          <w:trHeight w:val="1463" w:hRule="atLeast"/>
        </w:trPr>
        <w:tc>
          <w:tcPr>
            <w:tcW w:w="765" w:type="dxa"/>
            <w:tcBorders>
              <w:top w:val="nil"/>
              <w:left w:val="single" w:color="000000" w:sz="4" w:space="0"/>
              <w:bottom w:val="single" w:color="000000" w:sz="4" w:space="0"/>
              <w:right w:val="single" w:color="000000" w:sz="4" w:space="0"/>
            </w:tcBorders>
            <w:vAlign w:val="center"/>
          </w:tcPr>
          <w:p w14:paraId="33F81D7B">
            <w:pPr>
              <w:widowControl/>
              <w:jc w:val="center"/>
              <w:rPr>
                <w:rFonts w:ascii="宋体" w:hAnsi="宋体" w:cs="宋体"/>
                <w:kern w:val="0"/>
                <w:szCs w:val="21"/>
              </w:rPr>
            </w:pPr>
            <w:r>
              <w:rPr>
                <w:rFonts w:hint="eastAsia" w:ascii="宋体" w:hAnsi="宋体" w:cs="宋体"/>
                <w:kern w:val="0"/>
                <w:szCs w:val="21"/>
              </w:rPr>
              <w:t xml:space="preserve">89 </w:t>
            </w:r>
          </w:p>
        </w:tc>
        <w:tc>
          <w:tcPr>
            <w:tcW w:w="765" w:type="dxa"/>
            <w:tcBorders>
              <w:top w:val="nil"/>
              <w:left w:val="nil"/>
              <w:bottom w:val="single" w:color="000000" w:sz="4" w:space="0"/>
              <w:right w:val="single" w:color="000000" w:sz="4" w:space="0"/>
            </w:tcBorders>
            <w:vAlign w:val="center"/>
          </w:tcPr>
          <w:p w14:paraId="508FCB3B">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restart"/>
            <w:tcBorders>
              <w:top w:val="nil"/>
              <w:left w:val="single" w:color="000000" w:sz="4" w:space="0"/>
              <w:bottom w:val="single" w:color="000000" w:sz="4" w:space="0"/>
              <w:right w:val="single" w:color="000000" w:sz="4" w:space="0"/>
            </w:tcBorders>
            <w:vAlign w:val="center"/>
          </w:tcPr>
          <w:p w14:paraId="377469B8">
            <w:pPr>
              <w:widowControl/>
              <w:jc w:val="center"/>
              <w:rPr>
                <w:rFonts w:ascii="宋体" w:hAnsi="宋体" w:cs="宋体"/>
                <w:kern w:val="0"/>
                <w:szCs w:val="21"/>
              </w:rPr>
            </w:pPr>
            <w:r>
              <w:rPr>
                <w:rFonts w:hint="eastAsia" w:ascii="宋体" w:hAnsi="宋体" w:cs="宋体"/>
                <w:kern w:val="0"/>
                <w:szCs w:val="21"/>
              </w:rPr>
              <w:t>基础组件兼容</w:t>
            </w:r>
          </w:p>
        </w:tc>
        <w:tc>
          <w:tcPr>
            <w:tcW w:w="1658" w:type="dxa"/>
            <w:tcBorders>
              <w:top w:val="nil"/>
              <w:left w:val="nil"/>
              <w:bottom w:val="single" w:color="000000" w:sz="4" w:space="0"/>
              <w:right w:val="single" w:color="000000" w:sz="4" w:space="0"/>
            </w:tcBorders>
            <w:vAlign w:val="center"/>
          </w:tcPr>
          <w:p w14:paraId="08087A62">
            <w:pPr>
              <w:widowControl/>
              <w:jc w:val="left"/>
              <w:rPr>
                <w:rFonts w:ascii="宋体" w:hAnsi="宋体" w:cs="宋体"/>
                <w:kern w:val="0"/>
                <w:szCs w:val="21"/>
              </w:rPr>
            </w:pPr>
            <w:r>
              <w:rPr>
                <w:rFonts w:hint="eastAsia" w:ascii="宋体" w:hAnsi="宋体" w:cs="宋体"/>
                <w:kern w:val="0"/>
                <w:szCs w:val="21"/>
              </w:rPr>
              <w:t>★版本兼容</w:t>
            </w:r>
          </w:p>
        </w:tc>
        <w:tc>
          <w:tcPr>
            <w:tcW w:w="1474" w:type="dxa"/>
            <w:tcBorders>
              <w:top w:val="nil"/>
              <w:left w:val="nil"/>
              <w:bottom w:val="single" w:color="000000" w:sz="4" w:space="0"/>
              <w:right w:val="single" w:color="000000" w:sz="4" w:space="0"/>
            </w:tcBorders>
            <w:vAlign w:val="center"/>
          </w:tcPr>
          <w:p w14:paraId="484BC077">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D237E48">
            <w:pPr>
              <w:widowControl/>
              <w:jc w:val="left"/>
              <w:rPr>
                <w:rFonts w:ascii="宋体" w:hAnsi="宋体" w:cs="宋体"/>
                <w:kern w:val="0"/>
                <w:szCs w:val="21"/>
              </w:rPr>
            </w:pPr>
            <w:r>
              <w:rPr>
                <w:rFonts w:hint="eastAsia" w:ascii="宋体" w:hAnsi="宋体" w:cs="宋体"/>
                <w:kern w:val="0"/>
                <w:szCs w:val="21"/>
              </w:rPr>
              <w:t>操作系统基础运行库或开发环境向后（向下）兼容，即系统版本升级后，能兼容上一版本所运行的软件与设备</w:t>
            </w:r>
          </w:p>
        </w:tc>
      </w:tr>
      <w:tr w14:paraId="43F707C7">
        <w:tblPrEx>
          <w:tblCellMar>
            <w:top w:w="0" w:type="dxa"/>
            <w:left w:w="108" w:type="dxa"/>
            <w:bottom w:w="0" w:type="dxa"/>
            <w:right w:w="108" w:type="dxa"/>
          </w:tblCellMar>
        </w:tblPrEx>
        <w:trPr>
          <w:trHeight w:val="1358" w:hRule="atLeast"/>
        </w:trPr>
        <w:tc>
          <w:tcPr>
            <w:tcW w:w="765" w:type="dxa"/>
            <w:tcBorders>
              <w:top w:val="nil"/>
              <w:left w:val="single" w:color="000000" w:sz="4" w:space="0"/>
              <w:bottom w:val="single" w:color="000000" w:sz="4" w:space="0"/>
              <w:right w:val="single" w:color="000000" w:sz="4" w:space="0"/>
            </w:tcBorders>
            <w:vAlign w:val="center"/>
          </w:tcPr>
          <w:p w14:paraId="09EB03D1">
            <w:pPr>
              <w:widowControl/>
              <w:jc w:val="center"/>
              <w:rPr>
                <w:rFonts w:ascii="宋体" w:hAnsi="宋体" w:cs="宋体"/>
                <w:kern w:val="0"/>
                <w:szCs w:val="21"/>
              </w:rPr>
            </w:pPr>
            <w:r>
              <w:rPr>
                <w:rFonts w:hint="eastAsia" w:ascii="宋体" w:hAnsi="宋体" w:cs="宋体"/>
                <w:kern w:val="0"/>
                <w:szCs w:val="21"/>
              </w:rPr>
              <w:t xml:space="preserve">90 </w:t>
            </w:r>
          </w:p>
        </w:tc>
        <w:tc>
          <w:tcPr>
            <w:tcW w:w="765" w:type="dxa"/>
            <w:tcBorders>
              <w:top w:val="nil"/>
              <w:left w:val="nil"/>
              <w:bottom w:val="single" w:color="000000" w:sz="4" w:space="0"/>
              <w:right w:val="single" w:color="000000" w:sz="4" w:space="0"/>
            </w:tcBorders>
            <w:vAlign w:val="center"/>
          </w:tcPr>
          <w:p w14:paraId="17FE101E">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08BD024E">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560E0EAD">
            <w:pPr>
              <w:widowControl/>
              <w:jc w:val="left"/>
              <w:rPr>
                <w:rFonts w:ascii="宋体" w:hAnsi="宋体" w:cs="宋体"/>
                <w:kern w:val="0"/>
                <w:szCs w:val="21"/>
              </w:rPr>
            </w:pPr>
            <w:r>
              <w:rPr>
                <w:rFonts w:hint="eastAsia" w:ascii="宋体" w:hAnsi="宋体" w:cs="宋体"/>
                <w:kern w:val="0"/>
                <w:szCs w:val="21"/>
              </w:rPr>
              <w:t>★兼容周期</w:t>
            </w:r>
          </w:p>
        </w:tc>
        <w:tc>
          <w:tcPr>
            <w:tcW w:w="1474" w:type="dxa"/>
            <w:tcBorders>
              <w:top w:val="nil"/>
              <w:left w:val="nil"/>
              <w:bottom w:val="single" w:color="000000" w:sz="4" w:space="0"/>
              <w:right w:val="single" w:color="000000" w:sz="4" w:space="0"/>
            </w:tcBorders>
            <w:vAlign w:val="center"/>
          </w:tcPr>
          <w:p w14:paraId="7455E05B">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D8CF746">
            <w:pPr>
              <w:widowControl/>
              <w:jc w:val="left"/>
              <w:rPr>
                <w:rFonts w:ascii="宋体" w:hAnsi="宋体" w:cs="宋体"/>
                <w:kern w:val="0"/>
                <w:szCs w:val="21"/>
              </w:rPr>
            </w:pPr>
            <w:r>
              <w:rPr>
                <w:rFonts w:hint="eastAsia" w:ascii="宋体" w:hAnsi="宋体" w:cs="宋体"/>
                <w:kern w:val="0"/>
                <w:szCs w:val="21"/>
              </w:rPr>
              <w:t>操作系统主版本兼容维护时间自发布之日起不低于 5 年，包括但不限于安全修复、功能升级、新硬件支持等</w:t>
            </w:r>
          </w:p>
        </w:tc>
      </w:tr>
      <w:tr w14:paraId="55663E33">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76F244D7">
            <w:pPr>
              <w:widowControl/>
              <w:jc w:val="center"/>
              <w:rPr>
                <w:rFonts w:ascii="宋体" w:hAnsi="宋体" w:cs="宋体"/>
                <w:kern w:val="0"/>
                <w:szCs w:val="21"/>
              </w:rPr>
            </w:pPr>
            <w:r>
              <w:rPr>
                <w:rFonts w:hint="eastAsia" w:ascii="宋体" w:hAnsi="宋体" w:cs="宋体"/>
                <w:kern w:val="0"/>
                <w:szCs w:val="21"/>
              </w:rPr>
              <w:t xml:space="preserve">91 </w:t>
            </w:r>
          </w:p>
        </w:tc>
        <w:tc>
          <w:tcPr>
            <w:tcW w:w="765" w:type="dxa"/>
            <w:tcBorders>
              <w:top w:val="nil"/>
              <w:left w:val="nil"/>
              <w:bottom w:val="single" w:color="000000" w:sz="4" w:space="0"/>
              <w:right w:val="single" w:color="000000" w:sz="4" w:space="0"/>
            </w:tcBorders>
            <w:vAlign w:val="center"/>
          </w:tcPr>
          <w:p w14:paraId="4747ED5B">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restart"/>
            <w:tcBorders>
              <w:top w:val="nil"/>
              <w:left w:val="single" w:color="000000" w:sz="4" w:space="0"/>
              <w:bottom w:val="single" w:color="000000" w:sz="4" w:space="0"/>
              <w:right w:val="single" w:color="000000" w:sz="4" w:space="0"/>
            </w:tcBorders>
            <w:vAlign w:val="center"/>
          </w:tcPr>
          <w:p w14:paraId="2D69A2A3">
            <w:pPr>
              <w:widowControl/>
              <w:jc w:val="center"/>
              <w:rPr>
                <w:rFonts w:ascii="宋体" w:hAnsi="宋体" w:cs="宋体"/>
                <w:kern w:val="0"/>
                <w:szCs w:val="21"/>
              </w:rPr>
            </w:pPr>
            <w:r>
              <w:rPr>
                <w:rFonts w:hint="eastAsia" w:ascii="宋体" w:hAnsi="宋体" w:cs="宋体"/>
                <w:kern w:val="0"/>
                <w:szCs w:val="21"/>
              </w:rPr>
              <w:t>运行环境</w:t>
            </w:r>
          </w:p>
        </w:tc>
        <w:tc>
          <w:tcPr>
            <w:tcW w:w="1658" w:type="dxa"/>
            <w:tcBorders>
              <w:top w:val="nil"/>
              <w:left w:val="nil"/>
              <w:bottom w:val="single" w:color="000000" w:sz="4" w:space="0"/>
              <w:right w:val="single" w:color="000000" w:sz="4" w:space="0"/>
            </w:tcBorders>
            <w:vAlign w:val="center"/>
          </w:tcPr>
          <w:p w14:paraId="4891143E">
            <w:pPr>
              <w:widowControl/>
              <w:jc w:val="left"/>
              <w:rPr>
                <w:rFonts w:ascii="宋体" w:hAnsi="宋体" w:cs="宋体"/>
                <w:kern w:val="0"/>
                <w:szCs w:val="21"/>
              </w:rPr>
            </w:pPr>
            <w:r>
              <w:rPr>
                <w:rFonts w:hint="eastAsia" w:ascii="宋体" w:hAnsi="宋体" w:cs="宋体"/>
                <w:kern w:val="0"/>
                <w:szCs w:val="21"/>
              </w:rPr>
              <w:t>★文件系统层次结构</w:t>
            </w:r>
          </w:p>
        </w:tc>
        <w:tc>
          <w:tcPr>
            <w:tcW w:w="1474" w:type="dxa"/>
            <w:tcBorders>
              <w:top w:val="nil"/>
              <w:left w:val="nil"/>
              <w:bottom w:val="single" w:color="000000" w:sz="4" w:space="0"/>
              <w:right w:val="single" w:color="000000" w:sz="4" w:space="0"/>
            </w:tcBorders>
            <w:vAlign w:val="center"/>
          </w:tcPr>
          <w:p w14:paraId="00C25DE0">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B981B90">
            <w:pPr>
              <w:widowControl/>
              <w:jc w:val="left"/>
              <w:rPr>
                <w:rFonts w:ascii="宋体" w:hAnsi="宋体" w:cs="宋体"/>
                <w:kern w:val="0"/>
                <w:szCs w:val="21"/>
              </w:rPr>
            </w:pPr>
            <w:r>
              <w:rPr>
                <w:rFonts w:hint="eastAsia" w:ascii="宋体" w:hAnsi="宋体" w:cs="宋体"/>
                <w:kern w:val="0"/>
                <w:szCs w:val="21"/>
              </w:rPr>
              <w:t>供应商应给出长期兼容支持的文件系统层次结构</w:t>
            </w:r>
          </w:p>
        </w:tc>
      </w:tr>
      <w:tr w14:paraId="64F48729">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4E6D1C7E">
            <w:pPr>
              <w:widowControl/>
              <w:jc w:val="center"/>
              <w:rPr>
                <w:rFonts w:ascii="宋体" w:hAnsi="宋体" w:cs="宋体"/>
                <w:kern w:val="0"/>
                <w:szCs w:val="21"/>
              </w:rPr>
            </w:pPr>
            <w:r>
              <w:rPr>
                <w:rFonts w:hint="eastAsia" w:ascii="宋体" w:hAnsi="宋体" w:cs="宋体"/>
                <w:kern w:val="0"/>
                <w:szCs w:val="21"/>
              </w:rPr>
              <w:t xml:space="preserve">92 </w:t>
            </w:r>
          </w:p>
        </w:tc>
        <w:tc>
          <w:tcPr>
            <w:tcW w:w="765" w:type="dxa"/>
            <w:tcBorders>
              <w:top w:val="nil"/>
              <w:left w:val="nil"/>
              <w:bottom w:val="single" w:color="000000" w:sz="4" w:space="0"/>
              <w:right w:val="single" w:color="000000" w:sz="4" w:space="0"/>
            </w:tcBorders>
            <w:vAlign w:val="center"/>
          </w:tcPr>
          <w:p w14:paraId="4AEAF22D">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32599179">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312EA2BA">
            <w:pPr>
              <w:widowControl/>
              <w:jc w:val="left"/>
              <w:rPr>
                <w:rFonts w:ascii="宋体" w:hAnsi="宋体" w:cs="宋体"/>
                <w:kern w:val="0"/>
                <w:szCs w:val="21"/>
              </w:rPr>
            </w:pPr>
            <w:r>
              <w:rPr>
                <w:rFonts w:hint="eastAsia" w:ascii="宋体" w:hAnsi="宋体" w:cs="宋体"/>
                <w:kern w:val="0"/>
                <w:szCs w:val="21"/>
              </w:rPr>
              <w:t>★运行库</w:t>
            </w:r>
          </w:p>
        </w:tc>
        <w:tc>
          <w:tcPr>
            <w:tcW w:w="1474" w:type="dxa"/>
            <w:tcBorders>
              <w:top w:val="nil"/>
              <w:left w:val="nil"/>
              <w:bottom w:val="single" w:color="000000" w:sz="4" w:space="0"/>
              <w:right w:val="single" w:color="000000" w:sz="4" w:space="0"/>
            </w:tcBorders>
            <w:vAlign w:val="center"/>
          </w:tcPr>
          <w:p w14:paraId="65259641">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6E022FE6">
            <w:pPr>
              <w:widowControl/>
              <w:jc w:val="left"/>
              <w:rPr>
                <w:rFonts w:ascii="宋体" w:hAnsi="宋体" w:cs="宋体"/>
                <w:kern w:val="0"/>
                <w:szCs w:val="21"/>
              </w:rPr>
            </w:pPr>
            <w:r>
              <w:rPr>
                <w:rFonts w:hint="eastAsia" w:ascii="宋体" w:hAnsi="宋体" w:cs="宋体"/>
                <w:kern w:val="0"/>
                <w:szCs w:val="21"/>
              </w:rPr>
              <w:t>供应商应给出长期兼容支持的运行库</w:t>
            </w:r>
          </w:p>
        </w:tc>
      </w:tr>
      <w:tr w14:paraId="73F5C150">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13F20C6F">
            <w:pPr>
              <w:widowControl/>
              <w:jc w:val="center"/>
              <w:rPr>
                <w:rFonts w:ascii="宋体" w:hAnsi="宋体" w:cs="宋体"/>
                <w:kern w:val="0"/>
                <w:szCs w:val="21"/>
              </w:rPr>
            </w:pPr>
            <w:r>
              <w:rPr>
                <w:rFonts w:hint="eastAsia" w:ascii="宋体" w:hAnsi="宋体" w:cs="宋体"/>
                <w:kern w:val="0"/>
                <w:szCs w:val="21"/>
              </w:rPr>
              <w:t xml:space="preserve">93 </w:t>
            </w:r>
          </w:p>
        </w:tc>
        <w:tc>
          <w:tcPr>
            <w:tcW w:w="765" w:type="dxa"/>
            <w:tcBorders>
              <w:top w:val="nil"/>
              <w:left w:val="nil"/>
              <w:bottom w:val="single" w:color="000000" w:sz="4" w:space="0"/>
              <w:right w:val="single" w:color="000000" w:sz="4" w:space="0"/>
            </w:tcBorders>
            <w:vAlign w:val="center"/>
          </w:tcPr>
          <w:p w14:paraId="47D3BE50">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2138E18D">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1E319393">
            <w:pPr>
              <w:widowControl/>
              <w:jc w:val="left"/>
              <w:rPr>
                <w:rFonts w:ascii="宋体" w:hAnsi="宋体" w:cs="宋体"/>
                <w:kern w:val="0"/>
                <w:szCs w:val="21"/>
              </w:rPr>
            </w:pPr>
            <w:r>
              <w:rPr>
                <w:rFonts w:hint="eastAsia" w:ascii="宋体" w:hAnsi="宋体" w:cs="宋体"/>
                <w:kern w:val="0"/>
                <w:szCs w:val="21"/>
              </w:rPr>
              <w:t>★命令</w:t>
            </w:r>
          </w:p>
        </w:tc>
        <w:tc>
          <w:tcPr>
            <w:tcW w:w="1474" w:type="dxa"/>
            <w:tcBorders>
              <w:top w:val="nil"/>
              <w:left w:val="nil"/>
              <w:bottom w:val="single" w:color="000000" w:sz="4" w:space="0"/>
              <w:right w:val="single" w:color="000000" w:sz="4" w:space="0"/>
            </w:tcBorders>
            <w:vAlign w:val="center"/>
          </w:tcPr>
          <w:p w14:paraId="6EF72E77">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BBE70B0">
            <w:pPr>
              <w:widowControl/>
              <w:jc w:val="left"/>
              <w:rPr>
                <w:rFonts w:ascii="宋体" w:hAnsi="宋体" w:cs="宋体"/>
                <w:kern w:val="0"/>
                <w:szCs w:val="21"/>
              </w:rPr>
            </w:pPr>
            <w:r>
              <w:rPr>
                <w:rFonts w:hint="eastAsia" w:ascii="宋体" w:hAnsi="宋体" w:cs="宋体"/>
                <w:kern w:val="0"/>
                <w:szCs w:val="21"/>
              </w:rPr>
              <w:t>供应商应给出长期兼容支持的常用命令</w:t>
            </w:r>
          </w:p>
        </w:tc>
      </w:tr>
      <w:tr w14:paraId="3E7C8711">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36060ECD">
            <w:pPr>
              <w:widowControl/>
              <w:jc w:val="center"/>
              <w:rPr>
                <w:rFonts w:ascii="宋体" w:hAnsi="宋体" w:cs="宋体"/>
                <w:kern w:val="0"/>
                <w:szCs w:val="21"/>
              </w:rPr>
            </w:pPr>
            <w:r>
              <w:rPr>
                <w:rFonts w:hint="eastAsia" w:ascii="宋体" w:hAnsi="宋体" w:cs="宋体"/>
                <w:kern w:val="0"/>
                <w:szCs w:val="21"/>
              </w:rPr>
              <w:t xml:space="preserve">94 </w:t>
            </w:r>
          </w:p>
        </w:tc>
        <w:tc>
          <w:tcPr>
            <w:tcW w:w="765" w:type="dxa"/>
            <w:tcBorders>
              <w:top w:val="nil"/>
              <w:left w:val="nil"/>
              <w:bottom w:val="single" w:color="000000" w:sz="4" w:space="0"/>
              <w:right w:val="single" w:color="000000" w:sz="4" w:space="0"/>
            </w:tcBorders>
            <w:vAlign w:val="center"/>
          </w:tcPr>
          <w:p w14:paraId="2172A850">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restart"/>
            <w:tcBorders>
              <w:top w:val="nil"/>
              <w:left w:val="single" w:color="000000" w:sz="4" w:space="0"/>
              <w:bottom w:val="single" w:color="000000" w:sz="4" w:space="0"/>
              <w:right w:val="single" w:color="000000" w:sz="4" w:space="0"/>
            </w:tcBorders>
            <w:vAlign w:val="center"/>
          </w:tcPr>
          <w:p w14:paraId="46AFD6BC">
            <w:pPr>
              <w:widowControl/>
              <w:jc w:val="center"/>
              <w:rPr>
                <w:rFonts w:ascii="宋体" w:hAnsi="宋体" w:cs="宋体"/>
                <w:kern w:val="0"/>
                <w:szCs w:val="21"/>
              </w:rPr>
            </w:pPr>
            <w:r>
              <w:rPr>
                <w:rFonts w:hint="eastAsia" w:ascii="宋体" w:hAnsi="宋体" w:cs="宋体"/>
                <w:kern w:val="0"/>
                <w:szCs w:val="21"/>
              </w:rPr>
              <w:t>软件兼容</w:t>
            </w:r>
          </w:p>
        </w:tc>
        <w:tc>
          <w:tcPr>
            <w:tcW w:w="1658" w:type="dxa"/>
            <w:tcBorders>
              <w:top w:val="nil"/>
              <w:left w:val="nil"/>
              <w:bottom w:val="single" w:color="000000" w:sz="4" w:space="0"/>
              <w:right w:val="single" w:color="000000" w:sz="4" w:space="0"/>
            </w:tcBorders>
            <w:vAlign w:val="center"/>
          </w:tcPr>
          <w:p w14:paraId="62CDC3AF">
            <w:pPr>
              <w:widowControl/>
              <w:jc w:val="left"/>
              <w:rPr>
                <w:rFonts w:ascii="宋体" w:hAnsi="宋体" w:cs="宋体"/>
                <w:kern w:val="0"/>
                <w:szCs w:val="21"/>
              </w:rPr>
            </w:pPr>
            <w:r>
              <w:rPr>
                <w:rFonts w:hint="eastAsia" w:ascii="宋体" w:hAnsi="宋体" w:cs="宋体"/>
                <w:kern w:val="0"/>
                <w:szCs w:val="21"/>
              </w:rPr>
              <w:t>★集群软件</w:t>
            </w:r>
          </w:p>
        </w:tc>
        <w:tc>
          <w:tcPr>
            <w:tcW w:w="1474" w:type="dxa"/>
            <w:tcBorders>
              <w:top w:val="nil"/>
              <w:left w:val="nil"/>
              <w:bottom w:val="single" w:color="000000" w:sz="4" w:space="0"/>
              <w:right w:val="single" w:color="000000" w:sz="4" w:space="0"/>
            </w:tcBorders>
            <w:vAlign w:val="center"/>
          </w:tcPr>
          <w:p w14:paraId="0AD9052B">
            <w:pPr>
              <w:widowControl/>
              <w:jc w:val="center"/>
              <w:rPr>
                <w:rFonts w:ascii="宋体" w:hAnsi="宋体" w:cs="宋体"/>
                <w:kern w:val="0"/>
                <w:szCs w:val="21"/>
              </w:rPr>
            </w:pPr>
            <w:r>
              <w:rPr>
                <w:rFonts w:hint="eastAsia" w:ascii="宋体" w:hAnsi="宋体" w:cs="宋体"/>
                <w:kern w:val="0"/>
                <w:szCs w:val="21"/>
              </w:rPr>
              <w:t>是</w:t>
            </w:r>
          </w:p>
        </w:tc>
        <w:tc>
          <w:tcPr>
            <w:tcW w:w="2853" w:type="dxa"/>
            <w:tcBorders>
              <w:top w:val="single" w:color="000000" w:sz="4" w:space="0"/>
              <w:left w:val="nil"/>
              <w:bottom w:val="single" w:color="000000" w:sz="4" w:space="0"/>
              <w:right w:val="single" w:color="000000" w:sz="4" w:space="0"/>
            </w:tcBorders>
            <w:vAlign w:val="center"/>
          </w:tcPr>
          <w:p w14:paraId="42A7E803">
            <w:pPr>
              <w:widowControl/>
              <w:jc w:val="left"/>
              <w:rPr>
                <w:rFonts w:ascii="宋体" w:hAnsi="宋体" w:cs="宋体"/>
                <w:kern w:val="0"/>
                <w:szCs w:val="21"/>
              </w:rPr>
            </w:pPr>
            <w:r>
              <w:rPr>
                <w:rFonts w:hint="eastAsia" w:ascii="宋体" w:hAnsi="宋体" w:cs="宋体"/>
                <w:kern w:val="0"/>
                <w:szCs w:val="21"/>
              </w:rPr>
              <w:t>供应商提供兼容的集群软件清单，且至少兼容一款产品</w:t>
            </w:r>
          </w:p>
        </w:tc>
      </w:tr>
      <w:tr w14:paraId="4616305C">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4A56780F">
            <w:pPr>
              <w:widowControl/>
              <w:jc w:val="center"/>
              <w:rPr>
                <w:rFonts w:ascii="宋体" w:hAnsi="宋体" w:cs="宋体"/>
                <w:kern w:val="0"/>
                <w:szCs w:val="21"/>
              </w:rPr>
            </w:pPr>
            <w:r>
              <w:rPr>
                <w:rFonts w:hint="eastAsia" w:ascii="宋体" w:hAnsi="宋体" w:cs="宋体"/>
                <w:kern w:val="0"/>
                <w:szCs w:val="21"/>
              </w:rPr>
              <w:t xml:space="preserve">95 </w:t>
            </w:r>
          </w:p>
        </w:tc>
        <w:tc>
          <w:tcPr>
            <w:tcW w:w="765" w:type="dxa"/>
            <w:tcBorders>
              <w:top w:val="nil"/>
              <w:left w:val="nil"/>
              <w:bottom w:val="single" w:color="000000" w:sz="4" w:space="0"/>
              <w:right w:val="single" w:color="000000" w:sz="4" w:space="0"/>
            </w:tcBorders>
            <w:vAlign w:val="center"/>
          </w:tcPr>
          <w:p w14:paraId="7248ABF7">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68FA1EBC">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5E7A03D0">
            <w:pPr>
              <w:widowControl/>
              <w:jc w:val="left"/>
              <w:rPr>
                <w:rFonts w:ascii="宋体" w:hAnsi="宋体" w:cs="宋体"/>
                <w:kern w:val="0"/>
                <w:szCs w:val="21"/>
              </w:rPr>
            </w:pPr>
            <w:r>
              <w:rPr>
                <w:rFonts w:hint="eastAsia" w:ascii="宋体" w:hAnsi="宋体" w:cs="宋体"/>
                <w:kern w:val="0"/>
                <w:szCs w:val="21"/>
              </w:rPr>
              <w:t>★虚拟化云平台</w:t>
            </w:r>
          </w:p>
        </w:tc>
        <w:tc>
          <w:tcPr>
            <w:tcW w:w="1474" w:type="dxa"/>
            <w:tcBorders>
              <w:top w:val="nil"/>
              <w:left w:val="nil"/>
              <w:bottom w:val="single" w:color="000000" w:sz="4" w:space="0"/>
              <w:right w:val="single" w:color="000000" w:sz="4" w:space="0"/>
            </w:tcBorders>
            <w:vAlign w:val="center"/>
          </w:tcPr>
          <w:p w14:paraId="09F12386">
            <w:pPr>
              <w:widowControl/>
              <w:jc w:val="center"/>
              <w:rPr>
                <w:rFonts w:ascii="宋体" w:hAnsi="宋体" w:cs="宋体"/>
                <w:kern w:val="0"/>
                <w:szCs w:val="21"/>
              </w:rPr>
            </w:pPr>
            <w:r>
              <w:rPr>
                <w:rFonts w:hint="eastAsia" w:ascii="宋体" w:hAnsi="宋体" w:cs="宋体"/>
                <w:kern w:val="0"/>
                <w:szCs w:val="21"/>
              </w:rPr>
              <w:t>是</w:t>
            </w:r>
          </w:p>
        </w:tc>
        <w:tc>
          <w:tcPr>
            <w:tcW w:w="2853" w:type="dxa"/>
            <w:tcBorders>
              <w:top w:val="single" w:color="000000" w:sz="4" w:space="0"/>
              <w:left w:val="nil"/>
              <w:bottom w:val="single" w:color="000000" w:sz="4" w:space="0"/>
              <w:right w:val="single" w:color="000000" w:sz="4" w:space="0"/>
            </w:tcBorders>
            <w:vAlign w:val="center"/>
          </w:tcPr>
          <w:p w14:paraId="02EC80CF">
            <w:pPr>
              <w:widowControl/>
              <w:jc w:val="left"/>
              <w:rPr>
                <w:rFonts w:ascii="宋体" w:hAnsi="宋体" w:cs="宋体"/>
                <w:kern w:val="0"/>
                <w:szCs w:val="21"/>
              </w:rPr>
            </w:pPr>
            <w:r>
              <w:rPr>
                <w:rFonts w:hint="eastAsia" w:ascii="宋体" w:hAnsi="宋体" w:cs="宋体"/>
                <w:kern w:val="0"/>
                <w:szCs w:val="21"/>
              </w:rPr>
              <w:t>供应商提供兼容的虚拟化平台软件清单，且至少兼容三款产品</w:t>
            </w:r>
          </w:p>
        </w:tc>
      </w:tr>
      <w:tr w14:paraId="35DCE24D">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5C4A04E0">
            <w:pPr>
              <w:widowControl/>
              <w:jc w:val="center"/>
              <w:rPr>
                <w:rFonts w:ascii="宋体" w:hAnsi="宋体" w:cs="宋体"/>
                <w:kern w:val="0"/>
                <w:szCs w:val="21"/>
              </w:rPr>
            </w:pPr>
            <w:r>
              <w:rPr>
                <w:rFonts w:hint="eastAsia" w:ascii="宋体" w:hAnsi="宋体" w:cs="宋体"/>
                <w:kern w:val="0"/>
                <w:szCs w:val="21"/>
              </w:rPr>
              <w:t xml:space="preserve">96 </w:t>
            </w:r>
          </w:p>
        </w:tc>
        <w:tc>
          <w:tcPr>
            <w:tcW w:w="765" w:type="dxa"/>
            <w:tcBorders>
              <w:top w:val="nil"/>
              <w:left w:val="nil"/>
              <w:bottom w:val="single" w:color="000000" w:sz="4" w:space="0"/>
              <w:right w:val="single" w:color="000000" w:sz="4" w:space="0"/>
            </w:tcBorders>
            <w:vAlign w:val="center"/>
          </w:tcPr>
          <w:p w14:paraId="1EA9F2D9">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78D630C4">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4C19C969">
            <w:pPr>
              <w:widowControl/>
              <w:jc w:val="left"/>
              <w:rPr>
                <w:rFonts w:ascii="宋体" w:hAnsi="宋体" w:cs="宋体"/>
                <w:kern w:val="0"/>
                <w:szCs w:val="21"/>
              </w:rPr>
            </w:pPr>
            <w:r>
              <w:rPr>
                <w:rFonts w:hint="eastAsia" w:ascii="宋体" w:hAnsi="宋体" w:cs="宋体"/>
                <w:kern w:val="0"/>
                <w:szCs w:val="21"/>
              </w:rPr>
              <w:t>★容器云</w:t>
            </w:r>
          </w:p>
        </w:tc>
        <w:tc>
          <w:tcPr>
            <w:tcW w:w="1474" w:type="dxa"/>
            <w:tcBorders>
              <w:top w:val="nil"/>
              <w:left w:val="nil"/>
              <w:bottom w:val="single" w:color="000000" w:sz="4" w:space="0"/>
              <w:right w:val="single" w:color="000000" w:sz="4" w:space="0"/>
            </w:tcBorders>
            <w:vAlign w:val="center"/>
          </w:tcPr>
          <w:p w14:paraId="1450A4E1">
            <w:pPr>
              <w:widowControl/>
              <w:jc w:val="center"/>
              <w:rPr>
                <w:rFonts w:ascii="宋体" w:hAnsi="宋体" w:cs="宋体"/>
                <w:kern w:val="0"/>
                <w:szCs w:val="21"/>
              </w:rPr>
            </w:pPr>
            <w:r>
              <w:rPr>
                <w:rFonts w:hint="eastAsia" w:ascii="宋体" w:hAnsi="宋体" w:cs="宋体"/>
                <w:kern w:val="0"/>
                <w:szCs w:val="21"/>
              </w:rPr>
              <w:t>是</w:t>
            </w:r>
          </w:p>
        </w:tc>
        <w:tc>
          <w:tcPr>
            <w:tcW w:w="2853" w:type="dxa"/>
            <w:tcBorders>
              <w:top w:val="single" w:color="000000" w:sz="4" w:space="0"/>
              <w:left w:val="nil"/>
              <w:bottom w:val="single" w:color="000000" w:sz="4" w:space="0"/>
              <w:right w:val="single" w:color="000000" w:sz="4" w:space="0"/>
            </w:tcBorders>
            <w:vAlign w:val="center"/>
          </w:tcPr>
          <w:p w14:paraId="74D1F625">
            <w:pPr>
              <w:widowControl/>
              <w:jc w:val="left"/>
              <w:rPr>
                <w:rFonts w:ascii="宋体" w:hAnsi="宋体" w:cs="宋体"/>
                <w:kern w:val="0"/>
                <w:szCs w:val="21"/>
              </w:rPr>
            </w:pPr>
            <w:r>
              <w:rPr>
                <w:rFonts w:hint="eastAsia" w:ascii="宋体" w:hAnsi="宋体" w:cs="宋体"/>
                <w:kern w:val="0"/>
                <w:szCs w:val="21"/>
              </w:rPr>
              <w:t>供应商提供兼容的容器云软件清单，且至少兼容三款产品</w:t>
            </w:r>
          </w:p>
        </w:tc>
      </w:tr>
      <w:tr w14:paraId="4C4D845C">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75E27D5C">
            <w:pPr>
              <w:widowControl/>
              <w:jc w:val="center"/>
              <w:rPr>
                <w:rFonts w:ascii="宋体" w:hAnsi="宋体" w:cs="宋体"/>
                <w:kern w:val="0"/>
                <w:szCs w:val="21"/>
              </w:rPr>
            </w:pPr>
            <w:r>
              <w:rPr>
                <w:rFonts w:hint="eastAsia" w:ascii="宋体" w:hAnsi="宋体" w:cs="宋体"/>
                <w:kern w:val="0"/>
                <w:szCs w:val="21"/>
              </w:rPr>
              <w:t xml:space="preserve">97 </w:t>
            </w:r>
          </w:p>
        </w:tc>
        <w:tc>
          <w:tcPr>
            <w:tcW w:w="765" w:type="dxa"/>
            <w:tcBorders>
              <w:top w:val="nil"/>
              <w:left w:val="nil"/>
              <w:bottom w:val="single" w:color="000000" w:sz="4" w:space="0"/>
              <w:right w:val="single" w:color="000000" w:sz="4" w:space="0"/>
            </w:tcBorders>
            <w:vAlign w:val="center"/>
          </w:tcPr>
          <w:p w14:paraId="0CF02704">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741569D7">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748A4F71">
            <w:pPr>
              <w:widowControl/>
              <w:jc w:val="left"/>
              <w:rPr>
                <w:rFonts w:ascii="宋体" w:hAnsi="宋体" w:cs="宋体"/>
                <w:kern w:val="0"/>
                <w:szCs w:val="21"/>
              </w:rPr>
            </w:pPr>
            <w:r>
              <w:rPr>
                <w:rFonts w:hint="eastAsia" w:ascii="宋体" w:hAnsi="宋体" w:cs="宋体"/>
                <w:kern w:val="0"/>
                <w:szCs w:val="21"/>
              </w:rPr>
              <w:t>★存储软件</w:t>
            </w:r>
          </w:p>
        </w:tc>
        <w:tc>
          <w:tcPr>
            <w:tcW w:w="1474" w:type="dxa"/>
            <w:tcBorders>
              <w:top w:val="nil"/>
              <w:left w:val="nil"/>
              <w:bottom w:val="single" w:color="000000" w:sz="4" w:space="0"/>
              <w:right w:val="single" w:color="000000" w:sz="4" w:space="0"/>
            </w:tcBorders>
            <w:vAlign w:val="center"/>
          </w:tcPr>
          <w:p w14:paraId="7916A971">
            <w:pPr>
              <w:widowControl/>
              <w:jc w:val="center"/>
              <w:rPr>
                <w:rFonts w:ascii="宋体" w:hAnsi="宋体" w:cs="宋体"/>
                <w:kern w:val="0"/>
                <w:szCs w:val="21"/>
              </w:rPr>
            </w:pPr>
            <w:r>
              <w:rPr>
                <w:rFonts w:hint="eastAsia" w:ascii="宋体" w:hAnsi="宋体" w:cs="宋体"/>
                <w:kern w:val="0"/>
                <w:szCs w:val="21"/>
              </w:rPr>
              <w:t>是</w:t>
            </w:r>
          </w:p>
        </w:tc>
        <w:tc>
          <w:tcPr>
            <w:tcW w:w="2853" w:type="dxa"/>
            <w:tcBorders>
              <w:top w:val="single" w:color="000000" w:sz="4" w:space="0"/>
              <w:left w:val="nil"/>
              <w:bottom w:val="single" w:color="000000" w:sz="4" w:space="0"/>
              <w:right w:val="single" w:color="000000" w:sz="4" w:space="0"/>
            </w:tcBorders>
            <w:vAlign w:val="center"/>
          </w:tcPr>
          <w:p w14:paraId="756F5CF1">
            <w:pPr>
              <w:widowControl/>
              <w:jc w:val="left"/>
              <w:rPr>
                <w:rFonts w:ascii="宋体" w:hAnsi="宋体" w:cs="宋体"/>
                <w:kern w:val="0"/>
                <w:szCs w:val="21"/>
              </w:rPr>
            </w:pPr>
            <w:r>
              <w:rPr>
                <w:rFonts w:hint="eastAsia" w:ascii="宋体" w:hAnsi="宋体" w:cs="宋体"/>
                <w:kern w:val="0"/>
                <w:szCs w:val="21"/>
              </w:rPr>
              <w:t>供应商提供兼容的存储软件清单，且至少兼容一款产品</w:t>
            </w:r>
          </w:p>
        </w:tc>
      </w:tr>
      <w:tr w14:paraId="31FE06CD">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54DB8C2C">
            <w:pPr>
              <w:widowControl/>
              <w:jc w:val="center"/>
              <w:rPr>
                <w:rFonts w:ascii="宋体" w:hAnsi="宋体" w:cs="宋体"/>
                <w:kern w:val="0"/>
                <w:szCs w:val="21"/>
              </w:rPr>
            </w:pPr>
            <w:r>
              <w:rPr>
                <w:rFonts w:hint="eastAsia" w:ascii="宋体" w:hAnsi="宋体" w:cs="宋体"/>
                <w:kern w:val="0"/>
                <w:szCs w:val="21"/>
              </w:rPr>
              <w:t xml:space="preserve">98 </w:t>
            </w:r>
          </w:p>
        </w:tc>
        <w:tc>
          <w:tcPr>
            <w:tcW w:w="765" w:type="dxa"/>
            <w:tcBorders>
              <w:top w:val="nil"/>
              <w:left w:val="nil"/>
              <w:bottom w:val="single" w:color="000000" w:sz="4" w:space="0"/>
              <w:right w:val="single" w:color="000000" w:sz="4" w:space="0"/>
            </w:tcBorders>
            <w:vAlign w:val="center"/>
          </w:tcPr>
          <w:p w14:paraId="059D4A28">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7E328FA8">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74BE29E5">
            <w:pPr>
              <w:widowControl/>
              <w:jc w:val="left"/>
              <w:rPr>
                <w:rFonts w:ascii="宋体" w:hAnsi="宋体" w:cs="宋体"/>
                <w:kern w:val="0"/>
                <w:szCs w:val="21"/>
              </w:rPr>
            </w:pPr>
            <w:r>
              <w:rPr>
                <w:rFonts w:hint="eastAsia" w:ascii="宋体" w:hAnsi="宋体" w:cs="宋体"/>
                <w:kern w:val="0"/>
                <w:szCs w:val="21"/>
              </w:rPr>
              <w:t>★数据库管理系统</w:t>
            </w:r>
          </w:p>
        </w:tc>
        <w:tc>
          <w:tcPr>
            <w:tcW w:w="1474" w:type="dxa"/>
            <w:tcBorders>
              <w:top w:val="nil"/>
              <w:left w:val="nil"/>
              <w:bottom w:val="single" w:color="000000" w:sz="4" w:space="0"/>
              <w:right w:val="single" w:color="000000" w:sz="4" w:space="0"/>
            </w:tcBorders>
            <w:vAlign w:val="center"/>
          </w:tcPr>
          <w:p w14:paraId="3E5A3EC9">
            <w:pPr>
              <w:widowControl/>
              <w:jc w:val="center"/>
              <w:rPr>
                <w:rFonts w:ascii="宋体" w:hAnsi="宋体" w:cs="宋体"/>
                <w:kern w:val="0"/>
                <w:szCs w:val="21"/>
              </w:rPr>
            </w:pPr>
            <w:r>
              <w:rPr>
                <w:rFonts w:hint="eastAsia" w:ascii="宋体" w:hAnsi="宋体" w:cs="宋体"/>
                <w:kern w:val="0"/>
                <w:szCs w:val="21"/>
              </w:rPr>
              <w:t>是</w:t>
            </w:r>
          </w:p>
        </w:tc>
        <w:tc>
          <w:tcPr>
            <w:tcW w:w="2853" w:type="dxa"/>
            <w:tcBorders>
              <w:top w:val="single" w:color="000000" w:sz="4" w:space="0"/>
              <w:left w:val="nil"/>
              <w:bottom w:val="single" w:color="000000" w:sz="4" w:space="0"/>
              <w:right w:val="single" w:color="000000" w:sz="4" w:space="0"/>
            </w:tcBorders>
            <w:vAlign w:val="center"/>
          </w:tcPr>
          <w:p w14:paraId="272783F5">
            <w:pPr>
              <w:widowControl/>
              <w:jc w:val="left"/>
              <w:rPr>
                <w:rFonts w:ascii="宋体" w:hAnsi="宋体" w:cs="宋体"/>
                <w:kern w:val="0"/>
                <w:szCs w:val="21"/>
              </w:rPr>
            </w:pPr>
            <w:r>
              <w:rPr>
                <w:rFonts w:hint="eastAsia" w:ascii="宋体" w:hAnsi="宋体" w:cs="宋体"/>
                <w:kern w:val="0"/>
                <w:szCs w:val="21"/>
              </w:rPr>
              <w:t>供应商提供兼容的数据库软件清单，且至少兼容三款产品</w:t>
            </w:r>
          </w:p>
        </w:tc>
      </w:tr>
      <w:tr w14:paraId="181716FC">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7957B42C">
            <w:pPr>
              <w:widowControl/>
              <w:jc w:val="center"/>
              <w:rPr>
                <w:rFonts w:ascii="宋体" w:hAnsi="宋体" w:cs="宋体"/>
                <w:kern w:val="0"/>
                <w:szCs w:val="21"/>
              </w:rPr>
            </w:pPr>
            <w:r>
              <w:rPr>
                <w:rFonts w:hint="eastAsia" w:ascii="宋体" w:hAnsi="宋体" w:cs="宋体"/>
                <w:kern w:val="0"/>
                <w:szCs w:val="21"/>
              </w:rPr>
              <w:t xml:space="preserve">99 </w:t>
            </w:r>
          </w:p>
        </w:tc>
        <w:tc>
          <w:tcPr>
            <w:tcW w:w="765" w:type="dxa"/>
            <w:tcBorders>
              <w:top w:val="nil"/>
              <w:left w:val="nil"/>
              <w:bottom w:val="single" w:color="000000" w:sz="4" w:space="0"/>
              <w:right w:val="single" w:color="000000" w:sz="4" w:space="0"/>
            </w:tcBorders>
            <w:vAlign w:val="center"/>
          </w:tcPr>
          <w:p w14:paraId="34A7E3B0">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27D69967">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6EC7BC50">
            <w:pPr>
              <w:widowControl/>
              <w:jc w:val="left"/>
              <w:rPr>
                <w:rFonts w:ascii="宋体" w:hAnsi="宋体" w:cs="宋体"/>
                <w:kern w:val="0"/>
                <w:szCs w:val="21"/>
              </w:rPr>
            </w:pPr>
            <w:r>
              <w:rPr>
                <w:rFonts w:hint="eastAsia" w:ascii="宋体" w:hAnsi="宋体" w:cs="宋体"/>
                <w:kern w:val="0"/>
                <w:szCs w:val="21"/>
              </w:rPr>
              <w:t>★中间件</w:t>
            </w:r>
          </w:p>
        </w:tc>
        <w:tc>
          <w:tcPr>
            <w:tcW w:w="1474" w:type="dxa"/>
            <w:tcBorders>
              <w:top w:val="nil"/>
              <w:left w:val="nil"/>
              <w:bottom w:val="single" w:color="000000" w:sz="4" w:space="0"/>
              <w:right w:val="single" w:color="000000" w:sz="4" w:space="0"/>
            </w:tcBorders>
            <w:vAlign w:val="center"/>
          </w:tcPr>
          <w:p w14:paraId="7F90363B">
            <w:pPr>
              <w:widowControl/>
              <w:jc w:val="center"/>
              <w:rPr>
                <w:rFonts w:ascii="宋体" w:hAnsi="宋体" w:cs="宋体"/>
                <w:kern w:val="0"/>
                <w:szCs w:val="21"/>
              </w:rPr>
            </w:pPr>
            <w:r>
              <w:rPr>
                <w:rFonts w:hint="eastAsia" w:ascii="宋体" w:hAnsi="宋体" w:cs="宋体"/>
                <w:kern w:val="0"/>
                <w:szCs w:val="21"/>
              </w:rPr>
              <w:t>是</w:t>
            </w:r>
          </w:p>
        </w:tc>
        <w:tc>
          <w:tcPr>
            <w:tcW w:w="2853" w:type="dxa"/>
            <w:tcBorders>
              <w:top w:val="single" w:color="000000" w:sz="4" w:space="0"/>
              <w:left w:val="nil"/>
              <w:bottom w:val="single" w:color="000000" w:sz="4" w:space="0"/>
              <w:right w:val="single" w:color="000000" w:sz="4" w:space="0"/>
            </w:tcBorders>
            <w:vAlign w:val="center"/>
          </w:tcPr>
          <w:p w14:paraId="5A7D684C">
            <w:pPr>
              <w:widowControl/>
              <w:jc w:val="left"/>
              <w:rPr>
                <w:rFonts w:ascii="宋体" w:hAnsi="宋体" w:cs="宋体"/>
                <w:kern w:val="0"/>
                <w:szCs w:val="21"/>
              </w:rPr>
            </w:pPr>
            <w:r>
              <w:rPr>
                <w:rFonts w:hint="eastAsia" w:ascii="宋体" w:hAnsi="宋体" w:cs="宋体"/>
                <w:kern w:val="0"/>
                <w:szCs w:val="21"/>
              </w:rPr>
              <w:t>供应商提供兼容的中间件软件清单，且至少兼容三款产品</w:t>
            </w:r>
          </w:p>
        </w:tc>
      </w:tr>
      <w:tr w14:paraId="2F562CD9">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48D98030">
            <w:pPr>
              <w:widowControl/>
              <w:jc w:val="center"/>
              <w:rPr>
                <w:rFonts w:ascii="宋体" w:hAnsi="宋体" w:cs="宋体"/>
                <w:kern w:val="0"/>
                <w:szCs w:val="21"/>
              </w:rPr>
            </w:pPr>
            <w:r>
              <w:rPr>
                <w:rFonts w:hint="eastAsia" w:ascii="宋体" w:hAnsi="宋体" w:cs="宋体"/>
                <w:kern w:val="0"/>
                <w:szCs w:val="21"/>
              </w:rPr>
              <w:t xml:space="preserve">100 </w:t>
            </w:r>
          </w:p>
        </w:tc>
        <w:tc>
          <w:tcPr>
            <w:tcW w:w="765" w:type="dxa"/>
            <w:tcBorders>
              <w:top w:val="nil"/>
              <w:left w:val="nil"/>
              <w:bottom w:val="single" w:color="000000" w:sz="4" w:space="0"/>
              <w:right w:val="single" w:color="000000" w:sz="4" w:space="0"/>
            </w:tcBorders>
            <w:vAlign w:val="center"/>
          </w:tcPr>
          <w:p w14:paraId="5B178595">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306C7E4B">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4D35E2EE">
            <w:pPr>
              <w:widowControl/>
              <w:jc w:val="left"/>
              <w:rPr>
                <w:rFonts w:ascii="宋体" w:hAnsi="宋体" w:cs="宋体"/>
                <w:kern w:val="0"/>
                <w:szCs w:val="21"/>
              </w:rPr>
            </w:pPr>
            <w:r>
              <w:rPr>
                <w:rFonts w:hint="eastAsia" w:ascii="宋体" w:hAnsi="宋体" w:cs="宋体"/>
                <w:kern w:val="0"/>
                <w:szCs w:val="21"/>
              </w:rPr>
              <w:t>★运维平台</w:t>
            </w:r>
          </w:p>
        </w:tc>
        <w:tc>
          <w:tcPr>
            <w:tcW w:w="1474" w:type="dxa"/>
            <w:tcBorders>
              <w:top w:val="nil"/>
              <w:left w:val="nil"/>
              <w:bottom w:val="single" w:color="000000" w:sz="4" w:space="0"/>
              <w:right w:val="single" w:color="000000" w:sz="4" w:space="0"/>
            </w:tcBorders>
            <w:vAlign w:val="center"/>
          </w:tcPr>
          <w:p w14:paraId="274F9C94">
            <w:pPr>
              <w:widowControl/>
              <w:jc w:val="center"/>
              <w:rPr>
                <w:rFonts w:ascii="宋体" w:hAnsi="宋体" w:cs="宋体"/>
                <w:kern w:val="0"/>
                <w:szCs w:val="21"/>
              </w:rPr>
            </w:pPr>
            <w:r>
              <w:rPr>
                <w:rFonts w:hint="eastAsia" w:ascii="宋体" w:hAnsi="宋体" w:cs="宋体"/>
                <w:kern w:val="0"/>
                <w:szCs w:val="21"/>
              </w:rPr>
              <w:t>是</w:t>
            </w:r>
          </w:p>
        </w:tc>
        <w:tc>
          <w:tcPr>
            <w:tcW w:w="2853" w:type="dxa"/>
            <w:tcBorders>
              <w:top w:val="single" w:color="000000" w:sz="4" w:space="0"/>
              <w:left w:val="nil"/>
              <w:bottom w:val="single" w:color="000000" w:sz="4" w:space="0"/>
              <w:right w:val="single" w:color="000000" w:sz="4" w:space="0"/>
            </w:tcBorders>
            <w:vAlign w:val="center"/>
          </w:tcPr>
          <w:p w14:paraId="3436A49F">
            <w:pPr>
              <w:widowControl/>
              <w:jc w:val="left"/>
              <w:rPr>
                <w:rFonts w:ascii="宋体" w:hAnsi="宋体" w:cs="宋体"/>
                <w:kern w:val="0"/>
                <w:szCs w:val="21"/>
              </w:rPr>
            </w:pPr>
            <w:r>
              <w:rPr>
                <w:rFonts w:hint="eastAsia" w:ascii="宋体" w:hAnsi="宋体" w:cs="宋体"/>
                <w:kern w:val="0"/>
                <w:szCs w:val="21"/>
              </w:rPr>
              <w:t>供应商提供兼容的运维平台软件清单，且至少兼容一款产品</w:t>
            </w:r>
          </w:p>
        </w:tc>
      </w:tr>
      <w:tr w14:paraId="194BF957">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18034671">
            <w:pPr>
              <w:widowControl/>
              <w:jc w:val="center"/>
              <w:rPr>
                <w:rFonts w:ascii="宋体" w:hAnsi="宋体" w:cs="宋体"/>
                <w:kern w:val="0"/>
                <w:szCs w:val="21"/>
              </w:rPr>
            </w:pPr>
            <w:r>
              <w:rPr>
                <w:rFonts w:hint="eastAsia" w:ascii="宋体" w:hAnsi="宋体" w:cs="宋体"/>
                <w:kern w:val="0"/>
                <w:szCs w:val="21"/>
              </w:rPr>
              <w:t xml:space="preserve">101 </w:t>
            </w:r>
          </w:p>
        </w:tc>
        <w:tc>
          <w:tcPr>
            <w:tcW w:w="765" w:type="dxa"/>
            <w:tcBorders>
              <w:top w:val="nil"/>
              <w:left w:val="nil"/>
              <w:bottom w:val="single" w:color="000000" w:sz="4" w:space="0"/>
              <w:right w:val="single" w:color="000000" w:sz="4" w:space="0"/>
            </w:tcBorders>
            <w:vAlign w:val="center"/>
          </w:tcPr>
          <w:p w14:paraId="50B22D13">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restart"/>
            <w:tcBorders>
              <w:top w:val="nil"/>
              <w:left w:val="single" w:color="000000" w:sz="4" w:space="0"/>
              <w:bottom w:val="single" w:color="000000" w:sz="4" w:space="0"/>
              <w:right w:val="single" w:color="000000" w:sz="4" w:space="0"/>
            </w:tcBorders>
          </w:tcPr>
          <w:p w14:paraId="5E780B71">
            <w:pPr>
              <w:widowControl/>
              <w:jc w:val="left"/>
              <w:rPr>
                <w:rFonts w:ascii="宋体" w:hAnsi="宋体" w:cs="宋体"/>
                <w:kern w:val="0"/>
                <w:szCs w:val="21"/>
              </w:rPr>
            </w:pPr>
            <w:r>
              <w:rPr>
                <w:rFonts w:hint="eastAsia" w:ascii="宋体" w:hAnsi="宋体" w:cs="宋体"/>
                <w:kern w:val="0"/>
                <w:szCs w:val="21"/>
              </w:rPr>
              <w:t>　</w:t>
            </w:r>
          </w:p>
        </w:tc>
        <w:tc>
          <w:tcPr>
            <w:tcW w:w="1658" w:type="dxa"/>
            <w:tcBorders>
              <w:top w:val="nil"/>
              <w:left w:val="nil"/>
              <w:bottom w:val="single" w:color="000000" w:sz="4" w:space="0"/>
              <w:right w:val="single" w:color="000000" w:sz="4" w:space="0"/>
            </w:tcBorders>
            <w:vAlign w:val="center"/>
          </w:tcPr>
          <w:p w14:paraId="3E5BCA37">
            <w:pPr>
              <w:widowControl/>
              <w:jc w:val="left"/>
              <w:rPr>
                <w:rFonts w:ascii="宋体" w:hAnsi="宋体" w:cs="宋体"/>
                <w:kern w:val="0"/>
                <w:szCs w:val="21"/>
              </w:rPr>
            </w:pPr>
            <w:r>
              <w:rPr>
                <w:rFonts w:hint="eastAsia" w:ascii="宋体" w:hAnsi="宋体" w:cs="宋体"/>
                <w:kern w:val="0"/>
                <w:szCs w:val="21"/>
              </w:rPr>
              <w:t>★备份软件</w:t>
            </w:r>
          </w:p>
        </w:tc>
        <w:tc>
          <w:tcPr>
            <w:tcW w:w="1474" w:type="dxa"/>
            <w:tcBorders>
              <w:top w:val="nil"/>
              <w:left w:val="nil"/>
              <w:bottom w:val="single" w:color="000000" w:sz="4" w:space="0"/>
              <w:right w:val="single" w:color="000000" w:sz="4" w:space="0"/>
            </w:tcBorders>
            <w:vAlign w:val="center"/>
          </w:tcPr>
          <w:p w14:paraId="6269637D">
            <w:pPr>
              <w:widowControl/>
              <w:jc w:val="center"/>
              <w:rPr>
                <w:rFonts w:ascii="宋体" w:hAnsi="宋体" w:cs="宋体"/>
                <w:kern w:val="0"/>
                <w:szCs w:val="21"/>
              </w:rPr>
            </w:pPr>
            <w:r>
              <w:rPr>
                <w:rFonts w:hint="eastAsia" w:ascii="宋体" w:hAnsi="宋体" w:cs="宋体"/>
                <w:kern w:val="0"/>
                <w:szCs w:val="21"/>
              </w:rPr>
              <w:t>是</w:t>
            </w:r>
          </w:p>
        </w:tc>
        <w:tc>
          <w:tcPr>
            <w:tcW w:w="2853" w:type="dxa"/>
            <w:tcBorders>
              <w:top w:val="single" w:color="000000" w:sz="4" w:space="0"/>
              <w:left w:val="nil"/>
              <w:bottom w:val="single" w:color="000000" w:sz="4" w:space="0"/>
              <w:right w:val="single" w:color="000000" w:sz="4" w:space="0"/>
            </w:tcBorders>
            <w:vAlign w:val="center"/>
          </w:tcPr>
          <w:p w14:paraId="001AA581">
            <w:pPr>
              <w:widowControl/>
              <w:jc w:val="left"/>
              <w:rPr>
                <w:rFonts w:ascii="宋体" w:hAnsi="宋体" w:cs="宋体"/>
                <w:kern w:val="0"/>
                <w:szCs w:val="21"/>
              </w:rPr>
            </w:pPr>
            <w:r>
              <w:rPr>
                <w:rFonts w:hint="eastAsia" w:ascii="宋体" w:hAnsi="宋体" w:cs="宋体"/>
                <w:kern w:val="0"/>
                <w:szCs w:val="21"/>
              </w:rPr>
              <w:t>供应商提供兼容的备份恢复软件清单，且至少兼容一款产品</w:t>
            </w:r>
          </w:p>
        </w:tc>
      </w:tr>
      <w:tr w14:paraId="0FCA9246">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12A95048">
            <w:pPr>
              <w:widowControl/>
              <w:jc w:val="center"/>
              <w:rPr>
                <w:rFonts w:ascii="宋体" w:hAnsi="宋体" w:cs="宋体"/>
                <w:kern w:val="0"/>
                <w:szCs w:val="21"/>
              </w:rPr>
            </w:pPr>
            <w:r>
              <w:rPr>
                <w:rFonts w:hint="eastAsia" w:ascii="宋体" w:hAnsi="宋体" w:cs="宋体"/>
                <w:kern w:val="0"/>
                <w:szCs w:val="21"/>
              </w:rPr>
              <w:t xml:space="preserve">102 </w:t>
            </w:r>
          </w:p>
        </w:tc>
        <w:tc>
          <w:tcPr>
            <w:tcW w:w="765" w:type="dxa"/>
            <w:tcBorders>
              <w:top w:val="nil"/>
              <w:left w:val="nil"/>
              <w:bottom w:val="single" w:color="000000" w:sz="4" w:space="0"/>
              <w:right w:val="single" w:color="000000" w:sz="4" w:space="0"/>
            </w:tcBorders>
            <w:vAlign w:val="center"/>
          </w:tcPr>
          <w:p w14:paraId="04799B8E">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48514180">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704AB042">
            <w:pPr>
              <w:widowControl/>
              <w:jc w:val="left"/>
              <w:rPr>
                <w:rFonts w:ascii="宋体" w:hAnsi="宋体" w:cs="宋体"/>
                <w:kern w:val="0"/>
                <w:szCs w:val="21"/>
              </w:rPr>
            </w:pPr>
            <w:r>
              <w:rPr>
                <w:rFonts w:hint="eastAsia" w:ascii="宋体" w:hAnsi="宋体" w:cs="宋体"/>
                <w:kern w:val="0"/>
                <w:szCs w:val="21"/>
              </w:rPr>
              <w:t>★大数据平台</w:t>
            </w:r>
          </w:p>
        </w:tc>
        <w:tc>
          <w:tcPr>
            <w:tcW w:w="1474" w:type="dxa"/>
            <w:tcBorders>
              <w:top w:val="nil"/>
              <w:left w:val="nil"/>
              <w:bottom w:val="single" w:color="000000" w:sz="4" w:space="0"/>
              <w:right w:val="single" w:color="000000" w:sz="4" w:space="0"/>
            </w:tcBorders>
            <w:vAlign w:val="center"/>
          </w:tcPr>
          <w:p w14:paraId="7C58C172">
            <w:pPr>
              <w:widowControl/>
              <w:jc w:val="center"/>
              <w:rPr>
                <w:rFonts w:ascii="宋体" w:hAnsi="宋体" w:cs="宋体"/>
                <w:kern w:val="0"/>
                <w:szCs w:val="21"/>
              </w:rPr>
            </w:pPr>
            <w:r>
              <w:rPr>
                <w:rFonts w:hint="eastAsia" w:ascii="宋体" w:hAnsi="宋体" w:cs="宋体"/>
                <w:kern w:val="0"/>
                <w:szCs w:val="21"/>
              </w:rPr>
              <w:t>是</w:t>
            </w:r>
          </w:p>
        </w:tc>
        <w:tc>
          <w:tcPr>
            <w:tcW w:w="2853" w:type="dxa"/>
            <w:tcBorders>
              <w:top w:val="single" w:color="000000" w:sz="4" w:space="0"/>
              <w:left w:val="nil"/>
              <w:bottom w:val="single" w:color="000000" w:sz="4" w:space="0"/>
              <w:right w:val="single" w:color="000000" w:sz="4" w:space="0"/>
            </w:tcBorders>
            <w:vAlign w:val="center"/>
          </w:tcPr>
          <w:p w14:paraId="74021AC9">
            <w:pPr>
              <w:widowControl/>
              <w:jc w:val="left"/>
              <w:rPr>
                <w:rFonts w:ascii="宋体" w:hAnsi="宋体" w:cs="宋体"/>
                <w:kern w:val="0"/>
                <w:szCs w:val="21"/>
              </w:rPr>
            </w:pPr>
            <w:r>
              <w:rPr>
                <w:rFonts w:hint="eastAsia" w:ascii="宋体" w:hAnsi="宋体" w:cs="宋体"/>
                <w:kern w:val="0"/>
                <w:szCs w:val="21"/>
              </w:rPr>
              <w:t>供应商提供兼容的大数据平台软件清单，且至少兼容一款产品</w:t>
            </w:r>
          </w:p>
        </w:tc>
      </w:tr>
      <w:tr w14:paraId="7BCEEE9F">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695A47A4">
            <w:pPr>
              <w:widowControl/>
              <w:jc w:val="center"/>
              <w:rPr>
                <w:rFonts w:ascii="宋体" w:hAnsi="宋体" w:cs="宋体"/>
                <w:kern w:val="0"/>
                <w:szCs w:val="21"/>
              </w:rPr>
            </w:pPr>
            <w:r>
              <w:rPr>
                <w:rFonts w:hint="eastAsia" w:ascii="宋体" w:hAnsi="宋体" w:cs="宋体"/>
                <w:kern w:val="0"/>
                <w:szCs w:val="21"/>
              </w:rPr>
              <w:t xml:space="preserve">103 </w:t>
            </w:r>
          </w:p>
        </w:tc>
        <w:tc>
          <w:tcPr>
            <w:tcW w:w="765" w:type="dxa"/>
            <w:tcBorders>
              <w:top w:val="nil"/>
              <w:left w:val="nil"/>
              <w:bottom w:val="single" w:color="000000" w:sz="4" w:space="0"/>
              <w:right w:val="single" w:color="000000" w:sz="4" w:space="0"/>
            </w:tcBorders>
            <w:vAlign w:val="center"/>
          </w:tcPr>
          <w:p w14:paraId="477B51F8">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61046671">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00DAE49B">
            <w:pPr>
              <w:widowControl/>
              <w:jc w:val="left"/>
              <w:rPr>
                <w:rFonts w:ascii="宋体" w:hAnsi="宋体" w:cs="宋体"/>
                <w:kern w:val="0"/>
                <w:szCs w:val="21"/>
              </w:rPr>
            </w:pPr>
            <w:r>
              <w:rPr>
                <w:rFonts w:hint="eastAsia" w:ascii="宋体" w:hAnsi="宋体" w:cs="宋体"/>
                <w:kern w:val="0"/>
                <w:szCs w:val="21"/>
              </w:rPr>
              <w:t>★终端防护及杀毒</w:t>
            </w:r>
          </w:p>
        </w:tc>
        <w:tc>
          <w:tcPr>
            <w:tcW w:w="1474" w:type="dxa"/>
            <w:tcBorders>
              <w:top w:val="nil"/>
              <w:left w:val="nil"/>
              <w:bottom w:val="single" w:color="000000" w:sz="4" w:space="0"/>
              <w:right w:val="single" w:color="000000" w:sz="4" w:space="0"/>
            </w:tcBorders>
            <w:vAlign w:val="center"/>
          </w:tcPr>
          <w:p w14:paraId="6880C2D5">
            <w:pPr>
              <w:widowControl/>
              <w:jc w:val="center"/>
              <w:rPr>
                <w:rFonts w:ascii="宋体" w:hAnsi="宋体" w:cs="宋体"/>
                <w:kern w:val="0"/>
                <w:szCs w:val="21"/>
              </w:rPr>
            </w:pPr>
            <w:r>
              <w:rPr>
                <w:rFonts w:hint="eastAsia" w:ascii="宋体" w:hAnsi="宋体" w:cs="宋体"/>
                <w:kern w:val="0"/>
                <w:szCs w:val="21"/>
              </w:rPr>
              <w:t>是</w:t>
            </w:r>
          </w:p>
        </w:tc>
        <w:tc>
          <w:tcPr>
            <w:tcW w:w="2853" w:type="dxa"/>
            <w:tcBorders>
              <w:top w:val="single" w:color="000000" w:sz="4" w:space="0"/>
              <w:left w:val="nil"/>
              <w:bottom w:val="single" w:color="000000" w:sz="4" w:space="0"/>
              <w:right w:val="single" w:color="000000" w:sz="4" w:space="0"/>
            </w:tcBorders>
            <w:vAlign w:val="center"/>
          </w:tcPr>
          <w:p w14:paraId="2EBF4BE2">
            <w:pPr>
              <w:widowControl/>
              <w:jc w:val="left"/>
              <w:rPr>
                <w:rFonts w:ascii="宋体" w:hAnsi="宋体" w:cs="宋体"/>
                <w:kern w:val="0"/>
                <w:szCs w:val="21"/>
              </w:rPr>
            </w:pPr>
            <w:r>
              <w:rPr>
                <w:rFonts w:hint="eastAsia" w:ascii="宋体" w:hAnsi="宋体" w:cs="宋体"/>
                <w:kern w:val="0"/>
                <w:szCs w:val="21"/>
              </w:rPr>
              <w:t>供应商提供兼容的终端防护及杀毒软件清单，且至少兼容一款产品</w:t>
            </w:r>
          </w:p>
        </w:tc>
      </w:tr>
      <w:tr w14:paraId="34D776C4">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4CA53B94">
            <w:pPr>
              <w:widowControl/>
              <w:jc w:val="center"/>
              <w:rPr>
                <w:rFonts w:ascii="宋体" w:hAnsi="宋体" w:cs="宋体"/>
                <w:kern w:val="0"/>
                <w:szCs w:val="21"/>
              </w:rPr>
            </w:pPr>
            <w:r>
              <w:rPr>
                <w:rFonts w:hint="eastAsia" w:ascii="宋体" w:hAnsi="宋体" w:cs="宋体"/>
                <w:kern w:val="0"/>
                <w:szCs w:val="21"/>
              </w:rPr>
              <w:t xml:space="preserve">104 </w:t>
            </w:r>
          </w:p>
        </w:tc>
        <w:tc>
          <w:tcPr>
            <w:tcW w:w="765" w:type="dxa"/>
            <w:tcBorders>
              <w:top w:val="nil"/>
              <w:left w:val="nil"/>
              <w:bottom w:val="single" w:color="000000" w:sz="4" w:space="0"/>
              <w:right w:val="single" w:color="000000" w:sz="4" w:space="0"/>
            </w:tcBorders>
            <w:vAlign w:val="center"/>
          </w:tcPr>
          <w:p w14:paraId="79EB734E">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58B36FAB">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76CFE888">
            <w:pPr>
              <w:widowControl/>
              <w:jc w:val="left"/>
              <w:rPr>
                <w:rFonts w:ascii="宋体" w:hAnsi="宋体" w:cs="宋体"/>
                <w:kern w:val="0"/>
                <w:szCs w:val="21"/>
              </w:rPr>
            </w:pPr>
            <w:r>
              <w:rPr>
                <w:rFonts w:hint="eastAsia" w:ascii="宋体" w:hAnsi="宋体" w:cs="宋体"/>
                <w:kern w:val="0"/>
                <w:szCs w:val="21"/>
              </w:rPr>
              <w:t>★网络防护</w:t>
            </w:r>
          </w:p>
        </w:tc>
        <w:tc>
          <w:tcPr>
            <w:tcW w:w="1474" w:type="dxa"/>
            <w:tcBorders>
              <w:top w:val="nil"/>
              <w:left w:val="nil"/>
              <w:bottom w:val="single" w:color="000000" w:sz="4" w:space="0"/>
              <w:right w:val="single" w:color="000000" w:sz="4" w:space="0"/>
            </w:tcBorders>
            <w:vAlign w:val="center"/>
          </w:tcPr>
          <w:p w14:paraId="21189B73">
            <w:pPr>
              <w:widowControl/>
              <w:jc w:val="center"/>
              <w:rPr>
                <w:rFonts w:ascii="宋体" w:hAnsi="宋体" w:cs="宋体"/>
                <w:kern w:val="0"/>
                <w:szCs w:val="21"/>
              </w:rPr>
            </w:pPr>
            <w:r>
              <w:rPr>
                <w:rFonts w:hint="eastAsia" w:ascii="宋体" w:hAnsi="宋体" w:cs="宋体"/>
                <w:kern w:val="0"/>
                <w:szCs w:val="21"/>
              </w:rPr>
              <w:t>是</w:t>
            </w:r>
          </w:p>
        </w:tc>
        <w:tc>
          <w:tcPr>
            <w:tcW w:w="2853" w:type="dxa"/>
            <w:tcBorders>
              <w:top w:val="single" w:color="000000" w:sz="4" w:space="0"/>
              <w:left w:val="nil"/>
              <w:bottom w:val="single" w:color="000000" w:sz="4" w:space="0"/>
              <w:right w:val="single" w:color="000000" w:sz="4" w:space="0"/>
            </w:tcBorders>
            <w:vAlign w:val="center"/>
          </w:tcPr>
          <w:p w14:paraId="48104FF0">
            <w:pPr>
              <w:widowControl/>
              <w:jc w:val="left"/>
              <w:rPr>
                <w:rFonts w:ascii="宋体" w:hAnsi="宋体" w:cs="宋体"/>
                <w:kern w:val="0"/>
                <w:szCs w:val="21"/>
              </w:rPr>
            </w:pPr>
            <w:r>
              <w:rPr>
                <w:rFonts w:hint="eastAsia" w:ascii="宋体" w:hAnsi="宋体" w:cs="宋体"/>
                <w:kern w:val="0"/>
                <w:szCs w:val="21"/>
              </w:rPr>
              <w:t>供应商提供兼容的网络防护软件清单，且至少兼容一款产品</w:t>
            </w:r>
          </w:p>
        </w:tc>
      </w:tr>
      <w:tr w14:paraId="6E059B97">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48F4091B">
            <w:pPr>
              <w:widowControl/>
              <w:jc w:val="center"/>
              <w:rPr>
                <w:rFonts w:ascii="宋体" w:hAnsi="宋体" w:cs="宋体"/>
                <w:kern w:val="0"/>
                <w:szCs w:val="21"/>
              </w:rPr>
            </w:pPr>
            <w:r>
              <w:rPr>
                <w:rFonts w:hint="eastAsia" w:ascii="宋体" w:hAnsi="宋体" w:cs="宋体"/>
                <w:kern w:val="0"/>
                <w:szCs w:val="21"/>
              </w:rPr>
              <w:t xml:space="preserve">105 </w:t>
            </w:r>
          </w:p>
        </w:tc>
        <w:tc>
          <w:tcPr>
            <w:tcW w:w="765" w:type="dxa"/>
            <w:tcBorders>
              <w:top w:val="nil"/>
              <w:left w:val="nil"/>
              <w:bottom w:val="single" w:color="000000" w:sz="4" w:space="0"/>
              <w:right w:val="single" w:color="000000" w:sz="4" w:space="0"/>
            </w:tcBorders>
            <w:vAlign w:val="center"/>
          </w:tcPr>
          <w:p w14:paraId="550E2AB9">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1B89D3DA">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1191011B">
            <w:pPr>
              <w:widowControl/>
              <w:jc w:val="left"/>
              <w:rPr>
                <w:rFonts w:ascii="宋体" w:hAnsi="宋体" w:cs="宋体"/>
                <w:kern w:val="0"/>
                <w:szCs w:val="21"/>
              </w:rPr>
            </w:pPr>
            <w:r>
              <w:rPr>
                <w:rFonts w:hint="eastAsia" w:ascii="宋体" w:hAnsi="宋体" w:cs="宋体"/>
                <w:kern w:val="0"/>
                <w:szCs w:val="21"/>
              </w:rPr>
              <w:t>★身份认证</w:t>
            </w:r>
          </w:p>
        </w:tc>
        <w:tc>
          <w:tcPr>
            <w:tcW w:w="1474" w:type="dxa"/>
            <w:tcBorders>
              <w:top w:val="nil"/>
              <w:left w:val="nil"/>
              <w:bottom w:val="single" w:color="000000" w:sz="4" w:space="0"/>
              <w:right w:val="single" w:color="000000" w:sz="4" w:space="0"/>
            </w:tcBorders>
            <w:vAlign w:val="center"/>
          </w:tcPr>
          <w:p w14:paraId="02E4110D">
            <w:pPr>
              <w:widowControl/>
              <w:jc w:val="center"/>
              <w:rPr>
                <w:rFonts w:ascii="宋体" w:hAnsi="宋体" w:cs="宋体"/>
                <w:kern w:val="0"/>
                <w:szCs w:val="21"/>
              </w:rPr>
            </w:pPr>
            <w:r>
              <w:rPr>
                <w:rFonts w:hint="eastAsia" w:ascii="宋体" w:hAnsi="宋体" w:cs="宋体"/>
                <w:kern w:val="0"/>
                <w:szCs w:val="21"/>
              </w:rPr>
              <w:t>是</w:t>
            </w:r>
          </w:p>
        </w:tc>
        <w:tc>
          <w:tcPr>
            <w:tcW w:w="2853" w:type="dxa"/>
            <w:tcBorders>
              <w:top w:val="single" w:color="000000" w:sz="4" w:space="0"/>
              <w:left w:val="nil"/>
              <w:bottom w:val="single" w:color="000000" w:sz="4" w:space="0"/>
              <w:right w:val="single" w:color="000000" w:sz="4" w:space="0"/>
            </w:tcBorders>
            <w:vAlign w:val="center"/>
          </w:tcPr>
          <w:p w14:paraId="026EC198">
            <w:pPr>
              <w:widowControl/>
              <w:jc w:val="left"/>
              <w:rPr>
                <w:rFonts w:ascii="宋体" w:hAnsi="宋体" w:cs="宋体"/>
                <w:kern w:val="0"/>
                <w:szCs w:val="21"/>
              </w:rPr>
            </w:pPr>
            <w:r>
              <w:rPr>
                <w:rFonts w:hint="eastAsia" w:ascii="宋体" w:hAnsi="宋体" w:cs="宋体"/>
                <w:kern w:val="0"/>
                <w:szCs w:val="21"/>
              </w:rPr>
              <w:t>供应商提供兼容的身份认证软件清单，且至少兼容一款产品</w:t>
            </w:r>
          </w:p>
        </w:tc>
      </w:tr>
      <w:tr w14:paraId="780746EC">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682EE99B">
            <w:pPr>
              <w:widowControl/>
              <w:jc w:val="center"/>
              <w:rPr>
                <w:rFonts w:ascii="宋体" w:hAnsi="宋体" w:cs="宋体"/>
                <w:kern w:val="0"/>
                <w:szCs w:val="21"/>
              </w:rPr>
            </w:pPr>
            <w:r>
              <w:rPr>
                <w:rFonts w:hint="eastAsia" w:ascii="宋体" w:hAnsi="宋体" w:cs="宋体"/>
                <w:kern w:val="0"/>
                <w:szCs w:val="21"/>
              </w:rPr>
              <w:t xml:space="preserve">106 </w:t>
            </w:r>
          </w:p>
        </w:tc>
        <w:tc>
          <w:tcPr>
            <w:tcW w:w="765" w:type="dxa"/>
            <w:tcBorders>
              <w:top w:val="nil"/>
              <w:left w:val="nil"/>
              <w:bottom w:val="single" w:color="000000" w:sz="4" w:space="0"/>
              <w:right w:val="single" w:color="000000" w:sz="4" w:space="0"/>
            </w:tcBorders>
            <w:vAlign w:val="center"/>
          </w:tcPr>
          <w:p w14:paraId="6AC4DE4F">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restart"/>
            <w:tcBorders>
              <w:top w:val="nil"/>
              <w:left w:val="single" w:color="000000" w:sz="4" w:space="0"/>
              <w:bottom w:val="single" w:color="000000" w:sz="4" w:space="0"/>
              <w:right w:val="single" w:color="000000" w:sz="4" w:space="0"/>
            </w:tcBorders>
            <w:vAlign w:val="center"/>
          </w:tcPr>
          <w:p w14:paraId="1D917855">
            <w:pPr>
              <w:widowControl/>
              <w:jc w:val="center"/>
              <w:rPr>
                <w:rFonts w:ascii="宋体" w:hAnsi="宋体" w:cs="宋体"/>
                <w:kern w:val="0"/>
                <w:szCs w:val="21"/>
              </w:rPr>
            </w:pPr>
            <w:r>
              <w:rPr>
                <w:rFonts w:hint="eastAsia" w:ascii="宋体" w:hAnsi="宋体" w:cs="宋体"/>
                <w:kern w:val="0"/>
                <w:szCs w:val="21"/>
              </w:rPr>
              <w:t>硬件兼容</w:t>
            </w:r>
          </w:p>
        </w:tc>
        <w:tc>
          <w:tcPr>
            <w:tcW w:w="1658" w:type="dxa"/>
            <w:tcBorders>
              <w:top w:val="nil"/>
              <w:left w:val="nil"/>
              <w:bottom w:val="single" w:color="000000" w:sz="4" w:space="0"/>
              <w:right w:val="single" w:color="000000" w:sz="4" w:space="0"/>
            </w:tcBorders>
            <w:vAlign w:val="center"/>
          </w:tcPr>
          <w:p w14:paraId="70C223A0">
            <w:pPr>
              <w:widowControl/>
              <w:jc w:val="left"/>
              <w:rPr>
                <w:rFonts w:ascii="宋体" w:hAnsi="宋体" w:cs="宋体"/>
                <w:kern w:val="0"/>
                <w:szCs w:val="21"/>
              </w:rPr>
            </w:pPr>
            <w:r>
              <w:rPr>
                <w:rFonts w:hint="eastAsia" w:ascii="宋体" w:hAnsi="宋体" w:cs="宋体"/>
                <w:kern w:val="0"/>
                <w:szCs w:val="21"/>
              </w:rPr>
              <w:t>★服务器整机</w:t>
            </w:r>
          </w:p>
        </w:tc>
        <w:tc>
          <w:tcPr>
            <w:tcW w:w="1474" w:type="dxa"/>
            <w:tcBorders>
              <w:top w:val="nil"/>
              <w:left w:val="nil"/>
              <w:bottom w:val="single" w:color="000000" w:sz="4" w:space="0"/>
              <w:right w:val="single" w:color="000000" w:sz="4" w:space="0"/>
            </w:tcBorders>
            <w:vAlign w:val="center"/>
          </w:tcPr>
          <w:p w14:paraId="62DDADA7">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6D5BDBAC">
            <w:pPr>
              <w:widowControl/>
              <w:jc w:val="left"/>
              <w:rPr>
                <w:rFonts w:ascii="宋体" w:hAnsi="宋体" w:cs="宋体"/>
                <w:kern w:val="0"/>
                <w:szCs w:val="21"/>
              </w:rPr>
            </w:pPr>
            <w:r>
              <w:rPr>
                <w:rFonts w:hint="eastAsia" w:ascii="宋体" w:hAnsi="宋体" w:cs="宋体"/>
                <w:kern w:val="0"/>
                <w:szCs w:val="21"/>
              </w:rPr>
              <w:t>供应商提供兼容的服务器整机品牌及型号清单，且至少兼容一款产品</w:t>
            </w:r>
          </w:p>
        </w:tc>
      </w:tr>
      <w:tr w14:paraId="3C175217">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4A38CC3C">
            <w:pPr>
              <w:widowControl/>
              <w:jc w:val="center"/>
              <w:rPr>
                <w:rFonts w:ascii="宋体" w:hAnsi="宋体" w:cs="宋体"/>
                <w:kern w:val="0"/>
                <w:szCs w:val="21"/>
              </w:rPr>
            </w:pPr>
            <w:r>
              <w:rPr>
                <w:rFonts w:hint="eastAsia" w:ascii="宋体" w:hAnsi="宋体" w:cs="宋体"/>
                <w:kern w:val="0"/>
                <w:szCs w:val="21"/>
              </w:rPr>
              <w:t xml:space="preserve">107 </w:t>
            </w:r>
          </w:p>
        </w:tc>
        <w:tc>
          <w:tcPr>
            <w:tcW w:w="765" w:type="dxa"/>
            <w:tcBorders>
              <w:top w:val="nil"/>
              <w:left w:val="nil"/>
              <w:bottom w:val="single" w:color="000000" w:sz="4" w:space="0"/>
              <w:right w:val="single" w:color="000000" w:sz="4" w:space="0"/>
            </w:tcBorders>
            <w:vAlign w:val="center"/>
          </w:tcPr>
          <w:p w14:paraId="0000076C">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1C2963BF">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7AE461FD">
            <w:pPr>
              <w:widowControl/>
              <w:jc w:val="left"/>
              <w:rPr>
                <w:rFonts w:ascii="宋体" w:hAnsi="宋体" w:cs="宋体"/>
                <w:kern w:val="0"/>
                <w:szCs w:val="21"/>
              </w:rPr>
            </w:pPr>
            <w:r>
              <w:rPr>
                <w:rFonts w:hint="eastAsia" w:ascii="宋体" w:hAnsi="宋体" w:cs="宋体"/>
                <w:kern w:val="0"/>
                <w:szCs w:val="21"/>
              </w:rPr>
              <w:t>★AI 服务器</w:t>
            </w:r>
          </w:p>
        </w:tc>
        <w:tc>
          <w:tcPr>
            <w:tcW w:w="1474" w:type="dxa"/>
            <w:tcBorders>
              <w:top w:val="nil"/>
              <w:left w:val="nil"/>
              <w:bottom w:val="single" w:color="000000" w:sz="4" w:space="0"/>
              <w:right w:val="single" w:color="000000" w:sz="4" w:space="0"/>
            </w:tcBorders>
            <w:vAlign w:val="center"/>
          </w:tcPr>
          <w:p w14:paraId="2690191A">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011FCD65">
            <w:pPr>
              <w:widowControl/>
              <w:jc w:val="left"/>
              <w:rPr>
                <w:rFonts w:ascii="宋体" w:hAnsi="宋体" w:cs="宋体"/>
                <w:kern w:val="0"/>
                <w:szCs w:val="21"/>
              </w:rPr>
            </w:pPr>
            <w:r>
              <w:rPr>
                <w:rFonts w:hint="eastAsia" w:ascii="宋体" w:hAnsi="宋体" w:cs="宋体"/>
                <w:kern w:val="0"/>
                <w:szCs w:val="21"/>
              </w:rPr>
              <w:t>供应商提供兼容的A I服务器整机品牌及型号清单，且至少兼容一款产品</w:t>
            </w:r>
          </w:p>
        </w:tc>
      </w:tr>
      <w:tr w14:paraId="14928F62">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65B51140">
            <w:pPr>
              <w:widowControl/>
              <w:jc w:val="center"/>
              <w:rPr>
                <w:rFonts w:ascii="宋体" w:hAnsi="宋体" w:cs="宋体"/>
                <w:kern w:val="0"/>
                <w:szCs w:val="21"/>
              </w:rPr>
            </w:pPr>
            <w:r>
              <w:rPr>
                <w:rFonts w:hint="eastAsia" w:ascii="宋体" w:hAnsi="宋体" w:cs="宋体"/>
                <w:kern w:val="0"/>
                <w:szCs w:val="21"/>
              </w:rPr>
              <w:t xml:space="preserve">108 </w:t>
            </w:r>
          </w:p>
        </w:tc>
        <w:tc>
          <w:tcPr>
            <w:tcW w:w="765" w:type="dxa"/>
            <w:tcBorders>
              <w:top w:val="nil"/>
              <w:left w:val="nil"/>
              <w:bottom w:val="single" w:color="000000" w:sz="4" w:space="0"/>
              <w:right w:val="single" w:color="000000" w:sz="4" w:space="0"/>
            </w:tcBorders>
            <w:vAlign w:val="center"/>
          </w:tcPr>
          <w:p w14:paraId="6E63A1D5">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7F44638F">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7DAC5676">
            <w:pPr>
              <w:widowControl/>
              <w:jc w:val="left"/>
              <w:rPr>
                <w:rFonts w:ascii="宋体" w:hAnsi="宋体" w:cs="宋体"/>
                <w:kern w:val="0"/>
                <w:szCs w:val="21"/>
              </w:rPr>
            </w:pPr>
            <w:r>
              <w:rPr>
                <w:rFonts w:hint="eastAsia" w:ascii="宋体" w:hAnsi="宋体" w:cs="宋体"/>
                <w:kern w:val="0"/>
                <w:szCs w:val="21"/>
              </w:rPr>
              <w:t>★存储</w:t>
            </w:r>
          </w:p>
        </w:tc>
        <w:tc>
          <w:tcPr>
            <w:tcW w:w="1474" w:type="dxa"/>
            <w:tcBorders>
              <w:top w:val="nil"/>
              <w:left w:val="nil"/>
              <w:bottom w:val="single" w:color="000000" w:sz="4" w:space="0"/>
              <w:right w:val="single" w:color="000000" w:sz="4" w:space="0"/>
            </w:tcBorders>
            <w:vAlign w:val="center"/>
          </w:tcPr>
          <w:p w14:paraId="577DF443">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61090E0">
            <w:pPr>
              <w:widowControl/>
              <w:jc w:val="left"/>
              <w:rPr>
                <w:rFonts w:ascii="宋体" w:hAnsi="宋体" w:cs="宋体"/>
                <w:kern w:val="0"/>
                <w:szCs w:val="21"/>
              </w:rPr>
            </w:pPr>
            <w:r>
              <w:rPr>
                <w:rFonts w:hint="eastAsia" w:ascii="宋体" w:hAnsi="宋体" w:cs="宋体"/>
                <w:kern w:val="0"/>
                <w:szCs w:val="21"/>
              </w:rPr>
              <w:t>供应商提供兼容的存储服务器整机品牌及型号清单，且至少兼容一款产品</w:t>
            </w:r>
          </w:p>
        </w:tc>
      </w:tr>
      <w:tr w14:paraId="357039D9">
        <w:tblPrEx>
          <w:tblCellMar>
            <w:top w:w="0" w:type="dxa"/>
            <w:left w:w="108" w:type="dxa"/>
            <w:bottom w:w="0" w:type="dxa"/>
            <w:right w:w="108" w:type="dxa"/>
          </w:tblCellMar>
        </w:tblPrEx>
        <w:trPr>
          <w:trHeight w:val="1249" w:hRule="atLeast"/>
        </w:trPr>
        <w:tc>
          <w:tcPr>
            <w:tcW w:w="765" w:type="dxa"/>
            <w:tcBorders>
              <w:top w:val="nil"/>
              <w:left w:val="single" w:color="000000" w:sz="4" w:space="0"/>
              <w:bottom w:val="single" w:color="000000" w:sz="4" w:space="0"/>
              <w:right w:val="single" w:color="000000" w:sz="4" w:space="0"/>
            </w:tcBorders>
            <w:vAlign w:val="center"/>
          </w:tcPr>
          <w:p w14:paraId="55936A4F">
            <w:pPr>
              <w:widowControl/>
              <w:jc w:val="center"/>
              <w:rPr>
                <w:rFonts w:ascii="宋体" w:hAnsi="宋体" w:cs="宋体"/>
                <w:kern w:val="0"/>
                <w:szCs w:val="21"/>
              </w:rPr>
            </w:pPr>
            <w:r>
              <w:rPr>
                <w:rFonts w:hint="eastAsia" w:ascii="宋体" w:hAnsi="宋体" w:cs="宋体"/>
                <w:kern w:val="0"/>
                <w:szCs w:val="21"/>
              </w:rPr>
              <w:t xml:space="preserve">109 </w:t>
            </w:r>
          </w:p>
        </w:tc>
        <w:tc>
          <w:tcPr>
            <w:tcW w:w="765" w:type="dxa"/>
            <w:tcBorders>
              <w:top w:val="nil"/>
              <w:left w:val="nil"/>
              <w:bottom w:val="single" w:color="000000" w:sz="4" w:space="0"/>
              <w:right w:val="single" w:color="000000" w:sz="4" w:space="0"/>
            </w:tcBorders>
            <w:vAlign w:val="center"/>
          </w:tcPr>
          <w:p w14:paraId="13622C06">
            <w:pPr>
              <w:widowControl/>
              <w:jc w:val="center"/>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vMerge w:val="continue"/>
            <w:tcBorders>
              <w:top w:val="nil"/>
              <w:left w:val="single" w:color="000000" w:sz="4" w:space="0"/>
              <w:bottom w:val="single" w:color="000000" w:sz="4" w:space="0"/>
              <w:right w:val="single" w:color="000000" w:sz="4" w:space="0"/>
            </w:tcBorders>
            <w:vAlign w:val="center"/>
          </w:tcPr>
          <w:p w14:paraId="383F950F">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7A4620BC">
            <w:pPr>
              <w:widowControl/>
              <w:jc w:val="left"/>
              <w:rPr>
                <w:rFonts w:ascii="宋体" w:hAnsi="宋体" w:cs="宋体"/>
                <w:kern w:val="0"/>
                <w:szCs w:val="21"/>
              </w:rPr>
            </w:pPr>
            <w:r>
              <w:rPr>
                <w:rFonts w:hint="eastAsia" w:ascii="宋体" w:hAnsi="宋体" w:cs="宋体"/>
                <w:kern w:val="0"/>
                <w:szCs w:val="21"/>
              </w:rPr>
              <w:t>★部件兼容</w:t>
            </w:r>
          </w:p>
        </w:tc>
        <w:tc>
          <w:tcPr>
            <w:tcW w:w="1474" w:type="dxa"/>
            <w:tcBorders>
              <w:top w:val="nil"/>
              <w:left w:val="nil"/>
              <w:bottom w:val="single" w:color="000000" w:sz="4" w:space="0"/>
              <w:right w:val="single" w:color="000000" w:sz="4" w:space="0"/>
            </w:tcBorders>
            <w:vAlign w:val="center"/>
          </w:tcPr>
          <w:p w14:paraId="6F62C6A7">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B6BE656">
            <w:pPr>
              <w:widowControl/>
              <w:jc w:val="left"/>
              <w:rPr>
                <w:rFonts w:ascii="宋体" w:hAnsi="宋体" w:cs="宋体"/>
                <w:kern w:val="0"/>
                <w:szCs w:val="21"/>
              </w:rPr>
            </w:pPr>
            <w:r>
              <w:rPr>
                <w:rFonts w:hint="eastAsia" w:ascii="宋体" w:hAnsi="宋体" w:cs="宋体"/>
                <w:kern w:val="0"/>
                <w:szCs w:val="21"/>
              </w:rPr>
              <w:t>供应商提供兼容的系统总线、HBA 卡、RAID 卡、网卡、光纤卡、A I 加速卡、GPU、NPU 等品牌及型号清单</w:t>
            </w:r>
          </w:p>
        </w:tc>
      </w:tr>
      <w:tr w14:paraId="5ABC74D0">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2D68140C">
            <w:pPr>
              <w:widowControl/>
              <w:jc w:val="center"/>
              <w:rPr>
                <w:rFonts w:ascii="宋体" w:hAnsi="宋体" w:cs="宋体"/>
                <w:kern w:val="0"/>
                <w:szCs w:val="21"/>
              </w:rPr>
            </w:pPr>
            <w:r>
              <w:rPr>
                <w:rFonts w:hint="eastAsia" w:ascii="宋体" w:hAnsi="宋体" w:cs="宋体"/>
                <w:kern w:val="0"/>
                <w:szCs w:val="21"/>
              </w:rPr>
              <w:t xml:space="preserve">110 </w:t>
            </w:r>
          </w:p>
        </w:tc>
        <w:tc>
          <w:tcPr>
            <w:tcW w:w="765" w:type="dxa"/>
            <w:tcBorders>
              <w:top w:val="nil"/>
              <w:left w:val="nil"/>
              <w:bottom w:val="single" w:color="000000" w:sz="4" w:space="0"/>
              <w:right w:val="single" w:color="000000" w:sz="4" w:space="0"/>
            </w:tcBorders>
            <w:vAlign w:val="center"/>
          </w:tcPr>
          <w:p w14:paraId="0CD5DE83">
            <w:pPr>
              <w:widowControl/>
              <w:jc w:val="center"/>
              <w:rPr>
                <w:rFonts w:ascii="宋体" w:hAnsi="宋体" w:cs="宋体"/>
                <w:kern w:val="0"/>
                <w:szCs w:val="21"/>
              </w:rPr>
            </w:pPr>
            <w:r>
              <w:rPr>
                <w:rFonts w:hint="eastAsia" w:ascii="宋体" w:hAnsi="宋体" w:cs="宋体"/>
                <w:kern w:val="0"/>
                <w:szCs w:val="21"/>
              </w:rPr>
              <w:t>可靠</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tcBorders>
              <w:top w:val="nil"/>
              <w:left w:val="nil"/>
              <w:bottom w:val="single" w:color="000000" w:sz="4" w:space="0"/>
              <w:right w:val="single" w:color="000000" w:sz="4" w:space="0"/>
            </w:tcBorders>
            <w:vAlign w:val="center"/>
          </w:tcPr>
          <w:p w14:paraId="03C60C61">
            <w:pPr>
              <w:widowControl/>
              <w:jc w:val="center"/>
              <w:rPr>
                <w:rFonts w:ascii="宋体" w:hAnsi="宋体" w:cs="宋体"/>
                <w:kern w:val="0"/>
                <w:szCs w:val="21"/>
              </w:rPr>
            </w:pPr>
            <w:r>
              <w:rPr>
                <w:rFonts w:hint="eastAsia" w:ascii="宋体" w:hAnsi="宋体" w:cs="宋体"/>
                <w:kern w:val="0"/>
                <w:szCs w:val="21"/>
              </w:rPr>
              <w:t>稳定性</w:t>
            </w:r>
          </w:p>
        </w:tc>
        <w:tc>
          <w:tcPr>
            <w:tcW w:w="1658" w:type="dxa"/>
            <w:tcBorders>
              <w:top w:val="nil"/>
              <w:left w:val="nil"/>
              <w:bottom w:val="single" w:color="000000" w:sz="4" w:space="0"/>
              <w:right w:val="single" w:color="000000" w:sz="4" w:space="0"/>
            </w:tcBorders>
            <w:vAlign w:val="center"/>
          </w:tcPr>
          <w:p w14:paraId="5FD58EF9">
            <w:pPr>
              <w:widowControl/>
              <w:jc w:val="left"/>
              <w:rPr>
                <w:rFonts w:ascii="宋体" w:hAnsi="宋体" w:cs="宋体"/>
                <w:kern w:val="0"/>
                <w:szCs w:val="21"/>
              </w:rPr>
            </w:pPr>
            <w:r>
              <w:rPr>
                <w:rFonts w:hint="eastAsia" w:ascii="宋体" w:hAnsi="宋体" w:cs="宋体"/>
                <w:kern w:val="0"/>
                <w:szCs w:val="21"/>
              </w:rPr>
              <w:t>★操作系统连续运行 168 小时</w:t>
            </w:r>
          </w:p>
        </w:tc>
        <w:tc>
          <w:tcPr>
            <w:tcW w:w="1474" w:type="dxa"/>
            <w:tcBorders>
              <w:top w:val="nil"/>
              <w:left w:val="nil"/>
              <w:bottom w:val="single" w:color="000000" w:sz="4" w:space="0"/>
              <w:right w:val="single" w:color="000000" w:sz="4" w:space="0"/>
            </w:tcBorders>
            <w:vAlign w:val="center"/>
          </w:tcPr>
          <w:p w14:paraId="1EDAC6F8">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4A0FC9C5">
            <w:pPr>
              <w:widowControl/>
              <w:jc w:val="left"/>
              <w:rPr>
                <w:rFonts w:ascii="宋体" w:hAnsi="宋体" w:cs="宋体"/>
                <w:kern w:val="0"/>
                <w:szCs w:val="21"/>
              </w:rPr>
            </w:pPr>
            <w:r>
              <w:rPr>
                <w:rFonts w:hint="eastAsia" w:ascii="宋体" w:hAnsi="宋体" w:cs="宋体"/>
                <w:kern w:val="0"/>
                <w:szCs w:val="21"/>
              </w:rPr>
              <w:t>操作系统高负载下连续常态运行 168小时无故障</w:t>
            </w:r>
          </w:p>
        </w:tc>
      </w:tr>
      <w:tr w14:paraId="0415C04E">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0ADA3F22">
            <w:pPr>
              <w:widowControl/>
              <w:jc w:val="center"/>
              <w:rPr>
                <w:rFonts w:ascii="宋体" w:hAnsi="宋体" w:cs="宋体"/>
                <w:kern w:val="0"/>
                <w:szCs w:val="21"/>
              </w:rPr>
            </w:pPr>
            <w:r>
              <w:rPr>
                <w:rFonts w:hint="eastAsia" w:ascii="宋体" w:hAnsi="宋体" w:cs="宋体"/>
                <w:kern w:val="0"/>
                <w:szCs w:val="21"/>
              </w:rPr>
              <w:t xml:space="preserve">111 </w:t>
            </w:r>
          </w:p>
        </w:tc>
        <w:tc>
          <w:tcPr>
            <w:tcW w:w="765" w:type="dxa"/>
            <w:tcBorders>
              <w:top w:val="nil"/>
              <w:left w:val="nil"/>
              <w:bottom w:val="single" w:color="000000" w:sz="4" w:space="0"/>
              <w:right w:val="single" w:color="000000" w:sz="4" w:space="0"/>
            </w:tcBorders>
            <w:vAlign w:val="center"/>
          </w:tcPr>
          <w:p w14:paraId="71B4C095">
            <w:pPr>
              <w:widowControl/>
              <w:jc w:val="center"/>
              <w:rPr>
                <w:rFonts w:ascii="宋体" w:hAnsi="宋体" w:cs="宋体"/>
                <w:kern w:val="0"/>
                <w:szCs w:val="21"/>
              </w:rPr>
            </w:pPr>
            <w:r>
              <w:rPr>
                <w:rFonts w:hint="eastAsia" w:ascii="宋体" w:hAnsi="宋体" w:cs="宋体"/>
                <w:kern w:val="0"/>
                <w:szCs w:val="21"/>
              </w:rPr>
              <w:t>可靠</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tcBorders>
              <w:top w:val="nil"/>
              <w:left w:val="nil"/>
              <w:bottom w:val="single" w:color="000000" w:sz="4" w:space="0"/>
              <w:right w:val="single" w:color="000000" w:sz="4" w:space="0"/>
            </w:tcBorders>
            <w:vAlign w:val="center"/>
          </w:tcPr>
          <w:p w14:paraId="3E4D0E0A">
            <w:pPr>
              <w:widowControl/>
              <w:jc w:val="center"/>
              <w:rPr>
                <w:rFonts w:ascii="宋体" w:hAnsi="宋体" w:cs="宋体"/>
                <w:kern w:val="0"/>
                <w:szCs w:val="21"/>
              </w:rPr>
            </w:pPr>
            <w:r>
              <w:rPr>
                <w:rFonts w:hint="eastAsia" w:ascii="宋体" w:hAnsi="宋体" w:cs="宋体"/>
                <w:kern w:val="0"/>
                <w:szCs w:val="21"/>
              </w:rPr>
              <w:t>备份还原</w:t>
            </w:r>
          </w:p>
        </w:tc>
        <w:tc>
          <w:tcPr>
            <w:tcW w:w="1658" w:type="dxa"/>
            <w:tcBorders>
              <w:top w:val="nil"/>
              <w:left w:val="nil"/>
              <w:bottom w:val="single" w:color="000000" w:sz="4" w:space="0"/>
              <w:right w:val="single" w:color="000000" w:sz="4" w:space="0"/>
            </w:tcBorders>
            <w:vAlign w:val="center"/>
          </w:tcPr>
          <w:p w14:paraId="2D205D7E">
            <w:pPr>
              <w:widowControl/>
              <w:jc w:val="left"/>
              <w:rPr>
                <w:rFonts w:ascii="宋体" w:hAnsi="宋体" w:cs="宋体"/>
                <w:kern w:val="0"/>
                <w:szCs w:val="21"/>
              </w:rPr>
            </w:pPr>
            <w:r>
              <w:rPr>
                <w:rFonts w:hint="eastAsia" w:ascii="宋体" w:hAnsi="宋体" w:cs="宋体"/>
                <w:kern w:val="0"/>
                <w:szCs w:val="21"/>
              </w:rPr>
              <w:t>★备份还原</w:t>
            </w:r>
          </w:p>
        </w:tc>
        <w:tc>
          <w:tcPr>
            <w:tcW w:w="1474" w:type="dxa"/>
            <w:tcBorders>
              <w:top w:val="nil"/>
              <w:left w:val="nil"/>
              <w:bottom w:val="single" w:color="000000" w:sz="4" w:space="0"/>
              <w:right w:val="single" w:color="000000" w:sz="4" w:space="0"/>
            </w:tcBorders>
            <w:vAlign w:val="center"/>
          </w:tcPr>
          <w:p w14:paraId="4DAF65AB">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5CDC221E">
            <w:pPr>
              <w:widowControl/>
              <w:jc w:val="left"/>
              <w:rPr>
                <w:rFonts w:ascii="宋体" w:hAnsi="宋体" w:cs="宋体"/>
                <w:kern w:val="0"/>
                <w:szCs w:val="21"/>
              </w:rPr>
            </w:pPr>
            <w:r>
              <w:rPr>
                <w:rFonts w:hint="eastAsia" w:ascii="宋体" w:hAnsi="宋体" w:cs="宋体"/>
                <w:kern w:val="0"/>
                <w:szCs w:val="21"/>
              </w:rPr>
              <w:t>操作系统提供备份还原功能，支持生成系统状态快照及恢复系统状态</w:t>
            </w:r>
          </w:p>
        </w:tc>
      </w:tr>
      <w:tr w14:paraId="17756CFF">
        <w:tblPrEx>
          <w:tblCellMar>
            <w:top w:w="0" w:type="dxa"/>
            <w:left w:w="108" w:type="dxa"/>
            <w:bottom w:w="0" w:type="dxa"/>
            <w:right w:w="108" w:type="dxa"/>
          </w:tblCellMar>
        </w:tblPrEx>
        <w:trPr>
          <w:trHeight w:val="743" w:hRule="atLeast"/>
        </w:trPr>
        <w:tc>
          <w:tcPr>
            <w:tcW w:w="765" w:type="dxa"/>
            <w:tcBorders>
              <w:top w:val="nil"/>
              <w:left w:val="single" w:color="000000" w:sz="4" w:space="0"/>
              <w:bottom w:val="single" w:color="000000" w:sz="4" w:space="0"/>
              <w:right w:val="single" w:color="000000" w:sz="4" w:space="0"/>
            </w:tcBorders>
            <w:vAlign w:val="center"/>
          </w:tcPr>
          <w:p w14:paraId="517F16EC">
            <w:pPr>
              <w:widowControl/>
              <w:jc w:val="center"/>
              <w:rPr>
                <w:rFonts w:ascii="宋体" w:hAnsi="宋体" w:cs="宋体"/>
                <w:kern w:val="0"/>
                <w:szCs w:val="21"/>
              </w:rPr>
            </w:pPr>
            <w:r>
              <w:rPr>
                <w:rFonts w:hint="eastAsia" w:ascii="宋体" w:hAnsi="宋体" w:cs="宋体"/>
                <w:kern w:val="0"/>
                <w:szCs w:val="21"/>
              </w:rPr>
              <w:t xml:space="preserve">112 </w:t>
            </w:r>
          </w:p>
        </w:tc>
        <w:tc>
          <w:tcPr>
            <w:tcW w:w="765" w:type="dxa"/>
            <w:tcBorders>
              <w:top w:val="nil"/>
              <w:left w:val="nil"/>
              <w:bottom w:val="single" w:color="000000" w:sz="4" w:space="0"/>
              <w:right w:val="single" w:color="000000" w:sz="4" w:space="0"/>
            </w:tcBorders>
            <w:vAlign w:val="center"/>
          </w:tcPr>
          <w:p w14:paraId="139F4A7B">
            <w:pPr>
              <w:widowControl/>
              <w:jc w:val="center"/>
              <w:rPr>
                <w:rFonts w:ascii="宋体" w:hAnsi="宋体" w:cs="宋体"/>
                <w:kern w:val="0"/>
                <w:szCs w:val="21"/>
              </w:rPr>
            </w:pPr>
            <w:r>
              <w:rPr>
                <w:rFonts w:hint="eastAsia" w:ascii="宋体" w:hAnsi="宋体" w:cs="宋体"/>
                <w:kern w:val="0"/>
                <w:szCs w:val="21"/>
              </w:rPr>
              <w:t>可靠</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tcBorders>
              <w:top w:val="nil"/>
              <w:left w:val="nil"/>
              <w:bottom w:val="single" w:color="000000" w:sz="4" w:space="0"/>
              <w:right w:val="single" w:color="000000" w:sz="4" w:space="0"/>
            </w:tcBorders>
            <w:vAlign w:val="center"/>
          </w:tcPr>
          <w:p w14:paraId="60F915FE">
            <w:pPr>
              <w:widowControl/>
              <w:jc w:val="center"/>
              <w:rPr>
                <w:rFonts w:ascii="宋体" w:hAnsi="宋体" w:cs="宋体"/>
                <w:kern w:val="0"/>
                <w:szCs w:val="21"/>
              </w:rPr>
            </w:pPr>
            <w:r>
              <w:rPr>
                <w:rFonts w:hint="eastAsia" w:ascii="宋体" w:hAnsi="宋体" w:cs="宋体"/>
                <w:kern w:val="0"/>
                <w:szCs w:val="21"/>
              </w:rPr>
              <w:t>内存纠错</w:t>
            </w:r>
          </w:p>
        </w:tc>
        <w:tc>
          <w:tcPr>
            <w:tcW w:w="1658" w:type="dxa"/>
            <w:tcBorders>
              <w:top w:val="nil"/>
              <w:left w:val="nil"/>
              <w:bottom w:val="single" w:color="000000" w:sz="4" w:space="0"/>
              <w:right w:val="single" w:color="000000" w:sz="4" w:space="0"/>
            </w:tcBorders>
            <w:vAlign w:val="center"/>
          </w:tcPr>
          <w:p w14:paraId="4ECD8BC9">
            <w:pPr>
              <w:widowControl/>
              <w:jc w:val="left"/>
              <w:rPr>
                <w:rFonts w:ascii="宋体" w:hAnsi="宋体" w:cs="宋体"/>
                <w:kern w:val="0"/>
                <w:szCs w:val="21"/>
              </w:rPr>
            </w:pPr>
            <w:r>
              <w:rPr>
                <w:rFonts w:hint="eastAsia" w:ascii="宋体" w:hAnsi="宋体" w:cs="宋体"/>
                <w:kern w:val="0"/>
                <w:szCs w:val="21"/>
              </w:rPr>
              <w:t>★内存纠错</w:t>
            </w:r>
          </w:p>
        </w:tc>
        <w:tc>
          <w:tcPr>
            <w:tcW w:w="1474" w:type="dxa"/>
            <w:tcBorders>
              <w:top w:val="nil"/>
              <w:left w:val="nil"/>
              <w:bottom w:val="single" w:color="000000" w:sz="4" w:space="0"/>
              <w:right w:val="single" w:color="000000" w:sz="4" w:space="0"/>
            </w:tcBorders>
            <w:vAlign w:val="center"/>
          </w:tcPr>
          <w:p w14:paraId="3E78880B">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107E8A9">
            <w:pPr>
              <w:widowControl/>
              <w:jc w:val="left"/>
              <w:rPr>
                <w:rFonts w:ascii="宋体" w:hAnsi="宋体" w:cs="宋体"/>
                <w:kern w:val="0"/>
                <w:szCs w:val="21"/>
              </w:rPr>
            </w:pPr>
            <w:r>
              <w:rPr>
                <w:rFonts w:hint="eastAsia" w:ascii="宋体" w:hAnsi="宋体" w:cs="宋体"/>
                <w:kern w:val="0"/>
                <w:szCs w:val="21"/>
              </w:rPr>
              <w:t>操作系统支持 DDR3、DDR4 等内存上的ECC 查错、纠错</w:t>
            </w:r>
          </w:p>
        </w:tc>
      </w:tr>
      <w:tr w14:paraId="7F0401C8">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0EE31EB3">
            <w:pPr>
              <w:widowControl/>
              <w:jc w:val="center"/>
              <w:rPr>
                <w:rFonts w:ascii="宋体" w:hAnsi="宋体" w:cs="宋体"/>
                <w:kern w:val="0"/>
                <w:szCs w:val="21"/>
              </w:rPr>
            </w:pPr>
            <w:r>
              <w:rPr>
                <w:rFonts w:hint="eastAsia" w:ascii="宋体" w:hAnsi="宋体" w:cs="宋体"/>
                <w:kern w:val="0"/>
                <w:szCs w:val="21"/>
              </w:rPr>
              <w:t xml:space="preserve">113 </w:t>
            </w:r>
          </w:p>
        </w:tc>
        <w:tc>
          <w:tcPr>
            <w:tcW w:w="765" w:type="dxa"/>
            <w:tcBorders>
              <w:top w:val="nil"/>
              <w:left w:val="nil"/>
              <w:bottom w:val="single" w:color="000000" w:sz="4" w:space="0"/>
              <w:right w:val="single" w:color="000000" w:sz="4" w:space="0"/>
            </w:tcBorders>
            <w:vAlign w:val="center"/>
          </w:tcPr>
          <w:p w14:paraId="3A1D6503">
            <w:pPr>
              <w:widowControl/>
              <w:jc w:val="center"/>
              <w:rPr>
                <w:rFonts w:ascii="宋体" w:hAnsi="宋体" w:cs="宋体"/>
                <w:kern w:val="0"/>
                <w:szCs w:val="21"/>
              </w:rPr>
            </w:pPr>
            <w:r>
              <w:rPr>
                <w:rFonts w:hint="eastAsia" w:ascii="宋体" w:hAnsi="宋体" w:cs="宋体"/>
                <w:kern w:val="0"/>
                <w:szCs w:val="21"/>
              </w:rPr>
              <w:t>可靠</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007" w:type="dxa"/>
            <w:tcBorders>
              <w:top w:val="nil"/>
              <w:left w:val="nil"/>
              <w:bottom w:val="single" w:color="000000" w:sz="4" w:space="0"/>
              <w:right w:val="single" w:color="000000" w:sz="4" w:space="0"/>
            </w:tcBorders>
            <w:vAlign w:val="center"/>
          </w:tcPr>
          <w:p w14:paraId="14B8EF78">
            <w:pPr>
              <w:widowControl/>
              <w:jc w:val="center"/>
              <w:rPr>
                <w:rFonts w:ascii="宋体" w:hAnsi="宋体" w:cs="宋体"/>
                <w:kern w:val="0"/>
                <w:szCs w:val="21"/>
              </w:rPr>
            </w:pPr>
            <w:r>
              <w:rPr>
                <w:rFonts w:hint="eastAsia" w:ascii="宋体" w:hAnsi="宋体" w:cs="宋体"/>
                <w:kern w:val="0"/>
                <w:szCs w:val="21"/>
              </w:rPr>
              <w:t>热插拔</w:t>
            </w:r>
          </w:p>
        </w:tc>
        <w:tc>
          <w:tcPr>
            <w:tcW w:w="1658" w:type="dxa"/>
            <w:tcBorders>
              <w:top w:val="nil"/>
              <w:left w:val="nil"/>
              <w:bottom w:val="single" w:color="000000" w:sz="4" w:space="0"/>
              <w:right w:val="single" w:color="000000" w:sz="4" w:space="0"/>
            </w:tcBorders>
            <w:vAlign w:val="center"/>
          </w:tcPr>
          <w:p w14:paraId="15C79E18">
            <w:pPr>
              <w:widowControl/>
              <w:jc w:val="left"/>
              <w:rPr>
                <w:rFonts w:ascii="宋体" w:hAnsi="宋体" w:cs="宋体"/>
                <w:kern w:val="0"/>
                <w:szCs w:val="21"/>
              </w:rPr>
            </w:pPr>
            <w:r>
              <w:rPr>
                <w:rFonts w:hint="eastAsia" w:ascii="宋体" w:hAnsi="宋体" w:cs="宋体"/>
                <w:kern w:val="0"/>
                <w:szCs w:val="21"/>
              </w:rPr>
              <w:t>★硬盘热插拔</w:t>
            </w:r>
          </w:p>
        </w:tc>
        <w:tc>
          <w:tcPr>
            <w:tcW w:w="1474" w:type="dxa"/>
            <w:tcBorders>
              <w:top w:val="nil"/>
              <w:left w:val="nil"/>
              <w:bottom w:val="single" w:color="000000" w:sz="4" w:space="0"/>
              <w:right w:val="single" w:color="000000" w:sz="4" w:space="0"/>
            </w:tcBorders>
            <w:vAlign w:val="center"/>
          </w:tcPr>
          <w:p w14:paraId="2608CDD8">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ACDAA1E">
            <w:pPr>
              <w:widowControl/>
              <w:jc w:val="left"/>
              <w:rPr>
                <w:rFonts w:ascii="宋体" w:hAnsi="宋体" w:cs="宋体"/>
                <w:kern w:val="0"/>
                <w:szCs w:val="21"/>
              </w:rPr>
            </w:pPr>
            <w:r>
              <w:rPr>
                <w:rFonts w:hint="eastAsia" w:ascii="宋体" w:hAnsi="宋体" w:cs="宋体"/>
                <w:kern w:val="0"/>
                <w:szCs w:val="21"/>
              </w:rPr>
              <w:t>硬件支持时，操作系统支持硬盘热插拔</w:t>
            </w:r>
          </w:p>
        </w:tc>
      </w:tr>
      <w:tr w14:paraId="5209057F">
        <w:tblPrEx>
          <w:tblCellMar>
            <w:top w:w="0" w:type="dxa"/>
            <w:left w:w="108" w:type="dxa"/>
            <w:bottom w:w="0" w:type="dxa"/>
            <w:right w:w="108" w:type="dxa"/>
          </w:tblCellMar>
        </w:tblPrEx>
        <w:trPr>
          <w:trHeight w:val="1538" w:hRule="atLeast"/>
        </w:trPr>
        <w:tc>
          <w:tcPr>
            <w:tcW w:w="765" w:type="dxa"/>
            <w:tcBorders>
              <w:top w:val="nil"/>
              <w:left w:val="single" w:color="000000" w:sz="4" w:space="0"/>
              <w:bottom w:val="single" w:color="000000" w:sz="4" w:space="0"/>
              <w:right w:val="single" w:color="000000" w:sz="4" w:space="0"/>
            </w:tcBorders>
            <w:vAlign w:val="center"/>
          </w:tcPr>
          <w:p w14:paraId="57C56165">
            <w:pPr>
              <w:widowControl/>
              <w:jc w:val="center"/>
              <w:rPr>
                <w:rFonts w:ascii="宋体" w:hAnsi="宋体" w:cs="宋体"/>
                <w:kern w:val="0"/>
                <w:szCs w:val="21"/>
              </w:rPr>
            </w:pPr>
            <w:r>
              <w:rPr>
                <w:rFonts w:hint="eastAsia" w:ascii="宋体" w:hAnsi="宋体" w:cs="宋体"/>
                <w:kern w:val="0"/>
                <w:szCs w:val="21"/>
              </w:rPr>
              <w:t xml:space="preserve">114 </w:t>
            </w:r>
          </w:p>
        </w:tc>
        <w:tc>
          <w:tcPr>
            <w:tcW w:w="765" w:type="dxa"/>
            <w:tcBorders>
              <w:top w:val="nil"/>
              <w:left w:val="nil"/>
              <w:bottom w:val="single" w:color="000000" w:sz="4" w:space="0"/>
              <w:right w:val="single" w:color="000000" w:sz="4" w:space="0"/>
            </w:tcBorders>
            <w:vAlign w:val="center"/>
          </w:tcPr>
          <w:p w14:paraId="4A3656C1">
            <w:pPr>
              <w:widowControl/>
              <w:jc w:val="center"/>
              <w:rPr>
                <w:rFonts w:ascii="宋体" w:hAnsi="宋体" w:cs="宋体"/>
                <w:kern w:val="0"/>
                <w:szCs w:val="21"/>
              </w:rPr>
            </w:pPr>
            <w:r>
              <w:rPr>
                <w:rFonts w:hint="eastAsia" w:ascii="宋体" w:hAnsi="宋体" w:cs="宋体"/>
                <w:kern w:val="0"/>
                <w:szCs w:val="21"/>
              </w:rPr>
              <w:t>可维</w:t>
            </w:r>
            <w:r>
              <w:rPr>
                <w:rFonts w:hint="eastAsia" w:ascii="宋体" w:hAnsi="宋体" w:cs="宋体"/>
                <w:kern w:val="0"/>
                <w:szCs w:val="21"/>
              </w:rPr>
              <w:br w:type="textWrapping"/>
            </w:r>
            <w:r>
              <w:rPr>
                <w:rFonts w:hint="eastAsia" w:ascii="宋体" w:hAnsi="宋体" w:cs="宋体"/>
                <w:kern w:val="0"/>
                <w:szCs w:val="21"/>
              </w:rPr>
              <w:t>护性</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21AAF5A5">
            <w:pPr>
              <w:widowControl/>
              <w:jc w:val="center"/>
              <w:rPr>
                <w:rFonts w:ascii="宋体" w:hAnsi="宋体" w:cs="宋体"/>
                <w:kern w:val="0"/>
                <w:szCs w:val="21"/>
              </w:rPr>
            </w:pPr>
            <w:r>
              <w:rPr>
                <w:rFonts w:hint="eastAsia" w:ascii="宋体" w:hAnsi="宋体" w:cs="宋体"/>
                <w:kern w:val="0"/>
                <w:szCs w:val="21"/>
              </w:rPr>
              <w:t>维护工具</w:t>
            </w:r>
          </w:p>
        </w:tc>
        <w:tc>
          <w:tcPr>
            <w:tcW w:w="1658" w:type="dxa"/>
            <w:tcBorders>
              <w:top w:val="nil"/>
              <w:left w:val="nil"/>
              <w:bottom w:val="single" w:color="000000" w:sz="4" w:space="0"/>
              <w:right w:val="single" w:color="000000" w:sz="4" w:space="0"/>
            </w:tcBorders>
            <w:vAlign w:val="center"/>
          </w:tcPr>
          <w:p w14:paraId="369E7204">
            <w:pPr>
              <w:widowControl/>
              <w:jc w:val="left"/>
              <w:rPr>
                <w:rFonts w:ascii="宋体" w:hAnsi="宋体" w:cs="宋体"/>
                <w:kern w:val="0"/>
                <w:szCs w:val="21"/>
              </w:rPr>
            </w:pPr>
            <w:r>
              <w:rPr>
                <w:rFonts w:hint="eastAsia" w:ascii="宋体" w:hAnsi="宋体" w:cs="宋体"/>
                <w:kern w:val="0"/>
                <w:szCs w:val="21"/>
              </w:rPr>
              <w:t>★远程维护</w:t>
            </w:r>
          </w:p>
        </w:tc>
        <w:tc>
          <w:tcPr>
            <w:tcW w:w="1474" w:type="dxa"/>
            <w:tcBorders>
              <w:top w:val="nil"/>
              <w:left w:val="nil"/>
              <w:bottom w:val="single" w:color="000000" w:sz="4" w:space="0"/>
              <w:right w:val="single" w:color="000000" w:sz="4" w:space="0"/>
            </w:tcBorders>
            <w:vAlign w:val="center"/>
          </w:tcPr>
          <w:p w14:paraId="7788CA55">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55C718A3">
            <w:pPr>
              <w:widowControl/>
              <w:jc w:val="left"/>
              <w:rPr>
                <w:rFonts w:ascii="宋体" w:hAnsi="宋体" w:cs="宋体"/>
                <w:kern w:val="0"/>
                <w:szCs w:val="21"/>
              </w:rPr>
            </w:pPr>
            <w:r>
              <w:rPr>
                <w:rFonts w:hint="eastAsia" w:ascii="宋体" w:hAnsi="宋体" w:cs="宋体"/>
                <w:kern w:val="0"/>
                <w:szCs w:val="21"/>
              </w:rPr>
              <w:t>操作系统提供远程控制管理工具，支持RDP、SSH、SPICE、VNC 等协议，方便用户进行文本或图形化形式的远程连接及维护</w:t>
            </w:r>
          </w:p>
        </w:tc>
      </w:tr>
      <w:tr w14:paraId="7ABC57D6">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3F24C2A3">
            <w:pPr>
              <w:widowControl/>
              <w:jc w:val="center"/>
              <w:rPr>
                <w:rFonts w:ascii="宋体" w:hAnsi="宋体" w:cs="宋体"/>
                <w:kern w:val="0"/>
                <w:szCs w:val="21"/>
              </w:rPr>
            </w:pPr>
            <w:r>
              <w:rPr>
                <w:rFonts w:hint="eastAsia" w:ascii="宋体" w:hAnsi="宋体" w:cs="宋体"/>
                <w:kern w:val="0"/>
                <w:szCs w:val="21"/>
              </w:rPr>
              <w:t xml:space="preserve">115 </w:t>
            </w:r>
          </w:p>
        </w:tc>
        <w:tc>
          <w:tcPr>
            <w:tcW w:w="765" w:type="dxa"/>
            <w:tcBorders>
              <w:top w:val="nil"/>
              <w:left w:val="nil"/>
              <w:bottom w:val="single" w:color="000000" w:sz="4" w:space="0"/>
              <w:right w:val="single" w:color="000000" w:sz="4" w:space="0"/>
            </w:tcBorders>
            <w:vAlign w:val="center"/>
          </w:tcPr>
          <w:p w14:paraId="004BB778">
            <w:pPr>
              <w:widowControl/>
              <w:jc w:val="center"/>
              <w:rPr>
                <w:rFonts w:ascii="宋体" w:hAnsi="宋体" w:cs="宋体"/>
                <w:kern w:val="0"/>
                <w:szCs w:val="21"/>
              </w:rPr>
            </w:pPr>
            <w:r>
              <w:rPr>
                <w:rFonts w:hint="eastAsia" w:ascii="宋体" w:hAnsi="宋体" w:cs="宋体"/>
                <w:kern w:val="0"/>
                <w:szCs w:val="21"/>
              </w:rPr>
              <w:t>可维</w:t>
            </w:r>
            <w:r>
              <w:rPr>
                <w:rFonts w:hint="eastAsia" w:ascii="宋体" w:hAnsi="宋体" w:cs="宋体"/>
                <w:kern w:val="0"/>
                <w:szCs w:val="21"/>
              </w:rPr>
              <w:br w:type="textWrapping"/>
            </w:r>
            <w:r>
              <w:rPr>
                <w:rFonts w:hint="eastAsia" w:ascii="宋体" w:hAnsi="宋体" w:cs="宋体"/>
                <w:kern w:val="0"/>
                <w:szCs w:val="21"/>
              </w:rPr>
              <w:t>护性</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73CA184F">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2B1384DD">
            <w:pPr>
              <w:widowControl/>
              <w:jc w:val="left"/>
              <w:rPr>
                <w:rFonts w:ascii="宋体" w:hAnsi="宋体" w:cs="宋体"/>
                <w:kern w:val="0"/>
                <w:szCs w:val="21"/>
              </w:rPr>
            </w:pPr>
            <w:r>
              <w:rPr>
                <w:rFonts w:hint="eastAsia" w:ascii="宋体" w:hAnsi="宋体" w:cs="宋体"/>
                <w:kern w:val="0"/>
                <w:szCs w:val="21"/>
              </w:rPr>
              <w:t>★文件完整检查</w:t>
            </w:r>
          </w:p>
        </w:tc>
        <w:tc>
          <w:tcPr>
            <w:tcW w:w="1474" w:type="dxa"/>
            <w:tcBorders>
              <w:top w:val="nil"/>
              <w:left w:val="nil"/>
              <w:bottom w:val="single" w:color="000000" w:sz="4" w:space="0"/>
              <w:right w:val="single" w:color="000000" w:sz="4" w:space="0"/>
            </w:tcBorders>
            <w:vAlign w:val="center"/>
          </w:tcPr>
          <w:p w14:paraId="26DCE562">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0358A4F1">
            <w:pPr>
              <w:widowControl/>
              <w:jc w:val="left"/>
              <w:rPr>
                <w:rFonts w:ascii="宋体" w:hAnsi="宋体" w:cs="宋体"/>
                <w:kern w:val="0"/>
                <w:szCs w:val="21"/>
              </w:rPr>
            </w:pPr>
            <w:r>
              <w:rPr>
                <w:rFonts w:hint="eastAsia" w:ascii="宋体" w:hAnsi="宋体" w:cs="宋体"/>
                <w:kern w:val="0"/>
                <w:szCs w:val="21"/>
              </w:rPr>
              <w:t>操作系统提供文件系统检查工具，对文件系统完整性进行检测和修复</w:t>
            </w:r>
          </w:p>
        </w:tc>
      </w:tr>
      <w:tr w14:paraId="2DAFE3BC">
        <w:tblPrEx>
          <w:tblCellMar>
            <w:top w:w="0" w:type="dxa"/>
            <w:left w:w="108" w:type="dxa"/>
            <w:bottom w:w="0" w:type="dxa"/>
            <w:right w:w="108" w:type="dxa"/>
          </w:tblCellMar>
        </w:tblPrEx>
        <w:trPr>
          <w:trHeight w:val="1609" w:hRule="atLeast"/>
        </w:trPr>
        <w:tc>
          <w:tcPr>
            <w:tcW w:w="765" w:type="dxa"/>
            <w:tcBorders>
              <w:top w:val="nil"/>
              <w:left w:val="single" w:color="000000" w:sz="4" w:space="0"/>
              <w:bottom w:val="single" w:color="000000" w:sz="4" w:space="0"/>
              <w:right w:val="single" w:color="000000" w:sz="4" w:space="0"/>
            </w:tcBorders>
            <w:vAlign w:val="center"/>
          </w:tcPr>
          <w:p w14:paraId="2682A5FA">
            <w:pPr>
              <w:widowControl/>
              <w:jc w:val="center"/>
              <w:rPr>
                <w:rFonts w:ascii="宋体" w:hAnsi="宋体" w:cs="宋体"/>
                <w:kern w:val="0"/>
                <w:szCs w:val="21"/>
              </w:rPr>
            </w:pPr>
            <w:r>
              <w:rPr>
                <w:rFonts w:hint="eastAsia" w:ascii="宋体" w:hAnsi="宋体" w:cs="宋体"/>
                <w:kern w:val="0"/>
                <w:szCs w:val="21"/>
              </w:rPr>
              <w:t xml:space="preserve">116 </w:t>
            </w:r>
          </w:p>
        </w:tc>
        <w:tc>
          <w:tcPr>
            <w:tcW w:w="765" w:type="dxa"/>
            <w:tcBorders>
              <w:top w:val="nil"/>
              <w:left w:val="nil"/>
              <w:bottom w:val="single" w:color="000000" w:sz="4" w:space="0"/>
              <w:right w:val="single" w:color="000000" w:sz="4" w:space="0"/>
            </w:tcBorders>
            <w:vAlign w:val="center"/>
          </w:tcPr>
          <w:p w14:paraId="7D263DC2">
            <w:pPr>
              <w:widowControl/>
              <w:jc w:val="center"/>
              <w:rPr>
                <w:rFonts w:ascii="宋体" w:hAnsi="宋体" w:cs="宋体"/>
                <w:kern w:val="0"/>
                <w:szCs w:val="21"/>
              </w:rPr>
            </w:pPr>
            <w:r>
              <w:rPr>
                <w:rFonts w:hint="eastAsia" w:ascii="宋体" w:hAnsi="宋体" w:cs="宋体"/>
                <w:kern w:val="0"/>
                <w:szCs w:val="21"/>
              </w:rPr>
              <w:t>可维</w:t>
            </w:r>
            <w:r>
              <w:rPr>
                <w:rFonts w:hint="eastAsia" w:ascii="宋体" w:hAnsi="宋体" w:cs="宋体"/>
                <w:kern w:val="0"/>
                <w:szCs w:val="21"/>
              </w:rPr>
              <w:br w:type="textWrapping"/>
            </w:r>
            <w:r>
              <w:rPr>
                <w:rFonts w:hint="eastAsia" w:ascii="宋体" w:hAnsi="宋体" w:cs="宋体"/>
                <w:kern w:val="0"/>
                <w:szCs w:val="21"/>
              </w:rPr>
              <w:t>护性</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3F1C48CB">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3B215D67">
            <w:pPr>
              <w:widowControl/>
              <w:jc w:val="left"/>
              <w:rPr>
                <w:rFonts w:ascii="宋体" w:hAnsi="宋体" w:cs="宋体"/>
                <w:kern w:val="0"/>
                <w:szCs w:val="21"/>
              </w:rPr>
            </w:pPr>
            <w:r>
              <w:rPr>
                <w:rFonts w:hint="eastAsia" w:ascii="宋体" w:hAnsi="宋体" w:cs="宋体"/>
                <w:kern w:val="0"/>
                <w:szCs w:val="21"/>
              </w:rPr>
              <w:t>★内核分析</w:t>
            </w:r>
          </w:p>
        </w:tc>
        <w:tc>
          <w:tcPr>
            <w:tcW w:w="1474" w:type="dxa"/>
            <w:tcBorders>
              <w:top w:val="nil"/>
              <w:left w:val="nil"/>
              <w:bottom w:val="single" w:color="000000" w:sz="4" w:space="0"/>
              <w:right w:val="single" w:color="000000" w:sz="4" w:space="0"/>
            </w:tcBorders>
            <w:vAlign w:val="center"/>
          </w:tcPr>
          <w:p w14:paraId="0A09011A">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67BFD44">
            <w:pPr>
              <w:widowControl/>
              <w:jc w:val="left"/>
              <w:rPr>
                <w:rFonts w:ascii="宋体" w:hAnsi="宋体" w:cs="宋体"/>
                <w:kern w:val="0"/>
                <w:szCs w:val="21"/>
              </w:rPr>
            </w:pPr>
            <w:r>
              <w:rPr>
                <w:rFonts w:hint="eastAsia" w:ascii="宋体" w:hAnsi="宋体" w:cs="宋体"/>
                <w:kern w:val="0"/>
                <w:szCs w:val="21"/>
              </w:rPr>
              <w:t>操作系统提供内核性能分析工具，提供性能分析框架，支持对内核函数层面进行分析；提供内核探测工具，支持对内核及用户态程序动态追踪</w:t>
            </w:r>
          </w:p>
        </w:tc>
      </w:tr>
      <w:tr w14:paraId="101B946A">
        <w:tblPrEx>
          <w:tblCellMar>
            <w:top w:w="0" w:type="dxa"/>
            <w:left w:w="108" w:type="dxa"/>
            <w:bottom w:w="0" w:type="dxa"/>
            <w:right w:w="108" w:type="dxa"/>
          </w:tblCellMar>
        </w:tblPrEx>
        <w:trPr>
          <w:trHeight w:val="4320" w:hRule="atLeast"/>
        </w:trPr>
        <w:tc>
          <w:tcPr>
            <w:tcW w:w="765" w:type="dxa"/>
            <w:tcBorders>
              <w:top w:val="nil"/>
              <w:left w:val="single" w:color="000000" w:sz="4" w:space="0"/>
              <w:bottom w:val="single" w:color="000000" w:sz="4" w:space="0"/>
              <w:right w:val="single" w:color="000000" w:sz="4" w:space="0"/>
            </w:tcBorders>
            <w:vAlign w:val="center"/>
          </w:tcPr>
          <w:p w14:paraId="4FC06874">
            <w:pPr>
              <w:widowControl/>
              <w:jc w:val="center"/>
              <w:rPr>
                <w:rFonts w:ascii="宋体" w:hAnsi="宋体" w:cs="宋体"/>
                <w:kern w:val="0"/>
                <w:szCs w:val="21"/>
              </w:rPr>
            </w:pPr>
            <w:r>
              <w:rPr>
                <w:rFonts w:hint="eastAsia" w:ascii="宋体" w:hAnsi="宋体" w:cs="宋体"/>
                <w:kern w:val="0"/>
                <w:szCs w:val="21"/>
              </w:rPr>
              <w:t xml:space="preserve">117 </w:t>
            </w:r>
          </w:p>
        </w:tc>
        <w:tc>
          <w:tcPr>
            <w:tcW w:w="765" w:type="dxa"/>
            <w:tcBorders>
              <w:top w:val="nil"/>
              <w:left w:val="nil"/>
              <w:bottom w:val="single" w:color="000000" w:sz="4" w:space="0"/>
              <w:right w:val="single" w:color="000000" w:sz="4" w:space="0"/>
            </w:tcBorders>
            <w:vAlign w:val="center"/>
          </w:tcPr>
          <w:p w14:paraId="23741D15">
            <w:pPr>
              <w:widowControl/>
              <w:jc w:val="center"/>
              <w:rPr>
                <w:rFonts w:ascii="宋体" w:hAnsi="宋体" w:cs="宋体"/>
                <w:kern w:val="0"/>
                <w:szCs w:val="21"/>
              </w:rPr>
            </w:pPr>
            <w:r>
              <w:rPr>
                <w:rFonts w:hint="eastAsia" w:ascii="宋体" w:hAnsi="宋体" w:cs="宋体"/>
                <w:kern w:val="0"/>
                <w:szCs w:val="21"/>
              </w:rPr>
              <w:t>可维</w:t>
            </w:r>
            <w:r>
              <w:rPr>
                <w:rFonts w:hint="eastAsia" w:ascii="宋体" w:hAnsi="宋体" w:cs="宋体"/>
                <w:kern w:val="0"/>
                <w:szCs w:val="21"/>
              </w:rPr>
              <w:br w:type="textWrapping"/>
            </w:r>
            <w:r>
              <w:rPr>
                <w:rFonts w:hint="eastAsia" w:ascii="宋体" w:hAnsi="宋体" w:cs="宋体"/>
                <w:kern w:val="0"/>
                <w:szCs w:val="21"/>
              </w:rPr>
              <w:t>护性</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388C7A88">
            <w:pPr>
              <w:widowControl/>
              <w:jc w:val="center"/>
              <w:rPr>
                <w:rFonts w:ascii="宋体" w:hAnsi="宋体" w:cs="宋体"/>
                <w:kern w:val="0"/>
                <w:szCs w:val="21"/>
              </w:rPr>
            </w:pPr>
            <w:r>
              <w:rPr>
                <w:rFonts w:hint="eastAsia" w:ascii="宋体" w:hAnsi="宋体" w:cs="宋体"/>
                <w:kern w:val="0"/>
                <w:szCs w:val="21"/>
              </w:rPr>
              <w:t>日志管理</w:t>
            </w:r>
          </w:p>
        </w:tc>
        <w:tc>
          <w:tcPr>
            <w:tcW w:w="1658" w:type="dxa"/>
            <w:tcBorders>
              <w:top w:val="nil"/>
              <w:left w:val="nil"/>
              <w:bottom w:val="single" w:color="000000" w:sz="4" w:space="0"/>
              <w:right w:val="single" w:color="000000" w:sz="4" w:space="0"/>
            </w:tcBorders>
            <w:vAlign w:val="center"/>
          </w:tcPr>
          <w:p w14:paraId="00458D53">
            <w:pPr>
              <w:widowControl/>
              <w:jc w:val="left"/>
              <w:rPr>
                <w:rFonts w:ascii="宋体" w:hAnsi="宋体" w:cs="宋体"/>
                <w:kern w:val="0"/>
                <w:szCs w:val="21"/>
              </w:rPr>
            </w:pPr>
            <w:r>
              <w:rPr>
                <w:rFonts w:hint="eastAsia" w:ascii="宋体" w:hAnsi="宋体" w:cs="宋体"/>
                <w:kern w:val="0"/>
                <w:szCs w:val="21"/>
              </w:rPr>
              <w:t>★ 日志记录与存储</w:t>
            </w:r>
          </w:p>
        </w:tc>
        <w:tc>
          <w:tcPr>
            <w:tcW w:w="1474" w:type="dxa"/>
            <w:tcBorders>
              <w:top w:val="nil"/>
              <w:left w:val="nil"/>
              <w:bottom w:val="single" w:color="000000" w:sz="4" w:space="0"/>
              <w:right w:val="single" w:color="000000" w:sz="4" w:space="0"/>
            </w:tcBorders>
            <w:vAlign w:val="center"/>
          </w:tcPr>
          <w:p w14:paraId="074B5B6F">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0FF603A">
            <w:pPr>
              <w:widowControl/>
              <w:jc w:val="left"/>
              <w:rPr>
                <w:rFonts w:ascii="宋体" w:hAnsi="宋体" w:cs="宋体"/>
                <w:kern w:val="0"/>
                <w:szCs w:val="21"/>
              </w:rPr>
            </w:pPr>
            <w:r>
              <w:rPr>
                <w:rFonts w:hint="eastAsia" w:ascii="宋体" w:hAnsi="宋体" w:cs="宋体"/>
                <w:kern w:val="0"/>
                <w:szCs w:val="21"/>
              </w:rPr>
              <w:t>操作系统支持对安全事件的日志记录，</w:t>
            </w:r>
            <w:r>
              <w:rPr>
                <w:rFonts w:hint="eastAsia" w:ascii="宋体" w:hAnsi="宋体" w:cs="宋体"/>
                <w:kern w:val="0"/>
                <w:szCs w:val="21"/>
              </w:rPr>
              <w:br w:type="textWrapping"/>
            </w:r>
            <w:r>
              <w:rPr>
                <w:rFonts w:hint="eastAsia" w:ascii="宋体" w:hAnsi="宋体" w:cs="宋体"/>
                <w:kern w:val="0"/>
                <w:szCs w:val="21"/>
              </w:rPr>
              <w:t>包括帐户增删改、成功登录、失败登录、</w:t>
            </w:r>
            <w:r>
              <w:rPr>
                <w:rFonts w:hint="eastAsia" w:ascii="宋体" w:hAnsi="宋体" w:cs="宋体"/>
                <w:kern w:val="0"/>
                <w:szCs w:val="21"/>
              </w:rPr>
              <w:br w:type="textWrapping"/>
            </w:r>
            <w:r>
              <w:rPr>
                <w:rFonts w:hint="eastAsia" w:ascii="宋体" w:hAnsi="宋体" w:cs="宋体"/>
                <w:kern w:val="0"/>
                <w:szCs w:val="21"/>
              </w:rPr>
              <w:t>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14:paraId="6B251EE6">
        <w:tblPrEx>
          <w:tblCellMar>
            <w:top w:w="0" w:type="dxa"/>
            <w:left w:w="108" w:type="dxa"/>
            <w:bottom w:w="0" w:type="dxa"/>
            <w:right w:w="108" w:type="dxa"/>
          </w:tblCellMar>
        </w:tblPrEx>
        <w:trPr>
          <w:trHeight w:val="1369" w:hRule="atLeast"/>
        </w:trPr>
        <w:tc>
          <w:tcPr>
            <w:tcW w:w="765" w:type="dxa"/>
            <w:tcBorders>
              <w:top w:val="nil"/>
              <w:left w:val="single" w:color="000000" w:sz="4" w:space="0"/>
              <w:bottom w:val="single" w:color="000000" w:sz="4" w:space="0"/>
              <w:right w:val="single" w:color="000000" w:sz="4" w:space="0"/>
            </w:tcBorders>
            <w:vAlign w:val="center"/>
          </w:tcPr>
          <w:p w14:paraId="0D195ABC">
            <w:pPr>
              <w:widowControl/>
              <w:jc w:val="center"/>
              <w:rPr>
                <w:rFonts w:ascii="宋体" w:hAnsi="宋体" w:cs="宋体"/>
                <w:kern w:val="0"/>
                <w:szCs w:val="21"/>
              </w:rPr>
            </w:pPr>
            <w:r>
              <w:rPr>
                <w:rFonts w:hint="eastAsia" w:ascii="宋体" w:hAnsi="宋体" w:cs="宋体"/>
                <w:kern w:val="0"/>
                <w:szCs w:val="21"/>
              </w:rPr>
              <w:t xml:space="preserve">118 </w:t>
            </w:r>
          </w:p>
        </w:tc>
        <w:tc>
          <w:tcPr>
            <w:tcW w:w="765" w:type="dxa"/>
            <w:tcBorders>
              <w:top w:val="nil"/>
              <w:left w:val="nil"/>
              <w:bottom w:val="single" w:color="000000" w:sz="4" w:space="0"/>
              <w:right w:val="single" w:color="000000" w:sz="4" w:space="0"/>
            </w:tcBorders>
            <w:vAlign w:val="center"/>
          </w:tcPr>
          <w:p w14:paraId="20BAA8ED">
            <w:pPr>
              <w:widowControl/>
              <w:jc w:val="center"/>
              <w:rPr>
                <w:rFonts w:ascii="宋体" w:hAnsi="宋体" w:cs="宋体"/>
                <w:kern w:val="0"/>
                <w:szCs w:val="21"/>
              </w:rPr>
            </w:pPr>
            <w:r>
              <w:rPr>
                <w:rFonts w:hint="eastAsia" w:ascii="宋体" w:hAnsi="宋体" w:cs="宋体"/>
                <w:kern w:val="0"/>
                <w:szCs w:val="21"/>
              </w:rPr>
              <w:t>可维</w:t>
            </w:r>
            <w:r>
              <w:rPr>
                <w:rFonts w:hint="eastAsia" w:ascii="宋体" w:hAnsi="宋体" w:cs="宋体"/>
                <w:kern w:val="0"/>
                <w:szCs w:val="21"/>
              </w:rPr>
              <w:br w:type="textWrapping"/>
            </w:r>
            <w:r>
              <w:rPr>
                <w:rFonts w:hint="eastAsia" w:ascii="宋体" w:hAnsi="宋体" w:cs="宋体"/>
                <w:kern w:val="0"/>
                <w:szCs w:val="21"/>
              </w:rPr>
              <w:t>护性</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33EF62A4">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01A7FF8E">
            <w:pPr>
              <w:widowControl/>
              <w:jc w:val="left"/>
              <w:rPr>
                <w:rFonts w:ascii="宋体" w:hAnsi="宋体" w:cs="宋体"/>
                <w:kern w:val="0"/>
                <w:szCs w:val="21"/>
              </w:rPr>
            </w:pPr>
            <w:r>
              <w:rPr>
                <w:rFonts w:hint="eastAsia" w:ascii="宋体" w:hAnsi="宋体" w:cs="宋体"/>
                <w:kern w:val="0"/>
                <w:szCs w:val="21"/>
              </w:rPr>
              <w:t>★ 日志处理与分析</w:t>
            </w:r>
          </w:p>
        </w:tc>
        <w:tc>
          <w:tcPr>
            <w:tcW w:w="1474" w:type="dxa"/>
            <w:tcBorders>
              <w:top w:val="nil"/>
              <w:left w:val="nil"/>
              <w:bottom w:val="single" w:color="000000" w:sz="4" w:space="0"/>
              <w:right w:val="single" w:color="000000" w:sz="4" w:space="0"/>
            </w:tcBorders>
            <w:vAlign w:val="center"/>
          </w:tcPr>
          <w:p w14:paraId="25039320">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52FF05F">
            <w:pPr>
              <w:widowControl/>
              <w:jc w:val="left"/>
              <w:rPr>
                <w:rFonts w:ascii="宋体" w:hAnsi="宋体" w:cs="宋体"/>
                <w:kern w:val="0"/>
                <w:szCs w:val="21"/>
              </w:rPr>
            </w:pPr>
            <w:r>
              <w:rPr>
                <w:rFonts w:hint="eastAsia" w:ascii="宋体" w:hAnsi="宋体" w:cs="宋体"/>
                <w:kern w:val="0"/>
                <w:szCs w:val="21"/>
              </w:rPr>
              <w:t>操作系统提供系统错误问题回溯分析工具，对系统崩溃问题及错误问题进行回溯；支持日志切分、一键收集、转储、同步机制</w:t>
            </w:r>
          </w:p>
        </w:tc>
      </w:tr>
      <w:tr w14:paraId="46C356B5">
        <w:tblPrEx>
          <w:tblCellMar>
            <w:top w:w="0" w:type="dxa"/>
            <w:left w:w="108" w:type="dxa"/>
            <w:bottom w:w="0" w:type="dxa"/>
            <w:right w:w="108" w:type="dxa"/>
          </w:tblCellMar>
        </w:tblPrEx>
        <w:trPr>
          <w:trHeight w:val="4463" w:hRule="atLeast"/>
        </w:trPr>
        <w:tc>
          <w:tcPr>
            <w:tcW w:w="765" w:type="dxa"/>
            <w:tcBorders>
              <w:top w:val="nil"/>
              <w:left w:val="single" w:color="000000" w:sz="4" w:space="0"/>
              <w:bottom w:val="single" w:color="000000" w:sz="4" w:space="0"/>
              <w:right w:val="single" w:color="000000" w:sz="4" w:space="0"/>
            </w:tcBorders>
            <w:vAlign w:val="center"/>
          </w:tcPr>
          <w:p w14:paraId="0A1F5076">
            <w:pPr>
              <w:widowControl/>
              <w:jc w:val="center"/>
              <w:rPr>
                <w:rFonts w:ascii="宋体" w:hAnsi="宋体" w:cs="宋体"/>
                <w:kern w:val="0"/>
                <w:szCs w:val="21"/>
              </w:rPr>
            </w:pPr>
            <w:r>
              <w:rPr>
                <w:rFonts w:hint="eastAsia" w:ascii="宋体" w:hAnsi="宋体" w:cs="宋体"/>
                <w:kern w:val="0"/>
                <w:szCs w:val="21"/>
              </w:rPr>
              <w:t xml:space="preserve">119 </w:t>
            </w:r>
          </w:p>
        </w:tc>
        <w:tc>
          <w:tcPr>
            <w:tcW w:w="765" w:type="dxa"/>
            <w:tcBorders>
              <w:top w:val="nil"/>
              <w:left w:val="nil"/>
              <w:bottom w:val="single" w:color="000000" w:sz="4" w:space="0"/>
              <w:right w:val="single" w:color="000000" w:sz="4" w:space="0"/>
            </w:tcBorders>
            <w:vAlign w:val="center"/>
          </w:tcPr>
          <w:p w14:paraId="6E5E7424">
            <w:pPr>
              <w:widowControl/>
              <w:jc w:val="center"/>
              <w:rPr>
                <w:rFonts w:ascii="宋体" w:hAnsi="宋体" w:cs="宋体"/>
                <w:kern w:val="0"/>
                <w:szCs w:val="21"/>
              </w:rPr>
            </w:pPr>
            <w:r>
              <w:rPr>
                <w:rFonts w:hint="eastAsia" w:ascii="宋体" w:hAnsi="宋体" w:cs="宋体"/>
                <w:kern w:val="0"/>
                <w:szCs w:val="21"/>
              </w:rPr>
              <w:t>可维</w:t>
            </w:r>
            <w:r>
              <w:rPr>
                <w:rFonts w:hint="eastAsia" w:ascii="宋体" w:hAnsi="宋体" w:cs="宋体"/>
                <w:kern w:val="0"/>
                <w:szCs w:val="21"/>
              </w:rPr>
              <w:br w:type="textWrapping"/>
            </w:r>
            <w:r>
              <w:rPr>
                <w:rFonts w:hint="eastAsia" w:ascii="宋体" w:hAnsi="宋体" w:cs="宋体"/>
                <w:kern w:val="0"/>
                <w:szCs w:val="21"/>
              </w:rPr>
              <w:t>护性</w:t>
            </w:r>
            <w:r>
              <w:rPr>
                <w:rFonts w:hint="eastAsia" w:ascii="宋体" w:hAnsi="宋体" w:cs="宋体"/>
                <w:kern w:val="0"/>
                <w:szCs w:val="21"/>
              </w:rPr>
              <w:br w:type="textWrapping"/>
            </w:r>
            <w:r>
              <w:rPr>
                <w:rFonts w:hint="eastAsia" w:ascii="宋体" w:hAnsi="宋体" w:cs="宋体"/>
                <w:kern w:val="0"/>
                <w:szCs w:val="21"/>
              </w:rPr>
              <w:t>要求</w:t>
            </w:r>
          </w:p>
        </w:tc>
        <w:tc>
          <w:tcPr>
            <w:tcW w:w="1007" w:type="dxa"/>
            <w:tcBorders>
              <w:top w:val="nil"/>
              <w:left w:val="nil"/>
              <w:bottom w:val="single" w:color="000000" w:sz="4" w:space="0"/>
              <w:right w:val="single" w:color="000000" w:sz="4" w:space="0"/>
            </w:tcBorders>
            <w:vAlign w:val="center"/>
          </w:tcPr>
          <w:p w14:paraId="389A688A">
            <w:pPr>
              <w:widowControl/>
              <w:jc w:val="center"/>
              <w:rPr>
                <w:rFonts w:ascii="宋体" w:hAnsi="宋体" w:cs="宋体"/>
                <w:kern w:val="0"/>
                <w:szCs w:val="21"/>
              </w:rPr>
            </w:pPr>
            <w:r>
              <w:rPr>
                <w:rFonts w:hint="eastAsia" w:ascii="宋体" w:hAnsi="宋体" w:cs="宋体"/>
                <w:kern w:val="0"/>
                <w:szCs w:val="21"/>
              </w:rPr>
              <w:t>脆弱性管理</w:t>
            </w:r>
          </w:p>
        </w:tc>
        <w:tc>
          <w:tcPr>
            <w:tcW w:w="1658" w:type="dxa"/>
            <w:tcBorders>
              <w:top w:val="nil"/>
              <w:left w:val="nil"/>
              <w:bottom w:val="single" w:color="000000" w:sz="4" w:space="0"/>
              <w:right w:val="single" w:color="000000" w:sz="4" w:space="0"/>
            </w:tcBorders>
            <w:vAlign w:val="center"/>
          </w:tcPr>
          <w:p w14:paraId="16A9397F">
            <w:pPr>
              <w:widowControl/>
              <w:jc w:val="left"/>
              <w:rPr>
                <w:rFonts w:ascii="宋体" w:hAnsi="宋体" w:cs="宋体"/>
                <w:kern w:val="0"/>
                <w:szCs w:val="21"/>
              </w:rPr>
            </w:pPr>
            <w:r>
              <w:rPr>
                <w:rFonts w:hint="eastAsia" w:ascii="宋体" w:hAnsi="宋体" w:cs="宋体"/>
                <w:kern w:val="0"/>
                <w:szCs w:val="21"/>
              </w:rPr>
              <w:t>★脆弱性管理</w:t>
            </w:r>
          </w:p>
        </w:tc>
        <w:tc>
          <w:tcPr>
            <w:tcW w:w="1474" w:type="dxa"/>
            <w:tcBorders>
              <w:top w:val="nil"/>
              <w:left w:val="nil"/>
              <w:bottom w:val="single" w:color="000000" w:sz="4" w:space="0"/>
              <w:right w:val="single" w:color="000000" w:sz="4" w:space="0"/>
            </w:tcBorders>
            <w:vAlign w:val="center"/>
          </w:tcPr>
          <w:p w14:paraId="750F7BEC">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6E12152D">
            <w:pPr>
              <w:widowControl/>
              <w:jc w:val="left"/>
              <w:rPr>
                <w:rFonts w:ascii="宋体" w:hAnsi="宋体" w:cs="宋体"/>
                <w:kern w:val="0"/>
                <w:szCs w:val="21"/>
              </w:rPr>
            </w:pPr>
            <w:r>
              <w:rPr>
                <w:rFonts w:hint="eastAsia" w:ascii="宋体" w:hAnsi="宋体" w:cs="宋体"/>
                <w:kern w:val="0"/>
                <w:szCs w:val="21"/>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 CPU、内存及 PCIe 设备等硬件的故障；支持诊断/响应组件动态加载机制；提供或支持第三方远程诊断框架及调测工具集，实现远程诊断及调试断点功能；支持物理机、虚拟机中操作系统的故障恢复</w:t>
            </w:r>
          </w:p>
        </w:tc>
      </w:tr>
      <w:tr w14:paraId="2FCE9234">
        <w:tblPrEx>
          <w:tblCellMar>
            <w:top w:w="0" w:type="dxa"/>
            <w:left w:w="108" w:type="dxa"/>
            <w:bottom w:w="0" w:type="dxa"/>
            <w:right w:w="108" w:type="dxa"/>
          </w:tblCellMar>
        </w:tblPrEx>
        <w:trPr>
          <w:trHeight w:val="2929" w:hRule="atLeast"/>
        </w:trPr>
        <w:tc>
          <w:tcPr>
            <w:tcW w:w="765" w:type="dxa"/>
            <w:tcBorders>
              <w:top w:val="nil"/>
              <w:left w:val="single" w:color="000000" w:sz="4" w:space="0"/>
              <w:bottom w:val="single" w:color="000000" w:sz="4" w:space="0"/>
              <w:right w:val="single" w:color="000000" w:sz="4" w:space="0"/>
            </w:tcBorders>
            <w:vAlign w:val="center"/>
          </w:tcPr>
          <w:p w14:paraId="4EE2453B">
            <w:pPr>
              <w:widowControl/>
              <w:jc w:val="center"/>
              <w:rPr>
                <w:rFonts w:ascii="宋体" w:hAnsi="宋体" w:cs="宋体"/>
                <w:kern w:val="0"/>
                <w:szCs w:val="21"/>
              </w:rPr>
            </w:pPr>
            <w:r>
              <w:rPr>
                <w:rFonts w:hint="eastAsia" w:ascii="宋体" w:hAnsi="宋体" w:cs="宋体"/>
                <w:kern w:val="0"/>
                <w:szCs w:val="21"/>
              </w:rPr>
              <w:t xml:space="preserve">120 </w:t>
            </w:r>
          </w:p>
        </w:tc>
        <w:tc>
          <w:tcPr>
            <w:tcW w:w="765" w:type="dxa"/>
            <w:tcBorders>
              <w:top w:val="nil"/>
              <w:left w:val="nil"/>
              <w:bottom w:val="single" w:color="000000" w:sz="4" w:space="0"/>
              <w:right w:val="single" w:color="000000" w:sz="4" w:space="0"/>
            </w:tcBorders>
            <w:vAlign w:val="center"/>
          </w:tcPr>
          <w:p w14:paraId="5986BC5A">
            <w:pPr>
              <w:widowControl/>
              <w:jc w:val="center"/>
              <w:rPr>
                <w:rFonts w:ascii="宋体" w:hAnsi="宋体" w:cs="宋体"/>
                <w:kern w:val="0"/>
                <w:szCs w:val="21"/>
              </w:rPr>
            </w:pPr>
            <w:r>
              <w:rPr>
                <w:rFonts w:hint="eastAsia" w:ascii="宋体" w:hAnsi="宋体" w:cs="宋体"/>
                <w:kern w:val="0"/>
                <w:szCs w:val="21"/>
              </w:rPr>
              <w:t>可维</w:t>
            </w:r>
            <w:r>
              <w:rPr>
                <w:rFonts w:hint="eastAsia" w:ascii="宋体" w:hAnsi="宋体" w:cs="宋体"/>
                <w:kern w:val="0"/>
                <w:szCs w:val="21"/>
              </w:rPr>
              <w:br w:type="textWrapping"/>
            </w:r>
            <w:r>
              <w:rPr>
                <w:rFonts w:hint="eastAsia" w:ascii="宋体" w:hAnsi="宋体" w:cs="宋体"/>
                <w:kern w:val="0"/>
                <w:szCs w:val="21"/>
              </w:rPr>
              <w:t>护性</w:t>
            </w:r>
            <w:r>
              <w:rPr>
                <w:rFonts w:hint="eastAsia" w:ascii="宋体" w:hAnsi="宋体" w:cs="宋体"/>
                <w:kern w:val="0"/>
                <w:szCs w:val="21"/>
              </w:rPr>
              <w:br w:type="textWrapping"/>
            </w:r>
            <w:r>
              <w:rPr>
                <w:rFonts w:hint="eastAsia" w:ascii="宋体" w:hAnsi="宋体" w:cs="宋体"/>
                <w:kern w:val="0"/>
                <w:szCs w:val="21"/>
              </w:rPr>
              <w:t>要求</w:t>
            </w:r>
          </w:p>
        </w:tc>
        <w:tc>
          <w:tcPr>
            <w:tcW w:w="1007" w:type="dxa"/>
            <w:tcBorders>
              <w:top w:val="nil"/>
              <w:left w:val="nil"/>
              <w:bottom w:val="single" w:color="000000" w:sz="4" w:space="0"/>
              <w:right w:val="single" w:color="000000" w:sz="4" w:space="0"/>
            </w:tcBorders>
            <w:vAlign w:val="center"/>
          </w:tcPr>
          <w:p w14:paraId="20F4B352">
            <w:pPr>
              <w:widowControl/>
              <w:jc w:val="center"/>
              <w:rPr>
                <w:rFonts w:ascii="宋体" w:hAnsi="宋体" w:cs="宋体"/>
                <w:kern w:val="0"/>
                <w:szCs w:val="21"/>
              </w:rPr>
            </w:pPr>
            <w:r>
              <w:rPr>
                <w:rFonts w:hint="eastAsia" w:ascii="宋体" w:hAnsi="宋体" w:cs="宋体"/>
                <w:kern w:val="0"/>
                <w:szCs w:val="21"/>
              </w:rPr>
              <w:t>热补丁</w:t>
            </w:r>
          </w:p>
        </w:tc>
        <w:tc>
          <w:tcPr>
            <w:tcW w:w="1658" w:type="dxa"/>
            <w:tcBorders>
              <w:top w:val="nil"/>
              <w:left w:val="nil"/>
              <w:bottom w:val="single" w:color="000000" w:sz="4" w:space="0"/>
              <w:right w:val="single" w:color="000000" w:sz="4" w:space="0"/>
            </w:tcBorders>
            <w:vAlign w:val="center"/>
          </w:tcPr>
          <w:p w14:paraId="66901678">
            <w:pPr>
              <w:widowControl/>
              <w:jc w:val="left"/>
              <w:rPr>
                <w:rFonts w:ascii="宋体" w:hAnsi="宋体" w:cs="宋体"/>
                <w:kern w:val="0"/>
                <w:szCs w:val="21"/>
              </w:rPr>
            </w:pPr>
            <w:r>
              <w:rPr>
                <w:rFonts w:hint="eastAsia" w:ascii="宋体" w:hAnsi="宋体" w:cs="宋体"/>
                <w:kern w:val="0"/>
                <w:szCs w:val="21"/>
              </w:rPr>
              <w:t>★热补丁</w:t>
            </w:r>
          </w:p>
        </w:tc>
        <w:tc>
          <w:tcPr>
            <w:tcW w:w="1474" w:type="dxa"/>
            <w:tcBorders>
              <w:top w:val="nil"/>
              <w:left w:val="nil"/>
              <w:bottom w:val="single" w:color="000000" w:sz="4" w:space="0"/>
              <w:right w:val="single" w:color="000000" w:sz="4" w:space="0"/>
            </w:tcBorders>
            <w:vAlign w:val="center"/>
          </w:tcPr>
          <w:p w14:paraId="40BAF6F3">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5FA09DB2">
            <w:pPr>
              <w:widowControl/>
              <w:jc w:val="left"/>
              <w:rPr>
                <w:rFonts w:ascii="宋体" w:hAnsi="宋体" w:cs="宋体"/>
                <w:kern w:val="0"/>
                <w:szCs w:val="21"/>
              </w:rPr>
            </w:pPr>
            <w:r>
              <w:rPr>
                <w:rFonts w:hint="eastAsia" w:ascii="宋体" w:hAnsi="宋体" w:cs="宋体"/>
                <w:kern w:val="0"/>
                <w:szCs w:val="21"/>
              </w:rPr>
              <w:t>操作系统支持对内核热补丁进行编号，每个热补丁拥有独立编号；支持增量修复以及回滚机制；提供热补丁合法性和一致性校验功能；提供热补丁管理机制</w:t>
            </w:r>
            <w:r>
              <w:rPr>
                <w:rFonts w:hint="eastAsia" w:ascii="宋体" w:hAnsi="宋体" w:cs="宋体"/>
                <w:kern w:val="0"/>
                <w:szCs w:val="21"/>
              </w:rPr>
              <w:br w:type="textWrapping"/>
            </w:r>
            <w:r>
              <w:rPr>
                <w:rFonts w:hint="eastAsia" w:ascii="宋体" w:hAnsi="宋体" w:cs="宋体"/>
                <w:kern w:val="0"/>
                <w:szCs w:val="21"/>
              </w:rPr>
              <w:t>和工具，功能至少覆盖补丁查询、安装、移除；提供热补丁升级和回滚系统日志，便于查询或回溯</w:t>
            </w:r>
          </w:p>
        </w:tc>
      </w:tr>
      <w:tr w14:paraId="6A285CFB">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22CB94E2">
            <w:pPr>
              <w:widowControl/>
              <w:jc w:val="center"/>
              <w:rPr>
                <w:rFonts w:ascii="宋体" w:hAnsi="宋体" w:cs="宋体"/>
                <w:kern w:val="0"/>
                <w:szCs w:val="21"/>
              </w:rPr>
            </w:pPr>
            <w:r>
              <w:rPr>
                <w:rFonts w:hint="eastAsia" w:ascii="宋体" w:hAnsi="宋体" w:cs="宋体"/>
                <w:kern w:val="0"/>
                <w:szCs w:val="21"/>
              </w:rPr>
              <w:t xml:space="preserve">121 </w:t>
            </w:r>
          </w:p>
        </w:tc>
        <w:tc>
          <w:tcPr>
            <w:tcW w:w="765" w:type="dxa"/>
            <w:tcBorders>
              <w:top w:val="nil"/>
              <w:left w:val="nil"/>
              <w:bottom w:val="single" w:color="000000" w:sz="4" w:space="0"/>
              <w:right w:val="single" w:color="000000" w:sz="4" w:space="0"/>
            </w:tcBorders>
            <w:vAlign w:val="center"/>
          </w:tcPr>
          <w:p w14:paraId="771B5A38">
            <w:pPr>
              <w:widowControl/>
              <w:jc w:val="center"/>
              <w:rPr>
                <w:rFonts w:ascii="宋体" w:hAnsi="宋体" w:cs="宋体"/>
                <w:kern w:val="0"/>
                <w:szCs w:val="21"/>
              </w:rPr>
            </w:pPr>
            <w:r>
              <w:rPr>
                <w:rFonts w:hint="eastAsia" w:ascii="宋体" w:hAnsi="宋体" w:cs="宋体"/>
                <w:kern w:val="0"/>
                <w:szCs w:val="21"/>
              </w:rPr>
              <w:t>可维</w:t>
            </w:r>
            <w:r>
              <w:rPr>
                <w:rFonts w:hint="eastAsia" w:ascii="宋体" w:hAnsi="宋体" w:cs="宋体"/>
                <w:kern w:val="0"/>
                <w:szCs w:val="21"/>
              </w:rPr>
              <w:br w:type="textWrapping"/>
            </w:r>
            <w:r>
              <w:rPr>
                <w:rFonts w:hint="eastAsia" w:ascii="宋体" w:hAnsi="宋体" w:cs="宋体"/>
                <w:kern w:val="0"/>
                <w:szCs w:val="21"/>
              </w:rPr>
              <w:t>护性</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6F61186B">
            <w:pPr>
              <w:widowControl/>
              <w:jc w:val="center"/>
              <w:rPr>
                <w:rFonts w:ascii="宋体" w:hAnsi="宋体" w:cs="宋体"/>
                <w:kern w:val="0"/>
                <w:szCs w:val="21"/>
              </w:rPr>
            </w:pPr>
            <w:r>
              <w:rPr>
                <w:rFonts w:hint="eastAsia" w:ascii="宋体" w:hAnsi="宋体" w:cs="宋体"/>
                <w:kern w:val="0"/>
                <w:szCs w:val="21"/>
              </w:rPr>
              <w:t>系统升级</w:t>
            </w:r>
          </w:p>
        </w:tc>
        <w:tc>
          <w:tcPr>
            <w:tcW w:w="1658" w:type="dxa"/>
            <w:tcBorders>
              <w:top w:val="nil"/>
              <w:left w:val="nil"/>
              <w:bottom w:val="single" w:color="000000" w:sz="4" w:space="0"/>
              <w:right w:val="single" w:color="000000" w:sz="4" w:space="0"/>
            </w:tcBorders>
            <w:vAlign w:val="center"/>
          </w:tcPr>
          <w:p w14:paraId="7AF2A74B">
            <w:pPr>
              <w:widowControl/>
              <w:jc w:val="left"/>
              <w:rPr>
                <w:rFonts w:ascii="宋体" w:hAnsi="宋体" w:cs="宋体"/>
                <w:kern w:val="0"/>
                <w:szCs w:val="21"/>
              </w:rPr>
            </w:pPr>
            <w:r>
              <w:rPr>
                <w:rFonts w:hint="eastAsia" w:ascii="宋体" w:hAnsi="宋体" w:cs="宋体"/>
                <w:kern w:val="0"/>
                <w:szCs w:val="21"/>
              </w:rPr>
              <w:t>★升级内容</w:t>
            </w:r>
          </w:p>
        </w:tc>
        <w:tc>
          <w:tcPr>
            <w:tcW w:w="1474" w:type="dxa"/>
            <w:tcBorders>
              <w:top w:val="nil"/>
              <w:left w:val="nil"/>
              <w:bottom w:val="single" w:color="000000" w:sz="4" w:space="0"/>
              <w:right w:val="single" w:color="000000" w:sz="4" w:space="0"/>
            </w:tcBorders>
            <w:vAlign w:val="center"/>
          </w:tcPr>
          <w:p w14:paraId="4A08F423">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548AC159">
            <w:pPr>
              <w:widowControl/>
              <w:jc w:val="left"/>
              <w:rPr>
                <w:rFonts w:ascii="宋体" w:hAnsi="宋体" w:cs="宋体"/>
                <w:kern w:val="0"/>
                <w:szCs w:val="21"/>
              </w:rPr>
            </w:pPr>
            <w:r>
              <w:rPr>
                <w:rFonts w:hint="eastAsia" w:ascii="宋体" w:hAnsi="宋体" w:cs="宋体"/>
                <w:kern w:val="0"/>
                <w:szCs w:val="21"/>
              </w:rPr>
              <w:t>操作系统支持系统增量升级能，对系统部件、安全补丁等升级</w:t>
            </w:r>
          </w:p>
        </w:tc>
      </w:tr>
      <w:tr w14:paraId="7EFA9CC9">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2983E75F">
            <w:pPr>
              <w:widowControl/>
              <w:jc w:val="center"/>
              <w:rPr>
                <w:rFonts w:ascii="宋体" w:hAnsi="宋体" w:cs="宋体"/>
                <w:kern w:val="0"/>
                <w:szCs w:val="21"/>
              </w:rPr>
            </w:pPr>
            <w:r>
              <w:rPr>
                <w:rFonts w:hint="eastAsia" w:ascii="宋体" w:hAnsi="宋体" w:cs="宋体"/>
                <w:kern w:val="0"/>
                <w:szCs w:val="21"/>
              </w:rPr>
              <w:t xml:space="preserve">122 </w:t>
            </w:r>
          </w:p>
        </w:tc>
        <w:tc>
          <w:tcPr>
            <w:tcW w:w="765" w:type="dxa"/>
            <w:tcBorders>
              <w:top w:val="nil"/>
              <w:left w:val="nil"/>
              <w:bottom w:val="single" w:color="000000" w:sz="4" w:space="0"/>
              <w:right w:val="single" w:color="000000" w:sz="4" w:space="0"/>
            </w:tcBorders>
            <w:vAlign w:val="center"/>
          </w:tcPr>
          <w:p w14:paraId="444FE75A">
            <w:pPr>
              <w:widowControl/>
              <w:jc w:val="center"/>
              <w:rPr>
                <w:rFonts w:ascii="宋体" w:hAnsi="宋体" w:cs="宋体"/>
                <w:kern w:val="0"/>
                <w:szCs w:val="21"/>
              </w:rPr>
            </w:pPr>
            <w:r>
              <w:rPr>
                <w:rFonts w:hint="eastAsia" w:ascii="宋体" w:hAnsi="宋体" w:cs="宋体"/>
                <w:kern w:val="0"/>
                <w:szCs w:val="21"/>
              </w:rPr>
              <w:t>可维</w:t>
            </w:r>
            <w:r>
              <w:rPr>
                <w:rFonts w:hint="eastAsia" w:ascii="宋体" w:hAnsi="宋体" w:cs="宋体"/>
                <w:kern w:val="0"/>
                <w:szCs w:val="21"/>
              </w:rPr>
              <w:br w:type="textWrapping"/>
            </w:r>
            <w:r>
              <w:rPr>
                <w:rFonts w:hint="eastAsia" w:ascii="宋体" w:hAnsi="宋体" w:cs="宋体"/>
                <w:kern w:val="0"/>
                <w:szCs w:val="21"/>
              </w:rPr>
              <w:t>护性</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486B383E">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5459867A">
            <w:pPr>
              <w:widowControl/>
              <w:jc w:val="left"/>
              <w:rPr>
                <w:rFonts w:ascii="宋体" w:hAnsi="宋体" w:cs="宋体"/>
                <w:kern w:val="0"/>
                <w:szCs w:val="21"/>
              </w:rPr>
            </w:pPr>
            <w:r>
              <w:rPr>
                <w:rFonts w:hint="eastAsia" w:ascii="宋体" w:hAnsi="宋体" w:cs="宋体"/>
                <w:kern w:val="0"/>
                <w:szCs w:val="21"/>
              </w:rPr>
              <w:t>★升级方式</w:t>
            </w:r>
          </w:p>
        </w:tc>
        <w:tc>
          <w:tcPr>
            <w:tcW w:w="1474" w:type="dxa"/>
            <w:tcBorders>
              <w:top w:val="nil"/>
              <w:left w:val="nil"/>
              <w:bottom w:val="single" w:color="000000" w:sz="4" w:space="0"/>
              <w:right w:val="single" w:color="000000" w:sz="4" w:space="0"/>
            </w:tcBorders>
            <w:vAlign w:val="center"/>
          </w:tcPr>
          <w:p w14:paraId="0988DC00">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626CB222">
            <w:pPr>
              <w:widowControl/>
              <w:jc w:val="left"/>
              <w:rPr>
                <w:rFonts w:ascii="宋体" w:hAnsi="宋体" w:cs="宋体"/>
                <w:kern w:val="0"/>
                <w:szCs w:val="21"/>
              </w:rPr>
            </w:pPr>
            <w:r>
              <w:rPr>
                <w:rFonts w:hint="eastAsia" w:ascii="宋体" w:hAnsi="宋体" w:cs="宋体"/>
                <w:kern w:val="0"/>
                <w:szCs w:val="21"/>
              </w:rPr>
              <w:t>操作系统支持在线升级和离线升级</w:t>
            </w:r>
          </w:p>
        </w:tc>
      </w:tr>
      <w:tr w14:paraId="7F693131">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6F5DD46F">
            <w:pPr>
              <w:widowControl/>
              <w:jc w:val="center"/>
              <w:rPr>
                <w:rFonts w:ascii="宋体" w:hAnsi="宋体" w:cs="宋体"/>
                <w:kern w:val="0"/>
                <w:szCs w:val="21"/>
              </w:rPr>
            </w:pPr>
            <w:r>
              <w:rPr>
                <w:rFonts w:hint="eastAsia" w:ascii="宋体" w:hAnsi="宋体" w:cs="宋体"/>
                <w:kern w:val="0"/>
                <w:szCs w:val="21"/>
              </w:rPr>
              <w:t xml:space="preserve">123 </w:t>
            </w:r>
          </w:p>
        </w:tc>
        <w:tc>
          <w:tcPr>
            <w:tcW w:w="765" w:type="dxa"/>
            <w:tcBorders>
              <w:top w:val="nil"/>
              <w:left w:val="nil"/>
              <w:bottom w:val="single" w:color="000000" w:sz="4" w:space="0"/>
              <w:right w:val="single" w:color="000000" w:sz="4" w:space="0"/>
            </w:tcBorders>
            <w:vAlign w:val="center"/>
          </w:tcPr>
          <w:p w14:paraId="7DABAB9E">
            <w:pPr>
              <w:widowControl/>
              <w:jc w:val="center"/>
              <w:rPr>
                <w:rFonts w:ascii="宋体" w:hAnsi="宋体" w:cs="宋体"/>
                <w:kern w:val="0"/>
                <w:szCs w:val="21"/>
              </w:rPr>
            </w:pPr>
            <w:r>
              <w:rPr>
                <w:rFonts w:hint="eastAsia" w:ascii="宋体" w:hAnsi="宋体" w:cs="宋体"/>
                <w:kern w:val="0"/>
                <w:szCs w:val="21"/>
              </w:rPr>
              <w:t>可维</w:t>
            </w:r>
            <w:r>
              <w:rPr>
                <w:rFonts w:hint="eastAsia" w:ascii="宋体" w:hAnsi="宋体" w:cs="宋体"/>
                <w:kern w:val="0"/>
                <w:szCs w:val="21"/>
              </w:rPr>
              <w:br w:type="textWrapping"/>
            </w:r>
            <w:r>
              <w:rPr>
                <w:rFonts w:hint="eastAsia" w:ascii="宋体" w:hAnsi="宋体" w:cs="宋体"/>
                <w:kern w:val="0"/>
                <w:szCs w:val="21"/>
              </w:rPr>
              <w:t>护性</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3DE3D1FF">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67FBF861">
            <w:pPr>
              <w:widowControl/>
              <w:jc w:val="left"/>
              <w:rPr>
                <w:rFonts w:ascii="宋体" w:hAnsi="宋体" w:cs="宋体"/>
                <w:kern w:val="0"/>
                <w:szCs w:val="21"/>
              </w:rPr>
            </w:pPr>
            <w:r>
              <w:rPr>
                <w:rFonts w:hint="eastAsia" w:ascii="宋体" w:hAnsi="宋体" w:cs="宋体"/>
                <w:kern w:val="0"/>
                <w:szCs w:val="21"/>
              </w:rPr>
              <w:t>★数据保护</w:t>
            </w:r>
          </w:p>
        </w:tc>
        <w:tc>
          <w:tcPr>
            <w:tcW w:w="1474" w:type="dxa"/>
            <w:tcBorders>
              <w:top w:val="nil"/>
              <w:left w:val="nil"/>
              <w:bottom w:val="single" w:color="000000" w:sz="4" w:space="0"/>
              <w:right w:val="single" w:color="000000" w:sz="4" w:space="0"/>
            </w:tcBorders>
            <w:vAlign w:val="center"/>
          </w:tcPr>
          <w:p w14:paraId="48748BC9">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A238319">
            <w:pPr>
              <w:widowControl/>
              <w:jc w:val="left"/>
              <w:rPr>
                <w:rFonts w:ascii="宋体" w:hAnsi="宋体" w:cs="宋体"/>
                <w:kern w:val="0"/>
                <w:szCs w:val="21"/>
              </w:rPr>
            </w:pPr>
            <w:r>
              <w:rPr>
                <w:rFonts w:hint="eastAsia" w:ascii="宋体" w:hAnsi="宋体" w:cs="宋体"/>
                <w:kern w:val="0"/>
                <w:szCs w:val="21"/>
              </w:rPr>
              <w:t>操作系统升级不得修改破坏用户数据</w:t>
            </w:r>
          </w:p>
        </w:tc>
      </w:tr>
      <w:tr w14:paraId="42679D63">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01912036">
            <w:pPr>
              <w:widowControl/>
              <w:jc w:val="center"/>
              <w:rPr>
                <w:rFonts w:ascii="宋体" w:hAnsi="宋体" w:cs="宋体"/>
                <w:kern w:val="0"/>
                <w:szCs w:val="21"/>
              </w:rPr>
            </w:pPr>
            <w:r>
              <w:rPr>
                <w:rFonts w:hint="eastAsia" w:ascii="宋体" w:hAnsi="宋体" w:cs="宋体"/>
                <w:kern w:val="0"/>
                <w:szCs w:val="21"/>
              </w:rPr>
              <w:t xml:space="preserve">124 </w:t>
            </w:r>
          </w:p>
        </w:tc>
        <w:tc>
          <w:tcPr>
            <w:tcW w:w="765" w:type="dxa"/>
            <w:tcBorders>
              <w:top w:val="nil"/>
              <w:left w:val="nil"/>
              <w:bottom w:val="single" w:color="000000" w:sz="4" w:space="0"/>
              <w:right w:val="single" w:color="000000" w:sz="4" w:space="0"/>
            </w:tcBorders>
            <w:vAlign w:val="center"/>
          </w:tcPr>
          <w:p w14:paraId="378D7163">
            <w:pPr>
              <w:widowControl/>
              <w:jc w:val="center"/>
              <w:rPr>
                <w:rFonts w:ascii="宋体" w:hAnsi="宋体" w:cs="宋体"/>
                <w:kern w:val="0"/>
                <w:szCs w:val="21"/>
              </w:rPr>
            </w:pPr>
            <w:r>
              <w:rPr>
                <w:rFonts w:hint="eastAsia" w:ascii="宋体" w:hAnsi="宋体" w:cs="宋体"/>
                <w:kern w:val="0"/>
                <w:szCs w:val="21"/>
              </w:rPr>
              <w:t>可维</w:t>
            </w:r>
            <w:r>
              <w:rPr>
                <w:rFonts w:hint="eastAsia" w:ascii="宋体" w:hAnsi="宋体" w:cs="宋体"/>
                <w:kern w:val="0"/>
                <w:szCs w:val="21"/>
              </w:rPr>
              <w:br w:type="textWrapping"/>
            </w:r>
            <w:r>
              <w:rPr>
                <w:rFonts w:hint="eastAsia" w:ascii="宋体" w:hAnsi="宋体" w:cs="宋体"/>
                <w:kern w:val="0"/>
                <w:szCs w:val="21"/>
              </w:rPr>
              <w:t>护性</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4843BE87">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69F124FF">
            <w:pPr>
              <w:widowControl/>
              <w:jc w:val="left"/>
              <w:rPr>
                <w:rFonts w:ascii="宋体" w:hAnsi="宋体" w:cs="宋体"/>
                <w:kern w:val="0"/>
                <w:szCs w:val="21"/>
              </w:rPr>
            </w:pPr>
            <w:r>
              <w:rPr>
                <w:rFonts w:hint="eastAsia" w:ascii="宋体" w:hAnsi="宋体" w:cs="宋体"/>
                <w:kern w:val="0"/>
                <w:szCs w:val="21"/>
              </w:rPr>
              <w:t>★兼容性</w:t>
            </w:r>
          </w:p>
        </w:tc>
        <w:tc>
          <w:tcPr>
            <w:tcW w:w="1474" w:type="dxa"/>
            <w:tcBorders>
              <w:top w:val="nil"/>
              <w:left w:val="nil"/>
              <w:bottom w:val="single" w:color="000000" w:sz="4" w:space="0"/>
              <w:right w:val="single" w:color="000000" w:sz="4" w:space="0"/>
            </w:tcBorders>
            <w:vAlign w:val="center"/>
          </w:tcPr>
          <w:p w14:paraId="63253050">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24BB5990">
            <w:pPr>
              <w:widowControl/>
              <w:jc w:val="left"/>
              <w:rPr>
                <w:rFonts w:ascii="宋体" w:hAnsi="宋体" w:cs="宋体"/>
                <w:kern w:val="0"/>
                <w:szCs w:val="21"/>
              </w:rPr>
            </w:pPr>
            <w:r>
              <w:rPr>
                <w:rFonts w:hint="eastAsia" w:ascii="宋体" w:hAnsi="宋体" w:cs="宋体"/>
                <w:kern w:val="0"/>
                <w:szCs w:val="21"/>
              </w:rPr>
              <w:t>操作系统升级不得影响原有软硬件兼容性，如有影响应显式的提示告知用户</w:t>
            </w:r>
          </w:p>
        </w:tc>
      </w:tr>
      <w:tr w14:paraId="5D4FC75C">
        <w:tblPrEx>
          <w:tblCellMar>
            <w:top w:w="0" w:type="dxa"/>
            <w:left w:w="108" w:type="dxa"/>
            <w:bottom w:w="0" w:type="dxa"/>
            <w:right w:w="108" w:type="dxa"/>
          </w:tblCellMar>
        </w:tblPrEx>
        <w:trPr>
          <w:trHeight w:val="1752" w:hRule="atLeast"/>
        </w:trPr>
        <w:tc>
          <w:tcPr>
            <w:tcW w:w="765" w:type="dxa"/>
            <w:tcBorders>
              <w:top w:val="nil"/>
              <w:left w:val="single" w:color="000000" w:sz="4" w:space="0"/>
              <w:bottom w:val="single" w:color="000000" w:sz="4" w:space="0"/>
              <w:right w:val="single" w:color="000000" w:sz="4" w:space="0"/>
            </w:tcBorders>
            <w:vAlign w:val="center"/>
          </w:tcPr>
          <w:p w14:paraId="1C0DC206">
            <w:pPr>
              <w:widowControl/>
              <w:jc w:val="center"/>
              <w:rPr>
                <w:rFonts w:ascii="宋体" w:hAnsi="宋体" w:cs="宋体"/>
                <w:kern w:val="0"/>
                <w:szCs w:val="21"/>
              </w:rPr>
            </w:pPr>
            <w:r>
              <w:rPr>
                <w:rFonts w:hint="eastAsia" w:ascii="宋体" w:hAnsi="宋体" w:cs="宋体"/>
                <w:kern w:val="0"/>
                <w:szCs w:val="21"/>
              </w:rPr>
              <w:t xml:space="preserve">125 </w:t>
            </w:r>
          </w:p>
        </w:tc>
        <w:tc>
          <w:tcPr>
            <w:tcW w:w="765" w:type="dxa"/>
            <w:tcBorders>
              <w:top w:val="nil"/>
              <w:left w:val="nil"/>
              <w:bottom w:val="single" w:color="000000" w:sz="4" w:space="0"/>
              <w:right w:val="single" w:color="000000" w:sz="4" w:space="0"/>
            </w:tcBorders>
            <w:vAlign w:val="center"/>
          </w:tcPr>
          <w:p w14:paraId="56D9189A">
            <w:pPr>
              <w:widowControl/>
              <w:jc w:val="center"/>
              <w:rPr>
                <w:rFonts w:ascii="宋体" w:hAnsi="宋体" w:cs="宋体"/>
                <w:kern w:val="0"/>
                <w:szCs w:val="21"/>
              </w:rPr>
            </w:pPr>
            <w:r>
              <w:rPr>
                <w:rFonts w:hint="eastAsia" w:ascii="宋体" w:hAnsi="宋体" w:cs="宋体"/>
                <w:kern w:val="0"/>
                <w:szCs w:val="21"/>
              </w:rPr>
              <w:t>可维</w:t>
            </w:r>
            <w:r>
              <w:rPr>
                <w:rFonts w:hint="eastAsia" w:ascii="宋体" w:hAnsi="宋体" w:cs="宋体"/>
                <w:kern w:val="0"/>
                <w:szCs w:val="21"/>
              </w:rPr>
              <w:br w:type="textWrapping"/>
            </w:r>
            <w:r>
              <w:rPr>
                <w:rFonts w:hint="eastAsia" w:ascii="宋体" w:hAnsi="宋体" w:cs="宋体"/>
                <w:kern w:val="0"/>
                <w:szCs w:val="21"/>
              </w:rPr>
              <w:t>护性</w:t>
            </w:r>
            <w:r>
              <w:rPr>
                <w:rFonts w:hint="eastAsia" w:ascii="宋体" w:hAnsi="宋体" w:cs="宋体"/>
                <w:kern w:val="0"/>
                <w:szCs w:val="21"/>
              </w:rPr>
              <w:br w:type="textWrapping"/>
            </w:r>
            <w:r>
              <w:rPr>
                <w:rFonts w:hint="eastAsia" w:ascii="宋体" w:hAnsi="宋体" w:cs="宋体"/>
                <w:kern w:val="0"/>
                <w:szCs w:val="21"/>
              </w:rPr>
              <w:t>要求</w:t>
            </w:r>
          </w:p>
        </w:tc>
        <w:tc>
          <w:tcPr>
            <w:tcW w:w="1007" w:type="dxa"/>
            <w:tcBorders>
              <w:top w:val="nil"/>
              <w:left w:val="nil"/>
              <w:bottom w:val="single" w:color="000000" w:sz="4" w:space="0"/>
              <w:right w:val="single" w:color="000000" w:sz="4" w:space="0"/>
            </w:tcBorders>
          </w:tcPr>
          <w:p w14:paraId="61919D2A">
            <w:pPr>
              <w:widowControl/>
              <w:jc w:val="left"/>
              <w:rPr>
                <w:rFonts w:ascii="宋体" w:hAnsi="宋体" w:cs="宋体"/>
                <w:kern w:val="0"/>
                <w:szCs w:val="21"/>
              </w:rPr>
            </w:pPr>
            <w:r>
              <w:rPr>
                <w:rFonts w:hint="eastAsia" w:ascii="宋体" w:hAnsi="宋体" w:cs="宋体"/>
                <w:kern w:val="0"/>
                <w:szCs w:val="21"/>
              </w:rPr>
              <w:t>　</w:t>
            </w:r>
          </w:p>
        </w:tc>
        <w:tc>
          <w:tcPr>
            <w:tcW w:w="1658" w:type="dxa"/>
            <w:tcBorders>
              <w:top w:val="nil"/>
              <w:left w:val="nil"/>
              <w:bottom w:val="single" w:color="000000" w:sz="4" w:space="0"/>
              <w:right w:val="single" w:color="000000" w:sz="4" w:space="0"/>
            </w:tcBorders>
            <w:vAlign w:val="center"/>
          </w:tcPr>
          <w:p w14:paraId="2A475091">
            <w:pPr>
              <w:widowControl/>
              <w:jc w:val="left"/>
              <w:rPr>
                <w:rFonts w:ascii="宋体" w:hAnsi="宋体" w:cs="宋体"/>
                <w:kern w:val="0"/>
                <w:szCs w:val="21"/>
              </w:rPr>
            </w:pPr>
            <w:r>
              <w:rPr>
                <w:rFonts w:hint="eastAsia" w:ascii="宋体" w:hAnsi="宋体" w:cs="宋体"/>
                <w:kern w:val="0"/>
                <w:szCs w:val="21"/>
              </w:rPr>
              <w:t>★回退</w:t>
            </w:r>
          </w:p>
        </w:tc>
        <w:tc>
          <w:tcPr>
            <w:tcW w:w="1474" w:type="dxa"/>
            <w:tcBorders>
              <w:top w:val="nil"/>
              <w:left w:val="nil"/>
              <w:bottom w:val="single" w:color="000000" w:sz="4" w:space="0"/>
              <w:right w:val="single" w:color="000000" w:sz="4" w:space="0"/>
            </w:tcBorders>
            <w:vAlign w:val="center"/>
          </w:tcPr>
          <w:p w14:paraId="0CEA8B44">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CED7936">
            <w:pPr>
              <w:widowControl/>
              <w:jc w:val="left"/>
              <w:rPr>
                <w:rFonts w:ascii="宋体" w:hAnsi="宋体" w:cs="宋体"/>
                <w:kern w:val="0"/>
                <w:szCs w:val="21"/>
              </w:rPr>
            </w:pPr>
            <w:r>
              <w:rPr>
                <w:rFonts w:hint="eastAsia" w:ascii="宋体" w:hAnsi="宋体" w:cs="宋体"/>
                <w:kern w:val="0"/>
                <w:szCs w:val="21"/>
              </w:rPr>
              <w:t>操作系统提供升级回退机制，能卸载已升级的软件包，恢复系统原有状态，如升级为不可回退，则系统升级前以显式的提示告知用户</w:t>
            </w:r>
          </w:p>
        </w:tc>
      </w:tr>
      <w:tr w14:paraId="72B2DCEA">
        <w:tblPrEx>
          <w:tblCellMar>
            <w:top w:w="0" w:type="dxa"/>
            <w:left w:w="108" w:type="dxa"/>
            <w:bottom w:w="0" w:type="dxa"/>
            <w:right w:w="108" w:type="dxa"/>
          </w:tblCellMar>
        </w:tblPrEx>
        <w:trPr>
          <w:trHeight w:val="792" w:hRule="atLeast"/>
        </w:trPr>
        <w:tc>
          <w:tcPr>
            <w:tcW w:w="765" w:type="dxa"/>
            <w:tcBorders>
              <w:top w:val="nil"/>
              <w:left w:val="single" w:color="000000" w:sz="4" w:space="0"/>
              <w:bottom w:val="single" w:color="000000" w:sz="4" w:space="0"/>
              <w:right w:val="single" w:color="000000" w:sz="4" w:space="0"/>
            </w:tcBorders>
            <w:vAlign w:val="center"/>
          </w:tcPr>
          <w:p w14:paraId="589FFDD8">
            <w:pPr>
              <w:widowControl/>
              <w:jc w:val="center"/>
              <w:rPr>
                <w:rFonts w:ascii="宋体" w:hAnsi="宋体" w:cs="宋体"/>
                <w:kern w:val="0"/>
                <w:szCs w:val="21"/>
              </w:rPr>
            </w:pPr>
            <w:r>
              <w:rPr>
                <w:rFonts w:hint="eastAsia" w:ascii="宋体" w:hAnsi="宋体" w:cs="宋体"/>
                <w:kern w:val="0"/>
                <w:szCs w:val="21"/>
              </w:rPr>
              <w:t xml:space="preserve">126 </w:t>
            </w:r>
          </w:p>
        </w:tc>
        <w:tc>
          <w:tcPr>
            <w:tcW w:w="765" w:type="dxa"/>
            <w:tcBorders>
              <w:top w:val="nil"/>
              <w:left w:val="nil"/>
              <w:bottom w:val="single" w:color="000000" w:sz="4" w:space="0"/>
              <w:right w:val="single" w:color="000000" w:sz="4" w:space="0"/>
            </w:tcBorders>
            <w:vAlign w:val="center"/>
          </w:tcPr>
          <w:p w14:paraId="0CDA371E">
            <w:pPr>
              <w:widowControl/>
              <w:jc w:val="center"/>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007" w:type="dxa"/>
            <w:tcBorders>
              <w:top w:val="nil"/>
              <w:left w:val="nil"/>
              <w:bottom w:val="single" w:color="000000" w:sz="4" w:space="0"/>
              <w:right w:val="single" w:color="000000" w:sz="4" w:space="0"/>
            </w:tcBorders>
            <w:vAlign w:val="center"/>
          </w:tcPr>
          <w:p w14:paraId="2A811FBD">
            <w:pPr>
              <w:widowControl/>
              <w:jc w:val="center"/>
              <w:rPr>
                <w:rFonts w:ascii="宋体" w:hAnsi="宋体" w:cs="宋体"/>
                <w:kern w:val="0"/>
                <w:szCs w:val="21"/>
              </w:rPr>
            </w:pPr>
            <w:r>
              <w:rPr>
                <w:rFonts w:hint="eastAsia" w:ascii="宋体" w:hAnsi="宋体" w:cs="宋体"/>
                <w:kern w:val="0"/>
                <w:szCs w:val="21"/>
              </w:rPr>
              <w:t>交付方式</w:t>
            </w:r>
          </w:p>
        </w:tc>
        <w:tc>
          <w:tcPr>
            <w:tcW w:w="1658" w:type="dxa"/>
            <w:tcBorders>
              <w:top w:val="nil"/>
              <w:left w:val="nil"/>
              <w:bottom w:val="single" w:color="000000" w:sz="4" w:space="0"/>
              <w:right w:val="single" w:color="000000" w:sz="4" w:space="0"/>
            </w:tcBorders>
            <w:vAlign w:val="center"/>
          </w:tcPr>
          <w:p w14:paraId="36AB6516">
            <w:pPr>
              <w:widowControl/>
              <w:jc w:val="left"/>
              <w:rPr>
                <w:rFonts w:ascii="宋体" w:hAnsi="宋体" w:cs="宋体"/>
                <w:kern w:val="0"/>
                <w:szCs w:val="21"/>
              </w:rPr>
            </w:pPr>
            <w:r>
              <w:rPr>
                <w:rFonts w:hint="eastAsia" w:ascii="宋体" w:hAnsi="宋体" w:cs="宋体"/>
                <w:kern w:val="0"/>
                <w:szCs w:val="21"/>
              </w:rPr>
              <w:t>★交付方式</w:t>
            </w:r>
          </w:p>
        </w:tc>
        <w:tc>
          <w:tcPr>
            <w:tcW w:w="1474" w:type="dxa"/>
            <w:tcBorders>
              <w:top w:val="nil"/>
              <w:left w:val="nil"/>
              <w:bottom w:val="single" w:color="000000" w:sz="4" w:space="0"/>
              <w:right w:val="single" w:color="000000" w:sz="4" w:space="0"/>
            </w:tcBorders>
            <w:vAlign w:val="center"/>
          </w:tcPr>
          <w:p w14:paraId="6851C525">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24051993">
            <w:pPr>
              <w:widowControl/>
              <w:jc w:val="left"/>
              <w:rPr>
                <w:rFonts w:ascii="宋体" w:hAnsi="宋体" w:cs="宋体"/>
                <w:kern w:val="0"/>
                <w:szCs w:val="21"/>
              </w:rPr>
            </w:pPr>
            <w:r>
              <w:rPr>
                <w:rFonts w:hint="eastAsia" w:ascii="宋体" w:hAnsi="宋体" w:cs="宋体"/>
                <w:kern w:val="0"/>
                <w:szCs w:val="21"/>
              </w:rPr>
              <w:t>供应商提供光盘、USB 闪存盘、镜像文件（下载）等交付方式</w:t>
            </w:r>
          </w:p>
        </w:tc>
      </w:tr>
      <w:tr w14:paraId="6EE9328E">
        <w:tblPrEx>
          <w:tblCellMar>
            <w:top w:w="0" w:type="dxa"/>
            <w:left w:w="108" w:type="dxa"/>
            <w:bottom w:w="0" w:type="dxa"/>
            <w:right w:w="108" w:type="dxa"/>
          </w:tblCellMar>
        </w:tblPrEx>
        <w:trPr>
          <w:trHeight w:val="1380" w:hRule="atLeast"/>
        </w:trPr>
        <w:tc>
          <w:tcPr>
            <w:tcW w:w="765" w:type="dxa"/>
            <w:tcBorders>
              <w:top w:val="nil"/>
              <w:left w:val="single" w:color="000000" w:sz="4" w:space="0"/>
              <w:bottom w:val="single" w:color="000000" w:sz="4" w:space="0"/>
              <w:right w:val="single" w:color="000000" w:sz="4" w:space="0"/>
            </w:tcBorders>
            <w:vAlign w:val="center"/>
          </w:tcPr>
          <w:p w14:paraId="52D1E5E8">
            <w:pPr>
              <w:widowControl/>
              <w:jc w:val="center"/>
              <w:rPr>
                <w:rFonts w:ascii="宋体" w:hAnsi="宋体" w:cs="宋体"/>
                <w:kern w:val="0"/>
                <w:szCs w:val="21"/>
              </w:rPr>
            </w:pPr>
            <w:r>
              <w:rPr>
                <w:rFonts w:hint="eastAsia" w:ascii="宋体" w:hAnsi="宋体" w:cs="宋体"/>
                <w:kern w:val="0"/>
                <w:szCs w:val="21"/>
              </w:rPr>
              <w:t xml:space="preserve">127 </w:t>
            </w:r>
          </w:p>
        </w:tc>
        <w:tc>
          <w:tcPr>
            <w:tcW w:w="765" w:type="dxa"/>
            <w:tcBorders>
              <w:top w:val="nil"/>
              <w:left w:val="nil"/>
              <w:bottom w:val="single" w:color="000000" w:sz="4" w:space="0"/>
              <w:right w:val="single" w:color="000000" w:sz="4" w:space="0"/>
            </w:tcBorders>
            <w:vAlign w:val="center"/>
          </w:tcPr>
          <w:p w14:paraId="596DDA82">
            <w:pPr>
              <w:widowControl/>
              <w:jc w:val="center"/>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66649646">
            <w:pPr>
              <w:widowControl/>
              <w:jc w:val="center"/>
              <w:rPr>
                <w:rFonts w:ascii="宋体" w:hAnsi="宋体" w:cs="宋体"/>
                <w:kern w:val="0"/>
                <w:szCs w:val="21"/>
              </w:rPr>
            </w:pPr>
            <w:r>
              <w:rPr>
                <w:rFonts w:hint="eastAsia" w:ascii="宋体" w:hAnsi="宋体" w:cs="宋体"/>
                <w:kern w:val="0"/>
                <w:szCs w:val="21"/>
              </w:rPr>
              <w:t>服务周期</w:t>
            </w:r>
          </w:p>
        </w:tc>
        <w:tc>
          <w:tcPr>
            <w:tcW w:w="1658" w:type="dxa"/>
            <w:tcBorders>
              <w:top w:val="nil"/>
              <w:left w:val="nil"/>
              <w:bottom w:val="single" w:color="000000" w:sz="4" w:space="0"/>
              <w:right w:val="single" w:color="000000" w:sz="4" w:space="0"/>
            </w:tcBorders>
            <w:vAlign w:val="center"/>
          </w:tcPr>
          <w:p w14:paraId="3BE5EE98">
            <w:pPr>
              <w:widowControl/>
              <w:jc w:val="left"/>
              <w:rPr>
                <w:rFonts w:ascii="宋体" w:hAnsi="宋体" w:cs="宋体"/>
                <w:kern w:val="0"/>
                <w:szCs w:val="21"/>
              </w:rPr>
            </w:pPr>
            <w:r>
              <w:rPr>
                <w:rFonts w:hint="eastAsia" w:ascii="宋体" w:hAnsi="宋体" w:cs="宋体"/>
                <w:kern w:val="0"/>
                <w:szCs w:val="21"/>
              </w:rPr>
              <w:t>★产品维护周期</w:t>
            </w:r>
          </w:p>
        </w:tc>
        <w:tc>
          <w:tcPr>
            <w:tcW w:w="1474" w:type="dxa"/>
            <w:tcBorders>
              <w:top w:val="nil"/>
              <w:left w:val="nil"/>
              <w:bottom w:val="single" w:color="000000" w:sz="4" w:space="0"/>
              <w:right w:val="single" w:color="000000" w:sz="4" w:space="0"/>
            </w:tcBorders>
            <w:vAlign w:val="center"/>
          </w:tcPr>
          <w:p w14:paraId="7EFF1E06">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C2FC019">
            <w:pPr>
              <w:widowControl/>
              <w:jc w:val="left"/>
              <w:rPr>
                <w:rFonts w:ascii="宋体" w:hAnsi="宋体" w:cs="宋体"/>
                <w:kern w:val="0"/>
                <w:szCs w:val="21"/>
              </w:rPr>
            </w:pPr>
            <w:r>
              <w:rPr>
                <w:rFonts w:hint="eastAsia" w:ascii="宋体" w:hAnsi="宋体" w:cs="宋体"/>
                <w:kern w:val="0"/>
                <w:szCs w:val="21"/>
              </w:rPr>
              <w:t>产品自发布之日起至产品停止功能升级（包含不限于新特性、新硬件支持、问题修复、安全补丁等）之日止≥5 年</w:t>
            </w:r>
          </w:p>
        </w:tc>
      </w:tr>
      <w:tr w14:paraId="1D7C2834">
        <w:tblPrEx>
          <w:tblCellMar>
            <w:top w:w="0" w:type="dxa"/>
            <w:left w:w="108" w:type="dxa"/>
            <w:bottom w:w="0" w:type="dxa"/>
            <w:right w:w="108" w:type="dxa"/>
          </w:tblCellMar>
        </w:tblPrEx>
        <w:trPr>
          <w:trHeight w:val="1350" w:hRule="atLeast"/>
        </w:trPr>
        <w:tc>
          <w:tcPr>
            <w:tcW w:w="765" w:type="dxa"/>
            <w:tcBorders>
              <w:top w:val="nil"/>
              <w:left w:val="single" w:color="000000" w:sz="4" w:space="0"/>
              <w:bottom w:val="single" w:color="000000" w:sz="4" w:space="0"/>
              <w:right w:val="single" w:color="000000" w:sz="4" w:space="0"/>
            </w:tcBorders>
            <w:vAlign w:val="center"/>
          </w:tcPr>
          <w:p w14:paraId="034569A0">
            <w:pPr>
              <w:widowControl/>
              <w:jc w:val="center"/>
              <w:rPr>
                <w:rFonts w:ascii="宋体" w:hAnsi="宋体" w:cs="宋体"/>
                <w:kern w:val="0"/>
                <w:szCs w:val="21"/>
              </w:rPr>
            </w:pPr>
            <w:r>
              <w:rPr>
                <w:rFonts w:hint="eastAsia" w:ascii="宋体" w:hAnsi="宋体" w:cs="宋体"/>
                <w:kern w:val="0"/>
                <w:szCs w:val="21"/>
              </w:rPr>
              <w:t xml:space="preserve">128 </w:t>
            </w:r>
          </w:p>
        </w:tc>
        <w:tc>
          <w:tcPr>
            <w:tcW w:w="765" w:type="dxa"/>
            <w:tcBorders>
              <w:top w:val="nil"/>
              <w:left w:val="nil"/>
              <w:bottom w:val="single" w:color="000000" w:sz="4" w:space="0"/>
              <w:right w:val="single" w:color="000000" w:sz="4" w:space="0"/>
            </w:tcBorders>
            <w:vAlign w:val="center"/>
          </w:tcPr>
          <w:p w14:paraId="18F1D24E">
            <w:pPr>
              <w:widowControl/>
              <w:jc w:val="center"/>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101DB024">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5DFB093A">
            <w:pPr>
              <w:widowControl/>
              <w:jc w:val="left"/>
              <w:rPr>
                <w:rFonts w:ascii="宋体" w:hAnsi="宋体" w:cs="宋体"/>
                <w:kern w:val="0"/>
                <w:szCs w:val="21"/>
              </w:rPr>
            </w:pPr>
            <w:r>
              <w:rPr>
                <w:rFonts w:hint="eastAsia" w:ascii="宋体" w:hAnsi="宋体" w:cs="宋体"/>
                <w:kern w:val="0"/>
                <w:szCs w:val="21"/>
              </w:rPr>
              <w:t>★产品延伸服务周期</w:t>
            </w:r>
          </w:p>
        </w:tc>
        <w:tc>
          <w:tcPr>
            <w:tcW w:w="1474" w:type="dxa"/>
            <w:tcBorders>
              <w:top w:val="nil"/>
              <w:left w:val="nil"/>
              <w:bottom w:val="single" w:color="000000" w:sz="4" w:space="0"/>
              <w:right w:val="single" w:color="000000" w:sz="4" w:space="0"/>
            </w:tcBorders>
            <w:vAlign w:val="center"/>
          </w:tcPr>
          <w:p w14:paraId="029DE019">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DAAD361">
            <w:pPr>
              <w:widowControl/>
              <w:jc w:val="left"/>
              <w:rPr>
                <w:rFonts w:ascii="宋体" w:hAnsi="宋体" w:cs="宋体"/>
                <w:kern w:val="0"/>
                <w:szCs w:val="21"/>
              </w:rPr>
            </w:pPr>
            <w:r>
              <w:rPr>
                <w:rFonts w:hint="eastAsia" w:ascii="宋体" w:hAnsi="宋体" w:cs="宋体"/>
                <w:kern w:val="0"/>
                <w:szCs w:val="21"/>
              </w:rPr>
              <w:t>产品停止功能升级之日起至产品停止功能维护（包括问题修复、安全补丁等）之日止≥5 年</w:t>
            </w:r>
          </w:p>
        </w:tc>
      </w:tr>
      <w:tr w14:paraId="42B9278D">
        <w:tblPrEx>
          <w:tblCellMar>
            <w:top w:w="0" w:type="dxa"/>
            <w:left w:w="108" w:type="dxa"/>
            <w:bottom w:w="0" w:type="dxa"/>
            <w:right w:w="108" w:type="dxa"/>
          </w:tblCellMar>
        </w:tblPrEx>
        <w:trPr>
          <w:trHeight w:val="1620" w:hRule="atLeast"/>
        </w:trPr>
        <w:tc>
          <w:tcPr>
            <w:tcW w:w="765" w:type="dxa"/>
            <w:tcBorders>
              <w:top w:val="nil"/>
              <w:left w:val="single" w:color="000000" w:sz="4" w:space="0"/>
              <w:bottom w:val="single" w:color="000000" w:sz="4" w:space="0"/>
              <w:right w:val="single" w:color="000000" w:sz="4" w:space="0"/>
            </w:tcBorders>
            <w:vAlign w:val="center"/>
          </w:tcPr>
          <w:p w14:paraId="3F1F15F4">
            <w:pPr>
              <w:widowControl/>
              <w:jc w:val="center"/>
              <w:rPr>
                <w:rFonts w:ascii="宋体" w:hAnsi="宋体" w:cs="宋体"/>
                <w:kern w:val="0"/>
                <w:szCs w:val="21"/>
              </w:rPr>
            </w:pPr>
            <w:r>
              <w:rPr>
                <w:rFonts w:hint="eastAsia" w:ascii="宋体" w:hAnsi="宋体" w:cs="宋体"/>
                <w:kern w:val="0"/>
                <w:szCs w:val="21"/>
              </w:rPr>
              <w:t xml:space="preserve">129 </w:t>
            </w:r>
          </w:p>
        </w:tc>
        <w:tc>
          <w:tcPr>
            <w:tcW w:w="765" w:type="dxa"/>
            <w:tcBorders>
              <w:top w:val="nil"/>
              <w:left w:val="nil"/>
              <w:bottom w:val="single" w:color="000000" w:sz="4" w:space="0"/>
              <w:right w:val="single" w:color="000000" w:sz="4" w:space="0"/>
            </w:tcBorders>
            <w:vAlign w:val="center"/>
          </w:tcPr>
          <w:p w14:paraId="2699FAEC">
            <w:pPr>
              <w:widowControl/>
              <w:jc w:val="center"/>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7C3BFBEF">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243CF59D">
            <w:pPr>
              <w:widowControl/>
              <w:jc w:val="left"/>
              <w:rPr>
                <w:rFonts w:ascii="宋体" w:hAnsi="宋体" w:cs="宋体"/>
                <w:kern w:val="0"/>
                <w:szCs w:val="21"/>
              </w:rPr>
            </w:pPr>
            <w:r>
              <w:rPr>
                <w:rFonts w:hint="eastAsia" w:ascii="宋体" w:hAnsi="宋体" w:cs="宋体"/>
                <w:kern w:val="0"/>
                <w:szCs w:val="21"/>
              </w:rPr>
              <w:t>★产品延伸安全服务周期</w:t>
            </w:r>
          </w:p>
        </w:tc>
        <w:tc>
          <w:tcPr>
            <w:tcW w:w="1474" w:type="dxa"/>
            <w:tcBorders>
              <w:top w:val="nil"/>
              <w:left w:val="nil"/>
              <w:bottom w:val="single" w:color="000000" w:sz="4" w:space="0"/>
              <w:right w:val="single" w:color="000000" w:sz="4" w:space="0"/>
            </w:tcBorders>
            <w:vAlign w:val="center"/>
          </w:tcPr>
          <w:p w14:paraId="51A75031">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ABC3E92">
            <w:pPr>
              <w:widowControl/>
              <w:jc w:val="left"/>
              <w:rPr>
                <w:rFonts w:ascii="宋体" w:hAnsi="宋体" w:cs="宋体"/>
                <w:kern w:val="0"/>
                <w:szCs w:val="21"/>
              </w:rPr>
            </w:pPr>
            <w:r>
              <w:rPr>
                <w:rFonts w:hint="eastAsia" w:ascii="宋体" w:hAnsi="宋体" w:cs="宋体"/>
                <w:kern w:val="0"/>
                <w:szCs w:val="21"/>
              </w:rPr>
              <w:t>≥3 年</w:t>
            </w:r>
          </w:p>
        </w:tc>
      </w:tr>
      <w:tr w14:paraId="5CF59EDA">
        <w:tblPrEx>
          <w:tblCellMar>
            <w:top w:w="0" w:type="dxa"/>
            <w:left w:w="108" w:type="dxa"/>
            <w:bottom w:w="0" w:type="dxa"/>
            <w:right w:w="108" w:type="dxa"/>
          </w:tblCellMar>
        </w:tblPrEx>
        <w:trPr>
          <w:trHeight w:val="1080" w:hRule="atLeast"/>
        </w:trPr>
        <w:tc>
          <w:tcPr>
            <w:tcW w:w="765" w:type="dxa"/>
            <w:tcBorders>
              <w:top w:val="nil"/>
              <w:left w:val="single" w:color="000000" w:sz="4" w:space="0"/>
              <w:bottom w:val="single" w:color="000000" w:sz="4" w:space="0"/>
              <w:right w:val="single" w:color="000000" w:sz="4" w:space="0"/>
            </w:tcBorders>
            <w:vAlign w:val="center"/>
          </w:tcPr>
          <w:p w14:paraId="542F351F">
            <w:pPr>
              <w:widowControl/>
              <w:jc w:val="center"/>
              <w:rPr>
                <w:rFonts w:ascii="宋体" w:hAnsi="宋体" w:cs="宋体"/>
                <w:kern w:val="0"/>
                <w:szCs w:val="21"/>
              </w:rPr>
            </w:pPr>
            <w:r>
              <w:rPr>
                <w:rFonts w:hint="eastAsia" w:ascii="宋体" w:hAnsi="宋体" w:cs="宋体"/>
                <w:kern w:val="0"/>
                <w:szCs w:val="21"/>
              </w:rPr>
              <w:t xml:space="preserve">130 </w:t>
            </w:r>
          </w:p>
        </w:tc>
        <w:tc>
          <w:tcPr>
            <w:tcW w:w="765" w:type="dxa"/>
            <w:tcBorders>
              <w:top w:val="nil"/>
              <w:left w:val="nil"/>
              <w:bottom w:val="single" w:color="000000" w:sz="4" w:space="0"/>
              <w:right w:val="single" w:color="000000" w:sz="4" w:space="0"/>
            </w:tcBorders>
            <w:vAlign w:val="center"/>
          </w:tcPr>
          <w:p w14:paraId="3215CB7E">
            <w:pPr>
              <w:widowControl/>
              <w:jc w:val="center"/>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092C6377">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06F072AC">
            <w:pPr>
              <w:widowControl/>
              <w:jc w:val="left"/>
              <w:rPr>
                <w:rFonts w:ascii="宋体" w:hAnsi="宋体" w:cs="宋体"/>
                <w:kern w:val="0"/>
                <w:szCs w:val="21"/>
              </w:rPr>
            </w:pPr>
            <w:r>
              <w:rPr>
                <w:rFonts w:hint="eastAsia" w:ascii="宋体" w:hAnsi="宋体" w:cs="宋体"/>
                <w:kern w:val="0"/>
                <w:szCs w:val="21"/>
              </w:rPr>
              <w:t>★售后服务最小保障期</w:t>
            </w:r>
          </w:p>
        </w:tc>
        <w:tc>
          <w:tcPr>
            <w:tcW w:w="1474" w:type="dxa"/>
            <w:tcBorders>
              <w:top w:val="nil"/>
              <w:left w:val="nil"/>
              <w:bottom w:val="single" w:color="000000" w:sz="4" w:space="0"/>
              <w:right w:val="single" w:color="000000" w:sz="4" w:space="0"/>
            </w:tcBorders>
            <w:vAlign w:val="center"/>
          </w:tcPr>
          <w:p w14:paraId="516BEAED">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4207A03">
            <w:pPr>
              <w:widowControl/>
              <w:jc w:val="left"/>
              <w:rPr>
                <w:rFonts w:ascii="宋体" w:hAnsi="宋体" w:cs="宋体"/>
                <w:kern w:val="0"/>
                <w:szCs w:val="21"/>
              </w:rPr>
            </w:pPr>
            <w:r>
              <w:rPr>
                <w:rFonts w:hint="eastAsia" w:ascii="宋体" w:hAnsi="宋体" w:cs="宋体"/>
                <w:kern w:val="0"/>
                <w:szCs w:val="21"/>
              </w:rPr>
              <w:t>≥8 年</w:t>
            </w:r>
          </w:p>
        </w:tc>
      </w:tr>
      <w:tr w14:paraId="13640C07">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55DC0243">
            <w:pPr>
              <w:widowControl/>
              <w:jc w:val="center"/>
              <w:rPr>
                <w:rFonts w:ascii="宋体" w:hAnsi="宋体" w:cs="宋体"/>
                <w:kern w:val="0"/>
                <w:szCs w:val="21"/>
              </w:rPr>
            </w:pPr>
            <w:r>
              <w:rPr>
                <w:rFonts w:hint="eastAsia" w:ascii="宋体" w:hAnsi="宋体" w:cs="宋体"/>
                <w:kern w:val="0"/>
                <w:szCs w:val="21"/>
              </w:rPr>
              <w:t xml:space="preserve">131 </w:t>
            </w:r>
          </w:p>
        </w:tc>
        <w:tc>
          <w:tcPr>
            <w:tcW w:w="765" w:type="dxa"/>
            <w:tcBorders>
              <w:top w:val="nil"/>
              <w:left w:val="nil"/>
              <w:bottom w:val="single" w:color="000000" w:sz="4" w:space="0"/>
              <w:right w:val="single" w:color="000000" w:sz="4" w:space="0"/>
            </w:tcBorders>
            <w:vAlign w:val="center"/>
          </w:tcPr>
          <w:p w14:paraId="744FA1D9">
            <w:pPr>
              <w:widowControl/>
              <w:jc w:val="center"/>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2E00F60C">
            <w:pPr>
              <w:widowControl/>
              <w:jc w:val="center"/>
              <w:rPr>
                <w:rFonts w:ascii="宋体" w:hAnsi="宋体" w:cs="宋体"/>
                <w:kern w:val="0"/>
                <w:szCs w:val="21"/>
              </w:rPr>
            </w:pPr>
            <w:r>
              <w:rPr>
                <w:rFonts w:hint="eastAsia" w:ascii="宋体" w:hAnsi="宋体" w:cs="宋体"/>
                <w:kern w:val="0"/>
                <w:szCs w:val="21"/>
              </w:rPr>
              <w:t>售后服务</w:t>
            </w:r>
          </w:p>
        </w:tc>
        <w:tc>
          <w:tcPr>
            <w:tcW w:w="1658" w:type="dxa"/>
            <w:tcBorders>
              <w:top w:val="nil"/>
              <w:left w:val="nil"/>
              <w:bottom w:val="single" w:color="000000" w:sz="4" w:space="0"/>
              <w:right w:val="single" w:color="000000" w:sz="4" w:space="0"/>
            </w:tcBorders>
            <w:vAlign w:val="center"/>
          </w:tcPr>
          <w:p w14:paraId="75EBF9B5">
            <w:pPr>
              <w:widowControl/>
              <w:jc w:val="left"/>
              <w:rPr>
                <w:rFonts w:ascii="宋体" w:hAnsi="宋体" w:cs="宋体"/>
                <w:kern w:val="0"/>
                <w:szCs w:val="21"/>
              </w:rPr>
            </w:pPr>
            <w:r>
              <w:rPr>
                <w:rFonts w:hint="eastAsia" w:ascii="宋体" w:hAnsi="宋体" w:cs="宋体"/>
                <w:kern w:val="0"/>
                <w:szCs w:val="21"/>
              </w:rPr>
              <w:t>★原厂服务</w:t>
            </w:r>
          </w:p>
        </w:tc>
        <w:tc>
          <w:tcPr>
            <w:tcW w:w="1474" w:type="dxa"/>
            <w:tcBorders>
              <w:top w:val="nil"/>
              <w:left w:val="nil"/>
              <w:bottom w:val="single" w:color="000000" w:sz="4" w:space="0"/>
              <w:right w:val="single" w:color="000000" w:sz="4" w:space="0"/>
            </w:tcBorders>
            <w:vAlign w:val="center"/>
          </w:tcPr>
          <w:p w14:paraId="78D77C4D">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DC8975F">
            <w:pPr>
              <w:widowControl/>
              <w:jc w:val="left"/>
              <w:rPr>
                <w:rFonts w:ascii="宋体" w:hAnsi="宋体" w:cs="宋体"/>
                <w:kern w:val="0"/>
                <w:szCs w:val="21"/>
              </w:rPr>
            </w:pPr>
            <w:r>
              <w:rPr>
                <w:rFonts w:hint="eastAsia" w:ascii="宋体" w:hAnsi="宋体" w:cs="宋体"/>
                <w:kern w:val="0"/>
                <w:szCs w:val="21"/>
              </w:rPr>
              <w:t>服务由操作系统厂商的正式员工提供，不由代理商提供</w:t>
            </w:r>
          </w:p>
        </w:tc>
      </w:tr>
      <w:tr w14:paraId="1BA208AE">
        <w:tblPrEx>
          <w:tblCellMar>
            <w:top w:w="0" w:type="dxa"/>
            <w:left w:w="108" w:type="dxa"/>
            <w:bottom w:w="0" w:type="dxa"/>
            <w:right w:w="108" w:type="dxa"/>
          </w:tblCellMar>
        </w:tblPrEx>
        <w:trPr>
          <w:trHeight w:val="1343" w:hRule="atLeast"/>
        </w:trPr>
        <w:tc>
          <w:tcPr>
            <w:tcW w:w="765" w:type="dxa"/>
            <w:tcBorders>
              <w:top w:val="nil"/>
              <w:left w:val="single" w:color="000000" w:sz="4" w:space="0"/>
              <w:bottom w:val="single" w:color="000000" w:sz="4" w:space="0"/>
              <w:right w:val="single" w:color="000000" w:sz="4" w:space="0"/>
            </w:tcBorders>
            <w:vAlign w:val="center"/>
          </w:tcPr>
          <w:p w14:paraId="002E2D68">
            <w:pPr>
              <w:widowControl/>
              <w:jc w:val="center"/>
              <w:rPr>
                <w:rFonts w:ascii="宋体" w:hAnsi="宋体" w:cs="宋体"/>
                <w:kern w:val="0"/>
                <w:szCs w:val="21"/>
              </w:rPr>
            </w:pPr>
            <w:r>
              <w:rPr>
                <w:rFonts w:hint="eastAsia" w:ascii="宋体" w:hAnsi="宋体" w:cs="宋体"/>
                <w:kern w:val="0"/>
                <w:szCs w:val="21"/>
              </w:rPr>
              <w:t xml:space="preserve">132 </w:t>
            </w:r>
          </w:p>
        </w:tc>
        <w:tc>
          <w:tcPr>
            <w:tcW w:w="765" w:type="dxa"/>
            <w:tcBorders>
              <w:top w:val="nil"/>
              <w:left w:val="nil"/>
              <w:bottom w:val="single" w:color="000000" w:sz="4" w:space="0"/>
              <w:right w:val="single" w:color="000000" w:sz="4" w:space="0"/>
            </w:tcBorders>
            <w:vAlign w:val="center"/>
          </w:tcPr>
          <w:p w14:paraId="06909F7D">
            <w:pPr>
              <w:widowControl/>
              <w:jc w:val="center"/>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7543346F">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2E3F6D1D">
            <w:pPr>
              <w:widowControl/>
              <w:jc w:val="left"/>
              <w:rPr>
                <w:rFonts w:ascii="宋体" w:hAnsi="宋体" w:cs="宋体"/>
                <w:kern w:val="0"/>
                <w:szCs w:val="21"/>
              </w:rPr>
            </w:pPr>
            <w:r>
              <w:rPr>
                <w:rFonts w:hint="eastAsia" w:ascii="宋体" w:hAnsi="宋体" w:cs="宋体"/>
                <w:kern w:val="0"/>
                <w:szCs w:val="21"/>
              </w:rPr>
              <w:t>★服务热线电话</w:t>
            </w:r>
          </w:p>
        </w:tc>
        <w:tc>
          <w:tcPr>
            <w:tcW w:w="1474" w:type="dxa"/>
            <w:tcBorders>
              <w:top w:val="nil"/>
              <w:left w:val="nil"/>
              <w:bottom w:val="single" w:color="000000" w:sz="4" w:space="0"/>
              <w:right w:val="single" w:color="000000" w:sz="4" w:space="0"/>
            </w:tcBorders>
            <w:vAlign w:val="center"/>
          </w:tcPr>
          <w:p w14:paraId="5249BCB0">
            <w:pPr>
              <w:widowControl/>
              <w:jc w:val="center"/>
              <w:rPr>
                <w:rFonts w:ascii="宋体" w:hAnsi="宋体" w:cs="宋体"/>
                <w:kern w:val="0"/>
                <w:szCs w:val="21"/>
              </w:rPr>
            </w:pPr>
            <w:r>
              <w:rPr>
                <w:rFonts w:hint="eastAsia" w:ascii="宋体" w:hAnsi="宋体" w:cs="宋体"/>
                <w:kern w:val="0"/>
                <w:szCs w:val="21"/>
              </w:rPr>
              <w:t>是</w:t>
            </w:r>
          </w:p>
        </w:tc>
        <w:tc>
          <w:tcPr>
            <w:tcW w:w="2853" w:type="dxa"/>
            <w:tcBorders>
              <w:top w:val="single" w:color="000000" w:sz="4" w:space="0"/>
              <w:left w:val="nil"/>
              <w:bottom w:val="single" w:color="000000" w:sz="4" w:space="0"/>
              <w:right w:val="single" w:color="000000" w:sz="4" w:space="0"/>
            </w:tcBorders>
            <w:vAlign w:val="center"/>
          </w:tcPr>
          <w:p w14:paraId="71D88CE4">
            <w:pPr>
              <w:widowControl/>
              <w:jc w:val="left"/>
              <w:rPr>
                <w:rFonts w:ascii="宋体" w:hAnsi="宋体" w:cs="宋体"/>
                <w:kern w:val="0"/>
                <w:szCs w:val="21"/>
              </w:rPr>
            </w:pPr>
            <w:r>
              <w:rPr>
                <w:rFonts w:hint="eastAsia" w:ascii="宋体" w:hAnsi="宋体" w:cs="宋体"/>
                <w:kern w:val="0"/>
                <w:szCs w:val="21"/>
              </w:rPr>
              <w:t>操作系统厂商为最终用户提供工作日每日不少于8h（覆盖一般工作时间，具体时间由企业标准给出）中文技术服务热线</w:t>
            </w:r>
          </w:p>
        </w:tc>
      </w:tr>
      <w:tr w14:paraId="58D3D586">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3233CCCF">
            <w:pPr>
              <w:widowControl/>
              <w:jc w:val="center"/>
              <w:rPr>
                <w:rFonts w:ascii="宋体" w:hAnsi="宋体" w:cs="宋体"/>
                <w:kern w:val="0"/>
                <w:szCs w:val="21"/>
              </w:rPr>
            </w:pPr>
            <w:r>
              <w:rPr>
                <w:rFonts w:hint="eastAsia" w:ascii="宋体" w:hAnsi="宋体" w:cs="宋体"/>
                <w:kern w:val="0"/>
                <w:szCs w:val="21"/>
              </w:rPr>
              <w:t xml:space="preserve">133 </w:t>
            </w:r>
          </w:p>
        </w:tc>
        <w:tc>
          <w:tcPr>
            <w:tcW w:w="765" w:type="dxa"/>
            <w:tcBorders>
              <w:top w:val="nil"/>
              <w:left w:val="nil"/>
              <w:bottom w:val="single" w:color="000000" w:sz="4" w:space="0"/>
              <w:right w:val="single" w:color="000000" w:sz="4" w:space="0"/>
            </w:tcBorders>
            <w:vAlign w:val="center"/>
          </w:tcPr>
          <w:p w14:paraId="0844F3A0">
            <w:pPr>
              <w:widowControl/>
              <w:jc w:val="center"/>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5842ED1B">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1A8F168D">
            <w:pPr>
              <w:widowControl/>
              <w:jc w:val="left"/>
              <w:rPr>
                <w:rFonts w:ascii="宋体" w:hAnsi="宋体" w:cs="宋体"/>
                <w:kern w:val="0"/>
                <w:szCs w:val="21"/>
              </w:rPr>
            </w:pPr>
            <w:r>
              <w:rPr>
                <w:rFonts w:hint="eastAsia" w:ascii="宋体" w:hAnsi="宋体" w:cs="宋体"/>
                <w:kern w:val="0"/>
                <w:szCs w:val="21"/>
              </w:rPr>
              <w:t>★技术服务标准</w:t>
            </w:r>
          </w:p>
        </w:tc>
        <w:tc>
          <w:tcPr>
            <w:tcW w:w="1474" w:type="dxa"/>
            <w:tcBorders>
              <w:top w:val="nil"/>
              <w:left w:val="nil"/>
              <w:bottom w:val="single" w:color="000000" w:sz="4" w:space="0"/>
              <w:right w:val="single" w:color="000000" w:sz="4" w:space="0"/>
            </w:tcBorders>
            <w:vAlign w:val="center"/>
          </w:tcPr>
          <w:p w14:paraId="7E60EEB8">
            <w:pPr>
              <w:widowControl/>
              <w:jc w:val="center"/>
              <w:rPr>
                <w:rFonts w:ascii="宋体" w:hAnsi="宋体" w:cs="宋体"/>
                <w:kern w:val="0"/>
                <w:szCs w:val="21"/>
              </w:rPr>
            </w:pPr>
            <w:r>
              <w:rPr>
                <w:rFonts w:hint="eastAsia" w:ascii="宋体" w:hAnsi="宋体" w:cs="宋体"/>
                <w:kern w:val="0"/>
                <w:szCs w:val="21"/>
              </w:rPr>
              <w:t>是</w:t>
            </w:r>
          </w:p>
        </w:tc>
        <w:tc>
          <w:tcPr>
            <w:tcW w:w="2853" w:type="dxa"/>
            <w:tcBorders>
              <w:top w:val="single" w:color="000000" w:sz="4" w:space="0"/>
              <w:left w:val="nil"/>
              <w:bottom w:val="single" w:color="000000" w:sz="4" w:space="0"/>
              <w:right w:val="single" w:color="000000" w:sz="4" w:space="0"/>
            </w:tcBorders>
            <w:vAlign w:val="center"/>
          </w:tcPr>
          <w:p w14:paraId="67B2FE54">
            <w:pPr>
              <w:widowControl/>
              <w:jc w:val="left"/>
              <w:rPr>
                <w:rFonts w:ascii="宋体" w:hAnsi="宋体" w:cs="宋体"/>
                <w:kern w:val="0"/>
                <w:szCs w:val="21"/>
              </w:rPr>
            </w:pPr>
            <w:r>
              <w:rPr>
                <w:rFonts w:hint="eastAsia" w:ascii="宋体" w:hAnsi="宋体" w:cs="宋体"/>
                <w:kern w:val="0"/>
                <w:szCs w:val="21"/>
              </w:rPr>
              <w:t>操作系统厂商提供工作日每日不少于8h 技术支持服务</w:t>
            </w:r>
          </w:p>
        </w:tc>
      </w:tr>
      <w:tr w14:paraId="328D37E2">
        <w:tblPrEx>
          <w:tblCellMar>
            <w:top w:w="0" w:type="dxa"/>
            <w:left w:w="108" w:type="dxa"/>
            <w:bottom w:w="0" w:type="dxa"/>
            <w:right w:w="108" w:type="dxa"/>
          </w:tblCellMar>
        </w:tblPrEx>
        <w:trPr>
          <w:trHeight w:val="1283" w:hRule="atLeast"/>
        </w:trPr>
        <w:tc>
          <w:tcPr>
            <w:tcW w:w="765" w:type="dxa"/>
            <w:tcBorders>
              <w:top w:val="nil"/>
              <w:left w:val="single" w:color="000000" w:sz="4" w:space="0"/>
              <w:bottom w:val="single" w:color="000000" w:sz="4" w:space="0"/>
              <w:right w:val="single" w:color="000000" w:sz="4" w:space="0"/>
            </w:tcBorders>
            <w:vAlign w:val="center"/>
          </w:tcPr>
          <w:p w14:paraId="51B35CEE">
            <w:pPr>
              <w:widowControl/>
              <w:jc w:val="center"/>
              <w:rPr>
                <w:rFonts w:ascii="宋体" w:hAnsi="宋体" w:cs="宋体"/>
                <w:kern w:val="0"/>
                <w:szCs w:val="21"/>
              </w:rPr>
            </w:pPr>
            <w:r>
              <w:rPr>
                <w:rFonts w:hint="eastAsia" w:ascii="宋体" w:hAnsi="宋体" w:cs="宋体"/>
                <w:kern w:val="0"/>
                <w:szCs w:val="21"/>
              </w:rPr>
              <w:t xml:space="preserve">134 </w:t>
            </w:r>
          </w:p>
        </w:tc>
        <w:tc>
          <w:tcPr>
            <w:tcW w:w="765" w:type="dxa"/>
            <w:tcBorders>
              <w:top w:val="nil"/>
              <w:left w:val="nil"/>
              <w:bottom w:val="single" w:color="000000" w:sz="4" w:space="0"/>
              <w:right w:val="single" w:color="000000" w:sz="4" w:space="0"/>
            </w:tcBorders>
            <w:vAlign w:val="center"/>
          </w:tcPr>
          <w:p w14:paraId="6900FBD6">
            <w:pPr>
              <w:widowControl/>
              <w:jc w:val="center"/>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65CA37BA">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19C8C57F">
            <w:pPr>
              <w:widowControl/>
              <w:jc w:val="left"/>
              <w:rPr>
                <w:rFonts w:ascii="宋体" w:hAnsi="宋体" w:cs="宋体"/>
                <w:kern w:val="0"/>
                <w:szCs w:val="21"/>
              </w:rPr>
            </w:pPr>
            <w:r>
              <w:rPr>
                <w:rFonts w:hint="eastAsia" w:ascii="宋体" w:hAnsi="宋体" w:cs="宋体"/>
                <w:kern w:val="0"/>
                <w:szCs w:val="21"/>
              </w:rPr>
              <w:t>★技术服务时效</w:t>
            </w:r>
          </w:p>
        </w:tc>
        <w:tc>
          <w:tcPr>
            <w:tcW w:w="1474" w:type="dxa"/>
            <w:tcBorders>
              <w:top w:val="nil"/>
              <w:left w:val="nil"/>
              <w:bottom w:val="single" w:color="000000" w:sz="4" w:space="0"/>
              <w:right w:val="single" w:color="000000" w:sz="4" w:space="0"/>
            </w:tcBorders>
            <w:vAlign w:val="center"/>
          </w:tcPr>
          <w:p w14:paraId="464D5454">
            <w:pPr>
              <w:widowControl/>
              <w:jc w:val="center"/>
              <w:rPr>
                <w:rFonts w:ascii="宋体" w:hAnsi="宋体" w:cs="宋体"/>
                <w:kern w:val="0"/>
                <w:szCs w:val="21"/>
              </w:rPr>
            </w:pPr>
            <w:r>
              <w:rPr>
                <w:rFonts w:hint="eastAsia" w:ascii="宋体" w:hAnsi="宋体" w:cs="宋体"/>
                <w:kern w:val="0"/>
                <w:szCs w:val="21"/>
              </w:rPr>
              <w:t>是</w:t>
            </w:r>
          </w:p>
        </w:tc>
        <w:tc>
          <w:tcPr>
            <w:tcW w:w="2853" w:type="dxa"/>
            <w:tcBorders>
              <w:top w:val="single" w:color="000000" w:sz="4" w:space="0"/>
              <w:left w:val="nil"/>
              <w:bottom w:val="single" w:color="000000" w:sz="4" w:space="0"/>
              <w:right w:val="single" w:color="000000" w:sz="4" w:space="0"/>
            </w:tcBorders>
            <w:vAlign w:val="center"/>
          </w:tcPr>
          <w:p w14:paraId="1FA90764">
            <w:pPr>
              <w:widowControl/>
              <w:jc w:val="left"/>
              <w:rPr>
                <w:rFonts w:ascii="宋体" w:hAnsi="宋体" w:cs="宋体"/>
                <w:kern w:val="0"/>
                <w:szCs w:val="21"/>
              </w:rPr>
            </w:pPr>
            <w:r>
              <w:rPr>
                <w:rFonts w:hint="eastAsia" w:ascii="宋体" w:hAnsi="宋体" w:cs="宋体"/>
                <w:kern w:val="0"/>
                <w:szCs w:val="21"/>
              </w:rPr>
              <w:t>操作系统厂商满足同城4h、异地 12h响应要求，两个工作日解决问题，对于未能解决的问题和故障提供可行的升级方案</w:t>
            </w:r>
          </w:p>
        </w:tc>
      </w:tr>
      <w:tr w14:paraId="1789E90B">
        <w:tblPrEx>
          <w:tblCellMar>
            <w:top w:w="0" w:type="dxa"/>
            <w:left w:w="108" w:type="dxa"/>
            <w:bottom w:w="0" w:type="dxa"/>
            <w:right w:w="108" w:type="dxa"/>
          </w:tblCellMar>
        </w:tblPrEx>
        <w:trPr>
          <w:trHeight w:val="1163" w:hRule="atLeast"/>
        </w:trPr>
        <w:tc>
          <w:tcPr>
            <w:tcW w:w="765" w:type="dxa"/>
            <w:tcBorders>
              <w:top w:val="nil"/>
              <w:left w:val="single" w:color="000000" w:sz="4" w:space="0"/>
              <w:bottom w:val="single" w:color="000000" w:sz="4" w:space="0"/>
              <w:right w:val="single" w:color="000000" w:sz="4" w:space="0"/>
            </w:tcBorders>
            <w:vAlign w:val="center"/>
          </w:tcPr>
          <w:p w14:paraId="6EA5A78D">
            <w:pPr>
              <w:widowControl/>
              <w:jc w:val="center"/>
              <w:rPr>
                <w:rFonts w:ascii="宋体" w:hAnsi="宋体" w:cs="宋体"/>
                <w:kern w:val="0"/>
                <w:szCs w:val="21"/>
              </w:rPr>
            </w:pPr>
            <w:r>
              <w:rPr>
                <w:rFonts w:hint="eastAsia" w:ascii="宋体" w:hAnsi="宋体" w:cs="宋体"/>
                <w:kern w:val="0"/>
                <w:szCs w:val="21"/>
              </w:rPr>
              <w:t xml:space="preserve">135 </w:t>
            </w:r>
          </w:p>
        </w:tc>
        <w:tc>
          <w:tcPr>
            <w:tcW w:w="765" w:type="dxa"/>
            <w:tcBorders>
              <w:top w:val="nil"/>
              <w:left w:val="nil"/>
              <w:bottom w:val="single" w:color="000000" w:sz="4" w:space="0"/>
              <w:right w:val="single" w:color="000000" w:sz="4" w:space="0"/>
            </w:tcBorders>
            <w:vAlign w:val="center"/>
          </w:tcPr>
          <w:p w14:paraId="6419ACE1">
            <w:pPr>
              <w:widowControl/>
              <w:jc w:val="center"/>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480A19DE">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468F233A">
            <w:pPr>
              <w:widowControl/>
              <w:jc w:val="left"/>
              <w:rPr>
                <w:rFonts w:ascii="宋体" w:hAnsi="宋体" w:cs="宋体"/>
                <w:kern w:val="0"/>
                <w:szCs w:val="21"/>
              </w:rPr>
            </w:pPr>
            <w:r>
              <w:rPr>
                <w:rFonts w:hint="eastAsia" w:ascii="宋体" w:hAnsi="宋体" w:cs="宋体"/>
                <w:kern w:val="0"/>
                <w:szCs w:val="21"/>
              </w:rPr>
              <w:t>★技术服务保障</w:t>
            </w:r>
          </w:p>
        </w:tc>
        <w:tc>
          <w:tcPr>
            <w:tcW w:w="1474" w:type="dxa"/>
            <w:tcBorders>
              <w:top w:val="nil"/>
              <w:left w:val="nil"/>
              <w:bottom w:val="single" w:color="000000" w:sz="4" w:space="0"/>
              <w:right w:val="single" w:color="000000" w:sz="4" w:space="0"/>
            </w:tcBorders>
            <w:vAlign w:val="center"/>
          </w:tcPr>
          <w:p w14:paraId="7C475024">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56DA80BE">
            <w:pPr>
              <w:widowControl/>
              <w:jc w:val="left"/>
              <w:rPr>
                <w:rFonts w:ascii="宋体" w:hAnsi="宋体" w:cs="宋体"/>
                <w:kern w:val="0"/>
                <w:szCs w:val="21"/>
              </w:rPr>
            </w:pPr>
            <w:r>
              <w:rPr>
                <w:rFonts w:hint="eastAsia" w:ascii="宋体" w:hAnsi="宋体" w:cs="宋体"/>
                <w:kern w:val="0"/>
                <w:szCs w:val="21"/>
              </w:rPr>
              <w:t>发生非人为因素故障，在七日内由操作系统厂商原厂人员免费对产品进行补充或更换</w:t>
            </w:r>
          </w:p>
        </w:tc>
      </w:tr>
      <w:tr w14:paraId="5C39E789">
        <w:tblPrEx>
          <w:tblCellMar>
            <w:top w:w="0" w:type="dxa"/>
            <w:left w:w="108" w:type="dxa"/>
            <w:bottom w:w="0" w:type="dxa"/>
            <w:right w:w="108" w:type="dxa"/>
          </w:tblCellMar>
        </w:tblPrEx>
        <w:trPr>
          <w:trHeight w:val="912" w:hRule="atLeast"/>
        </w:trPr>
        <w:tc>
          <w:tcPr>
            <w:tcW w:w="765" w:type="dxa"/>
            <w:tcBorders>
              <w:top w:val="nil"/>
              <w:left w:val="single" w:color="000000" w:sz="4" w:space="0"/>
              <w:bottom w:val="single" w:color="000000" w:sz="4" w:space="0"/>
              <w:right w:val="single" w:color="000000" w:sz="4" w:space="0"/>
            </w:tcBorders>
            <w:vAlign w:val="center"/>
          </w:tcPr>
          <w:p w14:paraId="20BE13AE">
            <w:pPr>
              <w:widowControl/>
              <w:jc w:val="center"/>
              <w:rPr>
                <w:rFonts w:ascii="宋体" w:hAnsi="宋体" w:cs="宋体"/>
                <w:kern w:val="0"/>
                <w:szCs w:val="21"/>
              </w:rPr>
            </w:pPr>
            <w:r>
              <w:rPr>
                <w:rFonts w:hint="eastAsia" w:ascii="宋体" w:hAnsi="宋体" w:cs="宋体"/>
                <w:kern w:val="0"/>
                <w:szCs w:val="21"/>
              </w:rPr>
              <w:t xml:space="preserve">136 </w:t>
            </w:r>
          </w:p>
        </w:tc>
        <w:tc>
          <w:tcPr>
            <w:tcW w:w="765" w:type="dxa"/>
            <w:tcBorders>
              <w:top w:val="nil"/>
              <w:left w:val="nil"/>
              <w:bottom w:val="single" w:color="000000" w:sz="4" w:space="0"/>
              <w:right w:val="single" w:color="000000" w:sz="4" w:space="0"/>
            </w:tcBorders>
            <w:vAlign w:val="center"/>
          </w:tcPr>
          <w:p w14:paraId="3705B508">
            <w:pPr>
              <w:widowControl/>
              <w:jc w:val="center"/>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70FEBDEF">
            <w:pPr>
              <w:widowControl/>
              <w:jc w:val="left"/>
              <w:rPr>
                <w:rFonts w:ascii="宋体" w:hAnsi="宋体" w:cs="宋体"/>
                <w:kern w:val="0"/>
                <w:szCs w:val="21"/>
              </w:rPr>
            </w:pPr>
            <w:r>
              <w:rPr>
                <w:rFonts w:hint="eastAsia" w:ascii="宋体" w:hAnsi="宋体" w:cs="宋体"/>
                <w:kern w:val="0"/>
                <w:szCs w:val="21"/>
              </w:rPr>
              <w:t>现场交付与安装调试</w:t>
            </w:r>
          </w:p>
        </w:tc>
        <w:tc>
          <w:tcPr>
            <w:tcW w:w="1658" w:type="dxa"/>
            <w:tcBorders>
              <w:top w:val="nil"/>
              <w:left w:val="nil"/>
              <w:bottom w:val="single" w:color="000000" w:sz="4" w:space="0"/>
              <w:right w:val="single" w:color="000000" w:sz="4" w:space="0"/>
            </w:tcBorders>
            <w:vAlign w:val="center"/>
          </w:tcPr>
          <w:p w14:paraId="77C96558">
            <w:pPr>
              <w:widowControl/>
              <w:jc w:val="left"/>
              <w:rPr>
                <w:rFonts w:ascii="宋体" w:hAnsi="宋体" w:cs="宋体"/>
                <w:kern w:val="0"/>
                <w:szCs w:val="21"/>
              </w:rPr>
            </w:pPr>
            <w:r>
              <w:rPr>
                <w:rFonts w:hint="eastAsia" w:ascii="宋体" w:hAnsi="宋体" w:cs="宋体"/>
                <w:kern w:val="0"/>
                <w:szCs w:val="21"/>
              </w:rPr>
              <w:t>★现场安装调试</w:t>
            </w:r>
          </w:p>
        </w:tc>
        <w:tc>
          <w:tcPr>
            <w:tcW w:w="1474" w:type="dxa"/>
            <w:tcBorders>
              <w:top w:val="nil"/>
              <w:left w:val="nil"/>
              <w:bottom w:val="single" w:color="000000" w:sz="4" w:space="0"/>
              <w:right w:val="single" w:color="000000" w:sz="4" w:space="0"/>
            </w:tcBorders>
            <w:vAlign w:val="center"/>
          </w:tcPr>
          <w:p w14:paraId="0441D3FD">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6C6E3D7D">
            <w:pPr>
              <w:widowControl/>
              <w:jc w:val="left"/>
              <w:rPr>
                <w:rFonts w:ascii="宋体" w:hAnsi="宋体" w:cs="宋体"/>
                <w:kern w:val="0"/>
                <w:szCs w:val="21"/>
              </w:rPr>
            </w:pPr>
            <w:r>
              <w:rPr>
                <w:rFonts w:hint="eastAsia" w:ascii="宋体" w:hAnsi="宋体" w:cs="宋体"/>
                <w:kern w:val="0"/>
                <w:szCs w:val="21"/>
              </w:rPr>
              <w:t>操作系统厂商提供产品安装与现场调试，并提供安装与调试所需的工具和设备</w:t>
            </w:r>
          </w:p>
        </w:tc>
      </w:tr>
      <w:tr w14:paraId="249589CD">
        <w:tblPrEx>
          <w:tblCellMar>
            <w:top w:w="0" w:type="dxa"/>
            <w:left w:w="108" w:type="dxa"/>
            <w:bottom w:w="0" w:type="dxa"/>
            <w:right w:w="108" w:type="dxa"/>
          </w:tblCellMar>
        </w:tblPrEx>
        <w:trPr>
          <w:trHeight w:val="1478" w:hRule="atLeast"/>
        </w:trPr>
        <w:tc>
          <w:tcPr>
            <w:tcW w:w="765" w:type="dxa"/>
            <w:tcBorders>
              <w:top w:val="nil"/>
              <w:left w:val="single" w:color="000000" w:sz="4" w:space="0"/>
              <w:bottom w:val="single" w:color="000000" w:sz="4" w:space="0"/>
              <w:right w:val="single" w:color="000000" w:sz="4" w:space="0"/>
            </w:tcBorders>
            <w:vAlign w:val="center"/>
          </w:tcPr>
          <w:p w14:paraId="347447D0">
            <w:pPr>
              <w:widowControl/>
              <w:jc w:val="center"/>
              <w:rPr>
                <w:rFonts w:ascii="宋体" w:hAnsi="宋体" w:cs="宋体"/>
                <w:kern w:val="0"/>
                <w:szCs w:val="21"/>
              </w:rPr>
            </w:pPr>
            <w:r>
              <w:rPr>
                <w:rFonts w:hint="eastAsia" w:ascii="宋体" w:hAnsi="宋体" w:cs="宋体"/>
                <w:kern w:val="0"/>
                <w:szCs w:val="21"/>
              </w:rPr>
              <w:t xml:space="preserve">137 </w:t>
            </w:r>
          </w:p>
        </w:tc>
        <w:tc>
          <w:tcPr>
            <w:tcW w:w="765" w:type="dxa"/>
            <w:tcBorders>
              <w:top w:val="nil"/>
              <w:left w:val="nil"/>
              <w:bottom w:val="single" w:color="000000" w:sz="4" w:space="0"/>
              <w:right w:val="single" w:color="000000" w:sz="4" w:space="0"/>
            </w:tcBorders>
            <w:vAlign w:val="center"/>
          </w:tcPr>
          <w:p w14:paraId="6BF3D69E">
            <w:pPr>
              <w:widowControl/>
              <w:jc w:val="center"/>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047D665C">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59CC8DBE">
            <w:pPr>
              <w:widowControl/>
              <w:jc w:val="left"/>
              <w:rPr>
                <w:rFonts w:ascii="宋体" w:hAnsi="宋体" w:cs="宋体"/>
                <w:kern w:val="0"/>
                <w:szCs w:val="21"/>
              </w:rPr>
            </w:pPr>
            <w:r>
              <w:rPr>
                <w:rFonts w:hint="eastAsia" w:ascii="宋体" w:hAnsi="宋体" w:cs="宋体"/>
                <w:kern w:val="0"/>
                <w:szCs w:val="21"/>
              </w:rPr>
              <w:t>★配套资料</w:t>
            </w:r>
          </w:p>
        </w:tc>
        <w:tc>
          <w:tcPr>
            <w:tcW w:w="1474" w:type="dxa"/>
            <w:tcBorders>
              <w:top w:val="nil"/>
              <w:left w:val="nil"/>
              <w:bottom w:val="single" w:color="000000" w:sz="4" w:space="0"/>
              <w:right w:val="single" w:color="000000" w:sz="4" w:space="0"/>
            </w:tcBorders>
            <w:vAlign w:val="center"/>
          </w:tcPr>
          <w:p w14:paraId="1766A651">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5807214E">
            <w:pPr>
              <w:widowControl/>
              <w:jc w:val="left"/>
              <w:rPr>
                <w:rFonts w:ascii="宋体" w:hAnsi="宋体" w:cs="宋体"/>
                <w:kern w:val="0"/>
                <w:szCs w:val="21"/>
              </w:rPr>
            </w:pPr>
            <w:r>
              <w:rPr>
                <w:rFonts w:hint="eastAsia" w:ascii="宋体" w:hAnsi="宋体" w:cs="宋体"/>
                <w:kern w:val="0"/>
                <w:szCs w:val="21"/>
              </w:rPr>
              <w:t>交付产品时操作系统厂商提供配套的技术资料，包括但不限于系统说明文件、用户手册（用户安装、操作、维护、故障排除）等</w:t>
            </w:r>
          </w:p>
        </w:tc>
      </w:tr>
      <w:tr w14:paraId="0D8FCB69">
        <w:tblPrEx>
          <w:tblCellMar>
            <w:top w:w="0" w:type="dxa"/>
            <w:left w:w="108" w:type="dxa"/>
            <w:bottom w:w="0" w:type="dxa"/>
            <w:right w:w="108" w:type="dxa"/>
          </w:tblCellMar>
        </w:tblPrEx>
        <w:trPr>
          <w:trHeight w:val="1343" w:hRule="atLeast"/>
        </w:trPr>
        <w:tc>
          <w:tcPr>
            <w:tcW w:w="765" w:type="dxa"/>
            <w:tcBorders>
              <w:top w:val="nil"/>
              <w:left w:val="single" w:color="000000" w:sz="4" w:space="0"/>
              <w:bottom w:val="single" w:color="000000" w:sz="4" w:space="0"/>
              <w:right w:val="single" w:color="000000" w:sz="4" w:space="0"/>
            </w:tcBorders>
            <w:vAlign w:val="center"/>
          </w:tcPr>
          <w:p w14:paraId="17D4367F">
            <w:pPr>
              <w:widowControl/>
              <w:jc w:val="center"/>
              <w:rPr>
                <w:rFonts w:ascii="宋体" w:hAnsi="宋体" w:cs="宋体"/>
                <w:kern w:val="0"/>
                <w:szCs w:val="21"/>
              </w:rPr>
            </w:pPr>
            <w:r>
              <w:rPr>
                <w:rFonts w:hint="eastAsia" w:ascii="宋体" w:hAnsi="宋体" w:cs="宋体"/>
                <w:kern w:val="0"/>
                <w:szCs w:val="21"/>
              </w:rPr>
              <w:t xml:space="preserve">138 </w:t>
            </w:r>
          </w:p>
        </w:tc>
        <w:tc>
          <w:tcPr>
            <w:tcW w:w="765" w:type="dxa"/>
            <w:tcBorders>
              <w:top w:val="nil"/>
              <w:left w:val="nil"/>
              <w:bottom w:val="single" w:color="000000" w:sz="4" w:space="0"/>
              <w:right w:val="single" w:color="000000" w:sz="4" w:space="0"/>
            </w:tcBorders>
            <w:vAlign w:val="center"/>
          </w:tcPr>
          <w:p w14:paraId="433B6261">
            <w:pPr>
              <w:widowControl/>
              <w:jc w:val="center"/>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007" w:type="dxa"/>
            <w:tcBorders>
              <w:top w:val="nil"/>
              <w:left w:val="nil"/>
              <w:bottom w:val="single" w:color="000000" w:sz="4" w:space="0"/>
              <w:right w:val="single" w:color="000000" w:sz="4" w:space="0"/>
            </w:tcBorders>
            <w:vAlign w:val="center"/>
          </w:tcPr>
          <w:p w14:paraId="5839FE93">
            <w:pPr>
              <w:widowControl/>
              <w:jc w:val="center"/>
              <w:rPr>
                <w:rFonts w:ascii="宋体" w:hAnsi="宋体" w:cs="宋体"/>
                <w:kern w:val="0"/>
                <w:szCs w:val="21"/>
              </w:rPr>
            </w:pPr>
            <w:r>
              <w:rPr>
                <w:rFonts w:hint="eastAsia" w:ascii="宋体" w:hAnsi="宋体" w:cs="宋体"/>
                <w:kern w:val="0"/>
                <w:szCs w:val="21"/>
              </w:rPr>
              <w:t>系统更换</w:t>
            </w:r>
          </w:p>
        </w:tc>
        <w:tc>
          <w:tcPr>
            <w:tcW w:w="1658" w:type="dxa"/>
            <w:tcBorders>
              <w:top w:val="nil"/>
              <w:left w:val="nil"/>
              <w:bottom w:val="single" w:color="000000" w:sz="4" w:space="0"/>
              <w:right w:val="single" w:color="000000" w:sz="4" w:space="0"/>
            </w:tcBorders>
            <w:vAlign w:val="center"/>
          </w:tcPr>
          <w:p w14:paraId="43E8375A">
            <w:pPr>
              <w:widowControl/>
              <w:jc w:val="left"/>
              <w:rPr>
                <w:rFonts w:ascii="宋体" w:hAnsi="宋体" w:cs="宋体"/>
                <w:kern w:val="0"/>
                <w:szCs w:val="21"/>
              </w:rPr>
            </w:pPr>
            <w:r>
              <w:rPr>
                <w:rFonts w:hint="eastAsia" w:ascii="宋体" w:hAnsi="宋体" w:cs="宋体"/>
                <w:kern w:val="0"/>
                <w:szCs w:val="21"/>
              </w:rPr>
              <w:t>★系统更换</w:t>
            </w:r>
          </w:p>
        </w:tc>
        <w:tc>
          <w:tcPr>
            <w:tcW w:w="1474" w:type="dxa"/>
            <w:tcBorders>
              <w:top w:val="nil"/>
              <w:left w:val="nil"/>
              <w:bottom w:val="single" w:color="000000" w:sz="4" w:space="0"/>
              <w:right w:val="single" w:color="000000" w:sz="4" w:space="0"/>
            </w:tcBorders>
            <w:vAlign w:val="center"/>
          </w:tcPr>
          <w:p w14:paraId="3EA04B64">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2679110C">
            <w:pPr>
              <w:widowControl/>
              <w:jc w:val="left"/>
              <w:rPr>
                <w:rFonts w:ascii="宋体" w:hAnsi="宋体" w:cs="宋体"/>
                <w:kern w:val="0"/>
                <w:szCs w:val="21"/>
              </w:rPr>
            </w:pPr>
            <w:r>
              <w:rPr>
                <w:rFonts w:hint="eastAsia" w:ascii="宋体" w:hAnsi="宋体" w:cs="宋体"/>
                <w:kern w:val="0"/>
                <w:szCs w:val="21"/>
              </w:rPr>
              <w:t>服务期内，操作系统厂商支持版本免费更换（注：更换后不延长服务期）</w:t>
            </w:r>
          </w:p>
        </w:tc>
      </w:tr>
      <w:tr w14:paraId="1F0AFD97">
        <w:tblPrEx>
          <w:tblCellMar>
            <w:top w:w="0" w:type="dxa"/>
            <w:left w:w="108" w:type="dxa"/>
            <w:bottom w:w="0" w:type="dxa"/>
            <w:right w:w="108" w:type="dxa"/>
          </w:tblCellMar>
        </w:tblPrEx>
        <w:trPr>
          <w:trHeight w:val="972" w:hRule="atLeast"/>
        </w:trPr>
        <w:tc>
          <w:tcPr>
            <w:tcW w:w="765" w:type="dxa"/>
            <w:tcBorders>
              <w:top w:val="nil"/>
              <w:left w:val="single" w:color="000000" w:sz="4" w:space="0"/>
              <w:bottom w:val="single" w:color="000000" w:sz="4" w:space="0"/>
              <w:right w:val="single" w:color="000000" w:sz="4" w:space="0"/>
            </w:tcBorders>
            <w:vAlign w:val="center"/>
          </w:tcPr>
          <w:p w14:paraId="607B2AA6">
            <w:pPr>
              <w:widowControl/>
              <w:jc w:val="center"/>
              <w:rPr>
                <w:rFonts w:ascii="宋体" w:hAnsi="宋体" w:cs="宋体"/>
                <w:kern w:val="0"/>
                <w:szCs w:val="21"/>
              </w:rPr>
            </w:pPr>
            <w:r>
              <w:rPr>
                <w:rFonts w:hint="eastAsia" w:ascii="宋体" w:hAnsi="宋体" w:cs="宋体"/>
                <w:kern w:val="0"/>
                <w:szCs w:val="21"/>
              </w:rPr>
              <w:t xml:space="preserve">139 </w:t>
            </w:r>
          </w:p>
        </w:tc>
        <w:tc>
          <w:tcPr>
            <w:tcW w:w="765" w:type="dxa"/>
            <w:tcBorders>
              <w:top w:val="nil"/>
              <w:left w:val="nil"/>
              <w:bottom w:val="single" w:color="000000" w:sz="4" w:space="0"/>
              <w:right w:val="single" w:color="000000" w:sz="4" w:space="0"/>
            </w:tcBorders>
            <w:vAlign w:val="center"/>
          </w:tcPr>
          <w:p w14:paraId="70200249">
            <w:pPr>
              <w:widowControl/>
              <w:jc w:val="center"/>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007" w:type="dxa"/>
            <w:tcBorders>
              <w:top w:val="nil"/>
              <w:left w:val="nil"/>
              <w:bottom w:val="single" w:color="000000" w:sz="4" w:space="0"/>
              <w:right w:val="single" w:color="000000" w:sz="4" w:space="0"/>
            </w:tcBorders>
            <w:vAlign w:val="center"/>
          </w:tcPr>
          <w:p w14:paraId="17049E83">
            <w:pPr>
              <w:widowControl/>
              <w:jc w:val="center"/>
              <w:rPr>
                <w:rFonts w:ascii="宋体" w:hAnsi="宋体" w:cs="宋体"/>
                <w:kern w:val="0"/>
                <w:szCs w:val="21"/>
              </w:rPr>
            </w:pPr>
            <w:r>
              <w:rPr>
                <w:rFonts w:hint="eastAsia" w:ascii="宋体" w:hAnsi="宋体" w:cs="宋体"/>
                <w:kern w:val="0"/>
                <w:szCs w:val="21"/>
              </w:rPr>
              <w:t>厂商能力要求</w:t>
            </w:r>
          </w:p>
        </w:tc>
        <w:tc>
          <w:tcPr>
            <w:tcW w:w="1658" w:type="dxa"/>
            <w:tcBorders>
              <w:top w:val="nil"/>
              <w:left w:val="nil"/>
              <w:bottom w:val="single" w:color="000000" w:sz="4" w:space="0"/>
              <w:right w:val="single" w:color="000000" w:sz="4" w:space="0"/>
            </w:tcBorders>
            <w:vAlign w:val="center"/>
          </w:tcPr>
          <w:p w14:paraId="2741C1F6">
            <w:pPr>
              <w:widowControl/>
              <w:jc w:val="left"/>
              <w:rPr>
                <w:rFonts w:ascii="宋体" w:hAnsi="宋体" w:cs="宋体"/>
                <w:kern w:val="0"/>
                <w:szCs w:val="21"/>
              </w:rPr>
            </w:pPr>
            <w:r>
              <w:rPr>
                <w:rFonts w:hint="eastAsia" w:ascii="宋体" w:hAnsi="宋体" w:cs="宋体"/>
                <w:kern w:val="0"/>
                <w:szCs w:val="21"/>
              </w:rPr>
              <w:t>★服务团队</w:t>
            </w:r>
          </w:p>
        </w:tc>
        <w:tc>
          <w:tcPr>
            <w:tcW w:w="1474" w:type="dxa"/>
            <w:tcBorders>
              <w:top w:val="nil"/>
              <w:left w:val="nil"/>
              <w:bottom w:val="single" w:color="000000" w:sz="4" w:space="0"/>
              <w:right w:val="single" w:color="000000" w:sz="4" w:space="0"/>
            </w:tcBorders>
            <w:vAlign w:val="center"/>
          </w:tcPr>
          <w:p w14:paraId="20BAC0F4">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789082A">
            <w:pPr>
              <w:widowControl/>
              <w:jc w:val="left"/>
              <w:rPr>
                <w:rFonts w:ascii="宋体" w:hAnsi="宋体" w:cs="宋体"/>
                <w:kern w:val="0"/>
                <w:szCs w:val="21"/>
              </w:rPr>
            </w:pPr>
            <w:r>
              <w:rPr>
                <w:rFonts w:hint="eastAsia" w:ascii="宋体" w:hAnsi="宋体" w:cs="宋体"/>
                <w:kern w:val="0"/>
                <w:szCs w:val="21"/>
              </w:rPr>
              <w:t>操作系统厂商建立全国技术服务体系和服务团队，为客户提供专业的原厂中文服务</w:t>
            </w:r>
          </w:p>
        </w:tc>
      </w:tr>
      <w:tr w14:paraId="2E0274A7">
        <w:tblPrEx>
          <w:tblCellMar>
            <w:top w:w="0" w:type="dxa"/>
            <w:left w:w="108" w:type="dxa"/>
            <w:bottom w:w="0" w:type="dxa"/>
            <w:right w:w="108" w:type="dxa"/>
          </w:tblCellMar>
        </w:tblPrEx>
        <w:trPr>
          <w:trHeight w:val="938" w:hRule="atLeast"/>
        </w:trPr>
        <w:tc>
          <w:tcPr>
            <w:tcW w:w="765" w:type="dxa"/>
            <w:tcBorders>
              <w:top w:val="nil"/>
              <w:left w:val="single" w:color="000000" w:sz="4" w:space="0"/>
              <w:bottom w:val="single" w:color="000000" w:sz="4" w:space="0"/>
              <w:right w:val="single" w:color="000000" w:sz="4" w:space="0"/>
            </w:tcBorders>
            <w:vAlign w:val="center"/>
          </w:tcPr>
          <w:p w14:paraId="03AF4487">
            <w:pPr>
              <w:widowControl/>
              <w:jc w:val="center"/>
              <w:rPr>
                <w:rFonts w:ascii="宋体" w:hAnsi="宋体" w:cs="宋体"/>
                <w:kern w:val="0"/>
                <w:szCs w:val="21"/>
              </w:rPr>
            </w:pPr>
            <w:r>
              <w:rPr>
                <w:rFonts w:hint="eastAsia" w:ascii="宋体" w:hAnsi="宋体" w:cs="宋体"/>
                <w:kern w:val="0"/>
                <w:szCs w:val="21"/>
              </w:rPr>
              <w:t xml:space="preserve">140 </w:t>
            </w:r>
          </w:p>
        </w:tc>
        <w:tc>
          <w:tcPr>
            <w:tcW w:w="765" w:type="dxa"/>
            <w:tcBorders>
              <w:top w:val="nil"/>
              <w:left w:val="nil"/>
              <w:bottom w:val="single" w:color="000000" w:sz="4" w:space="0"/>
              <w:right w:val="single" w:color="000000" w:sz="4" w:space="0"/>
            </w:tcBorders>
            <w:vAlign w:val="center"/>
          </w:tcPr>
          <w:p w14:paraId="75E4AB22">
            <w:pPr>
              <w:widowControl/>
              <w:jc w:val="center"/>
              <w:rPr>
                <w:rFonts w:ascii="宋体" w:hAnsi="宋体" w:cs="宋体"/>
                <w:kern w:val="0"/>
                <w:szCs w:val="21"/>
              </w:rPr>
            </w:pPr>
            <w:r>
              <w:rPr>
                <w:rFonts w:hint="eastAsia" w:ascii="宋体" w:hAnsi="宋体" w:cs="宋体"/>
                <w:kern w:val="0"/>
                <w:szCs w:val="21"/>
              </w:rPr>
              <w:t>供应</w:t>
            </w:r>
            <w:r>
              <w:rPr>
                <w:rFonts w:hint="eastAsia" w:ascii="宋体" w:hAnsi="宋体" w:cs="宋体"/>
                <w:kern w:val="0"/>
                <w:szCs w:val="21"/>
              </w:rPr>
              <w:br w:type="textWrapping"/>
            </w:r>
            <w:r>
              <w:rPr>
                <w:rFonts w:hint="eastAsia" w:ascii="宋体" w:hAnsi="宋体" w:cs="宋体"/>
                <w:kern w:val="0"/>
                <w:szCs w:val="21"/>
              </w:rPr>
              <w:t>保障</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60862B1D">
            <w:pPr>
              <w:widowControl/>
              <w:jc w:val="center"/>
              <w:rPr>
                <w:rFonts w:ascii="宋体" w:hAnsi="宋体" w:cs="宋体"/>
                <w:kern w:val="0"/>
                <w:szCs w:val="21"/>
              </w:rPr>
            </w:pPr>
            <w:r>
              <w:rPr>
                <w:rFonts w:hint="eastAsia" w:ascii="宋体" w:hAnsi="宋体" w:cs="宋体"/>
                <w:kern w:val="0"/>
                <w:szCs w:val="21"/>
              </w:rPr>
              <w:t>数据安全保障</w:t>
            </w:r>
          </w:p>
        </w:tc>
        <w:tc>
          <w:tcPr>
            <w:tcW w:w="1658" w:type="dxa"/>
            <w:tcBorders>
              <w:top w:val="nil"/>
              <w:left w:val="nil"/>
              <w:bottom w:val="single" w:color="000000" w:sz="4" w:space="0"/>
              <w:right w:val="single" w:color="000000" w:sz="4" w:space="0"/>
            </w:tcBorders>
            <w:vAlign w:val="center"/>
          </w:tcPr>
          <w:p w14:paraId="1630E9CE">
            <w:pPr>
              <w:widowControl/>
              <w:jc w:val="left"/>
              <w:rPr>
                <w:rFonts w:ascii="宋体" w:hAnsi="宋体" w:cs="宋体"/>
                <w:kern w:val="0"/>
                <w:szCs w:val="21"/>
              </w:rPr>
            </w:pPr>
            <w:r>
              <w:rPr>
                <w:rFonts w:hint="eastAsia" w:ascii="宋体" w:hAnsi="宋体" w:cs="宋体"/>
                <w:kern w:val="0"/>
                <w:szCs w:val="21"/>
              </w:rPr>
              <w:t>★数据收集安全</w:t>
            </w:r>
            <w:r>
              <w:rPr>
                <w:rFonts w:hint="eastAsia" w:ascii="宋体" w:hAnsi="宋体" w:cs="宋体"/>
                <w:kern w:val="0"/>
                <w:szCs w:val="21"/>
              </w:rPr>
              <w:br w:type="textWrapping"/>
            </w:r>
            <w:r>
              <w:rPr>
                <w:rFonts w:hint="eastAsia" w:ascii="宋体" w:hAnsi="宋体" w:cs="宋体"/>
                <w:kern w:val="0"/>
                <w:szCs w:val="21"/>
              </w:rPr>
              <w:t>保障</w:t>
            </w:r>
          </w:p>
        </w:tc>
        <w:tc>
          <w:tcPr>
            <w:tcW w:w="1474" w:type="dxa"/>
            <w:tcBorders>
              <w:top w:val="nil"/>
              <w:left w:val="nil"/>
              <w:bottom w:val="single" w:color="000000" w:sz="4" w:space="0"/>
              <w:right w:val="single" w:color="000000" w:sz="4" w:space="0"/>
            </w:tcBorders>
            <w:vAlign w:val="center"/>
          </w:tcPr>
          <w:p w14:paraId="6D863762">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5107A99B">
            <w:pPr>
              <w:widowControl/>
              <w:jc w:val="left"/>
              <w:rPr>
                <w:rFonts w:ascii="宋体" w:hAnsi="宋体" w:cs="宋体"/>
                <w:kern w:val="0"/>
                <w:szCs w:val="21"/>
              </w:rPr>
            </w:pPr>
            <w:r>
              <w:rPr>
                <w:rFonts w:hint="eastAsia" w:ascii="宋体" w:hAnsi="宋体" w:cs="宋体"/>
                <w:kern w:val="0"/>
                <w:szCs w:val="21"/>
              </w:rPr>
              <w:t>除用户授权采集的信息外不采集其他数据，相关信息采集无安全风险，相关数据存储在大陆境内</w:t>
            </w:r>
          </w:p>
        </w:tc>
      </w:tr>
      <w:tr w14:paraId="74DA5022">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2F42003D">
            <w:pPr>
              <w:widowControl/>
              <w:jc w:val="center"/>
              <w:rPr>
                <w:rFonts w:ascii="宋体" w:hAnsi="宋体" w:cs="宋体"/>
                <w:kern w:val="0"/>
                <w:szCs w:val="21"/>
              </w:rPr>
            </w:pPr>
            <w:r>
              <w:rPr>
                <w:rFonts w:hint="eastAsia" w:ascii="宋体" w:hAnsi="宋体" w:cs="宋体"/>
                <w:kern w:val="0"/>
                <w:szCs w:val="21"/>
              </w:rPr>
              <w:t xml:space="preserve">141 </w:t>
            </w:r>
          </w:p>
        </w:tc>
        <w:tc>
          <w:tcPr>
            <w:tcW w:w="765" w:type="dxa"/>
            <w:tcBorders>
              <w:top w:val="nil"/>
              <w:left w:val="nil"/>
              <w:bottom w:val="single" w:color="000000" w:sz="4" w:space="0"/>
              <w:right w:val="single" w:color="000000" w:sz="4" w:space="0"/>
            </w:tcBorders>
            <w:vAlign w:val="center"/>
          </w:tcPr>
          <w:p w14:paraId="120FE846">
            <w:pPr>
              <w:widowControl/>
              <w:jc w:val="center"/>
              <w:rPr>
                <w:rFonts w:ascii="宋体" w:hAnsi="宋体" w:cs="宋体"/>
                <w:kern w:val="0"/>
                <w:szCs w:val="21"/>
              </w:rPr>
            </w:pPr>
            <w:r>
              <w:rPr>
                <w:rFonts w:hint="eastAsia" w:ascii="宋体" w:hAnsi="宋体" w:cs="宋体"/>
                <w:kern w:val="0"/>
                <w:szCs w:val="21"/>
              </w:rPr>
              <w:t>供应</w:t>
            </w:r>
            <w:r>
              <w:rPr>
                <w:rFonts w:hint="eastAsia" w:ascii="宋体" w:hAnsi="宋体" w:cs="宋体"/>
                <w:kern w:val="0"/>
                <w:szCs w:val="21"/>
              </w:rPr>
              <w:br w:type="textWrapping"/>
            </w:r>
            <w:r>
              <w:rPr>
                <w:rFonts w:hint="eastAsia" w:ascii="宋体" w:hAnsi="宋体" w:cs="宋体"/>
                <w:kern w:val="0"/>
                <w:szCs w:val="21"/>
              </w:rPr>
              <w:t>保障</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074E7D2E">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69250694">
            <w:pPr>
              <w:widowControl/>
              <w:jc w:val="left"/>
              <w:rPr>
                <w:rFonts w:ascii="宋体" w:hAnsi="宋体" w:cs="宋体"/>
                <w:kern w:val="0"/>
                <w:szCs w:val="21"/>
              </w:rPr>
            </w:pPr>
            <w:r>
              <w:rPr>
                <w:rFonts w:hint="eastAsia" w:ascii="宋体" w:hAnsi="宋体" w:cs="宋体"/>
                <w:kern w:val="0"/>
                <w:szCs w:val="21"/>
              </w:rPr>
              <w:t>★数据供给安全</w:t>
            </w:r>
            <w:r>
              <w:rPr>
                <w:rFonts w:hint="eastAsia" w:ascii="宋体" w:hAnsi="宋体" w:cs="宋体"/>
                <w:kern w:val="0"/>
                <w:szCs w:val="21"/>
              </w:rPr>
              <w:br w:type="textWrapping"/>
            </w:r>
            <w:r>
              <w:rPr>
                <w:rFonts w:hint="eastAsia" w:ascii="宋体" w:hAnsi="宋体" w:cs="宋体"/>
                <w:kern w:val="0"/>
                <w:szCs w:val="21"/>
              </w:rPr>
              <w:t>保障</w:t>
            </w:r>
          </w:p>
        </w:tc>
        <w:tc>
          <w:tcPr>
            <w:tcW w:w="1474" w:type="dxa"/>
            <w:tcBorders>
              <w:top w:val="nil"/>
              <w:left w:val="nil"/>
              <w:bottom w:val="single" w:color="000000" w:sz="4" w:space="0"/>
              <w:right w:val="single" w:color="000000" w:sz="4" w:space="0"/>
            </w:tcBorders>
            <w:vAlign w:val="center"/>
          </w:tcPr>
          <w:p w14:paraId="4C7A56CC">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0C60B3B1">
            <w:pPr>
              <w:widowControl/>
              <w:jc w:val="left"/>
              <w:rPr>
                <w:rFonts w:ascii="宋体" w:hAnsi="宋体" w:cs="宋体"/>
                <w:kern w:val="0"/>
                <w:szCs w:val="21"/>
              </w:rPr>
            </w:pPr>
            <w:r>
              <w:rPr>
                <w:rFonts w:hint="eastAsia" w:ascii="宋体" w:hAnsi="宋体" w:cs="宋体"/>
                <w:kern w:val="0"/>
                <w:szCs w:val="21"/>
              </w:rPr>
              <w:t>涉及数据下载的线上服务物理服务器不出境，包括代码仓库、系统补丁、安全补丁、服务网站等</w:t>
            </w:r>
          </w:p>
        </w:tc>
      </w:tr>
      <w:tr w14:paraId="53764E06">
        <w:tblPrEx>
          <w:tblCellMar>
            <w:top w:w="0" w:type="dxa"/>
            <w:left w:w="108" w:type="dxa"/>
            <w:bottom w:w="0" w:type="dxa"/>
            <w:right w:w="108" w:type="dxa"/>
          </w:tblCellMar>
        </w:tblPrEx>
        <w:trPr>
          <w:trHeight w:val="1729" w:hRule="atLeast"/>
        </w:trPr>
        <w:tc>
          <w:tcPr>
            <w:tcW w:w="765" w:type="dxa"/>
            <w:tcBorders>
              <w:top w:val="nil"/>
              <w:left w:val="single" w:color="000000" w:sz="4" w:space="0"/>
              <w:bottom w:val="single" w:color="000000" w:sz="4" w:space="0"/>
              <w:right w:val="single" w:color="000000" w:sz="4" w:space="0"/>
            </w:tcBorders>
            <w:vAlign w:val="center"/>
          </w:tcPr>
          <w:p w14:paraId="76412973">
            <w:pPr>
              <w:widowControl/>
              <w:jc w:val="center"/>
              <w:rPr>
                <w:rFonts w:ascii="宋体" w:hAnsi="宋体" w:cs="宋体"/>
                <w:kern w:val="0"/>
                <w:szCs w:val="21"/>
              </w:rPr>
            </w:pPr>
            <w:r>
              <w:rPr>
                <w:rFonts w:hint="eastAsia" w:ascii="宋体" w:hAnsi="宋体" w:cs="宋体"/>
                <w:kern w:val="0"/>
                <w:szCs w:val="21"/>
              </w:rPr>
              <w:t xml:space="preserve">142 </w:t>
            </w:r>
          </w:p>
        </w:tc>
        <w:tc>
          <w:tcPr>
            <w:tcW w:w="765" w:type="dxa"/>
            <w:tcBorders>
              <w:top w:val="nil"/>
              <w:left w:val="nil"/>
              <w:bottom w:val="single" w:color="000000" w:sz="4" w:space="0"/>
              <w:right w:val="single" w:color="000000" w:sz="4" w:space="0"/>
            </w:tcBorders>
            <w:vAlign w:val="center"/>
          </w:tcPr>
          <w:p w14:paraId="3CE01FC8">
            <w:pPr>
              <w:widowControl/>
              <w:jc w:val="center"/>
              <w:rPr>
                <w:rFonts w:ascii="宋体" w:hAnsi="宋体" w:cs="宋体"/>
                <w:kern w:val="0"/>
                <w:szCs w:val="21"/>
              </w:rPr>
            </w:pPr>
            <w:r>
              <w:rPr>
                <w:rFonts w:hint="eastAsia" w:ascii="宋体" w:hAnsi="宋体" w:cs="宋体"/>
                <w:kern w:val="0"/>
                <w:szCs w:val="21"/>
              </w:rPr>
              <w:t>供应</w:t>
            </w:r>
            <w:r>
              <w:rPr>
                <w:rFonts w:hint="eastAsia" w:ascii="宋体" w:hAnsi="宋体" w:cs="宋体"/>
                <w:kern w:val="0"/>
                <w:szCs w:val="21"/>
              </w:rPr>
              <w:br w:type="textWrapping"/>
            </w:r>
            <w:r>
              <w:rPr>
                <w:rFonts w:hint="eastAsia" w:ascii="宋体" w:hAnsi="宋体" w:cs="宋体"/>
                <w:kern w:val="0"/>
                <w:szCs w:val="21"/>
              </w:rPr>
              <w:t>保障</w:t>
            </w:r>
            <w:r>
              <w:rPr>
                <w:rFonts w:hint="eastAsia" w:ascii="宋体" w:hAnsi="宋体" w:cs="宋体"/>
                <w:kern w:val="0"/>
                <w:szCs w:val="21"/>
              </w:rPr>
              <w:br w:type="textWrapping"/>
            </w:r>
            <w:r>
              <w:rPr>
                <w:rFonts w:hint="eastAsia" w:ascii="宋体" w:hAnsi="宋体" w:cs="宋体"/>
                <w:kern w:val="0"/>
                <w:szCs w:val="21"/>
              </w:rPr>
              <w:t>要求</w:t>
            </w:r>
          </w:p>
        </w:tc>
        <w:tc>
          <w:tcPr>
            <w:tcW w:w="1007" w:type="dxa"/>
            <w:tcBorders>
              <w:top w:val="nil"/>
              <w:left w:val="nil"/>
              <w:bottom w:val="single" w:color="000000" w:sz="4" w:space="0"/>
              <w:right w:val="single" w:color="000000" w:sz="4" w:space="0"/>
            </w:tcBorders>
            <w:vAlign w:val="center"/>
          </w:tcPr>
          <w:p w14:paraId="7D3010FF">
            <w:pPr>
              <w:widowControl/>
              <w:jc w:val="center"/>
              <w:rPr>
                <w:rFonts w:ascii="宋体" w:hAnsi="宋体" w:cs="宋体"/>
                <w:kern w:val="0"/>
                <w:szCs w:val="21"/>
              </w:rPr>
            </w:pPr>
            <w:r>
              <w:rPr>
                <w:rFonts w:hint="eastAsia" w:ascii="宋体" w:hAnsi="宋体" w:cs="宋体"/>
                <w:kern w:val="0"/>
                <w:szCs w:val="21"/>
              </w:rPr>
              <w:t>代码无风险</w:t>
            </w:r>
          </w:p>
        </w:tc>
        <w:tc>
          <w:tcPr>
            <w:tcW w:w="1658" w:type="dxa"/>
            <w:tcBorders>
              <w:top w:val="nil"/>
              <w:left w:val="nil"/>
              <w:bottom w:val="single" w:color="000000" w:sz="4" w:space="0"/>
              <w:right w:val="single" w:color="000000" w:sz="4" w:space="0"/>
            </w:tcBorders>
            <w:vAlign w:val="center"/>
          </w:tcPr>
          <w:p w14:paraId="38090292">
            <w:pPr>
              <w:widowControl/>
              <w:jc w:val="left"/>
              <w:rPr>
                <w:rFonts w:ascii="宋体" w:hAnsi="宋体" w:cs="宋体"/>
                <w:kern w:val="0"/>
                <w:szCs w:val="21"/>
              </w:rPr>
            </w:pPr>
            <w:r>
              <w:rPr>
                <w:rFonts w:hint="eastAsia" w:ascii="宋体" w:hAnsi="宋体" w:cs="宋体"/>
                <w:kern w:val="0"/>
                <w:szCs w:val="21"/>
              </w:rPr>
              <w:t>★代码无风险</w:t>
            </w:r>
          </w:p>
        </w:tc>
        <w:tc>
          <w:tcPr>
            <w:tcW w:w="1474" w:type="dxa"/>
            <w:tcBorders>
              <w:top w:val="nil"/>
              <w:left w:val="nil"/>
              <w:bottom w:val="single" w:color="000000" w:sz="4" w:space="0"/>
              <w:right w:val="single" w:color="000000" w:sz="4" w:space="0"/>
            </w:tcBorders>
            <w:vAlign w:val="center"/>
          </w:tcPr>
          <w:p w14:paraId="4CB45F4C">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EB8D2A8">
            <w:pPr>
              <w:widowControl/>
              <w:jc w:val="left"/>
              <w:rPr>
                <w:rFonts w:ascii="宋体" w:hAnsi="宋体" w:cs="宋体"/>
                <w:kern w:val="0"/>
                <w:szCs w:val="21"/>
              </w:rPr>
            </w:pPr>
            <w:r>
              <w:rPr>
                <w:rFonts w:hint="eastAsia" w:ascii="宋体" w:hAnsi="宋体" w:cs="宋体"/>
                <w:kern w:val="0"/>
                <w:szCs w:val="21"/>
              </w:rPr>
              <w:t>操作系统厂商提供源代码，源代码可供第三方机构审查，开源许可合规，代码、知识产权无风险，无恶意安全漏洞或后门，代码可追溯、可重构</w:t>
            </w:r>
          </w:p>
        </w:tc>
      </w:tr>
      <w:tr w14:paraId="3E66CCFE">
        <w:tblPrEx>
          <w:tblCellMar>
            <w:top w:w="0" w:type="dxa"/>
            <w:left w:w="108" w:type="dxa"/>
            <w:bottom w:w="0" w:type="dxa"/>
            <w:right w:w="108" w:type="dxa"/>
          </w:tblCellMar>
        </w:tblPrEx>
        <w:trPr>
          <w:trHeight w:val="1350" w:hRule="atLeast"/>
        </w:trPr>
        <w:tc>
          <w:tcPr>
            <w:tcW w:w="765" w:type="dxa"/>
            <w:tcBorders>
              <w:top w:val="nil"/>
              <w:left w:val="single" w:color="000000" w:sz="4" w:space="0"/>
              <w:bottom w:val="single" w:color="000000" w:sz="4" w:space="0"/>
              <w:right w:val="single" w:color="000000" w:sz="4" w:space="0"/>
            </w:tcBorders>
            <w:vAlign w:val="center"/>
          </w:tcPr>
          <w:p w14:paraId="7C9C1198">
            <w:pPr>
              <w:widowControl/>
              <w:jc w:val="center"/>
              <w:rPr>
                <w:rFonts w:ascii="宋体" w:hAnsi="宋体" w:cs="宋体"/>
                <w:kern w:val="0"/>
                <w:szCs w:val="21"/>
              </w:rPr>
            </w:pPr>
            <w:r>
              <w:rPr>
                <w:rFonts w:hint="eastAsia" w:ascii="宋体" w:hAnsi="宋体" w:cs="宋体"/>
                <w:kern w:val="0"/>
                <w:szCs w:val="21"/>
              </w:rPr>
              <w:t xml:space="preserve">143 </w:t>
            </w:r>
          </w:p>
        </w:tc>
        <w:tc>
          <w:tcPr>
            <w:tcW w:w="765" w:type="dxa"/>
            <w:tcBorders>
              <w:top w:val="nil"/>
              <w:left w:val="nil"/>
              <w:bottom w:val="single" w:color="000000" w:sz="4" w:space="0"/>
              <w:right w:val="single" w:color="000000" w:sz="4" w:space="0"/>
            </w:tcBorders>
            <w:vAlign w:val="center"/>
          </w:tcPr>
          <w:p w14:paraId="0A5BF71F">
            <w:pPr>
              <w:widowControl/>
              <w:jc w:val="center"/>
              <w:rPr>
                <w:rFonts w:ascii="宋体" w:hAnsi="宋体" w:cs="宋体"/>
                <w:kern w:val="0"/>
                <w:szCs w:val="21"/>
              </w:rPr>
            </w:pPr>
            <w:r>
              <w:rPr>
                <w:rFonts w:hint="eastAsia" w:ascii="宋体" w:hAnsi="宋体" w:cs="宋体"/>
                <w:kern w:val="0"/>
                <w:szCs w:val="21"/>
              </w:rPr>
              <w:t>安全</w:t>
            </w:r>
            <w:r>
              <w:rPr>
                <w:rFonts w:hint="eastAsia" w:ascii="宋体" w:hAnsi="宋体" w:cs="宋体"/>
                <w:kern w:val="0"/>
                <w:szCs w:val="21"/>
              </w:rPr>
              <w:br w:type="textWrapping"/>
            </w:r>
            <w:r>
              <w:rPr>
                <w:rFonts w:hint="eastAsia" w:ascii="宋体" w:hAnsi="宋体" w:cs="宋体"/>
                <w:kern w:val="0"/>
                <w:szCs w:val="21"/>
              </w:rPr>
              <w:t>要求</w:t>
            </w:r>
          </w:p>
        </w:tc>
        <w:tc>
          <w:tcPr>
            <w:tcW w:w="1007" w:type="dxa"/>
            <w:tcBorders>
              <w:top w:val="nil"/>
              <w:left w:val="nil"/>
              <w:bottom w:val="single" w:color="000000" w:sz="4" w:space="0"/>
              <w:right w:val="single" w:color="000000" w:sz="4" w:space="0"/>
            </w:tcBorders>
            <w:vAlign w:val="center"/>
          </w:tcPr>
          <w:p w14:paraId="05242054">
            <w:pPr>
              <w:widowControl/>
              <w:jc w:val="center"/>
              <w:rPr>
                <w:rFonts w:ascii="宋体" w:hAnsi="宋体" w:cs="宋体"/>
                <w:kern w:val="0"/>
                <w:szCs w:val="21"/>
              </w:rPr>
            </w:pPr>
            <w:r>
              <w:rPr>
                <w:rFonts w:hint="eastAsia" w:ascii="宋体" w:hAnsi="宋体" w:cs="宋体"/>
                <w:kern w:val="0"/>
                <w:szCs w:val="21"/>
              </w:rPr>
              <w:t>基本要求</w:t>
            </w:r>
          </w:p>
        </w:tc>
        <w:tc>
          <w:tcPr>
            <w:tcW w:w="1658" w:type="dxa"/>
            <w:tcBorders>
              <w:top w:val="nil"/>
              <w:left w:val="nil"/>
              <w:bottom w:val="single" w:color="000000" w:sz="4" w:space="0"/>
              <w:right w:val="single" w:color="000000" w:sz="4" w:space="0"/>
            </w:tcBorders>
            <w:vAlign w:val="center"/>
          </w:tcPr>
          <w:p w14:paraId="55F8F59B">
            <w:pPr>
              <w:widowControl/>
              <w:jc w:val="left"/>
              <w:rPr>
                <w:rFonts w:ascii="宋体" w:hAnsi="宋体" w:cs="宋体"/>
                <w:kern w:val="0"/>
                <w:szCs w:val="21"/>
              </w:rPr>
            </w:pPr>
            <w:r>
              <w:rPr>
                <w:rFonts w:hint="eastAsia" w:ascii="宋体" w:hAnsi="宋体" w:cs="宋体"/>
                <w:kern w:val="0"/>
                <w:szCs w:val="21"/>
              </w:rPr>
              <w:t>★基本要求</w:t>
            </w:r>
          </w:p>
        </w:tc>
        <w:tc>
          <w:tcPr>
            <w:tcW w:w="1474" w:type="dxa"/>
            <w:tcBorders>
              <w:top w:val="nil"/>
              <w:left w:val="nil"/>
              <w:bottom w:val="single" w:color="000000" w:sz="4" w:space="0"/>
              <w:right w:val="single" w:color="000000" w:sz="4" w:space="0"/>
            </w:tcBorders>
            <w:vAlign w:val="center"/>
          </w:tcPr>
          <w:p w14:paraId="4AF312E6">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6A28E85B">
            <w:pPr>
              <w:widowControl/>
              <w:jc w:val="left"/>
              <w:rPr>
                <w:rFonts w:ascii="宋体" w:hAnsi="宋体" w:cs="宋体"/>
                <w:kern w:val="0"/>
                <w:szCs w:val="21"/>
              </w:rPr>
            </w:pPr>
            <w:r>
              <w:rPr>
                <w:rFonts w:hint="eastAsia" w:ascii="宋体" w:hAnsi="宋体" w:cs="宋体"/>
                <w:kern w:val="0"/>
                <w:szCs w:val="21"/>
              </w:rPr>
              <w:t>操作系统应当符合安全可靠测评要求</w:t>
            </w:r>
          </w:p>
        </w:tc>
      </w:tr>
      <w:tr w14:paraId="22BE41F8">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08D2EF43">
            <w:pPr>
              <w:widowControl/>
              <w:jc w:val="center"/>
              <w:rPr>
                <w:rFonts w:ascii="宋体" w:hAnsi="宋体" w:cs="宋体"/>
                <w:kern w:val="0"/>
                <w:szCs w:val="21"/>
              </w:rPr>
            </w:pPr>
            <w:r>
              <w:rPr>
                <w:rFonts w:hint="eastAsia" w:ascii="宋体" w:hAnsi="宋体" w:cs="宋体"/>
                <w:kern w:val="0"/>
                <w:szCs w:val="21"/>
              </w:rPr>
              <w:t xml:space="preserve">144 </w:t>
            </w:r>
          </w:p>
        </w:tc>
        <w:tc>
          <w:tcPr>
            <w:tcW w:w="765" w:type="dxa"/>
            <w:tcBorders>
              <w:top w:val="nil"/>
              <w:left w:val="nil"/>
              <w:bottom w:val="single" w:color="000000" w:sz="4" w:space="0"/>
              <w:right w:val="single" w:color="000000" w:sz="4" w:space="0"/>
            </w:tcBorders>
            <w:vAlign w:val="center"/>
          </w:tcPr>
          <w:p w14:paraId="1F319FA7">
            <w:pPr>
              <w:widowControl/>
              <w:jc w:val="center"/>
              <w:rPr>
                <w:rFonts w:ascii="宋体" w:hAnsi="宋体" w:cs="宋体"/>
                <w:kern w:val="0"/>
                <w:szCs w:val="21"/>
              </w:rPr>
            </w:pPr>
            <w:r>
              <w:rPr>
                <w:rFonts w:hint="eastAsia" w:ascii="宋体" w:hAnsi="宋体" w:cs="宋体"/>
                <w:kern w:val="0"/>
                <w:szCs w:val="21"/>
              </w:rPr>
              <w:t>安全</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4DC699FE">
            <w:pPr>
              <w:widowControl/>
              <w:jc w:val="center"/>
              <w:rPr>
                <w:rFonts w:ascii="宋体" w:hAnsi="宋体" w:cs="宋体"/>
                <w:kern w:val="0"/>
                <w:szCs w:val="21"/>
              </w:rPr>
            </w:pPr>
            <w:r>
              <w:rPr>
                <w:rFonts w:hint="eastAsia" w:ascii="宋体" w:hAnsi="宋体" w:cs="宋体"/>
                <w:kern w:val="0"/>
                <w:szCs w:val="21"/>
              </w:rPr>
              <w:t>密码算法支持</w:t>
            </w:r>
          </w:p>
        </w:tc>
        <w:tc>
          <w:tcPr>
            <w:tcW w:w="1658" w:type="dxa"/>
            <w:tcBorders>
              <w:top w:val="nil"/>
              <w:left w:val="nil"/>
              <w:bottom w:val="single" w:color="000000" w:sz="4" w:space="0"/>
              <w:right w:val="single" w:color="000000" w:sz="4" w:space="0"/>
            </w:tcBorders>
            <w:vAlign w:val="center"/>
          </w:tcPr>
          <w:p w14:paraId="570E7452">
            <w:pPr>
              <w:widowControl/>
              <w:jc w:val="left"/>
              <w:rPr>
                <w:rFonts w:ascii="宋体" w:hAnsi="宋体" w:cs="宋体"/>
                <w:kern w:val="0"/>
                <w:szCs w:val="21"/>
              </w:rPr>
            </w:pPr>
            <w:r>
              <w:rPr>
                <w:rFonts w:hint="eastAsia" w:ascii="宋体" w:hAnsi="宋体" w:cs="宋体"/>
                <w:kern w:val="0"/>
                <w:szCs w:val="21"/>
              </w:rPr>
              <w:t>★密码算法实现</w:t>
            </w:r>
          </w:p>
        </w:tc>
        <w:tc>
          <w:tcPr>
            <w:tcW w:w="1474" w:type="dxa"/>
            <w:tcBorders>
              <w:top w:val="nil"/>
              <w:left w:val="nil"/>
              <w:bottom w:val="single" w:color="000000" w:sz="4" w:space="0"/>
              <w:right w:val="single" w:color="000000" w:sz="4" w:space="0"/>
            </w:tcBorders>
            <w:vAlign w:val="center"/>
          </w:tcPr>
          <w:p w14:paraId="60915FD4">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44163363">
            <w:pPr>
              <w:widowControl/>
              <w:jc w:val="left"/>
              <w:rPr>
                <w:rFonts w:ascii="宋体" w:hAnsi="宋体" w:cs="宋体"/>
                <w:kern w:val="0"/>
                <w:szCs w:val="21"/>
              </w:rPr>
            </w:pPr>
            <w:r>
              <w:rPr>
                <w:rFonts w:hint="eastAsia" w:ascii="宋体" w:hAnsi="宋体" w:cs="宋体"/>
                <w:kern w:val="0"/>
                <w:szCs w:val="21"/>
              </w:rPr>
              <w:t>操作系统支持 GM/T 0002 、GM/T 0003和 GM/T 0004 规定的密码算法运算</w:t>
            </w:r>
          </w:p>
        </w:tc>
      </w:tr>
      <w:tr w14:paraId="08D87276">
        <w:tblPrEx>
          <w:tblCellMar>
            <w:top w:w="0" w:type="dxa"/>
            <w:left w:w="108" w:type="dxa"/>
            <w:bottom w:w="0" w:type="dxa"/>
            <w:right w:w="108" w:type="dxa"/>
          </w:tblCellMar>
        </w:tblPrEx>
        <w:trPr>
          <w:trHeight w:val="1163" w:hRule="atLeast"/>
        </w:trPr>
        <w:tc>
          <w:tcPr>
            <w:tcW w:w="765" w:type="dxa"/>
            <w:tcBorders>
              <w:top w:val="nil"/>
              <w:left w:val="single" w:color="000000" w:sz="4" w:space="0"/>
              <w:bottom w:val="single" w:color="000000" w:sz="4" w:space="0"/>
              <w:right w:val="single" w:color="000000" w:sz="4" w:space="0"/>
            </w:tcBorders>
            <w:vAlign w:val="center"/>
          </w:tcPr>
          <w:p w14:paraId="77F59B3C">
            <w:pPr>
              <w:widowControl/>
              <w:jc w:val="center"/>
              <w:rPr>
                <w:rFonts w:ascii="宋体" w:hAnsi="宋体" w:cs="宋体"/>
                <w:kern w:val="0"/>
                <w:szCs w:val="21"/>
              </w:rPr>
            </w:pPr>
            <w:r>
              <w:rPr>
                <w:rFonts w:hint="eastAsia" w:ascii="宋体" w:hAnsi="宋体" w:cs="宋体"/>
                <w:kern w:val="0"/>
                <w:szCs w:val="21"/>
              </w:rPr>
              <w:t xml:space="preserve">145 </w:t>
            </w:r>
          </w:p>
        </w:tc>
        <w:tc>
          <w:tcPr>
            <w:tcW w:w="765" w:type="dxa"/>
            <w:tcBorders>
              <w:top w:val="nil"/>
              <w:left w:val="nil"/>
              <w:bottom w:val="single" w:color="000000" w:sz="4" w:space="0"/>
              <w:right w:val="single" w:color="000000" w:sz="4" w:space="0"/>
            </w:tcBorders>
            <w:vAlign w:val="center"/>
          </w:tcPr>
          <w:p w14:paraId="24514C54">
            <w:pPr>
              <w:widowControl/>
              <w:jc w:val="center"/>
              <w:rPr>
                <w:rFonts w:ascii="宋体" w:hAnsi="宋体" w:cs="宋体"/>
                <w:kern w:val="0"/>
                <w:szCs w:val="21"/>
              </w:rPr>
            </w:pPr>
            <w:r>
              <w:rPr>
                <w:rFonts w:hint="eastAsia" w:ascii="宋体" w:hAnsi="宋体" w:cs="宋体"/>
                <w:kern w:val="0"/>
                <w:szCs w:val="21"/>
              </w:rPr>
              <w:t>安全</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5DE9EBFC">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720F0899">
            <w:pPr>
              <w:widowControl/>
              <w:jc w:val="left"/>
              <w:rPr>
                <w:rFonts w:ascii="宋体" w:hAnsi="宋体" w:cs="宋体"/>
                <w:kern w:val="0"/>
                <w:szCs w:val="21"/>
              </w:rPr>
            </w:pPr>
            <w:r>
              <w:rPr>
                <w:rFonts w:hint="eastAsia" w:ascii="宋体" w:hAnsi="宋体" w:cs="宋体"/>
                <w:kern w:val="0"/>
                <w:szCs w:val="21"/>
              </w:rPr>
              <w:t>★随机数生成</w:t>
            </w:r>
          </w:p>
        </w:tc>
        <w:tc>
          <w:tcPr>
            <w:tcW w:w="1474" w:type="dxa"/>
            <w:tcBorders>
              <w:top w:val="nil"/>
              <w:left w:val="nil"/>
              <w:bottom w:val="single" w:color="000000" w:sz="4" w:space="0"/>
              <w:right w:val="single" w:color="000000" w:sz="4" w:space="0"/>
            </w:tcBorders>
            <w:vAlign w:val="center"/>
          </w:tcPr>
          <w:p w14:paraId="45C9BE8E">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67A039DB">
            <w:pPr>
              <w:widowControl/>
              <w:jc w:val="left"/>
              <w:rPr>
                <w:rFonts w:ascii="宋体" w:hAnsi="宋体" w:cs="宋体"/>
                <w:kern w:val="0"/>
                <w:szCs w:val="21"/>
              </w:rPr>
            </w:pPr>
            <w:r>
              <w:rPr>
                <w:rFonts w:hint="eastAsia" w:ascii="宋体" w:hAnsi="宋体" w:cs="宋体"/>
                <w:kern w:val="0"/>
                <w:szCs w:val="21"/>
              </w:rPr>
              <w:t>操作系统随机数质量符合 GM/T 0005《随机性检测规范》或 GB/T32915《信息安全技术二元序列随机性检测方法》</w:t>
            </w:r>
          </w:p>
        </w:tc>
      </w:tr>
      <w:tr w14:paraId="1975E8DA">
        <w:tblPrEx>
          <w:tblCellMar>
            <w:top w:w="0" w:type="dxa"/>
            <w:left w:w="108" w:type="dxa"/>
            <w:bottom w:w="0" w:type="dxa"/>
            <w:right w:w="108" w:type="dxa"/>
          </w:tblCellMar>
        </w:tblPrEx>
        <w:trPr>
          <w:trHeight w:val="769" w:hRule="atLeast"/>
        </w:trPr>
        <w:tc>
          <w:tcPr>
            <w:tcW w:w="765" w:type="dxa"/>
            <w:tcBorders>
              <w:top w:val="nil"/>
              <w:left w:val="single" w:color="000000" w:sz="4" w:space="0"/>
              <w:bottom w:val="single" w:color="000000" w:sz="4" w:space="0"/>
              <w:right w:val="single" w:color="000000" w:sz="4" w:space="0"/>
            </w:tcBorders>
            <w:vAlign w:val="center"/>
          </w:tcPr>
          <w:p w14:paraId="72ABBB8E">
            <w:pPr>
              <w:widowControl/>
              <w:jc w:val="center"/>
              <w:rPr>
                <w:rFonts w:ascii="宋体" w:hAnsi="宋体" w:cs="宋体"/>
                <w:kern w:val="0"/>
                <w:szCs w:val="21"/>
              </w:rPr>
            </w:pPr>
            <w:r>
              <w:rPr>
                <w:rFonts w:hint="eastAsia" w:ascii="宋体" w:hAnsi="宋体" w:cs="宋体"/>
                <w:kern w:val="0"/>
                <w:szCs w:val="21"/>
              </w:rPr>
              <w:t xml:space="preserve">146 </w:t>
            </w:r>
          </w:p>
        </w:tc>
        <w:tc>
          <w:tcPr>
            <w:tcW w:w="765" w:type="dxa"/>
            <w:tcBorders>
              <w:top w:val="nil"/>
              <w:left w:val="nil"/>
              <w:bottom w:val="single" w:color="000000" w:sz="4" w:space="0"/>
              <w:right w:val="single" w:color="000000" w:sz="4" w:space="0"/>
            </w:tcBorders>
            <w:vAlign w:val="center"/>
          </w:tcPr>
          <w:p w14:paraId="41473A9C">
            <w:pPr>
              <w:widowControl/>
              <w:jc w:val="center"/>
              <w:rPr>
                <w:rFonts w:ascii="宋体" w:hAnsi="宋体" w:cs="宋体"/>
                <w:kern w:val="0"/>
                <w:szCs w:val="21"/>
              </w:rPr>
            </w:pPr>
            <w:r>
              <w:rPr>
                <w:rFonts w:hint="eastAsia" w:ascii="宋体" w:hAnsi="宋体" w:cs="宋体"/>
                <w:kern w:val="0"/>
                <w:szCs w:val="21"/>
              </w:rPr>
              <w:t>安全</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64A04E9B">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74F48BA3">
            <w:pPr>
              <w:widowControl/>
              <w:jc w:val="left"/>
              <w:rPr>
                <w:rFonts w:ascii="宋体" w:hAnsi="宋体" w:cs="宋体"/>
                <w:kern w:val="0"/>
                <w:szCs w:val="21"/>
              </w:rPr>
            </w:pPr>
            <w:r>
              <w:rPr>
                <w:rFonts w:hint="eastAsia" w:ascii="宋体" w:hAnsi="宋体" w:cs="宋体"/>
                <w:kern w:val="0"/>
                <w:szCs w:val="21"/>
              </w:rPr>
              <w:t>★内置数字证书</w:t>
            </w:r>
          </w:p>
        </w:tc>
        <w:tc>
          <w:tcPr>
            <w:tcW w:w="1474" w:type="dxa"/>
            <w:tcBorders>
              <w:top w:val="nil"/>
              <w:left w:val="nil"/>
              <w:bottom w:val="single" w:color="000000" w:sz="4" w:space="0"/>
              <w:right w:val="single" w:color="000000" w:sz="4" w:space="0"/>
            </w:tcBorders>
            <w:vAlign w:val="center"/>
          </w:tcPr>
          <w:p w14:paraId="649DEBAA">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966D7EA">
            <w:pPr>
              <w:widowControl/>
              <w:jc w:val="left"/>
              <w:rPr>
                <w:rFonts w:ascii="宋体" w:hAnsi="宋体" w:cs="宋体"/>
                <w:kern w:val="0"/>
                <w:szCs w:val="21"/>
              </w:rPr>
            </w:pPr>
            <w:r>
              <w:rPr>
                <w:rFonts w:hint="eastAsia" w:ascii="宋体" w:hAnsi="宋体" w:cs="宋体"/>
                <w:kern w:val="0"/>
                <w:szCs w:val="21"/>
              </w:rPr>
              <w:t>操作系统内置国家电子认证根 CA 的根证书</w:t>
            </w:r>
          </w:p>
        </w:tc>
      </w:tr>
      <w:tr w14:paraId="113A35F8">
        <w:tblPrEx>
          <w:tblCellMar>
            <w:top w:w="0" w:type="dxa"/>
            <w:left w:w="108" w:type="dxa"/>
            <w:bottom w:w="0" w:type="dxa"/>
            <w:right w:w="108" w:type="dxa"/>
          </w:tblCellMar>
        </w:tblPrEx>
        <w:trPr>
          <w:trHeight w:val="810" w:hRule="atLeast"/>
        </w:trPr>
        <w:tc>
          <w:tcPr>
            <w:tcW w:w="765" w:type="dxa"/>
            <w:tcBorders>
              <w:top w:val="nil"/>
              <w:left w:val="single" w:color="000000" w:sz="4" w:space="0"/>
              <w:bottom w:val="single" w:color="000000" w:sz="4" w:space="0"/>
              <w:right w:val="single" w:color="000000" w:sz="4" w:space="0"/>
            </w:tcBorders>
            <w:vAlign w:val="center"/>
          </w:tcPr>
          <w:p w14:paraId="5B72B98D">
            <w:pPr>
              <w:widowControl/>
              <w:jc w:val="center"/>
              <w:rPr>
                <w:rFonts w:ascii="宋体" w:hAnsi="宋体" w:cs="宋体"/>
                <w:kern w:val="0"/>
                <w:szCs w:val="21"/>
              </w:rPr>
            </w:pPr>
            <w:r>
              <w:rPr>
                <w:rFonts w:hint="eastAsia" w:ascii="宋体" w:hAnsi="宋体" w:cs="宋体"/>
                <w:kern w:val="0"/>
                <w:szCs w:val="21"/>
              </w:rPr>
              <w:t xml:space="preserve">147 </w:t>
            </w:r>
          </w:p>
        </w:tc>
        <w:tc>
          <w:tcPr>
            <w:tcW w:w="765" w:type="dxa"/>
            <w:tcBorders>
              <w:top w:val="nil"/>
              <w:left w:val="nil"/>
              <w:bottom w:val="single" w:color="000000" w:sz="4" w:space="0"/>
              <w:right w:val="single" w:color="000000" w:sz="4" w:space="0"/>
            </w:tcBorders>
            <w:vAlign w:val="center"/>
          </w:tcPr>
          <w:p w14:paraId="5B454591">
            <w:pPr>
              <w:widowControl/>
              <w:jc w:val="center"/>
              <w:rPr>
                <w:rFonts w:ascii="宋体" w:hAnsi="宋体" w:cs="宋体"/>
                <w:kern w:val="0"/>
                <w:szCs w:val="21"/>
              </w:rPr>
            </w:pPr>
            <w:r>
              <w:rPr>
                <w:rFonts w:hint="eastAsia" w:ascii="宋体" w:hAnsi="宋体" w:cs="宋体"/>
                <w:kern w:val="0"/>
                <w:szCs w:val="21"/>
              </w:rPr>
              <w:t>安全</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0B8AA25F">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6083D00E">
            <w:pPr>
              <w:widowControl/>
              <w:jc w:val="left"/>
              <w:rPr>
                <w:rFonts w:ascii="宋体" w:hAnsi="宋体" w:cs="宋体"/>
                <w:kern w:val="0"/>
                <w:szCs w:val="21"/>
              </w:rPr>
            </w:pPr>
            <w:r>
              <w:rPr>
                <w:rFonts w:hint="eastAsia" w:ascii="宋体" w:hAnsi="宋体" w:cs="宋体"/>
                <w:kern w:val="0"/>
                <w:szCs w:val="21"/>
              </w:rPr>
              <w:t>★密码协议实现</w:t>
            </w:r>
          </w:p>
        </w:tc>
        <w:tc>
          <w:tcPr>
            <w:tcW w:w="1474" w:type="dxa"/>
            <w:tcBorders>
              <w:top w:val="nil"/>
              <w:left w:val="nil"/>
              <w:bottom w:val="single" w:color="000000" w:sz="4" w:space="0"/>
              <w:right w:val="single" w:color="000000" w:sz="4" w:space="0"/>
            </w:tcBorders>
            <w:vAlign w:val="center"/>
          </w:tcPr>
          <w:p w14:paraId="3BD1961B">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2786EA9">
            <w:pPr>
              <w:widowControl/>
              <w:jc w:val="left"/>
              <w:rPr>
                <w:rFonts w:ascii="宋体" w:hAnsi="宋体" w:cs="宋体"/>
                <w:kern w:val="0"/>
                <w:szCs w:val="21"/>
              </w:rPr>
            </w:pPr>
            <w:r>
              <w:rPr>
                <w:rFonts w:hint="eastAsia" w:ascii="宋体" w:hAnsi="宋体" w:cs="宋体"/>
                <w:kern w:val="0"/>
                <w:szCs w:val="21"/>
              </w:rPr>
              <w:t>操作系统支持符合 GB/T 38636—2020的TLCP</w:t>
            </w:r>
          </w:p>
        </w:tc>
      </w:tr>
      <w:tr w14:paraId="362CC3C3">
        <w:tblPrEx>
          <w:tblCellMar>
            <w:top w:w="0" w:type="dxa"/>
            <w:left w:w="108" w:type="dxa"/>
            <w:bottom w:w="0" w:type="dxa"/>
            <w:right w:w="108" w:type="dxa"/>
          </w:tblCellMar>
        </w:tblPrEx>
        <w:trPr>
          <w:trHeight w:val="2209" w:hRule="atLeast"/>
        </w:trPr>
        <w:tc>
          <w:tcPr>
            <w:tcW w:w="765" w:type="dxa"/>
            <w:tcBorders>
              <w:top w:val="nil"/>
              <w:left w:val="single" w:color="000000" w:sz="4" w:space="0"/>
              <w:bottom w:val="single" w:color="000000" w:sz="4" w:space="0"/>
              <w:right w:val="single" w:color="000000" w:sz="4" w:space="0"/>
            </w:tcBorders>
            <w:vAlign w:val="center"/>
          </w:tcPr>
          <w:p w14:paraId="01352637">
            <w:pPr>
              <w:widowControl/>
              <w:jc w:val="center"/>
              <w:rPr>
                <w:rFonts w:ascii="宋体" w:hAnsi="宋体" w:cs="宋体"/>
                <w:kern w:val="0"/>
                <w:szCs w:val="21"/>
              </w:rPr>
            </w:pPr>
            <w:r>
              <w:rPr>
                <w:rFonts w:hint="eastAsia" w:ascii="宋体" w:hAnsi="宋体" w:cs="宋体"/>
                <w:kern w:val="0"/>
                <w:szCs w:val="21"/>
              </w:rPr>
              <w:t xml:space="preserve">148 </w:t>
            </w:r>
          </w:p>
        </w:tc>
        <w:tc>
          <w:tcPr>
            <w:tcW w:w="765" w:type="dxa"/>
            <w:tcBorders>
              <w:top w:val="nil"/>
              <w:left w:val="nil"/>
              <w:bottom w:val="single" w:color="000000" w:sz="4" w:space="0"/>
              <w:right w:val="single" w:color="000000" w:sz="4" w:space="0"/>
            </w:tcBorders>
            <w:vAlign w:val="center"/>
          </w:tcPr>
          <w:p w14:paraId="6F07CB84">
            <w:pPr>
              <w:widowControl/>
              <w:jc w:val="center"/>
              <w:rPr>
                <w:rFonts w:ascii="宋体" w:hAnsi="宋体" w:cs="宋体"/>
                <w:kern w:val="0"/>
                <w:szCs w:val="21"/>
              </w:rPr>
            </w:pPr>
            <w:r>
              <w:rPr>
                <w:rFonts w:hint="eastAsia" w:ascii="宋体" w:hAnsi="宋体" w:cs="宋体"/>
                <w:kern w:val="0"/>
                <w:szCs w:val="21"/>
              </w:rPr>
              <w:t>安全</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1917885C">
            <w:pPr>
              <w:widowControl/>
              <w:jc w:val="center"/>
              <w:rPr>
                <w:rFonts w:ascii="宋体" w:hAnsi="宋体" w:cs="宋体"/>
                <w:kern w:val="0"/>
                <w:szCs w:val="21"/>
              </w:rPr>
            </w:pPr>
            <w:r>
              <w:rPr>
                <w:rFonts w:hint="eastAsia" w:ascii="宋体" w:hAnsi="宋体" w:cs="宋体"/>
                <w:kern w:val="0"/>
                <w:szCs w:val="21"/>
              </w:rPr>
              <w:t>安全管理</w:t>
            </w:r>
          </w:p>
        </w:tc>
        <w:tc>
          <w:tcPr>
            <w:tcW w:w="1658" w:type="dxa"/>
            <w:tcBorders>
              <w:top w:val="nil"/>
              <w:left w:val="nil"/>
              <w:bottom w:val="single" w:color="000000" w:sz="4" w:space="0"/>
              <w:right w:val="single" w:color="000000" w:sz="4" w:space="0"/>
            </w:tcBorders>
            <w:vAlign w:val="center"/>
          </w:tcPr>
          <w:p w14:paraId="36D6E4C0">
            <w:pPr>
              <w:widowControl/>
              <w:jc w:val="left"/>
              <w:rPr>
                <w:rFonts w:ascii="宋体" w:hAnsi="宋体" w:cs="宋体"/>
                <w:kern w:val="0"/>
                <w:szCs w:val="21"/>
              </w:rPr>
            </w:pPr>
            <w:r>
              <w:rPr>
                <w:rFonts w:hint="eastAsia" w:ascii="宋体" w:hAnsi="宋体" w:cs="宋体"/>
                <w:kern w:val="0"/>
                <w:szCs w:val="21"/>
              </w:rPr>
              <w:t>★防火墙</w:t>
            </w:r>
          </w:p>
        </w:tc>
        <w:tc>
          <w:tcPr>
            <w:tcW w:w="1474" w:type="dxa"/>
            <w:tcBorders>
              <w:top w:val="nil"/>
              <w:left w:val="nil"/>
              <w:bottom w:val="single" w:color="000000" w:sz="4" w:space="0"/>
              <w:right w:val="single" w:color="000000" w:sz="4" w:space="0"/>
            </w:tcBorders>
            <w:vAlign w:val="center"/>
          </w:tcPr>
          <w:p w14:paraId="6D125D7C">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4993FAD">
            <w:pPr>
              <w:widowControl/>
              <w:jc w:val="left"/>
              <w:rPr>
                <w:rFonts w:ascii="宋体" w:hAnsi="宋体" w:cs="宋体"/>
                <w:kern w:val="0"/>
                <w:szCs w:val="21"/>
              </w:rPr>
            </w:pPr>
            <w:r>
              <w:rPr>
                <w:rFonts w:hint="eastAsia" w:ascii="宋体" w:hAnsi="宋体" w:cs="宋体"/>
                <w:kern w:val="0"/>
                <w:szCs w:val="21"/>
              </w:rPr>
              <w:t>操作系统提供防火墙配置管理工具，支持基于协议、网络地址、端口的访问控制规则配置，规则修改后立即生效；支持关闭指定服务和端口，包括但不限于关闭远程访问、共享访问等；支持防止ARP欺骗攻击</w:t>
            </w:r>
          </w:p>
        </w:tc>
      </w:tr>
      <w:tr w14:paraId="2D9CE8FA">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6E5EE9AD">
            <w:pPr>
              <w:widowControl/>
              <w:jc w:val="center"/>
              <w:rPr>
                <w:rFonts w:ascii="宋体" w:hAnsi="宋体" w:cs="宋体"/>
                <w:kern w:val="0"/>
                <w:szCs w:val="21"/>
              </w:rPr>
            </w:pPr>
            <w:r>
              <w:rPr>
                <w:rFonts w:hint="eastAsia" w:ascii="宋体" w:hAnsi="宋体" w:cs="宋体"/>
                <w:kern w:val="0"/>
                <w:szCs w:val="21"/>
              </w:rPr>
              <w:t xml:space="preserve">149 </w:t>
            </w:r>
          </w:p>
        </w:tc>
        <w:tc>
          <w:tcPr>
            <w:tcW w:w="765" w:type="dxa"/>
            <w:tcBorders>
              <w:top w:val="nil"/>
              <w:left w:val="nil"/>
              <w:bottom w:val="single" w:color="000000" w:sz="4" w:space="0"/>
              <w:right w:val="single" w:color="000000" w:sz="4" w:space="0"/>
            </w:tcBorders>
            <w:vAlign w:val="center"/>
          </w:tcPr>
          <w:p w14:paraId="4A3789E2">
            <w:pPr>
              <w:widowControl/>
              <w:jc w:val="center"/>
              <w:rPr>
                <w:rFonts w:ascii="宋体" w:hAnsi="宋体" w:cs="宋体"/>
                <w:kern w:val="0"/>
                <w:szCs w:val="21"/>
              </w:rPr>
            </w:pPr>
            <w:r>
              <w:rPr>
                <w:rFonts w:hint="eastAsia" w:ascii="宋体" w:hAnsi="宋体" w:cs="宋体"/>
                <w:kern w:val="0"/>
                <w:szCs w:val="21"/>
              </w:rPr>
              <w:t>安全</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4FB17CA4">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67077BBD">
            <w:pPr>
              <w:widowControl/>
              <w:jc w:val="left"/>
              <w:rPr>
                <w:rFonts w:ascii="宋体" w:hAnsi="宋体" w:cs="宋体"/>
                <w:kern w:val="0"/>
                <w:szCs w:val="21"/>
              </w:rPr>
            </w:pPr>
            <w:r>
              <w:rPr>
                <w:rFonts w:hint="eastAsia" w:ascii="宋体" w:hAnsi="宋体" w:cs="宋体"/>
                <w:kern w:val="0"/>
                <w:szCs w:val="21"/>
              </w:rPr>
              <w:t>★安全框架</w:t>
            </w:r>
          </w:p>
        </w:tc>
        <w:tc>
          <w:tcPr>
            <w:tcW w:w="1474" w:type="dxa"/>
            <w:tcBorders>
              <w:top w:val="nil"/>
              <w:left w:val="nil"/>
              <w:bottom w:val="single" w:color="000000" w:sz="4" w:space="0"/>
              <w:right w:val="single" w:color="000000" w:sz="4" w:space="0"/>
            </w:tcBorders>
            <w:vAlign w:val="center"/>
          </w:tcPr>
          <w:p w14:paraId="2522EB89">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47B2B37F">
            <w:pPr>
              <w:widowControl/>
              <w:jc w:val="left"/>
              <w:rPr>
                <w:rFonts w:ascii="宋体" w:hAnsi="宋体" w:cs="宋体"/>
                <w:kern w:val="0"/>
                <w:szCs w:val="21"/>
              </w:rPr>
            </w:pPr>
            <w:r>
              <w:rPr>
                <w:rFonts w:hint="eastAsia" w:ascii="宋体" w:hAnsi="宋体" w:cs="宋体"/>
                <w:kern w:val="0"/>
                <w:szCs w:val="21"/>
              </w:rPr>
              <w:t>操作系统提供统一访问控制安全框架</w:t>
            </w:r>
          </w:p>
        </w:tc>
      </w:tr>
      <w:tr w14:paraId="11554749">
        <w:tblPrEx>
          <w:tblCellMar>
            <w:top w:w="0" w:type="dxa"/>
            <w:left w:w="108" w:type="dxa"/>
            <w:bottom w:w="0" w:type="dxa"/>
            <w:right w:w="108" w:type="dxa"/>
          </w:tblCellMar>
        </w:tblPrEx>
        <w:trPr>
          <w:trHeight w:val="1092" w:hRule="atLeast"/>
        </w:trPr>
        <w:tc>
          <w:tcPr>
            <w:tcW w:w="765" w:type="dxa"/>
            <w:tcBorders>
              <w:top w:val="nil"/>
              <w:left w:val="single" w:color="000000" w:sz="4" w:space="0"/>
              <w:bottom w:val="single" w:color="000000" w:sz="4" w:space="0"/>
              <w:right w:val="single" w:color="000000" w:sz="4" w:space="0"/>
            </w:tcBorders>
            <w:vAlign w:val="center"/>
          </w:tcPr>
          <w:p w14:paraId="77A2907D">
            <w:pPr>
              <w:widowControl/>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0</w:t>
            </w:r>
            <w:r>
              <w:rPr>
                <w:rFonts w:hint="eastAsia" w:ascii="宋体" w:hAnsi="宋体" w:cs="宋体"/>
                <w:kern w:val="0"/>
                <w:szCs w:val="21"/>
              </w:rPr>
              <w:t xml:space="preserve"> </w:t>
            </w:r>
          </w:p>
        </w:tc>
        <w:tc>
          <w:tcPr>
            <w:tcW w:w="765" w:type="dxa"/>
            <w:tcBorders>
              <w:top w:val="nil"/>
              <w:left w:val="nil"/>
              <w:bottom w:val="single" w:color="000000" w:sz="4" w:space="0"/>
              <w:right w:val="single" w:color="000000" w:sz="4" w:space="0"/>
            </w:tcBorders>
            <w:vAlign w:val="center"/>
          </w:tcPr>
          <w:p w14:paraId="328E0B2A">
            <w:pPr>
              <w:widowControl/>
              <w:jc w:val="center"/>
              <w:rPr>
                <w:rFonts w:ascii="宋体" w:hAnsi="宋体" w:cs="宋体"/>
                <w:kern w:val="0"/>
                <w:szCs w:val="21"/>
              </w:rPr>
            </w:pPr>
            <w:r>
              <w:rPr>
                <w:rFonts w:hint="eastAsia" w:ascii="宋体" w:hAnsi="宋体" w:cs="宋体"/>
                <w:kern w:val="0"/>
                <w:szCs w:val="21"/>
              </w:rPr>
              <w:t>安全</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0E4F1890">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0B6DF8AC">
            <w:pPr>
              <w:widowControl/>
              <w:jc w:val="left"/>
              <w:rPr>
                <w:rFonts w:ascii="宋体" w:hAnsi="宋体" w:cs="宋体"/>
                <w:kern w:val="0"/>
                <w:szCs w:val="21"/>
              </w:rPr>
            </w:pPr>
            <w:r>
              <w:rPr>
                <w:rFonts w:hint="eastAsia" w:ascii="宋体" w:hAnsi="宋体" w:cs="宋体"/>
                <w:kern w:val="0"/>
                <w:szCs w:val="21"/>
              </w:rPr>
              <w:t>▲内核安全模块</w:t>
            </w:r>
          </w:p>
        </w:tc>
        <w:tc>
          <w:tcPr>
            <w:tcW w:w="1474" w:type="dxa"/>
            <w:tcBorders>
              <w:top w:val="nil"/>
              <w:left w:val="nil"/>
              <w:bottom w:val="single" w:color="000000" w:sz="4" w:space="0"/>
              <w:right w:val="single" w:color="000000" w:sz="4" w:space="0"/>
            </w:tcBorders>
            <w:vAlign w:val="center"/>
          </w:tcPr>
          <w:p w14:paraId="14E9A658">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629F38DC">
            <w:pPr>
              <w:widowControl/>
              <w:jc w:val="left"/>
              <w:rPr>
                <w:rFonts w:ascii="宋体" w:hAnsi="宋体" w:cs="宋体"/>
                <w:kern w:val="0"/>
                <w:szCs w:val="21"/>
              </w:rPr>
            </w:pPr>
            <w:r>
              <w:rPr>
                <w:rFonts w:hint="eastAsia" w:ascii="宋体" w:hAnsi="宋体" w:cs="宋体"/>
                <w:kern w:val="0"/>
                <w:szCs w:val="21"/>
              </w:rPr>
              <w:t>提供自研的内核安全模块，可实现强制访问控制、强制行为控制、强制能力控制等安全能力。</w:t>
            </w:r>
          </w:p>
        </w:tc>
      </w:tr>
      <w:tr w14:paraId="18853461">
        <w:tblPrEx>
          <w:tblCellMar>
            <w:top w:w="0" w:type="dxa"/>
            <w:left w:w="108" w:type="dxa"/>
            <w:bottom w:w="0" w:type="dxa"/>
            <w:right w:w="108" w:type="dxa"/>
          </w:tblCellMar>
        </w:tblPrEx>
        <w:trPr>
          <w:trHeight w:val="2963" w:hRule="atLeast"/>
        </w:trPr>
        <w:tc>
          <w:tcPr>
            <w:tcW w:w="765" w:type="dxa"/>
            <w:tcBorders>
              <w:top w:val="nil"/>
              <w:left w:val="single" w:color="000000" w:sz="4" w:space="0"/>
              <w:bottom w:val="single" w:color="000000" w:sz="4" w:space="0"/>
              <w:right w:val="single" w:color="000000" w:sz="4" w:space="0"/>
            </w:tcBorders>
            <w:vAlign w:val="center"/>
          </w:tcPr>
          <w:p w14:paraId="0F9C7C90">
            <w:pPr>
              <w:widowControl/>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1</w:t>
            </w:r>
            <w:r>
              <w:rPr>
                <w:rFonts w:hint="eastAsia" w:ascii="宋体" w:hAnsi="宋体" w:cs="宋体"/>
                <w:kern w:val="0"/>
                <w:szCs w:val="21"/>
              </w:rPr>
              <w:t xml:space="preserve"> </w:t>
            </w:r>
          </w:p>
        </w:tc>
        <w:tc>
          <w:tcPr>
            <w:tcW w:w="765" w:type="dxa"/>
            <w:tcBorders>
              <w:top w:val="nil"/>
              <w:left w:val="nil"/>
              <w:bottom w:val="single" w:color="000000" w:sz="4" w:space="0"/>
              <w:right w:val="single" w:color="000000" w:sz="4" w:space="0"/>
            </w:tcBorders>
            <w:vAlign w:val="center"/>
          </w:tcPr>
          <w:p w14:paraId="016346E8">
            <w:pPr>
              <w:widowControl/>
              <w:jc w:val="center"/>
              <w:rPr>
                <w:rFonts w:ascii="宋体" w:hAnsi="宋体" w:cs="宋体"/>
                <w:kern w:val="0"/>
                <w:szCs w:val="21"/>
              </w:rPr>
            </w:pPr>
            <w:r>
              <w:rPr>
                <w:rFonts w:hint="eastAsia" w:ascii="宋体" w:hAnsi="宋体" w:cs="宋体"/>
                <w:kern w:val="0"/>
                <w:szCs w:val="21"/>
              </w:rPr>
              <w:t>安全</w:t>
            </w:r>
            <w:r>
              <w:rPr>
                <w:rFonts w:hint="eastAsia" w:ascii="宋体" w:hAnsi="宋体" w:cs="宋体"/>
                <w:kern w:val="0"/>
                <w:szCs w:val="21"/>
              </w:rPr>
              <w:br w:type="textWrapping"/>
            </w:r>
            <w:r>
              <w:rPr>
                <w:rFonts w:hint="eastAsia" w:ascii="宋体" w:hAnsi="宋体" w:cs="宋体"/>
                <w:kern w:val="0"/>
                <w:szCs w:val="21"/>
              </w:rPr>
              <w:t>要求</w:t>
            </w:r>
          </w:p>
        </w:tc>
        <w:tc>
          <w:tcPr>
            <w:tcW w:w="1007" w:type="dxa"/>
            <w:tcBorders>
              <w:top w:val="nil"/>
              <w:left w:val="nil"/>
              <w:bottom w:val="single" w:color="000000" w:sz="4" w:space="0"/>
              <w:right w:val="single" w:color="000000" w:sz="4" w:space="0"/>
            </w:tcBorders>
            <w:vAlign w:val="center"/>
          </w:tcPr>
          <w:p w14:paraId="58A3D44C">
            <w:pPr>
              <w:widowControl/>
              <w:jc w:val="center"/>
              <w:rPr>
                <w:rFonts w:ascii="宋体" w:hAnsi="宋体" w:cs="宋体"/>
                <w:kern w:val="0"/>
                <w:szCs w:val="21"/>
              </w:rPr>
            </w:pPr>
            <w:r>
              <w:rPr>
                <w:rFonts w:hint="eastAsia" w:ascii="宋体" w:hAnsi="宋体" w:cs="宋体"/>
                <w:kern w:val="0"/>
                <w:szCs w:val="21"/>
              </w:rPr>
              <w:t>身份鉴别</w:t>
            </w:r>
          </w:p>
        </w:tc>
        <w:tc>
          <w:tcPr>
            <w:tcW w:w="1658" w:type="dxa"/>
            <w:tcBorders>
              <w:top w:val="nil"/>
              <w:left w:val="nil"/>
              <w:bottom w:val="single" w:color="000000" w:sz="4" w:space="0"/>
              <w:right w:val="single" w:color="000000" w:sz="4" w:space="0"/>
            </w:tcBorders>
            <w:vAlign w:val="center"/>
          </w:tcPr>
          <w:p w14:paraId="20145349">
            <w:pPr>
              <w:widowControl/>
              <w:jc w:val="left"/>
              <w:rPr>
                <w:rFonts w:ascii="宋体" w:hAnsi="宋体" w:cs="宋体"/>
                <w:kern w:val="0"/>
                <w:szCs w:val="21"/>
              </w:rPr>
            </w:pPr>
            <w:r>
              <w:rPr>
                <w:rFonts w:hint="eastAsia" w:ascii="宋体" w:hAnsi="宋体" w:cs="宋体"/>
                <w:kern w:val="0"/>
                <w:szCs w:val="21"/>
              </w:rPr>
              <w:t>★身份鉴别服务</w:t>
            </w:r>
          </w:p>
        </w:tc>
        <w:tc>
          <w:tcPr>
            <w:tcW w:w="1474" w:type="dxa"/>
            <w:tcBorders>
              <w:top w:val="nil"/>
              <w:left w:val="nil"/>
              <w:bottom w:val="single" w:color="000000" w:sz="4" w:space="0"/>
              <w:right w:val="single" w:color="000000" w:sz="4" w:space="0"/>
            </w:tcBorders>
            <w:vAlign w:val="center"/>
          </w:tcPr>
          <w:p w14:paraId="46CBD722">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1509155C">
            <w:pPr>
              <w:widowControl/>
              <w:jc w:val="left"/>
              <w:rPr>
                <w:rFonts w:ascii="宋体" w:hAnsi="宋体" w:cs="宋体"/>
                <w:kern w:val="0"/>
                <w:szCs w:val="21"/>
              </w:rPr>
            </w:pPr>
            <w:r>
              <w:rPr>
                <w:rFonts w:hint="eastAsia" w:ascii="宋体" w:hAnsi="宋体" w:cs="宋体"/>
                <w:kern w:val="0"/>
                <w:szCs w:val="21"/>
              </w:rPr>
              <w:t>用户标识使用帐户名和帐户 ID，在操作系统的整个生存周期内用户标识具有唯一性；支持用户口令复杂度校验及强口令管理；支持用户口令有效期配置；支持口令鉴别失败控制；支持口令加密</w:t>
            </w:r>
            <w:r>
              <w:rPr>
                <w:rFonts w:hint="eastAsia" w:ascii="宋体" w:hAnsi="宋体" w:cs="宋体"/>
                <w:kern w:val="0"/>
                <w:szCs w:val="21"/>
              </w:rPr>
              <w:br w:type="textWrapping"/>
            </w:r>
            <w:r>
              <w:rPr>
                <w:rFonts w:hint="eastAsia" w:ascii="宋体" w:hAnsi="宋体" w:cs="宋体"/>
                <w:kern w:val="0"/>
                <w:szCs w:val="21"/>
              </w:rPr>
              <w:t>算法配置，用户口令进行加密后以不可逆的密文形式保存；支持禁止根帐户（root）远程登录设置</w:t>
            </w:r>
          </w:p>
        </w:tc>
      </w:tr>
      <w:tr w14:paraId="30744035">
        <w:tblPrEx>
          <w:tblCellMar>
            <w:top w:w="0" w:type="dxa"/>
            <w:left w:w="108" w:type="dxa"/>
            <w:bottom w:w="0" w:type="dxa"/>
            <w:right w:w="108" w:type="dxa"/>
          </w:tblCellMar>
        </w:tblPrEx>
        <w:trPr>
          <w:trHeight w:val="3829" w:hRule="atLeast"/>
        </w:trPr>
        <w:tc>
          <w:tcPr>
            <w:tcW w:w="765" w:type="dxa"/>
            <w:tcBorders>
              <w:top w:val="nil"/>
              <w:left w:val="single" w:color="000000" w:sz="4" w:space="0"/>
              <w:bottom w:val="single" w:color="000000" w:sz="4" w:space="0"/>
              <w:right w:val="single" w:color="000000" w:sz="4" w:space="0"/>
            </w:tcBorders>
            <w:vAlign w:val="center"/>
          </w:tcPr>
          <w:p w14:paraId="49372B6E">
            <w:pPr>
              <w:widowControl/>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2</w:t>
            </w:r>
            <w:r>
              <w:rPr>
                <w:rFonts w:hint="eastAsia" w:ascii="宋体" w:hAnsi="宋体" w:cs="宋体"/>
                <w:kern w:val="0"/>
                <w:szCs w:val="21"/>
              </w:rPr>
              <w:t xml:space="preserve"> </w:t>
            </w:r>
          </w:p>
        </w:tc>
        <w:tc>
          <w:tcPr>
            <w:tcW w:w="765" w:type="dxa"/>
            <w:tcBorders>
              <w:top w:val="nil"/>
              <w:left w:val="nil"/>
              <w:bottom w:val="single" w:color="000000" w:sz="4" w:space="0"/>
              <w:right w:val="single" w:color="000000" w:sz="4" w:space="0"/>
            </w:tcBorders>
            <w:vAlign w:val="center"/>
          </w:tcPr>
          <w:p w14:paraId="6489EBA8">
            <w:pPr>
              <w:widowControl/>
              <w:jc w:val="center"/>
              <w:rPr>
                <w:rFonts w:ascii="宋体" w:hAnsi="宋体" w:cs="宋体"/>
                <w:kern w:val="0"/>
                <w:szCs w:val="21"/>
              </w:rPr>
            </w:pPr>
            <w:r>
              <w:rPr>
                <w:rFonts w:hint="eastAsia" w:ascii="宋体" w:hAnsi="宋体" w:cs="宋体"/>
                <w:kern w:val="0"/>
                <w:szCs w:val="21"/>
              </w:rPr>
              <w:t>安全</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restart"/>
            <w:tcBorders>
              <w:top w:val="nil"/>
              <w:left w:val="single" w:color="000000" w:sz="4" w:space="0"/>
              <w:bottom w:val="single" w:color="000000" w:sz="4" w:space="0"/>
              <w:right w:val="single" w:color="000000" w:sz="4" w:space="0"/>
            </w:tcBorders>
            <w:vAlign w:val="center"/>
          </w:tcPr>
          <w:p w14:paraId="1A227DED">
            <w:pPr>
              <w:widowControl/>
              <w:jc w:val="center"/>
              <w:rPr>
                <w:rFonts w:ascii="宋体" w:hAnsi="宋体" w:cs="宋体"/>
                <w:kern w:val="0"/>
                <w:szCs w:val="21"/>
              </w:rPr>
            </w:pPr>
            <w:r>
              <w:rPr>
                <w:rFonts w:hint="eastAsia" w:ascii="宋体" w:hAnsi="宋体" w:cs="宋体"/>
                <w:kern w:val="0"/>
                <w:szCs w:val="21"/>
              </w:rPr>
              <w:t>访问控制</w:t>
            </w:r>
          </w:p>
        </w:tc>
        <w:tc>
          <w:tcPr>
            <w:tcW w:w="1658" w:type="dxa"/>
            <w:tcBorders>
              <w:top w:val="nil"/>
              <w:left w:val="nil"/>
              <w:bottom w:val="single" w:color="000000" w:sz="4" w:space="0"/>
              <w:right w:val="single" w:color="000000" w:sz="4" w:space="0"/>
            </w:tcBorders>
            <w:vAlign w:val="center"/>
          </w:tcPr>
          <w:p w14:paraId="3845A42C">
            <w:pPr>
              <w:widowControl/>
              <w:jc w:val="left"/>
              <w:rPr>
                <w:rFonts w:ascii="宋体" w:hAnsi="宋体" w:cs="宋体"/>
                <w:kern w:val="0"/>
                <w:szCs w:val="21"/>
              </w:rPr>
            </w:pPr>
            <w:r>
              <w:rPr>
                <w:rFonts w:hint="eastAsia" w:ascii="宋体" w:hAnsi="宋体" w:cs="宋体"/>
                <w:kern w:val="0"/>
                <w:szCs w:val="21"/>
              </w:rPr>
              <w:t>★自主访问控制</w:t>
            </w:r>
          </w:p>
        </w:tc>
        <w:tc>
          <w:tcPr>
            <w:tcW w:w="1474" w:type="dxa"/>
            <w:tcBorders>
              <w:top w:val="nil"/>
              <w:left w:val="nil"/>
              <w:bottom w:val="single" w:color="000000" w:sz="4" w:space="0"/>
              <w:right w:val="single" w:color="000000" w:sz="4" w:space="0"/>
            </w:tcBorders>
            <w:vAlign w:val="center"/>
          </w:tcPr>
          <w:p w14:paraId="62B7F2DD">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45ED020B">
            <w:pPr>
              <w:widowControl/>
              <w:jc w:val="left"/>
              <w:rPr>
                <w:rFonts w:ascii="宋体" w:hAnsi="宋体" w:cs="宋体"/>
                <w:kern w:val="0"/>
                <w:szCs w:val="21"/>
              </w:rPr>
            </w:pPr>
            <w:r>
              <w:rPr>
                <w:rFonts w:hint="eastAsia" w:ascii="宋体" w:hAnsi="宋体" w:cs="宋体"/>
                <w:kern w:val="0"/>
                <w:szCs w:val="21"/>
              </w:rPr>
              <w:t>允许客体拥有者以普通帐户决定并控制对客体的访问，并阻止非授权用户对客体的访问；普通用户缺省拥有新建、读写和删除私有目录下文件的权限；支持细粒度的自主访问控制，将访问控制</w:t>
            </w:r>
            <w:r>
              <w:rPr>
                <w:rFonts w:hint="eastAsia" w:ascii="宋体" w:hAnsi="宋体" w:cs="宋体"/>
                <w:kern w:val="0"/>
                <w:szCs w:val="21"/>
              </w:rPr>
              <w:br w:type="textWrapping"/>
            </w:r>
            <w:r>
              <w:rPr>
                <w:rFonts w:hint="eastAsia" w:ascii="宋体" w:hAnsi="宋体" w:cs="宋体"/>
                <w:kern w:val="0"/>
                <w:szCs w:val="21"/>
              </w:rPr>
              <w:t>的粒度控制在单个用户，对系统中的每一个客体，实现由客体拥有者以指定用户方式确定其对该客体的访问权限，而其他同组用户或非同组的用户和用户组对该客体的访问权则由客体拥有者授予</w:t>
            </w:r>
          </w:p>
        </w:tc>
      </w:tr>
      <w:tr w14:paraId="5BC80F29">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76CFED6B">
            <w:pPr>
              <w:widowControl/>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3</w:t>
            </w:r>
            <w:r>
              <w:rPr>
                <w:rFonts w:hint="eastAsia" w:ascii="宋体" w:hAnsi="宋体" w:cs="宋体"/>
                <w:kern w:val="0"/>
                <w:szCs w:val="21"/>
              </w:rPr>
              <w:t xml:space="preserve"> </w:t>
            </w:r>
          </w:p>
        </w:tc>
        <w:tc>
          <w:tcPr>
            <w:tcW w:w="765" w:type="dxa"/>
            <w:tcBorders>
              <w:top w:val="nil"/>
              <w:left w:val="nil"/>
              <w:bottom w:val="single" w:color="000000" w:sz="4" w:space="0"/>
              <w:right w:val="single" w:color="000000" w:sz="4" w:space="0"/>
            </w:tcBorders>
            <w:vAlign w:val="center"/>
          </w:tcPr>
          <w:p w14:paraId="21D41C9B">
            <w:pPr>
              <w:widowControl/>
              <w:jc w:val="center"/>
              <w:rPr>
                <w:rFonts w:ascii="宋体" w:hAnsi="宋体" w:cs="宋体"/>
                <w:kern w:val="0"/>
                <w:szCs w:val="21"/>
              </w:rPr>
            </w:pPr>
            <w:r>
              <w:rPr>
                <w:rFonts w:hint="eastAsia" w:ascii="宋体" w:hAnsi="宋体" w:cs="宋体"/>
                <w:kern w:val="0"/>
                <w:szCs w:val="21"/>
              </w:rPr>
              <w:t>安全</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615A2E2A">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5BA9E283">
            <w:pPr>
              <w:widowControl/>
              <w:jc w:val="left"/>
              <w:rPr>
                <w:rFonts w:ascii="宋体" w:hAnsi="宋体" w:cs="宋体"/>
                <w:kern w:val="0"/>
                <w:szCs w:val="21"/>
              </w:rPr>
            </w:pPr>
            <w:r>
              <w:rPr>
                <w:rFonts w:hint="eastAsia" w:ascii="宋体" w:hAnsi="宋体" w:cs="宋体"/>
                <w:kern w:val="0"/>
                <w:szCs w:val="21"/>
              </w:rPr>
              <w:t>★强制访问控制</w:t>
            </w:r>
          </w:p>
        </w:tc>
        <w:tc>
          <w:tcPr>
            <w:tcW w:w="1474" w:type="dxa"/>
            <w:tcBorders>
              <w:top w:val="nil"/>
              <w:left w:val="nil"/>
              <w:bottom w:val="single" w:color="000000" w:sz="4" w:space="0"/>
              <w:right w:val="single" w:color="000000" w:sz="4" w:space="0"/>
            </w:tcBorders>
            <w:vAlign w:val="center"/>
          </w:tcPr>
          <w:p w14:paraId="1F63B2F4">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4ED4FBAE">
            <w:pPr>
              <w:widowControl/>
              <w:jc w:val="left"/>
              <w:rPr>
                <w:rFonts w:ascii="宋体" w:hAnsi="宋体" w:cs="宋体"/>
                <w:kern w:val="0"/>
                <w:szCs w:val="21"/>
              </w:rPr>
            </w:pPr>
            <w:r>
              <w:rPr>
                <w:rFonts w:hint="eastAsia" w:ascii="宋体" w:hAnsi="宋体" w:cs="宋体"/>
                <w:kern w:val="0"/>
                <w:szCs w:val="21"/>
              </w:rPr>
              <w:t>操作系统支持对应用程序的访问控制与资源限制，包括对文件、网络等客体的访问控制；支持应用安装控制、应用执行控制</w:t>
            </w:r>
          </w:p>
        </w:tc>
      </w:tr>
      <w:tr w14:paraId="3D40B897">
        <w:tblPrEx>
          <w:tblCellMar>
            <w:top w:w="0" w:type="dxa"/>
            <w:left w:w="108" w:type="dxa"/>
            <w:bottom w:w="0" w:type="dxa"/>
            <w:right w:w="108" w:type="dxa"/>
          </w:tblCellMar>
        </w:tblPrEx>
        <w:trPr>
          <w:trHeight w:val="540" w:hRule="atLeast"/>
        </w:trPr>
        <w:tc>
          <w:tcPr>
            <w:tcW w:w="765" w:type="dxa"/>
            <w:tcBorders>
              <w:top w:val="nil"/>
              <w:left w:val="single" w:color="000000" w:sz="4" w:space="0"/>
              <w:bottom w:val="single" w:color="000000" w:sz="4" w:space="0"/>
              <w:right w:val="single" w:color="000000" w:sz="4" w:space="0"/>
            </w:tcBorders>
            <w:vAlign w:val="center"/>
          </w:tcPr>
          <w:p w14:paraId="24FA86A4">
            <w:pPr>
              <w:widowControl/>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4</w:t>
            </w:r>
            <w:r>
              <w:rPr>
                <w:rFonts w:hint="eastAsia" w:ascii="宋体" w:hAnsi="宋体" w:cs="宋体"/>
                <w:kern w:val="0"/>
                <w:szCs w:val="21"/>
              </w:rPr>
              <w:t xml:space="preserve"> </w:t>
            </w:r>
          </w:p>
        </w:tc>
        <w:tc>
          <w:tcPr>
            <w:tcW w:w="765" w:type="dxa"/>
            <w:tcBorders>
              <w:top w:val="nil"/>
              <w:left w:val="nil"/>
              <w:bottom w:val="single" w:color="000000" w:sz="4" w:space="0"/>
              <w:right w:val="single" w:color="000000" w:sz="4" w:space="0"/>
            </w:tcBorders>
            <w:vAlign w:val="center"/>
          </w:tcPr>
          <w:p w14:paraId="3A0C06E3">
            <w:pPr>
              <w:widowControl/>
              <w:jc w:val="center"/>
              <w:rPr>
                <w:rFonts w:ascii="宋体" w:hAnsi="宋体" w:cs="宋体"/>
                <w:kern w:val="0"/>
                <w:szCs w:val="21"/>
              </w:rPr>
            </w:pPr>
            <w:r>
              <w:rPr>
                <w:rFonts w:hint="eastAsia" w:ascii="宋体" w:hAnsi="宋体" w:cs="宋体"/>
                <w:kern w:val="0"/>
                <w:szCs w:val="21"/>
              </w:rPr>
              <w:t>安全</w:t>
            </w:r>
            <w:r>
              <w:rPr>
                <w:rFonts w:hint="eastAsia" w:ascii="宋体" w:hAnsi="宋体" w:cs="宋体"/>
                <w:kern w:val="0"/>
                <w:szCs w:val="21"/>
              </w:rPr>
              <w:br w:type="textWrapping"/>
            </w:r>
            <w:r>
              <w:rPr>
                <w:rFonts w:hint="eastAsia" w:ascii="宋体" w:hAnsi="宋体" w:cs="宋体"/>
                <w:kern w:val="0"/>
                <w:szCs w:val="21"/>
              </w:rPr>
              <w:t>要求</w:t>
            </w:r>
          </w:p>
        </w:tc>
        <w:tc>
          <w:tcPr>
            <w:tcW w:w="1007" w:type="dxa"/>
            <w:vMerge w:val="continue"/>
            <w:tcBorders>
              <w:top w:val="nil"/>
              <w:left w:val="single" w:color="000000" w:sz="4" w:space="0"/>
              <w:bottom w:val="single" w:color="000000" w:sz="4" w:space="0"/>
              <w:right w:val="single" w:color="000000" w:sz="4" w:space="0"/>
            </w:tcBorders>
            <w:vAlign w:val="center"/>
          </w:tcPr>
          <w:p w14:paraId="7A710CFA">
            <w:pPr>
              <w:widowControl/>
              <w:jc w:val="left"/>
              <w:rPr>
                <w:rFonts w:ascii="宋体" w:hAnsi="宋体" w:cs="宋体"/>
                <w:kern w:val="0"/>
                <w:szCs w:val="21"/>
              </w:rPr>
            </w:pPr>
          </w:p>
        </w:tc>
        <w:tc>
          <w:tcPr>
            <w:tcW w:w="1658" w:type="dxa"/>
            <w:tcBorders>
              <w:top w:val="nil"/>
              <w:left w:val="nil"/>
              <w:bottom w:val="single" w:color="000000" w:sz="4" w:space="0"/>
              <w:right w:val="single" w:color="000000" w:sz="4" w:space="0"/>
            </w:tcBorders>
            <w:vAlign w:val="center"/>
          </w:tcPr>
          <w:p w14:paraId="5E0BBCD8">
            <w:pPr>
              <w:widowControl/>
              <w:jc w:val="left"/>
              <w:rPr>
                <w:rFonts w:ascii="宋体" w:hAnsi="宋体" w:cs="宋体"/>
                <w:kern w:val="0"/>
                <w:szCs w:val="21"/>
              </w:rPr>
            </w:pPr>
            <w:r>
              <w:rPr>
                <w:rFonts w:hint="eastAsia" w:ascii="宋体" w:hAnsi="宋体" w:cs="宋体"/>
                <w:kern w:val="0"/>
                <w:szCs w:val="21"/>
              </w:rPr>
              <w:t>★安全审计</w:t>
            </w:r>
          </w:p>
        </w:tc>
        <w:tc>
          <w:tcPr>
            <w:tcW w:w="1474" w:type="dxa"/>
            <w:tcBorders>
              <w:top w:val="nil"/>
              <w:left w:val="nil"/>
              <w:bottom w:val="single" w:color="000000" w:sz="4" w:space="0"/>
              <w:right w:val="single" w:color="000000" w:sz="4" w:space="0"/>
            </w:tcBorders>
            <w:vAlign w:val="center"/>
          </w:tcPr>
          <w:p w14:paraId="03588536">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75FB1AD1">
            <w:pPr>
              <w:widowControl/>
              <w:jc w:val="left"/>
              <w:rPr>
                <w:rFonts w:ascii="宋体" w:hAnsi="宋体" w:cs="宋体"/>
                <w:kern w:val="0"/>
                <w:szCs w:val="21"/>
              </w:rPr>
            </w:pPr>
            <w:r>
              <w:rPr>
                <w:rFonts w:hint="eastAsia" w:ascii="宋体" w:hAnsi="宋体" w:cs="宋体"/>
                <w:kern w:val="0"/>
                <w:szCs w:val="21"/>
              </w:rPr>
              <w:t>操作系统能对身份鉴别的使用、自主访</w:t>
            </w:r>
            <w:r>
              <w:rPr>
                <w:rFonts w:hint="eastAsia" w:ascii="宋体" w:hAnsi="宋体" w:cs="宋体"/>
                <w:kern w:val="0"/>
                <w:szCs w:val="21"/>
              </w:rPr>
              <w:br w:type="textWrapping"/>
            </w:r>
            <w:r>
              <w:rPr>
                <w:rFonts w:hint="eastAsia" w:ascii="宋体" w:hAnsi="宋体" w:cs="宋体"/>
                <w:kern w:val="0"/>
                <w:szCs w:val="21"/>
              </w:rPr>
              <w:t>问控制、标记和强制访问控制策略的修</w:t>
            </w:r>
            <w:r>
              <w:rPr>
                <w:rFonts w:hint="eastAsia" w:ascii="宋体" w:hAnsi="宋体" w:cs="宋体"/>
                <w:kern w:val="0"/>
                <w:szCs w:val="21"/>
              </w:rPr>
              <w:br w:type="textWrapping"/>
            </w:r>
            <w:r>
              <w:rPr>
                <w:rFonts w:hint="eastAsia" w:ascii="宋体" w:hAnsi="宋体" w:cs="宋体"/>
                <w:kern w:val="0"/>
                <w:szCs w:val="21"/>
              </w:rPr>
              <w:t>改等生成审计日志；审计记录包括：事</w:t>
            </w:r>
            <w:r>
              <w:rPr>
                <w:rFonts w:hint="eastAsia" w:ascii="宋体" w:hAnsi="宋体" w:cs="宋体"/>
                <w:kern w:val="0"/>
                <w:szCs w:val="21"/>
              </w:rPr>
              <w:br w:type="textWrapping"/>
            </w:r>
            <w:r>
              <w:rPr>
                <w:rFonts w:hint="eastAsia" w:ascii="宋体" w:hAnsi="宋体" w:cs="宋体"/>
                <w:kern w:val="0"/>
                <w:szCs w:val="21"/>
              </w:rPr>
              <w:t>件类型、事件发生的日期、触发事件的</w:t>
            </w:r>
            <w:r>
              <w:rPr>
                <w:rFonts w:hint="eastAsia" w:ascii="宋体" w:hAnsi="宋体" w:cs="宋体"/>
                <w:kern w:val="0"/>
                <w:szCs w:val="21"/>
              </w:rPr>
              <w:br w:type="textWrapping"/>
            </w:r>
            <w:r>
              <w:rPr>
                <w:rFonts w:hint="eastAsia" w:ascii="宋体" w:hAnsi="宋体" w:cs="宋体"/>
                <w:kern w:val="0"/>
                <w:szCs w:val="21"/>
              </w:rPr>
              <w:t>用户、事件成功或失败等字段；支持审</w:t>
            </w:r>
            <w:r>
              <w:rPr>
                <w:rFonts w:hint="eastAsia" w:ascii="宋体" w:hAnsi="宋体" w:cs="宋体"/>
                <w:kern w:val="0"/>
                <w:szCs w:val="21"/>
              </w:rPr>
              <w:br w:type="textWrapping"/>
            </w:r>
            <w:r>
              <w:rPr>
                <w:rFonts w:hint="eastAsia" w:ascii="宋体" w:hAnsi="宋体" w:cs="宋体"/>
                <w:kern w:val="0"/>
                <w:szCs w:val="21"/>
              </w:rPr>
              <w:t>计日志查询和导出功能</w:t>
            </w:r>
          </w:p>
        </w:tc>
      </w:tr>
      <w:tr w14:paraId="09ED2D1D">
        <w:tblPrEx>
          <w:tblCellMar>
            <w:top w:w="0" w:type="dxa"/>
            <w:left w:w="108" w:type="dxa"/>
            <w:bottom w:w="0" w:type="dxa"/>
            <w:right w:w="108" w:type="dxa"/>
          </w:tblCellMar>
        </w:tblPrEx>
        <w:trPr>
          <w:trHeight w:val="3529" w:hRule="atLeast"/>
        </w:trPr>
        <w:tc>
          <w:tcPr>
            <w:tcW w:w="765" w:type="dxa"/>
            <w:tcBorders>
              <w:top w:val="nil"/>
              <w:left w:val="single" w:color="000000" w:sz="4" w:space="0"/>
              <w:bottom w:val="single" w:color="000000" w:sz="4" w:space="0"/>
              <w:right w:val="single" w:color="000000" w:sz="4" w:space="0"/>
            </w:tcBorders>
            <w:vAlign w:val="center"/>
          </w:tcPr>
          <w:p w14:paraId="76F64BA6">
            <w:pPr>
              <w:widowControl/>
              <w:jc w:val="center"/>
              <w:rPr>
                <w:rFonts w:ascii="宋体" w:hAnsi="宋体" w:cs="宋体"/>
                <w:kern w:val="0"/>
                <w:szCs w:val="21"/>
              </w:rPr>
            </w:pPr>
            <w:r>
              <w:rPr>
                <w:rFonts w:hint="eastAsia" w:ascii="宋体" w:hAnsi="宋体" w:cs="宋体"/>
                <w:kern w:val="0"/>
                <w:szCs w:val="21"/>
              </w:rPr>
              <w:t>15</w:t>
            </w:r>
            <w:r>
              <w:rPr>
                <w:rFonts w:ascii="宋体" w:hAnsi="宋体" w:cs="宋体"/>
                <w:kern w:val="0"/>
                <w:szCs w:val="21"/>
              </w:rPr>
              <w:t>5</w:t>
            </w:r>
            <w:r>
              <w:rPr>
                <w:rFonts w:hint="eastAsia" w:ascii="宋体" w:hAnsi="宋体" w:cs="宋体"/>
                <w:kern w:val="0"/>
                <w:szCs w:val="21"/>
              </w:rPr>
              <w:t xml:space="preserve"> </w:t>
            </w:r>
          </w:p>
        </w:tc>
        <w:tc>
          <w:tcPr>
            <w:tcW w:w="765" w:type="dxa"/>
            <w:tcBorders>
              <w:top w:val="nil"/>
              <w:left w:val="nil"/>
              <w:bottom w:val="single" w:color="000000" w:sz="4" w:space="0"/>
              <w:right w:val="single" w:color="000000" w:sz="4" w:space="0"/>
            </w:tcBorders>
            <w:vAlign w:val="center"/>
          </w:tcPr>
          <w:p w14:paraId="61C1147E">
            <w:pPr>
              <w:widowControl/>
              <w:jc w:val="center"/>
              <w:rPr>
                <w:rFonts w:ascii="宋体" w:hAnsi="宋体" w:cs="宋体"/>
                <w:kern w:val="0"/>
                <w:szCs w:val="21"/>
              </w:rPr>
            </w:pPr>
            <w:r>
              <w:rPr>
                <w:rFonts w:hint="eastAsia" w:ascii="宋体" w:hAnsi="宋体" w:cs="宋体"/>
                <w:kern w:val="0"/>
                <w:szCs w:val="21"/>
              </w:rPr>
              <w:t>安全</w:t>
            </w:r>
            <w:r>
              <w:rPr>
                <w:rFonts w:hint="eastAsia" w:ascii="宋体" w:hAnsi="宋体" w:cs="宋体"/>
                <w:kern w:val="0"/>
                <w:szCs w:val="21"/>
              </w:rPr>
              <w:br w:type="textWrapping"/>
            </w:r>
            <w:r>
              <w:rPr>
                <w:rFonts w:hint="eastAsia" w:ascii="宋体" w:hAnsi="宋体" w:cs="宋体"/>
                <w:kern w:val="0"/>
                <w:szCs w:val="21"/>
              </w:rPr>
              <w:t>要求</w:t>
            </w:r>
          </w:p>
        </w:tc>
        <w:tc>
          <w:tcPr>
            <w:tcW w:w="1007" w:type="dxa"/>
            <w:tcBorders>
              <w:top w:val="nil"/>
              <w:left w:val="nil"/>
              <w:bottom w:val="single" w:color="000000" w:sz="4" w:space="0"/>
              <w:right w:val="single" w:color="000000" w:sz="4" w:space="0"/>
            </w:tcBorders>
            <w:vAlign w:val="center"/>
          </w:tcPr>
          <w:p w14:paraId="473C02E9">
            <w:pPr>
              <w:widowControl/>
              <w:jc w:val="center"/>
              <w:rPr>
                <w:rFonts w:ascii="宋体" w:hAnsi="宋体" w:cs="宋体"/>
                <w:kern w:val="0"/>
                <w:szCs w:val="21"/>
              </w:rPr>
            </w:pPr>
            <w:r>
              <w:rPr>
                <w:rFonts w:hint="eastAsia" w:ascii="宋体" w:hAnsi="宋体" w:cs="宋体"/>
                <w:kern w:val="0"/>
                <w:szCs w:val="21"/>
              </w:rPr>
              <w:t>漏洞管理</w:t>
            </w:r>
          </w:p>
        </w:tc>
        <w:tc>
          <w:tcPr>
            <w:tcW w:w="1658" w:type="dxa"/>
            <w:tcBorders>
              <w:top w:val="nil"/>
              <w:left w:val="nil"/>
              <w:bottom w:val="single" w:color="000000" w:sz="4" w:space="0"/>
              <w:right w:val="single" w:color="000000" w:sz="4" w:space="0"/>
            </w:tcBorders>
            <w:vAlign w:val="center"/>
          </w:tcPr>
          <w:p w14:paraId="64487604">
            <w:pPr>
              <w:widowControl/>
              <w:jc w:val="left"/>
              <w:rPr>
                <w:rFonts w:ascii="宋体" w:hAnsi="宋体" w:cs="宋体"/>
                <w:kern w:val="0"/>
                <w:szCs w:val="21"/>
              </w:rPr>
            </w:pPr>
            <w:r>
              <w:rPr>
                <w:rFonts w:hint="eastAsia" w:ascii="宋体" w:hAnsi="宋体" w:cs="宋体"/>
                <w:kern w:val="0"/>
                <w:szCs w:val="21"/>
              </w:rPr>
              <w:t>★漏洞管理</w:t>
            </w:r>
          </w:p>
        </w:tc>
        <w:tc>
          <w:tcPr>
            <w:tcW w:w="1474" w:type="dxa"/>
            <w:tcBorders>
              <w:top w:val="nil"/>
              <w:left w:val="nil"/>
              <w:bottom w:val="single" w:color="000000" w:sz="4" w:space="0"/>
              <w:right w:val="single" w:color="000000" w:sz="4" w:space="0"/>
            </w:tcBorders>
            <w:vAlign w:val="center"/>
          </w:tcPr>
          <w:p w14:paraId="4AE45B55">
            <w:pPr>
              <w:widowControl/>
              <w:jc w:val="center"/>
              <w:rPr>
                <w:rFonts w:ascii="宋体" w:hAnsi="宋体" w:cs="宋体"/>
                <w:kern w:val="0"/>
                <w:szCs w:val="21"/>
              </w:rPr>
            </w:pPr>
            <w:r>
              <w:rPr>
                <w:rFonts w:hint="eastAsia" w:ascii="宋体" w:hAnsi="宋体" w:cs="宋体"/>
                <w:kern w:val="0"/>
                <w:szCs w:val="21"/>
              </w:rPr>
              <w:t>否</w:t>
            </w:r>
          </w:p>
        </w:tc>
        <w:tc>
          <w:tcPr>
            <w:tcW w:w="2853" w:type="dxa"/>
            <w:tcBorders>
              <w:top w:val="single" w:color="000000" w:sz="4" w:space="0"/>
              <w:left w:val="nil"/>
              <w:bottom w:val="single" w:color="000000" w:sz="4" w:space="0"/>
              <w:right w:val="single" w:color="000000" w:sz="4" w:space="0"/>
            </w:tcBorders>
            <w:vAlign w:val="center"/>
          </w:tcPr>
          <w:p w14:paraId="3590AA97">
            <w:pPr>
              <w:widowControl/>
              <w:jc w:val="left"/>
              <w:rPr>
                <w:rFonts w:ascii="宋体" w:hAnsi="宋体" w:cs="宋体"/>
                <w:kern w:val="0"/>
                <w:szCs w:val="21"/>
              </w:rPr>
            </w:pPr>
            <w:r>
              <w:rPr>
                <w:rFonts w:hint="eastAsia" w:ascii="宋体" w:hAnsi="宋体" w:cs="宋体"/>
                <w:kern w:val="0"/>
                <w:szCs w:val="21"/>
              </w:rPr>
              <w:t>操作系统支持漏洞编号，每个漏洞独立编号，可直接使用 NVDB、CNVD 或 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bl>
    <w:p w14:paraId="6AE8653C">
      <w:pPr>
        <w:rPr>
          <w:rFonts w:ascii="宋体" w:hAnsi="宋体"/>
          <w:sz w:val="24"/>
        </w:rPr>
      </w:pPr>
    </w:p>
    <w:p w14:paraId="7080955F">
      <w:pPr>
        <w:keepNext/>
        <w:keepLines/>
        <w:numPr>
          <w:ilvl w:val="0"/>
          <w:numId w:val="2"/>
        </w:numPr>
        <w:spacing w:before="340" w:after="330" w:line="578" w:lineRule="auto"/>
        <w:outlineLvl w:val="0"/>
        <w:rPr>
          <w:rFonts w:ascii="宋体" w:hAnsi="宋体"/>
          <w:bCs/>
          <w:kern w:val="44"/>
          <w:sz w:val="24"/>
        </w:rPr>
      </w:pPr>
      <w:r>
        <w:rPr>
          <w:rFonts w:hint="eastAsia" w:ascii="宋体" w:hAnsi="宋体"/>
          <w:sz w:val="24"/>
        </w:rPr>
        <w:t>信创数据库</w:t>
      </w:r>
    </w:p>
    <w:tbl>
      <w:tblPr>
        <w:tblStyle w:val="5"/>
        <w:tblW w:w="8522" w:type="dxa"/>
        <w:tblInd w:w="-113" w:type="dxa"/>
        <w:tblLayout w:type="fixed"/>
        <w:tblCellMar>
          <w:top w:w="0" w:type="dxa"/>
          <w:left w:w="108" w:type="dxa"/>
          <w:bottom w:w="0" w:type="dxa"/>
          <w:right w:w="108" w:type="dxa"/>
        </w:tblCellMar>
      </w:tblPr>
      <w:tblGrid>
        <w:gridCol w:w="690"/>
        <w:gridCol w:w="591"/>
        <w:gridCol w:w="1126"/>
        <w:gridCol w:w="1371"/>
        <w:gridCol w:w="1009"/>
        <w:gridCol w:w="3735"/>
      </w:tblGrid>
      <w:tr w14:paraId="470987C4">
        <w:tblPrEx>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vAlign w:val="center"/>
          </w:tcPr>
          <w:p w14:paraId="0FEF50FB">
            <w:pPr>
              <w:widowControl/>
              <w:jc w:val="center"/>
              <w:rPr>
                <w:rFonts w:ascii="宋体" w:hAnsi="宋体" w:cs="宋体"/>
                <w:bCs/>
                <w:kern w:val="0"/>
                <w:szCs w:val="21"/>
              </w:rPr>
            </w:pPr>
            <w:r>
              <w:rPr>
                <w:rFonts w:hint="eastAsia" w:ascii="宋体" w:hAnsi="宋体" w:cs="宋体"/>
                <w:bCs/>
                <w:kern w:val="0"/>
                <w:szCs w:val="21"/>
              </w:rPr>
              <w:t>序号</w:t>
            </w:r>
          </w:p>
        </w:tc>
        <w:tc>
          <w:tcPr>
            <w:tcW w:w="591" w:type="dxa"/>
            <w:tcBorders>
              <w:top w:val="single" w:color="000000" w:sz="4" w:space="0"/>
              <w:left w:val="nil"/>
              <w:bottom w:val="single" w:color="000000" w:sz="4" w:space="0"/>
              <w:right w:val="nil"/>
            </w:tcBorders>
            <w:vAlign w:val="center"/>
          </w:tcPr>
          <w:p w14:paraId="6B025D36">
            <w:pPr>
              <w:widowControl/>
              <w:jc w:val="left"/>
              <w:rPr>
                <w:rFonts w:ascii="宋体" w:hAnsi="宋体" w:cs="宋体"/>
                <w:bCs/>
                <w:kern w:val="0"/>
                <w:szCs w:val="21"/>
              </w:rPr>
            </w:pPr>
            <w:r>
              <w:rPr>
                <w:rFonts w:hint="eastAsia" w:ascii="宋体" w:hAnsi="宋体" w:cs="宋体"/>
                <w:bCs/>
                <w:kern w:val="0"/>
                <w:szCs w:val="21"/>
              </w:rPr>
              <w:t>指标</w:t>
            </w:r>
            <w:r>
              <w:rPr>
                <w:rFonts w:hint="eastAsia" w:ascii="宋体" w:hAnsi="宋体" w:cs="宋体"/>
                <w:bCs/>
                <w:kern w:val="0"/>
                <w:szCs w:val="21"/>
              </w:rPr>
              <w:br w:type="textWrapping"/>
            </w:r>
            <w:r>
              <w:rPr>
                <w:rFonts w:hint="eastAsia" w:ascii="宋体" w:hAnsi="宋体" w:cs="宋体"/>
                <w:bCs/>
                <w:kern w:val="0"/>
                <w:szCs w:val="21"/>
              </w:rPr>
              <w:t>分类</w:t>
            </w:r>
          </w:p>
        </w:tc>
        <w:tc>
          <w:tcPr>
            <w:tcW w:w="1126" w:type="dxa"/>
            <w:tcBorders>
              <w:top w:val="single" w:color="000000" w:sz="4" w:space="0"/>
              <w:left w:val="single" w:color="000000" w:sz="4" w:space="0"/>
              <w:bottom w:val="single" w:color="000000" w:sz="4" w:space="0"/>
              <w:right w:val="single" w:color="000000" w:sz="4" w:space="0"/>
            </w:tcBorders>
            <w:vAlign w:val="center"/>
          </w:tcPr>
          <w:p w14:paraId="54BECB04">
            <w:pPr>
              <w:widowControl/>
              <w:jc w:val="center"/>
              <w:rPr>
                <w:rFonts w:ascii="宋体" w:hAnsi="宋体" w:cs="宋体"/>
                <w:bCs/>
                <w:kern w:val="0"/>
                <w:szCs w:val="21"/>
              </w:rPr>
            </w:pPr>
            <w:r>
              <w:fldChar w:fldCharType="begin"/>
            </w:r>
            <w:r>
              <w:instrText xml:space="preserve"> HYPERLINK "file:///E:\\My%20Document\\马跃\\2025-4医院项目\\北京胸科医院集采参数v1.4补充pc%20-%20副本.xlsx" \l "RANGE!A131" </w:instrText>
            </w:r>
            <w:r>
              <w:fldChar w:fldCharType="separate"/>
            </w:r>
            <w:r>
              <w:rPr>
                <w:rFonts w:hint="eastAsia" w:ascii="宋体" w:hAnsi="宋体" w:cs="宋体"/>
                <w:bCs/>
                <w:kern w:val="0"/>
                <w:szCs w:val="21"/>
              </w:rPr>
              <w:t>一级指标</w:t>
            </w:r>
            <w:r>
              <w:rPr>
                <w:rFonts w:hint="eastAsia" w:ascii="宋体" w:hAnsi="宋体" w:cs="宋体"/>
                <w:bCs/>
                <w:kern w:val="0"/>
                <w:szCs w:val="21"/>
              </w:rPr>
              <w:fldChar w:fldCharType="end"/>
            </w:r>
          </w:p>
        </w:tc>
        <w:tc>
          <w:tcPr>
            <w:tcW w:w="1371" w:type="dxa"/>
            <w:tcBorders>
              <w:top w:val="single" w:color="000000" w:sz="4" w:space="0"/>
              <w:left w:val="nil"/>
              <w:bottom w:val="single" w:color="000000" w:sz="4" w:space="0"/>
              <w:right w:val="nil"/>
            </w:tcBorders>
            <w:vAlign w:val="center"/>
          </w:tcPr>
          <w:p w14:paraId="367F2F98">
            <w:pPr>
              <w:widowControl/>
              <w:ind w:firstLine="210" w:firstLineChars="100"/>
              <w:jc w:val="left"/>
              <w:rPr>
                <w:rFonts w:ascii="宋体" w:hAnsi="宋体" w:cs="宋体"/>
                <w:bCs/>
                <w:kern w:val="0"/>
                <w:szCs w:val="21"/>
              </w:rPr>
            </w:pPr>
            <w:r>
              <w:rPr>
                <w:rFonts w:hint="eastAsia" w:ascii="宋体" w:hAnsi="宋体" w:cs="宋体"/>
                <w:bCs/>
                <w:kern w:val="0"/>
                <w:szCs w:val="21"/>
              </w:rPr>
              <w:t>二级指标</w:t>
            </w:r>
            <w:r>
              <w:rPr>
                <w:rFonts w:hint="eastAsia" w:ascii="宋体" w:hAnsi="宋体" w:cs="宋体"/>
                <w:kern w:val="0"/>
                <w:szCs w:val="21"/>
              </w:rPr>
              <w:t xml:space="preserve"> </w:t>
            </w:r>
          </w:p>
        </w:tc>
        <w:tc>
          <w:tcPr>
            <w:tcW w:w="1009" w:type="dxa"/>
            <w:tcBorders>
              <w:top w:val="single" w:color="000000" w:sz="4" w:space="0"/>
              <w:left w:val="single" w:color="000000" w:sz="4" w:space="0"/>
              <w:bottom w:val="single" w:color="000000" w:sz="4" w:space="0"/>
              <w:right w:val="nil"/>
            </w:tcBorders>
            <w:vAlign w:val="center"/>
          </w:tcPr>
          <w:p w14:paraId="4851BD93">
            <w:pPr>
              <w:widowControl/>
              <w:jc w:val="center"/>
              <w:rPr>
                <w:rFonts w:ascii="宋体" w:hAnsi="宋体" w:cs="宋体"/>
                <w:bCs/>
                <w:kern w:val="0"/>
                <w:szCs w:val="21"/>
              </w:rPr>
            </w:pPr>
            <w:r>
              <w:rPr>
                <w:rFonts w:hint="eastAsia" w:ascii="宋体" w:hAnsi="宋体" w:cs="宋体"/>
                <w:bCs/>
                <w:kern w:val="0"/>
                <w:szCs w:val="21"/>
              </w:rPr>
              <w:t>是否可以作为评分因素</w:t>
            </w:r>
          </w:p>
        </w:tc>
        <w:tc>
          <w:tcPr>
            <w:tcW w:w="3735" w:type="dxa"/>
            <w:tcBorders>
              <w:top w:val="single" w:color="000000" w:sz="4" w:space="0"/>
              <w:left w:val="single" w:color="000000" w:sz="4" w:space="0"/>
              <w:bottom w:val="single" w:color="000000" w:sz="4" w:space="0"/>
              <w:right w:val="single" w:color="auto" w:sz="4" w:space="0"/>
            </w:tcBorders>
            <w:vAlign w:val="center"/>
          </w:tcPr>
          <w:p w14:paraId="02E284B3">
            <w:pPr>
              <w:widowControl/>
              <w:jc w:val="center"/>
              <w:rPr>
                <w:rFonts w:ascii="宋体" w:hAnsi="宋体" w:cs="宋体"/>
                <w:bCs/>
                <w:kern w:val="0"/>
                <w:szCs w:val="21"/>
              </w:rPr>
            </w:pPr>
            <w:r>
              <w:rPr>
                <w:rFonts w:hint="eastAsia" w:ascii="宋体" w:hAnsi="宋体" w:cs="宋体"/>
                <w:bCs/>
                <w:kern w:val="0"/>
                <w:szCs w:val="21"/>
              </w:rPr>
              <w:t>指标要求</w:t>
            </w:r>
          </w:p>
        </w:tc>
      </w:tr>
      <w:tr w14:paraId="2AC71E6B">
        <w:tblPrEx>
          <w:tblCellMar>
            <w:top w:w="0" w:type="dxa"/>
            <w:left w:w="108" w:type="dxa"/>
            <w:bottom w:w="0" w:type="dxa"/>
            <w:right w:w="108" w:type="dxa"/>
          </w:tblCellMar>
        </w:tblPrEx>
        <w:trPr>
          <w:trHeight w:val="1909" w:hRule="atLeast"/>
        </w:trPr>
        <w:tc>
          <w:tcPr>
            <w:tcW w:w="690" w:type="dxa"/>
            <w:tcBorders>
              <w:top w:val="nil"/>
              <w:left w:val="single" w:color="000000" w:sz="4" w:space="0"/>
              <w:bottom w:val="single" w:color="000000" w:sz="4" w:space="0"/>
              <w:right w:val="single" w:color="000000" w:sz="4" w:space="0"/>
            </w:tcBorders>
            <w:vAlign w:val="center"/>
          </w:tcPr>
          <w:p w14:paraId="53AA41A5">
            <w:pPr>
              <w:widowControl/>
              <w:jc w:val="center"/>
              <w:rPr>
                <w:rFonts w:ascii="宋体" w:hAnsi="宋体"/>
                <w:kern w:val="0"/>
                <w:szCs w:val="21"/>
              </w:rPr>
            </w:pPr>
            <w:r>
              <w:rPr>
                <w:rFonts w:ascii="宋体" w:hAnsi="宋体"/>
                <w:kern w:val="0"/>
                <w:szCs w:val="21"/>
              </w:rPr>
              <w:t xml:space="preserve">1 </w:t>
            </w:r>
          </w:p>
        </w:tc>
        <w:tc>
          <w:tcPr>
            <w:tcW w:w="591" w:type="dxa"/>
            <w:tcBorders>
              <w:top w:val="nil"/>
              <w:left w:val="nil"/>
              <w:bottom w:val="single" w:color="000000" w:sz="4" w:space="0"/>
              <w:right w:val="nil"/>
            </w:tcBorders>
            <w:vAlign w:val="center"/>
          </w:tcPr>
          <w:p w14:paraId="45A546CF">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restart"/>
            <w:tcBorders>
              <w:top w:val="nil"/>
              <w:left w:val="single" w:color="000000" w:sz="4" w:space="0"/>
              <w:bottom w:val="nil"/>
              <w:right w:val="single" w:color="000000" w:sz="4" w:space="0"/>
            </w:tcBorders>
            <w:vAlign w:val="center"/>
          </w:tcPr>
          <w:p w14:paraId="709A544E">
            <w:pPr>
              <w:widowControl/>
              <w:jc w:val="center"/>
              <w:rPr>
                <w:rFonts w:ascii="宋体" w:hAnsi="宋体" w:cs="宋体"/>
                <w:kern w:val="0"/>
                <w:szCs w:val="21"/>
              </w:rPr>
            </w:pPr>
            <w:r>
              <w:rPr>
                <w:rFonts w:hint="eastAsia" w:ascii="宋体" w:hAnsi="宋体" w:cs="宋体"/>
                <w:kern w:val="0"/>
                <w:szCs w:val="21"/>
              </w:rPr>
              <w:t>安装与升级</w:t>
            </w:r>
          </w:p>
        </w:tc>
        <w:tc>
          <w:tcPr>
            <w:tcW w:w="1371" w:type="dxa"/>
            <w:tcBorders>
              <w:top w:val="nil"/>
              <w:left w:val="nil"/>
              <w:bottom w:val="single" w:color="000000" w:sz="4" w:space="0"/>
              <w:right w:val="single" w:color="000000" w:sz="4" w:space="0"/>
            </w:tcBorders>
            <w:vAlign w:val="center"/>
          </w:tcPr>
          <w:p w14:paraId="6BA11DC2">
            <w:pPr>
              <w:widowControl/>
              <w:jc w:val="left"/>
              <w:rPr>
                <w:rFonts w:ascii="宋体" w:hAnsi="宋体" w:cs="宋体"/>
                <w:kern w:val="0"/>
                <w:szCs w:val="21"/>
              </w:rPr>
            </w:pPr>
            <w:r>
              <w:rPr>
                <w:rFonts w:hint="eastAsia" w:ascii="宋体" w:hAnsi="宋体" w:cs="宋体"/>
                <w:kern w:val="0"/>
                <w:szCs w:val="21"/>
              </w:rPr>
              <w:t xml:space="preserve">  ★数据库安装</w:t>
            </w:r>
          </w:p>
        </w:tc>
        <w:tc>
          <w:tcPr>
            <w:tcW w:w="1009" w:type="dxa"/>
            <w:tcBorders>
              <w:top w:val="nil"/>
              <w:left w:val="nil"/>
              <w:bottom w:val="single" w:color="000000" w:sz="4" w:space="0"/>
              <w:right w:val="single" w:color="000000" w:sz="4" w:space="0"/>
            </w:tcBorders>
            <w:vAlign w:val="center"/>
          </w:tcPr>
          <w:p w14:paraId="1EFF8B32">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4C8BD069">
            <w:pPr>
              <w:widowControl/>
              <w:ind w:firstLine="210" w:firstLineChars="100"/>
              <w:jc w:val="left"/>
              <w:rPr>
                <w:rFonts w:ascii="宋体" w:hAnsi="宋体" w:cs="宋体"/>
                <w:kern w:val="0"/>
                <w:szCs w:val="21"/>
              </w:rPr>
            </w:pPr>
            <w:r>
              <w:rPr>
                <w:rFonts w:hint="eastAsia" w:ascii="宋体" w:hAnsi="宋体" w:cs="宋体"/>
                <w:kern w:val="0"/>
                <w:szCs w:val="21"/>
              </w:rPr>
              <w:t xml:space="preserve"> a) 支持命令行或图形化的安装；</w:t>
            </w:r>
            <w:r>
              <w:rPr>
                <w:rFonts w:hint="eastAsia" w:ascii="宋体" w:hAnsi="宋体" w:cs="宋体"/>
                <w:kern w:val="0"/>
                <w:szCs w:val="21"/>
              </w:rPr>
              <w:br w:type="textWrapping"/>
            </w:r>
            <w:r>
              <w:rPr>
                <w:rFonts w:hint="eastAsia" w:ascii="宋体" w:hAnsi="宋体" w:cs="宋体"/>
                <w:kern w:val="0"/>
                <w:szCs w:val="21"/>
              </w:rPr>
              <w:t xml:space="preserve"> b) 支持命令行或图形化的可配置安装能力；</w:t>
            </w:r>
            <w:r>
              <w:rPr>
                <w:rFonts w:hint="eastAsia" w:ascii="宋体" w:hAnsi="宋体" w:cs="宋体"/>
                <w:kern w:val="0"/>
                <w:szCs w:val="21"/>
              </w:rPr>
              <w:br w:type="textWrapping"/>
            </w:r>
            <w:r>
              <w:rPr>
                <w:rFonts w:hint="eastAsia" w:ascii="宋体" w:hAnsi="宋体" w:cs="宋体"/>
                <w:kern w:val="0"/>
                <w:szCs w:val="21"/>
              </w:rPr>
              <w:t xml:space="preserve"> c) 依据安装环境提供相应的初始化参数配置值；</w:t>
            </w:r>
            <w:r>
              <w:rPr>
                <w:rFonts w:hint="eastAsia" w:ascii="宋体" w:hAnsi="宋体" w:cs="宋体"/>
                <w:kern w:val="0"/>
                <w:szCs w:val="21"/>
              </w:rPr>
              <w:br w:type="textWrapping"/>
            </w:r>
            <w:r>
              <w:rPr>
                <w:rFonts w:hint="eastAsia" w:ascii="宋体" w:hAnsi="宋体" w:cs="宋体"/>
                <w:kern w:val="0"/>
                <w:szCs w:val="21"/>
              </w:rPr>
              <w:t xml:space="preserve"> d) 提供图形化软件组件管理向导工具</w:t>
            </w:r>
          </w:p>
        </w:tc>
      </w:tr>
      <w:tr w14:paraId="0DD2B5CB">
        <w:tblPrEx>
          <w:tblCellMar>
            <w:top w:w="0" w:type="dxa"/>
            <w:left w:w="108" w:type="dxa"/>
            <w:bottom w:w="0" w:type="dxa"/>
            <w:right w:w="108" w:type="dxa"/>
          </w:tblCellMar>
        </w:tblPrEx>
        <w:trPr>
          <w:trHeight w:val="1249" w:hRule="atLeast"/>
        </w:trPr>
        <w:tc>
          <w:tcPr>
            <w:tcW w:w="690" w:type="dxa"/>
            <w:tcBorders>
              <w:top w:val="nil"/>
              <w:left w:val="single" w:color="000000" w:sz="4" w:space="0"/>
              <w:bottom w:val="single" w:color="000000" w:sz="4" w:space="0"/>
              <w:right w:val="single" w:color="000000" w:sz="4" w:space="0"/>
            </w:tcBorders>
            <w:vAlign w:val="center"/>
          </w:tcPr>
          <w:p w14:paraId="33E6B348">
            <w:pPr>
              <w:widowControl/>
              <w:jc w:val="center"/>
              <w:rPr>
                <w:rFonts w:ascii="宋体" w:hAnsi="宋体"/>
                <w:kern w:val="0"/>
                <w:szCs w:val="21"/>
              </w:rPr>
            </w:pPr>
            <w:r>
              <w:rPr>
                <w:rFonts w:ascii="宋体" w:hAnsi="宋体"/>
                <w:kern w:val="0"/>
                <w:szCs w:val="21"/>
              </w:rPr>
              <w:t xml:space="preserve">2 </w:t>
            </w:r>
          </w:p>
        </w:tc>
        <w:tc>
          <w:tcPr>
            <w:tcW w:w="591" w:type="dxa"/>
            <w:tcBorders>
              <w:top w:val="nil"/>
              <w:left w:val="nil"/>
              <w:bottom w:val="single" w:color="000000" w:sz="4" w:space="0"/>
              <w:right w:val="nil"/>
            </w:tcBorders>
            <w:vAlign w:val="center"/>
          </w:tcPr>
          <w:p w14:paraId="3478A4C7">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nil"/>
              <w:right w:val="single" w:color="000000" w:sz="4" w:space="0"/>
            </w:tcBorders>
            <w:vAlign w:val="center"/>
          </w:tcPr>
          <w:p w14:paraId="1356350C">
            <w:pPr>
              <w:widowControl/>
              <w:jc w:val="left"/>
              <w:rPr>
                <w:rFonts w:ascii="宋体" w:hAnsi="宋体" w:cs="宋体"/>
                <w:kern w:val="0"/>
                <w:szCs w:val="21"/>
              </w:rPr>
            </w:pPr>
          </w:p>
        </w:tc>
        <w:tc>
          <w:tcPr>
            <w:tcW w:w="1371" w:type="dxa"/>
            <w:tcBorders>
              <w:top w:val="nil"/>
              <w:left w:val="nil"/>
              <w:bottom w:val="single" w:color="000000" w:sz="4" w:space="0"/>
              <w:right w:val="single" w:color="000000" w:sz="4" w:space="0"/>
            </w:tcBorders>
            <w:vAlign w:val="center"/>
          </w:tcPr>
          <w:p w14:paraId="6D3DBD29">
            <w:pPr>
              <w:widowControl/>
              <w:jc w:val="left"/>
              <w:rPr>
                <w:rFonts w:ascii="宋体" w:hAnsi="宋体" w:cs="宋体"/>
                <w:kern w:val="0"/>
                <w:szCs w:val="21"/>
              </w:rPr>
            </w:pPr>
            <w:r>
              <w:rPr>
                <w:rFonts w:hint="eastAsia" w:ascii="宋体" w:hAnsi="宋体" w:cs="宋体"/>
                <w:kern w:val="0"/>
                <w:szCs w:val="21"/>
              </w:rPr>
              <w:t xml:space="preserve">  ★数据库重启</w:t>
            </w:r>
          </w:p>
        </w:tc>
        <w:tc>
          <w:tcPr>
            <w:tcW w:w="1009" w:type="dxa"/>
            <w:tcBorders>
              <w:top w:val="nil"/>
              <w:left w:val="nil"/>
              <w:bottom w:val="single" w:color="000000" w:sz="4" w:space="0"/>
              <w:right w:val="single" w:color="000000" w:sz="4" w:space="0"/>
            </w:tcBorders>
            <w:vAlign w:val="center"/>
          </w:tcPr>
          <w:p w14:paraId="748EC9C0">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24DEAE55">
            <w:pPr>
              <w:widowControl/>
              <w:ind w:firstLine="210" w:firstLineChars="100"/>
              <w:jc w:val="left"/>
              <w:rPr>
                <w:rFonts w:ascii="宋体" w:hAnsi="宋体" w:cs="宋体"/>
                <w:kern w:val="0"/>
                <w:szCs w:val="21"/>
              </w:rPr>
            </w:pPr>
            <w:r>
              <w:rPr>
                <w:rFonts w:hint="eastAsia" w:ascii="宋体" w:hAnsi="宋体" w:cs="宋体"/>
                <w:kern w:val="0"/>
                <w:szCs w:val="21"/>
              </w:rPr>
              <w:t xml:space="preserve"> a) 支持命令行或图形化的方式关闭和启动服务；</w:t>
            </w:r>
            <w:r>
              <w:rPr>
                <w:rFonts w:hint="eastAsia" w:ascii="宋体" w:hAnsi="宋体" w:cs="宋体"/>
                <w:kern w:val="0"/>
                <w:szCs w:val="21"/>
              </w:rPr>
              <w:br w:type="textWrapping"/>
            </w:r>
            <w:r>
              <w:rPr>
                <w:rFonts w:hint="eastAsia" w:ascii="宋体" w:hAnsi="宋体" w:cs="宋体"/>
                <w:kern w:val="0"/>
                <w:szCs w:val="21"/>
              </w:rPr>
              <w:t xml:space="preserve"> b) 关闭服务后，再启动服务，服务正常</w:t>
            </w:r>
          </w:p>
        </w:tc>
      </w:tr>
      <w:tr w14:paraId="24AB197F">
        <w:tblPrEx>
          <w:tblCellMar>
            <w:top w:w="0" w:type="dxa"/>
            <w:left w:w="108" w:type="dxa"/>
            <w:bottom w:w="0" w:type="dxa"/>
            <w:right w:w="108" w:type="dxa"/>
          </w:tblCellMar>
        </w:tblPrEx>
        <w:trPr>
          <w:trHeight w:val="1452" w:hRule="atLeast"/>
        </w:trPr>
        <w:tc>
          <w:tcPr>
            <w:tcW w:w="690" w:type="dxa"/>
            <w:tcBorders>
              <w:top w:val="nil"/>
              <w:left w:val="single" w:color="000000" w:sz="4" w:space="0"/>
              <w:bottom w:val="single" w:color="000000" w:sz="4" w:space="0"/>
              <w:right w:val="single" w:color="000000" w:sz="4" w:space="0"/>
            </w:tcBorders>
            <w:vAlign w:val="center"/>
          </w:tcPr>
          <w:p w14:paraId="6794E816">
            <w:pPr>
              <w:widowControl/>
              <w:jc w:val="center"/>
              <w:rPr>
                <w:rFonts w:ascii="宋体" w:hAnsi="宋体"/>
                <w:kern w:val="0"/>
                <w:szCs w:val="21"/>
              </w:rPr>
            </w:pPr>
            <w:r>
              <w:rPr>
                <w:rFonts w:ascii="宋体" w:hAnsi="宋体"/>
                <w:kern w:val="0"/>
                <w:szCs w:val="21"/>
              </w:rPr>
              <w:t xml:space="preserve">3 </w:t>
            </w:r>
          </w:p>
        </w:tc>
        <w:tc>
          <w:tcPr>
            <w:tcW w:w="591" w:type="dxa"/>
            <w:tcBorders>
              <w:top w:val="nil"/>
              <w:left w:val="nil"/>
              <w:bottom w:val="single" w:color="000000" w:sz="4" w:space="0"/>
              <w:right w:val="nil"/>
            </w:tcBorders>
            <w:vAlign w:val="center"/>
          </w:tcPr>
          <w:p w14:paraId="56988ECC">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nil"/>
              <w:right w:val="single" w:color="000000" w:sz="4" w:space="0"/>
            </w:tcBorders>
            <w:vAlign w:val="center"/>
          </w:tcPr>
          <w:p w14:paraId="35AB1D26">
            <w:pPr>
              <w:widowControl/>
              <w:jc w:val="left"/>
              <w:rPr>
                <w:rFonts w:ascii="宋体" w:hAnsi="宋体" w:cs="宋体"/>
                <w:kern w:val="0"/>
                <w:szCs w:val="21"/>
              </w:rPr>
            </w:pPr>
          </w:p>
        </w:tc>
        <w:tc>
          <w:tcPr>
            <w:tcW w:w="1371" w:type="dxa"/>
            <w:tcBorders>
              <w:top w:val="nil"/>
              <w:left w:val="nil"/>
              <w:bottom w:val="single" w:color="000000" w:sz="4" w:space="0"/>
              <w:right w:val="single" w:color="000000" w:sz="4" w:space="0"/>
            </w:tcBorders>
            <w:vAlign w:val="center"/>
          </w:tcPr>
          <w:p w14:paraId="008A0A02">
            <w:pPr>
              <w:widowControl/>
              <w:jc w:val="left"/>
              <w:rPr>
                <w:rFonts w:ascii="宋体" w:hAnsi="宋体" w:cs="宋体"/>
                <w:kern w:val="0"/>
                <w:szCs w:val="21"/>
              </w:rPr>
            </w:pPr>
            <w:r>
              <w:rPr>
                <w:rFonts w:hint="eastAsia" w:ascii="宋体" w:hAnsi="宋体" w:cs="宋体"/>
                <w:kern w:val="0"/>
                <w:szCs w:val="21"/>
              </w:rPr>
              <w:t xml:space="preserve">  ★安装配置日志</w:t>
            </w:r>
          </w:p>
        </w:tc>
        <w:tc>
          <w:tcPr>
            <w:tcW w:w="1009" w:type="dxa"/>
            <w:tcBorders>
              <w:top w:val="nil"/>
              <w:left w:val="nil"/>
              <w:bottom w:val="single" w:color="000000" w:sz="4" w:space="0"/>
              <w:right w:val="single" w:color="000000" w:sz="4" w:space="0"/>
            </w:tcBorders>
            <w:vAlign w:val="center"/>
          </w:tcPr>
          <w:p w14:paraId="4AAEA1FA">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2888D6F4">
            <w:pPr>
              <w:widowControl/>
              <w:ind w:firstLine="210" w:firstLineChars="100"/>
              <w:jc w:val="left"/>
              <w:rPr>
                <w:rFonts w:ascii="宋体" w:hAnsi="宋体" w:cs="宋体"/>
                <w:kern w:val="0"/>
                <w:szCs w:val="21"/>
              </w:rPr>
            </w:pPr>
            <w:r>
              <w:rPr>
                <w:rFonts w:hint="eastAsia" w:ascii="宋体" w:hAnsi="宋体" w:cs="宋体"/>
                <w:kern w:val="0"/>
                <w:szCs w:val="21"/>
              </w:rPr>
              <w:t xml:space="preserve"> a) 提供软件安装的日志记录功能；</w:t>
            </w:r>
            <w:r>
              <w:rPr>
                <w:rFonts w:hint="eastAsia" w:ascii="宋体" w:hAnsi="宋体" w:cs="宋体"/>
                <w:kern w:val="0"/>
                <w:szCs w:val="21"/>
              </w:rPr>
              <w:br w:type="textWrapping"/>
            </w:r>
            <w:r>
              <w:rPr>
                <w:rFonts w:hint="eastAsia" w:ascii="宋体" w:hAnsi="宋体" w:cs="宋体"/>
                <w:kern w:val="0"/>
                <w:szCs w:val="21"/>
              </w:rPr>
              <w:t xml:space="preserve"> b) 记录的软件安装信息完整正确；</w:t>
            </w:r>
            <w:r>
              <w:rPr>
                <w:rFonts w:hint="eastAsia" w:ascii="宋体" w:hAnsi="宋体" w:cs="宋体"/>
                <w:kern w:val="0"/>
                <w:szCs w:val="21"/>
              </w:rPr>
              <w:br w:type="textWrapping"/>
            </w:r>
            <w:r>
              <w:rPr>
                <w:rFonts w:hint="eastAsia" w:ascii="宋体" w:hAnsi="宋体" w:cs="宋体"/>
                <w:kern w:val="0"/>
                <w:szCs w:val="21"/>
              </w:rPr>
              <w:t xml:space="preserve"> c) 提供安装配置操作的日志记录功能；</w:t>
            </w:r>
            <w:r>
              <w:rPr>
                <w:rFonts w:hint="eastAsia" w:ascii="宋体" w:hAnsi="宋体" w:cs="宋体"/>
                <w:kern w:val="0"/>
                <w:szCs w:val="21"/>
              </w:rPr>
              <w:br w:type="textWrapping"/>
            </w:r>
            <w:r>
              <w:rPr>
                <w:rFonts w:hint="eastAsia" w:ascii="宋体" w:hAnsi="宋体" w:cs="宋体"/>
                <w:kern w:val="0"/>
                <w:szCs w:val="21"/>
              </w:rPr>
              <w:t xml:space="preserve"> d) 记录的配置操作信息完整正确</w:t>
            </w:r>
          </w:p>
        </w:tc>
      </w:tr>
      <w:tr w14:paraId="79B95BDF">
        <w:tblPrEx>
          <w:tblCellMar>
            <w:top w:w="0" w:type="dxa"/>
            <w:left w:w="108" w:type="dxa"/>
            <w:bottom w:w="0" w:type="dxa"/>
            <w:right w:w="108" w:type="dxa"/>
          </w:tblCellMar>
        </w:tblPrEx>
        <w:trPr>
          <w:trHeight w:val="1718" w:hRule="atLeast"/>
        </w:trPr>
        <w:tc>
          <w:tcPr>
            <w:tcW w:w="690" w:type="dxa"/>
            <w:tcBorders>
              <w:top w:val="nil"/>
              <w:left w:val="single" w:color="000000" w:sz="4" w:space="0"/>
              <w:bottom w:val="single" w:color="000000" w:sz="4" w:space="0"/>
              <w:right w:val="single" w:color="000000" w:sz="4" w:space="0"/>
            </w:tcBorders>
            <w:vAlign w:val="center"/>
          </w:tcPr>
          <w:p w14:paraId="52FDE238">
            <w:pPr>
              <w:widowControl/>
              <w:jc w:val="center"/>
              <w:rPr>
                <w:rFonts w:ascii="宋体" w:hAnsi="宋体"/>
                <w:kern w:val="0"/>
                <w:szCs w:val="21"/>
              </w:rPr>
            </w:pPr>
            <w:r>
              <w:rPr>
                <w:rFonts w:ascii="宋体" w:hAnsi="宋体"/>
                <w:kern w:val="0"/>
                <w:szCs w:val="21"/>
              </w:rPr>
              <w:t xml:space="preserve">4 </w:t>
            </w:r>
          </w:p>
        </w:tc>
        <w:tc>
          <w:tcPr>
            <w:tcW w:w="591" w:type="dxa"/>
            <w:tcBorders>
              <w:top w:val="nil"/>
              <w:left w:val="nil"/>
              <w:bottom w:val="single" w:color="000000" w:sz="4" w:space="0"/>
              <w:right w:val="nil"/>
            </w:tcBorders>
            <w:vAlign w:val="center"/>
          </w:tcPr>
          <w:p w14:paraId="70DC6A50">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nil"/>
              <w:right w:val="single" w:color="000000" w:sz="4" w:space="0"/>
            </w:tcBorders>
            <w:vAlign w:val="center"/>
          </w:tcPr>
          <w:p w14:paraId="52E77573">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14919652">
            <w:pPr>
              <w:widowControl/>
              <w:jc w:val="left"/>
              <w:rPr>
                <w:rFonts w:ascii="宋体" w:hAnsi="宋体" w:cs="宋体"/>
                <w:kern w:val="0"/>
                <w:szCs w:val="21"/>
              </w:rPr>
            </w:pPr>
            <w:r>
              <w:rPr>
                <w:rFonts w:hint="eastAsia" w:ascii="宋体" w:hAnsi="宋体" w:cs="宋体"/>
                <w:kern w:val="0"/>
                <w:szCs w:val="21"/>
              </w:rPr>
              <w:t xml:space="preserve">  ★升级维护</w:t>
            </w:r>
          </w:p>
        </w:tc>
        <w:tc>
          <w:tcPr>
            <w:tcW w:w="1009" w:type="dxa"/>
            <w:tcBorders>
              <w:top w:val="nil"/>
              <w:left w:val="single" w:color="000000" w:sz="4" w:space="0"/>
              <w:bottom w:val="single" w:color="000000" w:sz="4" w:space="0"/>
              <w:right w:val="single" w:color="000000" w:sz="4" w:space="0"/>
            </w:tcBorders>
            <w:vAlign w:val="center"/>
          </w:tcPr>
          <w:p w14:paraId="30407D97">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351ECD5E">
            <w:pPr>
              <w:widowControl/>
              <w:jc w:val="left"/>
              <w:rPr>
                <w:rFonts w:ascii="宋体" w:hAnsi="宋体" w:cs="宋体"/>
                <w:kern w:val="0"/>
                <w:szCs w:val="21"/>
              </w:rPr>
            </w:pPr>
            <w:r>
              <w:rPr>
                <w:rFonts w:hint="eastAsia" w:ascii="宋体" w:hAnsi="宋体" w:cs="宋体"/>
                <w:kern w:val="0"/>
                <w:szCs w:val="21"/>
              </w:rPr>
              <w:t xml:space="preserve"> a) 支持版本升级，保证版本间功能和</w:t>
            </w:r>
            <w:r>
              <w:rPr>
                <w:rFonts w:hint="eastAsia" w:ascii="宋体" w:hAnsi="宋体" w:cs="宋体"/>
                <w:kern w:val="0"/>
                <w:szCs w:val="21"/>
              </w:rPr>
              <w:br w:type="textWrapping"/>
            </w:r>
            <w:r>
              <w:rPr>
                <w:rFonts w:hint="eastAsia" w:ascii="宋体" w:hAnsi="宋体" w:cs="宋体"/>
                <w:kern w:val="0"/>
                <w:szCs w:val="21"/>
              </w:rPr>
              <w:t>数据的兼容性；</w:t>
            </w:r>
            <w:r>
              <w:rPr>
                <w:rFonts w:hint="eastAsia" w:ascii="宋体" w:hAnsi="宋体" w:cs="宋体"/>
                <w:kern w:val="0"/>
                <w:szCs w:val="21"/>
              </w:rPr>
              <w:br w:type="textWrapping"/>
            </w:r>
            <w:r>
              <w:rPr>
                <w:rFonts w:hint="eastAsia" w:ascii="宋体" w:hAnsi="宋体" w:cs="宋体"/>
                <w:kern w:val="0"/>
                <w:szCs w:val="21"/>
              </w:rPr>
              <w:t xml:space="preserve"> b) 厂商提供当前版本与历史版本的差</w:t>
            </w:r>
            <w:r>
              <w:rPr>
                <w:rFonts w:hint="eastAsia" w:ascii="宋体" w:hAnsi="宋体" w:cs="宋体"/>
                <w:kern w:val="0"/>
                <w:szCs w:val="21"/>
              </w:rPr>
              <w:br w:type="textWrapping"/>
            </w:r>
            <w:r>
              <w:rPr>
                <w:rFonts w:hint="eastAsia" w:ascii="宋体" w:hAnsi="宋体" w:cs="宋体"/>
                <w:kern w:val="0"/>
                <w:szCs w:val="21"/>
              </w:rPr>
              <w:t>异说明文档，包含新版本对软件和硬件</w:t>
            </w:r>
            <w:r>
              <w:rPr>
                <w:rFonts w:hint="eastAsia" w:ascii="宋体" w:hAnsi="宋体" w:cs="宋体"/>
                <w:kern w:val="0"/>
                <w:szCs w:val="21"/>
              </w:rPr>
              <w:br w:type="textWrapping"/>
            </w:r>
            <w:r>
              <w:rPr>
                <w:rFonts w:hint="eastAsia" w:ascii="宋体" w:hAnsi="宋体" w:cs="宋体"/>
                <w:kern w:val="0"/>
                <w:szCs w:val="21"/>
              </w:rPr>
              <w:t>的支持情况</w:t>
            </w:r>
          </w:p>
        </w:tc>
      </w:tr>
      <w:tr w14:paraId="09BAEA87">
        <w:tblPrEx>
          <w:tblCellMar>
            <w:top w:w="0" w:type="dxa"/>
            <w:left w:w="108" w:type="dxa"/>
            <w:bottom w:w="0" w:type="dxa"/>
            <w:right w:w="108" w:type="dxa"/>
          </w:tblCellMar>
        </w:tblPrEx>
        <w:trPr>
          <w:trHeight w:val="1838" w:hRule="atLeast"/>
        </w:trPr>
        <w:tc>
          <w:tcPr>
            <w:tcW w:w="690" w:type="dxa"/>
            <w:tcBorders>
              <w:top w:val="nil"/>
              <w:left w:val="single" w:color="000000" w:sz="4" w:space="0"/>
              <w:bottom w:val="single" w:color="000000" w:sz="4" w:space="0"/>
              <w:right w:val="single" w:color="000000" w:sz="4" w:space="0"/>
            </w:tcBorders>
            <w:vAlign w:val="center"/>
          </w:tcPr>
          <w:p w14:paraId="57067A37">
            <w:pPr>
              <w:widowControl/>
              <w:jc w:val="center"/>
              <w:rPr>
                <w:rFonts w:ascii="宋体" w:hAnsi="宋体"/>
                <w:kern w:val="0"/>
                <w:szCs w:val="21"/>
              </w:rPr>
            </w:pPr>
            <w:r>
              <w:rPr>
                <w:rFonts w:ascii="宋体" w:hAnsi="宋体"/>
                <w:kern w:val="0"/>
                <w:szCs w:val="21"/>
              </w:rPr>
              <w:t xml:space="preserve">5 </w:t>
            </w:r>
          </w:p>
        </w:tc>
        <w:tc>
          <w:tcPr>
            <w:tcW w:w="591" w:type="dxa"/>
            <w:tcBorders>
              <w:top w:val="nil"/>
              <w:left w:val="nil"/>
              <w:bottom w:val="single" w:color="000000" w:sz="4" w:space="0"/>
              <w:right w:val="nil"/>
            </w:tcBorders>
            <w:vAlign w:val="center"/>
          </w:tcPr>
          <w:p w14:paraId="2E8B61BB">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tcBorders>
              <w:top w:val="single" w:color="000000" w:sz="4" w:space="0"/>
              <w:left w:val="single" w:color="000000" w:sz="4" w:space="0"/>
              <w:bottom w:val="nil"/>
              <w:right w:val="single" w:color="000000" w:sz="4" w:space="0"/>
            </w:tcBorders>
            <w:vAlign w:val="center"/>
          </w:tcPr>
          <w:p w14:paraId="3430FCEE">
            <w:pPr>
              <w:widowControl/>
              <w:jc w:val="center"/>
              <w:rPr>
                <w:rFonts w:ascii="宋体" w:hAnsi="宋体" w:cs="宋体"/>
                <w:kern w:val="0"/>
                <w:szCs w:val="21"/>
              </w:rPr>
            </w:pPr>
            <w:r>
              <w:rPr>
                <w:rFonts w:hint="eastAsia" w:ascii="宋体" w:hAnsi="宋体" w:cs="宋体"/>
                <w:kern w:val="0"/>
                <w:szCs w:val="21"/>
              </w:rPr>
              <w:t>数据配置</w:t>
            </w:r>
          </w:p>
        </w:tc>
        <w:tc>
          <w:tcPr>
            <w:tcW w:w="1371" w:type="dxa"/>
            <w:tcBorders>
              <w:top w:val="nil"/>
              <w:left w:val="nil"/>
              <w:bottom w:val="single" w:color="000000" w:sz="4" w:space="0"/>
              <w:right w:val="single" w:color="000000" w:sz="4" w:space="0"/>
            </w:tcBorders>
            <w:vAlign w:val="center"/>
          </w:tcPr>
          <w:p w14:paraId="56640090">
            <w:pPr>
              <w:widowControl/>
              <w:jc w:val="left"/>
              <w:rPr>
                <w:rFonts w:ascii="宋体" w:hAnsi="宋体" w:cs="宋体"/>
                <w:kern w:val="0"/>
                <w:szCs w:val="21"/>
              </w:rPr>
            </w:pPr>
            <w:r>
              <w:rPr>
                <w:rFonts w:hint="eastAsia" w:ascii="宋体" w:hAnsi="宋体" w:cs="宋体"/>
                <w:kern w:val="0"/>
                <w:szCs w:val="21"/>
              </w:rPr>
              <w:t xml:space="preserve">  ★参数配置</w:t>
            </w:r>
          </w:p>
        </w:tc>
        <w:tc>
          <w:tcPr>
            <w:tcW w:w="1009" w:type="dxa"/>
            <w:tcBorders>
              <w:top w:val="nil"/>
              <w:left w:val="nil"/>
              <w:bottom w:val="single" w:color="000000" w:sz="4" w:space="0"/>
              <w:right w:val="single" w:color="000000" w:sz="4" w:space="0"/>
            </w:tcBorders>
            <w:vAlign w:val="center"/>
          </w:tcPr>
          <w:p w14:paraId="557686CD">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3F1E554B">
            <w:pPr>
              <w:widowControl/>
              <w:ind w:firstLine="210" w:firstLineChars="100"/>
              <w:jc w:val="left"/>
              <w:rPr>
                <w:rFonts w:ascii="宋体" w:hAnsi="宋体" w:cs="宋体"/>
                <w:kern w:val="0"/>
                <w:szCs w:val="21"/>
              </w:rPr>
            </w:pPr>
            <w:r>
              <w:rPr>
                <w:rFonts w:hint="eastAsia" w:ascii="宋体" w:hAnsi="宋体" w:cs="宋体"/>
                <w:kern w:val="0"/>
                <w:szCs w:val="21"/>
              </w:rPr>
              <w:t xml:space="preserve"> a) 依据工作负载和运行环境，提供配</w:t>
            </w:r>
            <w:r>
              <w:rPr>
                <w:rFonts w:hint="eastAsia" w:ascii="宋体" w:hAnsi="宋体" w:cs="宋体"/>
                <w:kern w:val="0"/>
                <w:szCs w:val="21"/>
              </w:rPr>
              <w:br w:type="textWrapping"/>
            </w:r>
            <w:r>
              <w:rPr>
                <w:rFonts w:hint="eastAsia" w:ascii="宋体" w:hAnsi="宋体" w:cs="宋体"/>
                <w:kern w:val="0"/>
                <w:szCs w:val="21"/>
              </w:rPr>
              <w:t>置参数修改的能力</w:t>
            </w:r>
            <w:r>
              <w:rPr>
                <w:rFonts w:hint="eastAsia" w:ascii="宋体" w:hAnsi="宋体" w:cs="宋体"/>
                <w:kern w:val="0"/>
                <w:szCs w:val="21"/>
              </w:rPr>
              <w:br w:type="textWrapping"/>
            </w:r>
            <w:r>
              <w:rPr>
                <w:rFonts w:hint="eastAsia" w:ascii="宋体" w:hAnsi="宋体" w:cs="宋体"/>
                <w:kern w:val="0"/>
                <w:szCs w:val="21"/>
              </w:rPr>
              <w:t xml:space="preserve"> b) 修改数据库配置参数后，配置参数</w:t>
            </w:r>
            <w:r>
              <w:rPr>
                <w:rFonts w:hint="eastAsia" w:ascii="宋体" w:hAnsi="宋体" w:cs="宋体"/>
                <w:kern w:val="0"/>
                <w:szCs w:val="21"/>
              </w:rPr>
              <w:br w:type="textWrapping"/>
            </w:r>
            <w:r>
              <w:rPr>
                <w:rFonts w:hint="eastAsia" w:ascii="宋体" w:hAnsi="宋体" w:cs="宋体"/>
                <w:kern w:val="0"/>
                <w:szCs w:val="21"/>
              </w:rPr>
              <w:t>立即生效或数据库重新启动生效，立即</w:t>
            </w:r>
            <w:r>
              <w:rPr>
                <w:rFonts w:hint="eastAsia" w:ascii="宋体" w:hAnsi="宋体" w:cs="宋体"/>
                <w:kern w:val="0"/>
                <w:szCs w:val="21"/>
              </w:rPr>
              <w:br w:type="textWrapping"/>
            </w:r>
            <w:r>
              <w:rPr>
                <w:rFonts w:hint="eastAsia" w:ascii="宋体" w:hAnsi="宋体" w:cs="宋体"/>
                <w:kern w:val="0"/>
                <w:szCs w:val="21"/>
              </w:rPr>
              <w:t>生效的配置参数和需要数据库重新启动方可生效的配置参数在相关文档中明确</w:t>
            </w:r>
          </w:p>
        </w:tc>
      </w:tr>
      <w:tr w14:paraId="57C00E21">
        <w:tblPrEx>
          <w:tblCellMar>
            <w:top w:w="0" w:type="dxa"/>
            <w:left w:w="108" w:type="dxa"/>
            <w:bottom w:w="0" w:type="dxa"/>
            <w:right w:w="108" w:type="dxa"/>
          </w:tblCellMar>
        </w:tblPrEx>
        <w:trPr>
          <w:trHeight w:val="2329" w:hRule="atLeast"/>
        </w:trPr>
        <w:tc>
          <w:tcPr>
            <w:tcW w:w="690" w:type="dxa"/>
            <w:tcBorders>
              <w:top w:val="nil"/>
              <w:left w:val="single" w:color="000000" w:sz="4" w:space="0"/>
              <w:bottom w:val="single" w:color="000000" w:sz="4" w:space="0"/>
              <w:right w:val="single" w:color="000000" w:sz="4" w:space="0"/>
            </w:tcBorders>
            <w:vAlign w:val="center"/>
          </w:tcPr>
          <w:p w14:paraId="62C3ED12">
            <w:pPr>
              <w:widowControl/>
              <w:jc w:val="center"/>
              <w:rPr>
                <w:rFonts w:ascii="宋体" w:hAnsi="宋体"/>
                <w:kern w:val="0"/>
                <w:szCs w:val="21"/>
              </w:rPr>
            </w:pPr>
            <w:r>
              <w:rPr>
                <w:rFonts w:ascii="宋体" w:hAnsi="宋体"/>
                <w:kern w:val="0"/>
                <w:szCs w:val="21"/>
              </w:rPr>
              <w:t xml:space="preserve">6 </w:t>
            </w:r>
          </w:p>
        </w:tc>
        <w:tc>
          <w:tcPr>
            <w:tcW w:w="591" w:type="dxa"/>
            <w:tcBorders>
              <w:top w:val="nil"/>
              <w:left w:val="nil"/>
              <w:bottom w:val="single" w:color="000000" w:sz="4" w:space="0"/>
              <w:right w:val="nil"/>
            </w:tcBorders>
            <w:vAlign w:val="center"/>
          </w:tcPr>
          <w:p w14:paraId="116AB5F1">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tcBorders>
              <w:top w:val="single" w:color="000000" w:sz="4" w:space="0"/>
              <w:left w:val="single" w:color="000000" w:sz="4" w:space="0"/>
              <w:bottom w:val="single" w:color="000000" w:sz="4" w:space="0"/>
              <w:right w:val="single" w:color="000000" w:sz="4" w:space="0"/>
            </w:tcBorders>
            <w:vAlign w:val="center"/>
          </w:tcPr>
          <w:p w14:paraId="45D28F54">
            <w:pPr>
              <w:widowControl/>
              <w:jc w:val="center"/>
              <w:rPr>
                <w:rFonts w:ascii="宋体" w:hAnsi="宋体" w:cs="宋体"/>
                <w:kern w:val="0"/>
                <w:szCs w:val="21"/>
              </w:rPr>
            </w:pPr>
            <w:r>
              <w:rPr>
                <w:rFonts w:hint="eastAsia" w:ascii="宋体" w:hAnsi="宋体" w:cs="宋体"/>
                <w:kern w:val="0"/>
                <w:szCs w:val="21"/>
              </w:rPr>
              <w:t>SQL 功能</w:t>
            </w:r>
          </w:p>
        </w:tc>
        <w:tc>
          <w:tcPr>
            <w:tcW w:w="1371" w:type="dxa"/>
            <w:tcBorders>
              <w:top w:val="nil"/>
              <w:left w:val="nil"/>
              <w:bottom w:val="single" w:color="000000" w:sz="4" w:space="0"/>
              <w:right w:val="single" w:color="000000" w:sz="4" w:space="0"/>
            </w:tcBorders>
            <w:vAlign w:val="center"/>
          </w:tcPr>
          <w:p w14:paraId="39D16CDF">
            <w:pPr>
              <w:widowControl/>
              <w:jc w:val="left"/>
              <w:rPr>
                <w:rFonts w:ascii="宋体" w:hAnsi="宋体" w:cs="宋体"/>
                <w:kern w:val="0"/>
                <w:szCs w:val="21"/>
              </w:rPr>
            </w:pPr>
            <w:r>
              <w:rPr>
                <w:rFonts w:hint="eastAsia" w:ascii="宋体" w:hAnsi="宋体" w:cs="宋体"/>
                <w:kern w:val="0"/>
                <w:szCs w:val="21"/>
              </w:rPr>
              <w:t xml:space="preserve">  ★基础数据类型</w:t>
            </w:r>
          </w:p>
        </w:tc>
        <w:tc>
          <w:tcPr>
            <w:tcW w:w="1009" w:type="dxa"/>
            <w:tcBorders>
              <w:top w:val="nil"/>
              <w:left w:val="nil"/>
              <w:bottom w:val="single" w:color="000000" w:sz="4" w:space="0"/>
              <w:right w:val="single" w:color="000000" w:sz="4" w:space="0"/>
            </w:tcBorders>
            <w:vAlign w:val="center"/>
          </w:tcPr>
          <w:p w14:paraId="324A7B4F">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6E69466F">
            <w:pPr>
              <w:widowControl/>
              <w:ind w:firstLine="210" w:firstLineChars="100"/>
              <w:jc w:val="left"/>
              <w:rPr>
                <w:rFonts w:ascii="宋体" w:hAnsi="宋体" w:cs="宋体"/>
                <w:kern w:val="0"/>
                <w:szCs w:val="21"/>
              </w:rPr>
            </w:pPr>
            <w:r>
              <w:rPr>
                <w:rFonts w:hint="eastAsia" w:ascii="宋体" w:hAnsi="宋体" w:cs="宋体"/>
                <w:kern w:val="0"/>
                <w:szCs w:val="21"/>
              </w:rPr>
              <w:t xml:space="preserve"> a) 支持数值类型；</w:t>
            </w:r>
            <w:r>
              <w:rPr>
                <w:rFonts w:hint="eastAsia" w:ascii="宋体" w:hAnsi="宋体" w:cs="宋体"/>
                <w:kern w:val="0"/>
                <w:szCs w:val="21"/>
              </w:rPr>
              <w:br w:type="textWrapping"/>
            </w:r>
            <w:r>
              <w:rPr>
                <w:rFonts w:hint="eastAsia" w:ascii="宋体" w:hAnsi="宋体" w:cs="宋体"/>
                <w:kern w:val="0"/>
                <w:szCs w:val="21"/>
              </w:rPr>
              <w:t xml:space="preserve"> b) 支持字符类型；</w:t>
            </w:r>
            <w:r>
              <w:rPr>
                <w:rFonts w:hint="eastAsia" w:ascii="宋体" w:hAnsi="宋体" w:cs="宋体"/>
                <w:kern w:val="0"/>
                <w:szCs w:val="21"/>
              </w:rPr>
              <w:br w:type="textWrapping"/>
            </w:r>
            <w:r>
              <w:rPr>
                <w:rFonts w:hint="eastAsia" w:ascii="宋体" w:hAnsi="宋体" w:cs="宋体"/>
                <w:kern w:val="0"/>
                <w:szCs w:val="21"/>
              </w:rPr>
              <w:t xml:space="preserve"> c) 支持二进制类型；</w:t>
            </w:r>
            <w:r>
              <w:rPr>
                <w:rFonts w:hint="eastAsia" w:ascii="宋体" w:hAnsi="宋体" w:cs="宋体"/>
                <w:kern w:val="0"/>
                <w:szCs w:val="21"/>
              </w:rPr>
              <w:br w:type="textWrapping"/>
            </w:r>
            <w:r>
              <w:rPr>
                <w:rFonts w:hint="eastAsia" w:ascii="宋体" w:hAnsi="宋体" w:cs="宋体"/>
                <w:kern w:val="0"/>
                <w:szCs w:val="21"/>
              </w:rPr>
              <w:t xml:space="preserve"> d) 支持日期和时间类型；</w:t>
            </w:r>
            <w:r>
              <w:rPr>
                <w:rFonts w:hint="eastAsia" w:ascii="宋体" w:hAnsi="宋体" w:cs="宋体"/>
                <w:kern w:val="0"/>
                <w:szCs w:val="21"/>
              </w:rPr>
              <w:br w:type="textWrapping"/>
            </w:r>
            <w:r>
              <w:rPr>
                <w:rFonts w:hint="eastAsia" w:ascii="宋体" w:hAnsi="宋体" w:cs="宋体"/>
                <w:kern w:val="0"/>
                <w:szCs w:val="21"/>
              </w:rPr>
              <w:t xml:space="preserve"> e) 支持布尔类型；</w:t>
            </w:r>
            <w:r>
              <w:rPr>
                <w:rFonts w:hint="eastAsia" w:ascii="宋体" w:hAnsi="宋体" w:cs="宋体"/>
                <w:kern w:val="0"/>
                <w:szCs w:val="21"/>
              </w:rPr>
              <w:br w:type="textWrapping"/>
            </w:r>
            <w:r>
              <w:rPr>
                <w:rFonts w:hint="eastAsia" w:ascii="宋体" w:hAnsi="宋体" w:cs="宋体"/>
                <w:kern w:val="0"/>
                <w:szCs w:val="21"/>
              </w:rPr>
              <w:t xml:space="preserve"> f) 支持（大）文本类型；</w:t>
            </w:r>
            <w:r>
              <w:rPr>
                <w:rFonts w:hint="eastAsia" w:ascii="宋体" w:hAnsi="宋体" w:cs="宋体"/>
                <w:kern w:val="0"/>
                <w:szCs w:val="21"/>
              </w:rPr>
              <w:br w:type="textWrapping"/>
            </w:r>
            <w:r>
              <w:rPr>
                <w:rFonts w:hint="eastAsia" w:ascii="宋体" w:hAnsi="宋体" w:cs="宋体"/>
                <w:kern w:val="0"/>
                <w:szCs w:val="21"/>
              </w:rPr>
              <w:t xml:space="preserve"> g) 支持大对象类型</w:t>
            </w:r>
          </w:p>
        </w:tc>
      </w:tr>
      <w:tr w14:paraId="5AAC02D5">
        <w:tblPrEx>
          <w:tblCellMar>
            <w:top w:w="0" w:type="dxa"/>
            <w:left w:w="108" w:type="dxa"/>
            <w:bottom w:w="0" w:type="dxa"/>
            <w:right w:w="108" w:type="dxa"/>
          </w:tblCellMar>
        </w:tblPrEx>
        <w:trPr>
          <w:trHeight w:val="672" w:hRule="atLeast"/>
        </w:trPr>
        <w:tc>
          <w:tcPr>
            <w:tcW w:w="690" w:type="dxa"/>
            <w:tcBorders>
              <w:top w:val="nil"/>
              <w:left w:val="single" w:color="000000" w:sz="4" w:space="0"/>
              <w:bottom w:val="single" w:color="000000" w:sz="4" w:space="0"/>
              <w:right w:val="single" w:color="000000" w:sz="4" w:space="0"/>
            </w:tcBorders>
            <w:vAlign w:val="center"/>
          </w:tcPr>
          <w:p w14:paraId="7DEAE0ED">
            <w:pPr>
              <w:widowControl/>
              <w:jc w:val="center"/>
              <w:rPr>
                <w:rFonts w:ascii="宋体" w:hAnsi="宋体"/>
                <w:kern w:val="0"/>
                <w:szCs w:val="21"/>
              </w:rPr>
            </w:pPr>
            <w:r>
              <w:rPr>
                <w:rFonts w:ascii="宋体" w:hAnsi="宋体"/>
                <w:kern w:val="0"/>
                <w:szCs w:val="21"/>
              </w:rPr>
              <w:t xml:space="preserve">7 </w:t>
            </w:r>
          </w:p>
        </w:tc>
        <w:tc>
          <w:tcPr>
            <w:tcW w:w="591" w:type="dxa"/>
            <w:tcBorders>
              <w:top w:val="nil"/>
              <w:left w:val="nil"/>
              <w:bottom w:val="single" w:color="000000" w:sz="4" w:space="0"/>
              <w:right w:val="nil"/>
            </w:tcBorders>
            <w:vAlign w:val="center"/>
          </w:tcPr>
          <w:p w14:paraId="36C3D53E">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restart"/>
            <w:tcBorders>
              <w:top w:val="nil"/>
              <w:left w:val="single" w:color="000000" w:sz="4" w:space="0"/>
              <w:bottom w:val="single" w:color="000000" w:sz="4" w:space="0"/>
              <w:right w:val="single" w:color="000000" w:sz="4" w:space="0"/>
            </w:tcBorders>
            <w:vAlign w:val="center"/>
          </w:tcPr>
          <w:p w14:paraId="11D869CB">
            <w:pPr>
              <w:widowControl/>
              <w:jc w:val="left"/>
              <w:rPr>
                <w:rFonts w:ascii="宋体" w:hAnsi="宋体" w:cs="宋体"/>
                <w:kern w:val="0"/>
                <w:szCs w:val="21"/>
              </w:rPr>
            </w:pPr>
            <w:r>
              <w:rPr>
                <w:rFonts w:hint="eastAsia" w:ascii="宋体" w:hAnsi="宋体" w:cs="宋体"/>
                <w:kern w:val="0"/>
                <w:szCs w:val="21"/>
              </w:rPr>
              <w:t>　</w:t>
            </w:r>
          </w:p>
        </w:tc>
        <w:tc>
          <w:tcPr>
            <w:tcW w:w="1371" w:type="dxa"/>
            <w:tcBorders>
              <w:top w:val="nil"/>
              <w:left w:val="nil"/>
              <w:bottom w:val="single" w:color="000000" w:sz="4" w:space="0"/>
              <w:right w:val="single" w:color="000000" w:sz="4" w:space="0"/>
            </w:tcBorders>
            <w:vAlign w:val="center"/>
          </w:tcPr>
          <w:p w14:paraId="365F420D">
            <w:pPr>
              <w:widowControl/>
              <w:jc w:val="left"/>
              <w:rPr>
                <w:rFonts w:ascii="宋体" w:hAnsi="宋体" w:cs="宋体"/>
                <w:kern w:val="0"/>
                <w:szCs w:val="21"/>
              </w:rPr>
            </w:pPr>
            <w:r>
              <w:rPr>
                <w:rFonts w:hint="eastAsia" w:ascii="宋体" w:hAnsi="宋体" w:cs="宋体"/>
                <w:kern w:val="0"/>
                <w:szCs w:val="21"/>
              </w:rPr>
              <w:t xml:space="preserve">  ★数据存储基础功能</w:t>
            </w:r>
          </w:p>
        </w:tc>
        <w:tc>
          <w:tcPr>
            <w:tcW w:w="1009" w:type="dxa"/>
            <w:tcBorders>
              <w:top w:val="nil"/>
              <w:left w:val="nil"/>
              <w:bottom w:val="single" w:color="000000" w:sz="4" w:space="0"/>
              <w:right w:val="single" w:color="000000" w:sz="4" w:space="0"/>
            </w:tcBorders>
            <w:vAlign w:val="center"/>
          </w:tcPr>
          <w:p w14:paraId="7F75B420">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618C33CC">
            <w:pPr>
              <w:widowControl/>
              <w:ind w:firstLine="210" w:firstLineChars="100"/>
              <w:jc w:val="left"/>
              <w:rPr>
                <w:rFonts w:ascii="宋体" w:hAnsi="宋体" w:cs="宋体"/>
                <w:kern w:val="0"/>
                <w:szCs w:val="21"/>
              </w:rPr>
            </w:pPr>
            <w:r>
              <w:rPr>
                <w:rFonts w:hint="eastAsia" w:ascii="宋体" w:hAnsi="宋体" w:cs="宋体"/>
                <w:kern w:val="0"/>
                <w:szCs w:val="21"/>
              </w:rPr>
              <w:t>支持基础数据类型</w:t>
            </w:r>
          </w:p>
        </w:tc>
      </w:tr>
      <w:tr w14:paraId="67850BC7">
        <w:tblPrEx>
          <w:tblCellMar>
            <w:top w:w="0" w:type="dxa"/>
            <w:left w:w="108" w:type="dxa"/>
            <w:bottom w:w="0" w:type="dxa"/>
            <w:right w:w="108" w:type="dxa"/>
          </w:tblCellMar>
        </w:tblPrEx>
        <w:trPr>
          <w:trHeight w:val="743" w:hRule="atLeast"/>
        </w:trPr>
        <w:tc>
          <w:tcPr>
            <w:tcW w:w="690" w:type="dxa"/>
            <w:tcBorders>
              <w:top w:val="nil"/>
              <w:left w:val="single" w:color="000000" w:sz="4" w:space="0"/>
              <w:bottom w:val="single" w:color="000000" w:sz="4" w:space="0"/>
              <w:right w:val="single" w:color="000000" w:sz="4" w:space="0"/>
            </w:tcBorders>
            <w:vAlign w:val="center"/>
          </w:tcPr>
          <w:p w14:paraId="13F58A89">
            <w:pPr>
              <w:widowControl/>
              <w:jc w:val="center"/>
              <w:rPr>
                <w:rFonts w:ascii="宋体" w:hAnsi="宋体"/>
                <w:kern w:val="0"/>
                <w:szCs w:val="21"/>
              </w:rPr>
            </w:pPr>
            <w:r>
              <w:rPr>
                <w:rFonts w:ascii="宋体" w:hAnsi="宋体"/>
                <w:kern w:val="0"/>
                <w:szCs w:val="21"/>
              </w:rPr>
              <w:t xml:space="preserve">8 </w:t>
            </w:r>
          </w:p>
        </w:tc>
        <w:tc>
          <w:tcPr>
            <w:tcW w:w="591" w:type="dxa"/>
            <w:tcBorders>
              <w:top w:val="nil"/>
              <w:left w:val="nil"/>
              <w:bottom w:val="single" w:color="000000" w:sz="4" w:space="0"/>
              <w:right w:val="nil"/>
            </w:tcBorders>
            <w:vAlign w:val="center"/>
          </w:tcPr>
          <w:p w14:paraId="4DD0657D">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single" w:color="000000" w:sz="4" w:space="0"/>
              <w:right w:val="single" w:color="000000" w:sz="4" w:space="0"/>
            </w:tcBorders>
            <w:vAlign w:val="center"/>
          </w:tcPr>
          <w:p w14:paraId="4ED23D55">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7287C64F">
            <w:pPr>
              <w:widowControl/>
              <w:jc w:val="left"/>
              <w:rPr>
                <w:rFonts w:ascii="宋体" w:hAnsi="宋体" w:cs="宋体"/>
                <w:kern w:val="0"/>
                <w:szCs w:val="21"/>
              </w:rPr>
            </w:pPr>
            <w:r>
              <w:rPr>
                <w:rFonts w:hint="eastAsia" w:ascii="宋体" w:hAnsi="宋体" w:cs="宋体"/>
                <w:kern w:val="0"/>
                <w:szCs w:val="21"/>
              </w:rPr>
              <w:t xml:space="preserve">  ★数据检索基础功能</w:t>
            </w:r>
          </w:p>
        </w:tc>
        <w:tc>
          <w:tcPr>
            <w:tcW w:w="1009" w:type="dxa"/>
            <w:tcBorders>
              <w:top w:val="nil"/>
              <w:left w:val="single" w:color="000000" w:sz="4" w:space="0"/>
              <w:bottom w:val="single" w:color="000000" w:sz="4" w:space="0"/>
              <w:right w:val="single" w:color="000000" w:sz="4" w:space="0"/>
            </w:tcBorders>
            <w:vAlign w:val="center"/>
          </w:tcPr>
          <w:p w14:paraId="5DCFBC22">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057152E0">
            <w:pPr>
              <w:widowControl/>
              <w:jc w:val="left"/>
              <w:rPr>
                <w:rFonts w:ascii="宋体" w:hAnsi="宋体" w:cs="宋体"/>
                <w:kern w:val="0"/>
                <w:szCs w:val="21"/>
              </w:rPr>
            </w:pPr>
            <w:r>
              <w:rPr>
                <w:rFonts w:hint="eastAsia" w:ascii="宋体" w:hAnsi="宋体" w:cs="宋体"/>
                <w:kern w:val="0"/>
                <w:szCs w:val="21"/>
              </w:rPr>
              <w:t>支持基础数据类型</w:t>
            </w:r>
          </w:p>
        </w:tc>
      </w:tr>
      <w:tr w14:paraId="38ECF971">
        <w:tblPrEx>
          <w:tblCellMar>
            <w:top w:w="0" w:type="dxa"/>
            <w:left w:w="108" w:type="dxa"/>
            <w:bottom w:w="0" w:type="dxa"/>
            <w:right w:w="108" w:type="dxa"/>
          </w:tblCellMar>
        </w:tblPrEx>
        <w:trPr>
          <w:trHeight w:val="1298" w:hRule="atLeast"/>
        </w:trPr>
        <w:tc>
          <w:tcPr>
            <w:tcW w:w="690" w:type="dxa"/>
            <w:tcBorders>
              <w:top w:val="nil"/>
              <w:left w:val="single" w:color="000000" w:sz="4" w:space="0"/>
              <w:bottom w:val="single" w:color="000000" w:sz="4" w:space="0"/>
              <w:right w:val="single" w:color="000000" w:sz="4" w:space="0"/>
            </w:tcBorders>
            <w:vAlign w:val="center"/>
          </w:tcPr>
          <w:p w14:paraId="7621B82B">
            <w:pPr>
              <w:widowControl/>
              <w:jc w:val="center"/>
              <w:rPr>
                <w:rFonts w:ascii="宋体" w:hAnsi="宋体"/>
                <w:kern w:val="0"/>
                <w:szCs w:val="21"/>
              </w:rPr>
            </w:pPr>
            <w:r>
              <w:rPr>
                <w:rFonts w:ascii="宋体" w:hAnsi="宋体"/>
                <w:kern w:val="0"/>
                <w:szCs w:val="21"/>
              </w:rPr>
              <w:t xml:space="preserve">9 </w:t>
            </w:r>
          </w:p>
        </w:tc>
        <w:tc>
          <w:tcPr>
            <w:tcW w:w="591" w:type="dxa"/>
            <w:tcBorders>
              <w:top w:val="nil"/>
              <w:left w:val="nil"/>
              <w:bottom w:val="single" w:color="000000" w:sz="4" w:space="0"/>
              <w:right w:val="nil"/>
            </w:tcBorders>
            <w:vAlign w:val="center"/>
          </w:tcPr>
          <w:p w14:paraId="06A33286">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single" w:color="000000" w:sz="4" w:space="0"/>
              <w:right w:val="single" w:color="000000" w:sz="4" w:space="0"/>
            </w:tcBorders>
            <w:vAlign w:val="center"/>
          </w:tcPr>
          <w:p w14:paraId="3DD5FD8C">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556CA68B">
            <w:pPr>
              <w:widowControl/>
              <w:jc w:val="left"/>
              <w:rPr>
                <w:rFonts w:ascii="宋体" w:hAnsi="宋体" w:cs="宋体"/>
                <w:kern w:val="0"/>
                <w:szCs w:val="21"/>
              </w:rPr>
            </w:pPr>
            <w:r>
              <w:rPr>
                <w:rFonts w:hint="eastAsia" w:ascii="宋体" w:hAnsi="宋体" w:cs="宋体"/>
                <w:kern w:val="0"/>
                <w:szCs w:val="21"/>
              </w:rPr>
              <w:t xml:space="preserve">  ★核心SQL能力</w:t>
            </w:r>
          </w:p>
        </w:tc>
        <w:tc>
          <w:tcPr>
            <w:tcW w:w="1009" w:type="dxa"/>
            <w:tcBorders>
              <w:top w:val="nil"/>
              <w:left w:val="single" w:color="000000" w:sz="4" w:space="0"/>
              <w:bottom w:val="single" w:color="000000" w:sz="4" w:space="0"/>
              <w:right w:val="single" w:color="000000" w:sz="4" w:space="0"/>
            </w:tcBorders>
            <w:vAlign w:val="center"/>
          </w:tcPr>
          <w:p w14:paraId="443E15A9">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1CD1D534">
            <w:pPr>
              <w:widowControl/>
              <w:jc w:val="left"/>
              <w:rPr>
                <w:rFonts w:ascii="宋体" w:hAnsi="宋体" w:cs="宋体"/>
                <w:kern w:val="0"/>
                <w:szCs w:val="21"/>
              </w:rPr>
            </w:pPr>
            <w:r>
              <w:rPr>
                <w:rFonts w:hint="eastAsia" w:ascii="宋体" w:hAnsi="宋体" w:cs="宋体"/>
                <w:kern w:val="0"/>
                <w:szCs w:val="21"/>
              </w:rPr>
              <w:t xml:space="preserve"> a) 支持左外连接；</w:t>
            </w:r>
            <w:r>
              <w:rPr>
                <w:rFonts w:hint="eastAsia" w:ascii="宋体" w:hAnsi="宋体" w:cs="宋体"/>
                <w:kern w:val="0"/>
                <w:szCs w:val="21"/>
              </w:rPr>
              <w:br w:type="textWrapping"/>
            </w:r>
            <w:r>
              <w:rPr>
                <w:rFonts w:hint="eastAsia" w:ascii="宋体" w:hAnsi="宋体" w:cs="宋体"/>
                <w:kern w:val="0"/>
                <w:szCs w:val="21"/>
              </w:rPr>
              <w:t xml:space="preserve"> b) 支持右外连接；</w:t>
            </w:r>
            <w:r>
              <w:rPr>
                <w:rFonts w:hint="eastAsia" w:ascii="宋体" w:hAnsi="宋体" w:cs="宋体"/>
                <w:kern w:val="0"/>
                <w:szCs w:val="21"/>
              </w:rPr>
              <w:br w:type="textWrapping"/>
            </w:r>
            <w:r>
              <w:rPr>
                <w:rFonts w:hint="eastAsia" w:ascii="宋体" w:hAnsi="宋体" w:cs="宋体"/>
                <w:kern w:val="0"/>
                <w:szCs w:val="21"/>
              </w:rPr>
              <w:t xml:space="preserve"> c) 支持内连接；</w:t>
            </w:r>
            <w:r>
              <w:rPr>
                <w:rFonts w:hint="eastAsia" w:ascii="宋体" w:hAnsi="宋体" w:cs="宋体"/>
                <w:kern w:val="0"/>
                <w:szCs w:val="21"/>
              </w:rPr>
              <w:br w:type="textWrapping"/>
            </w:r>
            <w:r>
              <w:rPr>
                <w:rFonts w:hint="eastAsia" w:ascii="宋体" w:hAnsi="宋体" w:cs="宋体"/>
                <w:kern w:val="0"/>
                <w:szCs w:val="21"/>
              </w:rPr>
              <w:t xml:space="preserve"> d) 支持全连接</w:t>
            </w:r>
          </w:p>
        </w:tc>
      </w:tr>
      <w:tr w14:paraId="6B3C6AB9">
        <w:tblPrEx>
          <w:tblCellMar>
            <w:top w:w="0" w:type="dxa"/>
            <w:left w:w="108" w:type="dxa"/>
            <w:bottom w:w="0" w:type="dxa"/>
            <w:right w:w="108" w:type="dxa"/>
          </w:tblCellMar>
        </w:tblPrEx>
        <w:trPr>
          <w:trHeight w:val="563" w:hRule="atLeast"/>
        </w:trPr>
        <w:tc>
          <w:tcPr>
            <w:tcW w:w="690" w:type="dxa"/>
            <w:tcBorders>
              <w:top w:val="nil"/>
              <w:left w:val="single" w:color="000000" w:sz="4" w:space="0"/>
              <w:bottom w:val="single" w:color="000000" w:sz="4" w:space="0"/>
              <w:right w:val="single" w:color="000000" w:sz="4" w:space="0"/>
            </w:tcBorders>
            <w:vAlign w:val="center"/>
          </w:tcPr>
          <w:p w14:paraId="762A3DD0">
            <w:pPr>
              <w:widowControl/>
              <w:jc w:val="center"/>
              <w:rPr>
                <w:rFonts w:ascii="宋体" w:hAnsi="宋体"/>
                <w:kern w:val="0"/>
                <w:szCs w:val="21"/>
              </w:rPr>
            </w:pPr>
            <w:r>
              <w:rPr>
                <w:rFonts w:ascii="宋体" w:hAnsi="宋体"/>
                <w:kern w:val="0"/>
                <w:szCs w:val="21"/>
              </w:rPr>
              <w:t xml:space="preserve">10 </w:t>
            </w:r>
          </w:p>
        </w:tc>
        <w:tc>
          <w:tcPr>
            <w:tcW w:w="591" w:type="dxa"/>
            <w:tcBorders>
              <w:top w:val="nil"/>
              <w:left w:val="nil"/>
              <w:bottom w:val="single" w:color="000000" w:sz="4" w:space="0"/>
              <w:right w:val="nil"/>
            </w:tcBorders>
            <w:vAlign w:val="center"/>
          </w:tcPr>
          <w:p w14:paraId="4D9245A1">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single" w:color="000000" w:sz="4" w:space="0"/>
              <w:right w:val="single" w:color="000000" w:sz="4" w:space="0"/>
            </w:tcBorders>
            <w:vAlign w:val="center"/>
          </w:tcPr>
          <w:p w14:paraId="7F860F12">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54FD20B8">
            <w:pPr>
              <w:widowControl/>
              <w:jc w:val="left"/>
              <w:rPr>
                <w:rFonts w:ascii="宋体" w:hAnsi="宋体" w:cs="宋体"/>
                <w:kern w:val="0"/>
                <w:szCs w:val="21"/>
              </w:rPr>
            </w:pPr>
            <w:r>
              <w:rPr>
                <w:rFonts w:hint="eastAsia" w:ascii="宋体" w:hAnsi="宋体" w:cs="宋体"/>
                <w:kern w:val="0"/>
                <w:szCs w:val="21"/>
              </w:rPr>
              <w:t xml:space="preserve">  ★字符集</w:t>
            </w:r>
          </w:p>
        </w:tc>
        <w:tc>
          <w:tcPr>
            <w:tcW w:w="1009" w:type="dxa"/>
            <w:tcBorders>
              <w:top w:val="nil"/>
              <w:left w:val="single" w:color="000000" w:sz="4" w:space="0"/>
              <w:bottom w:val="single" w:color="000000" w:sz="4" w:space="0"/>
              <w:right w:val="single" w:color="000000" w:sz="4" w:space="0"/>
            </w:tcBorders>
            <w:vAlign w:val="center"/>
          </w:tcPr>
          <w:p w14:paraId="0DDD245D">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77C8BE60">
            <w:pPr>
              <w:widowControl/>
              <w:jc w:val="left"/>
              <w:rPr>
                <w:rFonts w:ascii="宋体" w:hAnsi="宋体" w:cs="宋体"/>
                <w:kern w:val="0"/>
                <w:szCs w:val="21"/>
              </w:rPr>
            </w:pPr>
            <w:r>
              <w:rPr>
                <w:rFonts w:hint="eastAsia" w:ascii="宋体" w:hAnsi="宋体" w:cs="宋体"/>
                <w:kern w:val="0"/>
                <w:szCs w:val="21"/>
              </w:rPr>
              <w:t>中文字符集符合 GB 18030 的要求</w:t>
            </w:r>
          </w:p>
        </w:tc>
      </w:tr>
      <w:tr w14:paraId="3F25D76A">
        <w:tblPrEx>
          <w:tblCellMar>
            <w:top w:w="0" w:type="dxa"/>
            <w:left w:w="108" w:type="dxa"/>
            <w:bottom w:w="0" w:type="dxa"/>
            <w:right w:w="108" w:type="dxa"/>
          </w:tblCellMar>
        </w:tblPrEx>
        <w:trPr>
          <w:trHeight w:val="1043" w:hRule="atLeast"/>
        </w:trPr>
        <w:tc>
          <w:tcPr>
            <w:tcW w:w="690" w:type="dxa"/>
            <w:tcBorders>
              <w:top w:val="nil"/>
              <w:left w:val="single" w:color="000000" w:sz="4" w:space="0"/>
              <w:bottom w:val="single" w:color="000000" w:sz="4" w:space="0"/>
              <w:right w:val="single" w:color="000000" w:sz="4" w:space="0"/>
            </w:tcBorders>
            <w:vAlign w:val="center"/>
          </w:tcPr>
          <w:p w14:paraId="07D7332C">
            <w:pPr>
              <w:widowControl/>
              <w:jc w:val="center"/>
              <w:rPr>
                <w:rFonts w:ascii="宋体" w:hAnsi="宋体"/>
                <w:kern w:val="0"/>
                <w:szCs w:val="21"/>
              </w:rPr>
            </w:pPr>
            <w:r>
              <w:rPr>
                <w:rFonts w:ascii="宋体" w:hAnsi="宋体"/>
                <w:kern w:val="0"/>
                <w:szCs w:val="21"/>
              </w:rPr>
              <w:t xml:space="preserve">11 </w:t>
            </w:r>
          </w:p>
        </w:tc>
        <w:tc>
          <w:tcPr>
            <w:tcW w:w="591" w:type="dxa"/>
            <w:tcBorders>
              <w:top w:val="nil"/>
              <w:left w:val="nil"/>
              <w:bottom w:val="single" w:color="000000" w:sz="4" w:space="0"/>
              <w:right w:val="nil"/>
            </w:tcBorders>
            <w:vAlign w:val="center"/>
          </w:tcPr>
          <w:p w14:paraId="65D2CB1D">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single" w:color="000000" w:sz="4" w:space="0"/>
              <w:right w:val="single" w:color="000000" w:sz="4" w:space="0"/>
            </w:tcBorders>
            <w:vAlign w:val="center"/>
          </w:tcPr>
          <w:p w14:paraId="62C71736">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0AD2603E">
            <w:pPr>
              <w:widowControl/>
              <w:jc w:val="left"/>
              <w:rPr>
                <w:rFonts w:ascii="宋体" w:hAnsi="宋体" w:cs="宋体"/>
                <w:kern w:val="0"/>
                <w:szCs w:val="21"/>
              </w:rPr>
            </w:pPr>
            <w:r>
              <w:rPr>
                <w:rFonts w:hint="eastAsia" w:ascii="宋体" w:hAnsi="宋体" w:cs="宋体"/>
                <w:kern w:val="0"/>
                <w:szCs w:val="21"/>
              </w:rPr>
              <w:t xml:space="preserve">  ★常用操作符</w:t>
            </w:r>
          </w:p>
        </w:tc>
        <w:tc>
          <w:tcPr>
            <w:tcW w:w="1009" w:type="dxa"/>
            <w:tcBorders>
              <w:top w:val="nil"/>
              <w:left w:val="single" w:color="000000" w:sz="4" w:space="0"/>
              <w:bottom w:val="single" w:color="000000" w:sz="4" w:space="0"/>
              <w:right w:val="single" w:color="000000" w:sz="4" w:space="0"/>
            </w:tcBorders>
            <w:vAlign w:val="center"/>
          </w:tcPr>
          <w:p w14:paraId="43C2D409">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244D28E0">
            <w:pPr>
              <w:widowControl/>
              <w:jc w:val="left"/>
              <w:rPr>
                <w:rFonts w:ascii="宋体" w:hAnsi="宋体" w:cs="宋体"/>
                <w:kern w:val="0"/>
                <w:szCs w:val="21"/>
              </w:rPr>
            </w:pPr>
            <w:r>
              <w:rPr>
                <w:rFonts w:hint="eastAsia" w:ascii="宋体" w:hAnsi="宋体" w:cs="宋体"/>
                <w:kern w:val="0"/>
                <w:szCs w:val="21"/>
              </w:rPr>
              <w:t xml:space="preserve"> a) 支持逻辑操作符及相关运算；</w:t>
            </w:r>
            <w:r>
              <w:rPr>
                <w:rFonts w:hint="eastAsia" w:ascii="宋体" w:hAnsi="宋体" w:cs="宋体"/>
                <w:kern w:val="0"/>
                <w:szCs w:val="21"/>
              </w:rPr>
              <w:br w:type="textWrapping"/>
            </w:r>
            <w:r>
              <w:rPr>
                <w:rFonts w:hint="eastAsia" w:ascii="宋体" w:hAnsi="宋体" w:cs="宋体"/>
                <w:kern w:val="0"/>
                <w:szCs w:val="21"/>
              </w:rPr>
              <w:t xml:space="preserve"> b) 支持比较操作符及相关运算；</w:t>
            </w:r>
            <w:r>
              <w:rPr>
                <w:rFonts w:hint="eastAsia" w:ascii="宋体" w:hAnsi="宋体" w:cs="宋体"/>
                <w:kern w:val="0"/>
                <w:szCs w:val="21"/>
              </w:rPr>
              <w:br w:type="textWrapping"/>
            </w:r>
            <w:r>
              <w:rPr>
                <w:rFonts w:hint="eastAsia" w:ascii="宋体" w:hAnsi="宋体" w:cs="宋体"/>
                <w:kern w:val="0"/>
                <w:szCs w:val="21"/>
              </w:rPr>
              <w:t xml:space="preserve"> c) 支持算术运算符及相关运算</w:t>
            </w:r>
          </w:p>
        </w:tc>
      </w:tr>
      <w:tr w14:paraId="60E39670">
        <w:tblPrEx>
          <w:tblCellMar>
            <w:top w:w="0" w:type="dxa"/>
            <w:left w:w="108" w:type="dxa"/>
            <w:bottom w:w="0" w:type="dxa"/>
            <w:right w:w="108" w:type="dxa"/>
          </w:tblCellMar>
        </w:tblPrEx>
        <w:trPr>
          <w:trHeight w:val="2832" w:hRule="atLeast"/>
        </w:trPr>
        <w:tc>
          <w:tcPr>
            <w:tcW w:w="690" w:type="dxa"/>
            <w:tcBorders>
              <w:top w:val="nil"/>
              <w:left w:val="single" w:color="000000" w:sz="4" w:space="0"/>
              <w:bottom w:val="single" w:color="000000" w:sz="4" w:space="0"/>
              <w:right w:val="single" w:color="000000" w:sz="4" w:space="0"/>
            </w:tcBorders>
            <w:vAlign w:val="center"/>
          </w:tcPr>
          <w:p w14:paraId="29C5E6A2">
            <w:pPr>
              <w:widowControl/>
              <w:jc w:val="center"/>
              <w:rPr>
                <w:rFonts w:ascii="宋体" w:hAnsi="宋体"/>
                <w:kern w:val="0"/>
                <w:szCs w:val="21"/>
              </w:rPr>
            </w:pPr>
            <w:r>
              <w:rPr>
                <w:rFonts w:ascii="宋体" w:hAnsi="宋体"/>
                <w:kern w:val="0"/>
                <w:szCs w:val="21"/>
              </w:rPr>
              <w:t xml:space="preserve">12 </w:t>
            </w:r>
          </w:p>
        </w:tc>
        <w:tc>
          <w:tcPr>
            <w:tcW w:w="591" w:type="dxa"/>
            <w:tcBorders>
              <w:top w:val="nil"/>
              <w:left w:val="nil"/>
              <w:bottom w:val="single" w:color="000000" w:sz="4" w:space="0"/>
              <w:right w:val="nil"/>
            </w:tcBorders>
            <w:vAlign w:val="center"/>
          </w:tcPr>
          <w:p w14:paraId="282DA8A0">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single" w:color="000000" w:sz="4" w:space="0"/>
              <w:right w:val="single" w:color="000000" w:sz="4" w:space="0"/>
            </w:tcBorders>
            <w:vAlign w:val="center"/>
          </w:tcPr>
          <w:p w14:paraId="7AAAB872">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0272E1B5">
            <w:pPr>
              <w:widowControl/>
              <w:jc w:val="left"/>
              <w:rPr>
                <w:rFonts w:ascii="宋体" w:hAnsi="宋体" w:cs="宋体"/>
                <w:kern w:val="0"/>
                <w:szCs w:val="21"/>
              </w:rPr>
            </w:pPr>
            <w:r>
              <w:rPr>
                <w:rFonts w:hint="eastAsia" w:ascii="宋体" w:hAnsi="宋体" w:cs="宋体"/>
                <w:kern w:val="0"/>
                <w:szCs w:val="21"/>
              </w:rPr>
              <w:t xml:space="preserve">  ★条件表达式</w:t>
            </w:r>
          </w:p>
        </w:tc>
        <w:tc>
          <w:tcPr>
            <w:tcW w:w="1009" w:type="dxa"/>
            <w:tcBorders>
              <w:top w:val="nil"/>
              <w:left w:val="single" w:color="000000" w:sz="4" w:space="0"/>
              <w:bottom w:val="single" w:color="000000" w:sz="4" w:space="0"/>
              <w:right w:val="single" w:color="000000" w:sz="4" w:space="0"/>
            </w:tcBorders>
            <w:vAlign w:val="center"/>
          </w:tcPr>
          <w:p w14:paraId="0C498CA3">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7CA4FF50">
            <w:pPr>
              <w:widowControl/>
              <w:jc w:val="left"/>
              <w:rPr>
                <w:rFonts w:ascii="宋体" w:hAnsi="宋体" w:cs="宋体"/>
                <w:kern w:val="0"/>
                <w:szCs w:val="21"/>
              </w:rPr>
            </w:pPr>
            <w:r>
              <w:rPr>
                <w:rFonts w:hint="eastAsia" w:ascii="宋体" w:hAnsi="宋体" w:cs="宋体"/>
                <w:kern w:val="0"/>
                <w:szCs w:val="21"/>
              </w:rPr>
              <w:t xml:space="preserve"> a) 支持对比条件表达式；</w:t>
            </w:r>
            <w:r>
              <w:rPr>
                <w:rFonts w:hint="eastAsia" w:ascii="宋体" w:hAnsi="宋体" w:cs="宋体"/>
                <w:kern w:val="0"/>
                <w:szCs w:val="21"/>
              </w:rPr>
              <w:br w:type="textWrapping"/>
            </w:r>
            <w:r>
              <w:rPr>
                <w:rFonts w:hint="eastAsia" w:ascii="宋体" w:hAnsi="宋体" w:cs="宋体"/>
                <w:kern w:val="0"/>
                <w:szCs w:val="21"/>
              </w:rPr>
              <w:t xml:space="preserve"> b) 支持逻辑条件表达式；</w:t>
            </w:r>
            <w:r>
              <w:rPr>
                <w:rFonts w:hint="eastAsia" w:ascii="宋体" w:hAnsi="宋体" w:cs="宋体"/>
                <w:kern w:val="0"/>
                <w:szCs w:val="21"/>
              </w:rPr>
              <w:br w:type="textWrapping"/>
            </w:r>
            <w:r>
              <w:rPr>
                <w:rFonts w:hint="eastAsia" w:ascii="宋体" w:hAnsi="宋体" w:cs="宋体"/>
                <w:kern w:val="0"/>
                <w:szCs w:val="21"/>
              </w:rPr>
              <w:t xml:space="preserve"> c) 支持空值条件表达式；</w:t>
            </w:r>
            <w:r>
              <w:rPr>
                <w:rFonts w:hint="eastAsia" w:ascii="宋体" w:hAnsi="宋体" w:cs="宋体"/>
                <w:kern w:val="0"/>
                <w:szCs w:val="21"/>
              </w:rPr>
              <w:br w:type="textWrapping"/>
            </w:r>
            <w:r>
              <w:rPr>
                <w:rFonts w:hint="eastAsia" w:ascii="宋体" w:hAnsi="宋体" w:cs="宋体"/>
                <w:kern w:val="0"/>
                <w:szCs w:val="21"/>
              </w:rPr>
              <w:t xml:space="preserve"> d) 支持等于条件表达式；</w:t>
            </w:r>
            <w:r>
              <w:rPr>
                <w:rFonts w:hint="eastAsia" w:ascii="宋体" w:hAnsi="宋体" w:cs="宋体"/>
                <w:kern w:val="0"/>
                <w:szCs w:val="21"/>
              </w:rPr>
              <w:br w:type="textWrapping"/>
            </w:r>
            <w:r>
              <w:rPr>
                <w:rFonts w:hint="eastAsia" w:ascii="宋体" w:hAnsi="宋体" w:cs="宋体"/>
                <w:kern w:val="0"/>
                <w:szCs w:val="21"/>
              </w:rPr>
              <w:t xml:space="preserve"> e) 支持模式匹配条件表达式；</w:t>
            </w:r>
            <w:r>
              <w:rPr>
                <w:rFonts w:hint="eastAsia" w:ascii="宋体" w:hAnsi="宋体" w:cs="宋体"/>
                <w:kern w:val="0"/>
                <w:szCs w:val="21"/>
              </w:rPr>
              <w:br w:type="textWrapping"/>
            </w:r>
            <w:r>
              <w:rPr>
                <w:rFonts w:hint="eastAsia" w:ascii="宋体" w:hAnsi="宋体" w:cs="宋体"/>
                <w:kern w:val="0"/>
                <w:szCs w:val="21"/>
              </w:rPr>
              <w:t xml:space="preserve"> f) 支持区间条件表达式；</w:t>
            </w:r>
            <w:r>
              <w:rPr>
                <w:rFonts w:hint="eastAsia" w:ascii="宋体" w:hAnsi="宋体" w:cs="宋体"/>
                <w:kern w:val="0"/>
                <w:szCs w:val="21"/>
              </w:rPr>
              <w:br w:type="textWrapping"/>
            </w:r>
            <w:r>
              <w:rPr>
                <w:rFonts w:hint="eastAsia" w:ascii="宋体" w:hAnsi="宋体" w:cs="宋体"/>
                <w:kern w:val="0"/>
                <w:szCs w:val="21"/>
              </w:rPr>
              <w:t xml:space="preserve"> g) 支持 IN 条件表达式；</w:t>
            </w:r>
            <w:r>
              <w:rPr>
                <w:rFonts w:hint="eastAsia" w:ascii="宋体" w:hAnsi="宋体" w:cs="宋体"/>
                <w:kern w:val="0"/>
                <w:szCs w:val="21"/>
              </w:rPr>
              <w:br w:type="textWrapping"/>
            </w:r>
            <w:r>
              <w:rPr>
                <w:rFonts w:hint="eastAsia" w:ascii="宋体" w:hAnsi="宋体" w:cs="宋体"/>
                <w:kern w:val="0"/>
                <w:szCs w:val="21"/>
              </w:rPr>
              <w:t xml:space="preserve"> h) 支持存在条件表达式；</w:t>
            </w:r>
            <w:r>
              <w:rPr>
                <w:rFonts w:hint="eastAsia" w:ascii="宋体" w:hAnsi="宋体" w:cs="宋体"/>
                <w:kern w:val="0"/>
                <w:szCs w:val="21"/>
              </w:rPr>
              <w:br w:type="textWrapping"/>
            </w:r>
            <w:r>
              <w:rPr>
                <w:rFonts w:hint="eastAsia" w:ascii="宋体" w:hAnsi="宋体" w:cs="宋体"/>
                <w:kern w:val="0"/>
                <w:szCs w:val="21"/>
              </w:rPr>
              <w:t xml:space="preserve"> i) 支持以上条件表达式的复合表达式</w:t>
            </w:r>
          </w:p>
        </w:tc>
      </w:tr>
      <w:tr w14:paraId="36AB94B2">
        <w:tblPrEx>
          <w:tblCellMar>
            <w:top w:w="0" w:type="dxa"/>
            <w:left w:w="108" w:type="dxa"/>
            <w:bottom w:w="0" w:type="dxa"/>
            <w:right w:w="108" w:type="dxa"/>
          </w:tblCellMar>
        </w:tblPrEx>
        <w:trPr>
          <w:trHeight w:val="709" w:hRule="atLeast"/>
        </w:trPr>
        <w:tc>
          <w:tcPr>
            <w:tcW w:w="690" w:type="dxa"/>
            <w:tcBorders>
              <w:top w:val="nil"/>
              <w:left w:val="single" w:color="000000" w:sz="4" w:space="0"/>
              <w:bottom w:val="single" w:color="000000" w:sz="4" w:space="0"/>
              <w:right w:val="single" w:color="000000" w:sz="4" w:space="0"/>
            </w:tcBorders>
            <w:vAlign w:val="center"/>
          </w:tcPr>
          <w:p w14:paraId="160F3775">
            <w:pPr>
              <w:widowControl/>
              <w:jc w:val="center"/>
              <w:rPr>
                <w:rFonts w:ascii="宋体" w:hAnsi="宋体"/>
                <w:kern w:val="0"/>
                <w:szCs w:val="21"/>
              </w:rPr>
            </w:pPr>
            <w:r>
              <w:rPr>
                <w:rFonts w:ascii="宋体" w:hAnsi="宋体"/>
                <w:kern w:val="0"/>
                <w:szCs w:val="21"/>
              </w:rPr>
              <w:t xml:space="preserve">13 </w:t>
            </w:r>
          </w:p>
        </w:tc>
        <w:tc>
          <w:tcPr>
            <w:tcW w:w="591" w:type="dxa"/>
            <w:tcBorders>
              <w:top w:val="nil"/>
              <w:left w:val="nil"/>
              <w:bottom w:val="single" w:color="000000" w:sz="4" w:space="0"/>
              <w:right w:val="nil"/>
            </w:tcBorders>
            <w:vAlign w:val="center"/>
          </w:tcPr>
          <w:p w14:paraId="60CF4524">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single" w:color="000000" w:sz="4" w:space="0"/>
              <w:right w:val="single" w:color="000000" w:sz="4" w:space="0"/>
            </w:tcBorders>
            <w:vAlign w:val="center"/>
          </w:tcPr>
          <w:p w14:paraId="0A9C546B">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2A5F3449">
            <w:pPr>
              <w:widowControl/>
              <w:jc w:val="left"/>
              <w:rPr>
                <w:rFonts w:ascii="宋体" w:hAnsi="宋体" w:cs="宋体"/>
                <w:kern w:val="0"/>
                <w:szCs w:val="21"/>
              </w:rPr>
            </w:pPr>
            <w:r>
              <w:rPr>
                <w:rFonts w:hint="eastAsia" w:ascii="宋体" w:hAnsi="宋体" w:cs="宋体"/>
                <w:kern w:val="0"/>
                <w:szCs w:val="21"/>
              </w:rPr>
              <w:t xml:space="preserve"> ★SQL 执行计划</w:t>
            </w:r>
          </w:p>
        </w:tc>
        <w:tc>
          <w:tcPr>
            <w:tcW w:w="1009" w:type="dxa"/>
            <w:tcBorders>
              <w:top w:val="nil"/>
              <w:left w:val="single" w:color="000000" w:sz="4" w:space="0"/>
              <w:bottom w:val="single" w:color="000000" w:sz="4" w:space="0"/>
              <w:right w:val="single" w:color="000000" w:sz="4" w:space="0"/>
            </w:tcBorders>
            <w:vAlign w:val="center"/>
          </w:tcPr>
          <w:p w14:paraId="21659CD4">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523E2F5B">
            <w:pPr>
              <w:widowControl/>
              <w:jc w:val="left"/>
              <w:rPr>
                <w:rFonts w:ascii="宋体" w:hAnsi="宋体" w:cs="宋体"/>
                <w:kern w:val="0"/>
                <w:szCs w:val="21"/>
              </w:rPr>
            </w:pPr>
            <w:r>
              <w:rPr>
                <w:rFonts w:hint="eastAsia" w:ascii="宋体" w:hAnsi="宋体" w:cs="宋体"/>
                <w:kern w:val="0"/>
                <w:szCs w:val="21"/>
              </w:rPr>
              <w:t>支持 SQL 计划，使 SQL 按照指定的语句</w:t>
            </w:r>
            <w:r>
              <w:rPr>
                <w:rFonts w:hint="eastAsia" w:ascii="宋体" w:hAnsi="宋体" w:cs="宋体"/>
                <w:kern w:val="0"/>
                <w:szCs w:val="21"/>
              </w:rPr>
              <w:br w:type="textWrapping"/>
            </w:r>
            <w:r>
              <w:rPr>
                <w:rFonts w:hint="eastAsia" w:ascii="宋体" w:hAnsi="宋体" w:cs="宋体"/>
                <w:kern w:val="0"/>
                <w:szCs w:val="21"/>
              </w:rPr>
              <w:t>执行，并实现预期结果</w:t>
            </w:r>
          </w:p>
        </w:tc>
      </w:tr>
      <w:tr w14:paraId="5AF9E797">
        <w:tblPrEx>
          <w:tblCellMar>
            <w:top w:w="0" w:type="dxa"/>
            <w:left w:w="108" w:type="dxa"/>
            <w:bottom w:w="0" w:type="dxa"/>
            <w:right w:w="108" w:type="dxa"/>
          </w:tblCellMar>
        </w:tblPrEx>
        <w:trPr>
          <w:trHeight w:val="3818" w:hRule="atLeast"/>
        </w:trPr>
        <w:tc>
          <w:tcPr>
            <w:tcW w:w="690" w:type="dxa"/>
            <w:tcBorders>
              <w:top w:val="nil"/>
              <w:left w:val="single" w:color="000000" w:sz="4" w:space="0"/>
              <w:bottom w:val="single" w:color="000000" w:sz="4" w:space="0"/>
              <w:right w:val="single" w:color="000000" w:sz="4" w:space="0"/>
            </w:tcBorders>
            <w:vAlign w:val="center"/>
          </w:tcPr>
          <w:p w14:paraId="6F7433F2">
            <w:pPr>
              <w:widowControl/>
              <w:jc w:val="center"/>
              <w:rPr>
                <w:rFonts w:ascii="宋体" w:hAnsi="宋体"/>
                <w:kern w:val="0"/>
                <w:szCs w:val="21"/>
              </w:rPr>
            </w:pPr>
            <w:r>
              <w:rPr>
                <w:rFonts w:ascii="宋体" w:hAnsi="宋体"/>
                <w:kern w:val="0"/>
                <w:szCs w:val="21"/>
              </w:rPr>
              <w:t xml:space="preserve">14 </w:t>
            </w:r>
          </w:p>
        </w:tc>
        <w:tc>
          <w:tcPr>
            <w:tcW w:w="591" w:type="dxa"/>
            <w:tcBorders>
              <w:top w:val="nil"/>
              <w:left w:val="nil"/>
              <w:bottom w:val="single" w:color="000000" w:sz="4" w:space="0"/>
              <w:right w:val="nil"/>
            </w:tcBorders>
            <w:vAlign w:val="center"/>
          </w:tcPr>
          <w:p w14:paraId="57F9CF76">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restart"/>
            <w:tcBorders>
              <w:top w:val="nil"/>
              <w:left w:val="single" w:color="000000" w:sz="4" w:space="0"/>
              <w:bottom w:val="single" w:color="000000" w:sz="4" w:space="0"/>
              <w:right w:val="single" w:color="000000" w:sz="4" w:space="0"/>
            </w:tcBorders>
            <w:vAlign w:val="center"/>
          </w:tcPr>
          <w:p w14:paraId="2598C825">
            <w:pPr>
              <w:widowControl/>
              <w:jc w:val="left"/>
              <w:rPr>
                <w:rFonts w:ascii="宋体" w:hAnsi="宋体" w:cs="宋体"/>
                <w:kern w:val="0"/>
                <w:szCs w:val="21"/>
              </w:rPr>
            </w:pPr>
            <w:r>
              <w:rPr>
                <w:rFonts w:hint="eastAsia" w:ascii="宋体" w:hAnsi="宋体" w:cs="宋体"/>
                <w:kern w:val="0"/>
                <w:szCs w:val="21"/>
              </w:rPr>
              <w:t>数据库对象</w:t>
            </w:r>
          </w:p>
        </w:tc>
        <w:tc>
          <w:tcPr>
            <w:tcW w:w="1371" w:type="dxa"/>
            <w:tcBorders>
              <w:top w:val="nil"/>
              <w:left w:val="nil"/>
              <w:bottom w:val="single" w:color="000000" w:sz="4" w:space="0"/>
              <w:right w:val="nil"/>
            </w:tcBorders>
            <w:vAlign w:val="center"/>
          </w:tcPr>
          <w:p w14:paraId="71430AF4">
            <w:pPr>
              <w:widowControl/>
              <w:jc w:val="left"/>
              <w:rPr>
                <w:rFonts w:ascii="宋体" w:hAnsi="宋体" w:cs="宋体"/>
                <w:kern w:val="0"/>
                <w:szCs w:val="21"/>
              </w:rPr>
            </w:pPr>
            <w:r>
              <w:rPr>
                <w:rFonts w:hint="eastAsia" w:ascii="宋体" w:hAnsi="宋体" w:cs="宋体"/>
                <w:kern w:val="0"/>
                <w:szCs w:val="21"/>
              </w:rPr>
              <w:t xml:space="preserve">  ★基础对象类型</w:t>
            </w:r>
          </w:p>
        </w:tc>
        <w:tc>
          <w:tcPr>
            <w:tcW w:w="1009" w:type="dxa"/>
            <w:tcBorders>
              <w:top w:val="nil"/>
              <w:left w:val="single" w:color="000000" w:sz="4" w:space="0"/>
              <w:bottom w:val="single" w:color="000000" w:sz="4" w:space="0"/>
              <w:right w:val="single" w:color="000000" w:sz="4" w:space="0"/>
            </w:tcBorders>
            <w:vAlign w:val="center"/>
          </w:tcPr>
          <w:p w14:paraId="340838D7">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3A794FDF">
            <w:pPr>
              <w:widowControl/>
              <w:jc w:val="left"/>
              <w:rPr>
                <w:rFonts w:ascii="宋体" w:hAnsi="宋体" w:cs="宋体"/>
                <w:kern w:val="0"/>
                <w:szCs w:val="21"/>
              </w:rPr>
            </w:pPr>
            <w:r>
              <w:rPr>
                <w:rFonts w:hint="eastAsia" w:ascii="宋体" w:hAnsi="宋体" w:cs="宋体"/>
                <w:kern w:val="0"/>
                <w:szCs w:val="21"/>
              </w:rPr>
              <w:t xml:space="preserve"> a) 支持用户的创建、删除、修改；</w:t>
            </w:r>
            <w:r>
              <w:rPr>
                <w:rFonts w:hint="eastAsia" w:ascii="宋体" w:hAnsi="宋体" w:cs="宋体"/>
                <w:kern w:val="0"/>
                <w:szCs w:val="21"/>
              </w:rPr>
              <w:br w:type="textWrapping"/>
            </w:r>
            <w:r>
              <w:rPr>
                <w:rFonts w:hint="eastAsia" w:ascii="宋体" w:hAnsi="宋体" w:cs="宋体"/>
                <w:kern w:val="0"/>
                <w:szCs w:val="21"/>
              </w:rPr>
              <w:t xml:space="preserve"> b) 支持角色的创建、删除、修改；</w:t>
            </w:r>
            <w:r>
              <w:rPr>
                <w:rFonts w:hint="eastAsia" w:ascii="宋体" w:hAnsi="宋体" w:cs="宋体"/>
                <w:kern w:val="0"/>
                <w:szCs w:val="21"/>
              </w:rPr>
              <w:br w:type="textWrapping"/>
            </w:r>
            <w:r>
              <w:rPr>
                <w:rFonts w:hint="eastAsia" w:ascii="宋体" w:hAnsi="宋体" w:cs="宋体"/>
                <w:kern w:val="0"/>
                <w:szCs w:val="21"/>
              </w:rPr>
              <w:t xml:space="preserve"> c) 支持存储过程的创建、删除、修改；</w:t>
            </w:r>
            <w:r>
              <w:rPr>
                <w:rFonts w:hint="eastAsia" w:ascii="宋体" w:hAnsi="宋体" w:cs="宋体"/>
                <w:kern w:val="0"/>
                <w:szCs w:val="21"/>
              </w:rPr>
              <w:br w:type="textWrapping"/>
            </w:r>
            <w:r>
              <w:rPr>
                <w:rFonts w:hint="eastAsia" w:ascii="宋体" w:hAnsi="宋体" w:cs="宋体"/>
                <w:kern w:val="0"/>
                <w:szCs w:val="21"/>
              </w:rPr>
              <w:t xml:space="preserve"> d) 支持表操作功能；</w:t>
            </w:r>
            <w:r>
              <w:rPr>
                <w:rFonts w:hint="eastAsia" w:ascii="宋体" w:hAnsi="宋体" w:cs="宋体"/>
                <w:kern w:val="0"/>
                <w:szCs w:val="21"/>
              </w:rPr>
              <w:br w:type="textWrapping"/>
            </w:r>
            <w:r>
              <w:rPr>
                <w:rFonts w:hint="eastAsia" w:ascii="宋体" w:hAnsi="宋体" w:cs="宋体"/>
                <w:kern w:val="0"/>
                <w:szCs w:val="21"/>
              </w:rPr>
              <w:t xml:space="preserve"> e) 支持自增序列；</w:t>
            </w:r>
            <w:r>
              <w:rPr>
                <w:rFonts w:hint="eastAsia" w:ascii="宋体" w:hAnsi="宋体" w:cs="宋体"/>
                <w:kern w:val="0"/>
                <w:szCs w:val="21"/>
              </w:rPr>
              <w:br w:type="textWrapping"/>
            </w:r>
            <w:r>
              <w:rPr>
                <w:rFonts w:hint="eastAsia" w:ascii="宋体" w:hAnsi="宋体" w:cs="宋体"/>
                <w:kern w:val="0"/>
                <w:szCs w:val="21"/>
              </w:rPr>
              <w:t xml:space="preserve"> f) 支持主键约束、外键约束、唯一性约束、检查约束和联合主键约束；</w:t>
            </w:r>
            <w:r>
              <w:rPr>
                <w:rFonts w:hint="eastAsia" w:ascii="宋体" w:hAnsi="宋体" w:cs="宋体"/>
                <w:kern w:val="0"/>
                <w:szCs w:val="21"/>
              </w:rPr>
              <w:br w:type="textWrapping"/>
            </w:r>
            <w:r>
              <w:rPr>
                <w:rFonts w:hint="eastAsia" w:ascii="宋体" w:hAnsi="宋体" w:cs="宋体"/>
                <w:kern w:val="0"/>
                <w:szCs w:val="21"/>
              </w:rPr>
              <w:t xml:space="preserve"> g) 支持游标功能；</w:t>
            </w:r>
            <w:r>
              <w:rPr>
                <w:rFonts w:hint="eastAsia" w:ascii="宋体" w:hAnsi="宋体" w:cs="宋体"/>
                <w:kern w:val="0"/>
                <w:szCs w:val="21"/>
              </w:rPr>
              <w:br w:type="textWrapping"/>
            </w:r>
            <w:r>
              <w:rPr>
                <w:rFonts w:hint="eastAsia" w:ascii="宋体" w:hAnsi="宋体" w:cs="宋体"/>
                <w:kern w:val="0"/>
                <w:szCs w:val="21"/>
              </w:rPr>
              <w:t xml:space="preserve"> h) 支持视图的创建、删除、修改；</w:t>
            </w:r>
            <w:r>
              <w:rPr>
                <w:rFonts w:hint="eastAsia" w:ascii="宋体" w:hAnsi="宋体" w:cs="宋体"/>
                <w:kern w:val="0"/>
                <w:szCs w:val="21"/>
              </w:rPr>
              <w:br w:type="textWrapping"/>
            </w:r>
            <w:r>
              <w:rPr>
                <w:rFonts w:hint="eastAsia" w:ascii="宋体" w:hAnsi="宋体" w:cs="宋体"/>
                <w:kern w:val="0"/>
                <w:szCs w:val="21"/>
              </w:rPr>
              <w:t xml:space="preserve"> i) 支持数值计算函数、字符处理函数、日期时间值函数、间隔函数、类型转换函数、位运算函数、聚合函数、格式化、系统信息等常用函数</w:t>
            </w:r>
          </w:p>
        </w:tc>
      </w:tr>
      <w:tr w14:paraId="2AA433FA">
        <w:tblPrEx>
          <w:tblCellMar>
            <w:top w:w="0" w:type="dxa"/>
            <w:left w:w="108" w:type="dxa"/>
            <w:bottom w:w="0" w:type="dxa"/>
            <w:right w:w="108" w:type="dxa"/>
          </w:tblCellMar>
        </w:tblPrEx>
        <w:trPr>
          <w:trHeight w:val="949" w:hRule="atLeast"/>
        </w:trPr>
        <w:tc>
          <w:tcPr>
            <w:tcW w:w="690" w:type="dxa"/>
            <w:tcBorders>
              <w:top w:val="nil"/>
              <w:left w:val="single" w:color="000000" w:sz="4" w:space="0"/>
              <w:bottom w:val="single" w:color="000000" w:sz="4" w:space="0"/>
              <w:right w:val="single" w:color="000000" w:sz="4" w:space="0"/>
            </w:tcBorders>
            <w:vAlign w:val="center"/>
          </w:tcPr>
          <w:p w14:paraId="403673EE">
            <w:pPr>
              <w:widowControl/>
              <w:jc w:val="center"/>
              <w:rPr>
                <w:rFonts w:ascii="宋体" w:hAnsi="宋体"/>
                <w:kern w:val="0"/>
                <w:szCs w:val="21"/>
              </w:rPr>
            </w:pPr>
            <w:r>
              <w:rPr>
                <w:rFonts w:ascii="宋体" w:hAnsi="宋体"/>
                <w:kern w:val="0"/>
                <w:szCs w:val="21"/>
              </w:rPr>
              <w:t xml:space="preserve">15 </w:t>
            </w:r>
          </w:p>
        </w:tc>
        <w:tc>
          <w:tcPr>
            <w:tcW w:w="591" w:type="dxa"/>
            <w:tcBorders>
              <w:top w:val="nil"/>
              <w:left w:val="nil"/>
              <w:bottom w:val="single" w:color="000000" w:sz="4" w:space="0"/>
              <w:right w:val="nil"/>
            </w:tcBorders>
            <w:vAlign w:val="center"/>
          </w:tcPr>
          <w:p w14:paraId="040A56C5">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single" w:color="000000" w:sz="4" w:space="0"/>
              <w:right w:val="single" w:color="000000" w:sz="4" w:space="0"/>
            </w:tcBorders>
            <w:vAlign w:val="center"/>
          </w:tcPr>
          <w:p w14:paraId="1BAF66DC">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3309CE9A">
            <w:pPr>
              <w:widowControl/>
              <w:jc w:val="left"/>
              <w:rPr>
                <w:rFonts w:ascii="宋体" w:hAnsi="宋体" w:cs="宋体"/>
                <w:kern w:val="0"/>
                <w:szCs w:val="21"/>
              </w:rPr>
            </w:pPr>
            <w:r>
              <w:rPr>
                <w:rFonts w:hint="eastAsia" w:ascii="宋体" w:hAnsi="宋体" w:cs="宋体"/>
                <w:kern w:val="0"/>
                <w:szCs w:val="21"/>
              </w:rPr>
              <w:t xml:space="preserve">  ★基础表分区管理</w:t>
            </w:r>
          </w:p>
        </w:tc>
        <w:tc>
          <w:tcPr>
            <w:tcW w:w="1009" w:type="dxa"/>
            <w:tcBorders>
              <w:top w:val="nil"/>
              <w:left w:val="single" w:color="000000" w:sz="4" w:space="0"/>
              <w:bottom w:val="single" w:color="000000" w:sz="4" w:space="0"/>
              <w:right w:val="single" w:color="000000" w:sz="4" w:space="0"/>
            </w:tcBorders>
            <w:vAlign w:val="center"/>
          </w:tcPr>
          <w:p w14:paraId="1A47CB21">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4F487B04">
            <w:pPr>
              <w:widowControl/>
              <w:jc w:val="left"/>
              <w:rPr>
                <w:rFonts w:ascii="宋体" w:hAnsi="宋体" w:cs="宋体"/>
                <w:kern w:val="0"/>
                <w:szCs w:val="21"/>
              </w:rPr>
            </w:pPr>
            <w:r>
              <w:rPr>
                <w:rFonts w:hint="eastAsia" w:ascii="宋体" w:hAnsi="宋体" w:cs="宋体"/>
                <w:kern w:val="0"/>
                <w:szCs w:val="21"/>
              </w:rPr>
              <w:t>a) 哈希分区方式；</w:t>
            </w:r>
            <w:r>
              <w:rPr>
                <w:rFonts w:hint="eastAsia" w:ascii="宋体" w:hAnsi="宋体" w:cs="宋体"/>
                <w:kern w:val="0"/>
                <w:szCs w:val="21"/>
              </w:rPr>
              <w:br w:type="textWrapping"/>
            </w:r>
            <w:r>
              <w:rPr>
                <w:rFonts w:hint="eastAsia" w:ascii="宋体" w:hAnsi="宋体" w:cs="宋体"/>
                <w:kern w:val="0"/>
                <w:szCs w:val="21"/>
              </w:rPr>
              <w:t>b) 范围分区方式；</w:t>
            </w:r>
            <w:r>
              <w:rPr>
                <w:rFonts w:hint="eastAsia" w:ascii="宋体" w:hAnsi="宋体" w:cs="宋体"/>
                <w:kern w:val="0"/>
                <w:szCs w:val="21"/>
              </w:rPr>
              <w:br w:type="textWrapping"/>
            </w:r>
            <w:r>
              <w:rPr>
                <w:rFonts w:hint="eastAsia" w:ascii="宋体" w:hAnsi="宋体" w:cs="宋体"/>
                <w:kern w:val="0"/>
                <w:szCs w:val="21"/>
              </w:rPr>
              <w:t>c) 列表分区方式</w:t>
            </w:r>
          </w:p>
        </w:tc>
      </w:tr>
      <w:tr w14:paraId="619063C7">
        <w:tblPrEx>
          <w:tblCellMar>
            <w:top w:w="0" w:type="dxa"/>
            <w:left w:w="108" w:type="dxa"/>
            <w:bottom w:w="0" w:type="dxa"/>
            <w:right w:w="108" w:type="dxa"/>
          </w:tblCellMar>
        </w:tblPrEx>
        <w:trPr>
          <w:trHeight w:val="1549" w:hRule="atLeast"/>
        </w:trPr>
        <w:tc>
          <w:tcPr>
            <w:tcW w:w="690" w:type="dxa"/>
            <w:tcBorders>
              <w:top w:val="nil"/>
              <w:left w:val="single" w:color="000000" w:sz="4" w:space="0"/>
              <w:bottom w:val="single" w:color="000000" w:sz="4" w:space="0"/>
              <w:right w:val="single" w:color="000000" w:sz="4" w:space="0"/>
            </w:tcBorders>
            <w:vAlign w:val="center"/>
          </w:tcPr>
          <w:p w14:paraId="786ACA65">
            <w:pPr>
              <w:widowControl/>
              <w:jc w:val="center"/>
              <w:rPr>
                <w:rFonts w:ascii="宋体" w:hAnsi="宋体"/>
                <w:kern w:val="0"/>
                <w:szCs w:val="21"/>
              </w:rPr>
            </w:pPr>
            <w:r>
              <w:rPr>
                <w:rFonts w:ascii="宋体" w:hAnsi="宋体"/>
                <w:kern w:val="0"/>
                <w:szCs w:val="21"/>
              </w:rPr>
              <w:t xml:space="preserve">16 </w:t>
            </w:r>
          </w:p>
        </w:tc>
        <w:tc>
          <w:tcPr>
            <w:tcW w:w="591" w:type="dxa"/>
            <w:tcBorders>
              <w:top w:val="nil"/>
              <w:left w:val="nil"/>
              <w:bottom w:val="single" w:color="000000" w:sz="4" w:space="0"/>
              <w:right w:val="nil"/>
            </w:tcBorders>
            <w:vAlign w:val="center"/>
          </w:tcPr>
          <w:p w14:paraId="33E376F5">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tcBorders>
              <w:top w:val="nil"/>
              <w:left w:val="single" w:color="000000" w:sz="4" w:space="0"/>
              <w:bottom w:val="nil"/>
              <w:right w:val="single" w:color="000000" w:sz="4" w:space="0"/>
            </w:tcBorders>
          </w:tcPr>
          <w:p w14:paraId="38576EFE">
            <w:pPr>
              <w:widowControl/>
              <w:jc w:val="left"/>
              <w:rPr>
                <w:rFonts w:ascii="宋体" w:hAnsi="宋体" w:cs="宋体"/>
                <w:kern w:val="0"/>
                <w:szCs w:val="21"/>
              </w:rPr>
            </w:pPr>
            <w:r>
              <w:rPr>
                <w:rFonts w:hint="eastAsia" w:ascii="宋体" w:hAnsi="宋体" w:cs="宋体"/>
                <w:kern w:val="0"/>
                <w:szCs w:val="21"/>
              </w:rPr>
              <w:t>　</w:t>
            </w:r>
          </w:p>
        </w:tc>
        <w:tc>
          <w:tcPr>
            <w:tcW w:w="1371" w:type="dxa"/>
            <w:tcBorders>
              <w:top w:val="nil"/>
              <w:left w:val="nil"/>
              <w:bottom w:val="single" w:color="000000" w:sz="4" w:space="0"/>
              <w:right w:val="nil"/>
            </w:tcBorders>
            <w:vAlign w:val="center"/>
          </w:tcPr>
          <w:p w14:paraId="0D49E5E3">
            <w:pPr>
              <w:widowControl/>
              <w:jc w:val="left"/>
              <w:rPr>
                <w:rFonts w:ascii="宋体" w:hAnsi="宋体" w:cs="宋体"/>
                <w:kern w:val="0"/>
                <w:szCs w:val="21"/>
              </w:rPr>
            </w:pPr>
            <w:r>
              <w:rPr>
                <w:rFonts w:hint="eastAsia" w:ascii="宋体" w:hAnsi="宋体" w:cs="宋体"/>
                <w:kern w:val="0"/>
                <w:szCs w:val="21"/>
              </w:rPr>
              <w:t xml:space="preserve">  ★对象变更</w:t>
            </w:r>
          </w:p>
        </w:tc>
        <w:tc>
          <w:tcPr>
            <w:tcW w:w="1009" w:type="dxa"/>
            <w:tcBorders>
              <w:top w:val="nil"/>
              <w:left w:val="single" w:color="000000" w:sz="4" w:space="0"/>
              <w:bottom w:val="single" w:color="000000" w:sz="4" w:space="0"/>
              <w:right w:val="single" w:color="000000" w:sz="4" w:space="0"/>
            </w:tcBorders>
            <w:vAlign w:val="center"/>
          </w:tcPr>
          <w:p w14:paraId="6704E03F">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411BC63A">
            <w:pPr>
              <w:widowControl/>
              <w:jc w:val="left"/>
              <w:rPr>
                <w:rFonts w:ascii="宋体" w:hAnsi="宋体" w:cs="宋体"/>
                <w:kern w:val="0"/>
                <w:szCs w:val="21"/>
              </w:rPr>
            </w:pPr>
            <w:r>
              <w:rPr>
                <w:rFonts w:hint="eastAsia" w:ascii="宋体" w:hAnsi="宋体" w:cs="宋体"/>
                <w:kern w:val="0"/>
                <w:szCs w:val="21"/>
              </w:rPr>
              <w:t xml:space="preserve"> a)支持数据库的创建、删除、更新以及</w:t>
            </w:r>
            <w:r>
              <w:rPr>
                <w:rFonts w:hint="eastAsia" w:ascii="宋体" w:hAnsi="宋体" w:cs="宋体"/>
                <w:kern w:val="0"/>
                <w:szCs w:val="21"/>
              </w:rPr>
              <w:br w:type="textWrapping"/>
            </w:r>
            <w:r>
              <w:rPr>
                <w:rFonts w:hint="eastAsia" w:ascii="宋体" w:hAnsi="宋体" w:cs="宋体"/>
                <w:kern w:val="0"/>
                <w:szCs w:val="21"/>
              </w:rPr>
              <w:t>数据库属性的查询；</w:t>
            </w:r>
            <w:r>
              <w:rPr>
                <w:rFonts w:hint="eastAsia" w:ascii="宋体" w:hAnsi="宋体" w:cs="宋体"/>
                <w:kern w:val="0"/>
                <w:szCs w:val="21"/>
              </w:rPr>
              <w:br w:type="textWrapping"/>
            </w:r>
            <w:r>
              <w:rPr>
                <w:rFonts w:hint="eastAsia" w:ascii="宋体" w:hAnsi="宋体" w:cs="宋体"/>
                <w:kern w:val="0"/>
                <w:szCs w:val="21"/>
              </w:rPr>
              <w:t xml:space="preserve"> b)支持在线变更表结构、索引；</w:t>
            </w:r>
            <w:r>
              <w:rPr>
                <w:rFonts w:hint="eastAsia" w:ascii="宋体" w:hAnsi="宋体" w:cs="宋体"/>
                <w:kern w:val="0"/>
                <w:szCs w:val="21"/>
              </w:rPr>
              <w:br w:type="textWrapping"/>
            </w:r>
            <w:r>
              <w:rPr>
                <w:rFonts w:hint="eastAsia" w:ascii="宋体" w:hAnsi="宋体" w:cs="宋体"/>
                <w:kern w:val="0"/>
                <w:szCs w:val="21"/>
              </w:rPr>
              <w:t xml:space="preserve"> c)支持数据的增加、删除、修改和查询</w:t>
            </w:r>
          </w:p>
        </w:tc>
      </w:tr>
      <w:tr w14:paraId="0CF65A94">
        <w:tblPrEx>
          <w:tblCellMar>
            <w:top w:w="0" w:type="dxa"/>
            <w:left w:w="108" w:type="dxa"/>
            <w:bottom w:w="0" w:type="dxa"/>
            <w:right w:w="108" w:type="dxa"/>
          </w:tblCellMar>
        </w:tblPrEx>
        <w:trPr>
          <w:trHeight w:val="709" w:hRule="atLeast"/>
        </w:trPr>
        <w:tc>
          <w:tcPr>
            <w:tcW w:w="690" w:type="dxa"/>
            <w:tcBorders>
              <w:top w:val="nil"/>
              <w:left w:val="single" w:color="000000" w:sz="4" w:space="0"/>
              <w:bottom w:val="single" w:color="000000" w:sz="4" w:space="0"/>
              <w:right w:val="single" w:color="000000" w:sz="4" w:space="0"/>
            </w:tcBorders>
            <w:vAlign w:val="center"/>
          </w:tcPr>
          <w:p w14:paraId="7B50B8C8">
            <w:pPr>
              <w:widowControl/>
              <w:jc w:val="center"/>
              <w:rPr>
                <w:rFonts w:ascii="宋体" w:hAnsi="宋体"/>
                <w:kern w:val="0"/>
                <w:szCs w:val="21"/>
              </w:rPr>
            </w:pPr>
            <w:r>
              <w:rPr>
                <w:rFonts w:ascii="宋体" w:hAnsi="宋体"/>
                <w:kern w:val="0"/>
                <w:szCs w:val="21"/>
              </w:rPr>
              <w:t xml:space="preserve">17 </w:t>
            </w:r>
          </w:p>
        </w:tc>
        <w:tc>
          <w:tcPr>
            <w:tcW w:w="591" w:type="dxa"/>
            <w:tcBorders>
              <w:top w:val="nil"/>
              <w:left w:val="nil"/>
              <w:bottom w:val="single" w:color="000000" w:sz="4" w:space="0"/>
              <w:right w:val="nil"/>
            </w:tcBorders>
            <w:vAlign w:val="center"/>
          </w:tcPr>
          <w:p w14:paraId="62CDDBA5">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restart"/>
            <w:tcBorders>
              <w:top w:val="single" w:color="000000" w:sz="4" w:space="0"/>
              <w:left w:val="single" w:color="000000" w:sz="4" w:space="0"/>
              <w:bottom w:val="single" w:color="000000" w:sz="4" w:space="0"/>
              <w:right w:val="single" w:color="000000" w:sz="4" w:space="0"/>
            </w:tcBorders>
            <w:vAlign w:val="center"/>
          </w:tcPr>
          <w:p w14:paraId="0E70470D">
            <w:pPr>
              <w:widowControl/>
              <w:jc w:val="center"/>
              <w:rPr>
                <w:rFonts w:ascii="宋体" w:hAnsi="宋体" w:cs="宋体"/>
                <w:kern w:val="0"/>
                <w:szCs w:val="21"/>
              </w:rPr>
            </w:pPr>
            <w:r>
              <w:rPr>
                <w:rFonts w:hint="eastAsia" w:ascii="宋体" w:hAnsi="宋体" w:cs="宋体"/>
                <w:kern w:val="0"/>
                <w:szCs w:val="21"/>
              </w:rPr>
              <w:t>事务能力</w:t>
            </w:r>
          </w:p>
        </w:tc>
        <w:tc>
          <w:tcPr>
            <w:tcW w:w="1371" w:type="dxa"/>
            <w:tcBorders>
              <w:top w:val="nil"/>
              <w:left w:val="nil"/>
              <w:bottom w:val="single" w:color="000000" w:sz="4" w:space="0"/>
              <w:right w:val="nil"/>
            </w:tcBorders>
            <w:vAlign w:val="center"/>
          </w:tcPr>
          <w:p w14:paraId="046265BD">
            <w:pPr>
              <w:widowControl/>
              <w:jc w:val="left"/>
              <w:rPr>
                <w:rFonts w:ascii="宋体" w:hAnsi="宋体" w:cs="宋体"/>
                <w:kern w:val="0"/>
                <w:szCs w:val="21"/>
              </w:rPr>
            </w:pPr>
            <w:r>
              <w:rPr>
                <w:rFonts w:hint="eastAsia" w:ascii="宋体" w:hAnsi="宋体" w:cs="宋体"/>
                <w:kern w:val="0"/>
                <w:szCs w:val="21"/>
              </w:rPr>
              <w:t xml:space="preserve">  ★事务基础特性</w:t>
            </w:r>
          </w:p>
        </w:tc>
        <w:tc>
          <w:tcPr>
            <w:tcW w:w="1009" w:type="dxa"/>
            <w:tcBorders>
              <w:top w:val="nil"/>
              <w:left w:val="single" w:color="000000" w:sz="4" w:space="0"/>
              <w:bottom w:val="single" w:color="000000" w:sz="4" w:space="0"/>
              <w:right w:val="single" w:color="000000" w:sz="4" w:space="0"/>
            </w:tcBorders>
            <w:vAlign w:val="center"/>
          </w:tcPr>
          <w:p w14:paraId="4DE5B6FC">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00A9CBA6">
            <w:pPr>
              <w:widowControl/>
              <w:jc w:val="left"/>
              <w:rPr>
                <w:rFonts w:ascii="宋体" w:hAnsi="宋体" w:cs="宋体"/>
                <w:kern w:val="0"/>
                <w:szCs w:val="21"/>
              </w:rPr>
            </w:pPr>
            <w:r>
              <w:rPr>
                <w:rFonts w:hint="eastAsia" w:ascii="宋体" w:hAnsi="宋体" w:cs="宋体"/>
                <w:kern w:val="0"/>
                <w:szCs w:val="21"/>
              </w:rPr>
              <w:t>支持事务的ACID</w:t>
            </w:r>
          </w:p>
        </w:tc>
      </w:tr>
      <w:tr w14:paraId="32F6E388">
        <w:tblPrEx>
          <w:tblCellMar>
            <w:top w:w="0" w:type="dxa"/>
            <w:left w:w="108" w:type="dxa"/>
            <w:bottom w:w="0" w:type="dxa"/>
            <w:right w:w="108" w:type="dxa"/>
          </w:tblCellMar>
        </w:tblPrEx>
        <w:trPr>
          <w:trHeight w:val="1512" w:hRule="atLeast"/>
        </w:trPr>
        <w:tc>
          <w:tcPr>
            <w:tcW w:w="690" w:type="dxa"/>
            <w:tcBorders>
              <w:top w:val="nil"/>
              <w:left w:val="single" w:color="000000" w:sz="4" w:space="0"/>
              <w:bottom w:val="single" w:color="000000" w:sz="4" w:space="0"/>
              <w:right w:val="single" w:color="000000" w:sz="4" w:space="0"/>
            </w:tcBorders>
            <w:vAlign w:val="center"/>
          </w:tcPr>
          <w:p w14:paraId="61FD86E1">
            <w:pPr>
              <w:widowControl/>
              <w:jc w:val="center"/>
              <w:rPr>
                <w:rFonts w:ascii="宋体" w:hAnsi="宋体"/>
                <w:kern w:val="0"/>
                <w:szCs w:val="21"/>
              </w:rPr>
            </w:pPr>
            <w:r>
              <w:rPr>
                <w:rFonts w:ascii="宋体" w:hAnsi="宋体"/>
                <w:kern w:val="0"/>
                <w:szCs w:val="21"/>
              </w:rPr>
              <w:t xml:space="preserve">18 </w:t>
            </w:r>
          </w:p>
        </w:tc>
        <w:tc>
          <w:tcPr>
            <w:tcW w:w="591" w:type="dxa"/>
            <w:tcBorders>
              <w:top w:val="nil"/>
              <w:left w:val="nil"/>
              <w:bottom w:val="single" w:color="000000" w:sz="4" w:space="0"/>
              <w:right w:val="nil"/>
            </w:tcBorders>
            <w:vAlign w:val="center"/>
          </w:tcPr>
          <w:p w14:paraId="562C4409">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single" w:color="000000" w:sz="4" w:space="0"/>
              <w:left w:val="single" w:color="000000" w:sz="4" w:space="0"/>
              <w:bottom w:val="single" w:color="000000" w:sz="4" w:space="0"/>
              <w:right w:val="single" w:color="000000" w:sz="4" w:space="0"/>
            </w:tcBorders>
            <w:vAlign w:val="center"/>
          </w:tcPr>
          <w:p w14:paraId="7B3AEAC7">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1E4DC882">
            <w:pPr>
              <w:widowControl/>
              <w:jc w:val="left"/>
              <w:rPr>
                <w:rFonts w:ascii="宋体" w:hAnsi="宋体" w:cs="宋体"/>
                <w:kern w:val="0"/>
                <w:szCs w:val="21"/>
              </w:rPr>
            </w:pPr>
            <w:r>
              <w:rPr>
                <w:rFonts w:hint="eastAsia" w:ascii="宋体" w:hAnsi="宋体" w:cs="宋体"/>
                <w:kern w:val="0"/>
                <w:szCs w:val="21"/>
              </w:rPr>
              <w:t xml:space="preserve">  ★死锁检测与处理</w:t>
            </w:r>
          </w:p>
        </w:tc>
        <w:tc>
          <w:tcPr>
            <w:tcW w:w="1009" w:type="dxa"/>
            <w:tcBorders>
              <w:top w:val="nil"/>
              <w:left w:val="single" w:color="000000" w:sz="4" w:space="0"/>
              <w:bottom w:val="single" w:color="000000" w:sz="4" w:space="0"/>
              <w:right w:val="single" w:color="000000" w:sz="4" w:space="0"/>
            </w:tcBorders>
            <w:vAlign w:val="center"/>
          </w:tcPr>
          <w:p w14:paraId="2911F294">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3093D8F4">
            <w:pPr>
              <w:widowControl/>
              <w:jc w:val="left"/>
              <w:rPr>
                <w:rFonts w:ascii="宋体" w:hAnsi="宋体" w:cs="宋体"/>
                <w:kern w:val="0"/>
                <w:szCs w:val="21"/>
              </w:rPr>
            </w:pPr>
            <w:r>
              <w:rPr>
                <w:rFonts w:hint="eastAsia" w:ascii="宋体" w:hAnsi="宋体" w:cs="宋体"/>
                <w:kern w:val="0"/>
                <w:szCs w:val="21"/>
              </w:rPr>
              <w:t xml:space="preserve"> a) 在并发执行过程中，能检测到死锁；</w:t>
            </w:r>
            <w:r>
              <w:rPr>
                <w:rFonts w:hint="eastAsia" w:ascii="宋体" w:hAnsi="宋体" w:cs="宋体"/>
                <w:kern w:val="0"/>
                <w:szCs w:val="21"/>
              </w:rPr>
              <w:br w:type="textWrapping"/>
            </w:r>
            <w:r>
              <w:rPr>
                <w:rFonts w:hint="eastAsia" w:ascii="宋体" w:hAnsi="宋体" w:cs="宋体"/>
                <w:kern w:val="0"/>
                <w:szCs w:val="21"/>
              </w:rPr>
              <w:t xml:space="preserve"> b) 提供解决全局死锁的机制；</w:t>
            </w:r>
            <w:r>
              <w:rPr>
                <w:rFonts w:hint="eastAsia" w:ascii="宋体" w:hAnsi="宋体" w:cs="宋体"/>
                <w:kern w:val="0"/>
                <w:szCs w:val="21"/>
              </w:rPr>
              <w:br w:type="textWrapping"/>
            </w:r>
            <w:r>
              <w:rPr>
                <w:rFonts w:hint="eastAsia" w:ascii="宋体" w:hAnsi="宋体" w:cs="宋体"/>
                <w:kern w:val="0"/>
                <w:szCs w:val="21"/>
              </w:rPr>
              <w:t xml:space="preserve"> c) 具备死锁处理能力；</w:t>
            </w:r>
            <w:r>
              <w:rPr>
                <w:rFonts w:hint="eastAsia" w:ascii="宋体" w:hAnsi="宋体" w:cs="宋体"/>
                <w:kern w:val="0"/>
                <w:szCs w:val="21"/>
              </w:rPr>
              <w:br w:type="textWrapping"/>
            </w:r>
            <w:r>
              <w:rPr>
                <w:rFonts w:hint="eastAsia" w:ascii="宋体" w:hAnsi="宋体" w:cs="宋体"/>
                <w:kern w:val="0"/>
                <w:szCs w:val="21"/>
              </w:rPr>
              <w:t xml:space="preserve"> d) 具备死锁超时回滚的能力；</w:t>
            </w:r>
            <w:r>
              <w:rPr>
                <w:rFonts w:hint="eastAsia" w:ascii="宋体" w:hAnsi="宋体" w:cs="宋体"/>
                <w:kern w:val="0"/>
                <w:szCs w:val="21"/>
              </w:rPr>
              <w:br w:type="textWrapping"/>
            </w:r>
            <w:r>
              <w:rPr>
                <w:rFonts w:hint="eastAsia" w:ascii="宋体" w:hAnsi="宋体" w:cs="宋体"/>
                <w:kern w:val="0"/>
                <w:szCs w:val="21"/>
              </w:rPr>
              <w:t xml:space="preserve"> e) 具备死锁检测与处理记录功能</w:t>
            </w:r>
          </w:p>
        </w:tc>
      </w:tr>
      <w:tr w14:paraId="4370426C">
        <w:tblPrEx>
          <w:tblCellMar>
            <w:top w:w="0" w:type="dxa"/>
            <w:left w:w="108" w:type="dxa"/>
            <w:bottom w:w="0" w:type="dxa"/>
            <w:right w:w="108" w:type="dxa"/>
          </w:tblCellMar>
        </w:tblPrEx>
        <w:trPr>
          <w:trHeight w:val="2783" w:hRule="atLeast"/>
        </w:trPr>
        <w:tc>
          <w:tcPr>
            <w:tcW w:w="690" w:type="dxa"/>
            <w:tcBorders>
              <w:top w:val="nil"/>
              <w:left w:val="single" w:color="000000" w:sz="4" w:space="0"/>
              <w:bottom w:val="single" w:color="000000" w:sz="4" w:space="0"/>
              <w:right w:val="single" w:color="000000" w:sz="4" w:space="0"/>
            </w:tcBorders>
            <w:vAlign w:val="center"/>
          </w:tcPr>
          <w:p w14:paraId="4483988B">
            <w:pPr>
              <w:widowControl/>
              <w:jc w:val="center"/>
              <w:rPr>
                <w:rFonts w:ascii="宋体" w:hAnsi="宋体"/>
                <w:kern w:val="0"/>
                <w:szCs w:val="21"/>
              </w:rPr>
            </w:pPr>
            <w:r>
              <w:rPr>
                <w:rFonts w:ascii="宋体" w:hAnsi="宋体"/>
                <w:kern w:val="0"/>
                <w:szCs w:val="21"/>
              </w:rPr>
              <w:t xml:space="preserve">19 </w:t>
            </w:r>
          </w:p>
        </w:tc>
        <w:tc>
          <w:tcPr>
            <w:tcW w:w="591" w:type="dxa"/>
            <w:tcBorders>
              <w:top w:val="nil"/>
              <w:left w:val="nil"/>
              <w:bottom w:val="single" w:color="000000" w:sz="4" w:space="0"/>
              <w:right w:val="nil"/>
            </w:tcBorders>
            <w:vAlign w:val="center"/>
          </w:tcPr>
          <w:p w14:paraId="077FF8EC">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tcBorders>
              <w:top w:val="nil"/>
              <w:left w:val="single" w:color="000000" w:sz="4" w:space="0"/>
              <w:bottom w:val="single" w:color="000000" w:sz="4" w:space="0"/>
              <w:right w:val="single" w:color="000000" w:sz="4" w:space="0"/>
            </w:tcBorders>
            <w:vAlign w:val="center"/>
          </w:tcPr>
          <w:p w14:paraId="537D22D7">
            <w:pPr>
              <w:widowControl/>
              <w:jc w:val="center"/>
              <w:rPr>
                <w:rFonts w:ascii="宋体" w:hAnsi="宋体" w:cs="宋体"/>
                <w:kern w:val="0"/>
                <w:szCs w:val="21"/>
              </w:rPr>
            </w:pPr>
            <w:r>
              <w:rPr>
                <w:rFonts w:hint="eastAsia" w:ascii="宋体" w:hAnsi="宋体" w:cs="宋体"/>
                <w:kern w:val="0"/>
                <w:szCs w:val="21"/>
              </w:rPr>
              <w:t>运维</w:t>
            </w:r>
          </w:p>
        </w:tc>
        <w:tc>
          <w:tcPr>
            <w:tcW w:w="1371" w:type="dxa"/>
            <w:tcBorders>
              <w:top w:val="nil"/>
              <w:left w:val="nil"/>
              <w:bottom w:val="single" w:color="000000" w:sz="4" w:space="0"/>
              <w:right w:val="single" w:color="000000" w:sz="4" w:space="0"/>
            </w:tcBorders>
            <w:vAlign w:val="center"/>
          </w:tcPr>
          <w:p w14:paraId="02AE7949">
            <w:pPr>
              <w:widowControl/>
              <w:jc w:val="left"/>
              <w:rPr>
                <w:rFonts w:ascii="宋体" w:hAnsi="宋体" w:cs="宋体"/>
                <w:kern w:val="0"/>
                <w:szCs w:val="21"/>
              </w:rPr>
            </w:pPr>
            <w:r>
              <w:rPr>
                <w:rFonts w:hint="eastAsia" w:ascii="宋体" w:hAnsi="宋体" w:cs="宋体"/>
                <w:kern w:val="0"/>
                <w:szCs w:val="21"/>
              </w:rPr>
              <w:t xml:space="preserve">  ★运行时统计信息基础功能</w:t>
            </w:r>
          </w:p>
        </w:tc>
        <w:tc>
          <w:tcPr>
            <w:tcW w:w="1009" w:type="dxa"/>
            <w:tcBorders>
              <w:top w:val="nil"/>
              <w:left w:val="nil"/>
              <w:bottom w:val="single" w:color="000000" w:sz="4" w:space="0"/>
              <w:right w:val="single" w:color="000000" w:sz="4" w:space="0"/>
            </w:tcBorders>
            <w:vAlign w:val="center"/>
          </w:tcPr>
          <w:p w14:paraId="7A6F9D90">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26FC986D">
            <w:pPr>
              <w:widowControl/>
              <w:jc w:val="left"/>
              <w:rPr>
                <w:rFonts w:ascii="宋体" w:hAnsi="宋体" w:cs="宋体"/>
                <w:kern w:val="0"/>
                <w:szCs w:val="21"/>
              </w:rPr>
            </w:pPr>
            <w:r>
              <w:rPr>
                <w:rFonts w:hint="eastAsia" w:ascii="宋体" w:hAnsi="宋体" w:cs="宋体"/>
                <w:kern w:val="0"/>
                <w:szCs w:val="21"/>
              </w:rPr>
              <w:t>a）数据库慢 SQL 统计：</w:t>
            </w:r>
            <w:r>
              <w:rPr>
                <w:rFonts w:hint="eastAsia" w:ascii="宋体" w:hAnsi="宋体" w:cs="宋体"/>
                <w:kern w:val="0"/>
                <w:szCs w:val="21"/>
              </w:rPr>
              <w:br w:type="textWrapping"/>
            </w:r>
            <w:r>
              <w:rPr>
                <w:rFonts w:hint="eastAsia" w:ascii="宋体" w:hAnsi="宋体" w:cs="宋体"/>
                <w:kern w:val="0"/>
                <w:szCs w:val="21"/>
              </w:rPr>
              <w:t xml:space="preserve"> 1）支持统计 SQL 语句；</w:t>
            </w:r>
            <w:r>
              <w:rPr>
                <w:rFonts w:hint="eastAsia" w:ascii="宋体" w:hAnsi="宋体" w:cs="宋体"/>
                <w:kern w:val="0"/>
                <w:szCs w:val="21"/>
              </w:rPr>
              <w:br w:type="textWrapping"/>
            </w:r>
            <w:r>
              <w:rPr>
                <w:rFonts w:hint="eastAsia" w:ascii="宋体" w:hAnsi="宋体" w:cs="宋体"/>
                <w:kern w:val="0"/>
                <w:szCs w:val="21"/>
              </w:rPr>
              <w:t xml:space="preserve"> 2）支持统计用户名；</w:t>
            </w:r>
            <w:r>
              <w:rPr>
                <w:rFonts w:hint="eastAsia" w:ascii="宋体" w:hAnsi="宋体" w:cs="宋体"/>
                <w:kern w:val="0"/>
                <w:szCs w:val="21"/>
              </w:rPr>
              <w:br w:type="textWrapping"/>
            </w:r>
            <w:r>
              <w:rPr>
                <w:rFonts w:hint="eastAsia" w:ascii="宋体" w:hAnsi="宋体" w:cs="宋体"/>
                <w:kern w:val="0"/>
                <w:szCs w:val="21"/>
              </w:rPr>
              <w:t xml:space="preserve"> 3）支持统计数据库名；</w:t>
            </w:r>
            <w:r>
              <w:rPr>
                <w:rFonts w:hint="eastAsia" w:ascii="宋体" w:hAnsi="宋体" w:cs="宋体"/>
                <w:kern w:val="0"/>
                <w:szCs w:val="21"/>
              </w:rPr>
              <w:br w:type="textWrapping"/>
            </w:r>
            <w:r>
              <w:rPr>
                <w:rFonts w:hint="eastAsia" w:ascii="宋体" w:hAnsi="宋体" w:cs="宋体"/>
                <w:kern w:val="0"/>
                <w:szCs w:val="21"/>
              </w:rPr>
              <w:t xml:space="preserve"> 4）支持统计执行时长；</w:t>
            </w:r>
            <w:r>
              <w:rPr>
                <w:rFonts w:hint="eastAsia" w:ascii="宋体" w:hAnsi="宋体" w:cs="宋体"/>
                <w:kern w:val="0"/>
                <w:szCs w:val="21"/>
              </w:rPr>
              <w:br w:type="textWrapping"/>
            </w:r>
            <w:r>
              <w:rPr>
                <w:rFonts w:hint="eastAsia" w:ascii="宋体" w:hAnsi="宋体" w:cs="宋体"/>
                <w:kern w:val="0"/>
                <w:szCs w:val="21"/>
              </w:rPr>
              <w:t>b）数据库性能状态统计：</w:t>
            </w:r>
            <w:r>
              <w:rPr>
                <w:rFonts w:hint="eastAsia" w:ascii="宋体" w:hAnsi="宋体" w:cs="宋体"/>
                <w:kern w:val="0"/>
                <w:szCs w:val="21"/>
              </w:rPr>
              <w:br w:type="textWrapping"/>
            </w:r>
            <w:r>
              <w:rPr>
                <w:rFonts w:hint="eastAsia" w:ascii="宋体" w:hAnsi="宋体" w:cs="宋体"/>
                <w:kern w:val="0"/>
                <w:szCs w:val="21"/>
              </w:rPr>
              <w:t xml:space="preserve"> 1）支持统计每秒事务数和查询数；</w:t>
            </w:r>
            <w:r>
              <w:rPr>
                <w:rFonts w:hint="eastAsia" w:ascii="宋体" w:hAnsi="宋体" w:cs="宋体"/>
                <w:kern w:val="0"/>
                <w:szCs w:val="21"/>
              </w:rPr>
              <w:br w:type="textWrapping"/>
            </w:r>
            <w:r>
              <w:rPr>
                <w:rFonts w:hint="eastAsia" w:ascii="宋体" w:hAnsi="宋体" w:cs="宋体"/>
                <w:kern w:val="0"/>
                <w:szCs w:val="21"/>
              </w:rPr>
              <w:t xml:space="preserve"> 2）支持统计 SQL 平均响应时间；</w:t>
            </w:r>
            <w:r>
              <w:rPr>
                <w:rFonts w:hint="eastAsia" w:ascii="宋体" w:hAnsi="宋体" w:cs="宋体"/>
                <w:kern w:val="0"/>
                <w:szCs w:val="21"/>
              </w:rPr>
              <w:br w:type="textWrapping"/>
            </w:r>
            <w:r>
              <w:rPr>
                <w:rFonts w:hint="eastAsia" w:ascii="宋体" w:hAnsi="宋体" w:cs="宋体"/>
                <w:kern w:val="0"/>
                <w:szCs w:val="21"/>
              </w:rPr>
              <w:t xml:space="preserve"> 3）支持统计高频 SQL</w:t>
            </w:r>
          </w:p>
        </w:tc>
      </w:tr>
      <w:tr w14:paraId="61D48994">
        <w:tblPrEx>
          <w:tblCellMar>
            <w:top w:w="0" w:type="dxa"/>
            <w:left w:w="108" w:type="dxa"/>
            <w:bottom w:w="0" w:type="dxa"/>
            <w:right w:w="108" w:type="dxa"/>
          </w:tblCellMar>
        </w:tblPrEx>
        <w:trPr>
          <w:trHeight w:val="2843" w:hRule="atLeast"/>
        </w:trPr>
        <w:tc>
          <w:tcPr>
            <w:tcW w:w="690" w:type="dxa"/>
            <w:tcBorders>
              <w:top w:val="nil"/>
              <w:left w:val="single" w:color="000000" w:sz="4" w:space="0"/>
              <w:bottom w:val="single" w:color="000000" w:sz="4" w:space="0"/>
              <w:right w:val="single" w:color="000000" w:sz="4" w:space="0"/>
            </w:tcBorders>
            <w:vAlign w:val="center"/>
          </w:tcPr>
          <w:p w14:paraId="44B1053F">
            <w:pPr>
              <w:widowControl/>
              <w:jc w:val="center"/>
              <w:rPr>
                <w:rFonts w:ascii="宋体" w:hAnsi="宋体"/>
                <w:kern w:val="0"/>
                <w:szCs w:val="21"/>
              </w:rPr>
            </w:pPr>
            <w:r>
              <w:rPr>
                <w:rFonts w:ascii="宋体" w:hAnsi="宋体"/>
                <w:kern w:val="0"/>
                <w:szCs w:val="21"/>
              </w:rPr>
              <w:t xml:space="preserve">20 </w:t>
            </w:r>
          </w:p>
        </w:tc>
        <w:tc>
          <w:tcPr>
            <w:tcW w:w="591" w:type="dxa"/>
            <w:tcBorders>
              <w:top w:val="nil"/>
              <w:left w:val="nil"/>
              <w:bottom w:val="single" w:color="000000" w:sz="4" w:space="0"/>
              <w:right w:val="nil"/>
            </w:tcBorders>
            <w:vAlign w:val="center"/>
          </w:tcPr>
          <w:p w14:paraId="56231DD3">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restart"/>
            <w:tcBorders>
              <w:top w:val="nil"/>
              <w:left w:val="single" w:color="000000" w:sz="4" w:space="0"/>
              <w:bottom w:val="nil"/>
              <w:right w:val="single" w:color="000000" w:sz="4" w:space="0"/>
            </w:tcBorders>
            <w:vAlign w:val="center"/>
          </w:tcPr>
          <w:p w14:paraId="1C3BFCA0">
            <w:pPr>
              <w:widowControl/>
              <w:jc w:val="center"/>
              <w:rPr>
                <w:rFonts w:ascii="宋体" w:hAnsi="宋体" w:cs="宋体"/>
                <w:kern w:val="0"/>
                <w:szCs w:val="21"/>
              </w:rPr>
            </w:pPr>
            <w:r>
              <w:rPr>
                <w:rFonts w:hint="eastAsia" w:ascii="宋体" w:hAnsi="宋体" w:cs="宋体"/>
                <w:kern w:val="0"/>
                <w:szCs w:val="21"/>
              </w:rPr>
              <w:t>　</w:t>
            </w:r>
          </w:p>
        </w:tc>
        <w:tc>
          <w:tcPr>
            <w:tcW w:w="1371" w:type="dxa"/>
            <w:tcBorders>
              <w:top w:val="nil"/>
              <w:left w:val="nil"/>
              <w:bottom w:val="single" w:color="000000" w:sz="4" w:space="0"/>
              <w:right w:val="single" w:color="000000" w:sz="4" w:space="0"/>
            </w:tcBorders>
            <w:vAlign w:val="center"/>
          </w:tcPr>
          <w:p w14:paraId="445738DA">
            <w:pPr>
              <w:widowControl/>
              <w:jc w:val="left"/>
              <w:rPr>
                <w:rFonts w:ascii="宋体" w:hAnsi="宋体" w:cs="宋体"/>
                <w:kern w:val="0"/>
                <w:szCs w:val="21"/>
              </w:rPr>
            </w:pPr>
            <w:r>
              <w:rPr>
                <w:rFonts w:hint="eastAsia" w:ascii="宋体" w:hAnsi="宋体" w:cs="宋体"/>
                <w:kern w:val="0"/>
                <w:szCs w:val="21"/>
              </w:rPr>
              <w:t xml:space="preserve">  ★日志</w:t>
            </w:r>
          </w:p>
        </w:tc>
        <w:tc>
          <w:tcPr>
            <w:tcW w:w="1009" w:type="dxa"/>
            <w:tcBorders>
              <w:top w:val="nil"/>
              <w:left w:val="nil"/>
              <w:bottom w:val="single" w:color="000000" w:sz="4" w:space="0"/>
              <w:right w:val="single" w:color="000000" w:sz="4" w:space="0"/>
            </w:tcBorders>
            <w:vAlign w:val="center"/>
          </w:tcPr>
          <w:p w14:paraId="612CDBE9">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10FD55E2">
            <w:pPr>
              <w:widowControl/>
              <w:ind w:firstLine="210" w:firstLineChars="100"/>
              <w:jc w:val="left"/>
              <w:rPr>
                <w:rFonts w:ascii="宋体" w:hAnsi="宋体" w:cs="宋体"/>
                <w:kern w:val="0"/>
                <w:szCs w:val="21"/>
              </w:rPr>
            </w:pPr>
            <w:r>
              <w:rPr>
                <w:rFonts w:hint="eastAsia" w:ascii="宋体" w:hAnsi="宋体" w:cs="宋体"/>
                <w:kern w:val="0"/>
                <w:szCs w:val="21"/>
              </w:rPr>
              <w:t xml:space="preserve"> a) 具备对各类事件进行日志记录的功</w:t>
            </w:r>
            <w:r>
              <w:rPr>
                <w:rFonts w:hint="eastAsia" w:ascii="宋体" w:hAnsi="宋体" w:cs="宋体"/>
                <w:kern w:val="0"/>
                <w:szCs w:val="21"/>
              </w:rPr>
              <w:br w:type="textWrapping"/>
            </w:r>
            <w:r>
              <w:rPr>
                <w:rFonts w:hint="eastAsia" w:ascii="宋体" w:hAnsi="宋体" w:cs="宋体"/>
                <w:kern w:val="0"/>
                <w:szCs w:val="21"/>
              </w:rPr>
              <w:t>能，可通过日志查看操作内容、执行过</w:t>
            </w:r>
            <w:r>
              <w:rPr>
                <w:rFonts w:hint="eastAsia" w:ascii="宋体" w:hAnsi="宋体" w:cs="宋体"/>
                <w:kern w:val="0"/>
                <w:szCs w:val="21"/>
              </w:rPr>
              <w:br w:type="textWrapping"/>
            </w:r>
            <w:r>
              <w:rPr>
                <w:rFonts w:hint="eastAsia" w:ascii="宋体" w:hAnsi="宋体" w:cs="宋体"/>
                <w:kern w:val="0"/>
                <w:szCs w:val="21"/>
              </w:rPr>
              <w:t>程和结果；</w:t>
            </w:r>
            <w:r>
              <w:rPr>
                <w:rFonts w:hint="eastAsia" w:ascii="宋体" w:hAnsi="宋体" w:cs="宋体"/>
                <w:kern w:val="0"/>
                <w:szCs w:val="21"/>
              </w:rPr>
              <w:br w:type="textWrapping"/>
            </w:r>
            <w:r>
              <w:rPr>
                <w:rFonts w:hint="eastAsia" w:ascii="宋体" w:hAnsi="宋体" w:cs="宋体"/>
                <w:kern w:val="0"/>
                <w:szCs w:val="21"/>
              </w:rPr>
              <w:t xml:space="preserve"> b) 具备提示和警告功能，提示或警告</w:t>
            </w:r>
            <w:r>
              <w:rPr>
                <w:rFonts w:hint="eastAsia" w:ascii="宋体" w:hAnsi="宋体" w:cs="宋体"/>
                <w:kern w:val="0"/>
                <w:szCs w:val="21"/>
              </w:rPr>
              <w:br w:type="textWrapping"/>
            </w:r>
            <w:r>
              <w:rPr>
                <w:rFonts w:hint="eastAsia" w:ascii="宋体" w:hAnsi="宋体" w:cs="宋体"/>
                <w:kern w:val="0"/>
                <w:szCs w:val="21"/>
              </w:rPr>
              <w:t>数据库结构修改、数据库运行配置修改</w:t>
            </w:r>
            <w:r>
              <w:rPr>
                <w:rFonts w:hint="eastAsia" w:ascii="宋体" w:hAnsi="宋体" w:cs="宋体"/>
                <w:kern w:val="0"/>
                <w:szCs w:val="21"/>
              </w:rPr>
              <w:br w:type="textWrapping"/>
            </w:r>
            <w:r>
              <w:rPr>
                <w:rFonts w:hint="eastAsia" w:ascii="宋体" w:hAnsi="宋体" w:cs="宋体"/>
                <w:kern w:val="0"/>
                <w:szCs w:val="21"/>
              </w:rPr>
              <w:t>等重要操作；</w:t>
            </w:r>
            <w:r>
              <w:rPr>
                <w:rFonts w:hint="eastAsia" w:ascii="宋体" w:hAnsi="宋体" w:cs="宋体"/>
                <w:kern w:val="0"/>
                <w:szCs w:val="21"/>
              </w:rPr>
              <w:br w:type="textWrapping"/>
            </w:r>
            <w:r>
              <w:rPr>
                <w:rFonts w:hint="eastAsia" w:ascii="宋体" w:hAnsi="宋体" w:cs="宋体"/>
                <w:kern w:val="0"/>
                <w:szCs w:val="21"/>
              </w:rPr>
              <w:t xml:space="preserve"> c) 日志完整正确，并且提供可读文本</w:t>
            </w:r>
            <w:r>
              <w:rPr>
                <w:rFonts w:hint="eastAsia" w:ascii="宋体" w:hAnsi="宋体" w:cs="宋体"/>
                <w:kern w:val="0"/>
                <w:szCs w:val="21"/>
              </w:rPr>
              <w:br w:type="textWrapping"/>
            </w:r>
            <w:r>
              <w:rPr>
                <w:rFonts w:hint="eastAsia" w:ascii="宋体" w:hAnsi="宋体" w:cs="宋体"/>
                <w:kern w:val="0"/>
                <w:szCs w:val="21"/>
              </w:rPr>
              <w:t>的形式；</w:t>
            </w:r>
            <w:r>
              <w:rPr>
                <w:rFonts w:hint="eastAsia" w:ascii="宋体" w:hAnsi="宋体" w:cs="宋体"/>
                <w:kern w:val="0"/>
                <w:szCs w:val="21"/>
              </w:rPr>
              <w:br w:type="textWrapping"/>
            </w:r>
            <w:r>
              <w:rPr>
                <w:rFonts w:hint="eastAsia" w:ascii="宋体" w:hAnsi="宋体" w:cs="宋体"/>
                <w:kern w:val="0"/>
                <w:szCs w:val="21"/>
              </w:rPr>
              <w:t xml:space="preserve"> d) 支持中文日志</w:t>
            </w:r>
          </w:p>
        </w:tc>
      </w:tr>
      <w:tr w14:paraId="71859EF0">
        <w:tblPrEx>
          <w:tblCellMar>
            <w:top w:w="0" w:type="dxa"/>
            <w:left w:w="108" w:type="dxa"/>
            <w:bottom w:w="0" w:type="dxa"/>
            <w:right w:w="108" w:type="dxa"/>
          </w:tblCellMar>
        </w:tblPrEx>
        <w:trPr>
          <w:trHeight w:val="289" w:hRule="atLeast"/>
        </w:trPr>
        <w:tc>
          <w:tcPr>
            <w:tcW w:w="690" w:type="dxa"/>
            <w:tcBorders>
              <w:top w:val="nil"/>
              <w:left w:val="single" w:color="000000" w:sz="4" w:space="0"/>
              <w:bottom w:val="single" w:color="000000" w:sz="4" w:space="0"/>
              <w:right w:val="single" w:color="000000" w:sz="4" w:space="0"/>
            </w:tcBorders>
            <w:vAlign w:val="center"/>
          </w:tcPr>
          <w:p w14:paraId="31AEE1BC">
            <w:pPr>
              <w:widowControl/>
              <w:jc w:val="center"/>
              <w:rPr>
                <w:rFonts w:ascii="宋体" w:hAnsi="宋体"/>
                <w:kern w:val="0"/>
                <w:szCs w:val="21"/>
              </w:rPr>
            </w:pPr>
            <w:r>
              <w:rPr>
                <w:rFonts w:ascii="宋体" w:hAnsi="宋体"/>
                <w:kern w:val="0"/>
                <w:szCs w:val="21"/>
              </w:rPr>
              <w:t xml:space="preserve">21 </w:t>
            </w:r>
          </w:p>
        </w:tc>
        <w:tc>
          <w:tcPr>
            <w:tcW w:w="591" w:type="dxa"/>
            <w:tcBorders>
              <w:top w:val="nil"/>
              <w:left w:val="nil"/>
              <w:bottom w:val="single" w:color="000000" w:sz="4" w:space="0"/>
              <w:right w:val="nil"/>
            </w:tcBorders>
            <w:vAlign w:val="center"/>
          </w:tcPr>
          <w:p w14:paraId="1D16C383">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nil"/>
              <w:right w:val="single" w:color="000000" w:sz="4" w:space="0"/>
            </w:tcBorders>
            <w:vAlign w:val="center"/>
          </w:tcPr>
          <w:p w14:paraId="0D5746BE">
            <w:pPr>
              <w:widowControl/>
              <w:jc w:val="left"/>
              <w:rPr>
                <w:rFonts w:ascii="宋体" w:hAnsi="宋体" w:cs="宋体"/>
                <w:kern w:val="0"/>
                <w:szCs w:val="21"/>
              </w:rPr>
            </w:pPr>
          </w:p>
        </w:tc>
        <w:tc>
          <w:tcPr>
            <w:tcW w:w="1371" w:type="dxa"/>
            <w:tcBorders>
              <w:top w:val="nil"/>
              <w:left w:val="nil"/>
              <w:bottom w:val="single" w:color="000000" w:sz="4" w:space="0"/>
              <w:right w:val="single" w:color="000000" w:sz="4" w:space="0"/>
            </w:tcBorders>
            <w:vAlign w:val="center"/>
          </w:tcPr>
          <w:p w14:paraId="6841ABCE">
            <w:pPr>
              <w:widowControl/>
              <w:jc w:val="left"/>
              <w:rPr>
                <w:rFonts w:ascii="宋体" w:hAnsi="宋体" w:cs="宋体"/>
                <w:kern w:val="0"/>
                <w:szCs w:val="21"/>
              </w:rPr>
            </w:pPr>
            <w:r>
              <w:rPr>
                <w:rFonts w:hint="eastAsia" w:ascii="宋体" w:hAnsi="宋体" w:cs="宋体"/>
                <w:kern w:val="0"/>
                <w:szCs w:val="21"/>
              </w:rPr>
              <w:t xml:space="preserve">  ★远程运维</w:t>
            </w:r>
          </w:p>
        </w:tc>
        <w:tc>
          <w:tcPr>
            <w:tcW w:w="1009" w:type="dxa"/>
            <w:tcBorders>
              <w:top w:val="nil"/>
              <w:left w:val="nil"/>
              <w:bottom w:val="single" w:color="000000" w:sz="4" w:space="0"/>
              <w:right w:val="single" w:color="000000" w:sz="4" w:space="0"/>
            </w:tcBorders>
            <w:vAlign w:val="center"/>
          </w:tcPr>
          <w:p w14:paraId="3A68F44C">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6770E81D">
            <w:pPr>
              <w:widowControl/>
              <w:ind w:firstLine="210" w:firstLineChars="100"/>
              <w:jc w:val="left"/>
              <w:rPr>
                <w:rFonts w:ascii="宋体" w:hAnsi="宋体" w:cs="宋体"/>
                <w:kern w:val="0"/>
                <w:szCs w:val="21"/>
              </w:rPr>
            </w:pPr>
            <w:r>
              <w:rPr>
                <w:rFonts w:hint="eastAsia" w:ascii="宋体" w:hAnsi="宋体" w:cs="宋体"/>
                <w:kern w:val="0"/>
                <w:szCs w:val="21"/>
              </w:rPr>
              <w:t>具备远程维护功能</w:t>
            </w:r>
          </w:p>
        </w:tc>
      </w:tr>
      <w:tr w14:paraId="7F9E4953">
        <w:tblPrEx>
          <w:tblCellMar>
            <w:top w:w="0" w:type="dxa"/>
            <w:left w:w="108" w:type="dxa"/>
            <w:bottom w:w="0" w:type="dxa"/>
            <w:right w:w="108" w:type="dxa"/>
          </w:tblCellMar>
        </w:tblPrEx>
        <w:trPr>
          <w:trHeight w:val="2232" w:hRule="atLeast"/>
        </w:trPr>
        <w:tc>
          <w:tcPr>
            <w:tcW w:w="690" w:type="dxa"/>
            <w:tcBorders>
              <w:top w:val="nil"/>
              <w:left w:val="single" w:color="000000" w:sz="4" w:space="0"/>
              <w:bottom w:val="single" w:color="000000" w:sz="4" w:space="0"/>
              <w:right w:val="single" w:color="000000" w:sz="4" w:space="0"/>
            </w:tcBorders>
            <w:vAlign w:val="center"/>
          </w:tcPr>
          <w:p w14:paraId="2E2F4770">
            <w:pPr>
              <w:widowControl/>
              <w:jc w:val="center"/>
              <w:rPr>
                <w:rFonts w:ascii="宋体" w:hAnsi="宋体"/>
                <w:kern w:val="0"/>
                <w:szCs w:val="21"/>
              </w:rPr>
            </w:pPr>
            <w:r>
              <w:rPr>
                <w:rFonts w:ascii="宋体" w:hAnsi="宋体"/>
                <w:kern w:val="0"/>
                <w:szCs w:val="21"/>
              </w:rPr>
              <w:t xml:space="preserve">22 </w:t>
            </w:r>
          </w:p>
        </w:tc>
        <w:tc>
          <w:tcPr>
            <w:tcW w:w="591" w:type="dxa"/>
            <w:tcBorders>
              <w:top w:val="nil"/>
              <w:left w:val="nil"/>
              <w:bottom w:val="single" w:color="000000" w:sz="4" w:space="0"/>
              <w:right w:val="nil"/>
            </w:tcBorders>
            <w:vAlign w:val="center"/>
          </w:tcPr>
          <w:p w14:paraId="66D45D0A">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nil"/>
              <w:right w:val="single" w:color="000000" w:sz="4" w:space="0"/>
            </w:tcBorders>
            <w:vAlign w:val="center"/>
          </w:tcPr>
          <w:p w14:paraId="7C02422A">
            <w:pPr>
              <w:widowControl/>
              <w:jc w:val="left"/>
              <w:rPr>
                <w:rFonts w:ascii="宋体" w:hAnsi="宋体" w:cs="宋体"/>
                <w:kern w:val="0"/>
                <w:szCs w:val="21"/>
              </w:rPr>
            </w:pPr>
          </w:p>
        </w:tc>
        <w:tc>
          <w:tcPr>
            <w:tcW w:w="1371" w:type="dxa"/>
            <w:tcBorders>
              <w:top w:val="nil"/>
              <w:left w:val="nil"/>
              <w:bottom w:val="single" w:color="000000" w:sz="4" w:space="0"/>
              <w:right w:val="single" w:color="000000" w:sz="4" w:space="0"/>
            </w:tcBorders>
            <w:vAlign w:val="center"/>
          </w:tcPr>
          <w:p w14:paraId="7DB136EC">
            <w:pPr>
              <w:widowControl/>
              <w:jc w:val="left"/>
              <w:rPr>
                <w:rFonts w:ascii="宋体" w:hAnsi="宋体" w:cs="宋体"/>
                <w:kern w:val="0"/>
                <w:szCs w:val="21"/>
              </w:rPr>
            </w:pPr>
            <w:r>
              <w:rPr>
                <w:rFonts w:hint="eastAsia" w:ascii="宋体" w:hAnsi="宋体" w:cs="宋体"/>
                <w:kern w:val="0"/>
                <w:szCs w:val="21"/>
              </w:rPr>
              <w:t xml:space="preserve">  ★报警</w:t>
            </w:r>
          </w:p>
        </w:tc>
        <w:tc>
          <w:tcPr>
            <w:tcW w:w="1009" w:type="dxa"/>
            <w:tcBorders>
              <w:top w:val="nil"/>
              <w:left w:val="nil"/>
              <w:bottom w:val="single" w:color="000000" w:sz="4" w:space="0"/>
              <w:right w:val="single" w:color="000000" w:sz="4" w:space="0"/>
            </w:tcBorders>
            <w:vAlign w:val="center"/>
          </w:tcPr>
          <w:p w14:paraId="1294EAB5">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75FCD5AD">
            <w:pPr>
              <w:widowControl/>
              <w:ind w:firstLine="210" w:firstLineChars="100"/>
              <w:jc w:val="left"/>
              <w:rPr>
                <w:rFonts w:ascii="宋体" w:hAnsi="宋体" w:cs="宋体"/>
                <w:kern w:val="0"/>
                <w:szCs w:val="21"/>
              </w:rPr>
            </w:pPr>
            <w:r>
              <w:rPr>
                <w:rFonts w:hint="eastAsia" w:ascii="宋体" w:hAnsi="宋体" w:cs="宋体"/>
                <w:kern w:val="0"/>
                <w:szCs w:val="21"/>
              </w:rPr>
              <w:t xml:space="preserve"> a) 厂商提供通知管理员的方法或工具；</w:t>
            </w:r>
            <w:r>
              <w:rPr>
                <w:rFonts w:hint="eastAsia" w:ascii="宋体" w:hAnsi="宋体" w:cs="宋体"/>
                <w:kern w:val="0"/>
                <w:szCs w:val="21"/>
              </w:rPr>
              <w:br w:type="textWrapping"/>
            </w:r>
            <w:r>
              <w:rPr>
                <w:rFonts w:hint="eastAsia" w:ascii="宋体" w:hAnsi="宋体" w:cs="宋体"/>
                <w:kern w:val="0"/>
                <w:szCs w:val="21"/>
              </w:rPr>
              <w:t xml:space="preserve"> b) 支持设置报警基线，数据库运行中</w:t>
            </w:r>
            <w:r>
              <w:rPr>
                <w:rFonts w:hint="eastAsia" w:ascii="宋体" w:hAnsi="宋体" w:cs="宋体"/>
                <w:kern w:val="0"/>
                <w:szCs w:val="21"/>
              </w:rPr>
              <w:br w:type="textWrapping"/>
            </w:r>
            <w:r>
              <w:rPr>
                <w:rFonts w:hint="eastAsia" w:ascii="宋体" w:hAnsi="宋体" w:cs="宋体"/>
                <w:kern w:val="0"/>
                <w:szCs w:val="21"/>
              </w:rPr>
              <w:t>遇到重要事件、异常事件和状态、超过</w:t>
            </w:r>
            <w:r>
              <w:rPr>
                <w:rFonts w:hint="eastAsia" w:ascii="宋体" w:hAnsi="宋体" w:cs="宋体"/>
                <w:kern w:val="0"/>
                <w:szCs w:val="21"/>
              </w:rPr>
              <w:br w:type="textWrapping"/>
            </w:r>
            <w:r>
              <w:rPr>
                <w:rFonts w:hint="eastAsia" w:ascii="宋体" w:hAnsi="宋体" w:cs="宋体"/>
                <w:kern w:val="0"/>
                <w:szCs w:val="21"/>
              </w:rPr>
              <w:t>报警阈值等情况时，通知管理员；</w:t>
            </w:r>
            <w:r>
              <w:rPr>
                <w:rFonts w:hint="eastAsia" w:ascii="宋体" w:hAnsi="宋体" w:cs="宋体"/>
                <w:kern w:val="0"/>
                <w:szCs w:val="21"/>
              </w:rPr>
              <w:br w:type="textWrapping"/>
            </w:r>
            <w:r>
              <w:rPr>
                <w:rFonts w:hint="eastAsia" w:ascii="宋体" w:hAnsi="宋体" w:cs="宋体"/>
                <w:kern w:val="0"/>
                <w:szCs w:val="21"/>
              </w:rPr>
              <w:t xml:space="preserve"> c) 提供报警 API；</w:t>
            </w:r>
            <w:r>
              <w:rPr>
                <w:rFonts w:hint="eastAsia" w:ascii="宋体" w:hAnsi="宋体" w:cs="宋体"/>
                <w:kern w:val="0"/>
                <w:szCs w:val="21"/>
              </w:rPr>
              <w:br w:type="textWrapping"/>
            </w:r>
            <w:r>
              <w:rPr>
                <w:rFonts w:hint="eastAsia" w:ascii="宋体" w:hAnsi="宋体" w:cs="宋体"/>
                <w:kern w:val="0"/>
                <w:szCs w:val="21"/>
              </w:rPr>
              <w:t xml:space="preserve"> d) 报警发生时，支持报警信息的实时展示</w:t>
            </w:r>
          </w:p>
        </w:tc>
      </w:tr>
      <w:tr w14:paraId="1DAE2398">
        <w:tblPrEx>
          <w:tblCellMar>
            <w:top w:w="0" w:type="dxa"/>
            <w:left w:w="108" w:type="dxa"/>
            <w:bottom w:w="0" w:type="dxa"/>
            <w:right w:w="108" w:type="dxa"/>
          </w:tblCellMar>
        </w:tblPrEx>
        <w:trPr>
          <w:trHeight w:val="3720" w:hRule="atLeast"/>
        </w:trPr>
        <w:tc>
          <w:tcPr>
            <w:tcW w:w="690" w:type="dxa"/>
            <w:tcBorders>
              <w:top w:val="nil"/>
              <w:left w:val="single" w:color="000000" w:sz="4" w:space="0"/>
              <w:bottom w:val="single" w:color="000000" w:sz="4" w:space="0"/>
              <w:right w:val="single" w:color="000000" w:sz="4" w:space="0"/>
            </w:tcBorders>
            <w:vAlign w:val="center"/>
          </w:tcPr>
          <w:p w14:paraId="7670028A">
            <w:pPr>
              <w:widowControl/>
              <w:jc w:val="center"/>
              <w:rPr>
                <w:rFonts w:ascii="宋体" w:hAnsi="宋体"/>
                <w:kern w:val="0"/>
                <w:szCs w:val="21"/>
              </w:rPr>
            </w:pPr>
            <w:r>
              <w:rPr>
                <w:rFonts w:ascii="宋体" w:hAnsi="宋体"/>
                <w:kern w:val="0"/>
                <w:szCs w:val="21"/>
              </w:rPr>
              <w:t xml:space="preserve">23 </w:t>
            </w:r>
          </w:p>
        </w:tc>
        <w:tc>
          <w:tcPr>
            <w:tcW w:w="591" w:type="dxa"/>
            <w:tcBorders>
              <w:top w:val="nil"/>
              <w:left w:val="nil"/>
              <w:bottom w:val="single" w:color="000000" w:sz="4" w:space="0"/>
              <w:right w:val="nil"/>
            </w:tcBorders>
            <w:vAlign w:val="center"/>
          </w:tcPr>
          <w:p w14:paraId="421E5F0B">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restart"/>
            <w:tcBorders>
              <w:top w:val="nil"/>
              <w:left w:val="single" w:color="000000" w:sz="4" w:space="0"/>
              <w:bottom w:val="nil"/>
              <w:right w:val="single" w:color="000000" w:sz="4" w:space="0"/>
            </w:tcBorders>
            <w:vAlign w:val="center"/>
          </w:tcPr>
          <w:p w14:paraId="22310D07">
            <w:pPr>
              <w:widowControl/>
              <w:jc w:val="center"/>
              <w:rPr>
                <w:rFonts w:ascii="宋体" w:hAnsi="宋体" w:cs="宋体"/>
                <w:kern w:val="0"/>
                <w:szCs w:val="21"/>
              </w:rPr>
            </w:pPr>
            <w:r>
              <w:rPr>
                <w:rFonts w:hint="eastAsia" w:ascii="宋体" w:hAnsi="宋体" w:cs="宋体"/>
                <w:kern w:val="0"/>
                <w:szCs w:val="21"/>
              </w:rPr>
              <w:t>　</w:t>
            </w:r>
          </w:p>
        </w:tc>
        <w:tc>
          <w:tcPr>
            <w:tcW w:w="1371" w:type="dxa"/>
            <w:tcBorders>
              <w:top w:val="nil"/>
              <w:left w:val="nil"/>
              <w:bottom w:val="single" w:color="000000" w:sz="4" w:space="0"/>
              <w:right w:val="single" w:color="000000" w:sz="4" w:space="0"/>
            </w:tcBorders>
            <w:vAlign w:val="center"/>
          </w:tcPr>
          <w:p w14:paraId="4ECD8BD3">
            <w:pPr>
              <w:widowControl/>
              <w:jc w:val="left"/>
              <w:rPr>
                <w:rFonts w:ascii="宋体" w:hAnsi="宋体" w:cs="宋体"/>
                <w:kern w:val="0"/>
                <w:szCs w:val="21"/>
              </w:rPr>
            </w:pPr>
            <w:r>
              <w:rPr>
                <w:rFonts w:hint="eastAsia" w:ascii="宋体" w:hAnsi="宋体" w:cs="宋体"/>
                <w:kern w:val="0"/>
                <w:szCs w:val="21"/>
              </w:rPr>
              <w:t xml:space="preserve">  ★数据迁移</w:t>
            </w:r>
          </w:p>
        </w:tc>
        <w:tc>
          <w:tcPr>
            <w:tcW w:w="1009" w:type="dxa"/>
            <w:tcBorders>
              <w:top w:val="nil"/>
              <w:left w:val="nil"/>
              <w:bottom w:val="single" w:color="000000" w:sz="4" w:space="0"/>
              <w:right w:val="single" w:color="000000" w:sz="4" w:space="0"/>
            </w:tcBorders>
            <w:vAlign w:val="center"/>
          </w:tcPr>
          <w:p w14:paraId="3E7A0607">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6A46155B">
            <w:pPr>
              <w:widowControl/>
              <w:ind w:firstLine="210" w:firstLineChars="100"/>
              <w:jc w:val="left"/>
              <w:rPr>
                <w:rFonts w:ascii="宋体" w:hAnsi="宋体" w:cs="宋体"/>
                <w:kern w:val="0"/>
                <w:szCs w:val="21"/>
              </w:rPr>
            </w:pPr>
            <w:r>
              <w:rPr>
                <w:rFonts w:hint="eastAsia" w:ascii="宋体" w:hAnsi="宋体" w:cs="宋体"/>
                <w:kern w:val="0"/>
                <w:szCs w:val="21"/>
              </w:rPr>
              <w:t xml:space="preserve"> a) 提供元数据、数据库、数据库对象、</w:t>
            </w:r>
            <w:r>
              <w:rPr>
                <w:rFonts w:hint="eastAsia" w:ascii="宋体" w:hAnsi="宋体" w:cs="宋体"/>
                <w:kern w:val="0"/>
                <w:szCs w:val="21"/>
              </w:rPr>
              <w:br w:type="textWrapping"/>
            </w:r>
            <w:r>
              <w:rPr>
                <w:rFonts w:hint="eastAsia" w:ascii="宋体" w:hAnsi="宋体" w:cs="宋体"/>
                <w:kern w:val="0"/>
                <w:szCs w:val="21"/>
              </w:rPr>
              <w:t>表数据快速迁移的功能；</w:t>
            </w:r>
            <w:r>
              <w:rPr>
                <w:rFonts w:hint="eastAsia" w:ascii="宋体" w:hAnsi="宋体" w:cs="宋体"/>
                <w:kern w:val="0"/>
                <w:szCs w:val="21"/>
              </w:rPr>
              <w:br w:type="textWrapping"/>
            </w:r>
            <w:r>
              <w:rPr>
                <w:rFonts w:hint="eastAsia" w:ascii="宋体" w:hAnsi="宋体" w:cs="宋体"/>
                <w:kern w:val="0"/>
                <w:szCs w:val="21"/>
              </w:rPr>
              <w:t xml:space="preserve"> b) 支持数据迁移工具实现同构或异构</w:t>
            </w:r>
            <w:r>
              <w:rPr>
                <w:rFonts w:hint="eastAsia" w:ascii="宋体" w:hAnsi="宋体" w:cs="宋体"/>
                <w:kern w:val="0"/>
                <w:szCs w:val="21"/>
              </w:rPr>
              <w:br w:type="textWrapping"/>
            </w:r>
            <w:r>
              <w:rPr>
                <w:rFonts w:hint="eastAsia" w:ascii="宋体" w:hAnsi="宋体" w:cs="宋体"/>
                <w:kern w:val="0"/>
                <w:szCs w:val="21"/>
              </w:rPr>
              <w:t>数据库之间的数据迁移；</w:t>
            </w:r>
            <w:r>
              <w:rPr>
                <w:rFonts w:hint="eastAsia" w:ascii="宋体" w:hAnsi="宋体" w:cs="宋体"/>
                <w:kern w:val="0"/>
                <w:szCs w:val="21"/>
              </w:rPr>
              <w:br w:type="textWrapping"/>
            </w:r>
            <w:r>
              <w:rPr>
                <w:rFonts w:hint="eastAsia" w:ascii="宋体" w:hAnsi="宋体" w:cs="宋体"/>
                <w:kern w:val="0"/>
                <w:szCs w:val="21"/>
              </w:rPr>
              <w:t xml:space="preserve"> c) 支持全量数据迁移、增量数据持续</w:t>
            </w:r>
            <w:r>
              <w:rPr>
                <w:rFonts w:hint="eastAsia" w:ascii="宋体" w:hAnsi="宋体" w:cs="宋体"/>
                <w:kern w:val="0"/>
                <w:szCs w:val="21"/>
              </w:rPr>
              <w:br w:type="textWrapping"/>
            </w:r>
            <w:r>
              <w:rPr>
                <w:rFonts w:hint="eastAsia" w:ascii="宋体" w:hAnsi="宋体" w:cs="宋体"/>
                <w:kern w:val="0"/>
                <w:szCs w:val="21"/>
              </w:rPr>
              <w:t>同步等迁移模式；</w:t>
            </w:r>
            <w:r>
              <w:rPr>
                <w:rFonts w:hint="eastAsia" w:ascii="宋体" w:hAnsi="宋体" w:cs="宋体"/>
                <w:kern w:val="0"/>
                <w:szCs w:val="21"/>
              </w:rPr>
              <w:br w:type="textWrapping"/>
            </w:r>
            <w:r>
              <w:rPr>
                <w:rFonts w:hint="eastAsia" w:ascii="宋体" w:hAnsi="宋体" w:cs="宋体"/>
                <w:kern w:val="0"/>
                <w:szCs w:val="21"/>
              </w:rPr>
              <w:t xml:space="preserve"> d) 在数据迁移过程中具备应对传输异</w:t>
            </w:r>
            <w:r>
              <w:rPr>
                <w:rFonts w:hint="eastAsia" w:ascii="宋体" w:hAnsi="宋体" w:cs="宋体"/>
                <w:kern w:val="0"/>
                <w:szCs w:val="21"/>
              </w:rPr>
              <w:br w:type="textWrapping"/>
            </w:r>
            <w:r>
              <w:rPr>
                <w:rFonts w:hint="eastAsia" w:ascii="宋体" w:hAnsi="宋体" w:cs="宋体"/>
                <w:kern w:val="0"/>
                <w:szCs w:val="21"/>
              </w:rPr>
              <w:t>常的能力，保障数据迁移的稳定性、连</w:t>
            </w:r>
            <w:r>
              <w:rPr>
                <w:rFonts w:hint="eastAsia" w:ascii="宋体" w:hAnsi="宋体" w:cs="宋体"/>
                <w:kern w:val="0"/>
                <w:szCs w:val="21"/>
              </w:rPr>
              <w:br w:type="textWrapping"/>
            </w:r>
            <w:r>
              <w:rPr>
                <w:rFonts w:hint="eastAsia" w:ascii="宋体" w:hAnsi="宋体" w:cs="宋体"/>
                <w:kern w:val="0"/>
                <w:szCs w:val="21"/>
              </w:rPr>
              <w:t>续性和一致性；</w:t>
            </w:r>
            <w:r>
              <w:rPr>
                <w:rFonts w:hint="eastAsia" w:ascii="宋体" w:hAnsi="宋体" w:cs="宋体"/>
                <w:kern w:val="0"/>
                <w:szCs w:val="21"/>
              </w:rPr>
              <w:br w:type="textWrapping"/>
            </w:r>
            <w:r>
              <w:rPr>
                <w:rFonts w:hint="eastAsia" w:ascii="宋体" w:hAnsi="宋体" w:cs="宋体"/>
                <w:kern w:val="0"/>
                <w:szCs w:val="21"/>
              </w:rPr>
              <w:t xml:space="preserve"> e) 支持存量数据的一次性迁移和增量</w:t>
            </w:r>
            <w:r>
              <w:rPr>
                <w:rFonts w:hint="eastAsia" w:ascii="宋体" w:hAnsi="宋体" w:cs="宋体"/>
                <w:kern w:val="0"/>
                <w:szCs w:val="21"/>
              </w:rPr>
              <w:br w:type="textWrapping"/>
            </w:r>
            <w:r>
              <w:rPr>
                <w:rFonts w:hint="eastAsia" w:ascii="宋体" w:hAnsi="宋体" w:cs="宋体"/>
                <w:kern w:val="0"/>
                <w:szCs w:val="21"/>
              </w:rPr>
              <w:t>数据库的持续同步；</w:t>
            </w:r>
            <w:r>
              <w:rPr>
                <w:rFonts w:hint="eastAsia" w:ascii="宋体" w:hAnsi="宋体" w:cs="宋体"/>
                <w:kern w:val="0"/>
                <w:szCs w:val="21"/>
              </w:rPr>
              <w:br w:type="textWrapping"/>
            </w:r>
            <w:r>
              <w:rPr>
                <w:rFonts w:hint="eastAsia" w:ascii="宋体" w:hAnsi="宋体" w:cs="宋体"/>
                <w:kern w:val="0"/>
                <w:szCs w:val="21"/>
              </w:rPr>
              <w:t xml:space="preserve"> f) 支持多种不同类型的源数据库和目</w:t>
            </w:r>
            <w:r>
              <w:rPr>
                <w:rFonts w:hint="eastAsia" w:ascii="宋体" w:hAnsi="宋体" w:cs="宋体"/>
                <w:kern w:val="0"/>
                <w:szCs w:val="21"/>
              </w:rPr>
              <w:br w:type="textWrapping"/>
            </w:r>
            <w:r>
              <w:rPr>
                <w:rFonts w:hint="eastAsia" w:ascii="宋体" w:hAnsi="宋体" w:cs="宋体"/>
                <w:kern w:val="0"/>
                <w:szCs w:val="21"/>
              </w:rPr>
              <w:t>标数据库之间的数据迁移</w:t>
            </w:r>
          </w:p>
        </w:tc>
      </w:tr>
      <w:tr w14:paraId="1619F182">
        <w:tblPrEx>
          <w:tblCellMar>
            <w:top w:w="0" w:type="dxa"/>
            <w:left w:w="108" w:type="dxa"/>
            <w:bottom w:w="0" w:type="dxa"/>
            <w:right w:w="108" w:type="dxa"/>
          </w:tblCellMar>
        </w:tblPrEx>
        <w:trPr>
          <w:trHeight w:val="863" w:hRule="atLeast"/>
        </w:trPr>
        <w:tc>
          <w:tcPr>
            <w:tcW w:w="690" w:type="dxa"/>
            <w:tcBorders>
              <w:top w:val="nil"/>
              <w:left w:val="single" w:color="000000" w:sz="4" w:space="0"/>
              <w:bottom w:val="single" w:color="000000" w:sz="4" w:space="0"/>
              <w:right w:val="single" w:color="000000" w:sz="4" w:space="0"/>
            </w:tcBorders>
            <w:vAlign w:val="center"/>
          </w:tcPr>
          <w:p w14:paraId="3C984866">
            <w:pPr>
              <w:widowControl/>
              <w:jc w:val="center"/>
              <w:rPr>
                <w:rFonts w:ascii="宋体" w:hAnsi="宋体"/>
                <w:kern w:val="0"/>
                <w:szCs w:val="21"/>
              </w:rPr>
            </w:pPr>
            <w:r>
              <w:rPr>
                <w:rFonts w:ascii="宋体" w:hAnsi="宋体"/>
                <w:kern w:val="0"/>
                <w:szCs w:val="21"/>
              </w:rPr>
              <w:t xml:space="preserve">24 </w:t>
            </w:r>
          </w:p>
        </w:tc>
        <w:tc>
          <w:tcPr>
            <w:tcW w:w="591" w:type="dxa"/>
            <w:tcBorders>
              <w:top w:val="nil"/>
              <w:left w:val="nil"/>
              <w:bottom w:val="single" w:color="000000" w:sz="4" w:space="0"/>
              <w:right w:val="nil"/>
            </w:tcBorders>
            <w:vAlign w:val="center"/>
          </w:tcPr>
          <w:p w14:paraId="391E4427">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nil"/>
              <w:right w:val="single" w:color="000000" w:sz="4" w:space="0"/>
            </w:tcBorders>
            <w:vAlign w:val="center"/>
          </w:tcPr>
          <w:p w14:paraId="59295080">
            <w:pPr>
              <w:widowControl/>
              <w:jc w:val="left"/>
              <w:rPr>
                <w:rFonts w:ascii="宋体" w:hAnsi="宋体" w:cs="宋体"/>
                <w:kern w:val="0"/>
                <w:szCs w:val="21"/>
              </w:rPr>
            </w:pPr>
          </w:p>
        </w:tc>
        <w:tc>
          <w:tcPr>
            <w:tcW w:w="1371" w:type="dxa"/>
            <w:tcBorders>
              <w:top w:val="nil"/>
              <w:left w:val="nil"/>
              <w:bottom w:val="single" w:color="000000" w:sz="4" w:space="0"/>
              <w:right w:val="nil"/>
            </w:tcBorders>
          </w:tcPr>
          <w:p w14:paraId="21023184">
            <w:pPr>
              <w:widowControl/>
              <w:jc w:val="left"/>
              <w:rPr>
                <w:rFonts w:ascii="宋体" w:hAnsi="宋体" w:cs="宋体"/>
                <w:kern w:val="0"/>
                <w:szCs w:val="21"/>
              </w:rPr>
            </w:pPr>
            <w:r>
              <w:rPr>
                <w:rFonts w:hint="eastAsia" w:ascii="宋体" w:hAnsi="宋体" w:cs="宋体"/>
                <w:kern w:val="0"/>
                <w:szCs w:val="21"/>
              </w:rPr>
              <w:t xml:space="preserve">  ★数据比对基础功能</w:t>
            </w:r>
          </w:p>
        </w:tc>
        <w:tc>
          <w:tcPr>
            <w:tcW w:w="1009" w:type="dxa"/>
            <w:tcBorders>
              <w:top w:val="nil"/>
              <w:left w:val="single" w:color="000000" w:sz="4" w:space="0"/>
              <w:bottom w:val="single" w:color="000000" w:sz="4" w:space="0"/>
              <w:right w:val="single" w:color="000000" w:sz="4" w:space="0"/>
            </w:tcBorders>
            <w:vAlign w:val="center"/>
          </w:tcPr>
          <w:p w14:paraId="6C3267D2">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64C5DF71">
            <w:pPr>
              <w:widowControl/>
              <w:jc w:val="left"/>
              <w:rPr>
                <w:rFonts w:ascii="宋体" w:hAnsi="宋体" w:cs="宋体"/>
                <w:kern w:val="0"/>
                <w:szCs w:val="21"/>
              </w:rPr>
            </w:pPr>
            <w:r>
              <w:rPr>
                <w:rFonts w:hint="eastAsia" w:ascii="宋体" w:hAnsi="宋体" w:cs="宋体"/>
                <w:kern w:val="0"/>
                <w:szCs w:val="21"/>
              </w:rPr>
              <w:t>对源数据库和目标数据库之间的数据</w:t>
            </w:r>
            <w:r>
              <w:rPr>
                <w:rFonts w:hint="eastAsia" w:ascii="宋体" w:hAnsi="宋体" w:cs="宋体"/>
                <w:kern w:val="0"/>
                <w:szCs w:val="21"/>
              </w:rPr>
              <w:br w:type="textWrapping"/>
            </w:r>
            <w:r>
              <w:rPr>
                <w:rFonts w:hint="eastAsia" w:ascii="宋体" w:hAnsi="宋体" w:cs="宋体"/>
                <w:kern w:val="0"/>
                <w:szCs w:val="21"/>
              </w:rPr>
              <w:t>进行比对，支持数据一致性，并提供一</w:t>
            </w:r>
            <w:r>
              <w:rPr>
                <w:rFonts w:hint="eastAsia" w:ascii="宋体" w:hAnsi="宋体" w:cs="宋体"/>
                <w:kern w:val="0"/>
                <w:szCs w:val="21"/>
              </w:rPr>
              <w:br w:type="textWrapping"/>
            </w:r>
            <w:r>
              <w:rPr>
                <w:rFonts w:hint="eastAsia" w:ascii="宋体" w:hAnsi="宋体" w:cs="宋体"/>
                <w:kern w:val="0"/>
                <w:szCs w:val="21"/>
              </w:rPr>
              <w:t>致性比对报告</w:t>
            </w:r>
          </w:p>
        </w:tc>
      </w:tr>
      <w:tr w14:paraId="4D5731E0">
        <w:tblPrEx>
          <w:tblCellMar>
            <w:top w:w="0" w:type="dxa"/>
            <w:left w:w="108" w:type="dxa"/>
            <w:bottom w:w="0" w:type="dxa"/>
            <w:right w:w="108" w:type="dxa"/>
          </w:tblCellMar>
        </w:tblPrEx>
        <w:trPr>
          <w:trHeight w:val="2003" w:hRule="atLeast"/>
        </w:trPr>
        <w:tc>
          <w:tcPr>
            <w:tcW w:w="690" w:type="dxa"/>
            <w:tcBorders>
              <w:top w:val="nil"/>
              <w:left w:val="single" w:color="000000" w:sz="4" w:space="0"/>
              <w:bottom w:val="single" w:color="000000" w:sz="4" w:space="0"/>
              <w:right w:val="single" w:color="000000" w:sz="4" w:space="0"/>
            </w:tcBorders>
            <w:vAlign w:val="center"/>
          </w:tcPr>
          <w:p w14:paraId="7C52BA93">
            <w:pPr>
              <w:widowControl/>
              <w:jc w:val="center"/>
              <w:rPr>
                <w:rFonts w:ascii="宋体" w:hAnsi="宋体"/>
                <w:kern w:val="0"/>
                <w:szCs w:val="21"/>
              </w:rPr>
            </w:pPr>
            <w:r>
              <w:rPr>
                <w:rFonts w:ascii="宋体" w:hAnsi="宋体"/>
                <w:kern w:val="0"/>
                <w:szCs w:val="21"/>
              </w:rPr>
              <w:t xml:space="preserve">25 </w:t>
            </w:r>
          </w:p>
        </w:tc>
        <w:tc>
          <w:tcPr>
            <w:tcW w:w="591" w:type="dxa"/>
            <w:tcBorders>
              <w:top w:val="nil"/>
              <w:left w:val="nil"/>
              <w:bottom w:val="single" w:color="000000" w:sz="4" w:space="0"/>
              <w:right w:val="nil"/>
            </w:tcBorders>
            <w:vAlign w:val="center"/>
          </w:tcPr>
          <w:p w14:paraId="0CCC9C01">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restart"/>
            <w:tcBorders>
              <w:top w:val="single" w:color="000000" w:sz="4" w:space="0"/>
              <w:left w:val="single" w:color="000000" w:sz="4" w:space="0"/>
              <w:bottom w:val="single" w:color="000000" w:sz="4" w:space="0"/>
              <w:right w:val="single" w:color="000000" w:sz="4" w:space="0"/>
            </w:tcBorders>
            <w:vAlign w:val="center"/>
          </w:tcPr>
          <w:p w14:paraId="20899CEB">
            <w:pPr>
              <w:widowControl/>
              <w:jc w:val="center"/>
              <w:rPr>
                <w:rFonts w:ascii="宋体" w:hAnsi="宋体" w:cs="宋体"/>
                <w:kern w:val="0"/>
                <w:szCs w:val="21"/>
              </w:rPr>
            </w:pPr>
            <w:r>
              <w:rPr>
                <w:rFonts w:hint="eastAsia" w:ascii="宋体" w:hAnsi="宋体" w:cs="宋体"/>
                <w:kern w:val="0"/>
                <w:szCs w:val="21"/>
              </w:rPr>
              <w:t>备份恢复</w:t>
            </w:r>
          </w:p>
        </w:tc>
        <w:tc>
          <w:tcPr>
            <w:tcW w:w="1371" w:type="dxa"/>
            <w:tcBorders>
              <w:top w:val="nil"/>
              <w:left w:val="nil"/>
              <w:bottom w:val="single" w:color="000000" w:sz="4" w:space="0"/>
              <w:right w:val="nil"/>
            </w:tcBorders>
            <w:vAlign w:val="center"/>
          </w:tcPr>
          <w:p w14:paraId="5A55B2F2">
            <w:pPr>
              <w:widowControl/>
              <w:jc w:val="left"/>
              <w:rPr>
                <w:rFonts w:ascii="宋体" w:hAnsi="宋体" w:cs="宋体"/>
                <w:kern w:val="0"/>
                <w:szCs w:val="21"/>
              </w:rPr>
            </w:pPr>
            <w:r>
              <w:rPr>
                <w:rFonts w:hint="eastAsia" w:ascii="宋体" w:hAnsi="宋体" w:cs="宋体"/>
                <w:kern w:val="0"/>
                <w:szCs w:val="21"/>
              </w:rPr>
              <w:t xml:space="preserve">  ★数据备份</w:t>
            </w:r>
          </w:p>
        </w:tc>
        <w:tc>
          <w:tcPr>
            <w:tcW w:w="1009" w:type="dxa"/>
            <w:tcBorders>
              <w:top w:val="nil"/>
              <w:left w:val="single" w:color="000000" w:sz="4" w:space="0"/>
              <w:bottom w:val="single" w:color="000000" w:sz="4" w:space="0"/>
              <w:right w:val="single" w:color="000000" w:sz="4" w:space="0"/>
            </w:tcBorders>
            <w:vAlign w:val="center"/>
          </w:tcPr>
          <w:p w14:paraId="24BEC402">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45724F40">
            <w:pPr>
              <w:widowControl/>
              <w:jc w:val="left"/>
              <w:rPr>
                <w:rFonts w:ascii="宋体" w:hAnsi="宋体" w:cs="宋体"/>
                <w:kern w:val="0"/>
                <w:szCs w:val="21"/>
              </w:rPr>
            </w:pPr>
            <w:r>
              <w:rPr>
                <w:rFonts w:hint="eastAsia" w:ascii="宋体" w:hAnsi="宋体" w:cs="宋体"/>
                <w:kern w:val="0"/>
                <w:szCs w:val="21"/>
              </w:rPr>
              <w:t xml:space="preserve"> a) 运行状态下支持对数据库进行全库</w:t>
            </w:r>
            <w:r>
              <w:rPr>
                <w:rFonts w:hint="eastAsia" w:ascii="宋体" w:hAnsi="宋体" w:cs="宋体"/>
                <w:kern w:val="0"/>
                <w:szCs w:val="21"/>
              </w:rPr>
              <w:br w:type="textWrapping"/>
            </w:r>
            <w:r>
              <w:rPr>
                <w:rFonts w:hint="eastAsia" w:ascii="宋体" w:hAnsi="宋体" w:cs="宋体"/>
                <w:kern w:val="0"/>
                <w:szCs w:val="21"/>
              </w:rPr>
              <w:t>备份；</w:t>
            </w:r>
            <w:r>
              <w:rPr>
                <w:rFonts w:hint="eastAsia" w:ascii="宋体" w:hAnsi="宋体" w:cs="宋体"/>
                <w:kern w:val="0"/>
                <w:szCs w:val="21"/>
              </w:rPr>
              <w:br w:type="textWrapping"/>
            </w:r>
            <w:r>
              <w:rPr>
                <w:rFonts w:hint="eastAsia" w:ascii="宋体" w:hAnsi="宋体" w:cs="宋体"/>
                <w:kern w:val="0"/>
                <w:szCs w:val="21"/>
              </w:rPr>
              <w:t xml:space="preserve"> b) 运行状态下支持对数据库进行部分</w:t>
            </w:r>
            <w:r>
              <w:rPr>
                <w:rFonts w:hint="eastAsia" w:ascii="宋体" w:hAnsi="宋体" w:cs="宋体"/>
                <w:kern w:val="0"/>
                <w:szCs w:val="21"/>
              </w:rPr>
              <w:br w:type="textWrapping"/>
            </w:r>
            <w:r>
              <w:rPr>
                <w:rFonts w:hint="eastAsia" w:ascii="宋体" w:hAnsi="宋体" w:cs="宋体"/>
                <w:kern w:val="0"/>
                <w:szCs w:val="21"/>
              </w:rPr>
              <w:t>备份；</w:t>
            </w:r>
            <w:r>
              <w:rPr>
                <w:rFonts w:hint="eastAsia" w:ascii="宋体" w:hAnsi="宋体" w:cs="宋体"/>
                <w:kern w:val="0"/>
                <w:szCs w:val="21"/>
              </w:rPr>
              <w:br w:type="textWrapping"/>
            </w:r>
            <w:r>
              <w:rPr>
                <w:rFonts w:hint="eastAsia" w:ascii="宋体" w:hAnsi="宋体" w:cs="宋体"/>
                <w:kern w:val="0"/>
                <w:szCs w:val="21"/>
              </w:rPr>
              <w:t xml:space="preserve"> c) 运行状态下支持对数据库进行增量</w:t>
            </w:r>
            <w:r>
              <w:rPr>
                <w:rFonts w:hint="eastAsia" w:ascii="宋体" w:hAnsi="宋体" w:cs="宋体"/>
                <w:kern w:val="0"/>
                <w:szCs w:val="21"/>
              </w:rPr>
              <w:br w:type="textWrapping"/>
            </w:r>
            <w:r>
              <w:rPr>
                <w:rFonts w:hint="eastAsia" w:ascii="宋体" w:hAnsi="宋体" w:cs="宋体"/>
                <w:kern w:val="0"/>
                <w:szCs w:val="21"/>
              </w:rPr>
              <w:t>备份</w:t>
            </w:r>
          </w:p>
        </w:tc>
      </w:tr>
      <w:tr w14:paraId="43FD8625">
        <w:tblPrEx>
          <w:tblCellMar>
            <w:top w:w="0" w:type="dxa"/>
            <w:left w:w="108" w:type="dxa"/>
            <w:bottom w:w="0" w:type="dxa"/>
            <w:right w:w="108" w:type="dxa"/>
          </w:tblCellMar>
        </w:tblPrEx>
        <w:trPr>
          <w:trHeight w:val="1080" w:hRule="atLeast"/>
        </w:trPr>
        <w:tc>
          <w:tcPr>
            <w:tcW w:w="690" w:type="dxa"/>
            <w:tcBorders>
              <w:top w:val="nil"/>
              <w:left w:val="single" w:color="000000" w:sz="4" w:space="0"/>
              <w:bottom w:val="single" w:color="000000" w:sz="4" w:space="0"/>
              <w:right w:val="single" w:color="000000" w:sz="4" w:space="0"/>
            </w:tcBorders>
            <w:vAlign w:val="center"/>
          </w:tcPr>
          <w:p w14:paraId="2521403C">
            <w:pPr>
              <w:widowControl/>
              <w:jc w:val="center"/>
              <w:rPr>
                <w:rFonts w:ascii="宋体" w:hAnsi="宋体"/>
                <w:kern w:val="0"/>
                <w:szCs w:val="21"/>
              </w:rPr>
            </w:pPr>
            <w:r>
              <w:rPr>
                <w:rFonts w:ascii="宋体" w:hAnsi="宋体"/>
                <w:kern w:val="0"/>
                <w:szCs w:val="21"/>
              </w:rPr>
              <w:t xml:space="preserve">26 </w:t>
            </w:r>
          </w:p>
        </w:tc>
        <w:tc>
          <w:tcPr>
            <w:tcW w:w="591" w:type="dxa"/>
            <w:tcBorders>
              <w:top w:val="nil"/>
              <w:left w:val="nil"/>
              <w:bottom w:val="single" w:color="000000" w:sz="4" w:space="0"/>
              <w:right w:val="nil"/>
            </w:tcBorders>
            <w:vAlign w:val="center"/>
          </w:tcPr>
          <w:p w14:paraId="07A9F9D1">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single" w:color="000000" w:sz="4" w:space="0"/>
              <w:left w:val="single" w:color="000000" w:sz="4" w:space="0"/>
              <w:bottom w:val="single" w:color="000000" w:sz="4" w:space="0"/>
              <w:right w:val="single" w:color="000000" w:sz="4" w:space="0"/>
            </w:tcBorders>
            <w:vAlign w:val="center"/>
          </w:tcPr>
          <w:p w14:paraId="1EE18D5C">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4DF8D25F">
            <w:pPr>
              <w:widowControl/>
              <w:jc w:val="left"/>
              <w:rPr>
                <w:rFonts w:ascii="宋体" w:hAnsi="宋体" w:cs="宋体"/>
                <w:kern w:val="0"/>
                <w:szCs w:val="21"/>
              </w:rPr>
            </w:pPr>
            <w:r>
              <w:rPr>
                <w:rFonts w:hint="eastAsia" w:ascii="宋体" w:hAnsi="宋体" w:cs="宋体"/>
                <w:kern w:val="0"/>
                <w:szCs w:val="21"/>
              </w:rPr>
              <w:t xml:space="preserve">  ★多种存储媒体备份、</w:t>
            </w:r>
            <w:r>
              <w:rPr>
                <w:rFonts w:hint="eastAsia" w:ascii="宋体" w:hAnsi="宋体" w:cs="宋体"/>
                <w:kern w:val="0"/>
                <w:szCs w:val="21"/>
              </w:rPr>
              <w:br w:type="textWrapping"/>
            </w:r>
            <w:r>
              <w:rPr>
                <w:rFonts w:hint="eastAsia" w:ascii="宋体" w:hAnsi="宋体" w:cs="宋体"/>
                <w:kern w:val="0"/>
                <w:szCs w:val="21"/>
              </w:rPr>
              <w:t xml:space="preserve">  还原</w:t>
            </w:r>
          </w:p>
        </w:tc>
        <w:tc>
          <w:tcPr>
            <w:tcW w:w="1009" w:type="dxa"/>
            <w:tcBorders>
              <w:top w:val="nil"/>
              <w:left w:val="single" w:color="000000" w:sz="4" w:space="0"/>
              <w:bottom w:val="single" w:color="000000" w:sz="4" w:space="0"/>
              <w:right w:val="single" w:color="000000" w:sz="4" w:space="0"/>
            </w:tcBorders>
            <w:vAlign w:val="center"/>
          </w:tcPr>
          <w:p w14:paraId="5DAB5915">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11855AEA">
            <w:pPr>
              <w:widowControl/>
              <w:jc w:val="left"/>
              <w:rPr>
                <w:rFonts w:ascii="宋体" w:hAnsi="宋体" w:cs="宋体"/>
                <w:kern w:val="0"/>
                <w:szCs w:val="21"/>
              </w:rPr>
            </w:pPr>
            <w:r>
              <w:rPr>
                <w:rFonts w:hint="eastAsia" w:ascii="宋体" w:hAnsi="宋体" w:cs="宋体"/>
                <w:kern w:val="0"/>
                <w:szCs w:val="21"/>
              </w:rPr>
              <w:t>支持多种备份存储媒体，支持多种存储</w:t>
            </w:r>
            <w:r>
              <w:rPr>
                <w:rFonts w:hint="eastAsia" w:ascii="宋体" w:hAnsi="宋体" w:cs="宋体"/>
                <w:kern w:val="0"/>
                <w:szCs w:val="21"/>
              </w:rPr>
              <w:br w:type="textWrapping"/>
            </w:r>
            <w:r>
              <w:rPr>
                <w:rFonts w:hint="eastAsia" w:ascii="宋体" w:hAnsi="宋体" w:cs="宋体"/>
                <w:kern w:val="0"/>
                <w:szCs w:val="21"/>
              </w:rPr>
              <w:t>媒体的部分、完整数据库数据还原处理</w:t>
            </w:r>
            <w:r>
              <w:rPr>
                <w:rFonts w:hint="eastAsia" w:ascii="宋体" w:hAnsi="宋体" w:cs="宋体"/>
                <w:kern w:val="0"/>
                <w:szCs w:val="21"/>
              </w:rPr>
              <w:br w:type="textWrapping"/>
            </w:r>
            <w:r>
              <w:rPr>
                <w:rFonts w:hint="eastAsia" w:ascii="宋体" w:hAnsi="宋体" w:cs="宋体"/>
                <w:kern w:val="0"/>
                <w:szCs w:val="21"/>
              </w:rPr>
              <w:t>能力</w:t>
            </w:r>
          </w:p>
        </w:tc>
      </w:tr>
      <w:tr w14:paraId="1459053F">
        <w:tblPrEx>
          <w:tblCellMar>
            <w:top w:w="0" w:type="dxa"/>
            <w:left w:w="108" w:type="dxa"/>
            <w:bottom w:w="0" w:type="dxa"/>
            <w:right w:w="108" w:type="dxa"/>
          </w:tblCellMar>
        </w:tblPrEx>
        <w:trPr>
          <w:trHeight w:val="578" w:hRule="atLeast"/>
        </w:trPr>
        <w:tc>
          <w:tcPr>
            <w:tcW w:w="690" w:type="dxa"/>
            <w:tcBorders>
              <w:top w:val="nil"/>
              <w:left w:val="single" w:color="000000" w:sz="4" w:space="0"/>
              <w:bottom w:val="single" w:color="000000" w:sz="4" w:space="0"/>
              <w:right w:val="single" w:color="000000" w:sz="4" w:space="0"/>
            </w:tcBorders>
            <w:vAlign w:val="center"/>
          </w:tcPr>
          <w:p w14:paraId="701009B0">
            <w:pPr>
              <w:widowControl/>
              <w:jc w:val="center"/>
              <w:rPr>
                <w:rFonts w:ascii="宋体" w:hAnsi="宋体"/>
                <w:kern w:val="0"/>
                <w:szCs w:val="21"/>
              </w:rPr>
            </w:pPr>
            <w:r>
              <w:rPr>
                <w:rFonts w:ascii="宋体" w:hAnsi="宋体"/>
                <w:kern w:val="0"/>
                <w:szCs w:val="21"/>
              </w:rPr>
              <w:t xml:space="preserve">27 </w:t>
            </w:r>
          </w:p>
        </w:tc>
        <w:tc>
          <w:tcPr>
            <w:tcW w:w="591" w:type="dxa"/>
            <w:tcBorders>
              <w:top w:val="nil"/>
              <w:left w:val="nil"/>
              <w:bottom w:val="single" w:color="000000" w:sz="4" w:space="0"/>
              <w:right w:val="nil"/>
            </w:tcBorders>
            <w:vAlign w:val="center"/>
          </w:tcPr>
          <w:p w14:paraId="32509362">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single" w:color="000000" w:sz="4" w:space="0"/>
              <w:left w:val="single" w:color="000000" w:sz="4" w:space="0"/>
              <w:bottom w:val="single" w:color="000000" w:sz="4" w:space="0"/>
              <w:right w:val="single" w:color="000000" w:sz="4" w:space="0"/>
            </w:tcBorders>
            <w:vAlign w:val="center"/>
          </w:tcPr>
          <w:p w14:paraId="5832E68D">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33C381CB">
            <w:pPr>
              <w:widowControl/>
              <w:jc w:val="left"/>
              <w:rPr>
                <w:rFonts w:ascii="宋体" w:hAnsi="宋体" w:cs="宋体"/>
                <w:kern w:val="0"/>
                <w:szCs w:val="21"/>
              </w:rPr>
            </w:pPr>
            <w:r>
              <w:rPr>
                <w:rFonts w:hint="eastAsia" w:ascii="宋体" w:hAnsi="宋体" w:cs="宋体"/>
                <w:kern w:val="0"/>
                <w:szCs w:val="21"/>
              </w:rPr>
              <w:t xml:space="preserve">  ★备份还原的一致性校验</w:t>
            </w:r>
          </w:p>
        </w:tc>
        <w:tc>
          <w:tcPr>
            <w:tcW w:w="1009" w:type="dxa"/>
            <w:tcBorders>
              <w:top w:val="nil"/>
              <w:left w:val="single" w:color="000000" w:sz="4" w:space="0"/>
              <w:bottom w:val="single" w:color="000000" w:sz="4" w:space="0"/>
              <w:right w:val="single" w:color="000000" w:sz="4" w:space="0"/>
            </w:tcBorders>
            <w:vAlign w:val="center"/>
          </w:tcPr>
          <w:p w14:paraId="6E572907">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20CDDB0B">
            <w:pPr>
              <w:widowControl/>
              <w:jc w:val="left"/>
              <w:rPr>
                <w:rFonts w:ascii="宋体" w:hAnsi="宋体" w:cs="宋体"/>
                <w:kern w:val="0"/>
                <w:szCs w:val="21"/>
              </w:rPr>
            </w:pPr>
            <w:r>
              <w:rPr>
                <w:rFonts w:hint="eastAsia" w:ascii="宋体" w:hAnsi="宋体" w:cs="宋体"/>
                <w:kern w:val="0"/>
                <w:szCs w:val="21"/>
              </w:rPr>
              <w:t>提供数据库备份数据一致性校验的命令或工具</w:t>
            </w:r>
          </w:p>
        </w:tc>
      </w:tr>
      <w:tr w14:paraId="184262B2">
        <w:tblPrEx>
          <w:tblCellMar>
            <w:top w:w="0" w:type="dxa"/>
            <w:left w:w="108" w:type="dxa"/>
            <w:bottom w:w="0" w:type="dxa"/>
            <w:right w:w="108" w:type="dxa"/>
          </w:tblCellMar>
        </w:tblPrEx>
        <w:trPr>
          <w:trHeight w:val="1440" w:hRule="atLeast"/>
        </w:trPr>
        <w:tc>
          <w:tcPr>
            <w:tcW w:w="690" w:type="dxa"/>
            <w:tcBorders>
              <w:top w:val="nil"/>
              <w:left w:val="single" w:color="000000" w:sz="4" w:space="0"/>
              <w:bottom w:val="single" w:color="000000" w:sz="4" w:space="0"/>
              <w:right w:val="single" w:color="000000" w:sz="4" w:space="0"/>
            </w:tcBorders>
            <w:vAlign w:val="center"/>
          </w:tcPr>
          <w:p w14:paraId="362B09F8">
            <w:pPr>
              <w:widowControl/>
              <w:jc w:val="center"/>
              <w:rPr>
                <w:rFonts w:ascii="宋体" w:hAnsi="宋体"/>
                <w:kern w:val="0"/>
                <w:szCs w:val="21"/>
              </w:rPr>
            </w:pPr>
            <w:r>
              <w:rPr>
                <w:rFonts w:ascii="宋体" w:hAnsi="宋体"/>
                <w:kern w:val="0"/>
                <w:szCs w:val="21"/>
              </w:rPr>
              <w:t xml:space="preserve">28 </w:t>
            </w:r>
          </w:p>
        </w:tc>
        <w:tc>
          <w:tcPr>
            <w:tcW w:w="591" w:type="dxa"/>
            <w:tcBorders>
              <w:top w:val="nil"/>
              <w:left w:val="nil"/>
              <w:bottom w:val="single" w:color="000000" w:sz="4" w:space="0"/>
              <w:right w:val="nil"/>
            </w:tcBorders>
            <w:vAlign w:val="center"/>
          </w:tcPr>
          <w:p w14:paraId="2C2A3EE5">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tcBorders>
              <w:top w:val="nil"/>
              <w:left w:val="single" w:color="000000" w:sz="4" w:space="0"/>
              <w:bottom w:val="nil"/>
              <w:right w:val="single" w:color="000000" w:sz="4" w:space="0"/>
            </w:tcBorders>
            <w:vAlign w:val="center"/>
          </w:tcPr>
          <w:p w14:paraId="6BBB9BD3">
            <w:pPr>
              <w:widowControl/>
              <w:jc w:val="center"/>
              <w:rPr>
                <w:rFonts w:ascii="宋体" w:hAnsi="宋体" w:cs="宋体"/>
                <w:kern w:val="0"/>
                <w:szCs w:val="21"/>
              </w:rPr>
            </w:pPr>
            <w:r>
              <w:rPr>
                <w:rFonts w:hint="eastAsia" w:ascii="宋体" w:hAnsi="宋体" w:cs="宋体"/>
                <w:kern w:val="0"/>
                <w:szCs w:val="21"/>
              </w:rPr>
              <w:t>集群管理</w:t>
            </w:r>
          </w:p>
        </w:tc>
        <w:tc>
          <w:tcPr>
            <w:tcW w:w="1371" w:type="dxa"/>
            <w:tcBorders>
              <w:top w:val="nil"/>
              <w:left w:val="nil"/>
              <w:bottom w:val="single" w:color="000000" w:sz="4" w:space="0"/>
              <w:right w:val="nil"/>
            </w:tcBorders>
            <w:vAlign w:val="center"/>
          </w:tcPr>
          <w:p w14:paraId="1755D62E">
            <w:pPr>
              <w:widowControl/>
              <w:jc w:val="left"/>
              <w:rPr>
                <w:rFonts w:ascii="宋体" w:hAnsi="宋体" w:cs="宋体"/>
                <w:kern w:val="0"/>
                <w:szCs w:val="21"/>
              </w:rPr>
            </w:pPr>
            <w:r>
              <w:rPr>
                <w:rFonts w:hint="eastAsia" w:ascii="宋体" w:hAnsi="宋体" w:cs="宋体"/>
                <w:kern w:val="0"/>
                <w:szCs w:val="21"/>
              </w:rPr>
              <w:t xml:space="preserve">  ★集群构建与管理</w:t>
            </w:r>
          </w:p>
        </w:tc>
        <w:tc>
          <w:tcPr>
            <w:tcW w:w="1009" w:type="dxa"/>
            <w:tcBorders>
              <w:top w:val="nil"/>
              <w:left w:val="single" w:color="000000" w:sz="4" w:space="0"/>
              <w:bottom w:val="single" w:color="000000" w:sz="4" w:space="0"/>
              <w:right w:val="single" w:color="000000" w:sz="4" w:space="0"/>
            </w:tcBorders>
            <w:vAlign w:val="center"/>
          </w:tcPr>
          <w:p w14:paraId="5306652C">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3764273F">
            <w:pPr>
              <w:widowControl/>
              <w:jc w:val="left"/>
              <w:rPr>
                <w:rFonts w:ascii="宋体" w:hAnsi="宋体" w:cs="宋体"/>
                <w:kern w:val="0"/>
                <w:szCs w:val="21"/>
              </w:rPr>
            </w:pPr>
            <w:r>
              <w:rPr>
                <w:rFonts w:hint="eastAsia" w:ascii="宋体" w:hAnsi="宋体" w:cs="宋体"/>
                <w:kern w:val="0"/>
                <w:szCs w:val="21"/>
              </w:rPr>
              <w:t xml:space="preserve"> a) 支持集群的运行环境；</w:t>
            </w:r>
            <w:r>
              <w:rPr>
                <w:rFonts w:hint="eastAsia" w:ascii="宋体" w:hAnsi="宋体" w:cs="宋体"/>
                <w:kern w:val="0"/>
                <w:szCs w:val="21"/>
              </w:rPr>
              <w:br w:type="textWrapping"/>
            </w:r>
            <w:r>
              <w:rPr>
                <w:rFonts w:hint="eastAsia" w:ascii="宋体" w:hAnsi="宋体" w:cs="宋体"/>
                <w:kern w:val="0"/>
                <w:szCs w:val="21"/>
              </w:rPr>
              <w:t xml:space="preserve"> b) 支持创建并配置数据库集群；</w:t>
            </w:r>
            <w:r>
              <w:rPr>
                <w:rFonts w:hint="eastAsia" w:ascii="宋体" w:hAnsi="宋体" w:cs="宋体"/>
                <w:kern w:val="0"/>
                <w:szCs w:val="21"/>
              </w:rPr>
              <w:br w:type="textWrapping"/>
            </w:r>
            <w:r>
              <w:rPr>
                <w:rFonts w:hint="eastAsia" w:ascii="宋体" w:hAnsi="宋体" w:cs="宋体"/>
                <w:kern w:val="0"/>
                <w:szCs w:val="21"/>
              </w:rPr>
              <w:t xml:space="preserve"> c) 配置信息至少包括日常运维管理、</w:t>
            </w:r>
            <w:r>
              <w:rPr>
                <w:rFonts w:hint="eastAsia" w:ascii="宋体" w:hAnsi="宋体" w:cs="宋体"/>
                <w:kern w:val="0"/>
                <w:szCs w:val="21"/>
              </w:rPr>
              <w:br w:type="textWrapping"/>
            </w:r>
            <w:r>
              <w:rPr>
                <w:rFonts w:hint="eastAsia" w:ascii="宋体" w:hAnsi="宋体" w:cs="宋体"/>
                <w:kern w:val="0"/>
                <w:szCs w:val="21"/>
              </w:rPr>
              <w:t>容灾管理、日志管理、备份管理、监控</w:t>
            </w:r>
            <w:r>
              <w:rPr>
                <w:rFonts w:hint="eastAsia" w:ascii="宋体" w:hAnsi="宋体" w:cs="宋体"/>
                <w:kern w:val="0"/>
                <w:szCs w:val="21"/>
              </w:rPr>
              <w:br w:type="textWrapping"/>
            </w:r>
            <w:r>
              <w:rPr>
                <w:rFonts w:hint="eastAsia" w:ascii="宋体" w:hAnsi="宋体" w:cs="宋体"/>
                <w:kern w:val="0"/>
                <w:szCs w:val="21"/>
              </w:rPr>
              <w:t>等</w:t>
            </w:r>
          </w:p>
        </w:tc>
      </w:tr>
      <w:tr w14:paraId="6F3FF277">
        <w:tblPrEx>
          <w:tblCellMar>
            <w:top w:w="0" w:type="dxa"/>
            <w:left w:w="108" w:type="dxa"/>
            <w:bottom w:w="0" w:type="dxa"/>
            <w:right w:w="108" w:type="dxa"/>
          </w:tblCellMar>
        </w:tblPrEx>
        <w:trPr>
          <w:trHeight w:val="2089" w:hRule="atLeast"/>
        </w:trPr>
        <w:tc>
          <w:tcPr>
            <w:tcW w:w="690" w:type="dxa"/>
            <w:tcBorders>
              <w:top w:val="nil"/>
              <w:left w:val="single" w:color="000000" w:sz="4" w:space="0"/>
              <w:bottom w:val="single" w:color="000000" w:sz="4" w:space="0"/>
              <w:right w:val="single" w:color="000000" w:sz="4" w:space="0"/>
            </w:tcBorders>
            <w:vAlign w:val="center"/>
          </w:tcPr>
          <w:p w14:paraId="45D11317">
            <w:pPr>
              <w:widowControl/>
              <w:jc w:val="center"/>
              <w:rPr>
                <w:rFonts w:ascii="宋体" w:hAnsi="宋体"/>
                <w:kern w:val="0"/>
                <w:szCs w:val="21"/>
              </w:rPr>
            </w:pPr>
            <w:r>
              <w:rPr>
                <w:rFonts w:ascii="宋体" w:hAnsi="宋体"/>
                <w:kern w:val="0"/>
                <w:szCs w:val="21"/>
              </w:rPr>
              <w:t xml:space="preserve">29 </w:t>
            </w:r>
          </w:p>
        </w:tc>
        <w:tc>
          <w:tcPr>
            <w:tcW w:w="591" w:type="dxa"/>
            <w:tcBorders>
              <w:top w:val="nil"/>
              <w:left w:val="nil"/>
              <w:bottom w:val="single" w:color="000000" w:sz="4" w:space="0"/>
              <w:right w:val="nil"/>
            </w:tcBorders>
            <w:vAlign w:val="center"/>
          </w:tcPr>
          <w:p w14:paraId="00D63DB0">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restart"/>
            <w:tcBorders>
              <w:top w:val="single" w:color="000000" w:sz="4" w:space="0"/>
              <w:left w:val="single" w:color="000000" w:sz="4" w:space="0"/>
              <w:bottom w:val="nil"/>
              <w:right w:val="single" w:color="000000" w:sz="4" w:space="0"/>
            </w:tcBorders>
            <w:vAlign w:val="center"/>
          </w:tcPr>
          <w:p w14:paraId="360944BB">
            <w:pPr>
              <w:widowControl/>
              <w:jc w:val="center"/>
              <w:rPr>
                <w:rFonts w:ascii="宋体" w:hAnsi="宋体" w:cs="宋体"/>
                <w:kern w:val="0"/>
                <w:szCs w:val="21"/>
              </w:rPr>
            </w:pPr>
            <w:r>
              <w:rPr>
                <w:rFonts w:hint="eastAsia" w:ascii="宋体" w:hAnsi="宋体" w:cs="宋体"/>
                <w:kern w:val="0"/>
                <w:szCs w:val="21"/>
              </w:rPr>
              <w:t>工具</w:t>
            </w:r>
          </w:p>
        </w:tc>
        <w:tc>
          <w:tcPr>
            <w:tcW w:w="1371" w:type="dxa"/>
            <w:tcBorders>
              <w:top w:val="nil"/>
              <w:left w:val="nil"/>
              <w:bottom w:val="single" w:color="000000" w:sz="4" w:space="0"/>
              <w:right w:val="nil"/>
            </w:tcBorders>
            <w:vAlign w:val="center"/>
          </w:tcPr>
          <w:p w14:paraId="1C9E91D4">
            <w:pPr>
              <w:widowControl/>
              <w:jc w:val="left"/>
              <w:rPr>
                <w:rFonts w:ascii="宋体" w:hAnsi="宋体" w:cs="宋体"/>
                <w:kern w:val="0"/>
                <w:szCs w:val="21"/>
              </w:rPr>
            </w:pPr>
            <w:r>
              <w:rPr>
                <w:rFonts w:hint="eastAsia" w:ascii="宋体" w:hAnsi="宋体" w:cs="宋体"/>
                <w:kern w:val="0"/>
                <w:szCs w:val="21"/>
              </w:rPr>
              <w:t xml:space="preserve">  ★数据库开发调试工具</w:t>
            </w:r>
          </w:p>
        </w:tc>
        <w:tc>
          <w:tcPr>
            <w:tcW w:w="1009" w:type="dxa"/>
            <w:tcBorders>
              <w:top w:val="nil"/>
              <w:left w:val="single" w:color="000000" w:sz="4" w:space="0"/>
              <w:bottom w:val="single" w:color="000000" w:sz="4" w:space="0"/>
              <w:right w:val="single" w:color="000000" w:sz="4" w:space="0"/>
            </w:tcBorders>
            <w:vAlign w:val="center"/>
          </w:tcPr>
          <w:p w14:paraId="0A4D336E">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4EBACC64">
            <w:pPr>
              <w:widowControl/>
              <w:jc w:val="left"/>
              <w:rPr>
                <w:rFonts w:ascii="宋体" w:hAnsi="宋体" w:cs="宋体"/>
                <w:kern w:val="0"/>
                <w:szCs w:val="21"/>
              </w:rPr>
            </w:pPr>
            <w:r>
              <w:rPr>
                <w:rFonts w:hint="eastAsia" w:ascii="宋体" w:hAnsi="宋体" w:cs="宋体"/>
                <w:kern w:val="0"/>
                <w:szCs w:val="21"/>
              </w:rPr>
              <w:t xml:space="preserve"> a) 具备图形化功能，提高易用性；</w:t>
            </w:r>
            <w:r>
              <w:rPr>
                <w:rFonts w:hint="eastAsia" w:ascii="宋体" w:hAnsi="宋体" w:cs="宋体"/>
                <w:kern w:val="0"/>
                <w:szCs w:val="21"/>
              </w:rPr>
              <w:br w:type="textWrapping"/>
            </w:r>
            <w:r>
              <w:rPr>
                <w:rFonts w:hint="eastAsia" w:ascii="宋体" w:hAnsi="宋体" w:cs="宋体"/>
                <w:kern w:val="0"/>
                <w:szCs w:val="21"/>
              </w:rPr>
              <w:t xml:space="preserve"> b) 具备导入、编辑、保存、执行 SQL</w:t>
            </w:r>
            <w:r>
              <w:rPr>
                <w:rFonts w:hint="eastAsia" w:ascii="宋体" w:hAnsi="宋体" w:cs="宋体"/>
                <w:kern w:val="0"/>
                <w:szCs w:val="21"/>
              </w:rPr>
              <w:br w:type="textWrapping"/>
            </w:r>
            <w:r>
              <w:rPr>
                <w:rFonts w:hint="eastAsia" w:ascii="宋体" w:hAnsi="宋体" w:cs="宋体"/>
                <w:kern w:val="0"/>
                <w:szCs w:val="21"/>
              </w:rPr>
              <w:t>语句和 SQL 脚本功能；</w:t>
            </w:r>
            <w:r>
              <w:rPr>
                <w:rFonts w:hint="eastAsia" w:ascii="宋体" w:hAnsi="宋体" w:cs="宋体"/>
                <w:kern w:val="0"/>
                <w:szCs w:val="21"/>
              </w:rPr>
              <w:br w:type="textWrapping"/>
            </w:r>
            <w:r>
              <w:rPr>
                <w:rFonts w:hint="eastAsia" w:ascii="宋体" w:hAnsi="宋体" w:cs="宋体"/>
                <w:kern w:val="0"/>
                <w:szCs w:val="21"/>
              </w:rPr>
              <w:t xml:space="preserve"> c) 具备复制、编辑现有数据库对象功</w:t>
            </w:r>
            <w:r>
              <w:rPr>
                <w:rFonts w:hint="eastAsia" w:ascii="宋体" w:hAnsi="宋体" w:cs="宋体"/>
                <w:kern w:val="0"/>
                <w:szCs w:val="21"/>
              </w:rPr>
              <w:br w:type="textWrapping"/>
            </w:r>
            <w:r>
              <w:rPr>
                <w:rFonts w:hint="eastAsia" w:ascii="宋体" w:hAnsi="宋体" w:cs="宋体"/>
                <w:kern w:val="0"/>
                <w:szCs w:val="21"/>
              </w:rPr>
              <w:t>能；</w:t>
            </w:r>
            <w:r>
              <w:rPr>
                <w:rFonts w:hint="eastAsia" w:ascii="宋体" w:hAnsi="宋体" w:cs="宋体"/>
                <w:kern w:val="0"/>
                <w:szCs w:val="21"/>
              </w:rPr>
              <w:br w:type="textWrapping"/>
            </w:r>
            <w:r>
              <w:rPr>
                <w:rFonts w:hint="eastAsia" w:ascii="宋体" w:hAnsi="宋体" w:cs="宋体"/>
                <w:kern w:val="0"/>
                <w:szCs w:val="21"/>
              </w:rPr>
              <w:t xml:space="preserve"> d) 具备关键词显示标记、动态语法提</w:t>
            </w:r>
            <w:r>
              <w:rPr>
                <w:rFonts w:hint="eastAsia" w:ascii="宋体" w:hAnsi="宋体" w:cs="宋体"/>
                <w:kern w:val="0"/>
                <w:szCs w:val="21"/>
              </w:rPr>
              <w:br w:type="textWrapping"/>
            </w:r>
            <w:r>
              <w:rPr>
                <w:rFonts w:hint="eastAsia" w:ascii="宋体" w:hAnsi="宋体" w:cs="宋体"/>
                <w:kern w:val="0"/>
                <w:szCs w:val="21"/>
              </w:rPr>
              <w:t>示的 SQL 编辑器功能</w:t>
            </w:r>
          </w:p>
        </w:tc>
      </w:tr>
      <w:tr w14:paraId="5FF9B7B0">
        <w:tblPrEx>
          <w:tblCellMar>
            <w:top w:w="0" w:type="dxa"/>
            <w:left w:w="108" w:type="dxa"/>
            <w:bottom w:w="0" w:type="dxa"/>
            <w:right w:w="108" w:type="dxa"/>
          </w:tblCellMar>
        </w:tblPrEx>
        <w:trPr>
          <w:trHeight w:val="1358" w:hRule="atLeast"/>
        </w:trPr>
        <w:tc>
          <w:tcPr>
            <w:tcW w:w="690" w:type="dxa"/>
            <w:tcBorders>
              <w:top w:val="nil"/>
              <w:left w:val="single" w:color="000000" w:sz="4" w:space="0"/>
              <w:bottom w:val="single" w:color="000000" w:sz="4" w:space="0"/>
              <w:right w:val="single" w:color="000000" w:sz="4" w:space="0"/>
            </w:tcBorders>
            <w:vAlign w:val="center"/>
          </w:tcPr>
          <w:p w14:paraId="0345ACC8">
            <w:pPr>
              <w:widowControl/>
              <w:jc w:val="center"/>
              <w:rPr>
                <w:rFonts w:ascii="宋体" w:hAnsi="宋体"/>
                <w:kern w:val="0"/>
                <w:szCs w:val="21"/>
              </w:rPr>
            </w:pPr>
            <w:r>
              <w:rPr>
                <w:rFonts w:ascii="宋体" w:hAnsi="宋体"/>
                <w:kern w:val="0"/>
                <w:szCs w:val="21"/>
              </w:rPr>
              <w:t xml:space="preserve">30 </w:t>
            </w:r>
          </w:p>
        </w:tc>
        <w:tc>
          <w:tcPr>
            <w:tcW w:w="591" w:type="dxa"/>
            <w:tcBorders>
              <w:top w:val="nil"/>
              <w:left w:val="nil"/>
              <w:bottom w:val="single" w:color="000000" w:sz="4" w:space="0"/>
              <w:right w:val="nil"/>
            </w:tcBorders>
            <w:vAlign w:val="center"/>
          </w:tcPr>
          <w:p w14:paraId="2302175A">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single" w:color="000000" w:sz="4" w:space="0"/>
              <w:left w:val="single" w:color="000000" w:sz="4" w:space="0"/>
              <w:bottom w:val="nil"/>
              <w:right w:val="single" w:color="000000" w:sz="4" w:space="0"/>
            </w:tcBorders>
            <w:vAlign w:val="center"/>
          </w:tcPr>
          <w:p w14:paraId="22468EFF">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07E89911">
            <w:pPr>
              <w:widowControl/>
              <w:jc w:val="left"/>
              <w:rPr>
                <w:rFonts w:ascii="宋体" w:hAnsi="宋体" w:cs="宋体"/>
                <w:kern w:val="0"/>
                <w:szCs w:val="21"/>
              </w:rPr>
            </w:pPr>
            <w:r>
              <w:rPr>
                <w:rFonts w:hint="eastAsia" w:ascii="宋体" w:hAnsi="宋体" w:cs="宋体"/>
                <w:kern w:val="0"/>
                <w:szCs w:val="21"/>
              </w:rPr>
              <w:t xml:space="preserve">  ★用户、角色管理工具</w:t>
            </w:r>
          </w:p>
        </w:tc>
        <w:tc>
          <w:tcPr>
            <w:tcW w:w="1009" w:type="dxa"/>
            <w:tcBorders>
              <w:top w:val="nil"/>
              <w:left w:val="single" w:color="000000" w:sz="4" w:space="0"/>
              <w:bottom w:val="single" w:color="000000" w:sz="4" w:space="0"/>
              <w:right w:val="single" w:color="000000" w:sz="4" w:space="0"/>
            </w:tcBorders>
            <w:vAlign w:val="center"/>
          </w:tcPr>
          <w:p w14:paraId="0144DF25">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4A314A3C">
            <w:pPr>
              <w:widowControl/>
              <w:jc w:val="left"/>
              <w:rPr>
                <w:rFonts w:ascii="宋体" w:hAnsi="宋体" w:cs="宋体"/>
                <w:kern w:val="0"/>
                <w:szCs w:val="21"/>
              </w:rPr>
            </w:pPr>
            <w:r>
              <w:rPr>
                <w:rFonts w:hint="eastAsia" w:ascii="宋体" w:hAnsi="宋体" w:cs="宋体"/>
                <w:kern w:val="0"/>
                <w:szCs w:val="21"/>
              </w:rPr>
              <w:t xml:space="preserve"> a) 支持创建、修改、删除用户的功能；</w:t>
            </w:r>
            <w:r>
              <w:rPr>
                <w:rFonts w:hint="eastAsia" w:ascii="宋体" w:hAnsi="宋体" w:cs="宋体"/>
                <w:kern w:val="0"/>
                <w:szCs w:val="21"/>
              </w:rPr>
              <w:br w:type="textWrapping"/>
            </w:r>
            <w:r>
              <w:rPr>
                <w:rFonts w:hint="eastAsia" w:ascii="宋体" w:hAnsi="宋体" w:cs="宋体"/>
                <w:kern w:val="0"/>
                <w:szCs w:val="21"/>
              </w:rPr>
              <w:t xml:space="preserve"> b）提供定义用户的功能；</w:t>
            </w:r>
            <w:r>
              <w:rPr>
                <w:rFonts w:hint="eastAsia" w:ascii="宋体" w:hAnsi="宋体" w:cs="宋体"/>
                <w:kern w:val="0"/>
                <w:szCs w:val="21"/>
              </w:rPr>
              <w:br w:type="textWrapping"/>
            </w:r>
            <w:r>
              <w:rPr>
                <w:rFonts w:hint="eastAsia" w:ascii="宋体" w:hAnsi="宋体" w:cs="宋体"/>
                <w:kern w:val="0"/>
                <w:szCs w:val="21"/>
              </w:rPr>
              <w:t xml:space="preserve"> c) 支持创建、修改、删除角色的功能，</w:t>
            </w:r>
            <w:r>
              <w:rPr>
                <w:rFonts w:hint="eastAsia" w:ascii="宋体" w:hAnsi="宋体" w:cs="宋体"/>
                <w:kern w:val="0"/>
                <w:szCs w:val="21"/>
              </w:rPr>
              <w:br w:type="textWrapping"/>
            </w:r>
            <w:r>
              <w:rPr>
                <w:rFonts w:hint="eastAsia" w:ascii="宋体" w:hAnsi="宋体" w:cs="宋体"/>
                <w:kern w:val="0"/>
                <w:szCs w:val="21"/>
              </w:rPr>
              <w:t>且提供用户自定义角色的功能</w:t>
            </w:r>
          </w:p>
        </w:tc>
      </w:tr>
      <w:tr w14:paraId="2604FC69">
        <w:tblPrEx>
          <w:tblCellMar>
            <w:top w:w="0" w:type="dxa"/>
            <w:left w:w="108" w:type="dxa"/>
            <w:bottom w:w="0" w:type="dxa"/>
            <w:right w:w="108" w:type="dxa"/>
          </w:tblCellMar>
        </w:tblPrEx>
        <w:trPr>
          <w:trHeight w:val="578" w:hRule="atLeast"/>
        </w:trPr>
        <w:tc>
          <w:tcPr>
            <w:tcW w:w="690" w:type="dxa"/>
            <w:tcBorders>
              <w:top w:val="nil"/>
              <w:left w:val="single" w:color="000000" w:sz="4" w:space="0"/>
              <w:bottom w:val="single" w:color="000000" w:sz="4" w:space="0"/>
              <w:right w:val="single" w:color="000000" w:sz="4" w:space="0"/>
            </w:tcBorders>
            <w:vAlign w:val="center"/>
          </w:tcPr>
          <w:p w14:paraId="0A08C2B8">
            <w:pPr>
              <w:widowControl/>
              <w:jc w:val="center"/>
              <w:rPr>
                <w:rFonts w:ascii="宋体" w:hAnsi="宋体"/>
                <w:kern w:val="0"/>
                <w:szCs w:val="21"/>
              </w:rPr>
            </w:pPr>
            <w:r>
              <w:rPr>
                <w:rFonts w:ascii="宋体" w:hAnsi="宋体"/>
                <w:kern w:val="0"/>
                <w:szCs w:val="21"/>
              </w:rPr>
              <w:t xml:space="preserve">31 </w:t>
            </w:r>
          </w:p>
        </w:tc>
        <w:tc>
          <w:tcPr>
            <w:tcW w:w="591" w:type="dxa"/>
            <w:tcBorders>
              <w:top w:val="nil"/>
              <w:left w:val="nil"/>
              <w:bottom w:val="single" w:color="000000" w:sz="4" w:space="0"/>
              <w:right w:val="nil"/>
            </w:tcBorders>
            <w:vAlign w:val="center"/>
          </w:tcPr>
          <w:p w14:paraId="0D22AFEA">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single" w:color="000000" w:sz="4" w:space="0"/>
              <w:left w:val="single" w:color="000000" w:sz="4" w:space="0"/>
              <w:bottom w:val="nil"/>
              <w:right w:val="single" w:color="000000" w:sz="4" w:space="0"/>
            </w:tcBorders>
            <w:vAlign w:val="center"/>
          </w:tcPr>
          <w:p w14:paraId="06C357C9">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0F0B8134">
            <w:pPr>
              <w:widowControl/>
              <w:jc w:val="left"/>
              <w:rPr>
                <w:rFonts w:ascii="宋体" w:hAnsi="宋体" w:cs="宋体"/>
                <w:kern w:val="0"/>
                <w:szCs w:val="21"/>
              </w:rPr>
            </w:pPr>
            <w:r>
              <w:rPr>
                <w:rFonts w:hint="eastAsia" w:ascii="宋体" w:hAnsi="宋体" w:cs="宋体"/>
                <w:kern w:val="0"/>
                <w:szCs w:val="21"/>
              </w:rPr>
              <w:t xml:space="preserve">  ★SQL 执行计划查看工具</w:t>
            </w:r>
          </w:p>
        </w:tc>
        <w:tc>
          <w:tcPr>
            <w:tcW w:w="1009" w:type="dxa"/>
            <w:tcBorders>
              <w:top w:val="nil"/>
              <w:left w:val="single" w:color="000000" w:sz="4" w:space="0"/>
              <w:bottom w:val="single" w:color="000000" w:sz="4" w:space="0"/>
              <w:right w:val="single" w:color="000000" w:sz="4" w:space="0"/>
            </w:tcBorders>
            <w:vAlign w:val="center"/>
          </w:tcPr>
          <w:p w14:paraId="476870CC">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0CBC11D6">
            <w:pPr>
              <w:widowControl/>
              <w:jc w:val="left"/>
              <w:rPr>
                <w:rFonts w:ascii="宋体" w:hAnsi="宋体" w:cs="宋体"/>
                <w:kern w:val="0"/>
                <w:szCs w:val="21"/>
              </w:rPr>
            </w:pPr>
            <w:r>
              <w:rPr>
                <w:rFonts w:hint="eastAsia" w:ascii="宋体" w:hAnsi="宋体" w:cs="宋体"/>
                <w:kern w:val="0"/>
                <w:szCs w:val="21"/>
              </w:rPr>
              <w:t xml:space="preserve"> a) 提供与数据库管理系统进行 SQL 交</w:t>
            </w:r>
            <w:r>
              <w:rPr>
                <w:rFonts w:hint="eastAsia" w:ascii="宋体" w:hAnsi="宋体" w:cs="宋体"/>
                <w:kern w:val="0"/>
                <w:szCs w:val="21"/>
              </w:rPr>
              <w:br w:type="textWrapping"/>
            </w:r>
            <w:r>
              <w:rPr>
                <w:rFonts w:hint="eastAsia" w:ascii="宋体" w:hAnsi="宋体" w:cs="宋体"/>
                <w:kern w:val="0"/>
                <w:szCs w:val="21"/>
              </w:rPr>
              <w:t>互的工具，方便运维工作；</w:t>
            </w:r>
            <w:r>
              <w:rPr>
                <w:rFonts w:hint="eastAsia" w:ascii="宋体" w:hAnsi="宋体" w:cs="宋体"/>
                <w:kern w:val="0"/>
                <w:szCs w:val="21"/>
              </w:rPr>
              <w:br w:type="textWrapping"/>
            </w:r>
            <w:r>
              <w:rPr>
                <w:rFonts w:hint="eastAsia" w:ascii="宋体" w:hAnsi="宋体" w:cs="宋体"/>
                <w:kern w:val="0"/>
                <w:szCs w:val="21"/>
              </w:rPr>
              <w:t xml:space="preserve"> b) 支持查看 SQL 语句查询执行计划与</w:t>
            </w:r>
            <w:r>
              <w:rPr>
                <w:rFonts w:hint="eastAsia" w:ascii="宋体" w:hAnsi="宋体" w:cs="宋体"/>
                <w:kern w:val="0"/>
                <w:szCs w:val="21"/>
              </w:rPr>
              <w:br w:type="textWrapping"/>
            </w:r>
            <w:r>
              <w:rPr>
                <w:rFonts w:hint="eastAsia" w:ascii="宋体" w:hAnsi="宋体" w:cs="宋体"/>
                <w:kern w:val="0"/>
                <w:szCs w:val="21"/>
              </w:rPr>
              <w:t>统计信息</w:t>
            </w:r>
          </w:p>
        </w:tc>
      </w:tr>
      <w:tr w14:paraId="61B19B6F">
        <w:tblPrEx>
          <w:tblCellMar>
            <w:top w:w="0" w:type="dxa"/>
            <w:left w:w="108" w:type="dxa"/>
            <w:bottom w:w="0" w:type="dxa"/>
            <w:right w:w="108" w:type="dxa"/>
          </w:tblCellMar>
        </w:tblPrEx>
        <w:trPr>
          <w:trHeight w:val="578" w:hRule="atLeast"/>
        </w:trPr>
        <w:tc>
          <w:tcPr>
            <w:tcW w:w="690" w:type="dxa"/>
            <w:tcBorders>
              <w:top w:val="nil"/>
              <w:left w:val="single" w:color="000000" w:sz="4" w:space="0"/>
              <w:bottom w:val="single" w:color="000000" w:sz="4" w:space="0"/>
              <w:right w:val="single" w:color="000000" w:sz="4" w:space="0"/>
            </w:tcBorders>
            <w:vAlign w:val="center"/>
          </w:tcPr>
          <w:p w14:paraId="28540E6E">
            <w:pPr>
              <w:widowControl/>
              <w:jc w:val="center"/>
              <w:rPr>
                <w:rFonts w:ascii="宋体" w:hAnsi="宋体"/>
                <w:kern w:val="0"/>
                <w:szCs w:val="21"/>
              </w:rPr>
            </w:pPr>
            <w:r>
              <w:rPr>
                <w:rFonts w:ascii="宋体" w:hAnsi="宋体"/>
                <w:kern w:val="0"/>
                <w:szCs w:val="21"/>
              </w:rPr>
              <w:t xml:space="preserve">32 </w:t>
            </w:r>
          </w:p>
        </w:tc>
        <w:tc>
          <w:tcPr>
            <w:tcW w:w="591" w:type="dxa"/>
            <w:tcBorders>
              <w:top w:val="nil"/>
              <w:left w:val="nil"/>
              <w:bottom w:val="single" w:color="000000" w:sz="4" w:space="0"/>
              <w:right w:val="nil"/>
            </w:tcBorders>
            <w:vAlign w:val="center"/>
          </w:tcPr>
          <w:p w14:paraId="3BBA53F9">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single" w:color="000000" w:sz="4" w:space="0"/>
              <w:left w:val="single" w:color="000000" w:sz="4" w:space="0"/>
              <w:bottom w:val="nil"/>
              <w:right w:val="single" w:color="000000" w:sz="4" w:space="0"/>
            </w:tcBorders>
            <w:vAlign w:val="center"/>
          </w:tcPr>
          <w:p w14:paraId="76345244">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50450099">
            <w:pPr>
              <w:widowControl/>
              <w:jc w:val="left"/>
              <w:rPr>
                <w:rFonts w:ascii="宋体" w:hAnsi="宋体" w:cs="宋体"/>
                <w:kern w:val="0"/>
                <w:szCs w:val="21"/>
              </w:rPr>
            </w:pPr>
            <w:r>
              <w:rPr>
                <w:rFonts w:hint="eastAsia" w:ascii="宋体" w:hAnsi="宋体" w:cs="宋体"/>
                <w:kern w:val="0"/>
                <w:szCs w:val="21"/>
              </w:rPr>
              <w:t xml:space="preserve">  ★数据库对象工具</w:t>
            </w:r>
          </w:p>
        </w:tc>
        <w:tc>
          <w:tcPr>
            <w:tcW w:w="1009" w:type="dxa"/>
            <w:tcBorders>
              <w:top w:val="nil"/>
              <w:left w:val="single" w:color="000000" w:sz="4" w:space="0"/>
              <w:bottom w:val="single" w:color="000000" w:sz="4" w:space="0"/>
              <w:right w:val="single" w:color="000000" w:sz="4" w:space="0"/>
            </w:tcBorders>
            <w:vAlign w:val="center"/>
          </w:tcPr>
          <w:p w14:paraId="0234DE34">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413D2497">
            <w:pPr>
              <w:widowControl/>
              <w:jc w:val="left"/>
              <w:rPr>
                <w:rFonts w:ascii="宋体" w:hAnsi="宋体" w:cs="宋体"/>
                <w:kern w:val="0"/>
                <w:szCs w:val="21"/>
              </w:rPr>
            </w:pPr>
            <w:r>
              <w:rPr>
                <w:rFonts w:hint="eastAsia" w:ascii="宋体" w:hAnsi="宋体" w:cs="宋体"/>
                <w:kern w:val="0"/>
                <w:szCs w:val="21"/>
              </w:rPr>
              <w:t xml:space="preserve"> a) 支持创建、修改、删除表的功能，</w:t>
            </w:r>
            <w:r>
              <w:rPr>
                <w:rFonts w:hint="eastAsia" w:ascii="宋体" w:hAnsi="宋体" w:cs="宋体"/>
                <w:kern w:val="0"/>
                <w:szCs w:val="21"/>
              </w:rPr>
              <w:br w:type="textWrapping"/>
            </w:r>
            <w:r>
              <w:rPr>
                <w:rFonts w:hint="eastAsia" w:ascii="宋体" w:hAnsi="宋体" w:cs="宋体"/>
                <w:kern w:val="0"/>
                <w:szCs w:val="21"/>
              </w:rPr>
              <w:t>支持定义表结构、约束、存储配置管理</w:t>
            </w:r>
            <w:r>
              <w:rPr>
                <w:rFonts w:hint="eastAsia" w:ascii="宋体" w:hAnsi="宋体" w:cs="宋体"/>
                <w:kern w:val="0"/>
                <w:szCs w:val="21"/>
              </w:rPr>
              <w:br w:type="textWrapping"/>
            </w:r>
            <w:r>
              <w:rPr>
                <w:rFonts w:hint="eastAsia" w:ascii="宋体" w:hAnsi="宋体" w:cs="宋体"/>
                <w:kern w:val="0"/>
                <w:szCs w:val="21"/>
              </w:rPr>
              <w:t>的功能；</w:t>
            </w:r>
            <w:r>
              <w:rPr>
                <w:rFonts w:hint="eastAsia" w:ascii="宋体" w:hAnsi="宋体" w:cs="宋体"/>
                <w:kern w:val="0"/>
                <w:szCs w:val="21"/>
              </w:rPr>
              <w:br w:type="textWrapping"/>
            </w:r>
            <w:r>
              <w:rPr>
                <w:rFonts w:hint="eastAsia" w:ascii="宋体" w:hAnsi="宋体" w:cs="宋体"/>
                <w:kern w:val="0"/>
                <w:szCs w:val="21"/>
              </w:rPr>
              <w:t xml:space="preserve"> b) 支持创建、修改、删除索引的功能，</w:t>
            </w:r>
            <w:r>
              <w:rPr>
                <w:rFonts w:hint="eastAsia" w:ascii="宋体" w:hAnsi="宋体" w:cs="宋体"/>
                <w:kern w:val="0"/>
                <w:szCs w:val="21"/>
              </w:rPr>
              <w:br w:type="textWrapping"/>
            </w:r>
            <w:r>
              <w:rPr>
                <w:rFonts w:hint="eastAsia" w:ascii="宋体" w:hAnsi="宋体" w:cs="宋体"/>
                <w:kern w:val="0"/>
                <w:szCs w:val="21"/>
              </w:rPr>
              <w:t>支持定义索引结构、类型、存储配置管</w:t>
            </w:r>
            <w:r>
              <w:rPr>
                <w:rFonts w:hint="eastAsia" w:ascii="宋体" w:hAnsi="宋体" w:cs="宋体"/>
                <w:kern w:val="0"/>
                <w:szCs w:val="21"/>
              </w:rPr>
              <w:br w:type="textWrapping"/>
            </w:r>
            <w:r>
              <w:rPr>
                <w:rFonts w:hint="eastAsia" w:ascii="宋体" w:hAnsi="宋体" w:cs="宋体"/>
                <w:kern w:val="0"/>
                <w:szCs w:val="21"/>
              </w:rPr>
              <w:t>理的功能；</w:t>
            </w:r>
            <w:r>
              <w:rPr>
                <w:rFonts w:hint="eastAsia" w:ascii="宋体" w:hAnsi="宋体" w:cs="宋体"/>
                <w:kern w:val="0"/>
                <w:szCs w:val="21"/>
              </w:rPr>
              <w:br w:type="textWrapping"/>
            </w:r>
            <w:r>
              <w:rPr>
                <w:rFonts w:hint="eastAsia" w:ascii="宋体" w:hAnsi="宋体" w:cs="宋体"/>
                <w:kern w:val="0"/>
                <w:szCs w:val="21"/>
              </w:rPr>
              <w:t xml:space="preserve"> c) 支持创建、修改、删除视图的功能，</w:t>
            </w:r>
            <w:r>
              <w:rPr>
                <w:rFonts w:hint="eastAsia" w:ascii="宋体" w:hAnsi="宋体" w:cs="宋体"/>
                <w:kern w:val="0"/>
                <w:szCs w:val="21"/>
              </w:rPr>
              <w:br w:type="textWrapping"/>
            </w:r>
            <w:r>
              <w:rPr>
                <w:rFonts w:hint="eastAsia" w:ascii="宋体" w:hAnsi="宋体" w:cs="宋体"/>
                <w:kern w:val="0"/>
                <w:szCs w:val="21"/>
              </w:rPr>
              <w:t>支持视图定义的功能；</w:t>
            </w:r>
            <w:r>
              <w:rPr>
                <w:rFonts w:hint="eastAsia" w:ascii="宋体" w:hAnsi="宋体" w:cs="宋体"/>
                <w:kern w:val="0"/>
                <w:szCs w:val="21"/>
              </w:rPr>
              <w:br w:type="textWrapping"/>
            </w:r>
            <w:r>
              <w:rPr>
                <w:rFonts w:hint="eastAsia" w:ascii="宋体" w:hAnsi="宋体" w:cs="宋体"/>
                <w:kern w:val="0"/>
                <w:szCs w:val="21"/>
              </w:rPr>
              <w:t xml:space="preserve"> d) 支持创建、修改、删除约束的功能，</w:t>
            </w:r>
            <w:r>
              <w:rPr>
                <w:rFonts w:hint="eastAsia" w:ascii="宋体" w:hAnsi="宋体" w:cs="宋体"/>
                <w:kern w:val="0"/>
                <w:szCs w:val="21"/>
              </w:rPr>
              <w:br w:type="textWrapping"/>
            </w:r>
            <w:r>
              <w:rPr>
                <w:rFonts w:hint="eastAsia" w:ascii="宋体" w:hAnsi="宋体" w:cs="宋体"/>
                <w:kern w:val="0"/>
                <w:szCs w:val="21"/>
              </w:rPr>
              <w:t>支持约束定义的功能</w:t>
            </w:r>
          </w:p>
        </w:tc>
      </w:tr>
      <w:tr w14:paraId="0316C318">
        <w:tblPrEx>
          <w:tblCellMar>
            <w:top w:w="0" w:type="dxa"/>
            <w:left w:w="108" w:type="dxa"/>
            <w:bottom w:w="0" w:type="dxa"/>
            <w:right w:w="108" w:type="dxa"/>
          </w:tblCellMar>
        </w:tblPrEx>
        <w:trPr>
          <w:trHeight w:val="683" w:hRule="atLeast"/>
        </w:trPr>
        <w:tc>
          <w:tcPr>
            <w:tcW w:w="690" w:type="dxa"/>
            <w:tcBorders>
              <w:top w:val="nil"/>
              <w:left w:val="single" w:color="000000" w:sz="4" w:space="0"/>
              <w:bottom w:val="single" w:color="000000" w:sz="4" w:space="0"/>
              <w:right w:val="single" w:color="000000" w:sz="4" w:space="0"/>
            </w:tcBorders>
            <w:vAlign w:val="center"/>
          </w:tcPr>
          <w:p w14:paraId="75A4D55A">
            <w:pPr>
              <w:widowControl/>
              <w:jc w:val="center"/>
              <w:rPr>
                <w:rFonts w:ascii="宋体" w:hAnsi="宋体"/>
                <w:kern w:val="0"/>
                <w:szCs w:val="21"/>
              </w:rPr>
            </w:pPr>
            <w:r>
              <w:rPr>
                <w:rFonts w:ascii="宋体" w:hAnsi="宋体"/>
                <w:kern w:val="0"/>
                <w:szCs w:val="21"/>
              </w:rPr>
              <w:t xml:space="preserve">33 </w:t>
            </w:r>
          </w:p>
        </w:tc>
        <w:tc>
          <w:tcPr>
            <w:tcW w:w="591" w:type="dxa"/>
            <w:tcBorders>
              <w:top w:val="nil"/>
              <w:left w:val="nil"/>
              <w:bottom w:val="single" w:color="000000" w:sz="4" w:space="0"/>
              <w:right w:val="nil"/>
            </w:tcBorders>
            <w:vAlign w:val="center"/>
          </w:tcPr>
          <w:p w14:paraId="4F99CA57">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single" w:color="000000" w:sz="4" w:space="0"/>
              <w:left w:val="single" w:color="000000" w:sz="4" w:space="0"/>
              <w:bottom w:val="nil"/>
              <w:right w:val="single" w:color="000000" w:sz="4" w:space="0"/>
            </w:tcBorders>
            <w:vAlign w:val="center"/>
          </w:tcPr>
          <w:p w14:paraId="59F45421">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0D4C5EBE">
            <w:pPr>
              <w:widowControl/>
              <w:jc w:val="left"/>
              <w:rPr>
                <w:rFonts w:ascii="宋体" w:hAnsi="宋体" w:cs="宋体"/>
                <w:kern w:val="0"/>
                <w:szCs w:val="21"/>
              </w:rPr>
            </w:pPr>
            <w:r>
              <w:rPr>
                <w:rFonts w:hint="eastAsia" w:ascii="宋体" w:hAnsi="宋体" w:cs="宋体"/>
                <w:kern w:val="0"/>
                <w:szCs w:val="21"/>
              </w:rPr>
              <w:t xml:space="preserve">  ★导入导出工具</w:t>
            </w:r>
          </w:p>
        </w:tc>
        <w:tc>
          <w:tcPr>
            <w:tcW w:w="1009" w:type="dxa"/>
            <w:tcBorders>
              <w:top w:val="nil"/>
              <w:left w:val="single" w:color="000000" w:sz="4" w:space="0"/>
              <w:bottom w:val="single" w:color="000000" w:sz="4" w:space="0"/>
              <w:right w:val="single" w:color="000000" w:sz="4" w:space="0"/>
            </w:tcBorders>
            <w:vAlign w:val="center"/>
          </w:tcPr>
          <w:p w14:paraId="45DB4FF4">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09970E93">
            <w:pPr>
              <w:widowControl/>
              <w:jc w:val="left"/>
              <w:rPr>
                <w:rFonts w:ascii="宋体" w:hAnsi="宋体" w:cs="宋体"/>
                <w:kern w:val="0"/>
                <w:szCs w:val="21"/>
              </w:rPr>
            </w:pPr>
            <w:r>
              <w:rPr>
                <w:rFonts w:hint="eastAsia" w:ascii="宋体" w:hAnsi="宋体" w:cs="宋体"/>
                <w:kern w:val="0"/>
                <w:szCs w:val="21"/>
              </w:rPr>
              <w:t xml:space="preserve"> a) 支持导出不同格式，可以将不同格</w:t>
            </w:r>
            <w:r>
              <w:rPr>
                <w:rFonts w:hint="eastAsia" w:ascii="宋体" w:hAnsi="宋体" w:cs="宋体"/>
                <w:kern w:val="0"/>
                <w:szCs w:val="21"/>
              </w:rPr>
              <w:br w:type="textWrapping"/>
            </w:r>
            <w:r>
              <w:rPr>
                <w:rFonts w:hint="eastAsia" w:ascii="宋体" w:hAnsi="宋体" w:cs="宋体"/>
                <w:kern w:val="0"/>
                <w:szCs w:val="21"/>
              </w:rPr>
              <w:t>式数据导入到数据库中；</w:t>
            </w:r>
            <w:r>
              <w:rPr>
                <w:rFonts w:hint="eastAsia" w:ascii="宋体" w:hAnsi="宋体" w:cs="宋体"/>
                <w:kern w:val="0"/>
                <w:szCs w:val="21"/>
              </w:rPr>
              <w:br w:type="textWrapping"/>
            </w:r>
            <w:r>
              <w:rPr>
                <w:rFonts w:hint="eastAsia" w:ascii="宋体" w:hAnsi="宋体" w:cs="宋体"/>
                <w:kern w:val="0"/>
                <w:szCs w:val="21"/>
              </w:rPr>
              <w:t xml:space="preserve"> b) 支持不同级别和不同数据库对象的</w:t>
            </w:r>
            <w:r>
              <w:rPr>
                <w:rFonts w:hint="eastAsia" w:ascii="宋体" w:hAnsi="宋体" w:cs="宋体"/>
                <w:kern w:val="0"/>
                <w:szCs w:val="21"/>
              </w:rPr>
              <w:br w:type="textWrapping"/>
            </w:r>
            <w:r>
              <w:rPr>
                <w:rFonts w:hint="eastAsia" w:ascii="宋体" w:hAnsi="宋体" w:cs="宋体"/>
                <w:kern w:val="0"/>
                <w:szCs w:val="21"/>
              </w:rPr>
              <w:t>导入/导出功能；</w:t>
            </w:r>
            <w:r>
              <w:rPr>
                <w:rFonts w:hint="eastAsia" w:ascii="宋体" w:hAnsi="宋体" w:cs="宋体"/>
                <w:kern w:val="0"/>
                <w:szCs w:val="21"/>
              </w:rPr>
              <w:br w:type="textWrapping"/>
            </w:r>
            <w:r>
              <w:rPr>
                <w:rFonts w:hint="eastAsia" w:ascii="宋体" w:hAnsi="宋体" w:cs="宋体"/>
                <w:kern w:val="0"/>
                <w:szCs w:val="21"/>
              </w:rPr>
              <w:t xml:space="preserve"> c) 支持从文本文件或者其他上游数据</w:t>
            </w:r>
            <w:r>
              <w:rPr>
                <w:rFonts w:hint="eastAsia" w:ascii="宋体" w:hAnsi="宋体" w:cs="宋体"/>
                <w:kern w:val="0"/>
                <w:szCs w:val="21"/>
              </w:rPr>
              <w:br w:type="textWrapping"/>
            </w:r>
            <w:r>
              <w:rPr>
                <w:rFonts w:hint="eastAsia" w:ascii="宋体" w:hAnsi="宋体" w:cs="宋体"/>
                <w:kern w:val="0"/>
                <w:szCs w:val="21"/>
              </w:rPr>
              <w:t>源将数据导入；</w:t>
            </w:r>
            <w:r>
              <w:rPr>
                <w:rFonts w:hint="eastAsia" w:ascii="宋体" w:hAnsi="宋体" w:cs="宋体"/>
                <w:kern w:val="0"/>
                <w:szCs w:val="21"/>
              </w:rPr>
              <w:br w:type="textWrapping"/>
            </w:r>
            <w:r>
              <w:rPr>
                <w:rFonts w:hint="eastAsia" w:ascii="宋体" w:hAnsi="宋体" w:cs="宋体"/>
                <w:kern w:val="0"/>
                <w:szCs w:val="21"/>
              </w:rPr>
              <w:t xml:space="preserve"> d) 支持 SQL 脚本进行导入导出</w:t>
            </w:r>
          </w:p>
        </w:tc>
      </w:tr>
      <w:tr w14:paraId="1E62BB4C">
        <w:tblPrEx>
          <w:tblCellMar>
            <w:top w:w="0" w:type="dxa"/>
            <w:left w:w="108" w:type="dxa"/>
            <w:bottom w:w="0" w:type="dxa"/>
            <w:right w:w="108" w:type="dxa"/>
          </w:tblCellMar>
        </w:tblPrEx>
        <w:trPr>
          <w:trHeight w:val="769" w:hRule="atLeast"/>
        </w:trPr>
        <w:tc>
          <w:tcPr>
            <w:tcW w:w="690" w:type="dxa"/>
            <w:tcBorders>
              <w:top w:val="nil"/>
              <w:left w:val="single" w:color="000000" w:sz="4" w:space="0"/>
              <w:bottom w:val="single" w:color="000000" w:sz="4" w:space="0"/>
              <w:right w:val="single" w:color="000000" w:sz="4" w:space="0"/>
            </w:tcBorders>
            <w:vAlign w:val="center"/>
          </w:tcPr>
          <w:p w14:paraId="1B473135">
            <w:pPr>
              <w:widowControl/>
              <w:jc w:val="center"/>
              <w:rPr>
                <w:rFonts w:ascii="宋体" w:hAnsi="宋体"/>
                <w:kern w:val="0"/>
                <w:szCs w:val="21"/>
              </w:rPr>
            </w:pPr>
            <w:r>
              <w:rPr>
                <w:rFonts w:ascii="宋体" w:hAnsi="宋体"/>
                <w:kern w:val="0"/>
                <w:szCs w:val="21"/>
              </w:rPr>
              <w:t xml:space="preserve">34 </w:t>
            </w:r>
          </w:p>
        </w:tc>
        <w:tc>
          <w:tcPr>
            <w:tcW w:w="591" w:type="dxa"/>
            <w:tcBorders>
              <w:top w:val="nil"/>
              <w:left w:val="nil"/>
              <w:bottom w:val="single" w:color="000000" w:sz="4" w:space="0"/>
              <w:right w:val="nil"/>
            </w:tcBorders>
            <w:vAlign w:val="center"/>
          </w:tcPr>
          <w:p w14:paraId="15378EA8">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single" w:color="000000" w:sz="4" w:space="0"/>
              <w:left w:val="single" w:color="000000" w:sz="4" w:space="0"/>
              <w:bottom w:val="nil"/>
              <w:right w:val="single" w:color="000000" w:sz="4" w:space="0"/>
            </w:tcBorders>
            <w:vAlign w:val="center"/>
          </w:tcPr>
          <w:p w14:paraId="0F6889B1">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387709CB">
            <w:pPr>
              <w:widowControl/>
              <w:jc w:val="left"/>
              <w:rPr>
                <w:rFonts w:ascii="宋体" w:hAnsi="宋体" w:cs="宋体"/>
                <w:kern w:val="0"/>
                <w:szCs w:val="21"/>
              </w:rPr>
            </w:pPr>
            <w:r>
              <w:rPr>
                <w:rFonts w:hint="eastAsia" w:ascii="宋体" w:hAnsi="宋体" w:cs="宋体"/>
                <w:kern w:val="0"/>
                <w:szCs w:val="21"/>
              </w:rPr>
              <w:t xml:space="preserve">  ★数据库运维工具</w:t>
            </w:r>
          </w:p>
        </w:tc>
        <w:tc>
          <w:tcPr>
            <w:tcW w:w="1009" w:type="dxa"/>
            <w:tcBorders>
              <w:top w:val="nil"/>
              <w:left w:val="single" w:color="000000" w:sz="4" w:space="0"/>
              <w:bottom w:val="single" w:color="000000" w:sz="4" w:space="0"/>
              <w:right w:val="single" w:color="000000" w:sz="4" w:space="0"/>
            </w:tcBorders>
            <w:vAlign w:val="center"/>
          </w:tcPr>
          <w:p w14:paraId="49BF76F4">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5143500C">
            <w:pPr>
              <w:widowControl/>
              <w:jc w:val="left"/>
              <w:rPr>
                <w:rFonts w:ascii="宋体" w:hAnsi="宋体" w:cs="宋体"/>
                <w:kern w:val="0"/>
                <w:szCs w:val="21"/>
              </w:rPr>
            </w:pPr>
            <w:r>
              <w:rPr>
                <w:rFonts w:hint="eastAsia" w:ascii="宋体" w:hAnsi="宋体" w:cs="宋体"/>
                <w:kern w:val="0"/>
                <w:szCs w:val="21"/>
              </w:rPr>
              <w:t xml:space="preserve"> a) 支持数据库、数据库存储对象结构、</w:t>
            </w:r>
            <w:r>
              <w:rPr>
                <w:rFonts w:hint="eastAsia" w:ascii="宋体" w:hAnsi="宋体" w:cs="宋体"/>
                <w:kern w:val="0"/>
                <w:szCs w:val="21"/>
              </w:rPr>
              <w:br w:type="textWrapping"/>
            </w:r>
            <w:r>
              <w:rPr>
                <w:rFonts w:hint="eastAsia" w:ascii="宋体" w:hAnsi="宋体" w:cs="宋体"/>
                <w:kern w:val="0"/>
                <w:szCs w:val="21"/>
              </w:rPr>
              <w:t>数据、统计信息更新维护；</w:t>
            </w:r>
            <w:r>
              <w:rPr>
                <w:rFonts w:hint="eastAsia" w:ascii="宋体" w:hAnsi="宋体" w:cs="宋体"/>
                <w:kern w:val="0"/>
                <w:szCs w:val="21"/>
              </w:rPr>
              <w:br w:type="textWrapping"/>
            </w:r>
            <w:r>
              <w:rPr>
                <w:rFonts w:hint="eastAsia" w:ascii="宋体" w:hAnsi="宋体" w:cs="宋体"/>
                <w:kern w:val="0"/>
                <w:szCs w:val="21"/>
              </w:rPr>
              <w:t xml:space="preserve"> b) 支持数据库创建、数据库修改、数</w:t>
            </w:r>
            <w:r>
              <w:rPr>
                <w:rFonts w:hint="eastAsia" w:ascii="宋体" w:hAnsi="宋体" w:cs="宋体"/>
                <w:kern w:val="0"/>
                <w:szCs w:val="21"/>
              </w:rPr>
              <w:br w:type="textWrapping"/>
            </w:r>
            <w:r>
              <w:rPr>
                <w:rFonts w:hint="eastAsia" w:ascii="宋体" w:hAnsi="宋体" w:cs="宋体"/>
                <w:kern w:val="0"/>
                <w:szCs w:val="21"/>
              </w:rPr>
              <w:t>据库删除、数据库模板维护；</w:t>
            </w:r>
            <w:r>
              <w:rPr>
                <w:rFonts w:hint="eastAsia" w:ascii="宋体" w:hAnsi="宋体" w:cs="宋体"/>
                <w:kern w:val="0"/>
                <w:szCs w:val="21"/>
              </w:rPr>
              <w:br w:type="textWrapping"/>
            </w:r>
            <w:r>
              <w:rPr>
                <w:rFonts w:hint="eastAsia" w:ascii="宋体" w:hAnsi="宋体" w:cs="宋体"/>
                <w:kern w:val="0"/>
                <w:szCs w:val="21"/>
              </w:rPr>
              <w:t xml:space="preserve"> c) 支持数据库任务自动化调度作业管</w:t>
            </w:r>
            <w:r>
              <w:rPr>
                <w:rFonts w:hint="eastAsia" w:ascii="宋体" w:hAnsi="宋体" w:cs="宋体"/>
                <w:kern w:val="0"/>
                <w:szCs w:val="21"/>
              </w:rPr>
              <w:br w:type="textWrapping"/>
            </w:r>
            <w:r>
              <w:rPr>
                <w:rFonts w:hint="eastAsia" w:ascii="宋体" w:hAnsi="宋体" w:cs="宋体"/>
                <w:kern w:val="0"/>
                <w:szCs w:val="21"/>
              </w:rPr>
              <w:t>理；</w:t>
            </w:r>
            <w:r>
              <w:rPr>
                <w:rFonts w:hint="eastAsia" w:ascii="宋体" w:hAnsi="宋体" w:cs="宋体"/>
                <w:kern w:val="0"/>
                <w:szCs w:val="21"/>
              </w:rPr>
              <w:br w:type="textWrapping"/>
            </w:r>
            <w:r>
              <w:rPr>
                <w:rFonts w:hint="eastAsia" w:ascii="宋体" w:hAnsi="宋体" w:cs="宋体"/>
                <w:kern w:val="0"/>
                <w:szCs w:val="21"/>
              </w:rPr>
              <w:t xml:space="preserve"> d) 支持图形化展示数据库管理的各种</w:t>
            </w:r>
            <w:r>
              <w:rPr>
                <w:rFonts w:hint="eastAsia" w:ascii="宋体" w:hAnsi="宋体" w:cs="宋体"/>
                <w:kern w:val="0"/>
                <w:szCs w:val="21"/>
              </w:rPr>
              <w:br w:type="textWrapping"/>
            </w:r>
            <w:r>
              <w:rPr>
                <w:rFonts w:hint="eastAsia" w:ascii="宋体" w:hAnsi="宋体" w:cs="宋体"/>
                <w:kern w:val="0"/>
                <w:szCs w:val="21"/>
              </w:rPr>
              <w:t>元数据界面，展示的内容具有层次性，</w:t>
            </w:r>
            <w:r>
              <w:rPr>
                <w:rFonts w:hint="eastAsia" w:ascii="宋体" w:hAnsi="宋体" w:cs="宋体"/>
                <w:kern w:val="0"/>
                <w:szCs w:val="21"/>
              </w:rPr>
              <w:br w:type="textWrapping"/>
            </w:r>
            <w:r>
              <w:rPr>
                <w:rFonts w:hint="eastAsia" w:ascii="宋体" w:hAnsi="宋体" w:cs="宋体"/>
                <w:kern w:val="0"/>
                <w:szCs w:val="21"/>
              </w:rPr>
              <w:t>包括模式、非模式数据字典信息</w:t>
            </w:r>
          </w:p>
        </w:tc>
      </w:tr>
      <w:tr w14:paraId="71333540">
        <w:tblPrEx>
          <w:tblCellMar>
            <w:top w:w="0" w:type="dxa"/>
            <w:left w:w="108" w:type="dxa"/>
            <w:bottom w:w="0" w:type="dxa"/>
            <w:right w:w="108" w:type="dxa"/>
          </w:tblCellMar>
        </w:tblPrEx>
        <w:trPr>
          <w:trHeight w:val="1523" w:hRule="atLeast"/>
        </w:trPr>
        <w:tc>
          <w:tcPr>
            <w:tcW w:w="690" w:type="dxa"/>
            <w:tcBorders>
              <w:top w:val="nil"/>
              <w:left w:val="single" w:color="000000" w:sz="4" w:space="0"/>
              <w:bottom w:val="single" w:color="000000" w:sz="4" w:space="0"/>
              <w:right w:val="single" w:color="000000" w:sz="4" w:space="0"/>
            </w:tcBorders>
            <w:vAlign w:val="center"/>
          </w:tcPr>
          <w:p w14:paraId="4CB80B68">
            <w:pPr>
              <w:widowControl/>
              <w:jc w:val="center"/>
              <w:rPr>
                <w:rFonts w:ascii="宋体" w:hAnsi="宋体"/>
                <w:kern w:val="0"/>
                <w:szCs w:val="21"/>
              </w:rPr>
            </w:pPr>
            <w:r>
              <w:rPr>
                <w:rFonts w:ascii="宋体" w:hAnsi="宋体"/>
                <w:kern w:val="0"/>
                <w:szCs w:val="21"/>
              </w:rPr>
              <w:t xml:space="preserve">35 </w:t>
            </w:r>
          </w:p>
        </w:tc>
        <w:tc>
          <w:tcPr>
            <w:tcW w:w="591" w:type="dxa"/>
            <w:tcBorders>
              <w:top w:val="nil"/>
              <w:left w:val="nil"/>
              <w:bottom w:val="single" w:color="000000" w:sz="4" w:space="0"/>
              <w:right w:val="nil"/>
            </w:tcBorders>
            <w:vAlign w:val="center"/>
          </w:tcPr>
          <w:p w14:paraId="4B9A627B">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restart"/>
            <w:tcBorders>
              <w:top w:val="nil"/>
              <w:left w:val="single" w:color="000000" w:sz="4" w:space="0"/>
              <w:bottom w:val="nil"/>
              <w:right w:val="single" w:color="000000" w:sz="4" w:space="0"/>
            </w:tcBorders>
            <w:vAlign w:val="center"/>
          </w:tcPr>
          <w:p w14:paraId="7CC0F062">
            <w:pPr>
              <w:widowControl/>
              <w:jc w:val="center"/>
              <w:rPr>
                <w:rFonts w:ascii="宋体" w:hAnsi="宋体" w:cs="宋体"/>
                <w:kern w:val="0"/>
                <w:szCs w:val="21"/>
              </w:rPr>
            </w:pPr>
            <w:r>
              <w:rPr>
                <w:rFonts w:hint="eastAsia" w:ascii="宋体" w:hAnsi="宋体" w:cs="宋体"/>
                <w:kern w:val="0"/>
                <w:szCs w:val="21"/>
              </w:rPr>
              <w:t>　</w:t>
            </w:r>
          </w:p>
        </w:tc>
        <w:tc>
          <w:tcPr>
            <w:tcW w:w="1371" w:type="dxa"/>
            <w:tcBorders>
              <w:top w:val="nil"/>
              <w:left w:val="nil"/>
              <w:bottom w:val="single" w:color="000000" w:sz="4" w:space="0"/>
              <w:right w:val="nil"/>
            </w:tcBorders>
            <w:vAlign w:val="center"/>
          </w:tcPr>
          <w:p w14:paraId="10D2C86E">
            <w:pPr>
              <w:widowControl/>
              <w:jc w:val="left"/>
              <w:rPr>
                <w:rFonts w:ascii="宋体" w:hAnsi="宋体" w:cs="宋体"/>
                <w:kern w:val="0"/>
                <w:szCs w:val="21"/>
              </w:rPr>
            </w:pPr>
            <w:r>
              <w:rPr>
                <w:rFonts w:hint="eastAsia" w:ascii="宋体" w:hAnsi="宋体" w:cs="宋体"/>
                <w:kern w:val="0"/>
                <w:szCs w:val="21"/>
              </w:rPr>
              <w:t xml:space="preserve">  ★图形化的开发工具</w:t>
            </w:r>
          </w:p>
        </w:tc>
        <w:tc>
          <w:tcPr>
            <w:tcW w:w="1009" w:type="dxa"/>
            <w:tcBorders>
              <w:top w:val="nil"/>
              <w:left w:val="single" w:color="000000" w:sz="4" w:space="0"/>
              <w:bottom w:val="single" w:color="000000" w:sz="4" w:space="0"/>
              <w:right w:val="single" w:color="000000" w:sz="4" w:space="0"/>
            </w:tcBorders>
            <w:vAlign w:val="center"/>
          </w:tcPr>
          <w:p w14:paraId="015FDBF0">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55852D99">
            <w:pPr>
              <w:widowControl/>
              <w:jc w:val="left"/>
              <w:rPr>
                <w:rFonts w:ascii="宋体" w:hAnsi="宋体" w:cs="宋体"/>
                <w:kern w:val="0"/>
                <w:szCs w:val="21"/>
              </w:rPr>
            </w:pPr>
            <w:r>
              <w:rPr>
                <w:rFonts w:hint="eastAsia" w:ascii="宋体" w:hAnsi="宋体" w:cs="宋体"/>
                <w:kern w:val="0"/>
                <w:szCs w:val="21"/>
              </w:rPr>
              <w:t>厂商提供图形化的开发工具</w:t>
            </w:r>
          </w:p>
        </w:tc>
      </w:tr>
      <w:tr w14:paraId="46F60D6D">
        <w:tblPrEx>
          <w:tblCellMar>
            <w:top w:w="0" w:type="dxa"/>
            <w:left w:w="108" w:type="dxa"/>
            <w:bottom w:w="0" w:type="dxa"/>
            <w:right w:w="108" w:type="dxa"/>
          </w:tblCellMar>
        </w:tblPrEx>
        <w:trPr>
          <w:trHeight w:val="1778" w:hRule="atLeast"/>
        </w:trPr>
        <w:tc>
          <w:tcPr>
            <w:tcW w:w="690" w:type="dxa"/>
            <w:tcBorders>
              <w:top w:val="nil"/>
              <w:left w:val="single" w:color="000000" w:sz="4" w:space="0"/>
              <w:bottom w:val="single" w:color="000000" w:sz="4" w:space="0"/>
              <w:right w:val="single" w:color="000000" w:sz="4" w:space="0"/>
            </w:tcBorders>
            <w:vAlign w:val="center"/>
          </w:tcPr>
          <w:p w14:paraId="548EC86B">
            <w:pPr>
              <w:widowControl/>
              <w:jc w:val="center"/>
              <w:rPr>
                <w:rFonts w:ascii="宋体" w:hAnsi="宋体"/>
                <w:kern w:val="0"/>
                <w:szCs w:val="21"/>
              </w:rPr>
            </w:pPr>
            <w:r>
              <w:rPr>
                <w:rFonts w:ascii="宋体" w:hAnsi="宋体"/>
                <w:kern w:val="0"/>
                <w:szCs w:val="21"/>
              </w:rPr>
              <w:t xml:space="preserve">36 </w:t>
            </w:r>
          </w:p>
        </w:tc>
        <w:tc>
          <w:tcPr>
            <w:tcW w:w="591" w:type="dxa"/>
            <w:tcBorders>
              <w:top w:val="nil"/>
              <w:left w:val="nil"/>
              <w:bottom w:val="single" w:color="000000" w:sz="4" w:space="0"/>
              <w:right w:val="nil"/>
            </w:tcBorders>
            <w:vAlign w:val="center"/>
          </w:tcPr>
          <w:p w14:paraId="04AB8791">
            <w:pPr>
              <w:widowControl/>
              <w:jc w:val="left"/>
              <w:rPr>
                <w:rFonts w:ascii="宋体" w:hAnsi="宋体" w:cs="宋体"/>
                <w:kern w:val="0"/>
                <w:szCs w:val="21"/>
              </w:rPr>
            </w:pPr>
            <w:r>
              <w:rPr>
                <w:rFonts w:hint="eastAsia" w:ascii="宋体" w:hAnsi="宋体" w:cs="宋体"/>
                <w:kern w:val="0"/>
                <w:szCs w:val="21"/>
              </w:rPr>
              <w:t>功能</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nil"/>
              <w:right w:val="single" w:color="000000" w:sz="4" w:space="0"/>
            </w:tcBorders>
            <w:vAlign w:val="center"/>
          </w:tcPr>
          <w:p w14:paraId="437C7F39">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1A29745E">
            <w:pPr>
              <w:widowControl/>
              <w:jc w:val="left"/>
              <w:rPr>
                <w:rFonts w:ascii="宋体" w:hAnsi="宋体" w:cs="宋体"/>
                <w:kern w:val="0"/>
                <w:szCs w:val="21"/>
              </w:rPr>
            </w:pPr>
            <w:r>
              <w:rPr>
                <w:rFonts w:hint="eastAsia" w:ascii="宋体" w:hAnsi="宋体" w:cs="宋体"/>
                <w:kern w:val="0"/>
                <w:szCs w:val="21"/>
              </w:rPr>
              <w:t xml:space="preserve">  ★图形化运维工具</w:t>
            </w:r>
          </w:p>
        </w:tc>
        <w:tc>
          <w:tcPr>
            <w:tcW w:w="1009" w:type="dxa"/>
            <w:tcBorders>
              <w:top w:val="nil"/>
              <w:left w:val="single" w:color="000000" w:sz="4" w:space="0"/>
              <w:bottom w:val="single" w:color="000000" w:sz="4" w:space="0"/>
              <w:right w:val="single" w:color="000000" w:sz="4" w:space="0"/>
            </w:tcBorders>
            <w:vAlign w:val="center"/>
          </w:tcPr>
          <w:p w14:paraId="4361F8A4">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208C71CA">
            <w:pPr>
              <w:widowControl/>
              <w:jc w:val="left"/>
              <w:rPr>
                <w:rFonts w:ascii="宋体" w:hAnsi="宋体" w:cs="宋体"/>
                <w:kern w:val="0"/>
                <w:szCs w:val="21"/>
              </w:rPr>
            </w:pPr>
            <w:r>
              <w:rPr>
                <w:rFonts w:hint="eastAsia" w:ascii="宋体" w:hAnsi="宋体" w:cs="宋体"/>
                <w:kern w:val="0"/>
                <w:szCs w:val="21"/>
              </w:rPr>
              <w:t>厂商提供图形化的运维工具</w:t>
            </w:r>
          </w:p>
        </w:tc>
      </w:tr>
      <w:tr w14:paraId="5F1FA58E">
        <w:tblPrEx>
          <w:tblCellMar>
            <w:top w:w="0" w:type="dxa"/>
            <w:left w:w="108" w:type="dxa"/>
            <w:bottom w:w="0" w:type="dxa"/>
            <w:right w:w="108" w:type="dxa"/>
          </w:tblCellMar>
        </w:tblPrEx>
        <w:trPr>
          <w:trHeight w:val="998" w:hRule="atLeast"/>
        </w:trPr>
        <w:tc>
          <w:tcPr>
            <w:tcW w:w="690" w:type="dxa"/>
            <w:tcBorders>
              <w:top w:val="nil"/>
              <w:left w:val="single" w:color="000000" w:sz="4" w:space="0"/>
              <w:bottom w:val="single" w:color="000000" w:sz="4" w:space="0"/>
              <w:right w:val="single" w:color="000000" w:sz="4" w:space="0"/>
            </w:tcBorders>
            <w:vAlign w:val="center"/>
          </w:tcPr>
          <w:p w14:paraId="686DED88">
            <w:pPr>
              <w:widowControl/>
              <w:jc w:val="center"/>
              <w:rPr>
                <w:rFonts w:ascii="宋体" w:hAnsi="宋体"/>
                <w:kern w:val="0"/>
                <w:szCs w:val="21"/>
              </w:rPr>
            </w:pPr>
            <w:r>
              <w:rPr>
                <w:rFonts w:ascii="宋体" w:hAnsi="宋体"/>
                <w:kern w:val="0"/>
                <w:szCs w:val="21"/>
              </w:rPr>
              <w:t xml:space="preserve">37 </w:t>
            </w:r>
          </w:p>
        </w:tc>
        <w:tc>
          <w:tcPr>
            <w:tcW w:w="591" w:type="dxa"/>
            <w:tcBorders>
              <w:top w:val="nil"/>
              <w:left w:val="nil"/>
              <w:bottom w:val="single" w:color="000000" w:sz="4" w:space="0"/>
              <w:right w:val="nil"/>
            </w:tcBorders>
            <w:vAlign w:val="center"/>
          </w:tcPr>
          <w:p w14:paraId="5C3E5990">
            <w:pPr>
              <w:widowControl/>
              <w:jc w:val="left"/>
              <w:rPr>
                <w:rFonts w:ascii="宋体" w:hAnsi="宋体" w:cs="宋体"/>
                <w:kern w:val="0"/>
                <w:szCs w:val="21"/>
              </w:rPr>
            </w:pPr>
            <w:r>
              <w:rPr>
                <w:rFonts w:hint="eastAsia" w:ascii="宋体" w:hAnsi="宋体" w:cs="宋体"/>
                <w:kern w:val="0"/>
                <w:szCs w:val="21"/>
              </w:rPr>
              <w:t>可靠</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126" w:type="dxa"/>
            <w:tcBorders>
              <w:top w:val="single" w:color="000000" w:sz="4" w:space="0"/>
              <w:left w:val="single" w:color="000000" w:sz="4" w:space="0"/>
              <w:bottom w:val="single" w:color="000000" w:sz="4" w:space="0"/>
              <w:right w:val="single" w:color="000000" w:sz="4" w:space="0"/>
            </w:tcBorders>
            <w:vAlign w:val="center"/>
          </w:tcPr>
          <w:p w14:paraId="5EFEDD60">
            <w:pPr>
              <w:widowControl/>
              <w:jc w:val="center"/>
              <w:rPr>
                <w:rFonts w:ascii="宋体" w:hAnsi="宋体" w:cs="宋体"/>
                <w:kern w:val="0"/>
                <w:szCs w:val="21"/>
              </w:rPr>
            </w:pPr>
            <w:r>
              <w:rPr>
                <w:rFonts w:hint="eastAsia" w:ascii="宋体" w:hAnsi="宋体" w:cs="宋体"/>
                <w:kern w:val="0"/>
                <w:szCs w:val="21"/>
              </w:rPr>
              <w:t>稳定运行</w:t>
            </w:r>
          </w:p>
        </w:tc>
        <w:tc>
          <w:tcPr>
            <w:tcW w:w="1371" w:type="dxa"/>
            <w:tcBorders>
              <w:top w:val="nil"/>
              <w:left w:val="nil"/>
              <w:bottom w:val="single" w:color="000000" w:sz="4" w:space="0"/>
              <w:right w:val="nil"/>
            </w:tcBorders>
            <w:vAlign w:val="center"/>
          </w:tcPr>
          <w:p w14:paraId="727F9393">
            <w:pPr>
              <w:widowControl/>
              <w:jc w:val="left"/>
              <w:rPr>
                <w:rFonts w:ascii="宋体" w:hAnsi="宋体" w:cs="宋体"/>
                <w:kern w:val="0"/>
                <w:szCs w:val="21"/>
              </w:rPr>
            </w:pPr>
            <w:r>
              <w:rPr>
                <w:rFonts w:hint="eastAsia" w:ascii="宋体" w:hAnsi="宋体" w:cs="宋体"/>
                <w:kern w:val="0"/>
                <w:szCs w:val="21"/>
              </w:rPr>
              <w:t xml:space="preserve">  ★稳定运行</w:t>
            </w:r>
          </w:p>
        </w:tc>
        <w:tc>
          <w:tcPr>
            <w:tcW w:w="1009" w:type="dxa"/>
            <w:tcBorders>
              <w:top w:val="nil"/>
              <w:left w:val="single" w:color="000000" w:sz="4" w:space="0"/>
              <w:bottom w:val="single" w:color="000000" w:sz="4" w:space="0"/>
              <w:right w:val="single" w:color="000000" w:sz="4" w:space="0"/>
            </w:tcBorders>
            <w:vAlign w:val="center"/>
          </w:tcPr>
          <w:p w14:paraId="234D573B">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69182A67">
            <w:pPr>
              <w:widowControl/>
              <w:jc w:val="left"/>
              <w:rPr>
                <w:rFonts w:ascii="宋体" w:hAnsi="宋体" w:cs="宋体"/>
                <w:kern w:val="0"/>
                <w:szCs w:val="21"/>
              </w:rPr>
            </w:pPr>
            <w:r>
              <w:rPr>
                <w:rFonts w:hint="eastAsia" w:ascii="宋体" w:hAnsi="宋体" w:cs="宋体"/>
                <w:kern w:val="0"/>
                <w:szCs w:val="21"/>
              </w:rPr>
              <w:t xml:space="preserve"> a) 支持连续稳定运行；</w:t>
            </w:r>
            <w:r>
              <w:rPr>
                <w:rFonts w:hint="eastAsia" w:ascii="宋体" w:hAnsi="宋体" w:cs="宋体"/>
                <w:kern w:val="0"/>
                <w:szCs w:val="21"/>
              </w:rPr>
              <w:br w:type="textWrapping"/>
            </w:r>
            <w:r>
              <w:rPr>
                <w:rFonts w:hint="eastAsia" w:ascii="宋体" w:hAnsi="宋体" w:cs="宋体"/>
                <w:kern w:val="0"/>
                <w:szCs w:val="21"/>
              </w:rPr>
              <w:t xml:space="preserve"> b) 支持数据库管理系统运行风险的报</w:t>
            </w:r>
            <w:r>
              <w:rPr>
                <w:rFonts w:hint="eastAsia" w:ascii="宋体" w:hAnsi="宋体" w:cs="宋体"/>
                <w:kern w:val="0"/>
                <w:szCs w:val="21"/>
              </w:rPr>
              <w:br w:type="textWrapping"/>
            </w:r>
            <w:r>
              <w:rPr>
                <w:rFonts w:hint="eastAsia" w:ascii="宋体" w:hAnsi="宋体" w:cs="宋体"/>
                <w:kern w:val="0"/>
                <w:szCs w:val="21"/>
              </w:rPr>
              <w:t>警能力</w:t>
            </w:r>
          </w:p>
        </w:tc>
      </w:tr>
      <w:tr w14:paraId="00FE0FD5">
        <w:tblPrEx>
          <w:tblCellMar>
            <w:top w:w="0" w:type="dxa"/>
            <w:left w:w="108" w:type="dxa"/>
            <w:bottom w:w="0" w:type="dxa"/>
            <w:right w:w="108" w:type="dxa"/>
          </w:tblCellMar>
        </w:tblPrEx>
        <w:trPr>
          <w:trHeight w:val="863" w:hRule="atLeast"/>
        </w:trPr>
        <w:tc>
          <w:tcPr>
            <w:tcW w:w="690" w:type="dxa"/>
            <w:tcBorders>
              <w:top w:val="nil"/>
              <w:left w:val="single" w:color="000000" w:sz="4" w:space="0"/>
              <w:bottom w:val="single" w:color="000000" w:sz="4" w:space="0"/>
              <w:right w:val="single" w:color="000000" w:sz="4" w:space="0"/>
            </w:tcBorders>
            <w:vAlign w:val="center"/>
          </w:tcPr>
          <w:p w14:paraId="5C1F2741">
            <w:pPr>
              <w:widowControl/>
              <w:jc w:val="center"/>
              <w:rPr>
                <w:rFonts w:ascii="宋体" w:hAnsi="宋体"/>
                <w:kern w:val="0"/>
                <w:szCs w:val="21"/>
              </w:rPr>
            </w:pPr>
            <w:r>
              <w:rPr>
                <w:rFonts w:ascii="宋体" w:hAnsi="宋体"/>
                <w:kern w:val="0"/>
                <w:szCs w:val="21"/>
              </w:rPr>
              <w:t xml:space="preserve">38 </w:t>
            </w:r>
          </w:p>
        </w:tc>
        <w:tc>
          <w:tcPr>
            <w:tcW w:w="591" w:type="dxa"/>
            <w:tcBorders>
              <w:top w:val="nil"/>
              <w:left w:val="nil"/>
              <w:bottom w:val="single" w:color="000000" w:sz="4" w:space="0"/>
              <w:right w:val="nil"/>
            </w:tcBorders>
            <w:vAlign w:val="center"/>
          </w:tcPr>
          <w:p w14:paraId="3231CD51">
            <w:pPr>
              <w:widowControl/>
              <w:jc w:val="left"/>
              <w:rPr>
                <w:rFonts w:ascii="宋体" w:hAnsi="宋体" w:cs="宋体"/>
                <w:kern w:val="0"/>
                <w:szCs w:val="21"/>
              </w:rPr>
            </w:pPr>
            <w:r>
              <w:rPr>
                <w:rFonts w:hint="eastAsia" w:ascii="宋体" w:hAnsi="宋体" w:cs="宋体"/>
                <w:kern w:val="0"/>
                <w:szCs w:val="21"/>
              </w:rPr>
              <w:t>可靠</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126" w:type="dxa"/>
            <w:tcBorders>
              <w:top w:val="nil"/>
              <w:left w:val="single" w:color="000000" w:sz="4" w:space="0"/>
              <w:bottom w:val="single" w:color="000000" w:sz="4" w:space="0"/>
              <w:right w:val="single" w:color="000000" w:sz="4" w:space="0"/>
            </w:tcBorders>
            <w:vAlign w:val="center"/>
          </w:tcPr>
          <w:p w14:paraId="3B9E7B10">
            <w:pPr>
              <w:widowControl/>
              <w:jc w:val="center"/>
              <w:rPr>
                <w:rFonts w:ascii="宋体" w:hAnsi="宋体" w:cs="宋体"/>
                <w:kern w:val="0"/>
                <w:szCs w:val="21"/>
              </w:rPr>
            </w:pPr>
            <w:r>
              <w:rPr>
                <w:rFonts w:hint="eastAsia" w:ascii="宋体" w:hAnsi="宋体" w:cs="宋体"/>
                <w:kern w:val="0"/>
                <w:szCs w:val="21"/>
              </w:rPr>
              <w:t>故障切换</w:t>
            </w:r>
          </w:p>
        </w:tc>
        <w:tc>
          <w:tcPr>
            <w:tcW w:w="1371" w:type="dxa"/>
            <w:tcBorders>
              <w:top w:val="nil"/>
              <w:left w:val="nil"/>
              <w:bottom w:val="single" w:color="000000" w:sz="4" w:space="0"/>
              <w:right w:val="nil"/>
            </w:tcBorders>
            <w:vAlign w:val="center"/>
          </w:tcPr>
          <w:p w14:paraId="49E3D819">
            <w:pPr>
              <w:widowControl/>
              <w:jc w:val="left"/>
              <w:rPr>
                <w:rFonts w:ascii="宋体" w:hAnsi="宋体" w:cs="宋体"/>
                <w:kern w:val="0"/>
                <w:szCs w:val="21"/>
              </w:rPr>
            </w:pPr>
            <w:r>
              <w:rPr>
                <w:rFonts w:hint="eastAsia" w:ascii="宋体" w:hAnsi="宋体" w:cs="宋体"/>
                <w:kern w:val="0"/>
                <w:szCs w:val="21"/>
              </w:rPr>
              <w:t xml:space="preserve">  ★快速切换</w:t>
            </w:r>
          </w:p>
        </w:tc>
        <w:tc>
          <w:tcPr>
            <w:tcW w:w="1009" w:type="dxa"/>
            <w:tcBorders>
              <w:top w:val="nil"/>
              <w:left w:val="single" w:color="000000" w:sz="4" w:space="0"/>
              <w:bottom w:val="single" w:color="000000" w:sz="4" w:space="0"/>
              <w:right w:val="single" w:color="000000" w:sz="4" w:space="0"/>
            </w:tcBorders>
            <w:vAlign w:val="center"/>
          </w:tcPr>
          <w:p w14:paraId="44E61544">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49CAB7E8">
            <w:pPr>
              <w:widowControl/>
              <w:jc w:val="left"/>
              <w:rPr>
                <w:rFonts w:ascii="宋体" w:hAnsi="宋体" w:cs="宋体"/>
                <w:kern w:val="0"/>
                <w:szCs w:val="21"/>
              </w:rPr>
            </w:pPr>
            <w:r>
              <w:rPr>
                <w:rFonts w:hint="eastAsia" w:ascii="宋体" w:hAnsi="宋体" w:cs="宋体"/>
                <w:kern w:val="0"/>
                <w:szCs w:val="21"/>
              </w:rPr>
              <w:t>支持快速切换，在主数据库出现故障</w:t>
            </w:r>
            <w:r>
              <w:rPr>
                <w:rFonts w:hint="eastAsia" w:ascii="宋体" w:hAnsi="宋体" w:cs="宋体"/>
                <w:kern w:val="0"/>
                <w:szCs w:val="21"/>
              </w:rPr>
              <w:br w:type="textWrapping"/>
            </w:r>
            <w:r>
              <w:rPr>
                <w:rFonts w:hint="eastAsia" w:ascii="宋体" w:hAnsi="宋体" w:cs="宋体"/>
                <w:kern w:val="0"/>
                <w:szCs w:val="21"/>
              </w:rPr>
              <w:t>时，能够快速切换到备用数据库，保障</w:t>
            </w:r>
            <w:r>
              <w:rPr>
                <w:rFonts w:hint="eastAsia" w:ascii="宋体" w:hAnsi="宋体" w:cs="宋体"/>
                <w:kern w:val="0"/>
                <w:szCs w:val="21"/>
              </w:rPr>
              <w:br w:type="textWrapping"/>
            </w:r>
            <w:r>
              <w:rPr>
                <w:rFonts w:hint="eastAsia" w:ascii="宋体" w:hAnsi="宋体" w:cs="宋体"/>
                <w:kern w:val="0"/>
                <w:szCs w:val="21"/>
              </w:rPr>
              <w:t>业务正常运行</w:t>
            </w:r>
          </w:p>
        </w:tc>
      </w:tr>
      <w:tr w14:paraId="224BCD77">
        <w:tblPrEx>
          <w:tblCellMar>
            <w:top w:w="0" w:type="dxa"/>
            <w:left w:w="108" w:type="dxa"/>
            <w:bottom w:w="0" w:type="dxa"/>
            <w:right w:w="108" w:type="dxa"/>
          </w:tblCellMar>
        </w:tblPrEx>
        <w:trPr>
          <w:trHeight w:val="578" w:hRule="atLeast"/>
        </w:trPr>
        <w:tc>
          <w:tcPr>
            <w:tcW w:w="690" w:type="dxa"/>
            <w:tcBorders>
              <w:top w:val="nil"/>
              <w:left w:val="single" w:color="000000" w:sz="4" w:space="0"/>
              <w:bottom w:val="single" w:color="000000" w:sz="4" w:space="0"/>
              <w:right w:val="single" w:color="000000" w:sz="4" w:space="0"/>
            </w:tcBorders>
            <w:vAlign w:val="center"/>
          </w:tcPr>
          <w:p w14:paraId="2DB21BF9">
            <w:pPr>
              <w:widowControl/>
              <w:jc w:val="center"/>
              <w:rPr>
                <w:rFonts w:ascii="宋体" w:hAnsi="宋体"/>
                <w:kern w:val="0"/>
                <w:szCs w:val="21"/>
              </w:rPr>
            </w:pPr>
            <w:r>
              <w:rPr>
                <w:rFonts w:ascii="宋体" w:hAnsi="宋体"/>
                <w:kern w:val="0"/>
                <w:szCs w:val="21"/>
              </w:rPr>
              <w:t xml:space="preserve">39 </w:t>
            </w:r>
          </w:p>
        </w:tc>
        <w:tc>
          <w:tcPr>
            <w:tcW w:w="591" w:type="dxa"/>
            <w:tcBorders>
              <w:top w:val="nil"/>
              <w:left w:val="nil"/>
              <w:bottom w:val="single" w:color="000000" w:sz="4" w:space="0"/>
              <w:right w:val="nil"/>
            </w:tcBorders>
            <w:vAlign w:val="center"/>
          </w:tcPr>
          <w:p w14:paraId="24E7DEC6">
            <w:pPr>
              <w:widowControl/>
              <w:jc w:val="left"/>
              <w:rPr>
                <w:rFonts w:ascii="宋体" w:hAnsi="宋体" w:cs="宋体"/>
                <w:kern w:val="0"/>
                <w:szCs w:val="21"/>
              </w:rPr>
            </w:pPr>
            <w:r>
              <w:rPr>
                <w:rFonts w:hint="eastAsia" w:ascii="宋体" w:hAnsi="宋体" w:cs="宋体"/>
                <w:kern w:val="0"/>
                <w:szCs w:val="21"/>
              </w:rPr>
              <w:t>可靠</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126" w:type="dxa"/>
            <w:tcBorders>
              <w:top w:val="nil"/>
              <w:left w:val="single" w:color="000000" w:sz="4" w:space="0"/>
              <w:bottom w:val="single" w:color="000000" w:sz="4" w:space="0"/>
              <w:right w:val="single" w:color="000000" w:sz="4" w:space="0"/>
            </w:tcBorders>
          </w:tcPr>
          <w:p w14:paraId="6E5A2390">
            <w:pPr>
              <w:widowControl/>
              <w:jc w:val="left"/>
              <w:rPr>
                <w:rFonts w:ascii="宋体" w:hAnsi="宋体" w:cs="宋体"/>
                <w:kern w:val="0"/>
                <w:szCs w:val="21"/>
              </w:rPr>
            </w:pPr>
            <w:r>
              <w:rPr>
                <w:rFonts w:hint="eastAsia" w:ascii="宋体" w:hAnsi="宋体" w:cs="宋体"/>
                <w:kern w:val="0"/>
                <w:szCs w:val="21"/>
              </w:rPr>
              <w:t>　</w:t>
            </w:r>
          </w:p>
        </w:tc>
        <w:tc>
          <w:tcPr>
            <w:tcW w:w="1371" w:type="dxa"/>
            <w:tcBorders>
              <w:top w:val="nil"/>
              <w:left w:val="nil"/>
              <w:bottom w:val="single" w:color="000000" w:sz="4" w:space="0"/>
              <w:right w:val="nil"/>
            </w:tcBorders>
            <w:vAlign w:val="center"/>
          </w:tcPr>
          <w:p w14:paraId="13133467">
            <w:pPr>
              <w:widowControl/>
              <w:jc w:val="left"/>
              <w:rPr>
                <w:rFonts w:ascii="宋体" w:hAnsi="宋体" w:cs="宋体"/>
                <w:kern w:val="0"/>
                <w:szCs w:val="21"/>
              </w:rPr>
            </w:pPr>
            <w:r>
              <w:rPr>
                <w:rFonts w:hint="eastAsia" w:ascii="宋体" w:hAnsi="宋体" w:cs="宋体"/>
                <w:kern w:val="0"/>
                <w:szCs w:val="21"/>
              </w:rPr>
              <w:t xml:space="preserve">  ★恢复无断点</w:t>
            </w:r>
          </w:p>
        </w:tc>
        <w:tc>
          <w:tcPr>
            <w:tcW w:w="1009" w:type="dxa"/>
            <w:tcBorders>
              <w:top w:val="nil"/>
              <w:left w:val="single" w:color="000000" w:sz="4" w:space="0"/>
              <w:bottom w:val="single" w:color="000000" w:sz="4" w:space="0"/>
              <w:right w:val="single" w:color="000000" w:sz="4" w:space="0"/>
            </w:tcBorders>
            <w:vAlign w:val="center"/>
          </w:tcPr>
          <w:p w14:paraId="62CE10A2">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1661000E">
            <w:pPr>
              <w:widowControl/>
              <w:jc w:val="left"/>
              <w:rPr>
                <w:rFonts w:ascii="宋体" w:hAnsi="宋体" w:cs="宋体"/>
                <w:kern w:val="0"/>
                <w:szCs w:val="21"/>
              </w:rPr>
            </w:pPr>
            <w:r>
              <w:rPr>
                <w:rFonts w:hint="eastAsia" w:ascii="宋体" w:hAnsi="宋体" w:cs="宋体"/>
                <w:kern w:val="0"/>
                <w:szCs w:val="21"/>
              </w:rPr>
              <w:t>支持无断点恢复能力</w:t>
            </w:r>
          </w:p>
        </w:tc>
      </w:tr>
      <w:tr w14:paraId="6B04804B">
        <w:tblPrEx>
          <w:tblCellMar>
            <w:top w:w="0" w:type="dxa"/>
            <w:left w:w="108" w:type="dxa"/>
            <w:bottom w:w="0" w:type="dxa"/>
            <w:right w:w="108" w:type="dxa"/>
          </w:tblCellMar>
        </w:tblPrEx>
        <w:trPr>
          <w:trHeight w:val="2172" w:hRule="atLeast"/>
        </w:trPr>
        <w:tc>
          <w:tcPr>
            <w:tcW w:w="690" w:type="dxa"/>
            <w:tcBorders>
              <w:top w:val="nil"/>
              <w:left w:val="single" w:color="000000" w:sz="4" w:space="0"/>
              <w:bottom w:val="single" w:color="000000" w:sz="4" w:space="0"/>
              <w:right w:val="single" w:color="000000" w:sz="4" w:space="0"/>
            </w:tcBorders>
            <w:vAlign w:val="center"/>
          </w:tcPr>
          <w:p w14:paraId="5116006F">
            <w:pPr>
              <w:widowControl/>
              <w:jc w:val="center"/>
              <w:rPr>
                <w:rFonts w:ascii="宋体" w:hAnsi="宋体"/>
                <w:kern w:val="0"/>
                <w:szCs w:val="21"/>
              </w:rPr>
            </w:pPr>
            <w:r>
              <w:rPr>
                <w:rFonts w:ascii="宋体" w:hAnsi="宋体"/>
                <w:kern w:val="0"/>
                <w:szCs w:val="21"/>
              </w:rPr>
              <w:t xml:space="preserve">40 </w:t>
            </w:r>
          </w:p>
        </w:tc>
        <w:tc>
          <w:tcPr>
            <w:tcW w:w="591" w:type="dxa"/>
            <w:tcBorders>
              <w:top w:val="nil"/>
              <w:left w:val="nil"/>
              <w:bottom w:val="single" w:color="000000" w:sz="4" w:space="0"/>
              <w:right w:val="nil"/>
            </w:tcBorders>
            <w:vAlign w:val="center"/>
          </w:tcPr>
          <w:p w14:paraId="541B70A0">
            <w:pPr>
              <w:widowControl/>
              <w:jc w:val="left"/>
              <w:rPr>
                <w:rFonts w:ascii="宋体" w:hAnsi="宋体" w:cs="宋体"/>
                <w:kern w:val="0"/>
                <w:szCs w:val="21"/>
              </w:rPr>
            </w:pPr>
            <w:r>
              <w:rPr>
                <w:rFonts w:hint="eastAsia" w:ascii="宋体" w:hAnsi="宋体" w:cs="宋体"/>
                <w:kern w:val="0"/>
                <w:szCs w:val="21"/>
              </w:rPr>
              <w:t>可靠</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126" w:type="dxa"/>
            <w:vMerge w:val="restart"/>
            <w:tcBorders>
              <w:top w:val="nil"/>
              <w:left w:val="single" w:color="000000" w:sz="4" w:space="0"/>
              <w:bottom w:val="nil"/>
              <w:right w:val="single" w:color="000000" w:sz="4" w:space="0"/>
            </w:tcBorders>
            <w:vAlign w:val="center"/>
          </w:tcPr>
          <w:p w14:paraId="3BBC7CD9">
            <w:pPr>
              <w:widowControl/>
              <w:jc w:val="center"/>
              <w:rPr>
                <w:rFonts w:ascii="宋体" w:hAnsi="宋体" w:cs="宋体"/>
                <w:kern w:val="0"/>
                <w:szCs w:val="21"/>
              </w:rPr>
            </w:pPr>
            <w:r>
              <w:rPr>
                <w:rFonts w:hint="eastAsia" w:ascii="宋体" w:hAnsi="宋体" w:cs="宋体"/>
                <w:kern w:val="0"/>
                <w:szCs w:val="21"/>
              </w:rPr>
              <w:t>容灾能力</w:t>
            </w:r>
          </w:p>
        </w:tc>
        <w:tc>
          <w:tcPr>
            <w:tcW w:w="1371" w:type="dxa"/>
            <w:tcBorders>
              <w:top w:val="nil"/>
              <w:left w:val="nil"/>
              <w:bottom w:val="single" w:color="000000" w:sz="4" w:space="0"/>
              <w:right w:val="nil"/>
            </w:tcBorders>
            <w:vAlign w:val="center"/>
          </w:tcPr>
          <w:p w14:paraId="490E58B0">
            <w:pPr>
              <w:widowControl/>
              <w:jc w:val="left"/>
              <w:rPr>
                <w:rFonts w:ascii="宋体" w:hAnsi="宋体" w:cs="宋体"/>
                <w:kern w:val="0"/>
                <w:szCs w:val="21"/>
              </w:rPr>
            </w:pPr>
            <w:r>
              <w:rPr>
                <w:rFonts w:hint="eastAsia" w:ascii="宋体" w:hAnsi="宋体" w:cs="宋体"/>
                <w:kern w:val="0"/>
                <w:szCs w:val="21"/>
              </w:rPr>
              <w:t xml:space="preserve">  ★主备备份</w:t>
            </w:r>
          </w:p>
        </w:tc>
        <w:tc>
          <w:tcPr>
            <w:tcW w:w="1009" w:type="dxa"/>
            <w:tcBorders>
              <w:top w:val="nil"/>
              <w:left w:val="single" w:color="000000" w:sz="4" w:space="0"/>
              <w:bottom w:val="single" w:color="000000" w:sz="4" w:space="0"/>
              <w:right w:val="single" w:color="000000" w:sz="4" w:space="0"/>
            </w:tcBorders>
            <w:vAlign w:val="center"/>
          </w:tcPr>
          <w:p w14:paraId="466D3932">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67380429">
            <w:pPr>
              <w:widowControl/>
              <w:jc w:val="left"/>
              <w:rPr>
                <w:rFonts w:ascii="宋体" w:hAnsi="宋体" w:cs="宋体"/>
                <w:kern w:val="0"/>
                <w:szCs w:val="21"/>
              </w:rPr>
            </w:pPr>
            <w:r>
              <w:rPr>
                <w:rFonts w:hint="eastAsia" w:ascii="宋体" w:hAnsi="宋体" w:cs="宋体"/>
                <w:kern w:val="0"/>
                <w:szCs w:val="21"/>
              </w:rPr>
              <w:t xml:space="preserve"> a) 支持多副本，支持主副本与从副本</w:t>
            </w:r>
            <w:r>
              <w:rPr>
                <w:rFonts w:hint="eastAsia" w:ascii="宋体" w:hAnsi="宋体" w:cs="宋体"/>
                <w:kern w:val="0"/>
                <w:szCs w:val="21"/>
              </w:rPr>
              <w:br w:type="textWrapping"/>
            </w:r>
            <w:r>
              <w:rPr>
                <w:rFonts w:hint="eastAsia" w:ascii="宋体" w:hAnsi="宋体" w:cs="宋体"/>
                <w:kern w:val="0"/>
                <w:szCs w:val="21"/>
              </w:rPr>
              <w:t>之间的数据同步，最低时延由生产厂商</w:t>
            </w:r>
            <w:r>
              <w:rPr>
                <w:rFonts w:hint="eastAsia" w:ascii="宋体" w:hAnsi="宋体" w:cs="宋体"/>
                <w:kern w:val="0"/>
                <w:szCs w:val="21"/>
              </w:rPr>
              <w:br w:type="textWrapping"/>
            </w:r>
            <w:r>
              <w:rPr>
                <w:rFonts w:hint="eastAsia" w:ascii="宋体" w:hAnsi="宋体" w:cs="宋体"/>
                <w:kern w:val="0"/>
                <w:szCs w:val="21"/>
              </w:rPr>
              <w:t>提供；</w:t>
            </w:r>
            <w:r>
              <w:rPr>
                <w:rFonts w:hint="eastAsia" w:ascii="宋体" w:hAnsi="宋体" w:cs="宋体"/>
                <w:kern w:val="0"/>
                <w:szCs w:val="21"/>
              </w:rPr>
              <w:br w:type="textWrapping"/>
            </w:r>
            <w:r>
              <w:rPr>
                <w:rFonts w:hint="eastAsia" w:ascii="宋体" w:hAnsi="宋体" w:cs="宋体"/>
                <w:kern w:val="0"/>
                <w:szCs w:val="21"/>
              </w:rPr>
              <w:t xml:space="preserve"> b) 提供基于主机的数据库复制技术，</w:t>
            </w:r>
            <w:r>
              <w:rPr>
                <w:rFonts w:hint="eastAsia" w:ascii="宋体" w:hAnsi="宋体" w:cs="宋体"/>
                <w:kern w:val="0"/>
                <w:szCs w:val="21"/>
              </w:rPr>
              <w:br w:type="textWrapping"/>
            </w:r>
            <w:r>
              <w:rPr>
                <w:rFonts w:hint="eastAsia" w:ascii="宋体" w:hAnsi="宋体" w:cs="宋体"/>
                <w:kern w:val="0"/>
                <w:szCs w:val="21"/>
              </w:rPr>
              <w:t>包括基于日志的备用数据库远程数据</w:t>
            </w:r>
            <w:r>
              <w:rPr>
                <w:rFonts w:hint="eastAsia" w:ascii="宋体" w:hAnsi="宋体" w:cs="宋体"/>
                <w:kern w:val="0"/>
                <w:szCs w:val="21"/>
              </w:rPr>
              <w:br w:type="textWrapping"/>
            </w:r>
            <w:r>
              <w:rPr>
                <w:rFonts w:hint="eastAsia" w:ascii="宋体" w:hAnsi="宋体" w:cs="宋体"/>
                <w:kern w:val="0"/>
                <w:szCs w:val="21"/>
              </w:rPr>
              <w:t>库备份技术，并具备数据副本间的复制</w:t>
            </w:r>
            <w:r>
              <w:rPr>
                <w:rFonts w:hint="eastAsia" w:ascii="宋体" w:hAnsi="宋体" w:cs="宋体"/>
                <w:kern w:val="0"/>
                <w:szCs w:val="21"/>
              </w:rPr>
              <w:br w:type="textWrapping"/>
            </w:r>
            <w:r>
              <w:rPr>
                <w:rFonts w:hint="eastAsia" w:ascii="宋体" w:hAnsi="宋体" w:cs="宋体"/>
                <w:kern w:val="0"/>
                <w:szCs w:val="21"/>
              </w:rPr>
              <w:t>能力</w:t>
            </w:r>
          </w:p>
        </w:tc>
      </w:tr>
      <w:tr w14:paraId="553120D1">
        <w:tblPrEx>
          <w:tblCellMar>
            <w:top w:w="0" w:type="dxa"/>
            <w:left w:w="108" w:type="dxa"/>
            <w:bottom w:w="0" w:type="dxa"/>
            <w:right w:w="108" w:type="dxa"/>
          </w:tblCellMar>
        </w:tblPrEx>
        <w:trPr>
          <w:trHeight w:val="1752" w:hRule="atLeast"/>
        </w:trPr>
        <w:tc>
          <w:tcPr>
            <w:tcW w:w="690" w:type="dxa"/>
            <w:tcBorders>
              <w:top w:val="nil"/>
              <w:left w:val="single" w:color="000000" w:sz="4" w:space="0"/>
              <w:bottom w:val="single" w:color="000000" w:sz="4" w:space="0"/>
              <w:right w:val="single" w:color="000000" w:sz="4" w:space="0"/>
            </w:tcBorders>
            <w:vAlign w:val="center"/>
          </w:tcPr>
          <w:p w14:paraId="26BAB090">
            <w:pPr>
              <w:widowControl/>
              <w:jc w:val="center"/>
              <w:rPr>
                <w:rFonts w:ascii="宋体" w:hAnsi="宋体"/>
                <w:kern w:val="0"/>
                <w:szCs w:val="21"/>
              </w:rPr>
            </w:pPr>
            <w:r>
              <w:rPr>
                <w:rFonts w:ascii="宋体" w:hAnsi="宋体"/>
                <w:kern w:val="0"/>
                <w:szCs w:val="21"/>
              </w:rPr>
              <w:t xml:space="preserve">41 </w:t>
            </w:r>
          </w:p>
        </w:tc>
        <w:tc>
          <w:tcPr>
            <w:tcW w:w="591" w:type="dxa"/>
            <w:tcBorders>
              <w:top w:val="nil"/>
              <w:left w:val="nil"/>
              <w:bottom w:val="single" w:color="000000" w:sz="4" w:space="0"/>
              <w:right w:val="nil"/>
            </w:tcBorders>
            <w:vAlign w:val="center"/>
          </w:tcPr>
          <w:p w14:paraId="63144CC4">
            <w:pPr>
              <w:widowControl/>
              <w:jc w:val="left"/>
              <w:rPr>
                <w:rFonts w:ascii="宋体" w:hAnsi="宋体" w:cs="宋体"/>
                <w:kern w:val="0"/>
                <w:szCs w:val="21"/>
              </w:rPr>
            </w:pPr>
            <w:r>
              <w:rPr>
                <w:rFonts w:hint="eastAsia" w:ascii="宋体" w:hAnsi="宋体" w:cs="宋体"/>
                <w:kern w:val="0"/>
                <w:szCs w:val="21"/>
              </w:rPr>
              <w:t>可靠</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126" w:type="dxa"/>
            <w:vMerge w:val="continue"/>
            <w:tcBorders>
              <w:top w:val="nil"/>
              <w:left w:val="single" w:color="000000" w:sz="4" w:space="0"/>
              <w:bottom w:val="nil"/>
              <w:right w:val="single" w:color="000000" w:sz="4" w:space="0"/>
            </w:tcBorders>
            <w:vAlign w:val="center"/>
          </w:tcPr>
          <w:p w14:paraId="1CD1EDD9">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3C9E4DDD">
            <w:pPr>
              <w:widowControl/>
              <w:jc w:val="left"/>
              <w:rPr>
                <w:rFonts w:ascii="宋体" w:hAnsi="宋体" w:cs="宋体"/>
                <w:kern w:val="0"/>
                <w:szCs w:val="21"/>
              </w:rPr>
            </w:pPr>
            <w:r>
              <w:rPr>
                <w:rFonts w:hint="eastAsia" w:ascii="宋体" w:hAnsi="宋体" w:cs="宋体"/>
                <w:kern w:val="0"/>
                <w:szCs w:val="21"/>
              </w:rPr>
              <w:t xml:space="preserve">  ★实例容灾</w:t>
            </w:r>
          </w:p>
        </w:tc>
        <w:tc>
          <w:tcPr>
            <w:tcW w:w="1009" w:type="dxa"/>
            <w:tcBorders>
              <w:top w:val="nil"/>
              <w:left w:val="single" w:color="000000" w:sz="4" w:space="0"/>
              <w:bottom w:val="single" w:color="000000" w:sz="4" w:space="0"/>
              <w:right w:val="single" w:color="000000" w:sz="4" w:space="0"/>
            </w:tcBorders>
            <w:vAlign w:val="center"/>
          </w:tcPr>
          <w:p w14:paraId="201DDB53">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3473AFEF">
            <w:pPr>
              <w:widowControl/>
              <w:jc w:val="left"/>
              <w:rPr>
                <w:rFonts w:ascii="宋体" w:hAnsi="宋体" w:cs="宋体"/>
                <w:kern w:val="0"/>
                <w:szCs w:val="21"/>
              </w:rPr>
            </w:pPr>
            <w:r>
              <w:rPr>
                <w:rFonts w:hint="eastAsia" w:ascii="宋体" w:hAnsi="宋体" w:cs="宋体"/>
                <w:kern w:val="0"/>
                <w:szCs w:val="21"/>
              </w:rPr>
              <w:t xml:space="preserve"> a) 在任意数据库实例出现故障时，集</w:t>
            </w:r>
            <w:r>
              <w:rPr>
                <w:rFonts w:hint="eastAsia" w:ascii="宋体" w:hAnsi="宋体" w:cs="宋体"/>
                <w:kern w:val="0"/>
                <w:szCs w:val="21"/>
              </w:rPr>
              <w:br w:type="textWrapping"/>
            </w:r>
            <w:r>
              <w:rPr>
                <w:rFonts w:hint="eastAsia" w:ascii="宋体" w:hAnsi="宋体" w:cs="宋体"/>
                <w:kern w:val="0"/>
                <w:szCs w:val="21"/>
              </w:rPr>
              <w:t>群内服务正常运行，数据不丢失，集群</w:t>
            </w:r>
            <w:r>
              <w:rPr>
                <w:rFonts w:hint="eastAsia" w:ascii="宋体" w:hAnsi="宋体" w:cs="宋体"/>
                <w:kern w:val="0"/>
                <w:szCs w:val="21"/>
              </w:rPr>
              <w:br w:type="textWrapping"/>
            </w:r>
            <w:r>
              <w:rPr>
                <w:rFonts w:hint="eastAsia" w:ascii="宋体" w:hAnsi="宋体" w:cs="宋体"/>
                <w:kern w:val="0"/>
                <w:szCs w:val="21"/>
              </w:rPr>
              <w:t>整体业务可用；</w:t>
            </w:r>
            <w:r>
              <w:rPr>
                <w:rFonts w:hint="eastAsia" w:ascii="宋体" w:hAnsi="宋体" w:cs="宋体"/>
                <w:kern w:val="0"/>
                <w:szCs w:val="21"/>
              </w:rPr>
              <w:br w:type="textWrapping"/>
            </w:r>
            <w:r>
              <w:rPr>
                <w:rFonts w:hint="eastAsia" w:ascii="宋体" w:hAnsi="宋体" w:cs="宋体"/>
                <w:kern w:val="0"/>
                <w:szCs w:val="21"/>
              </w:rPr>
              <w:t xml:space="preserve"> b) 在实例故障、节点故障等单数据库</w:t>
            </w:r>
            <w:r>
              <w:rPr>
                <w:rFonts w:hint="eastAsia" w:ascii="宋体" w:hAnsi="宋体" w:cs="宋体"/>
                <w:kern w:val="0"/>
                <w:szCs w:val="21"/>
              </w:rPr>
              <w:br w:type="textWrapping"/>
            </w:r>
            <w:r>
              <w:rPr>
                <w:rFonts w:hint="eastAsia" w:ascii="宋体" w:hAnsi="宋体" w:cs="宋体"/>
                <w:kern w:val="0"/>
                <w:szCs w:val="21"/>
              </w:rPr>
              <w:t>实例故障时，RPO 时间等于 0，RTO 时</w:t>
            </w:r>
            <w:r>
              <w:rPr>
                <w:rFonts w:hint="eastAsia" w:ascii="宋体" w:hAnsi="宋体" w:cs="宋体"/>
                <w:kern w:val="0"/>
                <w:szCs w:val="21"/>
              </w:rPr>
              <w:br w:type="textWrapping"/>
            </w:r>
            <w:r>
              <w:rPr>
                <w:rFonts w:hint="eastAsia" w:ascii="宋体" w:hAnsi="宋体" w:cs="宋体"/>
                <w:kern w:val="0"/>
                <w:szCs w:val="21"/>
              </w:rPr>
              <w:t>间小于 30s</w:t>
            </w:r>
          </w:p>
        </w:tc>
      </w:tr>
      <w:tr w14:paraId="357182D4">
        <w:tblPrEx>
          <w:tblCellMar>
            <w:top w:w="0" w:type="dxa"/>
            <w:left w:w="108" w:type="dxa"/>
            <w:bottom w:w="0" w:type="dxa"/>
            <w:right w:w="108" w:type="dxa"/>
          </w:tblCellMar>
        </w:tblPrEx>
        <w:trPr>
          <w:trHeight w:val="1058" w:hRule="atLeast"/>
        </w:trPr>
        <w:tc>
          <w:tcPr>
            <w:tcW w:w="690" w:type="dxa"/>
            <w:tcBorders>
              <w:top w:val="nil"/>
              <w:left w:val="single" w:color="000000" w:sz="4" w:space="0"/>
              <w:bottom w:val="single" w:color="000000" w:sz="4" w:space="0"/>
              <w:right w:val="single" w:color="000000" w:sz="4" w:space="0"/>
            </w:tcBorders>
            <w:vAlign w:val="center"/>
          </w:tcPr>
          <w:p w14:paraId="58C4C638">
            <w:pPr>
              <w:widowControl/>
              <w:jc w:val="center"/>
              <w:rPr>
                <w:rFonts w:ascii="宋体" w:hAnsi="宋体"/>
                <w:kern w:val="0"/>
                <w:szCs w:val="21"/>
              </w:rPr>
            </w:pPr>
            <w:r>
              <w:rPr>
                <w:rFonts w:ascii="宋体" w:hAnsi="宋体"/>
                <w:kern w:val="0"/>
                <w:szCs w:val="21"/>
              </w:rPr>
              <w:t xml:space="preserve">42 </w:t>
            </w:r>
          </w:p>
        </w:tc>
        <w:tc>
          <w:tcPr>
            <w:tcW w:w="591" w:type="dxa"/>
            <w:tcBorders>
              <w:top w:val="nil"/>
              <w:left w:val="nil"/>
              <w:bottom w:val="single" w:color="000000" w:sz="4" w:space="0"/>
              <w:right w:val="nil"/>
            </w:tcBorders>
            <w:vAlign w:val="center"/>
          </w:tcPr>
          <w:p w14:paraId="0FF53973">
            <w:pPr>
              <w:widowControl/>
              <w:jc w:val="left"/>
              <w:rPr>
                <w:rFonts w:ascii="宋体" w:hAnsi="宋体" w:cs="宋体"/>
                <w:kern w:val="0"/>
                <w:szCs w:val="21"/>
              </w:rPr>
            </w:pPr>
            <w:r>
              <w:rPr>
                <w:rFonts w:hint="eastAsia" w:ascii="宋体" w:hAnsi="宋体" w:cs="宋体"/>
                <w:kern w:val="0"/>
                <w:szCs w:val="21"/>
              </w:rPr>
              <w:t>可靠</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126" w:type="dxa"/>
            <w:vMerge w:val="continue"/>
            <w:tcBorders>
              <w:top w:val="nil"/>
              <w:left w:val="single" w:color="000000" w:sz="4" w:space="0"/>
              <w:bottom w:val="nil"/>
              <w:right w:val="single" w:color="000000" w:sz="4" w:space="0"/>
            </w:tcBorders>
            <w:vAlign w:val="center"/>
          </w:tcPr>
          <w:p w14:paraId="4DA9A1DB">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7FB3276C">
            <w:pPr>
              <w:widowControl/>
              <w:jc w:val="left"/>
              <w:rPr>
                <w:rFonts w:ascii="宋体" w:hAnsi="宋体" w:cs="宋体"/>
                <w:kern w:val="0"/>
                <w:szCs w:val="21"/>
              </w:rPr>
            </w:pPr>
            <w:r>
              <w:rPr>
                <w:rFonts w:hint="eastAsia" w:ascii="宋体" w:hAnsi="宋体" w:cs="宋体"/>
                <w:kern w:val="0"/>
                <w:szCs w:val="21"/>
              </w:rPr>
              <w:t xml:space="preserve">  ★容灾部署</w:t>
            </w:r>
          </w:p>
        </w:tc>
        <w:tc>
          <w:tcPr>
            <w:tcW w:w="1009" w:type="dxa"/>
            <w:tcBorders>
              <w:top w:val="nil"/>
              <w:left w:val="single" w:color="000000" w:sz="4" w:space="0"/>
              <w:bottom w:val="single" w:color="000000" w:sz="4" w:space="0"/>
              <w:right w:val="single" w:color="000000" w:sz="4" w:space="0"/>
            </w:tcBorders>
            <w:vAlign w:val="center"/>
          </w:tcPr>
          <w:p w14:paraId="16FC4469">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66D93274">
            <w:pPr>
              <w:widowControl/>
              <w:jc w:val="left"/>
              <w:rPr>
                <w:rFonts w:ascii="宋体" w:hAnsi="宋体" w:cs="宋体"/>
                <w:kern w:val="0"/>
                <w:szCs w:val="21"/>
              </w:rPr>
            </w:pPr>
            <w:r>
              <w:rPr>
                <w:rFonts w:hint="eastAsia" w:ascii="宋体" w:hAnsi="宋体" w:cs="宋体"/>
                <w:kern w:val="0"/>
                <w:szCs w:val="21"/>
              </w:rPr>
              <w:t xml:space="preserve"> a)提供远程容灾部署与管理功能；</w:t>
            </w:r>
            <w:r>
              <w:rPr>
                <w:rFonts w:hint="eastAsia" w:ascii="宋体" w:hAnsi="宋体" w:cs="宋体"/>
                <w:kern w:val="0"/>
                <w:szCs w:val="21"/>
              </w:rPr>
              <w:br w:type="textWrapping"/>
            </w:r>
            <w:r>
              <w:rPr>
                <w:rFonts w:hint="eastAsia" w:ascii="宋体" w:hAnsi="宋体" w:cs="宋体"/>
                <w:kern w:val="0"/>
                <w:szCs w:val="21"/>
              </w:rPr>
              <w:t xml:space="preserve"> b)提供生产中心与备份中心之间的容</w:t>
            </w:r>
            <w:r>
              <w:rPr>
                <w:rFonts w:hint="eastAsia" w:ascii="宋体" w:hAnsi="宋体" w:cs="宋体"/>
                <w:kern w:val="0"/>
                <w:szCs w:val="21"/>
              </w:rPr>
              <w:br w:type="textWrapping"/>
            </w:r>
            <w:r>
              <w:rPr>
                <w:rFonts w:hint="eastAsia" w:ascii="宋体" w:hAnsi="宋体" w:cs="宋体"/>
                <w:kern w:val="0"/>
                <w:szCs w:val="21"/>
              </w:rPr>
              <w:t>灾部署与管理功能</w:t>
            </w:r>
          </w:p>
        </w:tc>
      </w:tr>
      <w:tr w14:paraId="4DC90F64">
        <w:tblPrEx>
          <w:tblCellMar>
            <w:top w:w="0" w:type="dxa"/>
            <w:left w:w="108" w:type="dxa"/>
            <w:bottom w:w="0" w:type="dxa"/>
            <w:right w:w="108" w:type="dxa"/>
          </w:tblCellMar>
        </w:tblPrEx>
        <w:trPr>
          <w:trHeight w:val="1898" w:hRule="atLeast"/>
        </w:trPr>
        <w:tc>
          <w:tcPr>
            <w:tcW w:w="690" w:type="dxa"/>
            <w:tcBorders>
              <w:top w:val="nil"/>
              <w:left w:val="single" w:color="000000" w:sz="4" w:space="0"/>
              <w:bottom w:val="single" w:color="000000" w:sz="4" w:space="0"/>
              <w:right w:val="single" w:color="000000" w:sz="4" w:space="0"/>
            </w:tcBorders>
            <w:vAlign w:val="center"/>
          </w:tcPr>
          <w:p w14:paraId="5EB4CE10">
            <w:pPr>
              <w:widowControl/>
              <w:jc w:val="center"/>
              <w:rPr>
                <w:rFonts w:ascii="宋体" w:hAnsi="宋体"/>
                <w:kern w:val="0"/>
                <w:szCs w:val="21"/>
              </w:rPr>
            </w:pPr>
            <w:r>
              <w:rPr>
                <w:rFonts w:ascii="宋体" w:hAnsi="宋体"/>
                <w:kern w:val="0"/>
                <w:szCs w:val="21"/>
              </w:rPr>
              <w:t xml:space="preserve">43 </w:t>
            </w:r>
          </w:p>
        </w:tc>
        <w:tc>
          <w:tcPr>
            <w:tcW w:w="591" w:type="dxa"/>
            <w:tcBorders>
              <w:top w:val="nil"/>
              <w:left w:val="nil"/>
              <w:bottom w:val="single" w:color="000000" w:sz="4" w:space="0"/>
              <w:right w:val="nil"/>
            </w:tcBorders>
            <w:vAlign w:val="center"/>
          </w:tcPr>
          <w:p w14:paraId="59522DDA">
            <w:pPr>
              <w:widowControl/>
              <w:jc w:val="left"/>
              <w:rPr>
                <w:rFonts w:ascii="宋体" w:hAnsi="宋体" w:cs="宋体"/>
                <w:kern w:val="0"/>
                <w:szCs w:val="21"/>
              </w:rPr>
            </w:pPr>
            <w:r>
              <w:rPr>
                <w:rFonts w:hint="eastAsia" w:ascii="宋体" w:hAnsi="宋体" w:cs="宋体"/>
                <w:kern w:val="0"/>
                <w:szCs w:val="21"/>
              </w:rPr>
              <w:t>可靠</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126" w:type="dxa"/>
            <w:vMerge w:val="continue"/>
            <w:tcBorders>
              <w:top w:val="nil"/>
              <w:left w:val="single" w:color="000000" w:sz="4" w:space="0"/>
              <w:bottom w:val="nil"/>
              <w:right w:val="single" w:color="000000" w:sz="4" w:space="0"/>
            </w:tcBorders>
            <w:vAlign w:val="center"/>
          </w:tcPr>
          <w:p w14:paraId="40B5EF91">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1EB472AE">
            <w:pPr>
              <w:widowControl/>
              <w:jc w:val="left"/>
              <w:rPr>
                <w:rFonts w:ascii="宋体" w:hAnsi="宋体" w:cs="宋体"/>
                <w:kern w:val="0"/>
                <w:szCs w:val="21"/>
              </w:rPr>
            </w:pPr>
            <w:r>
              <w:rPr>
                <w:rFonts w:hint="eastAsia" w:ascii="宋体" w:hAnsi="宋体" w:cs="宋体"/>
                <w:kern w:val="0"/>
                <w:szCs w:val="21"/>
              </w:rPr>
              <w:t xml:space="preserve">  ★同城容灾</w:t>
            </w:r>
          </w:p>
        </w:tc>
        <w:tc>
          <w:tcPr>
            <w:tcW w:w="1009" w:type="dxa"/>
            <w:tcBorders>
              <w:top w:val="nil"/>
              <w:left w:val="single" w:color="000000" w:sz="4" w:space="0"/>
              <w:bottom w:val="single" w:color="000000" w:sz="4" w:space="0"/>
              <w:right w:val="single" w:color="000000" w:sz="4" w:space="0"/>
            </w:tcBorders>
            <w:vAlign w:val="center"/>
          </w:tcPr>
          <w:p w14:paraId="0BA0515C">
            <w:pPr>
              <w:widowControl/>
              <w:jc w:val="center"/>
              <w:rPr>
                <w:rFonts w:ascii="宋体" w:hAnsi="宋体" w:cs="宋体"/>
                <w:kern w:val="0"/>
                <w:szCs w:val="21"/>
              </w:rPr>
            </w:pPr>
            <w:r>
              <w:rPr>
                <w:rFonts w:hint="eastAsia" w:ascii="宋体" w:hAnsi="宋体" w:cs="宋体"/>
                <w:kern w:val="0"/>
                <w:szCs w:val="21"/>
              </w:rPr>
              <w:t>是</w:t>
            </w:r>
          </w:p>
        </w:tc>
        <w:tc>
          <w:tcPr>
            <w:tcW w:w="3735" w:type="dxa"/>
            <w:tcBorders>
              <w:top w:val="nil"/>
              <w:left w:val="nil"/>
              <w:bottom w:val="single" w:color="000000" w:sz="4" w:space="0"/>
              <w:right w:val="single" w:color="auto" w:sz="4" w:space="0"/>
            </w:tcBorders>
            <w:vAlign w:val="center"/>
          </w:tcPr>
          <w:p w14:paraId="205DE93A">
            <w:pPr>
              <w:widowControl/>
              <w:jc w:val="left"/>
              <w:rPr>
                <w:rFonts w:ascii="宋体" w:hAnsi="宋体" w:cs="宋体"/>
                <w:kern w:val="0"/>
                <w:szCs w:val="21"/>
              </w:rPr>
            </w:pPr>
            <w:r>
              <w:rPr>
                <w:rFonts w:hint="eastAsia" w:ascii="宋体" w:hAnsi="宋体" w:cs="宋体"/>
                <w:kern w:val="0"/>
                <w:szCs w:val="21"/>
              </w:rPr>
              <w:t xml:space="preserve"> a) 支持同城双中心部署，当主中心故</w:t>
            </w:r>
            <w:r>
              <w:rPr>
                <w:rFonts w:hint="eastAsia" w:ascii="宋体" w:hAnsi="宋体" w:cs="宋体"/>
                <w:kern w:val="0"/>
                <w:szCs w:val="21"/>
              </w:rPr>
              <w:br w:type="textWrapping"/>
            </w:r>
            <w:r>
              <w:rPr>
                <w:rFonts w:hint="eastAsia" w:ascii="宋体" w:hAnsi="宋体" w:cs="宋体"/>
                <w:kern w:val="0"/>
                <w:szCs w:val="21"/>
              </w:rPr>
              <w:t>障时，业务切换到备中心；</w:t>
            </w:r>
            <w:r>
              <w:rPr>
                <w:rFonts w:hint="eastAsia" w:ascii="宋体" w:hAnsi="宋体" w:cs="宋体"/>
                <w:kern w:val="0"/>
                <w:szCs w:val="21"/>
              </w:rPr>
              <w:br w:type="textWrapping"/>
            </w:r>
            <w:r>
              <w:rPr>
                <w:rFonts w:hint="eastAsia" w:ascii="宋体" w:hAnsi="宋体" w:cs="宋体"/>
                <w:kern w:val="0"/>
                <w:szCs w:val="21"/>
              </w:rPr>
              <w:t xml:space="preserve"> b) 由于网络、供电等原因造成的可用</w:t>
            </w:r>
            <w:r>
              <w:rPr>
                <w:rFonts w:hint="eastAsia" w:ascii="宋体" w:hAnsi="宋体" w:cs="宋体"/>
                <w:kern w:val="0"/>
                <w:szCs w:val="21"/>
              </w:rPr>
              <w:br w:type="textWrapping"/>
            </w:r>
            <w:r>
              <w:rPr>
                <w:rFonts w:hint="eastAsia" w:ascii="宋体" w:hAnsi="宋体" w:cs="宋体"/>
                <w:kern w:val="0"/>
                <w:szCs w:val="21"/>
              </w:rPr>
              <w:t>区级故障，触发集群计划外停机，在同</w:t>
            </w:r>
            <w:r>
              <w:rPr>
                <w:rFonts w:hint="eastAsia" w:ascii="宋体" w:hAnsi="宋体" w:cs="宋体"/>
                <w:kern w:val="0"/>
                <w:szCs w:val="21"/>
              </w:rPr>
              <w:br w:type="textWrapping"/>
            </w:r>
            <w:r>
              <w:rPr>
                <w:rFonts w:hint="eastAsia" w:ascii="宋体" w:hAnsi="宋体" w:cs="宋体"/>
                <w:kern w:val="0"/>
                <w:szCs w:val="21"/>
              </w:rPr>
              <w:t>城多可用区场景下，RPO 时间等于0，</w:t>
            </w:r>
            <w:r>
              <w:rPr>
                <w:rFonts w:hint="eastAsia" w:ascii="宋体" w:hAnsi="宋体" w:cs="宋体"/>
                <w:kern w:val="0"/>
                <w:szCs w:val="21"/>
              </w:rPr>
              <w:br w:type="textWrapping"/>
            </w:r>
            <w:r>
              <w:rPr>
                <w:rFonts w:hint="eastAsia" w:ascii="宋体" w:hAnsi="宋体" w:cs="宋体"/>
                <w:kern w:val="0"/>
                <w:szCs w:val="21"/>
              </w:rPr>
              <w:t xml:space="preserve"> RTO 时间小于1分钟</w:t>
            </w:r>
          </w:p>
        </w:tc>
      </w:tr>
      <w:tr w14:paraId="5626D9E4">
        <w:tblPrEx>
          <w:tblCellMar>
            <w:top w:w="0" w:type="dxa"/>
            <w:left w:w="108" w:type="dxa"/>
            <w:bottom w:w="0" w:type="dxa"/>
            <w:right w:w="108" w:type="dxa"/>
          </w:tblCellMar>
        </w:tblPrEx>
        <w:trPr>
          <w:trHeight w:val="578" w:hRule="atLeast"/>
        </w:trPr>
        <w:tc>
          <w:tcPr>
            <w:tcW w:w="690" w:type="dxa"/>
            <w:tcBorders>
              <w:top w:val="nil"/>
              <w:left w:val="single" w:color="000000" w:sz="4" w:space="0"/>
              <w:bottom w:val="single" w:color="000000" w:sz="4" w:space="0"/>
              <w:right w:val="single" w:color="000000" w:sz="4" w:space="0"/>
            </w:tcBorders>
            <w:vAlign w:val="center"/>
          </w:tcPr>
          <w:p w14:paraId="35604772">
            <w:pPr>
              <w:widowControl/>
              <w:jc w:val="center"/>
              <w:rPr>
                <w:rFonts w:ascii="宋体" w:hAnsi="宋体"/>
                <w:kern w:val="0"/>
                <w:szCs w:val="21"/>
              </w:rPr>
            </w:pPr>
            <w:r>
              <w:rPr>
                <w:rFonts w:ascii="宋体" w:hAnsi="宋体"/>
                <w:kern w:val="0"/>
                <w:szCs w:val="21"/>
              </w:rPr>
              <w:t xml:space="preserve">44 </w:t>
            </w:r>
          </w:p>
        </w:tc>
        <w:tc>
          <w:tcPr>
            <w:tcW w:w="591" w:type="dxa"/>
            <w:tcBorders>
              <w:top w:val="nil"/>
              <w:left w:val="nil"/>
              <w:bottom w:val="single" w:color="000000" w:sz="4" w:space="0"/>
              <w:right w:val="nil"/>
            </w:tcBorders>
            <w:vAlign w:val="center"/>
          </w:tcPr>
          <w:p w14:paraId="49A1AB44">
            <w:pPr>
              <w:widowControl/>
              <w:jc w:val="left"/>
              <w:rPr>
                <w:rFonts w:ascii="宋体" w:hAnsi="宋体" w:cs="宋体"/>
                <w:kern w:val="0"/>
                <w:szCs w:val="21"/>
              </w:rPr>
            </w:pPr>
            <w:r>
              <w:rPr>
                <w:rFonts w:hint="eastAsia" w:ascii="宋体" w:hAnsi="宋体" w:cs="宋体"/>
                <w:kern w:val="0"/>
                <w:szCs w:val="21"/>
              </w:rPr>
              <w:t>可靠</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126" w:type="dxa"/>
            <w:vMerge w:val="restart"/>
            <w:tcBorders>
              <w:top w:val="single" w:color="000000" w:sz="4" w:space="0"/>
              <w:left w:val="single" w:color="000000" w:sz="4" w:space="0"/>
              <w:bottom w:val="single" w:color="000000" w:sz="4" w:space="0"/>
              <w:right w:val="single" w:color="000000" w:sz="4" w:space="0"/>
            </w:tcBorders>
            <w:vAlign w:val="center"/>
          </w:tcPr>
          <w:p w14:paraId="5A343B26">
            <w:pPr>
              <w:widowControl/>
              <w:jc w:val="center"/>
              <w:rPr>
                <w:rFonts w:ascii="宋体" w:hAnsi="宋体" w:cs="宋体"/>
                <w:kern w:val="0"/>
                <w:szCs w:val="21"/>
              </w:rPr>
            </w:pPr>
            <w:r>
              <w:rPr>
                <w:rFonts w:hint="eastAsia" w:ascii="宋体" w:hAnsi="宋体" w:cs="宋体"/>
                <w:kern w:val="0"/>
                <w:szCs w:val="21"/>
              </w:rPr>
              <w:t>容错性</w:t>
            </w:r>
          </w:p>
        </w:tc>
        <w:tc>
          <w:tcPr>
            <w:tcW w:w="1371" w:type="dxa"/>
            <w:tcBorders>
              <w:top w:val="nil"/>
              <w:left w:val="nil"/>
              <w:bottom w:val="single" w:color="000000" w:sz="4" w:space="0"/>
              <w:right w:val="nil"/>
            </w:tcBorders>
            <w:vAlign w:val="center"/>
          </w:tcPr>
          <w:p w14:paraId="20CE0CC7">
            <w:pPr>
              <w:widowControl/>
              <w:jc w:val="left"/>
              <w:rPr>
                <w:rFonts w:ascii="宋体" w:hAnsi="宋体" w:cs="宋体"/>
                <w:kern w:val="0"/>
                <w:szCs w:val="21"/>
              </w:rPr>
            </w:pPr>
            <w:r>
              <w:rPr>
                <w:rFonts w:hint="eastAsia" w:ascii="宋体" w:hAnsi="宋体" w:cs="宋体"/>
                <w:kern w:val="0"/>
                <w:szCs w:val="21"/>
              </w:rPr>
              <w:t xml:space="preserve">  ★服务端编程稳定性</w:t>
            </w:r>
          </w:p>
        </w:tc>
        <w:tc>
          <w:tcPr>
            <w:tcW w:w="1009" w:type="dxa"/>
            <w:tcBorders>
              <w:top w:val="nil"/>
              <w:left w:val="single" w:color="000000" w:sz="4" w:space="0"/>
              <w:bottom w:val="single" w:color="000000" w:sz="4" w:space="0"/>
              <w:right w:val="single" w:color="000000" w:sz="4" w:space="0"/>
            </w:tcBorders>
            <w:vAlign w:val="center"/>
          </w:tcPr>
          <w:p w14:paraId="1BCCFE52">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224542F8">
            <w:pPr>
              <w:widowControl/>
              <w:jc w:val="left"/>
              <w:rPr>
                <w:rFonts w:ascii="宋体" w:hAnsi="宋体" w:cs="宋体"/>
                <w:kern w:val="0"/>
                <w:szCs w:val="21"/>
              </w:rPr>
            </w:pPr>
            <w:r>
              <w:rPr>
                <w:rFonts w:hint="eastAsia" w:ascii="宋体" w:hAnsi="宋体" w:cs="宋体"/>
                <w:kern w:val="0"/>
                <w:szCs w:val="21"/>
              </w:rPr>
              <w:t>支持当用户自定义的存储过程、函数运</w:t>
            </w:r>
            <w:r>
              <w:rPr>
                <w:rFonts w:hint="eastAsia" w:ascii="宋体" w:hAnsi="宋体" w:cs="宋体"/>
                <w:kern w:val="0"/>
                <w:szCs w:val="21"/>
              </w:rPr>
              <w:br w:type="textWrapping"/>
            </w:r>
            <w:r>
              <w:rPr>
                <w:rFonts w:hint="eastAsia" w:ascii="宋体" w:hAnsi="宋体" w:cs="宋体"/>
                <w:kern w:val="0"/>
                <w:szCs w:val="21"/>
              </w:rPr>
              <w:t>行异常时，数据库稳定运行</w:t>
            </w:r>
          </w:p>
        </w:tc>
      </w:tr>
      <w:tr w14:paraId="298BDB00">
        <w:tblPrEx>
          <w:tblCellMar>
            <w:top w:w="0" w:type="dxa"/>
            <w:left w:w="108" w:type="dxa"/>
            <w:bottom w:w="0" w:type="dxa"/>
            <w:right w:w="108" w:type="dxa"/>
          </w:tblCellMar>
        </w:tblPrEx>
        <w:trPr>
          <w:trHeight w:val="1043" w:hRule="atLeast"/>
        </w:trPr>
        <w:tc>
          <w:tcPr>
            <w:tcW w:w="690" w:type="dxa"/>
            <w:tcBorders>
              <w:top w:val="nil"/>
              <w:left w:val="single" w:color="000000" w:sz="4" w:space="0"/>
              <w:bottom w:val="single" w:color="000000" w:sz="4" w:space="0"/>
              <w:right w:val="single" w:color="000000" w:sz="4" w:space="0"/>
            </w:tcBorders>
            <w:vAlign w:val="center"/>
          </w:tcPr>
          <w:p w14:paraId="2B81E9B4">
            <w:pPr>
              <w:widowControl/>
              <w:jc w:val="center"/>
              <w:rPr>
                <w:rFonts w:ascii="宋体" w:hAnsi="宋体"/>
                <w:kern w:val="0"/>
                <w:szCs w:val="21"/>
              </w:rPr>
            </w:pPr>
            <w:r>
              <w:rPr>
                <w:rFonts w:ascii="宋体" w:hAnsi="宋体"/>
                <w:kern w:val="0"/>
                <w:szCs w:val="21"/>
              </w:rPr>
              <w:t xml:space="preserve">45 </w:t>
            </w:r>
          </w:p>
        </w:tc>
        <w:tc>
          <w:tcPr>
            <w:tcW w:w="591" w:type="dxa"/>
            <w:tcBorders>
              <w:top w:val="nil"/>
              <w:left w:val="nil"/>
              <w:bottom w:val="single" w:color="000000" w:sz="4" w:space="0"/>
              <w:right w:val="nil"/>
            </w:tcBorders>
            <w:vAlign w:val="center"/>
          </w:tcPr>
          <w:p w14:paraId="31EF6B1E">
            <w:pPr>
              <w:widowControl/>
              <w:jc w:val="left"/>
              <w:rPr>
                <w:rFonts w:ascii="宋体" w:hAnsi="宋体" w:cs="宋体"/>
                <w:kern w:val="0"/>
                <w:szCs w:val="21"/>
              </w:rPr>
            </w:pPr>
            <w:r>
              <w:rPr>
                <w:rFonts w:hint="eastAsia" w:ascii="宋体" w:hAnsi="宋体" w:cs="宋体"/>
                <w:kern w:val="0"/>
                <w:szCs w:val="21"/>
              </w:rPr>
              <w:t>可靠</w:t>
            </w:r>
            <w:r>
              <w:rPr>
                <w:rFonts w:hint="eastAsia" w:ascii="宋体" w:hAnsi="宋体" w:cs="宋体"/>
                <w:kern w:val="0"/>
                <w:szCs w:val="21"/>
              </w:rPr>
              <w:br w:type="textWrapping"/>
            </w:r>
            <w:r>
              <w:rPr>
                <w:rFonts w:hint="eastAsia" w:ascii="宋体" w:hAnsi="宋体" w:cs="宋体"/>
                <w:kern w:val="0"/>
                <w:szCs w:val="21"/>
              </w:rPr>
              <w:t>性要</w:t>
            </w:r>
            <w:r>
              <w:rPr>
                <w:rFonts w:hint="eastAsia" w:ascii="宋体" w:hAnsi="宋体" w:cs="宋体"/>
                <w:kern w:val="0"/>
                <w:szCs w:val="21"/>
              </w:rPr>
              <w:br w:type="textWrapping"/>
            </w:r>
            <w:r>
              <w:rPr>
                <w:rFonts w:hint="eastAsia" w:ascii="宋体" w:hAnsi="宋体" w:cs="宋体"/>
                <w:kern w:val="0"/>
                <w:szCs w:val="21"/>
              </w:rPr>
              <w:t>求</w:t>
            </w:r>
          </w:p>
        </w:tc>
        <w:tc>
          <w:tcPr>
            <w:tcW w:w="1126" w:type="dxa"/>
            <w:vMerge w:val="continue"/>
            <w:tcBorders>
              <w:top w:val="single" w:color="000000" w:sz="4" w:space="0"/>
              <w:left w:val="single" w:color="000000" w:sz="4" w:space="0"/>
              <w:bottom w:val="single" w:color="000000" w:sz="4" w:space="0"/>
              <w:right w:val="single" w:color="000000" w:sz="4" w:space="0"/>
            </w:tcBorders>
            <w:vAlign w:val="center"/>
          </w:tcPr>
          <w:p w14:paraId="48ED37BD">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4F801F55">
            <w:pPr>
              <w:widowControl/>
              <w:jc w:val="left"/>
              <w:rPr>
                <w:rFonts w:ascii="宋体" w:hAnsi="宋体" w:cs="宋体"/>
                <w:kern w:val="0"/>
                <w:szCs w:val="21"/>
              </w:rPr>
            </w:pPr>
            <w:r>
              <w:rPr>
                <w:rFonts w:hint="eastAsia" w:ascii="宋体" w:hAnsi="宋体" w:cs="宋体"/>
                <w:kern w:val="0"/>
                <w:szCs w:val="21"/>
              </w:rPr>
              <w:t xml:space="preserve">  ★网络容错</w:t>
            </w:r>
          </w:p>
        </w:tc>
        <w:tc>
          <w:tcPr>
            <w:tcW w:w="1009" w:type="dxa"/>
            <w:tcBorders>
              <w:top w:val="nil"/>
              <w:left w:val="single" w:color="000000" w:sz="4" w:space="0"/>
              <w:bottom w:val="single" w:color="000000" w:sz="4" w:space="0"/>
              <w:right w:val="single" w:color="000000" w:sz="4" w:space="0"/>
            </w:tcBorders>
            <w:vAlign w:val="center"/>
          </w:tcPr>
          <w:p w14:paraId="013ED946">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6321FA4A">
            <w:pPr>
              <w:widowControl/>
              <w:jc w:val="left"/>
              <w:rPr>
                <w:rFonts w:ascii="宋体" w:hAnsi="宋体" w:cs="宋体"/>
                <w:kern w:val="0"/>
                <w:szCs w:val="21"/>
              </w:rPr>
            </w:pPr>
            <w:r>
              <w:rPr>
                <w:rFonts w:hint="eastAsia" w:ascii="宋体" w:hAnsi="宋体" w:cs="宋体"/>
                <w:kern w:val="0"/>
                <w:szCs w:val="21"/>
              </w:rPr>
              <w:t>支持网络中断时，保障事务一致性</w:t>
            </w:r>
          </w:p>
        </w:tc>
      </w:tr>
      <w:tr w14:paraId="7D7D9F09">
        <w:tblPrEx>
          <w:tblCellMar>
            <w:top w:w="0" w:type="dxa"/>
            <w:left w:w="108" w:type="dxa"/>
            <w:bottom w:w="0" w:type="dxa"/>
            <w:right w:w="108" w:type="dxa"/>
          </w:tblCellMar>
        </w:tblPrEx>
        <w:trPr>
          <w:trHeight w:val="2798" w:hRule="atLeast"/>
        </w:trPr>
        <w:tc>
          <w:tcPr>
            <w:tcW w:w="690" w:type="dxa"/>
            <w:tcBorders>
              <w:top w:val="nil"/>
              <w:left w:val="single" w:color="000000" w:sz="4" w:space="0"/>
              <w:bottom w:val="single" w:color="000000" w:sz="4" w:space="0"/>
              <w:right w:val="single" w:color="000000" w:sz="4" w:space="0"/>
            </w:tcBorders>
            <w:vAlign w:val="center"/>
          </w:tcPr>
          <w:p w14:paraId="755D6670">
            <w:pPr>
              <w:widowControl/>
              <w:jc w:val="center"/>
              <w:rPr>
                <w:rFonts w:ascii="宋体" w:hAnsi="宋体"/>
                <w:kern w:val="0"/>
                <w:szCs w:val="21"/>
              </w:rPr>
            </w:pPr>
            <w:r>
              <w:rPr>
                <w:rFonts w:ascii="宋体" w:hAnsi="宋体"/>
                <w:kern w:val="0"/>
                <w:szCs w:val="21"/>
              </w:rPr>
              <w:t xml:space="preserve">46 </w:t>
            </w:r>
          </w:p>
        </w:tc>
        <w:tc>
          <w:tcPr>
            <w:tcW w:w="591" w:type="dxa"/>
            <w:tcBorders>
              <w:top w:val="nil"/>
              <w:left w:val="nil"/>
              <w:bottom w:val="single" w:color="000000" w:sz="4" w:space="0"/>
              <w:right w:val="nil"/>
            </w:tcBorders>
            <w:vAlign w:val="center"/>
          </w:tcPr>
          <w:p w14:paraId="1B2FD5EB">
            <w:pPr>
              <w:widowControl/>
              <w:jc w:val="left"/>
              <w:rPr>
                <w:rFonts w:ascii="宋体" w:hAnsi="宋体" w:cs="宋体"/>
                <w:kern w:val="0"/>
                <w:szCs w:val="21"/>
              </w:rPr>
            </w:pPr>
            <w:r>
              <w:rPr>
                <w:rFonts w:hint="eastAsia" w:ascii="宋体" w:hAnsi="宋体" w:cs="宋体"/>
                <w:kern w:val="0"/>
                <w:szCs w:val="21"/>
              </w:rPr>
              <w:t>可靠性要求</w:t>
            </w:r>
          </w:p>
        </w:tc>
        <w:tc>
          <w:tcPr>
            <w:tcW w:w="1126" w:type="dxa"/>
            <w:vMerge w:val="continue"/>
            <w:tcBorders>
              <w:top w:val="single" w:color="000000" w:sz="4" w:space="0"/>
              <w:left w:val="single" w:color="000000" w:sz="4" w:space="0"/>
              <w:bottom w:val="single" w:color="000000" w:sz="4" w:space="0"/>
              <w:right w:val="single" w:color="000000" w:sz="4" w:space="0"/>
            </w:tcBorders>
            <w:vAlign w:val="center"/>
          </w:tcPr>
          <w:p w14:paraId="152E5C56">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2E98F90E">
            <w:pPr>
              <w:widowControl/>
              <w:jc w:val="left"/>
              <w:rPr>
                <w:rFonts w:ascii="宋体" w:hAnsi="宋体" w:cs="宋体"/>
                <w:kern w:val="0"/>
                <w:szCs w:val="21"/>
              </w:rPr>
            </w:pPr>
            <w:r>
              <w:rPr>
                <w:rFonts w:hint="eastAsia" w:ascii="宋体" w:hAnsi="宋体" w:cs="宋体"/>
                <w:kern w:val="0"/>
                <w:szCs w:val="21"/>
              </w:rPr>
              <w:t xml:space="preserve">  ★检测报警</w:t>
            </w:r>
          </w:p>
        </w:tc>
        <w:tc>
          <w:tcPr>
            <w:tcW w:w="1009" w:type="dxa"/>
            <w:tcBorders>
              <w:top w:val="nil"/>
              <w:left w:val="single" w:color="000000" w:sz="4" w:space="0"/>
              <w:bottom w:val="single" w:color="000000" w:sz="4" w:space="0"/>
              <w:right w:val="single" w:color="000000" w:sz="4" w:space="0"/>
            </w:tcBorders>
            <w:vAlign w:val="center"/>
          </w:tcPr>
          <w:p w14:paraId="3D974F33">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70C62B72">
            <w:pPr>
              <w:widowControl/>
              <w:ind w:firstLine="210" w:firstLineChars="100"/>
              <w:jc w:val="left"/>
              <w:rPr>
                <w:rFonts w:ascii="宋体" w:hAnsi="宋体" w:cs="宋体"/>
                <w:kern w:val="0"/>
                <w:szCs w:val="21"/>
              </w:rPr>
            </w:pPr>
            <w:r>
              <w:rPr>
                <w:rFonts w:hint="eastAsia" w:ascii="宋体" w:hAnsi="宋体" w:cs="宋体"/>
                <w:kern w:val="0"/>
                <w:szCs w:val="21"/>
              </w:rPr>
              <w:t xml:space="preserve"> a) 支持数据库实例启动时错误检测能</w:t>
            </w:r>
            <w:r>
              <w:rPr>
                <w:rFonts w:hint="eastAsia" w:ascii="宋体" w:hAnsi="宋体" w:cs="宋体"/>
                <w:kern w:val="0"/>
                <w:szCs w:val="21"/>
              </w:rPr>
              <w:br w:type="textWrapping"/>
            </w:r>
            <w:r>
              <w:rPr>
                <w:rFonts w:hint="eastAsia" w:ascii="宋体" w:hAnsi="宋体" w:cs="宋体"/>
                <w:kern w:val="0"/>
                <w:szCs w:val="21"/>
              </w:rPr>
              <w:t>力；</w:t>
            </w:r>
            <w:r>
              <w:rPr>
                <w:rFonts w:hint="eastAsia" w:ascii="宋体" w:hAnsi="宋体" w:cs="宋体"/>
                <w:kern w:val="0"/>
                <w:szCs w:val="21"/>
              </w:rPr>
              <w:br w:type="textWrapping"/>
            </w:r>
            <w:r>
              <w:rPr>
                <w:rFonts w:hint="eastAsia" w:ascii="宋体" w:hAnsi="宋体" w:cs="宋体"/>
                <w:kern w:val="0"/>
                <w:szCs w:val="21"/>
              </w:rPr>
              <w:t xml:space="preserve"> b) 支持加载不同文件格式、不同大小</w:t>
            </w:r>
            <w:r>
              <w:rPr>
                <w:rFonts w:hint="eastAsia" w:ascii="宋体" w:hAnsi="宋体" w:cs="宋体"/>
                <w:kern w:val="0"/>
                <w:szCs w:val="21"/>
              </w:rPr>
              <w:br w:type="textWrapping"/>
            </w:r>
            <w:r>
              <w:rPr>
                <w:rFonts w:hint="eastAsia" w:ascii="宋体" w:hAnsi="宋体" w:cs="宋体"/>
                <w:kern w:val="0"/>
                <w:szCs w:val="21"/>
              </w:rPr>
              <w:t>数据出现错误时的故障检测和处理能</w:t>
            </w:r>
            <w:r>
              <w:rPr>
                <w:rFonts w:hint="eastAsia" w:ascii="宋体" w:hAnsi="宋体" w:cs="宋体"/>
                <w:kern w:val="0"/>
                <w:szCs w:val="21"/>
              </w:rPr>
              <w:br w:type="textWrapping"/>
            </w:r>
            <w:r>
              <w:rPr>
                <w:rFonts w:hint="eastAsia" w:ascii="宋体" w:hAnsi="宋体" w:cs="宋体"/>
                <w:kern w:val="0"/>
                <w:szCs w:val="21"/>
              </w:rPr>
              <w:t>力；</w:t>
            </w:r>
            <w:r>
              <w:rPr>
                <w:rFonts w:hint="eastAsia" w:ascii="宋体" w:hAnsi="宋体" w:cs="宋体"/>
                <w:kern w:val="0"/>
                <w:szCs w:val="21"/>
              </w:rPr>
              <w:br w:type="textWrapping"/>
            </w:r>
            <w:r>
              <w:rPr>
                <w:rFonts w:hint="eastAsia" w:ascii="宋体" w:hAnsi="宋体" w:cs="宋体"/>
                <w:kern w:val="0"/>
                <w:szCs w:val="21"/>
              </w:rPr>
              <w:t xml:space="preserve"> c) 支持数据库备份执行过程中发生故</w:t>
            </w:r>
            <w:r>
              <w:rPr>
                <w:rFonts w:hint="eastAsia" w:ascii="宋体" w:hAnsi="宋体" w:cs="宋体"/>
                <w:kern w:val="0"/>
                <w:szCs w:val="21"/>
              </w:rPr>
              <w:br w:type="textWrapping"/>
            </w:r>
            <w:r>
              <w:rPr>
                <w:rFonts w:hint="eastAsia" w:ascii="宋体" w:hAnsi="宋体" w:cs="宋体"/>
                <w:kern w:val="0"/>
                <w:szCs w:val="21"/>
              </w:rPr>
              <w:t>障时报错或者报警能力；</w:t>
            </w:r>
            <w:r>
              <w:rPr>
                <w:rFonts w:hint="eastAsia" w:ascii="宋体" w:hAnsi="宋体" w:cs="宋体"/>
                <w:kern w:val="0"/>
                <w:szCs w:val="21"/>
              </w:rPr>
              <w:br w:type="textWrapping"/>
            </w:r>
            <w:r>
              <w:rPr>
                <w:rFonts w:hint="eastAsia" w:ascii="宋体" w:hAnsi="宋体" w:cs="宋体"/>
                <w:kern w:val="0"/>
                <w:szCs w:val="21"/>
              </w:rPr>
              <w:t xml:space="preserve"> d) 支持数据库恢复发生故障时报错或</w:t>
            </w:r>
            <w:r>
              <w:rPr>
                <w:rFonts w:hint="eastAsia" w:ascii="宋体" w:hAnsi="宋体" w:cs="宋体"/>
                <w:kern w:val="0"/>
                <w:szCs w:val="21"/>
              </w:rPr>
              <w:br w:type="textWrapping"/>
            </w:r>
            <w:r>
              <w:rPr>
                <w:rFonts w:hint="eastAsia" w:ascii="宋体" w:hAnsi="宋体" w:cs="宋体"/>
                <w:kern w:val="0"/>
                <w:szCs w:val="21"/>
              </w:rPr>
              <w:t>者报警能力</w:t>
            </w:r>
          </w:p>
        </w:tc>
      </w:tr>
      <w:tr w14:paraId="53B443DF">
        <w:tblPrEx>
          <w:tblCellMar>
            <w:top w:w="0" w:type="dxa"/>
            <w:left w:w="108" w:type="dxa"/>
            <w:bottom w:w="0" w:type="dxa"/>
            <w:right w:w="108" w:type="dxa"/>
          </w:tblCellMar>
        </w:tblPrEx>
        <w:trPr>
          <w:trHeight w:val="1343" w:hRule="atLeast"/>
        </w:trPr>
        <w:tc>
          <w:tcPr>
            <w:tcW w:w="690" w:type="dxa"/>
            <w:tcBorders>
              <w:top w:val="nil"/>
              <w:left w:val="single" w:color="000000" w:sz="4" w:space="0"/>
              <w:bottom w:val="single" w:color="000000" w:sz="4" w:space="0"/>
              <w:right w:val="single" w:color="000000" w:sz="4" w:space="0"/>
            </w:tcBorders>
            <w:vAlign w:val="center"/>
          </w:tcPr>
          <w:p w14:paraId="574B0864">
            <w:pPr>
              <w:widowControl/>
              <w:jc w:val="center"/>
              <w:rPr>
                <w:rFonts w:ascii="宋体" w:hAnsi="宋体"/>
                <w:kern w:val="0"/>
                <w:szCs w:val="21"/>
              </w:rPr>
            </w:pPr>
            <w:r>
              <w:rPr>
                <w:rFonts w:ascii="宋体" w:hAnsi="宋体"/>
                <w:kern w:val="0"/>
                <w:szCs w:val="21"/>
              </w:rPr>
              <w:t xml:space="preserve">47 </w:t>
            </w:r>
          </w:p>
        </w:tc>
        <w:tc>
          <w:tcPr>
            <w:tcW w:w="591" w:type="dxa"/>
            <w:tcBorders>
              <w:top w:val="nil"/>
              <w:left w:val="nil"/>
              <w:bottom w:val="single" w:color="000000" w:sz="4" w:space="0"/>
              <w:right w:val="nil"/>
            </w:tcBorders>
            <w:vAlign w:val="center"/>
          </w:tcPr>
          <w:p w14:paraId="748DC25C">
            <w:pPr>
              <w:widowControl/>
              <w:jc w:val="left"/>
              <w:rPr>
                <w:rFonts w:ascii="宋体" w:hAnsi="宋体" w:cs="宋体"/>
                <w:kern w:val="0"/>
                <w:szCs w:val="21"/>
              </w:rPr>
            </w:pPr>
            <w:r>
              <w:rPr>
                <w:rFonts w:hint="eastAsia" w:ascii="宋体" w:hAnsi="宋体" w:cs="宋体"/>
                <w:kern w:val="0"/>
                <w:szCs w:val="21"/>
              </w:rPr>
              <w:t>可靠性要求</w:t>
            </w:r>
          </w:p>
        </w:tc>
        <w:tc>
          <w:tcPr>
            <w:tcW w:w="1126" w:type="dxa"/>
            <w:vMerge w:val="continue"/>
            <w:tcBorders>
              <w:top w:val="single" w:color="000000" w:sz="4" w:space="0"/>
              <w:left w:val="single" w:color="000000" w:sz="4" w:space="0"/>
              <w:bottom w:val="single" w:color="000000" w:sz="4" w:space="0"/>
              <w:right w:val="single" w:color="000000" w:sz="4" w:space="0"/>
            </w:tcBorders>
            <w:vAlign w:val="center"/>
          </w:tcPr>
          <w:p w14:paraId="7D66420C">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5700C5A9">
            <w:pPr>
              <w:widowControl/>
              <w:jc w:val="left"/>
              <w:rPr>
                <w:rFonts w:ascii="宋体" w:hAnsi="宋体" w:cs="宋体"/>
                <w:kern w:val="0"/>
                <w:szCs w:val="21"/>
              </w:rPr>
            </w:pPr>
            <w:r>
              <w:rPr>
                <w:rFonts w:hint="eastAsia" w:ascii="宋体" w:hAnsi="宋体" w:cs="宋体"/>
                <w:kern w:val="0"/>
                <w:szCs w:val="21"/>
              </w:rPr>
              <w:t xml:space="preserve">  ★故障恢复</w:t>
            </w:r>
          </w:p>
        </w:tc>
        <w:tc>
          <w:tcPr>
            <w:tcW w:w="1009" w:type="dxa"/>
            <w:tcBorders>
              <w:top w:val="nil"/>
              <w:left w:val="single" w:color="000000" w:sz="4" w:space="0"/>
              <w:bottom w:val="single" w:color="000000" w:sz="4" w:space="0"/>
              <w:right w:val="single" w:color="000000" w:sz="4" w:space="0"/>
            </w:tcBorders>
            <w:vAlign w:val="center"/>
          </w:tcPr>
          <w:p w14:paraId="53ABD59C">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022EAD20">
            <w:pPr>
              <w:widowControl/>
              <w:jc w:val="left"/>
              <w:rPr>
                <w:rFonts w:ascii="宋体" w:hAnsi="宋体" w:cs="宋体"/>
                <w:kern w:val="0"/>
                <w:szCs w:val="21"/>
              </w:rPr>
            </w:pPr>
            <w:r>
              <w:rPr>
                <w:rFonts w:hint="eastAsia" w:ascii="宋体" w:hAnsi="宋体" w:cs="宋体"/>
                <w:kern w:val="0"/>
                <w:szCs w:val="21"/>
              </w:rPr>
              <w:t xml:space="preserve"> a) 系统故障重启后能正常运行且支持</w:t>
            </w:r>
            <w:r>
              <w:rPr>
                <w:rFonts w:hint="eastAsia" w:ascii="宋体" w:hAnsi="宋体" w:cs="宋体"/>
                <w:kern w:val="0"/>
                <w:szCs w:val="21"/>
              </w:rPr>
              <w:br w:type="textWrapping"/>
            </w:r>
            <w:r>
              <w:rPr>
                <w:rFonts w:hint="eastAsia" w:ascii="宋体" w:hAnsi="宋体" w:cs="宋体"/>
                <w:kern w:val="0"/>
                <w:szCs w:val="21"/>
              </w:rPr>
              <w:t>数据一致性；</w:t>
            </w:r>
            <w:r>
              <w:rPr>
                <w:rFonts w:hint="eastAsia" w:ascii="宋体" w:hAnsi="宋体" w:cs="宋体"/>
                <w:kern w:val="0"/>
                <w:szCs w:val="21"/>
              </w:rPr>
              <w:br w:type="textWrapping"/>
            </w:r>
            <w:r>
              <w:rPr>
                <w:rFonts w:hint="eastAsia" w:ascii="宋体" w:hAnsi="宋体" w:cs="宋体"/>
                <w:kern w:val="0"/>
                <w:szCs w:val="21"/>
              </w:rPr>
              <w:t xml:space="preserve"> b) 支持完全媒体故障恢复的能力；</w:t>
            </w:r>
            <w:r>
              <w:rPr>
                <w:rFonts w:hint="eastAsia" w:ascii="宋体" w:hAnsi="宋体" w:cs="宋体"/>
                <w:kern w:val="0"/>
                <w:szCs w:val="21"/>
              </w:rPr>
              <w:br w:type="textWrapping"/>
            </w:r>
            <w:r>
              <w:rPr>
                <w:rFonts w:hint="eastAsia" w:ascii="宋体" w:hAnsi="宋体" w:cs="宋体"/>
                <w:kern w:val="0"/>
                <w:szCs w:val="21"/>
              </w:rPr>
              <w:t xml:space="preserve"> c) 提供基于时间点故障恢复功能</w:t>
            </w:r>
          </w:p>
        </w:tc>
      </w:tr>
      <w:tr w14:paraId="3E054894">
        <w:tblPrEx>
          <w:tblCellMar>
            <w:top w:w="0" w:type="dxa"/>
            <w:left w:w="108" w:type="dxa"/>
            <w:bottom w:w="0" w:type="dxa"/>
            <w:right w:w="108" w:type="dxa"/>
          </w:tblCellMar>
        </w:tblPrEx>
        <w:trPr>
          <w:trHeight w:val="803" w:hRule="atLeast"/>
        </w:trPr>
        <w:tc>
          <w:tcPr>
            <w:tcW w:w="690" w:type="dxa"/>
            <w:tcBorders>
              <w:top w:val="nil"/>
              <w:left w:val="single" w:color="000000" w:sz="4" w:space="0"/>
              <w:bottom w:val="single" w:color="000000" w:sz="4" w:space="0"/>
              <w:right w:val="single" w:color="000000" w:sz="4" w:space="0"/>
            </w:tcBorders>
            <w:vAlign w:val="center"/>
          </w:tcPr>
          <w:p w14:paraId="459C920A">
            <w:pPr>
              <w:widowControl/>
              <w:jc w:val="center"/>
              <w:rPr>
                <w:rFonts w:ascii="宋体" w:hAnsi="宋体"/>
                <w:kern w:val="0"/>
                <w:szCs w:val="21"/>
              </w:rPr>
            </w:pPr>
            <w:r>
              <w:rPr>
                <w:rFonts w:ascii="宋体" w:hAnsi="宋体"/>
                <w:kern w:val="0"/>
                <w:szCs w:val="21"/>
              </w:rPr>
              <w:t xml:space="preserve">48 </w:t>
            </w:r>
          </w:p>
        </w:tc>
        <w:tc>
          <w:tcPr>
            <w:tcW w:w="591" w:type="dxa"/>
            <w:tcBorders>
              <w:top w:val="nil"/>
              <w:left w:val="nil"/>
              <w:bottom w:val="single" w:color="000000" w:sz="4" w:space="0"/>
              <w:right w:val="nil"/>
            </w:tcBorders>
            <w:vAlign w:val="center"/>
          </w:tcPr>
          <w:p w14:paraId="229B53D0">
            <w:pPr>
              <w:widowControl/>
              <w:jc w:val="left"/>
              <w:rPr>
                <w:rFonts w:ascii="宋体" w:hAnsi="宋体" w:cs="宋体"/>
                <w:kern w:val="0"/>
                <w:szCs w:val="21"/>
              </w:rPr>
            </w:pPr>
            <w:r>
              <w:rPr>
                <w:rFonts w:hint="eastAsia" w:ascii="宋体" w:hAnsi="宋体" w:cs="宋体"/>
                <w:kern w:val="0"/>
                <w:szCs w:val="21"/>
              </w:rPr>
              <w:t>可靠性要求</w:t>
            </w:r>
          </w:p>
        </w:tc>
        <w:tc>
          <w:tcPr>
            <w:tcW w:w="1126" w:type="dxa"/>
            <w:vMerge w:val="continue"/>
            <w:tcBorders>
              <w:top w:val="single" w:color="000000" w:sz="4" w:space="0"/>
              <w:left w:val="single" w:color="000000" w:sz="4" w:space="0"/>
              <w:bottom w:val="single" w:color="000000" w:sz="4" w:space="0"/>
              <w:right w:val="single" w:color="000000" w:sz="4" w:space="0"/>
            </w:tcBorders>
            <w:vAlign w:val="center"/>
          </w:tcPr>
          <w:p w14:paraId="3BEB25A9">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471088BB">
            <w:pPr>
              <w:widowControl/>
              <w:jc w:val="left"/>
              <w:rPr>
                <w:rFonts w:ascii="宋体" w:hAnsi="宋体" w:cs="宋体"/>
                <w:kern w:val="0"/>
                <w:szCs w:val="21"/>
              </w:rPr>
            </w:pPr>
            <w:r>
              <w:rPr>
                <w:rFonts w:hint="eastAsia" w:ascii="宋体" w:hAnsi="宋体" w:cs="宋体"/>
                <w:kern w:val="0"/>
                <w:szCs w:val="21"/>
              </w:rPr>
              <w:t xml:space="preserve">  ★不同级别故障可恢复</w:t>
            </w:r>
          </w:p>
        </w:tc>
        <w:tc>
          <w:tcPr>
            <w:tcW w:w="1009" w:type="dxa"/>
            <w:tcBorders>
              <w:top w:val="nil"/>
              <w:left w:val="single" w:color="000000" w:sz="4" w:space="0"/>
              <w:bottom w:val="single" w:color="000000" w:sz="4" w:space="0"/>
              <w:right w:val="single" w:color="000000" w:sz="4" w:space="0"/>
            </w:tcBorders>
            <w:vAlign w:val="center"/>
          </w:tcPr>
          <w:p w14:paraId="605A3A95">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00865F5E">
            <w:pPr>
              <w:widowControl/>
              <w:jc w:val="left"/>
              <w:rPr>
                <w:rFonts w:ascii="宋体" w:hAnsi="宋体" w:cs="宋体"/>
                <w:kern w:val="0"/>
                <w:szCs w:val="21"/>
              </w:rPr>
            </w:pPr>
            <w:r>
              <w:rPr>
                <w:rFonts w:hint="eastAsia" w:ascii="宋体" w:hAnsi="宋体" w:cs="宋体"/>
                <w:kern w:val="0"/>
                <w:szCs w:val="21"/>
              </w:rPr>
              <w:t>支持数据库事务故障、系统故障、存储</w:t>
            </w:r>
            <w:r>
              <w:rPr>
                <w:rFonts w:hint="eastAsia" w:ascii="宋体" w:hAnsi="宋体" w:cs="宋体"/>
                <w:kern w:val="0"/>
                <w:szCs w:val="21"/>
              </w:rPr>
              <w:br w:type="textWrapping"/>
            </w:r>
            <w:r>
              <w:rPr>
                <w:rFonts w:hint="eastAsia" w:ascii="宋体" w:hAnsi="宋体" w:cs="宋体"/>
                <w:kern w:val="0"/>
                <w:szCs w:val="21"/>
              </w:rPr>
              <w:t>媒体故障不同级别的可恢复能力</w:t>
            </w:r>
          </w:p>
        </w:tc>
      </w:tr>
      <w:tr w14:paraId="7620A992">
        <w:tblPrEx>
          <w:tblCellMar>
            <w:top w:w="0" w:type="dxa"/>
            <w:left w:w="108" w:type="dxa"/>
            <w:bottom w:w="0" w:type="dxa"/>
            <w:right w:w="108" w:type="dxa"/>
          </w:tblCellMar>
        </w:tblPrEx>
        <w:trPr>
          <w:trHeight w:val="2423" w:hRule="atLeast"/>
        </w:trPr>
        <w:tc>
          <w:tcPr>
            <w:tcW w:w="690" w:type="dxa"/>
            <w:tcBorders>
              <w:top w:val="nil"/>
              <w:left w:val="single" w:color="000000" w:sz="4" w:space="0"/>
              <w:bottom w:val="single" w:color="000000" w:sz="4" w:space="0"/>
              <w:right w:val="single" w:color="000000" w:sz="4" w:space="0"/>
            </w:tcBorders>
            <w:vAlign w:val="center"/>
          </w:tcPr>
          <w:p w14:paraId="6BBE2EC7">
            <w:pPr>
              <w:widowControl/>
              <w:jc w:val="center"/>
              <w:rPr>
                <w:rFonts w:ascii="宋体" w:hAnsi="宋体"/>
                <w:kern w:val="0"/>
                <w:szCs w:val="21"/>
              </w:rPr>
            </w:pPr>
            <w:r>
              <w:rPr>
                <w:rFonts w:ascii="宋体" w:hAnsi="宋体"/>
                <w:kern w:val="0"/>
                <w:szCs w:val="21"/>
              </w:rPr>
              <w:t xml:space="preserve">49 </w:t>
            </w:r>
          </w:p>
        </w:tc>
        <w:tc>
          <w:tcPr>
            <w:tcW w:w="591" w:type="dxa"/>
            <w:tcBorders>
              <w:top w:val="nil"/>
              <w:left w:val="nil"/>
              <w:bottom w:val="single" w:color="000000" w:sz="4" w:space="0"/>
              <w:right w:val="nil"/>
            </w:tcBorders>
            <w:vAlign w:val="center"/>
          </w:tcPr>
          <w:p w14:paraId="7A158BDD">
            <w:pPr>
              <w:widowControl/>
              <w:jc w:val="left"/>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要求</w:t>
            </w:r>
          </w:p>
        </w:tc>
        <w:tc>
          <w:tcPr>
            <w:tcW w:w="1126" w:type="dxa"/>
            <w:tcBorders>
              <w:top w:val="nil"/>
              <w:left w:val="single" w:color="000000" w:sz="4" w:space="0"/>
              <w:bottom w:val="single" w:color="000000" w:sz="4" w:space="0"/>
              <w:right w:val="single" w:color="000000" w:sz="4" w:space="0"/>
            </w:tcBorders>
            <w:vAlign w:val="center"/>
          </w:tcPr>
          <w:p w14:paraId="27A39BFE">
            <w:pPr>
              <w:widowControl/>
              <w:jc w:val="center"/>
              <w:rPr>
                <w:rFonts w:ascii="宋体" w:hAnsi="宋体" w:cs="宋体"/>
                <w:kern w:val="0"/>
                <w:szCs w:val="21"/>
              </w:rPr>
            </w:pPr>
            <w:r>
              <w:rPr>
                <w:rFonts w:hint="eastAsia" w:ascii="宋体" w:hAnsi="宋体" w:cs="宋体"/>
                <w:kern w:val="0"/>
                <w:szCs w:val="21"/>
              </w:rPr>
              <w:t>硬件兼容</w:t>
            </w:r>
          </w:p>
        </w:tc>
        <w:tc>
          <w:tcPr>
            <w:tcW w:w="1371" w:type="dxa"/>
            <w:tcBorders>
              <w:top w:val="nil"/>
              <w:left w:val="nil"/>
              <w:bottom w:val="single" w:color="000000" w:sz="4" w:space="0"/>
              <w:right w:val="nil"/>
            </w:tcBorders>
            <w:vAlign w:val="center"/>
          </w:tcPr>
          <w:p w14:paraId="4AA418BE">
            <w:pPr>
              <w:widowControl/>
              <w:jc w:val="left"/>
              <w:rPr>
                <w:rFonts w:ascii="宋体" w:hAnsi="宋体" w:cs="宋体"/>
                <w:kern w:val="0"/>
                <w:szCs w:val="21"/>
              </w:rPr>
            </w:pPr>
            <w:r>
              <w:rPr>
                <w:rFonts w:hint="eastAsia" w:ascii="宋体" w:hAnsi="宋体" w:cs="宋体"/>
                <w:kern w:val="0"/>
                <w:szCs w:val="21"/>
              </w:rPr>
              <w:t xml:space="preserve">  ★硬件平台兼容</w:t>
            </w:r>
          </w:p>
        </w:tc>
        <w:tc>
          <w:tcPr>
            <w:tcW w:w="1009" w:type="dxa"/>
            <w:tcBorders>
              <w:top w:val="nil"/>
              <w:left w:val="single" w:color="000000" w:sz="4" w:space="0"/>
              <w:bottom w:val="single" w:color="000000" w:sz="4" w:space="0"/>
              <w:right w:val="single" w:color="000000" w:sz="4" w:space="0"/>
            </w:tcBorders>
            <w:vAlign w:val="center"/>
          </w:tcPr>
          <w:p w14:paraId="14561714">
            <w:pPr>
              <w:widowControl/>
              <w:jc w:val="center"/>
              <w:rPr>
                <w:rFonts w:ascii="宋体" w:hAnsi="宋体" w:cs="宋体"/>
                <w:kern w:val="0"/>
                <w:szCs w:val="21"/>
              </w:rPr>
            </w:pPr>
            <w:r>
              <w:rPr>
                <w:rFonts w:hint="eastAsia" w:ascii="宋体" w:hAnsi="宋体" w:cs="宋体"/>
                <w:kern w:val="0"/>
                <w:szCs w:val="21"/>
              </w:rPr>
              <w:t>是</w:t>
            </w:r>
          </w:p>
        </w:tc>
        <w:tc>
          <w:tcPr>
            <w:tcW w:w="3735" w:type="dxa"/>
            <w:tcBorders>
              <w:top w:val="nil"/>
              <w:left w:val="nil"/>
              <w:bottom w:val="single" w:color="000000" w:sz="4" w:space="0"/>
              <w:right w:val="single" w:color="auto" w:sz="4" w:space="0"/>
            </w:tcBorders>
            <w:vAlign w:val="center"/>
          </w:tcPr>
          <w:p w14:paraId="45C01CE0">
            <w:pPr>
              <w:widowControl/>
              <w:jc w:val="left"/>
              <w:rPr>
                <w:rFonts w:ascii="宋体" w:hAnsi="宋体" w:cs="宋体"/>
                <w:kern w:val="0"/>
                <w:szCs w:val="21"/>
              </w:rPr>
            </w:pPr>
            <w:r>
              <w:rPr>
                <w:rFonts w:hint="eastAsia" w:ascii="宋体" w:hAnsi="宋体" w:cs="宋体"/>
                <w:kern w:val="0"/>
                <w:szCs w:val="21"/>
              </w:rPr>
              <w:t>a) 同源支持以下至少三种 CPU 平台架</w:t>
            </w:r>
            <w:r>
              <w:rPr>
                <w:rFonts w:hint="eastAsia" w:ascii="宋体" w:hAnsi="宋体" w:cs="宋体"/>
                <w:kern w:val="0"/>
                <w:szCs w:val="21"/>
              </w:rPr>
              <w:br w:type="textWrapping"/>
            </w:r>
            <w:r>
              <w:rPr>
                <w:rFonts w:hint="eastAsia" w:ascii="宋体" w:hAnsi="宋体" w:cs="宋体"/>
                <w:kern w:val="0"/>
                <w:szCs w:val="21"/>
              </w:rPr>
              <w:t>构：</w:t>
            </w:r>
            <w:r>
              <w:rPr>
                <w:rFonts w:hint="eastAsia" w:ascii="宋体" w:hAnsi="宋体" w:cs="宋体"/>
                <w:kern w:val="0"/>
                <w:szCs w:val="21"/>
              </w:rPr>
              <w:br w:type="textWrapping"/>
            </w:r>
            <w:r>
              <w:rPr>
                <w:rFonts w:hint="eastAsia" w:ascii="宋体" w:hAnsi="宋体" w:cs="宋体"/>
                <w:kern w:val="0"/>
                <w:szCs w:val="21"/>
              </w:rPr>
              <w:t xml:space="preserve"> 1) ARM；</w:t>
            </w:r>
            <w:r>
              <w:rPr>
                <w:rFonts w:hint="eastAsia" w:ascii="宋体" w:hAnsi="宋体" w:cs="宋体"/>
                <w:kern w:val="0"/>
                <w:szCs w:val="21"/>
              </w:rPr>
              <w:br w:type="textWrapping"/>
            </w:r>
            <w:r>
              <w:rPr>
                <w:rFonts w:hint="eastAsia" w:ascii="宋体" w:hAnsi="宋体" w:cs="宋体"/>
                <w:kern w:val="0"/>
                <w:szCs w:val="21"/>
              </w:rPr>
              <w:t xml:space="preserve"> 2) LoongArch；</w:t>
            </w:r>
            <w:r>
              <w:rPr>
                <w:rFonts w:hint="eastAsia" w:ascii="宋体" w:hAnsi="宋体" w:cs="宋体"/>
                <w:kern w:val="0"/>
                <w:szCs w:val="21"/>
              </w:rPr>
              <w:br w:type="textWrapping"/>
            </w:r>
            <w:r>
              <w:rPr>
                <w:rFonts w:hint="eastAsia" w:ascii="宋体" w:hAnsi="宋体" w:cs="宋体"/>
                <w:kern w:val="0"/>
                <w:szCs w:val="21"/>
              </w:rPr>
              <w:t xml:space="preserve"> 3) MIPS；</w:t>
            </w:r>
            <w:r>
              <w:rPr>
                <w:rFonts w:hint="eastAsia" w:ascii="宋体" w:hAnsi="宋体" w:cs="宋体"/>
                <w:kern w:val="0"/>
                <w:szCs w:val="21"/>
              </w:rPr>
              <w:br w:type="textWrapping"/>
            </w:r>
            <w:r>
              <w:rPr>
                <w:rFonts w:hint="eastAsia" w:ascii="宋体" w:hAnsi="宋体" w:cs="宋体"/>
                <w:kern w:val="0"/>
                <w:szCs w:val="21"/>
              </w:rPr>
              <w:t xml:space="preserve"> 4) SW64；</w:t>
            </w:r>
            <w:r>
              <w:rPr>
                <w:rFonts w:hint="eastAsia" w:ascii="宋体" w:hAnsi="宋体" w:cs="宋体"/>
                <w:kern w:val="0"/>
                <w:szCs w:val="21"/>
              </w:rPr>
              <w:br w:type="textWrapping"/>
            </w:r>
            <w:r>
              <w:rPr>
                <w:rFonts w:hint="eastAsia" w:ascii="宋体" w:hAnsi="宋体" w:cs="宋体"/>
                <w:kern w:val="0"/>
                <w:szCs w:val="21"/>
              </w:rPr>
              <w:t xml:space="preserve"> 5) x86；</w:t>
            </w:r>
            <w:r>
              <w:rPr>
                <w:rFonts w:hint="eastAsia" w:ascii="宋体" w:hAnsi="宋体" w:cs="宋体"/>
                <w:kern w:val="0"/>
                <w:szCs w:val="21"/>
              </w:rPr>
              <w:br w:type="textWrapping"/>
            </w:r>
            <w:r>
              <w:rPr>
                <w:rFonts w:hint="eastAsia" w:ascii="宋体" w:hAnsi="宋体" w:cs="宋体"/>
                <w:kern w:val="0"/>
                <w:szCs w:val="21"/>
              </w:rPr>
              <w:t>b) 支持 SMP 和 NUMA 的运行环境</w:t>
            </w:r>
          </w:p>
        </w:tc>
      </w:tr>
      <w:tr w14:paraId="1073B8E1">
        <w:tblPrEx>
          <w:tblCellMar>
            <w:top w:w="0" w:type="dxa"/>
            <w:left w:w="108" w:type="dxa"/>
            <w:bottom w:w="0" w:type="dxa"/>
            <w:right w:w="108" w:type="dxa"/>
          </w:tblCellMar>
        </w:tblPrEx>
        <w:trPr>
          <w:trHeight w:val="540" w:hRule="atLeast"/>
        </w:trPr>
        <w:tc>
          <w:tcPr>
            <w:tcW w:w="690" w:type="dxa"/>
            <w:tcBorders>
              <w:top w:val="nil"/>
              <w:left w:val="single" w:color="000000" w:sz="4" w:space="0"/>
              <w:bottom w:val="single" w:color="000000" w:sz="4" w:space="0"/>
              <w:right w:val="single" w:color="000000" w:sz="4" w:space="0"/>
            </w:tcBorders>
            <w:vAlign w:val="center"/>
          </w:tcPr>
          <w:p w14:paraId="5E162AF7">
            <w:pPr>
              <w:widowControl/>
              <w:jc w:val="center"/>
              <w:rPr>
                <w:rFonts w:ascii="宋体" w:hAnsi="宋体"/>
                <w:kern w:val="0"/>
                <w:szCs w:val="21"/>
              </w:rPr>
            </w:pPr>
            <w:r>
              <w:rPr>
                <w:rFonts w:ascii="宋体" w:hAnsi="宋体"/>
                <w:kern w:val="0"/>
                <w:szCs w:val="21"/>
              </w:rPr>
              <w:t xml:space="preserve">50 </w:t>
            </w:r>
          </w:p>
        </w:tc>
        <w:tc>
          <w:tcPr>
            <w:tcW w:w="591" w:type="dxa"/>
            <w:tcBorders>
              <w:top w:val="nil"/>
              <w:left w:val="nil"/>
              <w:bottom w:val="single" w:color="000000" w:sz="4" w:space="0"/>
              <w:right w:val="nil"/>
            </w:tcBorders>
            <w:vAlign w:val="center"/>
          </w:tcPr>
          <w:p w14:paraId="137B3959">
            <w:pPr>
              <w:widowControl/>
              <w:jc w:val="left"/>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restart"/>
            <w:tcBorders>
              <w:top w:val="nil"/>
              <w:left w:val="single" w:color="000000" w:sz="4" w:space="0"/>
              <w:bottom w:val="single" w:color="000000" w:sz="4" w:space="0"/>
              <w:right w:val="single" w:color="000000" w:sz="4" w:space="0"/>
            </w:tcBorders>
            <w:vAlign w:val="center"/>
          </w:tcPr>
          <w:p w14:paraId="7953C938">
            <w:pPr>
              <w:widowControl/>
              <w:jc w:val="center"/>
              <w:rPr>
                <w:rFonts w:ascii="宋体" w:hAnsi="宋体" w:cs="宋体"/>
                <w:kern w:val="0"/>
                <w:szCs w:val="21"/>
              </w:rPr>
            </w:pPr>
            <w:r>
              <w:rPr>
                <w:rFonts w:hint="eastAsia" w:ascii="宋体" w:hAnsi="宋体" w:cs="宋体"/>
                <w:kern w:val="0"/>
                <w:szCs w:val="21"/>
              </w:rPr>
              <w:t>标准兼容</w:t>
            </w:r>
          </w:p>
        </w:tc>
        <w:tc>
          <w:tcPr>
            <w:tcW w:w="1371" w:type="dxa"/>
            <w:tcBorders>
              <w:top w:val="nil"/>
              <w:left w:val="nil"/>
              <w:bottom w:val="single" w:color="000000" w:sz="4" w:space="0"/>
              <w:right w:val="nil"/>
            </w:tcBorders>
            <w:vAlign w:val="center"/>
          </w:tcPr>
          <w:p w14:paraId="1E5B6AE6">
            <w:pPr>
              <w:widowControl/>
              <w:jc w:val="left"/>
              <w:rPr>
                <w:rFonts w:ascii="宋体" w:hAnsi="宋体" w:cs="宋体"/>
                <w:kern w:val="0"/>
                <w:szCs w:val="21"/>
              </w:rPr>
            </w:pPr>
            <w:r>
              <w:rPr>
                <w:rFonts w:hint="eastAsia" w:ascii="宋体" w:hAnsi="宋体" w:cs="宋体"/>
                <w:kern w:val="0"/>
                <w:szCs w:val="21"/>
              </w:rPr>
              <w:t xml:space="preserve">  ★ODBC</w:t>
            </w:r>
          </w:p>
        </w:tc>
        <w:tc>
          <w:tcPr>
            <w:tcW w:w="1009" w:type="dxa"/>
            <w:tcBorders>
              <w:top w:val="nil"/>
              <w:left w:val="single" w:color="000000" w:sz="4" w:space="0"/>
              <w:bottom w:val="single" w:color="000000" w:sz="4" w:space="0"/>
              <w:right w:val="single" w:color="000000" w:sz="4" w:space="0"/>
            </w:tcBorders>
            <w:vAlign w:val="center"/>
          </w:tcPr>
          <w:p w14:paraId="3420AF48">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64F119B2">
            <w:pPr>
              <w:widowControl/>
              <w:jc w:val="left"/>
              <w:rPr>
                <w:rFonts w:ascii="宋体" w:hAnsi="宋体" w:cs="宋体"/>
                <w:kern w:val="0"/>
                <w:szCs w:val="21"/>
              </w:rPr>
            </w:pPr>
            <w:r>
              <w:rPr>
                <w:rFonts w:hint="eastAsia" w:ascii="宋体" w:hAnsi="宋体" w:cs="宋体"/>
                <w:kern w:val="0"/>
                <w:szCs w:val="21"/>
              </w:rPr>
              <w:t>支持 ODBC</w:t>
            </w:r>
          </w:p>
        </w:tc>
      </w:tr>
      <w:tr w14:paraId="21FEDC95">
        <w:tblPrEx>
          <w:tblCellMar>
            <w:top w:w="0" w:type="dxa"/>
            <w:left w:w="108" w:type="dxa"/>
            <w:bottom w:w="0" w:type="dxa"/>
            <w:right w:w="108" w:type="dxa"/>
          </w:tblCellMar>
        </w:tblPrEx>
        <w:trPr>
          <w:trHeight w:val="540" w:hRule="atLeast"/>
        </w:trPr>
        <w:tc>
          <w:tcPr>
            <w:tcW w:w="690" w:type="dxa"/>
            <w:tcBorders>
              <w:top w:val="nil"/>
              <w:left w:val="single" w:color="000000" w:sz="4" w:space="0"/>
              <w:bottom w:val="single" w:color="000000" w:sz="4" w:space="0"/>
              <w:right w:val="single" w:color="000000" w:sz="4" w:space="0"/>
            </w:tcBorders>
            <w:vAlign w:val="center"/>
          </w:tcPr>
          <w:p w14:paraId="428842D7">
            <w:pPr>
              <w:widowControl/>
              <w:jc w:val="center"/>
              <w:rPr>
                <w:rFonts w:ascii="宋体" w:hAnsi="宋体"/>
                <w:kern w:val="0"/>
                <w:szCs w:val="21"/>
              </w:rPr>
            </w:pPr>
            <w:r>
              <w:rPr>
                <w:rFonts w:ascii="宋体" w:hAnsi="宋体"/>
                <w:kern w:val="0"/>
                <w:szCs w:val="21"/>
              </w:rPr>
              <w:t xml:space="preserve">51 </w:t>
            </w:r>
          </w:p>
        </w:tc>
        <w:tc>
          <w:tcPr>
            <w:tcW w:w="591" w:type="dxa"/>
            <w:tcBorders>
              <w:top w:val="nil"/>
              <w:left w:val="nil"/>
              <w:bottom w:val="single" w:color="000000" w:sz="4" w:space="0"/>
              <w:right w:val="nil"/>
            </w:tcBorders>
            <w:vAlign w:val="center"/>
          </w:tcPr>
          <w:p w14:paraId="0079074E">
            <w:pPr>
              <w:widowControl/>
              <w:jc w:val="left"/>
              <w:rPr>
                <w:rFonts w:ascii="宋体" w:hAnsi="宋体" w:cs="宋体"/>
                <w:kern w:val="0"/>
                <w:szCs w:val="21"/>
              </w:rPr>
            </w:pPr>
            <w:r>
              <w:rPr>
                <w:rFonts w:hint="eastAsia" w:ascii="宋体" w:hAnsi="宋体" w:cs="宋体"/>
                <w:kern w:val="0"/>
                <w:szCs w:val="21"/>
              </w:rPr>
              <w:t>兼容</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single" w:color="000000" w:sz="4" w:space="0"/>
              <w:right w:val="single" w:color="000000" w:sz="4" w:space="0"/>
            </w:tcBorders>
            <w:vAlign w:val="center"/>
          </w:tcPr>
          <w:p w14:paraId="3E19DC9B">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0130F2AA">
            <w:pPr>
              <w:widowControl/>
              <w:jc w:val="left"/>
              <w:rPr>
                <w:rFonts w:ascii="宋体" w:hAnsi="宋体" w:cs="宋体"/>
                <w:kern w:val="0"/>
                <w:szCs w:val="21"/>
              </w:rPr>
            </w:pPr>
            <w:r>
              <w:rPr>
                <w:rFonts w:hint="eastAsia" w:ascii="宋体" w:hAnsi="宋体" w:cs="宋体"/>
                <w:kern w:val="0"/>
                <w:szCs w:val="21"/>
              </w:rPr>
              <w:t xml:space="preserve">  ★JDBC</w:t>
            </w:r>
          </w:p>
        </w:tc>
        <w:tc>
          <w:tcPr>
            <w:tcW w:w="1009" w:type="dxa"/>
            <w:tcBorders>
              <w:top w:val="nil"/>
              <w:left w:val="single" w:color="000000" w:sz="4" w:space="0"/>
              <w:bottom w:val="single" w:color="000000" w:sz="4" w:space="0"/>
              <w:right w:val="single" w:color="000000" w:sz="4" w:space="0"/>
            </w:tcBorders>
            <w:vAlign w:val="center"/>
          </w:tcPr>
          <w:p w14:paraId="4DDA2638">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44F9109B">
            <w:pPr>
              <w:widowControl/>
              <w:jc w:val="left"/>
              <w:rPr>
                <w:rFonts w:ascii="宋体" w:hAnsi="宋体" w:cs="宋体"/>
                <w:kern w:val="0"/>
                <w:szCs w:val="21"/>
              </w:rPr>
            </w:pPr>
            <w:r>
              <w:rPr>
                <w:rFonts w:hint="eastAsia" w:ascii="宋体" w:hAnsi="宋体" w:cs="宋体"/>
                <w:kern w:val="0"/>
                <w:szCs w:val="21"/>
              </w:rPr>
              <w:t>支持 JDBC</w:t>
            </w:r>
          </w:p>
        </w:tc>
      </w:tr>
      <w:tr w14:paraId="58144529">
        <w:tblPrEx>
          <w:tblCellMar>
            <w:top w:w="0" w:type="dxa"/>
            <w:left w:w="108" w:type="dxa"/>
            <w:bottom w:w="0" w:type="dxa"/>
            <w:right w:w="108" w:type="dxa"/>
          </w:tblCellMar>
        </w:tblPrEx>
        <w:trPr>
          <w:trHeight w:val="863" w:hRule="atLeast"/>
        </w:trPr>
        <w:tc>
          <w:tcPr>
            <w:tcW w:w="690" w:type="dxa"/>
            <w:tcBorders>
              <w:top w:val="nil"/>
              <w:left w:val="single" w:color="000000" w:sz="4" w:space="0"/>
              <w:bottom w:val="single" w:color="000000" w:sz="4" w:space="0"/>
              <w:right w:val="single" w:color="000000" w:sz="4" w:space="0"/>
            </w:tcBorders>
            <w:vAlign w:val="center"/>
          </w:tcPr>
          <w:p w14:paraId="4961048A">
            <w:pPr>
              <w:widowControl/>
              <w:jc w:val="center"/>
              <w:rPr>
                <w:rFonts w:ascii="宋体" w:hAnsi="宋体"/>
                <w:kern w:val="0"/>
                <w:szCs w:val="21"/>
              </w:rPr>
            </w:pPr>
            <w:r>
              <w:rPr>
                <w:rFonts w:ascii="宋体" w:hAnsi="宋体"/>
                <w:kern w:val="0"/>
                <w:szCs w:val="21"/>
              </w:rPr>
              <w:t xml:space="preserve">52 </w:t>
            </w:r>
          </w:p>
        </w:tc>
        <w:tc>
          <w:tcPr>
            <w:tcW w:w="591" w:type="dxa"/>
            <w:tcBorders>
              <w:top w:val="nil"/>
              <w:left w:val="nil"/>
              <w:bottom w:val="single" w:color="000000" w:sz="4" w:space="0"/>
              <w:right w:val="nil"/>
            </w:tcBorders>
            <w:vAlign w:val="center"/>
          </w:tcPr>
          <w:p w14:paraId="29F7F5C1">
            <w:pPr>
              <w:widowControl/>
              <w:jc w:val="left"/>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126" w:type="dxa"/>
            <w:tcBorders>
              <w:top w:val="nil"/>
              <w:left w:val="single" w:color="000000" w:sz="4" w:space="0"/>
              <w:bottom w:val="single" w:color="000000" w:sz="4" w:space="0"/>
              <w:right w:val="single" w:color="000000" w:sz="4" w:space="0"/>
            </w:tcBorders>
            <w:vAlign w:val="center"/>
          </w:tcPr>
          <w:p w14:paraId="289BBBDD">
            <w:pPr>
              <w:widowControl/>
              <w:jc w:val="left"/>
              <w:rPr>
                <w:rFonts w:ascii="宋体" w:hAnsi="宋体" w:cs="宋体"/>
                <w:kern w:val="0"/>
                <w:szCs w:val="21"/>
              </w:rPr>
            </w:pPr>
            <w:r>
              <w:rPr>
                <w:rFonts w:hint="eastAsia" w:ascii="宋体" w:hAnsi="宋体" w:cs="宋体"/>
                <w:kern w:val="0"/>
                <w:szCs w:val="21"/>
              </w:rPr>
              <w:t>交付方式</w:t>
            </w:r>
          </w:p>
        </w:tc>
        <w:tc>
          <w:tcPr>
            <w:tcW w:w="1371" w:type="dxa"/>
            <w:tcBorders>
              <w:top w:val="nil"/>
              <w:left w:val="nil"/>
              <w:bottom w:val="single" w:color="000000" w:sz="4" w:space="0"/>
              <w:right w:val="nil"/>
            </w:tcBorders>
            <w:vAlign w:val="center"/>
          </w:tcPr>
          <w:p w14:paraId="7982E373">
            <w:pPr>
              <w:widowControl/>
              <w:jc w:val="left"/>
              <w:rPr>
                <w:rFonts w:ascii="宋体" w:hAnsi="宋体" w:cs="宋体"/>
                <w:kern w:val="0"/>
                <w:szCs w:val="21"/>
              </w:rPr>
            </w:pPr>
            <w:r>
              <w:rPr>
                <w:rFonts w:hint="eastAsia" w:ascii="宋体" w:hAnsi="宋体" w:cs="宋体"/>
                <w:kern w:val="0"/>
                <w:szCs w:val="21"/>
              </w:rPr>
              <w:t xml:space="preserve">  ★交付方式</w:t>
            </w:r>
          </w:p>
        </w:tc>
        <w:tc>
          <w:tcPr>
            <w:tcW w:w="1009" w:type="dxa"/>
            <w:tcBorders>
              <w:top w:val="nil"/>
              <w:left w:val="single" w:color="000000" w:sz="4" w:space="0"/>
              <w:bottom w:val="single" w:color="000000" w:sz="4" w:space="0"/>
              <w:right w:val="single" w:color="000000" w:sz="4" w:space="0"/>
            </w:tcBorders>
            <w:vAlign w:val="center"/>
          </w:tcPr>
          <w:p w14:paraId="2D5CAEA3">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57A4606E">
            <w:pPr>
              <w:widowControl/>
              <w:jc w:val="left"/>
              <w:rPr>
                <w:rFonts w:ascii="宋体" w:hAnsi="宋体" w:cs="宋体"/>
                <w:kern w:val="0"/>
                <w:szCs w:val="21"/>
              </w:rPr>
            </w:pPr>
            <w:r>
              <w:rPr>
                <w:rFonts w:hint="eastAsia" w:ascii="宋体" w:hAnsi="宋体" w:cs="宋体"/>
                <w:kern w:val="0"/>
                <w:szCs w:val="21"/>
              </w:rPr>
              <w:t>以光盘、便携式移动设备、镜像文件、</w:t>
            </w:r>
            <w:r>
              <w:rPr>
                <w:rFonts w:hint="eastAsia" w:ascii="宋体" w:hAnsi="宋体" w:cs="宋体"/>
                <w:kern w:val="0"/>
                <w:szCs w:val="21"/>
              </w:rPr>
              <w:br w:type="textWrapping"/>
            </w:r>
            <w:r>
              <w:rPr>
                <w:rFonts w:hint="eastAsia" w:ascii="宋体" w:hAnsi="宋体" w:cs="宋体"/>
                <w:kern w:val="0"/>
                <w:szCs w:val="21"/>
              </w:rPr>
              <w:t>在线下载等交付方式提供产品交付物</w:t>
            </w:r>
          </w:p>
        </w:tc>
      </w:tr>
      <w:tr w14:paraId="27405376">
        <w:tblPrEx>
          <w:tblCellMar>
            <w:top w:w="0" w:type="dxa"/>
            <w:left w:w="108" w:type="dxa"/>
            <w:bottom w:w="0" w:type="dxa"/>
            <w:right w:w="108" w:type="dxa"/>
          </w:tblCellMar>
        </w:tblPrEx>
        <w:trPr>
          <w:trHeight w:val="1440" w:hRule="atLeast"/>
        </w:trPr>
        <w:tc>
          <w:tcPr>
            <w:tcW w:w="690" w:type="dxa"/>
            <w:tcBorders>
              <w:top w:val="nil"/>
              <w:left w:val="single" w:color="000000" w:sz="4" w:space="0"/>
              <w:bottom w:val="single" w:color="000000" w:sz="4" w:space="0"/>
              <w:right w:val="single" w:color="000000" w:sz="4" w:space="0"/>
            </w:tcBorders>
            <w:vAlign w:val="center"/>
          </w:tcPr>
          <w:p w14:paraId="1CAE10A3">
            <w:pPr>
              <w:widowControl/>
              <w:jc w:val="center"/>
              <w:rPr>
                <w:rFonts w:ascii="宋体" w:hAnsi="宋体"/>
                <w:kern w:val="0"/>
                <w:szCs w:val="21"/>
              </w:rPr>
            </w:pPr>
            <w:r>
              <w:rPr>
                <w:rFonts w:ascii="宋体" w:hAnsi="宋体"/>
                <w:kern w:val="0"/>
                <w:szCs w:val="21"/>
              </w:rPr>
              <w:t xml:space="preserve">53 </w:t>
            </w:r>
          </w:p>
        </w:tc>
        <w:tc>
          <w:tcPr>
            <w:tcW w:w="591" w:type="dxa"/>
            <w:tcBorders>
              <w:top w:val="nil"/>
              <w:left w:val="nil"/>
              <w:bottom w:val="single" w:color="000000" w:sz="4" w:space="0"/>
              <w:right w:val="nil"/>
            </w:tcBorders>
            <w:vAlign w:val="center"/>
          </w:tcPr>
          <w:p w14:paraId="5CC0EF6A">
            <w:pPr>
              <w:widowControl/>
              <w:jc w:val="left"/>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restart"/>
            <w:tcBorders>
              <w:top w:val="nil"/>
              <w:left w:val="single" w:color="000000" w:sz="4" w:space="0"/>
              <w:bottom w:val="single" w:color="000000" w:sz="4" w:space="0"/>
              <w:right w:val="single" w:color="000000" w:sz="4" w:space="0"/>
            </w:tcBorders>
            <w:vAlign w:val="center"/>
          </w:tcPr>
          <w:p w14:paraId="70ADAA2B">
            <w:pPr>
              <w:widowControl/>
              <w:jc w:val="left"/>
              <w:rPr>
                <w:rFonts w:ascii="宋体" w:hAnsi="宋体" w:cs="宋体"/>
                <w:kern w:val="0"/>
                <w:szCs w:val="21"/>
              </w:rPr>
            </w:pPr>
            <w:r>
              <w:rPr>
                <w:rFonts w:hint="eastAsia" w:ascii="宋体" w:hAnsi="宋体" w:cs="宋体"/>
                <w:kern w:val="0"/>
                <w:szCs w:val="21"/>
              </w:rPr>
              <w:t>服务周期</w:t>
            </w:r>
          </w:p>
        </w:tc>
        <w:tc>
          <w:tcPr>
            <w:tcW w:w="1371" w:type="dxa"/>
            <w:tcBorders>
              <w:top w:val="nil"/>
              <w:left w:val="nil"/>
              <w:bottom w:val="single" w:color="000000" w:sz="4" w:space="0"/>
              <w:right w:val="nil"/>
            </w:tcBorders>
            <w:vAlign w:val="center"/>
          </w:tcPr>
          <w:p w14:paraId="51662CB4">
            <w:pPr>
              <w:widowControl/>
              <w:jc w:val="left"/>
              <w:rPr>
                <w:rFonts w:ascii="宋体" w:hAnsi="宋体" w:cs="宋体"/>
                <w:kern w:val="0"/>
                <w:szCs w:val="21"/>
              </w:rPr>
            </w:pPr>
            <w:r>
              <w:rPr>
                <w:rFonts w:hint="eastAsia" w:ascii="宋体" w:hAnsi="宋体" w:cs="宋体"/>
                <w:kern w:val="0"/>
                <w:szCs w:val="21"/>
              </w:rPr>
              <w:t xml:space="preserve">  ★产品维护周期</w:t>
            </w:r>
          </w:p>
        </w:tc>
        <w:tc>
          <w:tcPr>
            <w:tcW w:w="1009" w:type="dxa"/>
            <w:tcBorders>
              <w:top w:val="nil"/>
              <w:left w:val="single" w:color="000000" w:sz="4" w:space="0"/>
              <w:bottom w:val="single" w:color="000000" w:sz="4" w:space="0"/>
              <w:right w:val="single" w:color="000000" w:sz="4" w:space="0"/>
            </w:tcBorders>
            <w:vAlign w:val="center"/>
          </w:tcPr>
          <w:p w14:paraId="57CDE39C">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10A1B8EF">
            <w:pPr>
              <w:widowControl/>
              <w:jc w:val="left"/>
              <w:rPr>
                <w:rFonts w:ascii="宋体" w:hAnsi="宋体" w:cs="宋体"/>
                <w:kern w:val="0"/>
                <w:szCs w:val="21"/>
              </w:rPr>
            </w:pPr>
            <w:r>
              <w:rPr>
                <w:rFonts w:hint="eastAsia" w:ascii="宋体" w:hAnsi="宋体" w:cs="宋体"/>
                <w:kern w:val="0"/>
                <w:szCs w:val="21"/>
              </w:rPr>
              <w:t>产品自发布之日起至产品停止功能升</w:t>
            </w:r>
            <w:r>
              <w:rPr>
                <w:rFonts w:hint="eastAsia" w:ascii="宋体" w:hAnsi="宋体" w:cs="宋体"/>
                <w:kern w:val="0"/>
                <w:szCs w:val="21"/>
              </w:rPr>
              <w:br w:type="textWrapping"/>
            </w:r>
            <w:r>
              <w:rPr>
                <w:rFonts w:hint="eastAsia" w:ascii="宋体" w:hAnsi="宋体" w:cs="宋体"/>
                <w:kern w:val="0"/>
                <w:szCs w:val="21"/>
              </w:rPr>
              <w:t>级（包含不限于新特性、新硬件支持、</w:t>
            </w:r>
            <w:r>
              <w:rPr>
                <w:rFonts w:hint="eastAsia" w:ascii="宋体" w:hAnsi="宋体" w:cs="宋体"/>
                <w:kern w:val="0"/>
                <w:szCs w:val="21"/>
              </w:rPr>
              <w:br w:type="textWrapping"/>
            </w:r>
            <w:r>
              <w:rPr>
                <w:rFonts w:hint="eastAsia" w:ascii="宋体" w:hAnsi="宋体" w:cs="宋体"/>
                <w:kern w:val="0"/>
                <w:szCs w:val="21"/>
              </w:rPr>
              <w:t>问题修复、安全补丁等）之日止≥5 年</w:t>
            </w:r>
          </w:p>
        </w:tc>
      </w:tr>
      <w:tr w14:paraId="50F9CDCC">
        <w:tblPrEx>
          <w:tblCellMar>
            <w:top w:w="0" w:type="dxa"/>
            <w:left w:w="108" w:type="dxa"/>
            <w:bottom w:w="0" w:type="dxa"/>
            <w:right w:w="108" w:type="dxa"/>
          </w:tblCellMar>
        </w:tblPrEx>
        <w:trPr>
          <w:trHeight w:val="863" w:hRule="atLeast"/>
        </w:trPr>
        <w:tc>
          <w:tcPr>
            <w:tcW w:w="690" w:type="dxa"/>
            <w:tcBorders>
              <w:top w:val="nil"/>
              <w:left w:val="single" w:color="000000" w:sz="4" w:space="0"/>
              <w:bottom w:val="single" w:color="000000" w:sz="4" w:space="0"/>
              <w:right w:val="single" w:color="000000" w:sz="4" w:space="0"/>
            </w:tcBorders>
            <w:vAlign w:val="center"/>
          </w:tcPr>
          <w:p w14:paraId="69CE96E7">
            <w:pPr>
              <w:widowControl/>
              <w:jc w:val="center"/>
              <w:rPr>
                <w:rFonts w:ascii="宋体" w:hAnsi="宋体"/>
                <w:kern w:val="0"/>
                <w:szCs w:val="21"/>
              </w:rPr>
            </w:pPr>
            <w:r>
              <w:rPr>
                <w:rFonts w:ascii="宋体" w:hAnsi="宋体"/>
                <w:kern w:val="0"/>
                <w:szCs w:val="21"/>
              </w:rPr>
              <w:t xml:space="preserve">54 </w:t>
            </w:r>
          </w:p>
        </w:tc>
        <w:tc>
          <w:tcPr>
            <w:tcW w:w="591" w:type="dxa"/>
            <w:tcBorders>
              <w:top w:val="nil"/>
              <w:left w:val="nil"/>
              <w:bottom w:val="single" w:color="000000" w:sz="4" w:space="0"/>
              <w:right w:val="nil"/>
            </w:tcBorders>
            <w:vAlign w:val="center"/>
          </w:tcPr>
          <w:p w14:paraId="35800F3C">
            <w:pPr>
              <w:widowControl/>
              <w:jc w:val="left"/>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single" w:color="000000" w:sz="4" w:space="0"/>
              <w:right w:val="single" w:color="000000" w:sz="4" w:space="0"/>
            </w:tcBorders>
            <w:vAlign w:val="center"/>
          </w:tcPr>
          <w:p w14:paraId="0CD5392E">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6AFF5F04">
            <w:pPr>
              <w:widowControl/>
              <w:jc w:val="left"/>
              <w:rPr>
                <w:rFonts w:ascii="宋体" w:hAnsi="宋体" w:cs="宋体"/>
                <w:kern w:val="0"/>
                <w:szCs w:val="21"/>
              </w:rPr>
            </w:pPr>
            <w:r>
              <w:rPr>
                <w:rFonts w:hint="eastAsia" w:ascii="宋体" w:hAnsi="宋体" w:cs="宋体"/>
                <w:kern w:val="0"/>
                <w:szCs w:val="21"/>
              </w:rPr>
              <w:t xml:space="preserve">  ★产品延伸服务周期</w:t>
            </w:r>
          </w:p>
        </w:tc>
        <w:tc>
          <w:tcPr>
            <w:tcW w:w="1009" w:type="dxa"/>
            <w:tcBorders>
              <w:top w:val="nil"/>
              <w:left w:val="single" w:color="000000" w:sz="4" w:space="0"/>
              <w:bottom w:val="single" w:color="000000" w:sz="4" w:space="0"/>
              <w:right w:val="single" w:color="000000" w:sz="4" w:space="0"/>
            </w:tcBorders>
            <w:vAlign w:val="center"/>
          </w:tcPr>
          <w:p w14:paraId="61ED1D54">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608B098A">
            <w:pPr>
              <w:widowControl/>
              <w:jc w:val="left"/>
              <w:rPr>
                <w:rFonts w:ascii="宋体" w:hAnsi="宋体" w:cs="宋体"/>
                <w:kern w:val="0"/>
                <w:szCs w:val="21"/>
              </w:rPr>
            </w:pPr>
            <w:r>
              <w:rPr>
                <w:rFonts w:hint="eastAsia" w:ascii="宋体" w:hAnsi="宋体" w:cs="宋体"/>
                <w:kern w:val="0"/>
                <w:szCs w:val="21"/>
              </w:rPr>
              <w:t>产品停止功能升级之日起至产品停止</w:t>
            </w:r>
            <w:r>
              <w:rPr>
                <w:rFonts w:hint="eastAsia" w:ascii="宋体" w:hAnsi="宋体" w:cs="宋体"/>
                <w:kern w:val="0"/>
                <w:szCs w:val="21"/>
              </w:rPr>
              <w:br w:type="textWrapping"/>
            </w:r>
            <w:r>
              <w:rPr>
                <w:rFonts w:hint="eastAsia" w:ascii="宋体" w:hAnsi="宋体" w:cs="宋体"/>
                <w:kern w:val="0"/>
                <w:szCs w:val="21"/>
              </w:rPr>
              <w:t>功能维护（包括问题修复、安全补丁等）</w:t>
            </w:r>
            <w:r>
              <w:rPr>
                <w:rFonts w:hint="eastAsia" w:ascii="宋体" w:hAnsi="宋体" w:cs="宋体"/>
                <w:kern w:val="0"/>
                <w:szCs w:val="21"/>
              </w:rPr>
              <w:br w:type="textWrapping"/>
            </w:r>
            <w:r>
              <w:rPr>
                <w:rFonts w:hint="eastAsia" w:ascii="宋体" w:hAnsi="宋体" w:cs="宋体"/>
                <w:kern w:val="0"/>
                <w:szCs w:val="21"/>
              </w:rPr>
              <w:t>之日止≥4 年</w:t>
            </w:r>
          </w:p>
        </w:tc>
      </w:tr>
      <w:tr w14:paraId="2BDE22EF">
        <w:tblPrEx>
          <w:tblCellMar>
            <w:top w:w="0" w:type="dxa"/>
            <w:left w:w="108" w:type="dxa"/>
            <w:bottom w:w="0" w:type="dxa"/>
            <w:right w:w="108" w:type="dxa"/>
          </w:tblCellMar>
        </w:tblPrEx>
        <w:trPr>
          <w:trHeight w:val="1320" w:hRule="atLeast"/>
        </w:trPr>
        <w:tc>
          <w:tcPr>
            <w:tcW w:w="690" w:type="dxa"/>
            <w:tcBorders>
              <w:top w:val="nil"/>
              <w:left w:val="single" w:color="000000" w:sz="4" w:space="0"/>
              <w:bottom w:val="single" w:color="000000" w:sz="4" w:space="0"/>
              <w:right w:val="single" w:color="000000" w:sz="4" w:space="0"/>
            </w:tcBorders>
            <w:vAlign w:val="center"/>
          </w:tcPr>
          <w:p w14:paraId="1A58DCB5">
            <w:pPr>
              <w:widowControl/>
              <w:jc w:val="center"/>
              <w:rPr>
                <w:rFonts w:ascii="宋体" w:hAnsi="宋体"/>
                <w:kern w:val="0"/>
                <w:szCs w:val="21"/>
              </w:rPr>
            </w:pPr>
            <w:r>
              <w:rPr>
                <w:rFonts w:ascii="宋体" w:hAnsi="宋体"/>
                <w:kern w:val="0"/>
                <w:szCs w:val="21"/>
              </w:rPr>
              <w:t xml:space="preserve">55 </w:t>
            </w:r>
          </w:p>
        </w:tc>
        <w:tc>
          <w:tcPr>
            <w:tcW w:w="591" w:type="dxa"/>
            <w:tcBorders>
              <w:top w:val="nil"/>
              <w:left w:val="nil"/>
              <w:bottom w:val="single" w:color="000000" w:sz="4" w:space="0"/>
              <w:right w:val="nil"/>
            </w:tcBorders>
            <w:vAlign w:val="center"/>
          </w:tcPr>
          <w:p w14:paraId="5E17DE2C">
            <w:pPr>
              <w:widowControl/>
              <w:jc w:val="left"/>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single" w:color="000000" w:sz="4" w:space="0"/>
              <w:right w:val="single" w:color="000000" w:sz="4" w:space="0"/>
            </w:tcBorders>
            <w:vAlign w:val="center"/>
          </w:tcPr>
          <w:p w14:paraId="54B336B1">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7A46160A">
            <w:pPr>
              <w:widowControl/>
              <w:jc w:val="left"/>
              <w:rPr>
                <w:rFonts w:ascii="宋体" w:hAnsi="宋体" w:cs="宋体"/>
                <w:kern w:val="0"/>
                <w:szCs w:val="21"/>
              </w:rPr>
            </w:pPr>
            <w:r>
              <w:rPr>
                <w:rFonts w:hint="eastAsia" w:ascii="宋体" w:hAnsi="宋体" w:cs="宋体"/>
                <w:kern w:val="0"/>
                <w:szCs w:val="21"/>
              </w:rPr>
              <w:t xml:space="preserve">  ★产品延伸安全服务周期</w:t>
            </w:r>
          </w:p>
        </w:tc>
        <w:tc>
          <w:tcPr>
            <w:tcW w:w="1009" w:type="dxa"/>
            <w:tcBorders>
              <w:top w:val="nil"/>
              <w:left w:val="single" w:color="000000" w:sz="4" w:space="0"/>
              <w:bottom w:val="single" w:color="000000" w:sz="4" w:space="0"/>
              <w:right w:val="single" w:color="000000" w:sz="4" w:space="0"/>
            </w:tcBorders>
            <w:vAlign w:val="center"/>
          </w:tcPr>
          <w:p w14:paraId="6DC8737E">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3E039E56">
            <w:pPr>
              <w:widowControl/>
              <w:jc w:val="left"/>
              <w:rPr>
                <w:rFonts w:ascii="宋体" w:hAnsi="宋体" w:cs="宋体"/>
                <w:kern w:val="0"/>
                <w:szCs w:val="21"/>
              </w:rPr>
            </w:pPr>
            <w:r>
              <w:rPr>
                <w:rFonts w:hint="eastAsia" w:ascii="宋体" w:hAnsi="宋体" w:cs="宋体"/>
                <w:kern w:val="0"/>
                <w:szCs w:val="21"/>
              </w:rPr>
              <w:t>产品功能维护停止之日起至产品停止</w:t>
            </w:r>
            <w:r>
              <w:rPr>
                <w:rFonts w:hint="eastAsia" w:ascii="宋体" w:hAnsi="宋体" w:cs="宋体"/>
                <w:kern w:val="0"/>
                <w:szCs w:val="21"/>
              </w:rPr>
              <w:br w:type="textWrapping"/>
            </w:r>
            <w:r>
              <w:rPr>
                <w:rFonts w:hint="eastAsia" w:ascii="宋体" w:hAnsi="宋体" w:cs="宋体"/>
                <w:kern w:val="0"/>
                <w:szCs w:val="21"/>
              </w:rPr>
              <w:t>安全维护（包括中高风险漏洞修复）之</w:t>
            </w:r>
            <w:r>
              <w:rPr>
                <w:rFonts w:hint="eastAsia" w:ascii="宋体" w:hAnsi="宋体" w:cs="宋体"/>
                <w:kern w:val="0"/>
                <w:szCs w:val="21"/>
              </w:rPr>
              <w:br w:type="textWrapping"/>
            </w:r>
            <w:r>
              <w:rPr>
                <w:rFonts w:hint="eastAsia" w:ascii="宋体" w:hAnsi="宋体" w:cs="宋体"/>
                <w:kern w:val="0"/>
                <w:szCs w:val="21"/>
              </w:rPr>
              <w:t>日止≥2 年</w:t>
            </w:r>
          </w:p>
        </w:tc>
      </w:tr>
      <w:tr w14:paraId="062C9A4B">
        <w:tblPrEx>
          <w:tblCellMar>
            <w:top w:w="0" w:type="dxa"/>
            <w:left w:w="108" w:type="dxa"/>
            <w:bottom w:w="0" w:type="dxa"/>
            <w:right w:w="108" w:type="dxa"/>
          </w:tblCellMar>
        </w:tblPrEx>
        <w:trPr>
          <w:trHeight w:val="863" w:hRule="atLeast"/>
        </w:trPr>
        <w:tc>
          <w:tcPr>
            <w:tcW w:w="690" w:type="dxa"/>
            <w:tcBorders>
              <w:top w:val="nil"/>
              <w:left w:val="single" w:color="000000" w:sz="4" w:space="0"/>
              <w:bottom w:val="single" w:color="000000" w:sz="4" w:space="0"/>
              <w:right w:val="single" w:color="000000" w:sz="4" w:space="0"/>
            </w:tcBorders>
            <w:vAlign w:val="center"/>
          </w:tcPr>
          <w:p w14:paraId="03EEEE90">
            <w:pPr>
              <w:widowControl/>
              <w:jc w:val="center"/>
              <w:rPr>
                <w:rFonts w:ascii="宋体" w:hAnsi="宋体"/>
                <w:kern w:val="0"/>
                <w:szCs w:val="21"/>
              </w:rPr>
            </w:pPr>
            <w:r>
              <w:rPr>
                <w:rFonts w:ascii="宋体" w:hAnsi="宋体"/>
                <w:kern w:val="0"/>
                <w:szCs w:val="21"/>
              </w:rPr>
              <w:t xml:space="preserve">56 </w:t>
            </w:r>
          </w:p>
        </w:tc>
        <w:tc>
          <w:tcPr>
            <w:tcW w:w="591" w:type="dxa"/>
            <w:tcBorders>
              <w:top w:val="nil"/>
              <w:left w:val="nil"/>
              <w:bottom w:val="single" w:color="000000" w:sz="4" w:space="0"/>
              <w:right w:val="nil"/>
            </w:tcBorders>
            <w:vAlign w:val="center"/>
          </w:tcPr>
          <w:p w14:paraId="0042C596">
            <w:pPr>
              <w:widowControl/>
              <w:jc w:val="left"/>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single" w:color="000000" w:sz="4" w:space="0"/>
              <w:right w:val="single" w:color="000000" w:sz="4" w:space="0"/>
            </w:tcBorders>
            <w:vAlign w:val="center"/>
          </w:tcPr>
          <w:p w14:paraId="1CA2B29B">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28AAB71C">
            <w:pPr>
              <w:widowControl/>
              <w:jc w:val="left"/>
              <w:rPr>
                <w:rFonts w:ascii="宋体" w:hAnsi="宋体" w:cs="宋体"/>
                <w:kern w:val="0"/>
                <w:szCs w:val="21"/>
              </w:rPr>
            </w:pPr>
            <w:r>
              <w:rPr>
                <w:rFonts w:hint="eastAsia" w:ascii="宋体" w:hAnsi="宋体" w:cs="宋体"/>
                <w:kern w:val="0"/>
                <w:szCs w:val="21"/>
              </w:rPr>
              <w:t xml:space="preserve">  ★售后服务最小保障期</w:t>
            </w:r>
          </w:p>
        </w:tc>
        <w:tc>
          <w:tcPr>
            <w:tcW w:w="1009" w:type="dxa"/>
            <w:tcBorders>
              <w:top w:val="nil"/>
              <w:left w:val="single" w:color="000000" w:sz="4" w:space="0"/>
              <w:bottom w:val="single" w:color="000000" w:sz="4" w:space="0"/>
              <w:right w:val="single" w:color="000000" w:sz="4" w:space="0"/>
            </w:tcBorders>
            <w:vAlign w:val="center"/>
          </w:tcPr>
          <w:p w14:paraId="383F6405">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72ECEC27">
            <w:pPr>
              <w:widowControl/>
              <w:jc w:val="left"/>
              <w:rPr>
                <w:rFonts w:ascii="宋体" w:hAnsi="宋体" w:cs="宋体"/>
                <w:kern w:val="0"/>
                <w:szCs w:val="21"/>
              </w:rPr>
            </w:pPr>
            <w:r>
              <w:rPr>
                <w:rFonts w:hint="eastAsia" w:ascii="宋体" w:hAnsi="宋体" w:cs="宋体"/>
                <w:kern w:val="0"/>
                <w:szCs w:val="21"/>
              </w:rPr>
              <w:t>自销售之日起，产品售后服务周期≥6</w:t>
            </w:r>
            <w:r>
              <w:rPr>
                <w:rFonts w:hint="eastAsia" w:ascii="宋体" w:hAnsi="宋体" w:cs="宋体"/>
                <w:kern w:val="0"/>
                <w:szCs w:val="21"/>
              </w:rPr>
              <w:br w:type="textWrapping"/>
            </w:r>
            <w:r>
              <w:rPr>
                <w:rFonts w:hint="eastAsia" w:ascii="宋体" w:hAnsi="宋体" w:cs="宋体"/>
                <w:kern w:val="0"/>
                <w:szCs w:val="21"/>
              </w:rPr>
              <w:t>年</w:t>
            </w:r>
          </w:p>
        </w:tc>
      </w:tr>
      <w:tr w14:paraId="3123362C">
        <w:tblPrEx>
          <w:tblCellMar>
            <w:top w:w="0" w:type="dxa"/>
            <w:left w:w="108" w:type="dxa"/>
            <w:bottom w:w="0" w:type="dxa"/>
            <w:right w:w="108" w:type="dxa"/>
          </w:tblCellMar>
        </w:tblPrEx>
        <w:trPr>
          <w:trHeight w:val="5138" w:hRule="atLeast"/>
        </w:trPr>
        <w:tc>
          <w:tcPr>
            <w:tcW w:w="690" w:type="dxa"/>
            <w:tcBorders>
              <w:top w:val="nil"/>
              <w:left w:val="single" w:color="000000" w:sz="4" w:space="0"/>
              <w:bottom w:val="single" w:color="000000" w:sz="4" w:space="0"/>
              <w:right w:val="single" w:color="000000" w:sz="4" w:space="0"/>
            </w:tcBorders>
            <w:vAlign w:val="center"/>
          </w:tcPr>
          <w:p w14:paraId="7827E81D">
            <w:pPr>
              <w:widowControl/>
              <w:jc w:val="center"/>
              <w:rPr>
                <w:rFonts w:ascii="宋体" w:hAnsi="宋体"/>
                <w:kern w:val="0"/>
                <w:szCs w:val="21"/>
              </w:rPr>
            </w:pPr>
            <w:r>
              <w:rPr>
                <w:rFonts w:ascii="宋体" w:hAnsi="宋体"/>
                <w:kern w:val="0"/>
                <w:szCs w:val="21"/>
              </w:rPr>
              <w:t xml:space="preserve">57 </w:t>
            </w:r>
          </w:p>
        </w:tc>
        <w:tc>
          <w:tcPr>
            <w:tcW w:w="591" w:type="dxa"/>
            <w:tcBorders>
              <w:top w:val="nil"/>
              <w:left w:val="nil"/>
              <w:bottom w:val="single" w:color="000000" w:sz="4" w:space="0"/>
              <w:right w:val="nil"/>
            </w:tcBorders>
            <w:vAlign w:val="center"/>
          </w:tcPr>
          <w:p w14:paraId="2E009B92">
            <w:pPr>
              <w:widowControl/>
              <w:jc w:val="left"/>
              <w:rPr>
                <w:rFonts w:ascii="宋体" w:hAnsi="宋体" w:cs="宋体"/>
                <w:kern w:val="0"/>
                <w:szCs w:val="21"/>
              </w:rPr>
            </w:pPr>
            <w:r>
              <w:rPr>
                <w:rFonts w:hint="eastAsia" w:ascii="宋体" w:hAnsi="宋体" w:cs="宋体"/>
                <w:kern w:val="0"/>
                <w:szCs w:val="21"/>
              </w:rPr>
              <w:t>服务</w:t>
            </w:r>
            <w:r>
              <w:rPr>
                <w:rFonts w:hint="eastAsia" w:ascii="宋体" w:hAnsi="宋体" w:cs="宋体"/>
                <w:kern w:val="0"/>
                <w:szCs w:val="21"/>
              </w:rPr>
              <w:br w:type="textWrapping"/>
            </w:r>
            <w:r>
              <w:rPr>
                <w:rFonts w:hint="eastAsia" w:ascii="宋体" w:hAnsi="宋体" w:cs="宋体"/>
                <w:kern w:val="0"/>
                <w:szCs w:val="21"/>
              </w:rPr>
              <w:t>要求</w:t>
            </w:r>
          </w:p>
        </w:tc>
        <w:tc>
          <w:tcPr>
            <w:tcW w:w="1126" w:type="dxa"/>
            <w:tcBorders>
              <w:top w:val="nil"/>
              <w:left w:val="single" w:color="000000" w:sz="4" w:space="0"/>
              <w:bottom w:val="nil"/>
              <w:right w:val="single" w:color="000000" w:sz="4" w:space="0"/>
            </w:tcBorders>
            <w:vAlign w:val="center"/>
          </w:tcPr>
          <w:p w14:paraId="685CED67">
            <w:pPr>
              <w:widowControl/>
              <w:jc w:val="left"/>
              <w:rPr>
                <w:rFonts w:ascii="宋体" w:hAnsi="宋体" w:cs="宋体"/>
                <w:kern w:val="0"/>
                <w:szCs w:val="21"/>
              </w:rPr>
            </w:pPr>
            <w:r>
              <w:rPr>
                <w:rFonts w:hint="eastAsia" w:ascii="宋体" w:hAnsi="宋体" w:cs="宋体"/>
                <w:kern w:val="0"/>
                <w:szCs w:val="21"/>
              </w:rPr>
              <w:t>供应链与服务保障</w:t>
            </w:r>
          </w:p>
        </w:tc>
        <w:tc>
          <w:tcPr>
            <w:tcW w:w="1371" w:type="dxa"/>
            <w:tcBorders>
              <w:top w:val="nil"/>
              <w:left w:val="nil"/>
              <w:bottom w:val="single" w:color="000000" w:sz="4" w:space="0"/>
              <w:right w:val="nil"/>
            </w:tcBorders>
            <w:vAlign w:val="center"/>
          </w:tcPr>
          <w:p w14:paraId="500C7F8E">
            <w:pPr>
              <w:widowControl/>
              <w:jc w:val="left"/>
              <w:rPr>
                <w:rFonts w:ascii="宋体" w:hAnsi="宋体" w:cs="宋体"/>
                <w:kern w:val="0"/>
                <w:szCs w:val="21"/>
              </w:rPr>
            </w:pPr>
            <w:r>
              <w:rPr>
                <w:rFonts w:hint="eastAsia" w:ascii="宋体" w:hAnsi="宋体" w:cs="宋体"/>
                <w:kern w:val="0"/>
                <w:szCs w:val="21"/>
              </w:rPr>
              <w:t xml:space="preserve">  ★供应链与服务保障基础要求</w:t>
            </w:r>
          </w:p>
        </w:tc>
        <w:tc>
          <w:tcPr>
            <w:tcW w:w="1009" w:type="dxa"/>
            <w:tcBorders>
              <w:top w:val="nil"/>
              <w:left w:val="single" w:color="000000" w:sz="4" w:space="0"/>
              <w:bottom w:val="single" w:color="000000" w:sz="4" w:space="0"/>
              <w:right w:val="single" w:color="000000" w:sz="4" w:space="0"/>
            </w:tcBorders>
            <w:vAlign w:val="center"/>
          </w:tcPr>
          <w:p w14:paraId="0A863D16">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5AE227F1">
            <w:pPr>
              <w:widowControl/>
              <w:jc w:val="left"/>
              <w:rPr>
                <w:rFonts w:ascii="宋体" w:hAnsi="宋体" w:cs="宋体"/>
                <w:kern w:val="0"/>
                <w:szCs w:val="21"/>
              </w:rPr>
            </w:pPr>
            <w:r>
              <w:rPr>
                <w:rFonts w:hint="eastAsia" w:ascii="宋体" w:hAnsi="宋体" w:cs="宋体"/>
                <w:kern w:val="0"/>
                <w:szCs w:val="21"/>
              </w:rPr>
              <w:t xml:space="preserve"> a) 提供多种形式支持服务，包含电话、</w:t>
            </w:r>
            <w:r>
              <w:rPr>
                <w:rFonts w:hint="eastAsia" w:ascii="宋体" w:hAnsi="宋体" w:cs="宋体"/>
                <w:kern w:val="0"/>
                <w:szCs w:val="21"/>
              </w:rPr>
              <w:br w:type="textWrapping"/>
            </w:r>
            <w:r>
              <w:rPr>
                <w:rFonts w:hint="eastAsia" w:ascii="宋体" w:hAnsi="宋体" w:cs="宋体"/>
                <w:kern w:val="0"/>
                <w:szCs w:val="21"/>
              </w:rPr>
              <w:t>电子邮件、远程连接等；</w:t>
            </w:r>
            <w:r>
              <w:rPr>
                <w:rFonts w:hint="eastAsia" w:ascii="宋体" w:hAnsi="宋体" w:cs="宋体"/>
                <w:kern w:val="0"/>
                <w:szCs w:val="21"/>
              </w:rPr>
              <w:br w:type="textWrapping"/>
            </w:r>
            <w:r>
              <w:rPr>
                <w:rFonts w:hint="eastAsia" w:ascii="宋体" w:hAnsi="宋体" w:cs="宋体"/>
                <w:kern w:val="0"/>
                <w:szCs w:val="21"/>
              </w:rPr>
              <w:t xml:space="preserve"> b) 提供技术支持服务，支持同城4h、</w:t>
            </w:r>
            <w:r>
              <w:rPr>
                <w:rFonts w:hint="eastAsia" w:ascii="宋体" w:hAnsi="宋体" w:cs="宋体"/>
                <w:kern w:val="0"/>
                <w:szCs w:val="21"/>
              </w:rPr>
              <w:br w:type="textWrapping"/>
            </w:r>
            <w:r>
              <w:rPr>
                <w:rFonts w:hint="eastAsia" w:ascii="宋体" w:hAnsi="宋体" w:cs="宋体"/>
                <w:kern w:val="0"/>
                <w:szCs w:val="21"/>
              </w:rPr>
              <w:t>异地 12h 响应要求，两个工作日解决问</w:t>
            </w:r>
            <w:r>
              <w:rPr>
                <w:rFonts w:hint="eastAsia" w:ascii="宋体" w:hAnsi="宋体" w:cs="宋体"/>
                <w:kern w:val="0"/>
                <w:szCs w:val="21"/>
              </w:rPr>
              <w:br w:type="textWrapping"/>
            </w:r>
            <w:r>
              <w:rPr>
                <w:rFonts w:hint="eastAsia" w:ascii="宋体" w:hAnsi="宋体" w:cs="宋体"/>
                <w:kern w:val="0"/>
                <w:szCs w:val="21"/>
              </w:rPr>
              <w:t>题，对于未能解决的问题和故障提供可</w:t>
            </w:r>
            <w:r>
              <w:rPr>
                <w:rFonts w:hint="eastAsia" w:ascii="宋体" w:hAnsi="宋体" w:cs="宋体"/>
                <w:kern w:val="0"/>
                <w:szCs w:val="21"/>
              </w:rPr>
              <w:br w:type="textWrapping"/>
            </w:r>
            <w:r>
              <w:rPr>
                <w:rFonts w:hint="eastAsia" w:ascii="宋体" w:hAnsi="宋体" w:cs="宋体"/>
                <w:kern w:val="0"/>
                <w:szCs w:val="21"/>
              </w:rPr>
              <w:t>行的升级方案；</w:t>
            </w:r>
            <w:r>
              <w:rPr>
                <w:rFonts w:hint="eastAsia" w:ascii="宋体" w:hAnsi="宋体" w:cs="宋体"/>
                <w:kern w:val="0"/>
                <w:szCs w:val="21"/>
              </w:rPr>
              <w:br w:type="textWrapping"/>
            </w:r>
            <w:r>
              <w:rPr>
                <w:rFonts w:hint="eastAsia" w:ascii="宋体" w:hAnsi="宋体" w:cs="宋体"/>
                <w:kern w:val="0"/>
                <w:szCs w:val="21"/>
              </w:rPr>
              <w:t xml:space="preserve"> c) 提供培训材料、产品手册、培训视</w:t>
            </w:r>
            <w:r>
              <w:rPr>
                <w:rFonts w:hint="eastAsia" w:ascii="宋体" w:hAnsi="宋体" w:cs="宋体"/>
                <w:kern w:val="0"/>
                <w:szCs w:val="21"/>
              </w:rPr>
              <w:br w:type="textWrapping"/>
            </w:r>
            <w:r>
              <w:rPr>
                <w:rFonts w:hint="eastAsia" w:ascii="宋体" w:hAnsi="宋体" w:cs="宋体"/>
                <w:kern w:val="0"/>
                <w:szCs w:val="21"/>
              </w:rPr>
              <w:t>频等培训相关内容；</w:t>
            </w:r>
            <w:r>
              <w:rPr>
                <w:rFonts w:hint="eastAsia" w:ascii="宋体" w:hAnsi="宋体" w:cs="宋体"/>
                <w:kern w:val="0"/>
                <w:szCs w:val="21"/>
              </w:rPr>
              <w:br w:type="textWrapping"/>
            </w:r>
            <w:r>
              <w:rPr>
                <w:rFonts w:hint="eastAsia" w:ascii="宋体" w:hAnsi="宋体" w:cs="宋体"/>
                <w:kern w:val="0"/>
                <w:szCs w:val="21"/>
              </w:rPr>
              <w:t xml:space="preserve"> d) 建立全国技术服务体系和服务团</w:t>
            </w:r>
            <w:r>
              <w:rPr>
                <w:rFonts w:hint="eastAsia" w:ascii="宋体" w:hAnsi="宋体" w:cs="宋体"/>
                <w:kern w:val="0"/>
                <w:szCs w:val="21"/>
              </w:rPr>
              <w:br w:type="textWrapping"/>
            </w:r>
            <w:r>
              <w:rPr>
                <w:rFonts w:hint="eastAsia" w:ascii="宋体" w:hAnsi="宋体" w:cs="宋体"/>
                <w:kern w:val="0"/>
                <w:szCs w:val="21"/>
              </w:rPr>
              <w:t>队，符合专业服务体系标准要求，提供</w:t>
            </w:r>
            <w:r>
              <w:rPr>
                <w:rFonts w:hint="eastAsia" w:ascii="宋体" w:hAnsi="宋体" w:cs="宋体"/>
                <w:kern w:val="0"/>
                <w:szCs w:val="21"/>
              </w:rPr>
              <w:br w:type="textWrapping"/>
            </w:r>
            <w:r>
              <w:rPr>
                <w:rFonts w:hint="eastAsia" w:ascii="宋体" w:hAnsi="宋体" w:cs="宋体"/>
                <w:kern w:val="0"/>
                <w:szCs w:val="21"/>
              </w:rPr>
              <w:t>原厂中文服务；</w:t>
            </w:r>
            <w:r>
              <w:rPr>
                <w:rFonts w:hint="eastAsia" w:ascii="宋体" w:hAnsi="宋体" w:cs="宋体"/>
                <w:kern w:val="0"/>
                <w:szCs w:val="21"/>
              </w:rPr>
              <w:br w:type="textWrapping"/>
            </w:r>
            <w:r>
              <w:rPr>
                <w:rFonts w:hint="eastAsia" w:ascii="宋体" w:hAnsi="宋体" w:cs="宋体"/>
                <w:kern w:val="0"/>
                <w:szCs w:val="21"/>
              </w:rPr>
              <w:t xml:space="preserve"> e) 服务周期内支持版本免费升级；</w:t>
            </w:r>
            <w:r>
              <w:rPr>
                <w:rFonts w:hint="eastAsia" w:ascii="宋体" w:hAnsi="宋体" w:cs="宋体"/>
                <w:kern w:val="0"/>
                <w:szCs w:val="21"/>
              </w:rPr>
              <w:br w:type="textWrapping"/>
            </w:r>
            <w:r>
              <w:rPr>
                <w:rFonts w:hint="eastAsia" w:ascii="宋体" w:hAnsi="宋体" w:cs="宋体"/>
                <w:kern w:val="0"/>
                <w:szCs w:val="21"/>
              </w:rPr>
              <w:t xml:space="preserve"> f) 开源产品对获得的社区源代码进行</w:t>
            </w:r>
            <w:r>
              <w:rPr>
                <w:rFonts w:hint="eastAsia" w:ascii="宋体" w:hAnsi="宋体" w:cs="宋体"/>
                <w:kern w:val="0"/>
                <w:szCs w:val="21"/>
              </w:rPr>
              <w:br w:type="textWrapping"/>
            </w:r>
            <w:r>
              <w:rPr>
                <w:rFonts w:hint="eastAsia" w:ascii="宋体" w:hAnsi="宋体" w:cs="宋体"/>
                <w:kern w:val="0"/>
                <w:szCs w:val="21"/>
              </w:rPr>
              <w:t>安全性和知识产权审查与管理；</w:t>
            </w:r>
            <w:r>
              <w:rPr>
                <w:rFonts w:hint="eastAsia" w:ascii="宋体" w:hAnsi="宋体" w:cs="宋体"/>
                <w:kern w:val="0"/>
                <w:szCs w:val="21"/>
              </w:rPr>
              <w:br w:type="textWrapping"/>
            </w:r>
            <w:r>
              <w:rPr>
                <w:rFonts w:hint="eastAsia" w:ascii="宋体" w:hAnsi="宋体" w:cs="宋体"/>
                <w:kern w:val="0"/>
                <w:szCs w:val="21"/>
              </w:rPr>
              <w:t xml:space="preserve"> g) 提供数据库参数、慢 SQL 语句的性</w:t>
            </w:r>
            <w:r>
              <w:rPr>
                <w:rFonts w:hint="eastAsia" w:ascii="宋体" w:hAnsi="宋体" w:cs="宋体"/>
                <w:kern w:val="0"/>
                <w:szCs w:val="21"/>
              </w:rPr>
              <w:br w:type="textWrapping"/>
            </w:r>
            <w:r>
              <w:rPr>
                <w:rFonts w:hint="eastAsia" w:ascii="宋体" w:hAnsi="宋体" w:cs="宋体"/>
                <w:kern w:val="0"/>
                <w:szCs w:val="21"/>
              </w:rPr>
              <w:t>能优化指南，包含性能优化的具体措</w:t>
            </w:r>
            <w:r>
              <w:rPr>
                <w:rFonts w:hint="eastAsia" w:ascii="宋体" w:hAnsi="宋体" w:cs="宋体"/>
                <w:kern w:val="0"/>
                <w:szCs w:val="21"/>
              </w:rPr>
              <w:br w:type="textWrapping"/>
            </w:r>
            <w:r>
              <w:rPr>
                <w:rFonts w:hint="eastAsia" w:ascii="宋体" w:hAnsi="宋体" w:cs="宋体"/>
                <w:kern w:val="0"/>
                <w:szCs w:val="21"/>
              </w:rPr>
              <w:t>施、技巧、案例及建议等</w:t>
            </w:r>
          </w:p>
        </w:tc>
      </w:tr>
      <w:tr w14:paraId="57992F4F">
        <w:tblPrEx>
          <w:tblCellMar>
            <w:top w:w="0" w:type="dxa"/>
            <w:left w:w="108" w:type="dxa"/>
            <w:bottom w:w="0" w:type="dxa"/>
            <w:right w:w="108" w:type="dxa"/>
          </w:tblCellMar>
        </w:tblPrEx>
        <w:trPr>
          <w:trHeight w:val="1380" w:hRule="atLeast"/>
        </w:trPr>
        <w:tc>
          <w:tcPr>
            <w:tcW w:w="690" w:type="dxa"/>
            <w:tcBorders>
              <w:top w:val="nil"/>
              <w:left w:val="single" w:color="000000" w:sz="4" w:space="0"/>
              <w:bottom w:val="single" w:color="000000" w:sz="4" w:space="0"/>
              <w:right w:val="single" w:color="000000" w:sz="4" w:space="0"/>
            </w:tcBorders>
            <w:vAlign w:val="center"/>
          </w:tcPr>
          <w:p w14:paraId="2EE205DC">
            <w:pPr>
              <w:widowControl/>
              <w:jc w:val="center"/>
              <w:rPr>
                <w:rFonts w:ascii="宋体" w:hAnsi="宋体"/>
                <w:kern w:val="0"/>
                <w:szCs w:val="21"/>
              </w:rPr>
            </w:pPr>
            <w:r>
              <w:rPr>
                <w:rFonts w:ascii="宋体" w:hAnsi="宋体"/>
                <w:kern w:val="0"/>
                <w:szCs w:val="21"/>
              </w:rPr>
              <w:t xml:space="preserve">58 </w:t>
            </w:r>
          </w:p>
        </w:tc>
        <w:tc>
          <w:tcPr>
            <w:tcW w:w="591" w:type="dxa"/>
            <w:tcBorders>
              <w:top w:val="nil"/>
              <w:left w:val="nil"/>
              <w:bottom w:val="single" w:color="000000" w:sz="4" w:space="0"/>
              <w:right w:val="nil"/>
            </w:tcBorders>
            <w:vAlign w:val="center"/>
          </w:tcPr>
          <w:p w14:paraId="30079487">
            <w:pPr>
              <w:widowControl/>
              <w:jc w:val="left"/>
              <w:rPr>
                <w:rFonts w:ascii="宋体" w:hAnsi="宋体" w:cs="宋体"/>
                <w:kern w:val="0"/>
                <w:szCs w:val="21"/>
              </w:rPr>
            </w:pPr>
            <w:r>
              <w:rPr>
                <w:rFonts w:hint="eastAsia" w:ascii="宋体" w:hAnsi="宋体" w:cs="宋体"/>
                <w:kern w:val="0"/>
                <w:szCs w:val="21"/>
              </w:rPr>
              <w:t>安全</w:t>
            </w:r>
            <w:r>
              <w:rPr>
                <w:rFonts w:hint="eastAsia" w:ascii="宋体" w:hAnsi="宋体" w:cs="宋体"/>
                <w:kern w:val="0"/>
                <w:szCs w:val="21"/>
              </w:rPr>
              <w:br w:type="textWrapping"/>
            </w:r>
            <w:r>
              <w:rPr>
                <w:rFonts w:hint="eastAsia" w:ascii="宋体" w:hAnsi="宋体" w:cs="宋体"/>
                <w:kern w:val="0"/>
                <w:szCs w:val="21"/>
              </w:rPr>
              <w:t>要求</w:t>
            </w:r>
          </w:p>
        </w:tc>
        <w:tc>
          <w:tcPr>
            <w:tcW w:w="1126" w:type="dxa"/>
            <w:tcBorders>
              <w:top w:val="single" w:color="000000" w:sz="4" w:space="0"/>
              <w:left w:val="single" w:color="000000" w:sz="4" w:space="0"/>
              <w:bottom w:val="single" w:color="000000" w:sz="4" w:space="0"/>
              <w:right w:val="single" w:color="000000" w:sz="4" w:space="0"/>
            </w:tcBorders>
            <w:vAlign w:val="center"/>
          </w:tcPr>
          <w:p w14:paraId="2DD9BD16">
            <w:pPr>
              <w:widowControl/>
              <w:jc w:val="left"/>
              <w:rPr>
                <w:rFonts w:ascii="宋体" w:hAnsi="宋体" w:cs="宋体"/>
                <w:kern w:val="0"/>
                <w:szCs w:val="21"/>
              </w:rPr>
            </w:pPr>
            <w:r>
              <w:rPr>
                <w:rFonts w:hint="eastAsia" w:ascii="宋体" w:hAnsi="宋体" w:cs="宋体"/>
                <w:kern w:val="0"/>
                <w:szCs w:val="21"/>
              </w:rPr>
              <w:t>基本要求</w:t>
            </w:r>
          </w:p>
        </w:tc>
        <w:tc>
          <w:tcPr>
            <w:tcW w:w="1371" w:type="dxa"/>
            <w:tcBorders>
              <w:top w:val="nil"/>
              <w:left w:val="nil"/>
              <w:bottom w:val="single" w:color="000000" w:sz="4" w:space="0"/>
              <w:right w:val="nil"/>
            </w:tcBorders>
            <w:vAlign w:val="center"/>
          </w:tcPr>
          <w:p w14:paraId="1537B7C2">
            <w:pPr>
              <w:widowControl/>
              <w:jc w:val="left"/>
              <w:rPr>
                <w:rFonts w:ascii="宋体" w:hAnsi="宋体" w:cs="宋体"/>
                <w:kern w:val="0"/>
                <w:szCs w:val="21"/>
              </w:rPr>
            </w:pPr>
            <w:r>
              <w:rPr>
                <w:rFonts w:hint="eastAsia" w:ascii="宋体" w:hAnsi="宋体" w:cs="宋体"/>
                <w:kern w:val="0"/>
                <w:szCs w:val="21"/>
              </w:rPr>
              <w:t xml:space="preserve">  ★基本要求</w:t>
            </w:r>
          </w:p>
        </w:tc>
        <w:tc>
          <w:tcPr>
            <w:tcW w:w="1009" w:type="dxa"/>
            <w:tcBorders>
              <w:top w:val="nil"/>
              <w:left w:val="single" w:color="000000" w:sz="4" w:space="0"/>
              <w:bottom w:val="single" w:color="000000" w:sz="4" w:space="0"/>
              <w:right w:val="single" w:color="000000" w:sz="4" w:space="0"/>
            </w:tcBorders>
            <w:vAlign w:val="center"/>
          </w:tcPr>
          <w:p w14:paraId="15913AE3">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single" w:color="000000" w:sz="4" w:space="0"/>
              <w:right w:val="single" w:color="auto" w:sz="4" w:space="0"/>
            </w:tcBorders>
            <w:vAlign w:val="center"/>
          </w:tcPr>
          <w:p w14:paraId="7F8CCCC9">
            <w:pPr>
              <w:widowControl/>
              <w:jc w:val="left"/>
              <w:rPr>
                <w:rFonts w:ascii="宋体" w:hAnsi="宋体" w:cs="宋体"/>
                <w:kern w:val="0"/>
                <w:szCs w:val="21"/>
              </w:rPr>
            </w:pPr>
            <w:r>
              <w:rPr>
                <w:rFonts w:hint="eastAsia" w:ascii="宋体" w:hAnsi="宋体" w:cs="宋体"/>
                <w:kern w:val="0"/>
                <w:szCs w:val="21"/>
              </w:rPr>
              <w:t>数据库应当符合安全可靠测评要求</w:t>
            </w:r>
          </w:p>
        </w:tc>
      </w:tr>
      <w:tr w14:paraId="718C394E">
        <w:tblPrEx>
          <w:tblCellMar>
            <w:top w:w="0" w:type="dxa"/>
            <w:left w:w="108" w:type="dxa"/>
            <w:bottom w:w="0" w:type="dxa"/>
            <w:right w:w="108" w:type="dxa"/>
          </w:tblCellMar>
        </w:tblPrEx>
        <w:trPr>
          <w:trHeight w:val="998" w:hRule="atLeast"/>
        </w:trPr>
        <w:tc>
          <w:tcPr>
            <w:tcW w:w="690" w:type="dxa"/>
            <w:tcBorders>
              <w:top w:val="nil"/>
              <w:left w:val="single" w:color="000000" w:sz="4" w:space="0"/>
              <w:bottom w:val="single" w:color="000000" w:sz="4" w:space="0"/>
              <w:right w:val="single" w:color="000000" w:sz="4" w:space="0"/>
            </w:tcBorders>
            <w:vAlign w:val="center"/>
          </w:tcPr>
          <w:p w14:paraId="2AB8BFF1">
            <w:pPr>
              <w:widowControl/>
              <w:jc w:val="center"/>
              <w:rPr>
                <w:rFonts w:ascii="宋体" w:hAnsi="宋体"/>
                <w:kern w:val="0"/>
                <w:szCs w:val="21"/>
              </w:rPr>
            </w:pPr>
            <w:r>
              <w:rPr>
                <w:rFonts w:ascii="宋体" w:hAnsi="宋体"/>
                <w:kern w:val="0"/>
                <w:szCs w:val="21"/>
              </w:rPr>
              <w:t xml:space="preserve">59 </w:t>
            </w:r>
          </w:p>
        </w:tc>
        <w:tc>
          <w:tcPr>
            <w:tcW w:w="591" w:type="dxa"/>
            <w:tcBorders>
              <w:top w:val="nil"/>
              <w:left w:val="nil"/>
              <w:bottom w:val="single" w:color="000000" w:sz="4" w:space="0"/>
              <w:right w:val="nil"/>
            </w:tcBorders>
            <w:vAlign w:val="center"/>
          </w:tcPr>
          <w:p w14:paraId="0CA85D04">
            <w:pPr>
              <w:widowControl/>
              <w:jc w:val="left"/>
              <w:rPr>
                <w:rFonts w:ascii="宋体" w:hAnsi="宋体" w:cs="宋体"/>
                <w:kern w:val="0"/>
                <w:szCs w:val="21"/>
              </w:rPr>
            </w:pPr>
            <w:r>
              <w:rPr>
                <w:rFonts w:hint="eastAsia" w:ascii="宋体" w:hAnsi="宋体" w:cs="宋体"/>
                <w:kern w:val="0"/>
                <w:szCs w:val="21"/>
              </w:rPr>
              <w:t>安全</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restart"/>
            <w:tcBorders>
              <w:top w:val="nil"/>
              <w:left w:val="single" w:color="000000" w:sz="4" w:space="0"/>
              <w:bottom w:val="single" w:color="000000" w:sz="4" w:space="0"/>
              <w:right w:val="single" w:color="000000" w:sz="4" w:space="0"/>
            </w:tcBorders>
            <w:vAlign w:val="center"/>
          </w:tcPr>
          <w:p w14:paraId="32051B7A">
            <w:pPr>
              <w:widowControl/>
              <w:jc w:val="center"/>
              <w:rPr>
                <w:rFonts w:ascii="宋体" w:hAnsi="宋体" w:cs="宋体"/>
                <w:kern w:val="0"/>
                <w:szCs w:val="21"/>
              </w:rPr>
            </w:pPr>
            <w:r>
              <w:rPr>
                <w:rFonts w:hint="eastAsia" w:ascii="宋体" w:hAnsi="宋体" w:cs="宋体"/>
                <w:kern w:val="0"/>
                <w:szCs w:val="21"/>
              </w:rPr>
              <w:t>　</w:t>
            </w:r>
          </w:p>
        </w:tc>
        <w:tc>
          <w:tcPr>
            <w:tcW w:w="1371" w:type="dxa"/>
            <w:tcBorders>
              <w:top w:val="nil"/>
              <w:left w:val="nil"/>
              <w:bottom w:val="single" w:color="000000" w:sz="4" w:space="0"/>
              <w:right w:val="nil"/>
            </w:tcBorders>
            <w:vAlign w:val="center"/>
          </w:tcPr>
          <w:p w14:paraId="08FBD391">
            <w:pPr>
              <w:widowControl/>
              <w:jc w:val="left"/>
              <w:rPr>
                <w:rFonts w:ascii="宋体" w:hAnsi="宋体" w:cs="宋体"/>
                <w:kern w:val="0"/>
                <w:szCs w:val="21"/>
              </w:rPr>
            </w:pPr>
            <w:r>
              <w:rPr>
                <w:rFonts w:hint="eastAsia" w:ascii="宋体" w:hAnsi="宋体" w:cs="宋体"/>
                <w:kern w:val="0"/>
                <w:szCs w:val="21"/>
              </w:rPr>
              <w:t xml:space="preserve">  ★漏洞管理</w:t>
            </w:r>
          </w:p>
        </w:tc>
        <w:tc>
          <w:tcPr>
            <w:tcW w:w="1009" w:type="dxa"/>
            <w:tcBorders>
              <w:top w:val="nil"/>
              <w:left w:val="single" w:color="000000" w:sz="4" w:space="0"/>
              <w:bottom w:val="single" w:color="000000" w:sz="4" w:space="0"/>
              <w:right w:val="single" w:color="000000" w:sz="4" w:space="0"/>
            </w:tcBorders>
            <w:vAlign w:val="center"/>
          </w:tcPr>
          <w:p w14:paraId="3FF016A7">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nil"/>
              <w:left w:val="nil"/>
              <w:bottom w:val="nil"/>
              <w:right w:val="single" w:color="auto" w:sz="4" w:space="0"/>
            </w:tcBorders>
            <w:vAlign w:val="center"/>
          </w:tcPr>
          <w:p w14:paraId="78A1C840">
            <w:pPr>
              <w:widowControl/>
              <w:jc w:val="left"/>
              <w:rPr>
                <w:rFonts w:ascii="宋体" w:hAnsi="宋体" w:cs="宋体"/>
                <w:kern w:val="0"/>
                <w:szCs w:val="21"/>
              </w:rPr>
            </w:pPr>
            <w:r>
              <w:rPr>
                <w:rFonts w:hint="eastAsia" w:ascii="宋体" w:hAnsi="宋体" w:cs="宋体"/>
                <w:kern w:val="0"/>
                <w:szCs w:val="21"/>
              </w:rPr>
              <w:t>建立漏洞管理机制，及时通过邮件、网</w:t>
            </w:r>
            <w:r>
              <w:rPr>
                <w:rFonts w:hint="eastAsia" w:ascii="宋体" w:hAnsi="宋体" w:cs="宋体"/>
                <w:kern w:val="0"/>
                <w:szCs w:val="21"/>
              </w:rPr>
              <w:br w:type="textWrapping"/>
            </w:r>
            <w:r>
              <w:rPr>
                <w:rFonts w:hint="eastAsia" w:ascii="宋体" w:hAnsi="宋体" w:cs="宋体"/>
                <w:kern w:val="0"/>
                <w:szCs w:val="21"/>
              </w:rPr>
              <w:t>站等方式将安全漏洞告知用户，并提供</w:t>
            </w:r>
            <w:r>
              <w:rPr>
                <w:rFonts w:hint="eastAsia" w:ascii="宋体" w:hAnsi="宋体" w:cs="宋体"/>
                <w:kern w:val="0"/>
                <w:szCs w:val="21"/>
              </w:rPr>
              <w:br w:type="textWrapping"/>
            </w:r>
            <w:r>
              <w:rPr>
                <w:rFonts w:hint="eastAsia" w:ascii="宋体" w:hAnsi="宋体" w:cs="宋体"/>
                <w:kern w:val="0"/>
                <w:szCs w:val="21"/>
              </w:rPr>
              <w:t>安全补丁对漏洞进行修复</w:t>
            </w:r>
          </w:p>
        </w:tc>
      </w:tr>
      <w:tr w14:paraId="787BCD49">
        <w:tblPrEx>
          <w:tblCellMar>
            <w:top w:w="0" w:type="dxa"/>
            <w:left w:w="108" w:type="dxa"/>
            <w:bottom w:w="0" w:type="dxa"/>
            <w:right w:w="108" w:type="dxa"/>
          </w:tblCellMar>
        </w:tblPrEx>
        <w:trPr>
          <w:trHeight w:val="938" w:hRule="atLeast"/>
        </w:trPr>
        <w:tc>
          <w:tcPr>
            <w:tcW w:w="690" w:type="dxa"/>
            <w:tcBorders>
              <w:top w:val="nil"/>
              <w:left w:val="single" w:color="000000" w:sz="4" w:space="0"/>
              <w:bottom w:val="single" w:color="000000" w:sz="4" w:space="0"/>
              <w:right w:val="single" w:color="000000" w:sz="4" w:space="0"/>
            </w:tcBorders>
            <w:vAlign w:val="center"/>
          </w:tcPr>
          <w:p w14:paraId="2B7F617E">
            <w:pPr>
              <w:widowControl/>
              <w:jc w:val="center"/>
              <w:rPr>
                <w:rFonts w:ascii="宋体" w:hAnsi="宋体"/>
                <w:kern w:val="0"/>
                <w:szCs w:val="21"/>
              </w:rPr>
            </w:pPr>
            <w:r>
              <w:rPr>
                <w:rFonts w:ascii="宋体" w:hAnsi="宋体"/>
                <w:kern w:val="0"/>
                <w:szCs w:val="21"/>
              </w:rPr>
              <w:t xml:space="preserve">60 </w:t>
            </w:r>
          </w:p>
        </w:tc>
        <w:tc>
          <w:tcPr>
            <w:tcW w:w="591" w:type="dxa"/>
            <w:tcBorders>
              <w:top w:val="nil"/>
              <w:left w:val="nil"/>
              <w:bottom w:val="single" w:color="000000" w:sz="4" w:space="0"/>
              <w:right w:val="nil"/>
            </w:tcBorders>
            <w:vAlign w:val="center"/>
          </w:tcPr>
          <w:p w14:paraId="50CBF7DD">
            <w:pPr>
              <w:widowControl/>
              <w:jc w:val="left"/>
              <w:rPr>
                <w:rFonts w:ascii="宋体" w:hAnsi="宋体" w:cs="宋体"/>
                <w:kern w:val="0"/>
                <w:szCs w:val="21"/>
              </w:rPr>
            </w:pPr>
            <w:r>
              <w:rPr>
                <w:rFonts w:hint="eastAsia" w:ascii="宋体" w:hAnsi="宋体" w:cs="宋体"/>
                <w:kern w:val="0"/>
                <w:szCs w:val="21"/>
              </w:rPr>
              <w:t>安全</w:t>
            </w:r>
            <w:r>
              <w:rPr>
                <w:rFonts w:hint="eastAsia" w:ascii="宋体" w:hAnsi="宋体" w:cs="宋体"/>
                <w:kern w:val="0"/>
                <w:szCs w:val="21"/>
              </w:rPr>
              <w:br w:type="textWrapping"/>
            </w:r>
            <w:r>
              <w:rPr>
                <w:rFonts w:hint="eastAsia" w:ascii="宋体" w:hAnsi="宋体" w:cs="宋体"/>
                <w:kern w:val="0"/>
                <w:szCs w:val="21"/>
              </w:rPr>
              <w:t>要求</w:t>
            </w:r>
          </w:p>
        </w:tc>
        <w:tc>
          <w:tcPr>
            <w:tcW w:w="1126" w:type="dxa"/>
            <w:vMerge w:val="continue"/>
            <w:tcBorders>
              <w:top w:val="nil"/>
              <w:left w:val="single" w:color="000000" w:sz="4" w:space="0"/>
              <w:bottom w:val="single" w:color="000000" w:sz="4" w:space="0"/>
              <w:right w:val="single" w:color="000000" w:sz="4" w:space="0"/>
            </w:tcBorders>
            <w:vAlign w:val="center"/>
          </w:tcPr>
          <w:p w14:paraId="3BF0B200">
            <w:pPr>
              <w:widowControl/>
              <w:jc w:val="left"/>
              <w:rPr>
                <w:rFonts w:ascii="宋体" w:hAnsi="宋体" w:cs="宋体"/>
                <w:kern w:val="0"/>
                <w:szCs w:val="21"/>
              </w:rPr>
            </w:pPr>
          </w:p>
        </w:tc>
        <w:tc>
          <w:tcPr>
            <w:tcW w:w="1371" w:type="dxa"/>
            <w:tcBorders>
              <w:top w:val="nil"/>
              <w:left w:val="nil"/>
              <w:bottom w:val="single" w:color="000000" w:sz="4" w:space="0"/>
              <w:right w:val="nil"/>
            </w:tcBorders>
            <w:vAlign w:val="center"/>
          </w:tcPr>
          <w:p w14:paraId="1BE9863D">
            <w:pPr>
              <w:widowControl/>
              <w:jc w:val="left"/>
              <w:rPr>
                <w:rFonts w:ascii="宋体" w:hAnsi="宋体" w:cs="宋体"/>
                <w:kern w:val="0"/>
                <w:szCs w:val="21"/>
              </w:rPr>
            </w:pPr>
            <w:r>
              <w:rPr>
                <w:rFonts w:hint="eastAsia" w:ascii="宋体" w:hAnsi="宋体" w:cs="宋体"/>
                <w:kern w:val="0"/>
                <w:szCs w:val="21"/>
              </w:rPr>
              <w:t>★身份鉴别</w:t>
            </w:r>
            <w:r>
              <w:rPr>
                <w:rFonts w:hint="eastAsia" w:ascii="宋体" w:hAnsi="宋体" w:cs="宋体"/>
                <w:kern w:val="0"/>
                <w:szCs w:val="21"/>
              </w:rPr>
              <w:br w:type="textWrapping"/>
            </w:r>
            <w:r>
              <w:rPr>
                <w:rFonts w:hint="eastAsia" w:ascii="宋体" w:hAnsi="宋体" w:cs="宋体"/>
                <w:kern w:val="0"/>
                <w:szCs w:val="21"/>
              </w:rPr>
              <w:t>及访问控制</w:t>
            </w:r>
          </w:p>
        </w:tc>
        <w:tc>
          <w:tcPr>
            <w:tcW w:w="1009" w:type="dxa"/>
            <w:tcBorders>
              <w:top w:val="nil"/>
              <w:left w:val="single" w:color="000000" w:sz="4" w:space="0"/>
              <w:bottom w:val="single" w:color="000000" w:sz="4" w:space="0"/>
              <w:right w:val="nil"/>
            </w:tcBorders>
            <w:vAlign w:val="center"/>
          </w:tcPr>
          <w:p w14:paraId="68CF9CA3">
            <w:pPr>
              <w:widowControl/>
              <w:jc w:val="center"/>
              <w:rPr>
                <w:rFonts w:ascii="宋体" w:hAnsi="宋体" w:cs="宋体"/>
                <w:kern w:val="0"/>
                <w:szCs w:val="21"/>
              </w:rPr>
            </w:pPr>
            <w:r>
              <w:rPr>
                <w:rFonts w:hint="eastAsia" w:ascii="宋体" w:hAnsi="宋体" w:cs="宋体"/>
                <w:kern w:val="0"/>
                <w:szCs w:val="21"/>
              </w:rPr>
              <w:t>否</w:t>
            </w:r>
          </w:p>
        </w:tc>
        <w:tc>
          <w:tcPr>
            <w:tcW w:w="3735" w:type="dxa"/>
            <w:tcBorders>
              <w:top w:val="single" w:color="auto" w:sz="4" w:space="0"/>
              <w:left w:val="single" w:color="auto" w:sz="4" w:space="0"/>
              <w:bottom w:val="single" w:color="auto" w:sz="4" w:space="0"/>
              <w:right w:val="single" w:color="auto" w:sz="4" w:space="0"/>
            </w:tcBorders>
            <w:vAlign w:val="center"/>
          </w:tcPr>
          <w:p w14:paraId="7FB9082E">
            <w:pPr>
              <w:widowControl/>
              <w:jc w:val="left"/>
              <w:rPr>
                <w:rFonts w:ascii="宋体" w:hAnsi="宋体" w:cs="宋体"/>
                <w:kern w:val="0"/>
                <w:szCs w:val="21"/>
              </w:rPr>
            </w:pPr>
            <w:r>
              <w:rPr>
                <w:rFonts w:hint="eastAsia" w:ascii="宋体" w:hAnsi="宋体" w:cs="宋体"/>
                <w:kern w:val="0"/>
                <w:szCs w:val="21"/>
              </w:rPr>
              <w:t>提供身份鉴别及访问控制，加解密的密码要求符合GM/T0028 的相关规定</w:t>
            </w:r>
          </w:p>
        </w:tc>
      </w:tr>
    </w:tbl>
    <w:p w14:paraId="407F5E09">
      <w:pPr>
        <w:jc w:val="left"/>
      </w:pPr>
    </w:p>
    <w:p w14:paraId="71474420">
      <w:pPr>
        <w:spacing w:line="360" w:lineRule="auto"/>
        <w:jc w:val="center"/>
        <w:rPr>
          <w:rFonts w:ascii="宋体" w:hAnsi="宋体"/>
          <w:b/>
          <w:sz w:val="36"/>
          <w:szCs w:val="36"/>
        </w:rPr>
      </w:pPr>
    </w:p>
    <w:p w14:paraId="560D7D0E">
      <w:pPr>
        <w:spacing w:line="360" w:lineRule="auto"/>
        <w:jc w:val="center"/>
        <w:rPr>
          <w:rFonts w:ascii="宋体" w:hAnsi="宋体"/>
          <w:b/>
          <w:sz w:val="36"/>
          <w:szCs w:val="36"/>
        </w:rPr>
      </w:pPr>
    </w:p>
    <w:p w14:paraId="5E835E9F">
      <w:pPr>
        <w:spacing w:line="360" w:lineRule="auto"/>
        <w:jc w:val="center"/>
        <w:rPr>
          <w:rFonts w:ascii="宋体" w:hAnsi="宋体"/>
          <w:b/>
          <w:sz w:val="36"/>
          <w:szCs w:val="36"/>
        </w:rPr>
      </w:pPr>
    </w:p>
    <w:p w14:paraId="70D1E01C">
      <w:pPr>
        <w:spacing w:line="360" w:lineRule="auto"/>
        <w:jc w:val="center"/>
        <w:rPr>
          <w:rFonts w:ascii="宋体" w:hAnsi="宋体"/>
          <w:b/>
          <w:sz w:val="36"/>
          <w:szCs w:val="36"/>
        </w:rPr>
      </w:pPr>
    </w:p>
    <w:p w14:paraId="3E8F9705">
      <w:pPr>
        <w:spacing w:line="360" w:lineRule="auto"/>
        <w:jc w:val="center"/>
        <w:rPr>
          <w:rFonts w:ascii="宋体" w:hAnsi="宋体"/>
          <w:b/>
          <w:sz w:val="36"/>
          <w:szCs w:val="36"/>
        </w:rPr>
      </w:pPr>
    </w:p>
    <w:p w14:paraId="25A1769B">
      <w:pPr>
        <w:spacing w:line="360" w:lineRule="auto"/>
        <w:jc w:val="center"/>
        <w:outlineLvl w:val="0"/>
        <w:rPr>
          <w:rFonts w:ascii="宋体" w:hAnsi="宋体"/>
          <w:b/>
          <w:sz w:val="24"/>
        </w:rPr>
        <w:sectPr>
          <w:pgSz w:w="11906" w:h="16838"/>
          <w:pgMar w:top="1440" w:right="1800" w:bottom="1440" w:left="1800" w:header="851" w:footer="992" w:gutter="0"/>
          <w:cols w:space="720" w:num="1"/>
          <w:docGrid w:type="lines" w:linePitch="312" w:charSpace="0"/>
        </w:sectPr>
      </w:pPr>
    </w:p>
    <w:p w14:paraId="3E4FDF57">
      <w:pPr>
        <w:spacing w:line="360" w:lineRule="auto"/>
        <w:jc w:val="center"/>
        <w:outlineLvl w:val="0"/>
        <w:rPr>
          <w:rFonts w:ascii="宋体" w:hAnsi="宋体"/>
          <w:b/>
          <w:sz w:val="24"/>
        </w:rPr>
      </w:pPr>
      <w:r>
        <w:rPr>
          <w:rFonts w:hint="eastAsia" w:ascii="宋体" w:hAnsi="宋体"/>
          <w:b/>
          <w:sz w:val="24"/>
        </w:rPr>
        <w:t>北京胸科医院开办费信息化硬件设备购置（集中采购）项目</w:t>
      </w:r>
      <w:r>
        <w:rPr>
          <w:rFonts w:ascii="宋体" w:hAnsi="宋体"/>
          <w:b/>
          <w:sz w:val="24"/>
        </w:rPr>
        <w:t>第2包</w:t>
      </w:r>
    </w:p>
    <w:p w14:paraId="1937EDF1">
      <w:pPr>
        <w:spacing w:line="360" w:lineRule="auto"/>
        <w:jc w:val="center"/>
        <w:rPr>
          <w:rFonts w:ascii="宋体" w:hAnsi="宋体"/>
          <w:b/>
          <w:sz w:val="24"/>
        </w:rPr>
      </w:pPr>
      <w:r>
        <w:rPr>
          <w:rFonts w:ascii="宋体" w:hAnsi="宋体"/>
          <w:b/>
          <w:sz w:val="24"/>
        </w:rPr>
        <w:t>采购需求</w:t>
      </w:r>
    </w:p>
    <w:p w14:paraId="11AFE828">
      <w:pPr>
        <w:numPr>
          <w:ilvl w:val="0"/>
          <w:numId w:val="3"/>
        </w:numPr>
        <w:spacing w:line="360" w:lineRule="auto"/>
        <w:contextualSpacing/>
        <w:outlineLvl w:val="1"/>
        <w:rPr>
          <w:rFonts w:ascii="宋体" w:hAnsi="宋体"/>
          <w:b/>
          <w:sz w:val="24"/>
        </w:rPr>
      </w:pPr>
      <w:r>
        <w:rPr>
          <w:rFonts w:ascii="宋体" w:hAnsi="宋体"/>
          <w:b/>
          <w:sz w:val="24"/>
        </w:rPr>
        <w:t>商务要求</w:t>
      </w:r>
    </w:p>
    <w:p w14:paraId="246A0373">
      <w:pPr>
        <w:spacing w:line="360" w:lineRule="auto"/>
        <w:contextualSpacing/>
        <w:rPr>
          <w:rFonts w:ascii="宋体" w:hAnsi="宋体"/>
          <w:i/>
          <w:sz w:val="24"/>
        </w:rPr>
      </w:pPr>
      <w:r>
        <w:rPr>
          <w:rFonts w:ascii="宋体" w:hAnsi="宋体"/>
          <w:sz w:val="24"/>
        </w:rPr>
        <w:t>1. 交付（实施）的时间（期限）和地点（范围）</w:t>
      </w:r>
    </w:p>
    <w:p w14:paraId="1213201B">
      <w:pPr>
        <w:spacing w:line="360" w:lineRule="auto"/>
        <w:contextualSpacing/>
        <w:rPr>
          <w:rFonts w:ascii="宋体" w:hAnsi="宋体"/>
          <w:color w:val="000000"/>
          <w:sz w:val="24"/>
          <w:shd w:val="clear" w:color="auto" w:fill="FFFFFF"/>
        </w:rPr>
      </w:pPr>
      <w:r>
        <w:rPr>
          <w:rFonts w:hint="eastAsia" w:ascii="宋体" w:hAnsi="宋体"/>
          <w:color w:val="000000"/>
          <w:sz w:val="24"/>
          <w:shd w:val="clear" w:color="auto" w:fill="FFFFFF"/>
        </w:rPr>
        <w:t>交付时间：中标人</w:t>
      </w:r>
      <w:r>
        <w:rPr>
          <w:rFonts w:ascii="宋体" w:hAnsi="宋体"/>
          <w:color w:val="000000"/>
          <w:sz w:val="24"/>
          <w:shd w:val="clear" w:color="auto" w:fill="FFFFFF"/>
        </w:rPr>
        <w:t>应在</w:t>
      </w:r>
      <w:r>
        <w:rPr>
          <w:rFonts w:hint="eastAsia" w:ascii="宋体" w:hAnsi="宋体"/>
          <w:color w:val="000000"/>
          <w:sz w:val="24"/>
          <w:shd w:val="clear" w:color="auto" w:fill="FFFFFF"/>
        </w:rPr>
        <w:t>项目中标后，经采购人通知45天内</w:t>
      </w:r>
      <w:r>
        <w:rPr>
          <w:rFonts w:ascii="宋体" w:hAnsi="宋体"/>
          <w:color w:val="000000"/>
          <w:sz w:val="24"/>
          <w:shd w:val="clear" w:color="auto" w:fill="FFFFFF"/>
        </w:rPr>
        <w:t xml:space="preserve">完成所有货物的交付。 </w:t>
      </w:r>
    </w:p>
    <w:p w14:paraId="02C370AC">
      <w:pPr>
        <w:spacing w:line="360" w:lineRule="auto"/>
        <w:contextualSpacing/>
        <w:rPr>
          <w:rFonts w:ascii="宋体" w:hAnsi="宋体"/>
          <w:i/>
          <w:sz w:val="24"/>
        </w:rPr>
      </w:pPr>
      <w:r>
        <w:rPr>
          <w:rFonts w:ascii="宋体" w:hAnsi="宋体"/>
          <w:color w:val="000000"/>
          <w:sz w:val="24"/>
          <w:shd w:val="clear" w:color="auto" w:fill="FFFFFF"/>
        </w:rPr>
        <w:t>交付地点</w:t>
      </w:r>
      <w:r>
        <w:rPr>
          <w:rFonts w:hint="eastAsia" w:ascii="宋体" w:hAnsi="宋体"/>
          <w:color w:val="000000"/>
          <w:sz w:val="24"/>
          <w:shd w:val="clear" w:color="auto" w:fill="FFFFFF"/>
        </w:rPr>
        <w:t>：</w:t>
      </w:r>
      <w:r>
        <w:rPr>
          <w:rFonts w:ascii="宋体" w:hAnsi="宋体"/>
          <w:color w:val="000000"/>
          <w:sz w:val="24"/>
          <w:shd w:val="clear" w:color="auto" w:fill="FFFFFF"/>
        </w:rPr>
        <w:t>首都医科大学附属北京胸科医院</w:t>
      </w:r>
      <w:r>
        <w:rPr>
          <w:rFonts w:hint="eastAsia" w:ascii="宋体" w:hAnsi="宋体"/>
          <w:color w:val="000000"/>
          <w:sz w:val="24"/>
          <w:shd w:val="clear" w:color="auto" w:fill="FFFFFF"/>
        </w:rPr>
        <w:t>医疗综合楼</w:t>
      </w:r>
      <w:r>
        <w:rPr>
          <w:rFonts w:ascii="宋体" w:hAnsi="宋体"/>
          <w:color w:val="000000"/>
          <w:sz w:val="24"/>
          <w:shd w:val="clear" w:color="auto" w:fill="FFFFFF"/>
        </w:rPr>
        <w:t>指定位置。</w:t>
      </w:r>
    </w:p>
    <w:p w14:paraId="1EC62731">
      <w:pPr>
        <w:spacing w:line="360" w:lineRule="auto"/>
        <w:contextualSpacing/>
        <w:rPr>
          <w:rFonts w:ascii="宋体" w:hAnsi="宋体"/>
          <w:sz w:val="24"/>
        </w:rPr>
      </w:pPr>
      <w:r>
        <w:rPr>
          <w:rFonts w:ascii="宋体" w:hAnsi="宋体"/>
          <w:sz w:val="24"/>
        </w:rPr>
        <w:t>2. 付款条件（进度和方式）</w:t>
      </w:r>
    </w:p>
    <w:p w14:paraId="32DA38D4">
      <w:pPr>
        <w:spacing w:line="360" w:lineRule="auto"/>
        <w:contextualSpacing/>
        <w:rPr>
          <w:rFonts w:ascii="宋体" w:hAnsi="宋体"/>
          <w:bCs/>
          <w:sz w:val="24"/>
        </w:rPr>
      </w:pPr>
      <w:r>
        <w:rPr>
          <w:rFonts w:hint="eastAsia" w:ascii="宋体" w:hAnsi="宋体"/>
          <w:bCs/>
          <w:sz w:val="24"/>
        </w:rPr>
        <w:t>（1）合同签字盖章，且采购人收到中标人提供的正式发票并审核无误后，采购人向中标人支付合同总价70%的合同款，剩余尾款采购人将根据财政资金拨付情况向中标人履行付款义务。因财政资金拨付等原因延迟支付或最终支付比例变化的，采购人不构成逾期付款或其他违约。</w:t>
      </w:r>
    </w:p>
    <w:p w14:paraId="78C2E611">
      <w:pPr>
        <w:spacing w:line="360" w:lineRule="auto"/>
        <w:contextualSpacing/>
        <w:rPr>
          <w:rFonts w:ascii="宋体" w:hAnsi="宋体"/>
          <w:bCs/>
          <w:sz w:val="24"/>
        </w:rPr>
      </w:pPr>
      <w:r>
        <w:rPr>
          <w:rFonts w:hint="eastAsia" w:ascii="宋体" w:hAnsi="宋体"/>
          <w:bCs/>
          <w:sz w:val="24"/>
        </w:rPr>
        <w:t>（2）采购人付款前，中标人应向采购人提供相应付款金额的正式发票（发票内容要与合同完全一致），否则采购人有权拒绝付款，且不承担任何违约责任。</w:t>
      </w:r>
    </w:p>
    <w:p w14:paraId="68011E33">
      <w:pPr>
        <w:spacing w:line="360" w:lineRule="auto"/>
        <w:contextualSpacing/>
        <w:rPr>
          <w:rFonts w:ascii="宋体" w:hAnsi="宋体"/>
          <w:sz w:val="24"/>
        </w:rPr>
      </w:pPr>
      <w:r>
        <w:rPr>
          <w:rFonts w:ascii="宋体" w:hAnsi="宋体"/>
          <w:sz w:val="24"/>
        </w:rPr>
        <w:t>3. 包装和运输</w:t>
      </w:r>
    </w:p>
    <w:p w14:paraId="0DF06678">
      <w:pPr>
        <w:widowControl/>
        <w:spacing w:line="360" w:lineRule="auto"/>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投标人</w:t>
      </w:r>
      <w:r>
        <w:rPr>
          <w:rFonts w:ascii="宋体" w:hAnsi="宋体"/>
          <w:color w:val="000000"/>
          <w:sz w:val="24"/>
          <w:shd w:val="clear" w:color="auto" w:fill="FFFFFF"/>
        </w:rPr>
        <w:t>应确保所有货物均按照相关标准（《关于印发〈商品包装政府采购需求标准（试行）〉、〈快递包装政府采购需求标准（试行）〉的通知》（财办库﹝2020﹞123号））进行妥善包装，以防止在运输和存储过程中受到损坏。包装材料需环保、可回收，并符合国家对包装物的环保要求。运输过程中，供应商应负责货物的安全，确保按时、无损地送达指定地点——首都医科大学附属北京胸科医院医疗综合楼指定位置。</w:t>
      </w:r>
    </w:p>
    <w:p w14:paraId="5A97B833">
      <w:pPr>
        <w:spacing w:line="360" w:lineRule="auto"/>
        <w:contextualSpacing/>
        <w:rPr>
          <w:rFonts w:ascii="宋体" w:hAnsi="宋体"/>
          <w:sz w:val="24"/>
        </w:rPr>
      </w:pPr>
      <w:r>
        <w:rPr>
          <w:rFonts w:ascii="宋体" w:hAnsi="宋体"/>
          <w:sz w:val="24"/>
        </w:rPr>
        <w:t>4. 售后服务（质保期）</w:t>
      </w:r>
    </w:p>
    <w:p w14:paraId="0982559F">
      <w:pPr>
        <w:spacing w:line="360" w:lineRule="auto"/>
        <w:ind w:firstLine="480" w:firstLineChars="200"/>
        <w:rPr>
          <w:rFonts w:ascii="宋体" w:hAnsi="宋体"/>
          <w:bCs/>
          <w:sz w:val="24"/>
        </w:rPr>
      </w:pPr>
      <w:r>
        <w:rPr>
          <w:rFonts w:hint="eastAsia" w:ascii="宋体" w:hAnsi="宋体"/>
          <w:bCs/>
          <w:sz w:val="24"/>
        </w:rPr>
        <w:t>质量保证期：从到货之日起进入质量保证服务期，质量保证期不少于3年原厂质保（验收时提供可查询的证明材料）。</w:t>
      </w:r>
    </w:p>
    <w:p w14:paraId="681B671D">
      <w:pPr>
        <w:spacing w:line="360" w:lineRule="auto"/>
        <w:ind w:firstLine="424" w:firstLineChars="177"/>
        <w:contextualSpacing/>
        <w:rPr>
          <w:rFonts w:ascii="宋体" w:hAnsi="宋体"/>
          <w:bCs/>
          <w:sz w:val="24"/>
        </w:rPr>
      </w:pPr>
      <w:r>
        <w:rPr>
          <w:rFonts w:hint="eastAsia" w:ascii="宋体" w:hAnsi="宋体"/>
          <w:bCs/>
          <w:sz w:val="24"/>
        </w:rPr>
        <w:t>中标人负责对采购人操作人员进行设备使用等方面的知识和方法培训，直至采购人的操作人员能独立熟练操作为止。</w:t>
      </w:r>
      <w:r>
        <w:rPr>
          <w:rFonts w:ascii="宋体" w:hAnsi="宋体"/>
          <w:bCs/>
          <w:sz w:val="24"/>
        </w:rPr>
        <w:t xml:space="preserve"> </w:t>
      </w:r>
    </w:p>
    <w:p w14:paraId="7E4F9FC5">
      <w:pPr>
        <w:spacing w:line="360" w:lineRule="auto"/>
        <w:contextualSpacing/>
        <w:rPr>
          <w:rFonts w:ascii="宋体" w:hAnsi="宋体"/>
          <w:sz w:val="24"/>
        </w:rPr>
      </w:pPr>
      <w:r>
        <w:rPr>
          <w:rFonts w:hint="eastAsia" w:ascii="宋体" w:hAnsi="宋体"/>
          <w:sz w:val="24"/>
        </w:rPr>
        <w:t>5. 验收标准</w:t>
      </w:r>
    </w:p>
    <w:p w14:paraId="4FB13968">
      <w:pPr>
        <w:spacing w:line="360" w:lineRule="auto"/>
        <w:ind w:firstLine="420"/>
        <w:contextualSpacing/>
        <w:rPr>
          <w:rFonts w:ascii="宋体" w:hAnsi="宋体"/>
          <w:sz w:val="24"/>
        </w:rPr>
      </w:pPr>
      <w:r>
        <w:rPr>
          <w:rFonts w:hint="eastAsia" w:ascii="宋体" w:hAnsi="宋体"/>
          <w:sz w:val="24"/>
        </w:rPr>
        <w:t>中标人提供的所有服务器产品的生产日期必须晚于中标日期，且必须通过采购人的检验和验收以证明满足招标文件和合同的要求，方能被采购人接受。</w:t>
      </w:r>
    </w:p>
    <w:p w14:paraId="5CF439E6">
      <w:pPr>
        <w:spacing w:line="360" w:lineRule="auto"/>
        <w:contextualSpacing/>
        <w:rPr>
          <w:rFonts w:ascii="宋体" w:hAnsi="宋体"/>
          <w:sz w:val="24"/>
        </w:rPr>
      </w:pPr>
      <w:r>
        <w:rPr>
          <w:rFonts w:hint="eastAsia" w:ascii="宋体" w:hAnsi="宋体"/>
          <w:sz w:val="24"/>
        </w:rPr>
        <w:t xml:space="preserve"> </w:t>
      </w:r>
      <w:r>
        <w:rPr>
          <w:rFonts w:hint="eastAsia" w:ascii="宋体" w:hAnsi="宋体"/>
          <w:sz w:val="24"/>
        </w:rPr>
        <w:tab/>
      </w:r>
      <w:r>
        <w:rPr>
          <w:rFonts w:hint="eastAsia" w:ascii="宋体" w:hAnsi="宋体"/>
          <w:sz w:val="24"/>
        </w:rPr>
        <w:t>中标人所提供的货物应是全新的、使用成熟技术生产的、经试验合格的产品。该产品应满足招标文件和合同规定的功能要求。</w:t>
      </w:r>
    </w:p>
    <w:p w14:paraId="205E14B5">
      <w:pPr>
        <w:spacing w:line="360" w:lineRule="auto"/>
        <w:contextualSpacing/>
        <w:rPr>
          <w:rFonts w:ascii="宋体" w:hAnsi="宋体"/>
          <w:sz w:val="24"/>
        </w:rPr>
      </w:pPr>
      <w:r>
        <w:rPr>
          <w:rFonts w:hint="eastAsia" w:ascii="宋体" w:hAnsi="宋体"/>
          <w:sz w:val="24"/>
        </w:rPr>
        <w:t>5.1到货现场验收</w:t>
      </w:r>
    </w:p>
    <w:p w14:paraId="544D29A9">
      <w:pPr>
        <w:spacing w:line="360" w:lineRule="auto"/>
        <w:ind w:firstLine="420"/>
        <w:contextualSpacing/>
        <w:rPr>
          <w:rFonts w:ascii="宋体" w:hAnsi="宋体"/>
          <w:sz w:val="24"/>
        </w:rPr>
      </w:pPr>
      <w:r>
        <w:rPr>
          <w:rFonts w:hint="eastAsia" w:ascii="宋体" w:hAnsi="宋体"/>
          <w:sz w:val="24"/>
        </w:rPr>
        <w:t>由中标人派人参加本项目货物的现场验收，检查应至少包括：满足合同对包装的要求、外观良好未受损、数量和名称与合同要求的货物清单无误、开箱检验。如验收时出现产品质量问题，由中标人负责退换。</w:t>
      </w:r>
    </w:p>
    <w:p w14:paraId="2F44244B">
      <w:pPr>
        <w:spacing w:line="360" w:lineRule="auto"/>
        <w:contextualSpacing/>
        <w:rPr>
          <w:rFonts w:ascii="宋体" w:hAnsi="宋体"/>
          <w:sz w:val="24"/>
        </w:rPr>
      </w:pPr>
      <w:r>
        <w:rPr>
          <w:rFonts w:hint="eastAsia" w:ascii="宋体" w:hAnsi="宋体"/>
          <w:sz w:val="24"/>
        </w:rPr>
        <w:t xml:space="preserve">  </w:t>
      </w:r>
      <w:r>
        <w:rPr>
          <w:rFonts w:hint="eastAsia" w:ascii="宋体" w:hAnsi="宋体"/>
          <w:sz w:val="24"/>
        </w:rPr>
        <w:tab/>
      </w:r>
      <w:r>
        <w:rPr>
          <w:rFonts w:hint="eastAsia" w:ascii="宋体" w:hAnsi="宋体"/>
          <w:sz w:val="24"/>
        </w:rPr>
        <w:t>中标人提供的全部货物，均应采用本行业通用的方式进行包装，且该包装应符合国家有关包装的法律、法规的规定。为助力打好污染防治攻坚战，推广使用绿色包装，根据财政部关于印发《商品包装政府采购需求标准（试行）》、《快递包装政府采购需求标准（试行）》的通知（财办库〔2020〕123 号）。包装应适应于远距离运输、防潮、防震、防锈和防粗暴装卸，确保货物安全无损，运抵现场。由于包装不善所引起的货物锈蚀、损坏和损失均由中标人承担。中标人承担包装费及运费。货物运输的风险由中标人承担。包装物符合环境管理体系要求且中标人不要求回收。</w:t>
      </w:r>
    </w:p>
    <w:p w14:paraId="64311A4D">
      <w:pPr>
        <w:spacing w:line="360" w:lineRule="auto"/>
        <w:contextualSpacing/>
        <w:rPr>
          <w:rFonts w:ascii="宋体" w:hAnsi="宋体"/>
          <w:sz w:val="24"/>
        </w:rPr>
      </w:pPr>
      <w:r>
        <w:rPr>
          <w:rFonts w:hint="eastAsia" w:ascii="宋体" w:hAnsi="宋体"/>
          <w:sz w:val="24"/>
        </w:rPr>
        <w:t>5.2验收标准按国家相关的法律、法规、规程、标准和合同进行验收。</w:t>
      </w:r>
    </w:p>
    <w:p w14:paraId="4ACAD9A2">
      <w:pPr>
        <w:spacing w:line="360" w:lineRule="auto"/>
        <w:contextualSpacing/>
      </w:pPr>
    </w:p>
    <w:p w14:paraId="630BF7A3">
      <w:pPr>
        <w:numPr>
          <w:ilvl w:val="0"/>
          <w:numId w:val="3"/>
        </w:numPr>
        <w:spacing w:line="360" w:lineRule="auto"/>
        <w:contextualSpacing/>
        <w:outlineLvl w:val="1"/>
        <w:rPr>
          <w:rFonts w:ascii="宋体" w:hAnsi="宋体"/>
          <w:b/>
          <w:sz w:val="24"/>
        </w:rPr>
      </w:pPr>
      <w:r>
        <w:rPr>
          <w:rFonts w:ascii="宋体" w:hAnsi="宋体"/>
          <w:b/>
          <w:sz w:val="24"/>
        </w:rPr>
        <w:t>采购标的</w:t>
      </w:r>
    </w:p>
    <w:p w14:paraId="5D28159C">
      <w:pPr>
        <w:spacing w:line="360" w:lineRule="auto"/>
        <w:contextualSpacing/>
        <w:outlineLvl w:val="1"/>
        <w:rPr>
          <w:sz w:val="24"/>
        </w:rPr>
      </w:pPr>
      <w:r>
        <w:rPr>
          <w:sz w:val="24"/>
        </w:rPr>
        <w:t>1. 采购标的（货物需求一览表或简要服务内容及数量）</w:t>
      </w:r>
    </w:p>
    <w:p w14:paraId="65D1E300">
      <w:pPr>
        <w:jc w:val="left"/>
      </w:pPr>
      <w:r>
        <w:rPr>
          <w:bCs/>
          <w:sz w:val="24"/>
        </w:rPr>
        <w:t>货物需求一览表</w:t>
      </w:r>
    </w:p>
    <w:tbl>
      <w:tblPr>
        <w:tblStyle w:val="5"/>
        <w:tblW w:w="835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160"/>
        <w:gridCol w:w="1236"/>
        <w:gridCol w:w="1653"/>
        <w:gridCol w:w="1653"/>
      </w:tblGrid>
      <w:tr w14:paraId="22D5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3FFE7554">
            <w:pPr>
              <w:jc w:val="center"/>
              <w:rPr>
                <w:rFonts w:ascii="宋体" w:hAnsi="宋体"/>
                <w:bCs/>
                <w:sz w:val="24"/>
              </w:rPr>
            </w:pPr>
            <w:r>
              <w:rPr>
                <w:rFonts w:ascii="宋体" w:hAnsi="宋体"/>
                <w:bCs/>
                <w:sz w:val="24"/>
              </w:rPr>
              <w:t>包号</w:t>
            </w:r>
          </w:p>
        </w:tc>
        <w:tc>
          <w:tcPr>
            <w:tcW w:w="3160" w:type="dxa"/>
            <w:vAlign w:val="center"/>
          </w:tcPr>
          <w:p w14:paraId="1FE7FACC">
            <w:pPr>
              <w:jc w:val="center"/>
              <w:rPr>
                <w:rFonts w:ascii="宋体" w:hAnsi="宋体"/>
                <w:sz w:val="24"/>
              </w:rPr>
            </w:pPr>
            <w:r>
              <w:rPr>
                <w:rFonts w:ascii="宋体" w:hAnsi="宋体"/>
                <w:bCs/>
                <w:sz w:val="24"/>
              </w:rPr>
              <w:t>标的名称</w:t>
            </w:r>
          </w:p>
        </w:tc>
        <w:tc>
          <w:tcPr>
            <w:tcW w:w="1236" w:type="dxa"/>
            <w:vAlign w:val="center"/>
          </w:tcPr>
          <w:p w14:paraId="218D3170">
            <w:pPr>
              <w:jc w:val="center"/>
              <w:rPr>
                <w:rFonts w:ascii="宋体" w:hAnsi="宋体"/>
                <w:bCs/>
                <w:sz w:val="24"/>
              </w:rPr>
            </w:pPr>
            <w:r>
              <w:rPr>
                <w:rFonts w:ascii="宋体" w:hAnsi="宋体"/>
                <w:bCs/>
                <w:sz w:val="24"/>
              </w:rPr>
              <w:t>数量</w:t>
            </w:r>
          </w:p>
        </w:tc>
        <w:tc>
          <w:tcPr>
            <w:tcW w:w="1653" w:type="dxa"/>
            <w:vAlign w:val="center"/>
          </w:tcPr>
          <w:p w14:paraId="40AE5A8C">
            <w:pPr>
              <w:jc w:val="center"/>
              <w:rPr>
                <w:rFonts w:ascii="宋体" w:hAnsi="宋体"/>
                <w:bCs/>
                <w:sz w:val="24"/>
              </w:rPr>
            </w:pPr>
            <w:r>
              <w:rPr>
                <w:rFonts w:ascii="宋体" w:hAnsi="宋体"/>
                <w:sz w:val="24"/>
              </w:rPr>
              <w:t>核心产品</w:t>
            </w:r>
          </w:p>
        </w:tc>
        <w:tc>
          <w:tcPr>
            <w:tcW w:w="1653" w:type="dxa"/>
            <w:vAlign w:val="center"/>
          </w:tcPr>
          <w:p w14:paraId="7BD483EC">
            <w:pPr>
              <w:jc w:val="center"/>
              <w:rPr>
                <w:rFonts w:ascii="宋体" w:hAnsi="宋体"/>
                <w:bCs/>
                <w:sz w:val="24"/>
              </w:rPr>
            </w:pPr>
            <w:r>
              <w:rPr>
                <w:rFonts w:ascii="宋体" w:hAnsi="宋体"/>
                <w:sz w:val="24"/>
              </w:rPr>
              <w:t>简要技术需求或服务要求</w:t>
            </w:r>
          </w:p>
        </w:tc>
      </w:tr>
      <w:tr w14:paraId="0B92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restart"/>
            <w:vAlign w:val="center"/>
          </w:tcPr>
          <w:p w14:paraId="0584288B">
            <w:pPr>
              <w:jc w:val="center"/>
              <w:rPr>
                <w:rFonts w:ascii="宋体" w:hAnsi="宋体"/>
                <w:bCs/>
                <w:sz w:val="24"/>
              </w:rPr>
            </w:pPr>
            <w:r>
              <w:rPr>
                <w:rFonts w:ascii="宋体" w:hAnsi="宋体"/>
                <w:bCs/>
                <w:sz w:val="24"/>
              </w:rPr>
              <w:t>2</w:t>
            </w:r>
          </w:p>
        </w:tc>
        <w:tc>
          <w:tcPr>
            <w:tcW w:w="3160" w:type="dxa"/>
            <w:vAlign w:val="bottom"/>
          </w:tcPr>
          <w:p w14:paraId="3A13FD77">
            <w:pPr>
              <w:jc w:val="center"/>
              <w:rPr>
                <w:rFonts w:ascii="宋体" w:hAnsi="宋体"/>
                <w:sz w:val="24"/>
              </w:rPr>
            </w:pPr>
            <w:r>
              <w:rPr>
                <w:rFonts w:ascii="宋体" w:hAnsi="宋体"/>
                <w:sz w:val="24"/>
              </w:rPr>
              <w:t>UPS-30KVA</w:t>
            </w:r>
          </w:p>
        </w:tc>
        <w:tc>
          <w:tcPr>
            <w:tcW w:w="1236" w:type="dxa"/>
            <w:vAlign w:val="bottom"/>
          </w:tcPr>
          <w:p w14:paraId="2BEF9513">
            <w:pPr>
              <w:jc w:val="center"/>
              <w:rPr>
                <w:rFonts w:ascii="宋体" w:hAnsi="宋体"/>
                <w:bCs/>
                <w:sz w:val="24"/>
              </w:rPr>
            </w:pPr>
            <w:r>
              <w:rPr>
                <w:rFonts w:ascii="宋体" w:hAnsi="宋体"/>
                <w:bCs/>
                <w:sz w:val="24"/>
              </w:rPr>
              <w:t>1</w:t>
            </w:r>
          </w:p>
        </w:tc>
        <w:tc>
          <w:tcPr>
            <w:tcW w:w="1653" w:type="dxa"/>
            <w:vAlign w:val="center"/>
          </w:tcPr>
          <w:p w14:paraId="2136C163">
            <w:pPr>
              <w:jc w:val="center"/>
              <w:rPr>
                <w:rFonts w:ascii="宋体" w:hAnsi="宋体"/>
                <w:bCs/>
                <w:sz w:val="24"/>
              </w:rPr>
            </w:pPr>
          </w:p>
        </w:tc>
        <w:tc>
          <w:tcPr>
            <w:tcW w:w="1653" w:type="dxa"/>
            <w:vMerge w:val="restart"/>
            <w:vAlign w:val="center"/>
          </w:tcPr>
          <w:p w14:paraId="4CA5B161">
            <w:pPr>
              <w:jc w:val="center"/>
              <w:rPr>
                <w:rFonts w:ascii="宋体" w:hAnsi="宋体"/>
                <w:bCs/>
                <w:sz w:val="24"/>
              </w:rPr>
            </w:pPr>
            <w:r>
              <w:rPr>
                <w:rFonts w:ascii="宋体" w:hAnsi="宋体"/>
                <w:bCs/>
                <w:sz w:val="24"/>
              </w:rPr>
              <w:t>详见技术要求</w:t>
            </w:r>
          </w:p>
        </w:tc>
      </w:tr>
      <w:tr w14:paraId="6254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14:paraId="173D0CA3">
            <w:pPr>
              <w:jc w:val="center"/>
              <w:rPr>
                <w:rFonts w:ascii="宋体" w:hAnsi="宋体"/>
                <w:bCs/>
                <w:sz w:val="24"/>
              </w:rPr>
            </w:pPr>
          </w:p>
        </w:tc>
        <w:tc>
          <w:tcPr>
            <w:tcW w:w="3160" w:type="dxa"/>
            <w:vAlign w:val="bottom"/>
          </w:tcPr>
          <w:p w14:paraId="1C1A816A">
            <w:pPr>
              <w:jc w:val="center"/>
              <w:rPr>
                <w:rFonts w:ascii="宋体" w:hAnsi="宋体"/>
                <w:sz w:val="24"/>
              </w:rPr>
            </w:pPr>
            <w:r>
              <w:rPr>
                <w:rFonts w:ascii="宋体" w:hAnsi="宋体"/>
                <w:sz w:val="24"/>
              </w:rPr>
              <w:t>电池-100AH</w:t>
            </w:r>
          </w:p>
        </w:tc>
        <w:tc>
          <w:tcPr>
            <w:tcW w:w="1236" w:type="dxa"/>
            <w:vAlign w:val="bottom"/>
          </w:tcPr>
          <w:p w14:paraId="3FE37BD3">
            <w:pPr>
              <w:jc w:val="center"/>
              <w:rPr>
                <w:rFonts w:ascii="宋体" w:hAnsi="宋体"/>
                <w:bCs/>
                <w:sz w:val="24"/>
              </w:rPr>
            </w:pPr>
            <w:r>
              <w:rPr>
                <w:rFonts w:ascii="宋体" w:hAnsi="宋体"/>
                <w:bCs/>
                <w:sz w:val="24"/>
              </w:rPr>
              <w:t>32</w:t>
            </w:r>
          </w:p>
        </w:tc>
        <w:tc>
          <w:tcPr>
            <w:tcW w:w="1653" w:type="dxa"/>
            <w:vAlign w:val="center"/>
          </w:tcPr>
          <w:p w14:paraId="15122FF6">
            <w:pPr>
              <w:jc w:val="center"/>
              <w:rPr>
                <w:rFonts w:ascii="宋体" w:hAnsi="宋体"/>
                <w:bCs/>
                <w:sz w:val="24"/>
              </w:rPr>
            </w:pPr>
          </w:p>
        </w:tc>
        <w:tc>
          <w:tcPr>
            <w:tcW w:w="1653" w:type="dxa"/>
            <w:vMerge w:val="continue"/>
            <w:vAlign w:val="center"/>
          </w:tcPr>
          <w:p w14:paraId="75C6AFD4">
            <w:pPr>
              <w:jc w:val="center"/>
              <w:rPr>
                <w:rFonts w:ascii="宋体" w:hAnsi="宋体"/>
                <w:bCs/>
                <w:sz w:val="24"/>
              </w:rPr>
            </w:pPr>
          </w:p>
        </w:tc>
      </w:tr>
      <w:tr w14:paraId="4E63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14:paraId="57EBD81F">
            <w:pPr>
              <w:jc w:val="center"/>
              <w:rPr>
                <w:rFonts w:ascii="宋体" w:hAnsi="宋体"/>
                <w:bCs/>
                <w:sz w:val="24"/>
              </w:rPr>
            </w:pPr>
          </w:p>
        </w:tc>
        <w:tc>
          <w:tcPr>
            <w:tcW w:w="3160" w:type="dxa"/>
            <w:vAlign w:val="bottom"/>
          </w:tcPr>
          <w:p w14:paraId="0DCF0F02">
            <w:pPr>
              <w:jc w:val="center"/>
              <w:rPr>
                <w:rFonts w:ascii="宋体" w:hAnsi="宋体"/>
                <w:sz w:val="24"/>
              </w:rPr>
            </w:pPr>
            <w:r>
              <w:rPr>
                <w:rFonts w:ascii="宋体" w:hAnsi="宋体"/>
                <w:sz w:val="24"/>
              </w:rPr>
              <w:t>电池柜</w:t>
            </w:r>
          </w:p>
        </w:tc>
        <w:tc>
          <w:tcPr>
            <w:tcW w:w="1236" w:type="dxa"/>
            <w:vAlign w:val="bottom"/>
          </w:tcPr>
          <w:p w14:paraId="5B7F68DC">
            <w:pPr>
              <w:jc w:val="center"/>
              <w:rPr>
                <w:rFonts w:ascii="宋体" w:hAnsi="宋体"/>
                <w:bCs/>
                <w:sz w:val="24"/>
              </w:rPr>
            </w:pPr>
            <w:r>
              <w:rPr>
                <w:rFonts w:ascii="宋体" w:hAnsi="宋体"/>
                <w:bCs/>
                <w:sz w:val="24"/>
              </w:rPr>
              <w:t>1</w:t>
            </w:r>
          </w:p>
        </w:tc>
        <w:tc>
          <w:tcPr>
            <w:tcW w:w="1653" w:type="dxa"/>
            <w:vAlign w:val="center"/>
          </w:tcPr>
          <w:p w14:paraId="41E6B569">
            <w:pPr>
              <w:jc w:val="center"/>
              <w:rPr>
                <w:rFonts w:ascii="宋体" w:hAnsi="宋体"/>
                <w:bCs/>
                <w:sz w:val="24"/>
              </w:rPr>
            </w:pPr>
          </w:p>
        </w:tc>
        <w:tc>
          <w:tcPr>
            <w:tcW w:w="1653" w:type="dxa"/>
            <w:vMerge w:val="continue"/>
            <w:vAlign w:val="center"/>
          </w:tcPr>
          <w:p w14:paraId="4ACA4FCA">
            <w:pPr>
              <w:jc w:val="center"/>
              <w:rPr>
                <w:rFonts w:ascii="宋体" w:hAnsi="宋体"/>
                <w:bCs/>
                <w:sz w:val="24"/>
              </w:rPr>
            </w:pPr>
          </w:p>
        </w:tc>
      </w:tr>
      <w:tr w14:paraId="2180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14:paraId="68872F3A">
            <w:pPr>
              <w:jc w:val="center"/>
              <w:rPr>
                <w:rFonts w:ascii="宋体" w:hAnsi="宋体"/>
                <w:bCs/>
                <w:sz w:val="24"/>
              </w:rPr>
            </w:pPr>
          </w:p>
        </w:tc>
        <w:tc>
          <w:tcPr>
            <w:tcW w:w="3160" w:type="dxa"/>
            <w:vAlign w:val="bottom"/>
          </w:tcPr>
          <w:p w14:paraId="252BBB0F">
            <w:pPr>
              <w:jc w:val="center"/>
              <w:rPr>
                <w:rFonts w:ascii="宋体" w:hAnsi="宋体"/>
                <w:sz w:val="24"/>
              </w:rPr>
            </w:pPr>
            <w:r>
              <w:rPr>
                <w:rFonts w:ascii="宋体" w:hAnsi="宋体"/>
                <w:b/>
                <w:bCs/>
                <w:sz w:val="24"/>
              </w:rPr>
              <w:t>模块化UPS</w:t>
            </w:r>
          </w:p>
        </w:tc>
        <w:tc>
          <w:tcPr>
            <w:tcW w:w="1236" w:type="dxa"/>
            <w:vAlign w:val="bottom"/>
          </w:tcPr>
          <w:p w14:paraId="19B3F303">
            <w:pPr>
              <w:jc w:val="center"/>
              <w:rPr>
                <w:rFonts w:ascii="宋体" w:hAnsi="宋体"/>
                <w:bCs/>
                <w:sz w:val="24"/>
              </w:rPr>
            </w:pPr>
            <w:r>
              <w:rPr>
                <w:rFonts w:ascii="宋体" w:hAnsi="宋体"/>
                <w:bCs/>
                <w:sz w:val="24"/>
              </w:rPr>
              <w:t>2</w:t>
            </w:r>
          </w:p>
        </w:tc>
        <w:tc>
          <w:tcPr>
            <w:tcW w:w="1653" w:type="dxa"/>
            <w:vAlign w:val="center"/>
          </w:tcPr>
          <w:p w14:paraId="277E7549">
            <w:pPr>
              <w:jc w:val="center"/>
              <w:rPr>
                <w:rFonts w:ascii="宋体" w:hAnsi="宋体"/>
                <w:bCs/>
                <w:sz w:val="24"/>
              </w:rPr>
            </w:pPr>
            <w:r>
              <w:rPr>
                <w:rFonts w:ascii="宋体" w:hAnsi="宋体"/>
                <w:bCs/>
                <w:sz w:val="24"/>
              </w:rPr>
              <w:t>核心产品</w:t>
            </w:r>
          </w:p>
        </w:tc>
        <w:tc>
          <w:tcPr>
            <w:tcW w:w="1653" w:type="dxa"/>
            <w:vMerge w:val="continue"/>
            <w:vAlign w:val="center"/>
          </w:tcPr>
          <w:p w14:paraId="39663807">
            <w:pPr>
              <w:jc w:val="center"/>
              <w:rPr>
                <w:rFonts w:ascii="宋体" w:hAnsi="宋体"/>
                <w:bCs/>
                <w:sz w:val="24"/>
              </w:rPr>
            </w:pPr>
          </w:p>
        </w:tc>
      </w:tr>
      <w:tr w14:paraId="530F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14:paraId="4F75EC51">
            <w:pPr>
              <w:jc w:val="center"/>
              <w:rPr>
                <w:rFonts w:ascii="宋体" w:hAnsi="宋体"/>
                <w:bCs/>
                <w:sz w:val="24"/>
              </w:rPr>
            </w:pPr>
          </w:p>
        </w:tc>
        <w:tc>
          <w:tcPr>
            <w:tcW w:w="3160" w:type="dxa"/>
            <w:vAlign w:val="bottom"/>
          </w:tcPr>
          <w:p w14:paraId="79F7C014">
            <w:pPr>
              <w:jc w:val="center"/>
              <w:rPr>
                <w:rFonts w:ascii="宋体" w:hAnsi="宋体"/>
                <w:sz w:val="24"/>
              </w:rPr>
            </w:pPr>
            <w:r>
              <w:rPr>
                <w:rFonts w:ascii="宋体" w:hAnsi="宋体"/>
                <w:sz w:val="24"/>
              </w:rPr>
              <w:t>功率模块</w:t>
            </w:r>
          </w:p>
        </w:tc>
        <w:tc>
          <w:tcPr>
            <w:tcW w:w="1236" w:type="dxa"/>
            <w:vAlign w:val="bottom"/>
          </w:tcPr>
          <w:p w14:paraId="3090CB9C">
            <w:pPr>
              <w:jc w:val="center"/>
              <w:rPr>
                <w:rFonts w:ascii="宋体" w:hAnsi="宋体"/>
                <w:bCs/>
                <w:sz w:val="24"/>
              </w:rPr>
            </w:pPr>
            <w:r>
              <w:rPr>
                <w:rFonts w:ascii="宋体" w:hAnsi="宋体"/>
                <w:bCs/>
                <w:sz w:val="24"/>
              </w:rPr>
              <w:t>8</w:t>
            </w:r>
          </w:p>
        </w:tc>
        <w:tc>
          <w:tcPr>
            <w:tcW w:w="1653" w:type="dxa"/>
            <w:vAlign w:val="center"/>
          </w:tcPr>
          <w:p w14:paraId="3DDFDB64">
            <w:pPr>
              <w:jc w:val="center"/>
              <w:rPr>
                <w:rFonts w:ascii="宋体" w:hAnsi="宋体"/>
                <w:bCs/>
                <w:sz w:val="24"/>
              </w:rPr>
            </w:pPr>
          </w:p>
        </w:tc>
        <w:tc>
          <w:tcPr>
            <w:tcW w:w="1653" w:type="dxa"/>
            <w:vMerge w:val="continue"/>
            <w:vAlign w:val="center"/>
          </w:tcPr>
          <w:p w14:paraId="4FF05C40">
            <w:pPr>
              <w:jc w:val="center"/>
              <w:rPr>
                <w:rFonts w:ascii="宋体" w:hAnsi="宋体"/>
                <w:bCs/>
                <w:sz w:val="24"/>
              </w:rPr>
            </w:pPr>
          </w:p>
        </w:tc>
      </w:tr>
      <w:tr w14:paraId="2C17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14:paraId="239E81A6">
            <w:pPr>
              <w:jc w:val="center"/>
              <w:rPr>
                <w:rFonts w:ascii="宋体" w:hAnsi="宋体"/>
                <w:bCs/>
                <w:sz w:val="24"/>
              </w:rPr>
            </w:pPr>
          </w:p>
        </w:tc>
        <w:tc>
          <w:tcPr>
            <w:tcW w:w="3160" w:type="dxa"/>
            <w:vAlign w:val="bottom"/>
          </w:tcPr>
          <w:p w14:paraId="12E08550">
            <w:pPr>
              <w:jc w:val="center"/>
              <w:rPr>
                <w:rFonts w:ascii="宋体" w:hAnsi="宋体"/>
                <w:sz w:val="24"/>
              </w:rPr>
            </w:pPr>
            <w:r>
              <w:rPr>
                <w:rFonts w:ascii="宋体" w:hAnsi="宋体"/>
                <w:sz w:val="24"/>
              </w:rPr>
              <w:t>配套开关</w:t>
            </w:r>
          </w:p>
        </w:tc>
        <w:tc>
          <w:tcPr>
            <w:tcW w:w="1236" w:type="dxa"/>
            <w:vAlign w:val="bottom"/>
          </w:tcPr>
          <w:p w14:paraId="4A6716E4">
            <w:pPr>
              <w:jc w:val="center"/>
              <w:rPr>
                <w:rFonts w:ascii="宋体" w:hAnsi="宋体"/>
                <w:bCs/>
                <w:sz w:val="24"/>
              </w:rPr>
            </w:pPr>
            <w:r>
              <w:rPr>
                <w:rFonts w:ascii="宋体" w:hAnsi="宋体"/>
                <w:bCs/>
                <w:sz w:val="24"/>
              </w:rPr>
              <w:t>2</w:t>
            </w:r>
          </w:p>
        </w:tc>
        <w:tc>
          <w:tcPr>
            <w:tcW w:w="1653" w:type="dxa"/>
            <w:vAlign w:val="center"/>
          </w:tcPr>
          <w:p w14:paraId="6FE617F2">
            <w:pPr>
              <w:jc w:val="center"/>
              <w:rPr>
                <w:rFonts w:ascii="宋体" w:hAnsi="宋体"/>
                <w:bCs/>
                <w:sz w:val="24"/>
              </w:rPr>
            </w:pPr>
          </w:p>
        </w:tc>
        <w:tc>
          <w:tcPr>
            <w:tcW w:w="1653" w:type="dxa"/>
            <w:vMerge w:val="continue"/>
            <w:vAlign w:val="center"/>
          </w:tcPr>
          <w:p w14:paraId="69318710">
            <w:pPr>
              <w:jc w:val="center"/>
              <w:rPr>
                <w:rFonts w:ascii="宋体" w:hAnsi="宋体"/>
                <w:bCs/>
                <w:sz w:val="24"/>
              </w:rPr>
            </w:pPr>
          </w:p>
        </w:tc>
      </w:tr>
      <w:tr w14:paraId="7FA1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14:paraId="17609A45">
            <w:pPr>
              <w:jc w:val="center"/>
              <w:rPr>
                <w:rFonts w:ascii="宋体" w:hAnsi="宋体"/>
                <w:bCs/>
                <w:sz w:val="24"/>
              </w:rPr>
            </w:pPr>
          </w:p>
        </w:tc>
        <w:tc>
          <w:tcPr>
            <w:tcW w:w="3160" w:type="dxa"/>
            <w:vAlign w:val="bottom"/>
          </w:tcPr>
          <w:p w14:paraId="700B09E0">
            <w:pPr>
              <w:jc w:val="center"/>
              <w:rPr>
                <w:rFonts w:ascii="宋体" w:hAnsi="宋体"/>
                <w:sz w:val="24"/>
              </w:rPr>
            </w:pPr>
            <w:r>
              <w:rPr>
                <w:rFonts w:ascii="宋体" w:hAnsi="宋体"/>
                <w:sz w:val="24"/>
              </w:rPr>
              <w:t>铅酸蓄电池</w:t>
            </w:r>
          </w:p>
        </w:tc>
        <w:tc>
          <w:tcPr>
            <w:tcW w:w="1236" w:type="dxa"/>
            <w:vAlign w:val="bottom"/>
          </w:tcPr>
          <w:p w14:paraId="7286DB25">
            <w:pPr>
              <w:jc w:val="center"/>
              <w:rPr>
                <w:rFonts w:ascii="宋体" w:hAnsi="宋体"/>
                <w:bCs/>
                <w:sz w:val="24"/>
              </w:rPr>
            </w:pPr>
            <w:r>
              <w:rPr>
                <w:rFonts w:ascii="宋体" w:hAnsi="宋体"/>
                <w:bCs/>
                <w:sz w:val="24"/>
              </w:rPr>
              <w:t>80</w:t>
            </w:r>
          </w:p>
        </w:tc>
        <w:tc>
          <w:tcPr>
            <w:tcW w:w="1653" w:type="dxa"/>
            <w:vAlign w:val="center"/>
          </w:tcPr>
          <w:p w14:paraId="3A92158D">
            <w:pPr>
              <w:jc w:val="center"/>
              <w:rPr>
                <w:rFonts w:ascii="宋体" w:hAnsi="宋体"/>
                <w:bCs/>
                <w:sz w:val="24"/>
              </w:rPr>
            </w:pPr>
          </w:p>
        </w:tc>
        <w:tc>
          <w:tcPr>
            <w:tcW w:w="1653" w:type="dxa"/>
            <w:vMerge w:val="continue"/>
            <w:vAlign w:val="center"/>
          </w:tcPr>
          <w:p w14:paraId="1151867C">
            <w:pPr>
              <w:jc w:val="center"/>
              <w:rPr>
                <w:rFonts w:ascii="宋体" w:hAnsi="宋体"/>
                <w:bCs/>
                <w:sz w:val="24"/>
              </w:rPr>
            </w:pPr>
          </w:p>
        </w:tc>
      </w:tr>
      <w:tr w14:paraId="21C9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Merge w:val="continue"/>
            <w:vAlign w:val="center"/>
          </w:tcPr>
          <w:p w14:paraId="5FD8C4EC">
            <w:pPr>
              <w:jc w:val="center"/>
              <w:rPr>
                <w:rFonts w:ascii="宋体" w:hAnsi="宋体"/>
                <w:bCs/>
                <w:sz w:val="24"/>
              </w:rPr>
            </w:pPr>
          </w:p>
        </w:tc>
        <w:tc>
          <w:tcPr>
            <w:tcW w:w="3160" w:type="dxa"/>
            <w:vAlign w:val="bottom"/>
          </w:tcPr>
          <w:p w14:paraId="1A078D98">
            <w:pPr>
              <w:jc w:val="center"/>
              <w:rPr>
                <w:rFonts w:ascii="宋体" w:hAnsi="宋体"/>
                <w:sz w:val="24"/>
              </w:rPr>
            </w:pPr>
            <w:r>
              <w:rPr>
                <w:rFonts w:ascii="宋体" w:hAnsi="宋体"/>
                <w:sz w:val="24"/>
              </w:rPr>
              <w:t>集成服务</w:t>
            </w:r>
          </w:p>
        </w:tc>
        <w:tc>
          <w:tcPr>
            <w:tcW w:w="1236" w:type="dxa"/>
            <w:vAlign w:val="bottom"/>
          </w:tcPr>
          <w:p w14:paraId="2ECFBD5D">
            <w:pPr>
              <w:jc w:val="center"/>
              <w:rPr>
                <w:rFonts w:ascii="宋体" w:hAnsi="宋体"/>
                <w:bCs/>
                <w:sz w:val="24"/>
              </w:rPr>
            </w:pPr>
            <w:r>
              <w:rPr>
                <w:rFonts w:ascii="宋体" w:hAnsi="宋体"/>
                <w:bCs/>
                <w:sz w:val="24"/>
              </w:rPr>
              <w:t>1</w:t>
            </w:r>
          </w:p>
        </w:tc>
        <w:tc>
          <w:tcPr>
            <w:tcW w:w="1653" w:type="dxa"/>
            <w:vAlign w:val="center"/>
          </w:tcPr>
          <w:p w14:paraId="72A054A6">
            <w:pPr>
              <w:jc w:val="center"/>
              <w:rPr>
                <w:rFonts w:ascii="宋体" w:hAnsi="宋体"/>
                <w:bCs/>
                <w:sz w:val="24"/>
              </w:rPr>
            </w:pPr>
          </w:p>
        </w:tc>
        <w:tc>
          <w:tcPr>
            <w:tcW w:w="1653" w:type="dxa"/>
            <w:vMerge w:val="continue"/>
            <w:vAlign w:val="center"/>
          </w:tcPr>
          <w:p w14:paraId="0BDC6988">
            <w:pPr>
              <w:jc w:val="center"/>
              <w:rPr>
                <w:rFonts w:ascii="宋体" w:hAnsi="宋体"/>
                <w:bCs/>
                <w:sz w:val="24"/>
              </w:rPr>
            </w:pPr>
          </w:p>
        </w:tc>
      </w:tr>
    </w:tbl>
    <w:p w14:paraId="3F84E75C">
      <w:pPr>
        <w:spacing w:line="360" w:lineRule="auto"/>
        <w:contextualSpacing/>
        <w:outlineLvl w:val="1"/>
        <w:rPr>
          <w:sz w:val="24"/>
        </w:rPr>
      </w:pPr>
      <w:r>
        <w:rPr>
          <w:sz w:val="24"/>
        </w:rPr>
        <w:t>2.</w:t>
      </w:r>
      <w:r>
        <w:rPr>
          <w:rFonts w:hint="eastAsia"/>
          <w:sz w:val="24"/>
        </w:rPr>
        <w:t xml:space="preserve"> </w:t>
      </w:r>
      <w:r>
        <w:rPr>
          <w:sz w:val="24"/>
        </w:rPr>
        <w:t>采购标的需实现的功能或者目标</w:t>
      </w:r>
    </w:p>
    <w:p w14:paraId="68AC9381">
      <w:pPr>
        <w:widowControl/>
        <w:spacing w:before="210" w:after="120"/>
        <w:ind w:left="720" w:hanging="720"/>
        <w:jc w:val="left"/>
        <w:outlineLvl w:val="3"/>
        <w:rPr>
          <w:b/>
          <w:bCs/>
          <w:color w:val="000000"/>
          <w:kern w:val="0"/>
          <w:sz w:val="24"/>
        </w:rPr>
      </w:pPr>
      <w:r>
        <w:rPr>
          <w:b/>
          <w:bCs/>
          <w:color w:val="000000"/>
          <w:kern w:val="0"/>
          <w:sz w:val="24"/>
        </w:rPr>
        <w:t>（1）项目背景</w:t>
      </w:r>
    </w:p>
    <w:p w14:paraId="3FA3A8F6">
      <w:pPr>
        <w:spacing w:line="360" w:lineRule="auto"/>
        <w:contextualSpacing/>
        <w:rPr>
          <w:rFonts w:ascii="宋体" w:hAnsi="宋体" w:cs="宋体"/>
          <w:sz w:val="24"/>
          <w:shd w:val="clear" w:color="auto" w:fill="FFFFFF"/>
        </w:rPr>
      </w:pPr>
      <w:r>
        <w:rPr>
          <w:rFonts w:hint="eastAsia" w:ascii="宋体" w:hAnsi="宋体" w:cs="宋体"/>
          <w:color w:val="000000"/>
          <w:sz w:val="24"/>
        </w:rPr>
        <w:t xml:space="preserve">  </w:t>
      </w:r>
      <w:r>
        <w:rPr>
          <w:rFonts w:hint="eastAsia" w:ascii="宋体" w:hAnsi="宋体" w:cs="宋体"/>
          <w:color w:val="FF0000"/>
          <w:sz w:val="24"/>
        </w:rPr>
        <w:t xml:space="preserve"> </w:t>
      </w:r>
      <w:r>
        <w:rPr>
          <w:rFonts w:hint="eastAsia" w:ascii="宋体" w:hAnsi="宋体" w:cs="宋体"/>
          <w:sz w:val="24"/>
          <w:shd w:val="clear" w:color="auto" w:fill="FFFFFF"/>
        </w:rPr>
        <w:t>首都医科大学附属北京胸科医院，作为一所历史悠久且享有盛誉的医疗机构，其部分建筑因年代久远已逐渐显现出安全隐患，难以满足现代医疗服务的需求。为了保障患者安全、提升医疗服务质量和效率，医院启动危房改建项目，旨在通过拆除重建或加固改造的方式，彻底消除安全隐患，并建设一座集现代化医疗、教学、科研功能于一体的新医疗综合楼。随着项目的稳步推进，新楼的建设已接近尾声，即将于2025年6月竣工。</w:t>
      </w:r>
    </w:p>
    <w:p w14:paraId="0495AAD4">
      <w:pPr>
        <w:widowControl/>
        <w:spacing w:before="210" w:after="120"/>
        <w:ind w:left="720" w:hanging="720"/>
        <w:jc w:val="left"/>
        <w:outlineLvl w:val="3"/>
        <w:rPr>
          <w:b/>
          <w:bCs/>
          <w:color w:val="000000"/>
          <w:kern w:val="0"/>
          <w:sz w:val="24"/>
        </w:rPr>
      </w:pPr>
      <w:r>
        <w:rPr>
          <w:rFonts w:hint="eastAsia"/>
          <w:b/>
          <w:bCs/>
          <w:color w:val="000000"/>
          <w:kern w:val="0"/>
          <w:sz w:val="24"/>
        </w:rPr>
        <w:t>（2）项目概述</w:t>
      </w:r>
    </w:p>
    <w:p w14:paraId="7CC74919">
      <w:pPr>
        <w:spacing w:line="360" w:lineRule="auto"/>
        <w:ind w:firstLine="480" w:firstLineChars="200"/>
        <w:contextualSpacing/>
        <w:rPr>
          <w:rFonts w:ascii="宋体" w:hAnsi="宋体" w:cs="宋体"/>
          <w:color w:val="000000"/>
          <w:sz w:val="24"/>
          <w:shd w:val="clear" w:color="auto" w:fill="FFFFFF"/>
        </w:rPr>
      </w:pPr>
      <w:r>
        <w:rPr>
          <w:rFonts w:hint="eastAsia" w:ascii="宋体" w:hAnsi="宋体" w:cs="宋体"/>
          <w:color w:val="000000"/>
          <w:sz w:val="24"/>
          <w:shd w:val="clear" w:color="auto" w:fill="FFFFFF"/>
        </w:rPr>
        <w:t>在危房改建项目即将完成之际，为了确保新医疗综合楼能够顺利投入使用，并满足医疗、行政及科研等各项工作的全面需求，医院特申请购置一批高质量、符合医院使用标准的</w:t>
      </w:r>
      <w:r>
        <w:rPr>
          <w:rFonts w:hint="eastAsia" w:ascii="宋体" w:hAnsi="宋体" w:cs="宋体"/>
          <w:sz w:val="24"/>
          <w:shd w:val="clear" w:color="auto" w:fill="FFFFFF"/>
        </w:rPr>
        <w:t>UPS及相关设备。</w:t>
      </w:r>
    </w:p>
    <w:p w14:paraId="044C4C3B">
      <w:pPr>
        <w:spacing w:line="360" w:lineRule="auto"/>
        <w:ind w:firstLine="480" w:firstLineChars="200"/>
        <w:rPr>
          <w:rFonts w:ascii="宋体" w:hAnsi="宋体" w:cs="宋体"/>
          <w:sz w:val="24"/>
        </w:rPr>
      </w:pPr>
      <w:r>
        <w:rPr>
          <w:rFonts w:hint="eastAsia" w:ascii="宋体" w:hAnsi="宋体" w:cs="宋体"/>
          <w:color w:val="000000"/>
          <w:sz w:val="24"/>
          <w:shd w:val="clear" w:color="auto" w:fill="FFFFFF"/>
        </w:rPr>
        <w:t>目前我院主机房需要300 KVA UPS主机、功率模块及200AH电池，为机房中的业务机柜提供稳定的电源支撑，30KVA的UPS及100AH电池用于其它业务负载，此次采购不仅是新楼发配套设施完善的重要环节，也是提升医院整体形象和服务水平的关键一步。</w:t>
      </w:r>
    </w:p>
    <w:p w14:paraId="7E15288E">
      <w:pPr>
        <w:widowControl/>
        <w:spacing w:before="210" w:after="120"/>
        <w:ind w:left="720" w:hanging="720"/>
        <w:contextualSpacing/>
        <w:jc w:val="left"/>
        <w:outlineLvl w:val="3"/>
        <w:rPr>
          <w:b/>
          <w:bCs/>
          <w:color w:val="000000"/>
          <w:kern w:val="0"/>
          <w:sz w:val="24"/>
        </w:rPr>
      </w:pPr>
      <w:r>
        <w:rPr>
          <w:rFonts w:hint="eastAsia"/>
          <w:b/>
          <w:bCs/>
          <w:color w:val="000000"/>
          <w:kern w:val="0"/>
          <w:sz w:val="24"/>
        </w:rPr>
        <w:t>（3）采购标的需实现的功能或者目标</w:t>
      </w:r>
    </w:p>
    <w:p w14:paraId="0CC1C77A">
      <w:pPr>
        <w:pStyle w:val="3"/>
      </w:pPr>
      <w:r>
        <w:rPr>
          <w:rFonts w:hint="eastAsia"/>
        </w:rPr>
        <w:t>1</w:t>
      </w:r>
      <w:r>
        <w:t xml:space="preserve">. </w:t>
      </w:r>
      <w:r>
        <w:rPr>
          <w:rFonts w:hint="eastAsia"/>
        </w:rPr>
        <w:t>设计需求</w:t>
      </w:r>
    </w:p>
    <w:p w14:paraId="010E386A">
      <w:pPr>
        <w:spacing w:line="360" w:lineRule="auto"/>
        <w:ind w:firstLine="480" w:firstLineChars="200"/>
        <w:jc w:val="left"/>
        <w:rPr>
          <w:rFonts w:ascii="宋体" w:hAnsi="宋体" w:cs="宋体"/>
          <w:sz w:val="24"/>
        </w:rPr>
      </w:pPr>
      <w:r>
        <w:rPr>
          <w:rFonts w:hint="eastAsia" w:ascii="宋体" w:hAnsi="宋体" w:cs="宋体"/>
          <w:sz w:val="24"/>
        </w:rPr>
        <w:t>机房设计应依照《数据中心设计规范》（GB 50174-2017）所规定的B级标准进行。项目的性能、功能、环境条件能够满足近远期的业务要求，同时满足信息系统的扩容需求。</w:t>
      </w:r>
    </w:p>
    <w:p w14:paraId="1996EA9D">
      <w:pPr>
        <w:pStyle w:val="3"/>
      </w:pPr>
      <w:r>
        <w:t xml:space="preserve">2. </w:t>
      </w:r>
      <w:r>
        <w:rPr>
          <w:rFonts w:hint="eastAsia"/>
        </w:rPr>
        <w:t>设计要求</w:t>
      </w:r>
    </w:p>
    <w:p w14:paraId="4DB3540A">
      <w:pPr>
        <w:spacing w:line="360" w:lineRule="auto"/>
        <w:ind w:firstLine="480" w:firstLineChars="200"/>
        <w:jc w:val="left"/>
        <w:rPr>
          <w:rFonts w:ascii="宋体" w:hAnsi="宋体" w:cs="宋体"/>
          <w:sz w:val="24"/>
        </w:rPr>
      </w:pPr>
      <w:r>
        <w:rPr>
          <w:rFonts w:hint="eastAsia" w:ascii="宋体" w:hAnsi="宋体" w:cs="宋体"/>
          <w:sz w:val="24"/>
        </w:rPr>
        <w:t>中标人应根据自身经验在设计文件中提供U</w:t>
      </w:r>
      <w:r>
        <w:rPr>
          <w:rFonts w:ascii="宋体" w:hAnsi="宋体" w:cs="宋体"/>
          <w:sz w:val="24"/>
        </w:rPr>
        <w:t>PS</w:t>
      </w:r>
      <w:r>
        <w:rPr>
          <w:rFonts w:hint="eastAsia" w:ascii="宋体" w:hAnsi="宋体" w:cs="宋体"/>
          <w:sz w:val="24"/>
        </w:rPr>
        <w:t>设计方案。深化设计图纸应在开工前5日完成，并由招标人组织建设单位、使用单位、设备生产厂家、中标人、监理单位、项目管理单位等参建单位共同对深化设计图纸进行复核，经复核和批准的深化设计图纸方可作为施工的依据，未经复核批准而擅自施工造成的返工等，由中标人承担。</w:t>
      </w:r>
    </w:p>
    <w:p w14:paraId="73ABE227">
      <w:pPr>
        <w:pStyle w:val="3"/>
      </w:pPr>
      <w:r>
        <w:rPr>
          <w:rFonts w:hint="eastAsia"/>
        </w:rPr>
        <w:t>3</w:t>
      </w:r>
      <w:r>
        <w:t xml:space="preserve">. </w:t>
      </w:r>
      <w:r>
        <w:rPr>
          <w:rFonts w:hint="eastAsia"/>
        </w:rPr>
        <w:t>基本要求</w:t>
      </w:r>
    </w:p>
    <w:p w14:paraId="240FE483">
      <w:pPr>
        <w:spacing w:line="360" w:lineRule="auto"/>
        <w:jc w:val="left"/>
        <w:rPr>
          <w:rFonts w:ascii="宋体" w:hAnsi="宋体" w:cs="宋体"/>
          <w:sz w:val="24"/>
        </w:rPr>
      </w:pPr>
      <w:r>
        <w:rPr>
          <w:rFonts w:hint="eastAsia" w:ascii="宋体" w:hAnsi="宋体" w:cs="宋体"/>
          <w:sz w:val="24"/>
        </w:rPr>
        <w:t>（1）投标人必须保证所提供设备是针对采购人情况新生产的设备，而不是参展样品、返修样品。</w:t>
      </w:r>
    </w:p>
    <w:p w14:paraId="10BE3043">
      <w:pPr>
        <w:spacing w:line="360" w:lineRule="auto"/>
        <w:jc w:val="left"/>
        <w:rPr>
          <w:rFonts w:ascii="宋体" w:hAnsi="宋体" w:cs="宋体"/>
          <w:sz w:val="24"/>
        </w:rPr>
      </w:pPr>
      <w:r>
        <w:rPr>
          <w:rFonts w:hint="eastAsia" w:ascii="宋体" w:hAnsi="宋体" w:cs="宋体"/>
          <w:sz w:val="24"/>
        </w:rPr>
        <w:t>（2）投标人所提供的设备必须严格按现行的设计、制造的各项标准及技术规范要求进行选材制造。所有材料、型材必须符合国家有关标准。在此基础上还须满足招标书中提出的工艺与技术要求，并在规定时间内在使用现场完成安装、调试并交付使用。</w:t>
      </w:r>
    </w:p>
    <w:p w14:paraId="6B4E366E">
      <w:pPr>
        <w:spacing w:line="360" w:lineRule="auto"/>
        <w:jc w:val="left"/>
        <w:rPr>
          <w:rFonts w:ascii="宋体" w:hAnsi="宋体" w:cs="宋体"/>
          <w:sz w:val="24"/>
        </w:rPr>
      </w:pPr>
      <w:r>
        <w:rPr>
          <w:rFonts w:hint="eastAsia" w:ascii="宋体" w:hAnsi="宋体" w:cs="宋体"/>
          <w:sz w:val="24"/>
        </w:rPr>
        <w:t>（3）投标文件中应编制设计、施工、安装调试及验收等的进度计划表，建设实施周期为合同签订之日起</w:t>
      </w:r>
      <w:r>
        <w:rPr>
          <w:rFonts w:ascii="宋体" w:hAnsi="宋体" w:cs="宋体"/>
          <w:sz w:val="24"/>
        </w:rPr>
        <w:t>45</w:t>
      </w:r>
      <w:r>
        <w:rPr>
          <w:rFonts w:hint="eastAsia" w:ascii="宋体" w:hAnsi="宋体" w:cs="宋体"/>
          <w:sz w:val="24"/>
        </w:rPr>
        <w:t>个日历日内完成交付。</w:t>
      </w:r>
    </w:p>
    <w:p w14:paraId="328B0DBA">
      <w:pPr>
        <w:spacing w:line="360" w:lineRule="auto"/>
        <w:jc w:val="left"/>
        <w:rPr>
          <w:rFonts w:ascii="宋体" w:hAnsi="宋体" w:cs="宋体"/>
          <w:sz w:val="24"/>
        </w:rPr>
      </w:pPr>
      <w:r>
        <w:rPr>
          <w:rFonts w:hint="eastAsia" w:ascii="宋体" w:hAnsi="宋体" w:cs="宋体"/>
          <w:sz w:val="24"/>
        </w:rPr>
        <w:t>（4）质量要求：满足国家规定的合格标准，质量验收一次性通过。</w:t>
      </w:r>
    </w:p>
    <w:p w14:paraId="1B9A647A">
      <w:pPr>
        <w:spacing w:line="360" w:lineRule="auto"/>
        <w:jc w:val="left"/>
        <w:rPr>
          <w:rFonts w:ascii="宋体" w:hAnsi="宋体" w:cs="宋体"/>
          <w:sz w:val="24"/>
        </w:rPr>
      </w:pPr>
      <w:r>
        <w:rPr>
          <w:rFonts w:hint="eastAsia" w:ascii="宋体" w:hAnsi="宋体" w:cs="宋体"/>
          <w:sz w:val="24"/>
        </w:rPr>
        <w:t>（5）本次新医疗综合楼采购设备：模块化UPS、铅酸蓄电池需与采购人现有动环监控系统进行对接，实现对模块化UPS及铅酸蓄电池状态实时监控，并在异常情况下报警，投标产品须具有平台接入管理功能并提供投标产品的监控协议开发端口，投标人须提供接入原有中瑞浩航、V1.0平台的可落地执行方案。</w:t>
      </w:r>
    </w:p>
    <w:p w14:paraId="0D0D4FE0">
      <w:pPr>
        <w:pStyle w:val="3"/>
      </w:pPr>
      <w:r>
        <w:rPr>
          <w:rFonts w:hint="eastAsia"/>
        </w:rPr>
        <w:t>4</w:t>
      </w:r>
      <w:r>
        <w:t xml:space="preserve">. </w:t>
      </w:r>
      <w:r>
        <w:rPr>
          <w:rFonts w:hint="eastAsia"/>
        </w:rPr>
        <w:t>机房整体技术指标</w:t>
      </w:r>
    </w:p>
    <w:p w14:paraId="52BDF6A7">
      <w:pPr>
        <w:pStyle w:val="4"/>
        <w:spacing w:line="360" w:lineRule="auto"/>
        <w:ind w:firstLine="0"/>
        <w:rPr>
          <w:rFonts w:hAnsi="宋体"/>
          <w:color w:val="000000"/>
        </w:rPr>
      </w:pPr>
      <w:r>
        <w:rPr>
          <w:rFonts w:hint="eastAsia" w:hAnsi="宋体"/>
          <w:color w:val="000000"/>
        </w:rPr>
        <w:t>（1）模块化U</w:t>
      </w:r>
      <w:r>
        <w:rPr>
          <w:rFonts w:hAnsi="宋体"/>
          <w:color w:val="000000"/>
        </w:rPr>
        <w:t>PS</w:t>
      </w:r>
      <w:r>
        <w:rPr>
          <w:rFonts w:hint="eastAsia" w:hAnsi="宋体"/>
          <w:color w:val="000000"/>
        </w:rPr>
        <w:t>机架容量不小于300kVA</w:t>
      </w:r>
    </w:p>
    <w:p w14:paraId="5CAC39EF">
      <w:pPr>
        <w:pStyle w:val="4"/>
        <w:spacing w:line="360" w:lineRule="auto"/>
        <w:ind w:firstLine="0"/>
        <w:rPr>
          <w:rFonts w:hAnsi="宋体"/>
          <w:color w:val="000000"/>
        </w:rPr>
      </w:pPr>
      <w:r>
        <w:rPr>
          <w:rFonts w:hint="eastAsia" w:hAnsi="宋体"/>
          <w:color w:val="000000"/>
        </w:rPr>
        <w:t>（2）U</w:t>
      </w:r>
      <w:r>
        <w:rPr>
          <w:rFonts w:hAnsi="宋体"/>
          <w:color w:val="000000"/>
        </w:rPr>
        <w:t>PS-30KVA</w:t>
      </w:r>
      <w:r>
        <w:rPr>
          <w:rFonts w:hint="eastAsia" w:hAnsi="宋体"/>
          <w:color w:val="000000"/>
        </w:rPr>
        <w:t>容量不小于30kVA</w:t>
      </w:r>
    </w:p>
    <w:p w14:paraId="56377AC9">
      <w:pPr>
        <w:pStyle w:val="3"/>
        <w:spacing w:line="360" w:lineRule="auto"/>
        <w:rPr>
          <w:szCs w:val="24"/>
        </w:rPr>
      </w:pPr>
      <w:r>
        <w:rPr>
          <w:rFonts w:hint="eastAsia"/>
          <w:szCs w:val="24"/>
        </w:rPr>
        <w:t>5</w:t>
      </w:r>
      <w:r>
        <w:rPr>
          <w:szCs w:val="24"/>
        </w:rPr>
        <w:t xml:space="preserve">. </w:t>
      </w:r>
      <w:r>
        <w:rPr>
          <w:rFonts w:hint="eastAsia"/>
          <w:szCs w:val="24"/>
        </w:rPr>
        <w:t>实施需求</w:t>
      </w:r>
    </w:p>
    <w:p w14:paraId="296E5F9E">
      <w:pPr>
        <w:spacing w:line="360" w:lineRule="auto"/>
        <w:jc w:val="left"/>
        <w:rPr>
          <w:rFonts w:cs="宋体"/>
          <w:sz w:val="24"/>
        </w:rPr>
      </w:pPr>
      <w:r>
        <w:rPr>
          <w:rFonts w:hint="eastAsia" w:cs="宋体"/>
          <w:sz w:val="24"/>
        </w:rPr>
        <w:t>（1）项目实施过程控制</w:t>
      </w:r>
      <w:r>
        <w:rPr>
          <w:rFonts w:hint="eastAsia" w:cs="宋体"/>
          <w:sz w:val="24"/>
        </w:rPr>
        <w:tab/>
      </w:r>
    </w:p>
    <w:p w14:paraId="0A56E7C6">
      <w:pPr>
        <w:pStyle w:val="7"/>
        <w:spacing w:line="360" w:lineRule="auto"/>
        <w:ind w:firstLine="480"/>
        <w:rPr>
          <w:rStyle w:val="9"/>
          <w:rFonts w:ascii="宋体" w:hAnsi="宋体"/>
          <w:color w:val="000000"/>
          <w:sz w:val="24"/>
          <w:szCs w:val="24"/>
        </w:rPr>
      </w:pPr>
      <w:r>
        <w:rPr>
          <w:rStyle w:val="9"/>
          <w:rFonts w:hint="eastAsia" w:ascii="宋体" w:hAnsi="宋体"/>
          <w:color w:val="000000"/>
          <w:sz w:val="24"/>
          <w:szCs w:val="24"/>
        </w:rPr>
        <w:t>中标人应结合本项目特点进行项目管理，明确项目各阶段内容，严格控制各阶段任务的执行。</w:t>
      </w:r>
    </w:p>
    <w:p w14:paraId="43065352">
      <w:pPr>
        <w:spacing w:line="360" w:lineRule="auto"/>
        <w:jc w:val="left"/>
        <w:rPr>
          <w:rFonts w:cs="宋体"/>
          <w:sz w:val="24"/>
        </w:rPr>
      </w:pPr>
      <w:r>
        <w:rPr>
          <w:rFonts w:hint="eastAsia" w:cs="宋体"/>
          <w:sz w:val="24"/>
        </w:rPr>
        <w:t>（2）项目实施过程文档管理</w:t>
      </w:r>
      <w:r>
        <w:rPr>
          <w:rFonts w:hint="eastAsia" w:cs="宋体"/>
          <w:sz w:val="24"/>
        </w:rPr>
        <w:tab/>
      </w:r>
    </w:p>
    <w:p w14:paraId="64B75A10">
      <w:pPr>
        <w:pStyle w:val="7"/>
        <w:spacing w:line="360" w:lineRule="auto"/>
        <w:ind w:firstLine="480"/>
        <w:rPr>
          <w:rStyle w:val="9"/>
          <w:rFonts w:ascii="宋体" w:hAnsi="宋体"/>
          <w:color w:val="000000"/>
          <w:sz w:val="24"/>
          <w:szCs w:val="24"/>
        </w:rPr>
      </w:pPr>
      <w:r>
        <w:rPr>
          <w:rStyle w:val="9"/>
          <w:rFonts w:hint="eastAsia" w:ascii="宋体" w:hAnsi="宋体"/>
          <w:color w:val="000000"/>
          <w:sz w:val="24"/>
          <w:szCs w:val="24"/>
        </w:rPr>
        <w:t>对文档进行明确分类，包括但不限于技术类文档、安装计划类文档、测试类文档、验收类文档等。及时地、分阶段地提交文档，以保证项目文档的完整性和实时性。 终验后，中标人负责全部建设文档的归档工作，内部资料由招标人负责整理。</w:t>
      </w:r>
    </w:p>
    <w:p w14:paraId="6906F984">
      <w:pPr>
        <w:spacing w:line="360" w:lineRule="auto"/>
        <w:jc w:val="left"/>
        <w:rPr>
          <w:rFonts w:ascii="宋体" w:hAnsi="宋体" w:cs="宋体"/>
          <w:sz w:val="24"/>
        </w:rPr>
      </w:pPr>
      <w:r>
        <w:rPr>
          <w:rFonts w:hint="eastAsia" w:ascii="宋体" w:hAnsi="宋体" w:cs="宋体"/>
          <w:sz w:val="24"/>
        </w:rPr>
        <w:t>（3）项目实施组织架构</w:t>
      </w:r>
      <w:r>
        <w:rPr>
          <w:rFonts w:hint="eastAsia" w:ascii="宋体" w:hAnsi="宋体" w:cs="宋体"/>
          <w:sz w:val="24"/>
        </w:rPr>
        <w:tab/>
      </w:r>
    </w:p>
    <w:p w14:paraId="4B9F37C3">
      <w:pPr>
        <w:pStyle w:val="7"/>
        <w:spacing w:line="360" w:lineRule="auto"/>
        <w:ind w:firstLine="480"/>
        <w:rPr>
          <w:rStyle w:val="9"/>
          <w:rFonts w:ascii="宋体" w:hAnsi="宋体"/>
          <w:color w:val="000000"/>
          <w:sz w:val="24"/>
          <w:szCs w:val="24"/>
        </w:rPr>
      </w:pPr>
      <w:r>
        <w:rPr>
          <w:rStyle w:val="9"/>
          <w:rFonts w:hint="eastAsia" w:ascii="宋体" w:hAnsi="宋体"/>
          <w:color w:val="000000"/>
          <w:sz w:val="24"/>
          <w:szCs w:val="24"/>
        </w:rPr>
        <w:t>中标人应针对本项目建立完整的、行之有效的组织体系，明确各职能组的人员、职责和组间关系，保证项目组协调运行，以便顺利完成任务。</w:t>
      </w:r>
    </w:p>
    <w:p w14:paraId="362B0284">
      <w:pPr>
        <w:pStyle w:val="7"/>
        <w:numPr>
          <w:ilvl w:val="0"/>
          <w:numId w:val="4"/>
        </w:numPr>
        <w:spacing w:line="360" w:lineRule="auto"/>
        <w:ind w:firstLineChars="0"/>
        <w:rPr>
          <w:rStyle w:val="9"/>
          <w:rFonts w:ascii="宋体" w:hAnsi="宋体"/>
          <w:color w:val="000000"/>
          <w:sz w:val="24"/>
          <w:szCs w:val="24"/>
        </w:rPr>
      </w:pPr>
      <w:r>
        <w:rPr>
          <w:rStyle w:val="9"/>
          <w:rFonts w:hint="eastAsia" w:ascii="宋体" w:hAnsi="宋体"/>
          <w:color w:val="000000"/>
          <w:sz w:val="24"/>
          <w:szCs w:val="24"/>
        </w:rPr>
        <w:t>要求为本项目配备1名项目经理：具备10年（含）以上的工作经验，具有系统集成项目管理工程师中级及以上证书。投标人需提供有效资格证书扫描件或复印件，并加盖投标人公章的项目经理工作简历、身份证复印件和近半年内任意一个月的社保证明材料。</w:t>
      </w:r>
    </w:p>
    <w:p w14:paraId="2B0C5127">
      <w:pPr>
        <w:pStyle w:val="7"/>
        <w:spacing w:line="360" w:lineRule="auto"/>
        <w:ind w:firstLine="480"/>
        <w:rPr>
          <w:rStyle w:val="9"/>
          <w:rFonts w:ascii="宋体" w:hAnsi="宋体"/>
          <w:color w:val="000000"/>
          <w:sz w:val="24"/>
          <w:szCs w:val="24"/>
        </w:rPr>
      </w:pPr>
      <w:r>
        <w:rPr>
          <w:rStyle w:val="9"/>
          <w:rFonts w:hint="eastAsia" w:ascii="宋体" w:hAnsi="宋体"/>
          <w:color w:val="000000"/>
          <w:sz w:val="24"/>
          <w:szCs w:val="24"/>
        </w:rPr>
        <w:t>②要求为本项目配备1名技术经理：同时具有信息系统集成管理中级及以上证书、高级网络工程师、高级网络运维工程师及高级信息安全管理工程师认证证书。投标人需提供有效资格证书扫描件或复印件，并加盖投标人公章的技术经理工作简历、身份证复印件和近半年内任意一个月的社保证明材料。</w:t>
      </w:r>
    </w:p>
    <w:p w14:paraId="12921EC9">
      <w:pPr>
        <w:pStyle w:val="7"/>
        <w:spacing w:line="360" w:lineRule="auto"/>
        <w:ind w:firstLine="480"/>
        <w:rPr>
          <w:rStyle w:val="9"/>
          <w:rFonts w:ascii="宋体" w:hAnsi="宋体"/>
          <w:color w:val="000000"/>
          <w:sz w:val="24"/>
          <w:szCs w:val="24"/>
        </w:rPr>
      </w:pPr>
      <w:r>
        <w:rPr>
          <w:rStyle w:val="9"/>
          <w:rFonts w:hint="eastAsia" w:ascii="宋体" w:hAnsi="宋体"/>
          <w:color w:val="000000"/>
          <w:sz w:val="24"/>
          <w:szCs w:val="24"/>
        </w:rPr>
        <w:t>③实施工程师至少1人同时具有安全集成专业信息安全保障人员认证证书及安全运维专业信息安全保障人员认证证书。投标人需提供有效资格证书扫描件或复印件，并加盖投标人公章的项目实施成员人员清单。</w:t>
      </w:r>
    </w:p>
    <w:p w14:paraId="0AB3C1CA">
      <w:pPr>
        <w:pStyle w:val="7"/>
        <w:spacing w:line="360" w:lineRule="auto"/>
        <w:ind w:firstLine="480"/>
        <w:rPr>
          <w:rStyle w:val="9"/>
          <w:rFonts w:ascii="宋体" w:hAnsi="宋体"/>
          <w:color w:val="000000"/>
          <w:sz w:val="24"/>
          <w:szCs w:val="24"/>
        </w:rPr>
      </w:pPr>
      <w:r>
        <w:rPr>
          <w:rFonts w:hint="eastAsia" w:ascii="宋体" w:hAnsi="宋体" w:cs="宋体"/>
          <w:kern w:val="0"/>
          <w:sz w:val="24"/>
          <w:szCs w:val="24"/>
        </w:rPr>
        <w:t>④</w:t>
      </w:r>
      <w:r>
        <w:rPr>
          <w:rStyle w:val="9"/>
          <w:rFonts w:hint="eastAsia" w:ascii="宋体" w:hAnsi="宋体"/>
          <w:color w:val="000000"/>
          <w:sz w:val="24"/>
          <w:szCs w:val="24"/>
        </w:rPr>
        <w:t>要求为本项目配备1名专职安全生产管理人员：具有京建安C3安全生产考核合格证书。投标人需提供有效资格证书扫描件或复印件。</w:t>
      </w:r>
    </w:p>
    <w:p w14:paraId="2D1E21C6">
      <w:pPr>
        <w:spacing w:line="360" w:lineRule="auto"/>
        <w:jc w:val="left"/>
        <w:rPr>
          <w:rFonts w:cs="宋体"/>
          <w:sz w:val="24"/>
        </w:rPr>
      </w:pPr>
      <w:r>
        <w:rPr>
          <w:rFonts w:hint="eastAsia" w:cs="宋体"/>
          <w:sz w:val="24"/>
        </w:rPr>
        <w:t>（4）项目实施进度安排</w:t>
      </w:r>
      <w:r>
        <w:rPr>
          <w:rFonts w:hint="eastAsia" w:cs="宋体"/>
          <w:sz w:val="24"/>
        </w:rPr>
        <w:tab/>
      </w:r>
    </w:p>
    <w:p w14:paraId="78027607">
      <w:pPr>
        <w:pStyle w:val="7"/>
        <w:spacing w:line="360" w:lineRule="auto"/>
        <w:ind w:firstLine="480"/>
        <w:rPr>
          <w:rStyle w:val="9"/>
          <w:rFonts w:ascii="宋体" w:hAnsi="宋体"/>
          <w:color w:val="000000"/>
          <w:sz w:val="24"/>
          <w:szCs w:val="24"/>
        </w:rPr>
      </w:pPr>
      <w:r>
        <w:rPr>
          <w:rStyle w:val="9"/>
          <w:rFonts w:hint="eastAsia" w:ascii="宋体" w:hAnsi="宋体"/>
          <w:color w:val="000000"/>
          <w:sz w:val="24"/>
          <w:szCs w:val="24"/>
        </w:rPr>
        <w:t>中标人应针对本项目建立完整的、行之有效的组织体系，明确各职能组的人员、职责和组间关系，保证项目组协调运行，以便顺利完成任务。 中标人应按照结合实际情况制订全面详尽切实可行的进度计划，并经采购人确认。中标人应采取必要和适当的措施，来保证整体项目按照批准的进度计划或按照经过修订并批准的进度计划进行建设实施。在整体项目实施过程中， 中标人应定期检查各相关工作配合方的实施进度，有责任督促各工作任务负责方（货物制造商、需求方）按照计划进行系统实施。若对项目推进过程中的实施进度要求、多方配合机制有疑问，应及时以书面形式通报甲方相关管理部门，并与甲方相关管理部门一起协调处理。</w:t>
      </w:r>
    </w:p>
    <w:p w14:paraId="1176E73A">
      <w:pPr>
        <w:spacing w:line="360" w:lineRule="auto"/>
        <w:jc w:val="left"/>
        <w:rPr>
          <w:rStyle w:val="9"/>
          <w:rFonts w:ascii="宋体" w:hAnsi="宋体"/>
          <w:color w:val="000000"/>
          <w:sz w:val="24"/>
          <w:szCs w:val="24"/>
        </w:rPr>
      </w:pPr>
      <w:r>
        <w:rPr>
          <w:rFonts w:hint="eastAsia" w:cs="宋体"/>
          <w:sz w:val="24"/>
        </w:rPr>
        <w:t>（5）项目安装过程安排</w:t>
      </w:r>
      <w:r>
        <w:rPr>
          <w:rFonts w:hint="eastAsia" w:cs="宋体"/>
          <w:sz w:val="24"/>
        </w:rPr>
        <w:tab/>
      </w:r>
    </w:p>
    <w:p w14:paraId="19915924">
      <w:pPr>
        <w:pStyle w:val="7"/>
        <w:spacing w:line="360" w:lineRule="auto"/>
        <w:ind w:firstLine="480"/>
        <w:rPr>
          <w:rStyle w:val="9"/>
          <w:rFonts w:ascii="宋体" w:hAnsi="宋体"/>
          <w:color w:val="000000"/>
          <w:sz w:val="24"/>
          <w:szCs w:val="24"/>
        </w:rPr>
      </w:pPr>
      <w:r>
        <w:rPr>
          <w:rStyle w:val="9"/>
          <w:rFonts w:hint="eastAsia" w:ascii="宋体" w:hAnsi="宋体"/>
          <w:color w:val="000000"/>
          <w:sz w:val="24"/>
          <w:szCs w:val="24"/>
        </w:rPr>
        <w:t>中标人应负责解决项目实施过程中的产品技术问题，确保采购产品能够无缝接入到现有基础设施环境中。中标人应制项目实施计划、项目进度控制。货物安装调试 由中标方总体协调和管理下执行，并提出设备调试的内容、项目、指标和方法，并提供相应的仪器和工具，中标人有责任对采购人的技术人员提出的问题作出解答。调试应进行详细记录，系统调试结束后，由中标人技术人员签字后交给采购人验收。</w:t>
      </w:r>
    </w:p>
    <w:p w14:paraId="78156EF9">
      <w:pPr>
        <w:spacing w:line="360" w:lineRule="auto"/>
        <w:jc w:val="left"/>
        <w:rPr>
          <w:rFonts w:ascii="宋体" w:hAnsi="宋体" w:cs="宋体"/>
          <w:sz w:val="24"/>
        </w:rPr>
      </w:pPr>
      <w:r>
        <w:rPr>
          <w:rFonts w:hint="eastAsia" w:ascii="宋体" w:hAnsi="宋体" w:cs="宋体"/>
          <w:sz w:val="24"/>
        </w:rPr>
        <w:t xml:space="preserve">（6）项目验收安排 </w:t>
      </w:r>
    </w:p>
    <w:p w14:paraId="694F4FCC">
      <w:pPr>
        <w:pStyle w:val="7"/>
        <w:spacing w:line="360" w:lineRule="auto"/>
        <w:ind w:firstLine="480"/>
        <w:rPr>
          <w:rStyle w:val="9"/>
          <w:rFonts w:ascii="宋体" w:hAnsi="宋体"/>
          <w:color w:val="000000"/>
          <w:sz w:val="24"/>
          <w:szCs w:val="24"/>
        </w:rPr>
      </w:pPr>
      <w:r>
        <w:rPr>
          <w:rStyle w:val="9"/>
          <w:rFonts w:hint="eastAsia" w:ascii="宋体" w:hAnsi="宋体"/>
          <w:color w:val="000000"/>
          <w:sz w:val="24"/>
          <w:szCs w:val="24"/>
        </w:rPr>
        <w:t>制订完备的验收方案和验收计划、严格按照验收计划执行验收过程，提交准确完整的验收报告，同时保存好验收相关文档。所投产品测试验收分两步进行，即现场测试和验收，采购人按以下步骤负责设备的测试。</w:t>
      </w:r>
    </w:p>
    <w:p w14:paraId="22B5435E">
      <w:pPr>
        <w:pStyle w:val="7"/>
        <w:spacing w:line="360" w:lineRule="auto"/>
        <w:ind w:firstLine="480"/>
        <w:rPr>
          <w:rStyle w:val="9"/>
          <w:rFonts w:ascii="宋体" w:hAnsi="宋体"/>
          <w:color w:val="000000"/>
          <w:sz w:val="24"/>
          <w:szCs w:val="24"/>
        </w:rPr>
      </w:pPr>
      <w:r>
        <w:rPr>
          <w:rStyle w:val="9"/>
          <w:rFonts w:hint="eastAsia" w:ascii="宋体" w:hAnsi="宋体"/>
          <w:color w:val="000000"/>
          <w:sz w:val="24"/>
          <w:szCs w:val="24"/>
        </w:rPr>
        <w:t>现场测试：在安装现场进行设备、系统的接收测试。</w:t>
      </w:r>
    </w:p>
    <w:p w14:paraId="1EE62319">
      <w:pPr>
        <w:pStyle w:val="7"/>
        <w:spacing w:line="360" w:lineRule="auto"/>
        <w:ind w:firstLine="480"/>
        <w:rPr>
          <w:rStyle w:val="9"/>
          <w:rFonts w:ascii="宋体" w:hAnsi="宋体"/>
          <w:color w:val="000000"/>
          <w:sz w:val="24"/>
          <w:szCs w:val="24"/>
        </w:rPr>
      </w:pPr>
      <w:r>
        <w:rPr>
          <w:rStyle w:val="9"/>
          <w:rFonts w:hint="eastAsia" w:ascii="宋体" w:hAnsi="宋体"/>
          <w:color w:val="000000"/>
          <w:sz w:val="24"/>
          <w:szCs w:val="24"/>
        </w:rPr>
        <w:t>验收分为初验与终验：初验在全部货物到达合同指定现场并安装运行并全部实施完成后按照招标方要求进行。终验在完成本项目全部交付物成功完成上线试运行成功起 1 个月后进行。</w:t>
      </w:r>
    </w:p>
    <w:p w14:paraId="7DDD4787">
      <w:pPr>
        <w:pStyle w:val="3"/>
        <w:spacing w:line="360" w:lineRule="auto"/>
        <w:rPr>
          <w:rFonts w:hAnsi="宋体"/>
          <w:szCs w:val="24"/>
        </w:rPr>
      </w:pPr>
      <w:bookmarkStart w:id="15" w:name="OLE_LINK55"/>
      <w:bookmarkStart w:id="16" w:name="OLE_LINK54"/>
      <w:r>
        <w:rPr>
          <w:rFonts w:hint="eastAsia" w:hAnsi="宋体"/>
          <w:szCs w:val="24"/>
        </w:rPr>
        <w:t>6</w:t>
      </w:r>
      <w:r>
        <w:rPr>
          <w:rFonts w:hAnsi="宋体"/>
          <w:szCs w:val="24"/>
        </w:rPr>
        <w:t xml:space="preserve">. </w:t>
      </w:r>
      <w:r>
        <w:rPr>
          <w:rFonts w:hint="eastAsia" w:hAnsi="宋体"/>
          <w:szCs w:val="24"/>
        </w:rPr>
        <w:t>集成服务要求</w:t>
      </w:r>
    </w:p>
    <w:bookmarkEnd w:id="15"/>
    <w:bookmarkEnd w:id="16"/>
    <w:p w14:paraId="2D0DF0E4">
      <w:pPr>
        <w:spacing w:line="360" w:lineRule="auto"/>
        <w:rPr>
          <w:rFonts w:ascii="宋体" w:hAnsi="宋体"/>
          <w:sz w:val="24"/>
        </w:rPr>
      </w:pPr>
      <w:r>
        <w:rPr>
          <w:rFonts w:hint="eastAsia" w:ascii="宋体" w:hAnsi="宋体"/>
          <w:sz w:val="24"/>
        </w:rPr>
        <w:t>（1）所有服务器的安装调试工作。</w:t>
      </w:r>
    </w:p>
    <w:p w14:paraId="0ADF3592">
      <w:pPr>
        <w:spacing w:line="360" w:lineRule="auto"/>
        <w:rPr>
          <w:rFonts w:ascii="宋体" w:hAnsi="宋体"/>
          <w:sz w:val="24"/>
        </w:rPr>
      </w:pPr>
      <w:r>
        <w:rPr>
          <w:rFonts w:hint="eastAsia" w:ascii="宋体" w:hAnsi="宋体"/>
          <w:sz w:val="24"/>
        </w:rPr>
        <w:t>（2）所有管理电脑的安装调试工作。</w:t>
      </w:r>
    </w:p>
    <w:p w14:paraId="3016D43E">
      <w:pPr>
        <w:spacing w:line="360" w:lineRule="auto"/>
        <w:rPr>
          <w:rFonts w:ascii="宋体" w:hAnsi="宋体"/>
          <w:sz w:val="24"/>
        </w:rPr>
      </w:pPr>
      <w:r>
        <w:rPr>
          <w:rFonts w:hint="eastAsia" w:ascii="宋体" w:hAnsi="宋体"/>
          <w:sz w:val="24"/>
        </w:rPr>
        <w:t>（3）PACS虚拟化服务器的集群调试，以及从现有虚拟化集群中迁移所有PACS系统应用层数据的工作。</w:t>
      </w:r>
    </w:p>
    <w:p w14:paraId="76D91CD2">
      <w:pPr>
        <w:spacing w:line="360" w:lineRule="auto"/>
        <w:rPr>
          <w:rFonts w:ascii="宋体" w:hAnsi="宋体"/>
          <w:sz w:val="24"/>
        </w:rPr>
      </w:pPr>
      <w:r>
        <w:rPr>
          <w:rFonts w:hint="eastAsia" w:ascii="宋体" w:hAnsi="宋体"/>
          <w:sz w:val="24"/>
        </w:rPr>
        <w:t>（4）PACS虚拟化服务器形成集群后，对原有所有NAS、SAN以及分布式存储中的PACS数据的配合迁移工作。</w:t>
      </w:r>
    </w:p>
    <w:p w14:paraId="02339D61">
      <w:pPr>
        <w:spacing w:line="360" w:lineRule="auto"/>
        <w:rPr>
          <w:rFonts w:ascii="宋体" w:hAnsi="宋体"/>
          <w:sz w:val="24"/>
        </w:rPr>
      </w:pPr>
      <w:r>
        <w:rPr>
          <w:rFonts w:hint="eastAsia" w:ascii="宋体" w:hAnsi="宋体"/>
          <w:sz w:val="24"/>
        </w:rPr>
        <w:t>（5）入侵报警系统服务器与入侵报警平台的对接和调试工作。</w:t>
      </w:r>
    </w:p>
    <w:p w14:paraId="112933BC">
      <w:pPr>
        <w:spacing w:line="360" w:lineRule="auto"/>
        <w:rPr>
          <w:rFonts w:ascii="宋体" w:hAnsi="宋体"/>
          <w:sz w:val="24"/>
        </w:rPr>
      </w:pPr>
      <w:r>
        <w:rPr>
          <w:rFonts w:hint="eastAsia" w:ascii="宋体" w:hAnsi="宋体"/>
          <w:sz w:val="24"/>
        </w:rPr>
        <w:t>（6）安消一体化平台服务器与安消一体化平台的对接和调试工作。</w:t>
      </w:r>
    </w:p>
    <w:p w14:paraId="74B26E31">
      <w:pPr>
        <w:spacing w:line="360" w:lineRule="auto"/>
        <w:rPr>
          <w:rFonts w:ascii="宋体" w:hAnsi="宋体"/>
          <w:sz w:val="24"/>
        </w:rPr>
      </w:pPr>
      <w:r>
        <w:rPr>
          <w:rFonts w:hint="eastAsia" w:ascii="宋体" w:hAnsi="宋体"/>
          <w:sz w:val="24"/>
        </w:rPr>
        <w:t>（7）HIS数据库、应用、负载服务器的搭建，包括添加到原有HIS服务器集群，数据同步，数据迁移，以及异地集群间的调试工作。</w:t>
      </w:r>
    </w:p>
    <w:p w14:paraId="7C3A35CC">
      <w:pPr>
        <w:spacing w:line="360" w:lineRule="auto"/>
        <w:rPr>
          <w:rFonts w:ascii="宋体" w:hAnsi="宋体"/>
          <w:sz w:val="24"/>
        </w:rPr>
      </w:pPr>
      <w:r>
        <w:rPr>
          <w:rFonts w:hint="eastAsia" w:ascii="宋体" w:hAnsi="宋体"/>
          <w:sz w:val="24"/>
        </w:rPr>
        <w:t>（8）信创操作系统以及信创数据库的安装，以及需要迁移的数据库的同步迁移工作，包括需要按照现有逻辑对新安装数据库的模块组件以及参数等的测试修改工作。</w:t>
      </w:r>
    </w:p>
    <w:p w14:paraId="602ED7CE">
      <w:pPr>
        <w:spacing w:line="360" w:lineRule="auto"/>
        <w:rPr>
          <w:rFonts w:ascii="宋体" w:hAnsi="宋体"/>
          <w:sz w:val="24"/>
        </w:rPr>
      </w:pPr>
      <w:r>
        <w:rPr>
          <w:rFonts w:hint="eastAsia" w:ascii="宋体" w:hAnsi="宋体"/>
          <w:sz w:val="24"/>
        </w:rPr>
        <w:t>（9）UPS、电池等设备的安装调试对接工作。</w:t>
      </w:r>
    </w:p>
    <w:p w14:paraId="0019EE0E">
      <w:pPr>
        <w:pStyle w:val="7"/>
        <w:spacing w:line="360" w:lineRule="auto"/>
        <w:ind w:firstLine="480"/>
        <w:rPr>
          <w:rStyle w:val="9"/>
          <w:rFonts w:ascii="宋体" w:hAnsi="宋体"/>
          <w:sz w:val="24"/>
          <w:szCs w:val="24"/>
        </w:rPr>
      </w:pPr>
    </w:p>
    <w:p w14:paraId="7DCE37FE">
      <w:pPr>
        <w:numPr>
          <w:ilvl w:val="0"/>
          <w:numId w:val="3"/>
        </w:numPr>
        <w:spacing w:line="360" w:lineRule="auto"/>
        <w:ind w:firstLine="0"/>
        <w:contextualSpacing/>
        <w:outlineLvl w:val="1"/>
        <w:rPr>
          <w:rFonts w:ascii="宋体" w:hAnsi="宋体"/>
          <w:b/>
          <w:sz w:val="24"/>
        </w:rPr>
      </w:pPr>
      <w:r>
        <w:rPr>
          <w:rFonts w:hint="eastAsia" w:ascii="宋体" w:hAnsi="宋体"/>
          <w:b/>
          <w:sz w:val="24"/>
        </w:rPr>
        <w:t>演示环境搭建</w:t>
      </w:r>
    </w:p>
    <w:p w14:paraId="6B471238">
      <w:pPr>
        <w:spacing w:line="360" w:lineRule="auto"/>
        <w:ind w:firstLine="480" w:firstLineChars="200"/>
        <w:jc w:val="left"/>
        <w:rPr>
          <w:rFonts w:ascii="宋体" w:hAnsi="宋体"/>
          <w:bCs/>
          <w:sz w:val="24"/>
        </w:rPr>
      </w:pPr>
      <w:r>
        <w:rPr>
          <w:rFonts w:hint="eastAsia" w:ascii="宋体" w:hAnsi="宋体"/>
          <w:bCs/>
          <w:sz w:val="24"/>
        </w:rPr>
        <w:t>要求中标人在签署合同后三日内进行动环系统对于U</w:t>
      </w:r>
      <w:r>
        <w:rPr>
          <w:rFonts w:ascii="宋体" w:hAnsi="宋体"/>
          <w:bCs/>
          <w:sz w:val="24"/>
        </w:rPr>
        <w:t>PS</w:t>
      </w:r>
      <w:r>
        <w:rPr>
          <w:rFonts w:hint="eastAsia" w:ascii="宋体" w:hAnsi="宋体"/>
          <w:bCs/>
          <w:sz w:val="24"/>
        </w:rPr>
        <w:t>得管理监控测试以下功能需求，如不满足文件功能要求视为虚假应标，给采购人造成损失的采购人有权保留追究其法律责任的权利。</w:t>
      </w:r>
    </w:p>
    <w:p w14:paraId="2092DB11">
      <w:pPr>
        <w:spacing w:line="336" w:lineRule="auto"/>
        <w:rPr>
          <w:rFonts w:ascii="宋体" w:hAnsi="宋体"/>
          <w:bCs/>
          <w:sz w:val="24"/>
        </w:rPr>
      </w:pPr>
      <w:r>
        <w:rPr>
          <w:rFonts w:hint="eastAsia" w:ascii="宋体" w:hAnsi="宋体"/>
          <w:bCs/>
          <w:sz w:val="24"/>
        </w:rPr>
        <w:t>1</w:t>
      </w:r>
      <w:r>
        <w:rPr>
          <w:rFonts w:ascii="宋体" w:hAnsi="宋体"/>
          <w:bCs/>
          <w:sz w:val="24"/>
        </w:rPr>
        <w:t xml:space="preserve">. </w:t>
      </w:r>
      <w:r>
        <w:rPr>
          <w:rFonts w:hint="eastAsia" w:ascii="宋体" w:hAnsi="宋体"/>
          <w:bCs/>
          <w:sz w:val="24"/>
        </w:rPr>
        <w:t>演示环境搭建地点：北京胸科医院指定地点。</w:t>
      </w:r>
    </w:p>
    <w:p w14:paraId="3CEAE43B">
      <w:pPr>
        <w:spacing w:line="336" w:lineRule="auto"/>
        <w:rPr>
          <w:rFonts w:ascii="宋体" w:hAnsi="宋体"/>
          <w:bCs/>
          <w:sz w:val="24"/>
        </w:rPr>
      </w:pPr>
      <w:r>
        <w:rPr>
          <w:rFonts w:hint="eastAsia" w:ascii="宋体" w:hAnsi="宋体"/>
          <w:bCs/>
          <w:sz w:val="24"/>
        </w:rPr>
        <w:t>2</w:t>
      </w:r>
      <w:r>
        <w:rPr>
          <w:rFonts w:ascii="宋体" w:hAnsi="宋体"/>
          <w:bCs/>
          <w:sz w:val="24"/>
        </w:rPr>
        <w:t xml:space="preserve">. </w:t>
      </w:r>
      <w:r>
        <w:rPr>
          <w:rFonts w:hint="eastAsia" w:ascii="宋体" w:hAnsi="宋体"/>
          <w:bCs/>
          <w:sz w:val="24"/>
        </w:rPr>
        <w:t>演示设备及功能要求：</w:t>
      </w:r>
    </w:p>
    <w:p w14:paraId="1A428919">
      <w:pPr>
        <w:pStyle w:val="7"/>
        <w:spacing w:line="336" w:lineRule="auto"/>
        <w:ind w:firstLine="0" w:firstLineChars="0"/>
        <w:rPr>
          <w:rFonts w:ascii="宋体" w:hAnsi="宋体"/>
          <w:bCs/>
          <w:sz w:val="24"/>
          <w:szCs w:val="24"/>
        </w:rPr>
      </w:pPr>
      <w:r>
        <w:rPr>
          <w:rFonts w:hint="eastAsia" w:ascii="宋体" w:hAnsi="宋体"/>
          <w:bCs/>
          <w:sz w:val="24"/>
          <w:szCs w:val="24"/>
        </w:rPr>
        <w:t>（1）要求中标人演示对接动环系统实现</w:t>
      </w:r>
      <w:r>
        <w:rPr>
          <w:rFonts w:ascii="宋体" w:hAnsi="宋体"/>
          <w:bCs/>
          <w:sz w:val="24"/>
          <w:szCs w:val="24"/>
        </w:rPr>
        <w:t>UPS</w:t>
      </w:r>
      <w:r>
        <w:rPr>
          <w:rFonts w:hint="eastAsia" w:ascii="宋体" w:hAnsi="宋体"/>
          <w:bCs/>
          <w:sz w:val="24"/>
          <w:szCs w:val="24"/>
        </w:rPr>
        <w:t>主机状态监测、</w:t>
      </w:r>
      <w:r>
        <w:rPr>
          <w:rFonts w:ascii="宋体" w:hAnsi="宋体"/>
          <w:bCs/>
          <w:sz w:val="24"/>
          <w:szCs w:val="24"/>
        </w:rPr>
        <w:t>UPS</w:t>
      </w:r>
      <w:r>
        <w:rPr>
          <w:rFonts w:hint="eastAsia" w:ascii="宋体" w:hAnsi="宋体"/>
          <w:bCs/>
          <w:sz w:val="24"/>
          <w:szCs w:val="24"/>
        </w:rPr>
        <w:t>运行数据、异常状态报警。</w:t>
      </w:r>
    </w:p>
    <w:p w14:paraId="05923983">
      <w:pPr>
        <w:pStyle w:val="7"/>
        <w:spacing w:line="336" w:lineRule="auto"/>
        <w:ind w:firstLine="0" w:firstLineChars="0"/>
        <w:rPr>
          <w:rFonts w:ascii="宋体" w:hAnsi="宋体"/>
          <w:bCs/>
          <w:sz w:val="24"/>
          <w:szCs w:val="24"/>
        </w:rPr>
      </w:pPr>
      <w:r>
        <w:rPr>
          <w:rFonts w:hint="eastAsia" w:ascii="宋体" w:hAnsi="宋体"/>
          <w:bCs/>
          <w:sz w:val="24"/>
          <w:szCs w:val="24"/>
        </w:rPr>
        <w:t>（2）要求中标人演示对接动环系统实现电池状态监测、电池运行数据。</w:t>
      </w:r>
    </w:p>
    <w:p w14:paraId="55B4F742">
      <w:pPr>
        <w:pStyle w:val="7"/>
        <w:spacing w:line="336" w:lineRule="auto"/>
        <w:ind w:left="420" w:firstLine="0" w:firstLineChars="0"/>
        <w:rPr>
          <w:rFonts w:ascii="宋体" w:hAnsi="宋体"/>
          <w:bCs/>
          <w:sz w:val="24"/>
          <w:szCs w:val="24"/>
        </w:rPr>
      </w:pPr>
    </w:p>
    <w:p w14:paraId="1A7E8050">
      <w:pPr>
        <w:numPr>
          <w:ilvl w:val="0"/>
          <w:numId w:val="3"/>
        </w:numPr>
        <w:spacing w:line="360" w:lineRule="auto"/>
        <w:ind w:firstLine="0"/>
        <w:contextualSpacing/>
        <w:outlineLvl w:val="1"/>
        <w:rPr>
          <w:rFonts w:ascii="宋体" w:hAnsi="宋体"/>
          <w:b/>
          <w:sz w:val="24"/>
        </w:rPr>
      </w:pPr>
      <w:r>
        <w:rPr>
          <w:rFonts w:hint="eastAsia" w:ascii="宋体" w:hAnsi="宋体"/>
          <w:b/>
          <w:sz w:val="24"/>
        </w:rPr>
        <w:t>技术要求</w:t>
      </w:r>
    </w:p>
    <w:p w14:paraId="020D2EAB">
      <w:pPr>
        <w:keepNext/>
        <w:keepLines/>
        <w:numPr>
          <w:ilvl w:val="0"/>
          <w:numId w:val="5"/>
        </w:numPr>
        <w:spacing w:before="340" w:after="330" w:line="578" w:lineRule="auto"/>
        <w:outlineLvl w:val="0"/>
        <w:rPr>
          <w:rFonts w:ascii="宋体" w:hAnsi="宋体"/>
          <w:bCs/>
          <w:kern w:val="44"/>
          <w:sz w:val="24"/>
        </w:rPr>
      </w:pPr>
      <w:r>
        <w:rPr>
          <w:rFonts w:ascii="宋体" w:hAnsi="宋体"/>
          <w:sz w:val="24"/>
        </w:rPr>
        <w:t>UPS-30KVA</w:t>
      </w:r>
    </w:p>
    <w:tbl>
      <w:tblPr>
        <w:tblStyle w:val="5"/>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084"/>
        <w:gridCol w:w="1300"/>
        <w:gridCol w:w="4377"/>
        <w:gridCol w:w="883"/>
      </w:tblGrid>
      <w:tr w14:paraId="35BC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78" w:type="dxa"/>
            <w:noWrap/>
            <w:vAlign w:val="center"/>
          </w:tcPr>
          <w:p w14:paraId="4EC4130A">
            <w:pPr>
              <w:widowControl/>
              <w:jc w:val="center"/>
              <w:rPr>
                <w:rFonts w:ascii="宋体" w:hAnsi="宋体" w:cs="宋体"/>
                <w:bCs/>
                <w:kern w:val="0"/>
                <w:szCs w:val="21"/>
              </w:rPr>
            </w:pPr>
            <w:r>
              <w:rPr>
                <w:rFonts w:hint="eastAsia" w:ascii="宋体" w:hAnsi="宋体" w:cs="宋体"/>
                <w:bCs/>
                <w:kern w:val="0"/>
                <w:szCs w:val="21"/>
              </w:rPr>
              <w:t>序号</w:t>
            </w:r>
          </w:p>
        </w:tc>
        <w:tc>
          <w:tcPr>
            <w:tcW w:w="1084" w:type="dxa"/>
            <w:noWrap/>
            <w:vAlign w:val="center"/>
          </w:tcPr>
          <w:p w14:paraId="531B33F6">
            <w:pPr>
              <w:widowControl/>
              <w:jc w:val="center"/>
              <w:rPr>
                <w:rFonts w:ascii="宋体" w:hAnsi="宋体" w:cs="宋体"/>
                <w:bCs/>
                <w:kern w:val="0"/>
                <w:szCs w:val="21"/>
              </w:rPr>
            </w:pPr>
            <w:r>
              <w:rPr>
                <w:rFonts w:hint="eastAsia" w:ascii="宋体" w:hAnsi="宋体" w:cs="宋体"/>
                <w:bCs/>
                <w:kern w:val="0"/>
                <w:szCs w:val="21"/>
              </w:rPr>
              <w:t>货物名称</w:t>
            </w:r>
          </w:p>
        </w:tc>
        <w:tc>
          <w:tcPr>
            <w:tcW w:w="1300" w:type="dxa"/>
            <w:noWrap/>
            <w:vAlign w:val="center"/>
          </w:tcPr>
          <w:p w14:paraId="55A5403A">
            <w:pPr>
              <w:widowControl/>
              <w:jc w:val="center"/>
              <w:rPr>
                <w:rFonts w:ascii="宋体" w:hAnsi="宋体" w:cs="宋体"/>
                <w:bCs/>
                <w:kern w:val="0"/>
                <w:szCs w:val="21"/>
              </w:rPr>
            </w:pPr>
            <w:r>
              <w:rPr>
                <w:rFonts w:hint="eastAsia" w:ascii="宋体" w:hAnsi="宋体" w:cs="宋体"/>
                <w:bCs/>
                <w:kern w:val="0"/>
                <w:szCs w:val="21"/>
              </w:rPr>
              <w:t>指标重要性</w:t>
            </w:r>
          </w:p>
        </w:tc>
        <w:tc>
          <w:tcPr>
            <w:tcW w:w="4377" w:type="dxa"/>
            <w:vAlign w:val="center"/>
          </w:tcPr>
          <w:p w14:paraId="3F9DE56F">
            <w:pPr>
              <w:widowControl/>
              <w:jc w:val="center"/>
              <w:rPr>
                <w:rFonts w:ascii="宋体" w:hAnsi="宋体" w:cs="宋体"/>
                <w:bCs/>
                <w:kern w:val="0"/>
                <w:szCs w:val="21"/>
              </w:rPr>
            </w:pPr>
            <w:r>
              <w:rPr>
                <w:rFonts w:hint="eastAsia" w:ascii="宋体" w:hAnsi="宋体" w:cs="宋体"/>
                <w:bCs/>
                <w:kern w:val="0"/>
                <w:szCs w:val="21"/>
              </w:rPr>
              <w:t>规格参数</w:t>
            </w:r>
          </w:p>
        </w:tc>
        <w:tc>
          <w:tcPr>
            <w:tcW w:w="883" w:type="dxa"/>
            <w:vAlign w:val="center"/>
          </w:tcPr>
          <w:p w14:paraId="2777B089">
            <w:pPr>
              <w:widowControl/>
              <w:jc w:val="center"/>
              <w:rPr>
                <w:rFonts w:ascii="宋体" w:hAnsi="宋体" w:cs="宋体"/>
                <w:bCs/>
                <w:kern w:val="0"/>
                <w:szCs w:val="21"/>
              </w:rPr>
            </w:pPr>
            <w:r>
              <w:rPr>
                <w:rFonts w:hint="eastAsia" w:ascii="宋体" w:hAnsi="宋体" w:cs="宋体"/>
                <w:bCs/>
                <w:kern w:val="0"/>
                <w:szCs w:val="21"/>
              </w:rPr>
              <w:t>是否需要提供证明材料</w:t>
            </w:r>
          </w:p>
        </w:tc>
      </w:tr>
      <w:tr w14:paraId="60D7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78" w:type="dxa"/>
            <w:vMerge w:val="restart"/>
            <w:noWrap/>
            <w:vAlign w:val="center"/>
          </w:tcPr>
          <w:p w14:paraId="145A21EF">
            <w:pPr>
              <w:widowControl/>
              <w:jc w:val="center"/>
              <w:rPr>
                <w:rFonts w:ascii="宋体" w:hAnsi="宋体" w:cs="宋体"/>
                <w:kern w:val="0"/>
                <w:szCs w:val="21"/>
              </w:rPr>
            </w:pPr>
            <w:r>
              <w:rPr>
                <w:rFonts w:hint="eastAsia" w:ascii="宋体" w:hAnsi="宋体" w:cs="宋体"/>
                <w:kern w:val="0"/>
                <w:szCs w:val="21"/>
              </w:rPr>
              <w:t>1</w:t>
            </w:r>
          </w:p>
        </w:tc>
        <w:tc>
          <w:tcPr>
            <w:tcW w:w="1084" w:type="dxa"/>
            <w:vMerge w:val="restart"/>
            <w:vAlign w:val="center"/>
          </w:tcPr>
          <w:p w14:paraId="60D4868B">
            <w:pPr>
              <w:widowControl/>
              <w:jc w:val="center"/>
              <w:rPr>
                <w:rFonts w:ascii="宋体" w:hAnsi="宋体" w:cs="宋体"/>
                <w:kern w:val="0"/>
                <w:szCs w:val="21"/>
              </w:rPr>
            </w:pPr>
            <w:r>
              <w:rPr>
                <w:rFonts w:hint="eastAsia" w:ascii="宋体" w:hAnsi="宋体" w:cs="宋体"/>
                <w:kern w:val="0"/>
                <w:szCs w:val="21"/>
              </w:rPr>
              <w:t>UPS</w:t>
            </w:r>
            <w:r>
              <w:rPr>
                <w:rFonts w:hint="eastAsia" w:ascii="宋体" w:hAnsi="宋体" w:cs="宋体"/>
                <w:kern w:val="0"/>
                <w:szCs w:val="21"/>
              </w:rPr>
              <w:br w:type="textWrapping"/>
            </w:r>
            <w:r>
              <w:rPr>
                <w:rFonts w:hint="eastAsia" w:ascii="宋体" w:hAnsi="宋体" w:cs="宋体"/>
                <w:kern w:val="0"/>
                <w:szCs w:val="21"/>
              </w:rPr>
              <w:t>-30KVA</w:t>
            </w:r>
          </w:p>
        </w:tc>
        <w:tc>
          <w:tcPr>
            <w:tcW w:w="6560" w:type="dxa"/>
            <w:gridSpan w:val="3"/>
            <w:vAlign w:val="center"/>
          </w:tcPr>
          <w:p w14:paraId="543A6F97">
            <w:pPr>
              <w:widowControl/>
              <w:jc w:val="left"/>
              <w:rPr>
                <w:rFonts w:ascii="宋体" w:hAnsi="宋体" w:cs="宋体"/>
                <w:kern w:val="0"/>
                <w:szCs w:val="21"/>
              </w:rPr>
            </w:pPr>
            <w:r>
              <w:rPr>
                <w:rFonts w:hint="eastAsia" w:ascii="宋体" w:hAnsi="宋体" w:cs="宋体"/>
                <w:kern w:val="0"/>
                <w:szCs w:val="21"/>
              </w:rPr>
              <w:t>本次招标UPS-30KVA 1台</w:t>
            </w:r>
            <w:r>
              <w:rPr>
                <w:rFonts w:hint="eastAsia" w:ascii="宋体" w:hAnsi="宋体" w:cs="宋体"/>
                <w:kern w:val="0"/>
                <w:szCs w:val="21"/>
              </w:rPr>
              <w:br w:type="textWrapping"/>
            </w:r>
            <w:r>
              <w:rPr>
                <w:rFonts w:hint="eastAsia" w:ascii="宋体" w:hAnsi="宋体" w:cs="宋体"/>
                <w:kern w:val="0"/>
                <w:szCs w:val="21"/>
              </w:rPr>
              <w:t>额定容量：30KVA</w:t>
            </w:r>
            <w:r>
              <w:rPr>
                <w:rFonts w:hint="eastAsia" w:ascii="宋体" w:hAnsi="宋体" w:cs="宋体"/>
                <w:kern w:val="0"/>
                <w:szCs w:val="21"/>
              </w:rPr>
              <w:br w:type="textWrapping"/>
            </w:r>
            <w:r>
              <w:rPr>
                <w:rFonts w:hint="eastAsia" w:ascii="宋体" w:hAnsi="宋体" w:cs="宋体"/>
                <w:kern w:val="0"/>
                <w:szCs w:val="21"/>
              </w:rPr>
              <w:t>输入电压：380V</w:t>
            </w:r>
            <w:r>
              <w:rPr>
                <w:rFonts w:hint="eastAsia" w:ascii="宋体" w:hAnsi="宋体" w:cs="宋体"/>
                <w:kern w:val="0"/>
                <w:szCs w:val="21"/>
              </w:rPr>
              <w:br w:type="textWrapping"/>
            </w:r>
            <w:r>
              <w:rPr>
                <w:rFonts w:hint="eastAsia" w:ascii="宋体" w:hAnsi="宋体" w:cs="宋体"/>
                <w:kern w:val="0"/>
                <w:szCs w:val="21"/>
              </w:rPr>
              <w:t>输出电压：380V</w:t>
            </w:r>
          </w:p>
        </w:tc>
      </w:tr>
      <w:tr w14:paraId="10F4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54ACD84C">
            <w:pPr>
              <w:widowControl/>
              <w:jc w:val="left"/>
              <w:rPr>
                <w:rFonts w:ascii="宋体" w:hAnsi="宋体" w:cs="宋体"/>
                <w:kern w:val="0"/>
                <w:szCs w:val="21"/>
              </w:rPr>
            </w:pPr>
          </w:p>
        </w:tc>
        <w:tc>
          <w:tcPr>
            <w:tcW w:w="1084" w:type="dxa"/>
            <w:vMerge w:val="continue"/>
            <w:vAlign w:val="center"/>
          </w:tcPr>
          <w:p w14:paraId="05F2BD65">
            <w:pPr>
              <w:widowControl/>
              <w:jc w:val="left"/>
              <w:rPr>
                <w:rFonts w:ascii="宋体" w:hAnsi="宋体" w:cs="宋体"/>
                <w:kern w:val="0"/>
                <w:szCs w:val="21"/>
              </w:rPr>
            </w:pPr>
          </w:p>
        </w:tc>
        <w:tc>
          <w:tcPr>
            <w:tcW w:w="1300" w:type="dxa"/>
            <w:noWrap/>
            <w:vAlign w:val="center"/>
          </w:tcPr>
          <w:p w14:paraId="4C5880BD">
            <w:pPr>
              <w:widowControl/>
              <w:jc w:val="left"/>
              <w:rPr>
                <w:rFonts w:ascii="宋体" w:hAnsi="宋体" w:cs="宋体"/>
                <w:kern w:val="0"/>
                <w:szCs w:val="21"/>
              </w:rPr>
            </w:pPr>
          </w:p>
        </w:tc>
        <w:tc>
          <w:tcPr>
            <w:tcW w:w="4377" w:type="dxa"/>
          </w:tcPr>
          <w:p w14:paraId="7A4FC393">
            <w:pPr>
              <w:widowControl/>
              <w:jc w:val="left"/>
              <w:rPr>
                <w:rFonts w:ascii="宋体" w:hAnsi="宋体" w:cs="宋体"/>
                <w:kern w:val="0"/>
                <w:szCs w:val="21"/>
              </w:rPr>
            </w:pPr>
            <w:r>
              <w:rPr>
                <w:rFonts w:ascii="宋体" w:hAnsi="宋体" w:cs="宋体"/>
                <w:kern w:val="0"/>
                <w:szCs w:val="21"/>
              </w:rPr>
              <w:t>UPS为工频在线式，</w:t>
            </w:r>
            <w:r>
              <w:rPr>
                <w:rFonts w:hint="eastAsia" w:ascii="宋体" w:hAnsi="宋体" w:cs="宋体"/>
                <w:kern w:val="0"/>
                <w:szCs w:val="21"/>
              </w:rPr>
              <w:t>三相输入三相输</w:t>
            </w:r>
            <w:r>
              <w:rPr>
                <w:rFonts w:ascii="宋体" w:hAnsi="宋体" w:cs="宋体"/>
                <w:kern w:val="0"/>
                <w:szCs w:val="21"/>
              </w:rPr>
              <w:t>出，</w:t>
            </w:r>
            <w:r>
              <w:rPr>
                <w:rFonts w:hint="eastAsia" w:ascii="宋体" w:hAnsi="宋体" w:cs="宋体"/>
                <w:kern w:val="0"/>
                <w:szCs w:val="21"/>
              </w:rPr>
              <w:t>塔式落地安装。</w:t>
            </w:r>
          </w:p>
        </w:tc>
        <w:tc>
          <w:tcPr>
            <w:tcW w:w="883" w:type="dxa"/>
            <w:vAlign w:val="center"/>
          </w:tcPr>
          <w:p w14:paraId="610ED456">
            <w:pPr>
              <w:widowControl/>
              <w:jc w:val="center"/>
              <w:rPr>
                <w:rFonts w:ascii="宋体" w:hAnsi="宋体" w:cs="宋体"/>
                <w:kern w:val="0"/>
                <w:szCs w:val="21"/>
              </w:rPr>
            </w:pPr>
            <w:r>
              <w:rPr>
                <w:rFonts w:hint="eastAsia" w:ascii="宋体" w:hAnsi="宋体" w:cs="宋体"/>
                <w:kern w:val="0"/>
                <w:szCs w:val="21"/>
              </w:rPr>
              <w:t>否</w:t>
            </w:r>
          </w:p>
        </w:tc>
      </w:tr>
      <w:tr w14:paraId="5223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1DD5D84C">
            <w:pPr>
              <w:widowControl/>
              <w:jc w:val="left"/>
              <w:rPr>
                <w:rFonts w:ascii="宋体" w:hAnsi="宋体" w:cs="宋体"/>
                <w:kern w:val="0"/>
                <w:szCs w:val="21"/>
              </w:rPr>
            </w:pPr>
          </w:p>
        </w:tc>
        <w:tc>
          <w:tcPr>
            <w:tcW w:w="1084" w:type="dxa"/>
            <w:vMerge w:val="continue"/>
            <w:vAlign w:val="center"/>
          </w:tcPr>
          <w:p w14:paraId="2FD794A2">
            <w:pPr>
              <w:widowControl/>
              <w:jc w:val="left"/>
              <w:rPr>
                <w:rFonts w:ascii="宋体" w:hAnsi="宋体" w:cs="宋体"/>
                <w:kern w:val="0"/>
                <w:szCs w:val="21"/>
              </w:rPr>
            </w:pPr>
          </w:p>
        </w:tc>
        <w:tc>
          <w:tcPr>
            <w:tcW w:w="1300" w:type="dxa"/>
            <w:noWrap/>
            <w:vAlign w:val="center"/>
          </w:tcPr>
          <w:p w14:paraId="7C6DC717">
            <w:pPr>
              <w:widowControl/>
              <w:jc w:val="center"/>
              <w:rPr>
                <w:rFonts w:ascii="宋体" w:hAnsi="宋体" w:cs="宋体"/>
                <w:kern w:val="0"/>
                <w:szCs w:val="21"/>
              </w:rPr>
            </w:pPr>
            <w:r>
              <w:rPr>
                <w:rFonts w:hint="eastAsia" w:ascii="宋体" w:hAnsi="宋体" w:cs="宋体"/>
                <w:kern w:val="0"/>
                <w:szCs w:val="21"/>
              </w:rPr>
              <w:t>#</w:t>
            </w:r>
          </w:p>
        </w:tc>
        <w:tc>
          <w:tcPr>
            <w:tcW w:w="4377" w:type="dxa"/>
          </w:tcPr>
          <w:p w14:paraId="1A7BBF0F">
            <w:pPr>
              <w:widowControl/>
              <w:jc w:val="left"/>
              <w:rPr>
                <w:rFonts w:ascii="宋体" w:hAnsi="宋体" w:cs="宋体"/>
                <w:kern w:val="0"/>
                <w:szCs w:val="21"/>
              </w:rPr>
            </w:pPr>
            <w:r>
              <w:rPr>
                <w:rFonts w:hint="eastAsia" w:ascii="宋体" w:hAnsi="宋体" w:cs="宋体"/>
                <w:kern w:val="0"/>
                <w:szCs w:val="21"/>
              </w:rPr>
              <w:t>U</w:t>
            </w:r>
            <w:r>
              <w:rPr>
                <w:rFonts w:ascii="宋体" w:hAnsi="宋体" w:cs="宋体"/>
                <w:kern w:val="0"/>
                <w:szCs w:val="21"/>
              </w:rPr>
              <w:t>PS</w:t>
            </w:r>
            <w:r>
              <w:rPr>
                <w:rFonts w:hint="eastAsia" w:ascii="宋体" w:hAnsi="宋体" w:cs="宋体"/>
                <w:kern w:val="0"/>
                <w:szCs w:val="21"/>
              </w:rPr>
              <w:t>要求</w:t>
            </w:r>
            <w:r>
              <w:rPr>
                <w:rFonts w:ascii="宋体" w:hAnsi="宋体" w:cs="宋体"/>
                <w:kern w:val="0"/>
                <w:szCs w:val="21"/>
              </w:rPr>
              <w:t>采用先进的DSP全数字化控制技术</w:t>
            </w:r>
            <w:r>
              <w:rPr>
                <w:rFonts w:hint="eastAsia" w:ascii="宋体" w:hAnsi="宋体" w:cs="宋体"/>
                <w:kern w:val="0"/>
                <w:szCs w:val="21"/>
              </w:rPr>
              <w:t>，控制程序自主研发，需提供相关证明资料并加盖投标人公章。</w:t>
            </w:r>
          </w:p>
        </w:tc>
        <w:tc>
          <w:tcPr>
            <w:tcW w:w="883" w:type="dxa"/>
            <w:vAlign w:val="center"/>
          </w:tcPr>
          <w:p w14:paraId="185D661D">
            <w:pPr>
              <w:widowControl/>
              <w:jc w:val="center"/>
              <w:rPr>
                <w:rFonts w:ascii="宋体" w:hAnsi="宋体" w:cs="宋体"/>
                <w:kern w:val="0"/>
                <w:szCs w:val="21"/>
              </w:rPr>
            </w:pPr>
            <w:r>
              <w:rPr>
                <w:rFonts w:hint="eastAsia" w:ascii="宋体" w:hAnsi="宋体" w:cs="宋体"/>
                <w:kern w:val="0"/>
                <w:szCs w:val="21"/>
              </w:rPr>
              <w:t>是</w:t>
            </w:r>
          </w:p>
        </w:tc>
      </w:tr>
      <w:tr w14:paraId="561C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27C95557">
            <w:pPr>
              <w:widowControl/>
              <w:jc w:val="left"/>
              <w:rPr>
                <w:rFonts w:ascii="宋体" w:hAnsi="宋体" w:cs="宋体"/>
                <w:kern w:val="0"/>
                <w:szCs w:val="21"/>
              </w:rPr>
            </w:pPr>
          </w:p>
        </w:tc>
        <w:tc>
          <w:tcPr>
            <w:tcW w:w="1084" w:type="dxa"/>
            <w:vMerge w:val="continue"/>
            <w:vAlign w:val="center"/>
          </w:tcPr>
          <w:p w14:paraId="71DBBD06">
            <w:pPr>
              <w:widowControl/>
              <w:jc w:val="left"/>
              <w:rPr>
                <w:rFonts w:ascii="宋体" w:hAnsi="宋体" w:cs="宋体"/>
                <w:kern w:val="0"/>
                <w:szCs w:val="21"/>
              </w:rPr>
            </w:pPr>
          </w:p>
        </w:tc>
        <w:tc>
          <w:tcPr>
            <w:tcW w:w="1300" w:type="dxa"/>
            <w:noWrap/>
            <w:vAlign w:val="center"/>
          </w:tcPr>
          <w:p w14:paraId="15EF87E4">
            <w:pPr>
              <w:widowControl/>
              <w:jc w:val="center"/>
              <w:rPr>
                <w:rFonts w:ascii="宋体" w:hAnsi="宋体" w:cs="宋体"/>
                <w:kern w:val="0"/>
                <w:szCs w:val="21"/>
              </w:rPr>
            </w:pPr>
            <w:r>
              <w:rPr>
                <w:rFonts w:hint="eastAsia" w:ascii="宋体" w:hAnsi="宋体" w:cs="宋体"/>
                <w:kern w:val="0"/>
                <w:szCs w:val="21"/>
              </w:rPr>
              <w:t>#</w:t>
            </w:r>
          </w:p>
        </w:tc>
        <w:tc>
          <w:tcPr>
            <w:tcW w:w="4377" w:type="dxa"/>
          </w:tcPr>
          <w:p w14:paraId="213D0148">
            <w:pPr>
              <w:widowControl/>
              <w:jc w:val="left"/>
              <w:rPr>
                <w:rFonts w:ascii="宋体" w:hAnsi="宋体" w:cs="宋体"/>
                <w:kern w:val="0"/>
                <w:szCs w:val="21"/>
              </w:rPr>
            </w:pPr>
            <w:r>
              <w:rPr>
                <w:rFonts w:ascii="宋体" w:hAnsi="宋体" w:cs="宋体"/>
                <w:kern w:val="0"/>
                <w:szCs w:val="21"/>
              </w:rPr>
              <w:t>显示</w:t>
            </w:r>
            <w:r>
              <w:rPr>
                <w:rFonts w:hint="eastAsia" w:ascii="宋体" w:hAnsi="宋体" w:cs="宋体"/>
                <w:kern w:val="0"/>
                <w:szCs w:val="21"/>
              </w:rPr>
              <w:t>方式需采用</w:t>
            </w:r>
            <w:r>
              <w:rPr>
                <w:rFonts w:ascii="宋体" w:hAnsi="宋体" w:cs="宋体"/>
                <w:kern w:val="0"/>
                <w:szCs w:val="21"/>
              </w:rPr>
              <w:t>7寸彩色LCD触摸屏+LED</w:t>
            </w:r>
            <w:r>
              <w:rPr>
                <w:rFonts w:hint="eastAsia" w:ascii="宋体" w:hAnsi="宋体" w:cs="宋体"/>
                <w:kern w:val="0"/>
                <w:szCs w:val="21"/>
              </w:rPr>
              <w:t>，</w:t>
            </w:r>
            <w:r>
              <w:rPr>
                <w:rFonts w:ascii="宋体" w:hAnsi="宋体" w:cs="宋体"/>
                <w:kern w:val="0"/>
                <w:szCs w:val="21"/>
              </w:rPr>
              <w:t>支持中英文显示</w:t>
            </w:r>
            <w:r>
              <w:rPr>
                <w:rFonts w:hint="eastAsia" w:ascii="宋体" w:hAnsi="宋体" w:cs="宋体"/>
                <w:kern w:val="0"/>
                <w:szCs w:val="21"/>
              </w:rPr>
              <w:t>，方便使用者查看状态、数据和进行操作控制，</w:t>
            </w:r>
            <w:r>
              <w:rPr>
                <w:rFonts w:ascii="宋体" w:hAnsi="宋体" w:cs="宋体"/>
                <w:kern w:val="0"/>
                <w:szCs w:val="21"/>
              </w:rPr>
              <w:t>要求触摸屏显示控制软件为自主研发</w:t>
            </w:r>
            <w:r>
              <w:rPr>
                <w:rFonts w:hint="eastAsia" w:ascii="宋体" w:hAnsi="宋体" w:cs="宋体"/>
                <w:kern w:val="0"/>
                <w:szCs w:val="21"/>
              </w:rPr>
              <w:t>，需提供相关证明资料并加盖投标人公章。</w:t>
            </w:r>
          </w:p>
        </w:tc>
        <w:tc>
          <w:tcPr>
            <w:tcW w:w="883" w:type="dxa"/>
            <w:vAlign w:val="center"/>
          </w:tcPr>
          <w:p w14:paraId="3C66FDA0">
            <w:pPr>
              <w:widowControl/>
              <w:jc w:val="center"/>
              <w:rPr>
                <w:rFonts w:ascii="宋体" w:hAnsi="宋体" w:cs="宋体"/>
                <w:kern w:val="0"/>
                <w:szCs w:val="21"/>
              </w:rPr>
            </w:pPr>
            <w:r>
              <w:rPr>
                <w:rFonts w:hint="eastAsia" w:ascii="宋体" w:hAnsi="宋体" w:cs="宋体"/>
                <w:kern w:val="0"/>
                <w:szCs w:val="21"/>
              </w:rPr>
              <w:t>是</w:t>
            </w:r>
          </w:p>
        </w:tc>
      </w:tr>
      <w:tr w14:paraId="3C70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2550FB03">
            <w:pPr>
              <w:widowControl/>
              <w:jc w:val="left"/>
              <w:rPr>
                <w:rFonts w:ascii="宋体" w:hAnsi="宋体" w:cs="宋体"/>
                <w:kern w:val="0"/>
                <w:szCs w:val="21"/>
              </w:rPr>
            </w:pPr>
          </w:p>
        </w:tc>
        <w:tc>
          <w:tcPr>
            <w:tcW w:w="1084" w:type="dxa"/>
            <w:vMerge w:val="continue"/>
            <w:vAlign w:val="center"/>
          </w:tcPr>
          <w:p w14:paraId="2EBA5F75">
            <w:pPr>
              <w:widowControl/>
              <w:jc w:val="left"/>
              <w:rPr>
                <w:rFonts w:ascii="宋体" w:hAnsi="宋体" w:cs="宋体"/>
                <w:kern w:val="0"/>
                <w:szCs w:val="21"/>
              </w:rPr>
            </w:pPr>
          </w:p>
        </w:tc>
        <w:tc>
          <w:tcPr>
            <w:tcW w:w="1300" w:type="dxa"/>
            <w:noWrap/>
            <w:vAlign w:val="center"/>
          </w:tcPr>
          <w:p w14:paraId="3EECDC47">
            <w:pPr>
              <w:widowControl/>
              <w:jc w:val="center"/>
              <w:rPr>
                <w:rFonts w:ascii="宋体" w:hAnsi="宋体" w:cs="宋体"/>
                <w:kern w:val="0"/>
                <w:szCs w:val="21"/>
              </w:rPr>
            </w:pPr>
          </w:p>
        </w:tc>
        <w:tc>
          <w:tcPr>
            <w:tcW w:w="4377" w:type="dxa"/>
          </w:tcPr>
          <w:p w14:paraId="1FCB624B">
            <w:pPr>
              <w:widowControl/>
              <w:rPr>
                <w:rFonts w:ascii="宋体" w:hAnsi="宋体"/>
                <w:kern w:val="0"/>
                <w:szCs w:val="21"/>
              </w:rPr>
            </w:pPr>
            <w:r>
              <w:rPr>
                <w:rFonts w:hint="eastAsia" w:ascii="宋体" w:hAnsi="宋体"/>
                <w:szCs w:val="21"/>
              </w:rPr>
              <w:t>整流器要求</w:t>
            </w:r>
            <w:r>
              <w:rPr>
                <w:rFonts w:ascii="宋体" w:hAnsi="宋体"/>
                <w:szCs w:val="21"/>
              </w:rPr>
              <w:t>采用可控硅整流技术，杜绝采用IBGT整流方式。内置输出隔离变压器。</w:t>
            </w:r>
          </w:p>
        </w:tc>
        <w:tc>
          <w:tcPr>
            <w:tcW w:w="883" w:type="dxa"/>
            <w:vAlign w:val="center"/>
          </w:tcPr>
          <w:p w14:paraId="58868A32">
            <w:pPr>
              <w:widowControl/>
              <w:jc w:val="center"/>
              <w:rPr>
                <w:rFonts w:ascii="宋体" w:hAnsi="宋体" w:cs="宋体"/>
                <w:kern w:val="0"/>
                <w:szCs w:val="21"/>
              </w:rPr>
            </w:pPr>
            <w:r>
              <w:rPr>
                <w:rFonts w:hint="eastAsia" w:ascii="宋体" w:hAnsi="宋体" w:cs="宋体"/>
                <w:kern w:val="0"/>
                <w:szCs w:val="21"/>
              </w:rPr>
              <w:t>否</w:t>
            </w:r>
          </w:p>
        </w:tc>
      </w:tr>
      <w:tr w14:paraId="11DA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44FC27E5">
            <w:pPr>
              <w:widowControl/>
              <w:jc w:val="left"/>
              <w:rPr>
                <w:rFonts w:ascii="宋体" w:hAnsi="宋体" w:cs="宋体"/>
                <w:kern w:val="0"/>
                <w:szCs w:val="21"/>
              </w:rPr>
            </w:pPr>
          </w:p>
        </w:tc>
        <w:tc>
          <w:tcPr>
            <w:tcW w:w="1084" w:type="dxa"/>
            <w:vMerge w:val="continue"/>
            <w:vAlign w:val="center"/>
          </w:tcPr>
          <w:p w14:paraId="189347CC">
            <w:pPr>
              <w:widowControl/>
              <w:jc w:val="left"/>
              <w:rPr>
                <w:rFonts w:ascii="宋体" w:hAnsi="宋体" w:cs="宋体"/>
                <w:kern w:val="0"/>
                <w:szCs w:val="21"/>
              </w:rPr>
            </w:pPr>
          </w:p>
        </w:tc>
        <w:tc>
          <w:tcPr>
            <w:tcW w:w="1300" w:type="dxa"/>
            <w:noWrap/>
            <w:vAlign w:val="center"/>
          </w:tcPr>
          <w:p w14:paraId="65361B26">
            <w:pPr>
              <w:widowControl/>
              <w:jc w:val="center"/>
              <w:rPr>
                <w:rFonts w:ascii="宋体" w:hAnsi="宋体" w:cs="宋体"/>
                <w:kern w:val="0"/>
                <w:szCs w:val="21"/>
              </w:rPr>
            </w:pPr>
          </w:p>
        </w:tc>
        <w:tc>
          <w:tcPr>
            <w:tcW w:w="4377" w:type="dxa"/>
          </w:tcPr>
          <w:p w14:paraId="67BC69ED">
            <w:pPr>
              <w:widowControl/>
              <w:rPr>
                <w:rFonts w:ascii="宋体" w:hAnsi="宋体"/>
                <w:kern w:val="0"/>
                <w:szCs w:val="21"/>
              </w:rPr>
            </w:pPr>
            <w:r>
              <w:rPr>
                <w:rFonts w:hint="eastAsia" w:ascii="宋体" w:hAnsi="宋体"/>
                <w:szCs w:val="21"/>
              </w:rPr>
              <w:t>关机操作应采用双键设计，有效防止误操作导致设备意外关机。</w:t>
            </w:r>
          </w:p>
        </w:tc>
        <w:tc>
          <w:tcPr>
            <w:tcW w:w="883" w:type="dxa"/>
            <w:vAlign w:val="center"/>
          </w:tcPr>
          <w:p w14:paraId="4238A33B">
            <w:pPr>
              <w:widowControl/>
              <w:jc w:val="center"/>
              <w:rPr>
                <w:rFonts w:ascii="宋体" w:hAnsi="宋体" w:cs="宋体"/>
                <w:kern w:val="0"/>
                <w:szCs w:val="21"/>
              </w:rPr>
            </w:pPr>
            <w:r>
              <w:rPr>
                <w:rFonts w:hint="eastAsia" w:ascii="宋体" w:hAnsi="宋体" w:cs="宋体"/>
                <w:kern w:val="0"/>
                <w:szCs w:val="21"/>
              </w:rPr>
              <w:t>否</w:t>
            </w:r>
          </w:p>
        </w:tc>
      </w:tr>
      <w:tr w14:paraId="021C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167AD231">
            <w:pPr>
              <w:widowControl/>
              <w:jc w:val="left"/>
              <w:rPr>
                <w:rFonts w:ascii="宋体" w:hAnsi="宋体" w:cs="宋体"/>
                <w:kern w:val="0"/>
                <w:szCs w:val="21"/>
              </w:rPr>
            </w:pPr>
          </w:p>
        </w:tc>
        <w:tc>
          <w:tcPr>
            <w:tcW w:w="1084" w:type="dxa"/>
            <w:vMerge w:val="continue"/>
            <w:vAlign w:val="center"/>
          </w:tcPr>
          <w:p w14:paraId="00DE51AF">
            <w:pPr>
              <w:widowControl/>
              <w:jc w:val="left"/>
              <w:rPr>
                <w:rFonts w:ascii="宋体" w:hAnsi="宋体" w:cs="宋体"/>
                <w:kern w:val="0"/>
                <w:szCs w:val="21"/>
              </w:rPr>
            </w:pPr>
          </w:p>
        </w:tc>
        <w:tc>
          <w:tcPr>
            <w:tcW w:w="1300" w:type="dxa"/>
            <w:noWrap/>
            <w:vAlign w:val="center"/>
          </w:tcPr>
          <w:p w14:paraId="6BF05CAC">
            <w:pPr>
              <w:widowControl/>
              <w:jc w:val="center"/>
              <w:rPr>
                <w:rFonts w:ascii="宋体" w:hAnsi="宋体" w:cs="宋体"/>
                <w:kern w:val="0"/>
                <w:szCs w:val="21"/>
              </w:rPr>
            </w:pPr>
            <w:r>
              <w:rPr>
                <w:rFonts w:hint="eastAsia" w:ascii="宋体" w:hAnsi="宋体" w:cs="宋体"/>
                <w:kern w:val="0"/>
                <w:szCs w:val="21"/>
              </w:rPr>
              <w:t>#</w:t>
            </w:r>
          </w:p>
        </w:tc>
        <w:tc>
          <w:tcPr>
            <w:tcW w:w="4377" w:type="dxa"/>
          </w:tcPr>
          <w:p w14:paraId="7F2011DE">
            <w:pPr>
              <w:widowControl/>
              <w:rPr>
                <w:rFonts w:ascii="宋体" w:hAnsi="宋体"/>
                <w:kern w:val="0"/>
                <w:szCs w:val="21"/>
              </w:rPr>
            </w:pPr>
            <w:r>
              <w:rPr>
                <w:rFonts w:hint="eastAsia" w:ascii="宋体" w:hAnsi="宋体"/>
                <w:szCs w:val="21"/>
              </w:rPr>
              <w:t>电池通过双桥式隔离型双向</w:t>
            </w:r>
            <w:r>
              <w:rPr>
                <w:rFonts w:ascii="宋体" w:hAnsi="宋体"/>
                <w:szCs w:val="21"/>
              </w:rPr>
              <w:t>DCDC变换器与母线连接，可以起到电气隔离的作用，提高了系统安全性</w:t>
            </w:r>
            <w:r>
              <w:rPr>
                <w:rFonts w:hint="eastAsia" w:ascii="宋体" w:hAnsi="宋体" w:cs="宋体"/>
                <w:kern w:val="0"/>
                <w:szCs w:val="21"/>
              </w:rPr>
              <w:t>，需提供相关证明资料并加盖投标人公章。</w:t>
            </w:r>
          </w:p>
        </w:tc>
        <w:tc>
          <w:tcPr>
            <w:tcW w:w="883" w:type="dxa"/>
            <w:vAlign w:val="center"/>
          </w:tcPr>
          <w:p w14:paraId="0C5A5FDF">
            <w:pPr>
              <w:widowControl/>
              <w:jc w:val="center"/>
              <w:rPr>
                <w:rFonts w:ascii="宋体" w:hAnsi="宋体" w:cs="宋体"/>
                <w:kern w:val="0"/>
                <w:szCs w:val="21"/>
              </w:rPr>
            </w:pPr>
            <w:r>
              <w:rPr>
                <w:rFonts w:hint="eastAsia" w:ascii="宋体" w:hAnsi="宋体" w:cs="宋体"/>
                <w:kern w:val="0"/>
                <w:szCs w:val="21"/>
              </w:rPr>
              <w:t>是</w:t>
            </w:r>
          </w:p>
        </w:tc>
      </w:tr>
      <w:tr w14:paraId="2E6A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208B7D27">
            <w:pPr>
              <w:widowControl/>
              <w:jc w:val="left"/>
              <w:rPr>
                <w:rFonts w:ascii="宋体" w:hAnsi="宋体" w:cs="宋体"/>
                <w:kern w:val="0"/>
                <w:szCs w:val="21"/>
              </w:rPr>
            </w:pPr>
          </w:p>
        </w:tc>
        <w:tc>
          <w:tcPr>
            <w:tcW w:w="1084" w:type="dxa"/>
            <w:vMerge w:val="continue"/>
            <w:vAlign w:val="center"/>
          </w:tcPr>
          <w:p w14:paraId="224CFE17">
            <w:pPr>
              <w:widowControl/>
              <w:jc w:val="left"/>
              <w:rPr>
                <w:rFonts w:ascii="宋体" w:hAnsi="宋体" w:cs="宋体"/>
                <w:kern w:val="0"/>
                <w:szCs w:val="21"/>
              </w:rPr>
            </w:pPr>
          </w:p>
        </w:tc>
        <w:tc>
          <w:tcPr>
            <w:tcW w:w="1300" w:type="dxa"/>
            <w:noWrap/>
            <w:vAlign w:val="center"/>
          </w:tcPr>
          <w:p w14:paraId="7EBC7651">
            <w:pPr>
              <w:widowControl/>
              <w:jc w:val="center"/>
              <w:rPr>
                <w:rFonts w:ascii="宋体" w:hAnsi="宋体" w:cs="宋体"/>
                <w:kern w:val="0"/>
                <w:szCs w:val="21"/>
              </w:rPr>
            </w:pPr>
          </w:p>
        </w:tc>
        <w:tc>
          <w:tcPr>
            <w:tcW w:w="4377" w:type="dxa"/>
          </w:tcPr>
          <w:p w14:paraId="1F1409F3">
            <w:pPr>
              <w:widowControl/>
              <w:rPr>
                <w:rFonts w:ascii="宋体" w:hAnsi="宋体"/>
                <w:kern w:val="0"/>
                <w:szCs w:val="21"/>
              </w:rPr>
            </w:pPr>
            <w:r>
              <w:rPr>
                <w:rFonts w:hint="eastAsia" w:ascii="宋体" w:hAnsi="宋体"/>
                <w:szCs w:val="21"/>
              </w:rPr>
              <w:t>U</w:t>
            </w:r>
            <w:r>
              <w:rPr>
                <w:rFonts w:ascii="宋体" w:hAnsi="宋体"/>
                <w:szCs w:val="21"/>
              </w:rPr>
              <w:t>PS</w:t>
            </w:r>
            <w:r>
              <w:rPr>
                <w:rFonts w:hint="eastAsia" w:ascii="宋体" w:hAnsi="宋体"/>
                <w:szCs w:val="21"/>
              </w:rPr>
              <w:t>应采用智能化电池管理技术，</w:t>
            </w:r>
            <w:r>
              <w:rPr>
                <w:rFonts w:ascii="宋体" w:hAnsi="宋体"/>
                <w:szCs w:val="21"/>
              </w:rPr>
              <w:t>能有效检测电池好坏。</w:t>
            </w:r>
            <w:r>
              <w:rPr>
                <w:rFonts w:hint="eastAsia" w:ascii="宋体" w:hAnsi="宋体"/>
                <w:szCs w:val="21"/>
              </w:rPr>
              <w:t>同时应</w:t>
            </w:r>
            <w:r>
              <w:rPr>
                <w:rFonts w:ascii="宋体" w:hAnsi="宋体"/>
                <w:szCs w:val="21"/>
              </w:rPr>
              <w:t>具备手动电池测试功能，有效地活化了电池，延长电池的使用寿命</w:t>
            </w:r>
            <w:r>
              <w:rPr>
                <w:rFonts w:hint="eastAsia" w:ascii="宋体" w:hAnsi="宋体"/>
                <w:szCs w:val="21"/>
              </w:rPr>
              <w:t>。</w:t>
            </w:r>
          </w:p>
        </w:tc>
        <w:tc>
          <w:tcPr>
            <w:tcW w:w="883" w:type="dxa"/>
            <w:vAlign w:val="center"/>
          </w:tcPr>
          <w:p w14:paraId="5ECE60F4">
            <w:pPr>
              <w:widowControl/>
              <w:jc w:val="center"/>
              <w:rPr>
                <w:rFonts w:ascii="宋体" w:hAnsi="宋体" w:cs="宋体"/>
                <w:kern w:val="0"/>
                <w:szCs w:val="21"/>
              </w:rPr>
            </w:pPr>
            <w:r>
              <w:rPr>
                <w:rFonts w:hint="eastAsia" w:ascii="宋体" w:hAnsi="宋体" w:cs="宋体"/>
                <w:kern w:val="0"/>
                <w:szCs w:val="21"/>
              </w:rPr>
              <w:t>否</w:t>
            </w:r>
          </w:p>
        </w:tc>
      </w:tr>
      <w:tr w14:paraId="115F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412DA609">
            <w:pPr>
              <w:widowControl/>
              <w:jc w:val="left"/>
              <w:rPr>
                <w:rFonts w:ascii="宋体" w:hAnsi="宋体" w:cs="宋体"/>
                <w:kern w:val="0"/>
                <w:szCs w:val="21"/>
              </w:rPr>
            </w:pPr>
          </w:p>
        </w:tc>
        <w:tc>
          <w:tcPr>
            <w:tcW w:w="1084" w:type="dxa"/>
            <w:vMerge w:val="continue"/>
            <w:vAlign w:val="center"/>
          </w:tcPr>
          <w:p w14:paraId="0F476C82">
            <w:pPr>
              <w:widowControl/>
              <w:jc w:val="left"/>
              <w:rPr>
                <w:rFonts w:ascii="宋体" w:hAnsi="宋体" w:cs="宋体"/>
                <w:kern w:val="0"/>
                <w:szCs w:val="21"/>
              </w:rPr>
            </w:pPr>
          </w:p>
        </w:tc>
        <w:tc>
          <w:tcPr>
            <w:tcW w:w="1300" w:type="dxa"/>
            <w:noWrap/>
            <w:vAlign w:val="center"/>
          </w:tcPr>
          <w:p w14:paraId="421A6469">
            <w:pPr>
              <w:widowControl/>
              <w:jc w:val="center"/>
              <w:rPr>
                <w:rFonts w:ascii="宋体" w:hAnsi="宋体" w:cs="宋体"/>
                <w:kern w:val="0"/>
                <w:szCs w:val="21"/>
              </w:rPr>
            </w:pPr>
          </w:p>
        </w:tc>
        <w:tc>
          <w:tcPr>
            <w:tcW w:w="4377" w:type="dxa"/>
          </w:tcPr>
          <w:p w14:paraId="098AD7EE">
            <w:pPr>
              <w:widowControl/>
              <w:rPr>
                <w:rFonts w:ascii="宋体" w:hAnsi="宋体"/>
                <w:kern w:val="0"/>
                <w:szCs w:val="21"/>
              </w:rPr>
            </w:pPr>
            <w:r>
              <w:rPr>
                <w:rFonts w:hint="eastAsia" w:ascii="宋体" w:hAnsi="宋体"/>
                <w:szCs w:val="21"/>
              </w:rPr>
              <w:t>U</w:t>
            </w:r>
            <w:r>
              <w:rPr>
                <w:rFonts w:ascii="宋体" w:hAnsi="宋体"/>
                <w:szCs w:val="21"/>
              </w:rPr>
              <w:t>PS</w:t>
            </w:r>
            <w:r>
              <w:rPr>
                <w:rFonts w:hint="eastAsia" w:ascii="宋体" w:hAnsi="宋体"/>
                <w:szCs w:val="21"/>
              </w:rPr>
              <w:t>应具多种通讯方式：R</w:t>
            </w:r>
            <w:r>
              <w:rPr>
                <w:rFonts w:ascii="宋体" w:hAnsi="宋体"/>
                <w:szCs w:val="21"/>
              </w:rPr>
              <w:t>S</w:t>
            </w:r>
            <w:r>
              <w:rPr>
                <w:rFonts w:hint="eastAsia" w:ascii="宋体" w:hAnsi="宋体"/>
                <w:szCs w:val="21"/>
              </w:rPr>
              <w:t>232、R</w:t>
            </w:r>
            <w:r>
              <w:rPr>
                <w:rFonts w:ascii="宋体" w:hAnsi="宋体"/>
                <w:szCs w:val="21"/>
              </w:rPr>
              <w:t>S485</w:t>
            </w:r>
            <w:r>
              <w:rPr>
                <w:rFonts w:hint="eastAsia" w:ascii="宋体" w:hAnsi="宋体"/>
                <w:szCs w:val="21"/>
              </w:rPr>
              <w:t>、</w:t>
            </w:r>
            <w:r>
              <w:rPr>
                <w:rFonts w:ascii="宋体" w:hAnsi="宋体"/>
                <w:szCs w:val="21"/>
              </w:rPr>
              <w:t>SNMP</w:t>
            </w:r>
            <w:r>
              <w:rPr>
                <w:rFonts w:hint="eastAsia" w:ascii="宋体" w:hAnsi="宋体"/>
                <w:szCs w:val="21"/>
              </w:rPr>
              <w:t>、干接点。</w:t>
            </w:r>
          </w:p>
        </w:tc>
        <w:tc>
          <w:tcPr>
            <w:tcW w:w="883" w:type="dxa"/>
            <w:vAlign w:val="center"/>
          </w:tcPr>
          <w:p w14:paraId="2E8A7963">
            <w:pPr>
              <w:widowControl/>
              <w:jc w:val="center"/>
              <w:rPr>
                <w:rFonts w:ascii="宋体" w:hAnsi="宋体" w:cs="宋体"/>
                <w:kern w:val="0"/>
                <w:szCs w:val="21"/>
              </w:rPr>
            </w:pPr>
            <w:r>
              <w:rPr>
                <w:rFonts w:hint="eastAsia" w:ascii="宋体" w:hAnsi="宋体" w:cs="宋体"/>
                <w:kern w:val="0"/>
                <w:szCs w:val="21"/>
              </w:rPr>
              <w:t>否</w:t>
            </w:r>
          </w:p>
        </w:tc>
      </w:tr>
      <w:tr w14:paraId="7F42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1C8D2CA8">
            <w:pPr>
              <w:widowControl/>
              <w:jc w:val="left"/>
              <w:rPr>
                <w:rFonts w:ascii="宋体" w:hAnsi="宋体" w:cs="宋体"/>
                <w:kern w:val="0"/>
                <w:szCs w:val="21"/>
              </w:rPr>
            </w:pPr>
          </w:p>
        </w:tc>
        <w:tc>
          <w:tcPr>
            <w:tcW w:w="1084" w:type="dxa"/>
            <w:vMerge w:val="continue"/>
            <w:vAlign w:val="center"/>
          </w:tcPr>
          <w:p w14:paraId="6EF6F980">
            <w:pPr>
              <w:widowControl/>
              <w:jc w:val="left"/>
              <w:rPr>
                <w:rFonts w:ascii="宋体" w:hAnsi="宋体" w:cs="宋体"/>
                <w:kern w:val="0"/>
                <w:szCs w:val="21"/>
              </w:rPr>
            </w:pPr>
          </w:p>
        </w:tc>
        <w:tc>
          <w:tcPr>
            <w:tcW w:w="1300" w:type="dxa"/>
            <w:noWrap/>
            <w:vAlign w:val="center"/>
          </w:tcPr>
          <w:p w14:paraId="13CEA6DA">
            <w:pPr>
              <w:widowControl/>
              <w:jc w:val="center"/>
              <w:rPr>
                <w:rFonts w:ascii="宋体" w:hAnsi="宋体" w:cs="宋体"/>
                <w:kern w:val="0"/>
                <w:szCs w:val="21"/>
              </w:rPr>
            </w:pPr>
          </w:p>
        </w:tc>
        <w:tc>
          <w:tcPr>
            <w:tcW w:w="4377" w:type="dxa"/>
          </w:tcPr>
          <w:p w14:paraId="79E3BCB4">
            <w:pPr>
              <w:widowControl/>
              <w:rPr>
                <w:rFonts w:ascii="宋体" w:hAnsi="宋体"/>
                <w:kern w:val="0"/>
                <w:szCs w:val="21"/>
              </w:rPr>
            </w:pPr>
            <w:r>
              <w:rPr>
                <w:rFonts w:hint="eastAsia" w:ascii="宋体" w:hAnsi="宋体"/>
                <w:szCs w:val="21"/>
              </w:rPr>
              <w:t>U</w:t>
            </w:r>
            <w:r>
              <w:rPr>
                <w:rFonts w:ascii="宋体" w:hAnsi="宋体"/>
                <w:szCs w:val="21"/>
              </w:rPr>
              <w:t>PS</w:t>
            </w:r>
            <w:r>
              <w:rPr>
                <w:rFonts w:hint="eastAsia" w:ascii="宋体" w:hAnsi="宋体"/>
                <w:szCs w:val="21"/>
              </w:rPr>
              <w:t>应具有远程监控软件</w:t>
            </w:r>
            <w:r>
              <w:rPr>
                <w:rFonts w:hint="eastAsia" w:ascii="宋体" w:hAnsi="宋体" w:cs="宋体"/>
                <w:kern w:val="0"/>
                <w:szCs w:val="21"/>
              </w:rPr>
              <w:t>。</w:t>
            </w:r>
          </w:p>
        </w:tc>
        <w:tc>
          <w:tcPr>
            <w:tcW w:w="883" w:type="dxa"/>
            <w:vAlign w:val="center"/>
          </w:tcPr>
          <w:p w14:paraId="30CB387B">
            <w:pPr>
              <w:widowControl/>
              <w:jc w:val="center"/>
              <w:rPr>
                <w:rFonts w:ascii="宋体" w:hAnsi="宋体" w:cs="宋体"/>
                <w:kern w:val="0"/>
                <w:szCs w:val="21"/>
              </w:rPr>
            </w:pPr>
            <w:r>
              <w:rPr>
                <w:rFonts w:hint="eastAsia" w:ascii="宋体" w:hAnsi="宋体" w:cs="宋体"/>
                <w:kern w:val="0"/>
                <w:szCs w:val="21"/>
              </w:rPr>
              <w:t>否</w:t>
            </w:r>
          </w:p>
        </w:tc>
      </w:tr>
      <w:tr w14:paraId="76A4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3A15065A">
            <w:pPr>
              <w:widowControl/>
              <w:jc w:val="left"/>
              <w:rPr>
                <w:rFonts w:ascii="宋体" w:hAnsi="宋体" w:cs="宋体"/>
                <w:kern w:val="0"/>
                <w:szCs w:val="21"/>
              </w:rPr>
            </w:pPr>
          </w:p>
        </w:tc>
        <w:tc>
          <w:tcPr>
            <w:tcW w:w="1084" w:type="dxa"/>
            <w:vMerge w:val="continue"/>
            <w:vAlign w:val="center"/>
          </w:tcPr>
          <w:p w14:paraId="53A1843C">
            <w:pPr>
              <w:widowControl/>
              <w:jc w:val="left"/>
              <w:rPr>
                <w:rFonts w:ascii="宋体" w:hAnsi="宋体" w:cs="宋体"/>
                <w:kern w:val="0"/>
                <w:szCs w:val="21"/>
              </w:rPr>
            </w:pPr>
          </w:p>
        </w:tc>
        <w:tc>
          <w:tcPr>
            <w:tcW w:w="1300" w:type="dxa"/>
            <w:noWrap/>
            <w:vAlign w:val="center"/>
          </w:tcPr>
          <w:p w14:paraId="765ACDF5">
            <w:pPr>
              <w:widowControl/>
              <w:jc w:val="center"/>
              <w:rPr>
                <w:rFonts w:ascii="宋体" w:hAnsi="宋体" w:cs="宋体"/>
                <w:kern w:val="0"/>
                <w:szCs w:val="21"/>
              </w:rPr>
            </w:pPr>
          </w:p>
        </w:tc>
        <w:tc>
          <w:tcPr>
            <w:tcW w:w="4377" w:type="dxa"/>
          </w:tcPr>
          <w:p w14:paraId="149C19E1">
            <w:pPr>
              <w:widowControl/>
              <w:rPr>
                <w:rFonts w:ascii="宋体" w:hAnsi="宋体"/>
                <w:kern w:val="0"/>
                <w:szCs w:val="21"/>
              </w:rPr>
            </w:pPr>
            <w:r>
              <w:rPr>
                <w:rFonts w:hint="eastAsia" w:ascii="宋体" w:hAnsi="宋体"/>
                <w:szCs w:val="21"/>
              </w:rPr>
              <w:t>输入电压：38</w:t>
            </w:r>
            <w:r>
              <w:rPr>
                <w:rFonts w:ascii="宋体" w:hAnsi="宋体"/>
                <w:szCs w:val="21"/>
              </w:rPr>
              <w:t>0V±2</w:t>
            </w:r>
            <w:r>
              <w:rPr>
                <w:rFonts w:hint="eastAsia" w:ascii="宋体" w:hAnsi="宋体"/>
                <w:szCs w:val="21"/>
              </w:rPr>
              <w:t>0</w:t>
            </w:r>
            <w:r>
              <w:rPr>
                <w:rFonts w:ascii="宋体" w:hAnsi="宋体"/>
                <w:szCs w:val="21"/>
              </w:rPr>
              <w:t>%</w:t>
            </w:r>
          </w:p>
        </w:tc>
        <w:tc>
          <w:tcPr>
            <w:tcW w:w="883" w:type="dxa"/>
            <w:vAlign w:val="center"/>
          </w:tcPr>
          <w:p w14:paraId="4399998A">
            <w:pPr>
              <w:widowControl/>
              <w:jc w:val="center"/>
              <w:rPr>
                <w:rFonts w:ascii="宋体" w:hAnsi="宋体" w:cs="宋体"/>
                <w:kern w:val="0"/>
                <w:szCs w:val="21"/>
              </w:rPr>
            </w:pPr>
            <w:r>
              <w:rPr>
                <w:rFonts w:hint="eastAsia" w:ascii="宋体" w:hAnsi="宋体" w:cs="宋体"/>
                <w:kern w:val="0"/>
                <w:szCs w:val="21"/>
              </w:rPr>
              <w:t>否</w:t>
            </w:r>
          </w:p>
        </w:tc>
      </w:tr>
      <w:tr w14:paraId="4FEB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1203A21B">
            <w:pPr>
              <w:widowControl/>
              <w:jc w:val="left"/>
              <w:rPr>
                <w:rFonts w:ascii="宋体" w:hAnsi="宋体" w:cs="宋体"/>
                <w:kern w:val="0"/>
                <w:szCs w:val="21"/>
              </w:rPr>
            </w:pPr>
          </w:p>
        </w:tc>
        <w:tc>
          <w:tcPr>
            <w:tcW w:w="1084" w:type="dxa"/>
            <w:vMerge w:val="continue"/>
            <w:vAlign w:val="center"/>
          </w:tcPr>
          <w:p w14:paraId="306E9949">
            <w:pPr>
              <w:widowControl/>
              <w:jc w:val="left"/>
              <w:rPr>
                <w:rFonts w:ascii="宋体" w:hAnsi="宋体" w:cs="宋体"/>
                <w:kern w:val="0"/>
                <w:szCs w:val="21"/>
              </w:rPr>
            </w:pPr>
          </w:p>
        </w:tc>
        <w:tc>
          <w:tcPr>
            <w:tcW w:w="1300" w:type="dxa"/>
            <w:noWrap/>
            <w:vAlign w:val="center"/>
          </w:tcPr>
          <w:p w14:paraId="1DFB5732">
            <w:pPr>
              <w:widowControl/>
              <w:jc w:val="center"/>
              <w:rPr>
                <w:rFonts w:ascii="宋体" w:hAnsi="宋体" w:cs="宋体"/>
                <w:kern w:val="0"/>
                <w:szCs w:val="21"/>
              </w:rPr>
            </w:pPr>
          </w:p>
        </w:tc>
        <w:tc>
          <w:tcPr>
            <w:tcW w:w="4377" w:type="dxa"/>
          </w:tcPr>
          <w:p w14:paraId="4E4CCC31">
            <w:pPr>
              <w:widowControl/>
              <w:rPr>
                <w:rFonts w:ascii="宋体" w:hAnsi="宋体"/>
                <w:kern w:val="0"/>
                <w:szCs w:val="21"/>
              </w:rPr>
            </w:pPr>
            <w:r>
              <w:rPr>
                <w:rFonts w:hint="eastAsia" w:ascii="宋体" w:hAnsi="宋体"/>
                <w:szCs w:val="21"/>
              </w:rPr>
              <w:t>输入频率：</w:t>
            </w:r>
            <w:r>
              <w:rPr>
                <w:rFonts w:ascii="宋体" w:hAnsi="宋体"/>
                <w:szCs w:val="21"/>
              </w:rPr>
              <w:t>50Hz/60Hz±</w:t>
            </w:r>
            <w:r>
              <w:rPr>
                <w:rFonts w:hint="eastAsia" w:ascii="宋体" w:hAnsi="宋体"/>
                <w:szCs w:val="21"/>
              </w:rPr>
              <w:t>10</w:t>
            </w:r>
            <w:r>
              <w:rPr>
                <w:rFonts w:ascii="宋体" w:hAnsi="宋体"/>
                <w:szCs w:val="21"/>
              </w:rPr>
              <w:t>%</w:t>
            </w:r>
          </w:p>
        </w:tc>
        <w:tc>
          <w:tcPr>
            <w:tcW w:w="883" w:type="dxa"/>
            <w:vAlign w:val="center"/>
          </w:tcPr>
          <w:p w14:paraId="73424206">
            <w:pPr>
              <w:widowControl/>
              <w:jc w:val="center"/>
              <w:rPr>
                <w:rFonts w:ascii="宋体" w:hAnsi="宋体" w:cs="宋体"/>
                <w:kern w:val="0"/>
                <w:szCs w:val="21"/>
              </w:rPr>
            </w:pPr>
            <w:r>
              <w:rPr>
                <w:rFonts w:hint="eastAsia" w:ascii="宋体" w:hAnsi="宋体" w:cs="宋体"/>
                <w:kern w:val="0"/>
                <w:szCs w:val="21"/>
              </w:rPr>
              <w:t>否</w:t>
            </w:r>
          </w:p>
        </w:tc>
      </w:tr>
      <w:tr w14:paraId="303E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24EF79AA">
            <w:pPr>
              <w:widowControl/>
              <w:jc w:val="left"/>
              <w:rPr>
                <w:rFonts w:ascii="宋体" w:hAnsi="宋体" w:cs="宋体"/>
                <w:kern w:val="0"/>
                <w:szCs w:val="21"/>
              </w:rPr>
            </w:pPr>
          </w:p>
        </w:tc>
        <w:tc>
          <w:tcPr>
            <w:tcW w:w="1084" w:type="dxa"/>
            <w:vMerge w:val="continue"/>
            <w:vAlign w:val="center"/>
          </w:tcPr>
          <w:p w14:paraId="121B3040">
            <w:pPr>
              <w:widowControl/>
              <w:jc w:val="left"/>
              <w:rPr>
                <w:rFonts w:ascii="宋体" w:hAnsi="宋体" w:cs="宋体"/>
                <w:kern w:val="0"/>
                <w:szCs w:val="21"/>
              </w:rPr>
            </w:pPr>
          </w:p>
        </w:tc>
        <w:tc>
          <w:tcPr>
            <w:tcW w:w="1300" w:type="dxa"/>
            <w:noWrap/>
            <w:vAlign w:val="center"/>
          </w:tcPr>
          <w:p w14:paraId="3816B149">
            <w:pPr>
              <w:widowControl/>
              <w:jc w:val="center"/>
              <w:rPr>
                <w:rFonts w:ascii="宋体" w:hAnsi="宋体" w:cs="宋体"/>
                <w:kern w:val="0"/>
                <w:szCs w:val="21"/>
              </w:rPr>
            </w:pPr>
            <w:r>
              <w:rPr>
                <w:rFonts w:hint="eastAsia" w:ascii="宋体" w:hAnsi="宋体" w:cs="宋体"/>
                <w:kern w:val="0"/>
                <w:szCs w:val="21"/>
              </w:rPr>
              <w:t>#</w:t>
            </w:r>
          </w:p>
        </w:tc>
        <w:tc>
          <w:tcPr>
            <w:tcW w:w="4377" w:type="dxa"/>
          </w:tcPr>
          <w:p w14:paraId="599C1389">
            <w:pPr>
              <w:widowControl/>
              <w:rPr>
                <w:rFonts w:ascii="宋体" w:hAnsi="宋体"/>
                <w:kern w:val="0"/>
                <w:szCs w:val="21"/>
              </w:rPr>
            </w:pPr>
            <w:r>
              <w:rPr>
                <w:rFonts w:hint="eastAsia" w:ascii="宋体" w:hAnsi="宋体"/>
                <w:szCs w:val="21"/>
              </w:rPr>
              <w:t>输入功因：≥</w:t>
            </w:r>
            <w:r>
              <w:rPr>
                <w:rFonts w:ascii="宋体" w:hAnsi="宋体"/>
                <w:szCs w:val="21"/>
              </w:rPr>
              <w:t>0.9</w:t>
            </w:r>
            <w:r>
              <w:rPr>
                <w:rFonts w:hint="eastAsia" w:ascii="宋体" w:hAnsi="宋体"/>
                <w:szCs w:val="21"/>
              </w:rPr>
              <w:t>97，需</w:t>
            </w:r>
            <w:r>
              <w:rPr>
                <w:rFonts w:ascii="宋体" w:hAnsi="宋体"/>
                <w:szCs w:val="21"/>
              </w:rPr>
              <w:t>提供</w:t>
            </w:r>
            <w:r>
              <w:rPr>
                <w:rFonts w:hint="eastAsia" w:ascii="宋体" w:hAnsi="宋体"/>
                <w:szCs w:val="21"/>
              </w:rPr>
              <w:t>国家认可的认证（检测）机构出具认证证书（检测报告）</w:t>
            </w:r>
            <w:r>
              <w:rPr>
                <w:rFonts w:ascii="宋体" w:hAnsi="宋体"/>
                <w:szCs w:val="21"/>
              </w:rPr>
              <w:t>报告</w:t>
            </w:r>
            <w:r>
              <w:rPr>
                <w:rFonts w:hint="eastAsia" w:ascii="宋体" w:hAnsi="宋体"/>
                <w:szCs w:val="21"/>
              </w:rPr>
              <w:t>并加盖投标人公章</w:t>
            </w:r>
          </w:p>
        </w:tc>
        <w:tc>
          <w:tcPr>
            <w:tcW w:w="883" w:type="dxa"/>
            <w:vAlign w:val="center"/>
          </w:tcPr>
          <w:p w14:paraId="53A65CB0">
            <w:pPr>
              <w:widowControl/>
              <w:jc w:val="center"/>
              <w:rPr>
                <w:rFonts w:ascii="宋体" w:hAnsi="宋体" w:cs="宋体"/>
                <w:kern w:val="0"/>
                <w:szCs w:val="21"/>
              </w:rPr>
            </w:pPr>
            <w:r>
              <w:rPr>
                <w:rFonts w:hint="eastAsia" w:ascii="宋体" w:hAnsi="宋体" w:cs="宋体"/>
                <w:kern w:val="0"/>
                <w:szCs w:val="21"/>
              </w:rPr>
              <w:t>是</w:t>
            </w:r>
          </w:p>
        </w:tc>
      </w:tr>
      <w:tr w14:paraId="53AB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7119960E">
            <w:pPr>
              <w:widowControl/>
              <w:jc w:val="left"/>
              <w:rPr>
                <w:rFonts w:ascii="宋体" w:hAnsi="宋体" w:cs="宋体"/>
                <w:kern w:val="0"/>
                <w:szCs w:val="21"/>
              </w:rPr>
            </w:pPr>
          </w:p>
        </w:tc>
        <w:tc>
          <w:tcPr>
            <w:tcW w:w="1084" w:type="dxa"/>
            <w:vMerge w:val="continue"/>
            <w:vAlign w:val="center"/>
          </w:tcPr>
          <w:p w14:paraId="7D9E7CFC">
            <w:pPr>
              <w:widowControl/>
              <w:jc w:val="left"/>
              <w:rPr>
                <w:rFonts w:ascii="宋体" w:hAnsi="宋体" w:cs="宋体"/>
                <w:kern w:val="0"/>
                <w:szCs w:val="21"/>
              </w:rPr>
            </w:pPr>
          </w:p>
        </w:tc>
        <w:tc>
          <w:tcPr>
            <w:tcW w:w="1300" w:type="dxa"/>
            <w:noWrap/>
            <w:vAlign w:val="center"/>
          </w:tcPr>
          <w:p w14:paraId="442DD0F3">
            <w:pPr>
              <w:widowControl/>
              <w:jc w:val="center"/>
              <w:rPr>
                <w:rFonts w:ascii="宋体" w:hAnsi="宋体" w:cs="宋体"/>
                <w:kern w:val="0"/>
                <w:szCs w:val="21"/>
              </w:rPr>
            </w:pPr>
            <w:r>
              <w:rPr>
                <w:rFonts w:hint="eastAsia" w:ascii="宋体" w:hAnsi="宋体" w:cs="宋体"/>
                <w:kern w:val="0"/>
                <w:szCs w:val="21"/>
              </w:rPr>
              <w:t>#</w:t>
            </w:r>
          </w:p>
        </w:tc>
        <w:tc>
          <w:tcPr>
            <w:tcW w:w="4377" w:type="dxa"/>
          </w:tcPr>
          <w:p w14:paraId="2CB5C86E">
            <w:pPr>
              <w:widowControl/>
              <w:rPr>
                <w:rFonts w:ascii="宋体" w:hAnsi="宋体"/>
                <w:kern w:val="0"/>
                <w:szCs w:val="21"/>
              </w:rPr>
            </w:pPr>
            <w:r>
              <w:rPr>
                <w:rFonts w:hint="eastAsia" w:ascii="宋体" w:hAnsi="宋体"/>
                <w:szCs w:val="21"/>
              </w:rPr>
              <w:t>输入谐波：≤2.8</w:t>
            </w:r>
            <w:r>
              <w:rPr>
                <w:rFonts w:ascii="宋体" w:hAnsi="宋体"/>
                <w:szCs w:val="21"/>
              </w:rPr>
              <w:t>%</w:t>
            </w:r>
            <w:r>
              <w:rPr>
                <w:rFonts w:hint="eastAsia" w:ascii="宋体" w:hAnsi="宋体"/>
                <w:szCs w:val="21"/>
              </w:rPr>
              <w:t>（</w:t>
            </w:r>
            <w:r>
              <w:rPr>
                <w:rFonts w:ascii="宋体" w:hAnsi="宋体"/>
                <w:szCs w:val="21"/>
              </w:rPr>
              <w:t>100%非线性</w:t>
            </w:r>
            <w:r>
              <w:rPr>
                <w:rFonts w:hint="eastAsia" w:ascii="宋体" w:hAnsi="宋体"/>
                <w:szCs w:val="21"/>
              </w:rPr>
              <w:t>），需</w:t>
            </w:r>
            <w:r>
              <w:rPr>
                <w:rFonts w:ascii="宋体" w:hAnsi="宋体"/>
                <w:szCs w:val="21"/>
              </w:rPr>
              <w:t>提供</w:t>
            </w:r>
            <w:r>
              <w:rPr>
                <w:rFonts w:hint="eastAsia" w:ascii="宋体" w:hAnsi="宋体"/>
                <w:szCs w:val="21"/>
              </w:rPr>
              <w:t>国家认可的认证（检测）机构出具认证证书（检测报告）</w:t>
            </w:r>
            <w:r>
              <w:rPr>
                <w:rFonts w:ascii="宋体" w:hAnsi="宋体"/>
                <w:szCs w:val="21"/>
              </w:rPr>
              <w:t>报告</w:t>
            </w:r>
            <w:r>
              <w:rPr>
                <w:rFonts w:hint="eastAsia" w:ascii="宋体" w:hAnsi="宋体"/>
                <w:szCs w:val="21"/>
              </w:rPr>
              <w:t>并加盖投标人公章</w:t>
            </w:r>
          </w:p>
        </w:tc>
        <w:tc>
          <w:tcPr>
            <w:tcW w:w="883" w:type="dxa"/>
            <w:vAlign w:val="center"/>
          </w:tcPr>
          <w:p w14:paraId="54D6E8BF">
            <w:pPr>
              <w:widowControl/>
              <w:jc w:val="center"/>
              <w:rPr>
                <w:rFonts w:ascii="宋体" w:hAnsi="宋体" w:cs="宋体"/>
                <w:kern w:val="0"/>
                <w:szCs w:val="21"/>
              </w:rPr>
            </w:pPr>
            <w:r>
              <w:rPr>
                <w:rFonts w:hint="eastAsia" w:ascii="宋体" w:hAnsi="宋体" w:cs="宋体"/>
                <w:kern w:val="0"/>
                <w:szCs w:val="21"/>
              </w:rPr>
              <w:t>是</w:t>
            </w:r>
          </w:p>
        </w:tc>
      </w:tr>
      <w:tr w14:paraId="0282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7DAAF08D">
            <w:pPr>
              <w:widowControl/>
              <w:jc w:val="left"/>
              <w:rPr>
                <w:rFonts w:ascii="宋体" w:hAnsi="宋体" w:cs="宋体"/>
                <w:kern w:val="0"/>
                <w:szCs w:val="21"/>
              </w:rPr>
            </w:pPr>
          </w:p>
        </w:tc>
        <w:tc>
          <w:tcPr>
            <w:tcW w:w="1084" w:type="dxa"/>
            <w:vMerge w:val="continue"/>
            <w:vAlign w:val="center"/>
          </w:tcPr>
          <w:p w14:paraId="21DB4FA1">
            <w:pPr>
              <w:widowControl/>
              <w:jc w:val="left"/>
              <w:rPr>
                <w:rFonts w:ascii="宋体" w:hAnsi="宋体" w:cs="宋体"/>
                <w:kern w:val="0"/>
                <w:szCs w:val="21"/>
              </w:rPr>
            </w:pPr>
          </w:p>
        </w:tc>
        <w:tc>
          <w:tcPr>
            <w:tcW w:w="1300" w:type="dxa"/>
            <w:noWrap/>
            <w:vAlign w:val="center"/>
          </w:tcPr>
          <w:p w14:paraId="758A9772">
            <w:pPr>
              <w:widowControl/>
              <w:jc w:val="center"/>
              <w:rPr>
                <w:rFonts w:ascii="宋体" w:hAnsi="宋体" w:cs="宋体"/>
                <w:kern w:val="0"/>
                <w:szCs w:val="21"/>
              </w:rPr>
            </w:pPr>
          </w:p>
        </w:tc>
        <w:tc>
          <w:tcPr>
            <w:tcW w:w="4377" w:type="dxa"/>
          </w:tcPr>
          <w:p w14:paraId="60E0E6F3">
            <w:pPr>
              <w:widowControl/>
              <w:rPr>
                <w:rFonts w:ascii="宋体" w:hAnsi="宋体"/>
                <w:kern w:val="0"/>
                <w:szCs w:val="21"/>
              </w:rPr>
            </w:pPr>
            <w:r>
              <w:rPr>
                <w:rFonts w:hint="eastAsia" w:ascii="宋体" w:hAnsi="宋体"/>
                <w:szCs w:val="21"/>
              </w:rPr>
              <w:t>直流输入：360</w:t>
            </w:r>
            <w:r>
              <w:rPr>
                <w:rFonts w:ascii="宋体" w:hAnsi="宋体"/>
                <w:szCs w:val="21"/>
              </w:rPr>
              <w:t>±2</w:t>
            </w:r>
            <w:r>
              <w:rPr>
                <w:rFonts w:hint="eastAsia" w:ascii="宋体" w:hAnsi="宋体"/>
                <w:szCs w:val="21"/>
              </w:rPr>
              <w:t>4</w:t>
            </w:r>
            <w:r>
              <w:rPr>
                <w:rFonts w:ascii="宋体" w:hAnsi="宋体"/>
                <w:szCs w:val="21"/>
              </w:rPr>
              <w:t>V</w:t>
            </w:r>
            <w:r>
              <w:rPr>
                <w:rFonts w:hint="eastAsia" w:ascii="宋体" w:hAnsi="宋体"/>
                <w:szCs w:val="21"/>
              </w:rPr>
              <w:t>dc（</w:t>
            </w:r>
            <w:r>
              <w:rPr>
                <w:rFonts w:ascii="宋体" w:hAnsi="宋体"/>
                <w:szCs w:val="21"/>
              </w:rPr>
              <w:t>28~32可调</w:t>
            </w:r>
            <w:r>
              <w:rPr>
                <w:rFonts w:hint="eastAsia" w:ascii="宋体" w:hAnsi="宋体"/>
                <w:szCs w:val="21"/>
              </w:rPr>
              <w:t>）</w:t>
            </w:r>
          </w:p>
        </w:tc>
        <w:tc>
          <w:tcPr>
            <w:tcW w:w="883" w:type="dxa"/>
            <w:vAlign w:val="center"/>
          </w:tcPr>
          <w:p w14:paraId="2F08DFE8">
            <w:pPr>
              <w:widowControl/>
              <w:jc w:val="center"/>
              <w:rPr>
                <w:rFonts w:ascii="宋体" w:hAnsi="宋体" w:cs="宋体"/>
                <w:kern w:val="0"/>
                <w:szCs w:val="21"/>
              </w:rPr>
            </w:pPr>
            <w:r>
              <w:rPr>
                <w:rFonts w:hint="eastAsia" w:ascii="宋体" w:hAnsi="宋体" w:cs="宋体"/>
                <w:kern w:val="0"/>
                <w:szCs w:val="21"/>
              </w:rPr>
              <w:t>否</w:t>
            </w:r>
          </w:p>
        </w:tc>
      </w:tr>
      <w:tr w14:paraId="334C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63DFC84F">
            <w:pPr>
              <w:widowControl/>
              <w:jc w:val="left"/>
              <w:rPr>
                <w:rFonts w:ascii="宋体" w:hAnsi="宋体" w:cs="宋体"/>
                <w:kern w:val="0"/>
                <w:szCs w:val="21"/>
              </w:rPr>
            </w:pPr>
          </w:p>
        </w:tc>
        <w:tc>
          <w:tcPr>
            <w:tcW w:w="1084" w:type="dxa"/>
            <w:vMerge w:val="continue"/>
            <w:vAlign w:val="center"/>
          </w:tcPr>
          <w:p w14:paraId="1B146B80">
            <w:pPr>
              <w:widowControl/>
              <w:jc w:val="left"/>
              <w:rPr>
                <w:rFonts w:ascii="宋体" w:hAnsi="宋体" w:cs="宋体"/>
                <w:kern w:val="0"/>
                <w:szCs w:val="21"/>
              </w:rPr>
            </w:pPr>
          </w:p>
        </w:tc>
        <w:tc>
          <w:tcPr>
            <w:tcW w:w="1300" w:type="dxa"/>
            <w:noWrap/>
            <w:vAlign w:val="center"/>
          </w:tcPr>
          <w:p w14:paraId="796CCE16">
            <w:pPr>
              <w:widowControl/>
              <w:jc w:val="center"/>
              <w:rPr>
                <w:rFonts w:ascii="宋体" w:hAnsi="宋体" w:cs="宋体"/>
                <w:kern w:val="0"/>
                <w:szCs w:val="21"/>
              </w:rPr>
            </w:pPr>
          </w:p>
        </w:tc>
        <w:tc>
          <w:tcPr>
            <w:tcW w:w="4377" w:type="dxa"/>
          </w:tcPr>
          <w:p w14:paraId="5E2B11DC">
            <w:pPr>
              <w:widowControl/>
              <w:rPr>
                <w:rFonts w:ascii="宋体" w:hAnsi="宋体"/>
                <w:kern w:val="0"/>
                <w:szCs w:val="21"/>
              </w:rPr>
            </w:pPr>
            <w:r>
              <w:rPr>
                <w:rFonts w:hint="eastAsia" w:ascii="宋体" w:hAnsi="宋体"/>
                <w:szCs w:val="21"/>
              </w:rPr>
              <w:t>旁路输入电压：</w:t>
            </w:r>
            <w:r>
              <w:rPr>
                <w:rFonts w:ascii="宋体" w:hAnsi="宋体"/>
                <w:szCs w:val="21"/>
              </w:rPr>
              <w:t>380V±20% 面板可设置</w:t>
            </w:r>
            <w:r>
              <w:rPr>
                <w:rFonts w:hint="eastAsia" w:ascii="宋体" w:hAnsi="宋体"/>
                <w:szCs w:val="21"/>
              </w:rPr>
              <w:t>（</w:t>
            </w:r>
            <w:r>
              <w:rPr>
                <w:rFonts w:ascii="宋体" w:hAnsi="宋体"/>
                <w:szCs w:val="21"/>
              </w:rPr>
              <w:t>提供机器显示界面证明</w:t>
            </w:r>
            <w:r>
              <w:rPr>
                <w:rFonts w:hint="eastAsia" w:ascii="宋体" w:hAnsi="宋体"/>
                <w:szCs w:val="21"/>
              </w:rPr>
              <w:t>）</w:t>
            </w:r>
          </w:p>
        </w:tc>
        <w:tc>
          <w:tcPr>
            <w:tcW w:w="883" w:type="dxa"/>
            <w:vAlign w:val="center"/>
          </w:tcPr>
          <w:p w14:paraId="3559061B">
            <w:pPr>
              <w:widowControl/>
              <w:jc w:val="center"/>
              <w:rPr>
                <w:rFonts w:ascii="宋体" w:hAnsi="宋体" w:cs="宋体"/>
                <w:kern w:val="0"/>
                <w:szCs w:val="21"/>
              </w:rPr>
            </w:pPr>
            <w:r>
              <w:rPr>
                <w:rFonts w:hint="eastAsia" w:ascii="宋体" w:hAnsi="宋体" w:cs="宋体"/>
                <w:kern w:val="0"/>
                <w:szCs w:val="21"/>
              </w:rPr>
              <w:t>否</w:t>
            </w:r>
          </w:p>
        </w:tc>
      </w:tr>
      <w:tr w14:paraId="095B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063C1445">
            <w:pPr>
              <w:widowControl/>
              <w:jc w:val="left"/>
              <w:rPr>
                <w:rFonts w:ascii="宋体" w:hAnsi="宋体" w:cs="宋体"/>
                <w:kern w:val="0"/>
                <w:szCs w:val="21"/>
              </w:rPr>
            </w:pPr>
          </w:p>
        </w:tc>
        <w:tc>
          <w:tcPr>
            <w:tcW w:w="1084" w:type="dxa"/>
            <w:vMerge w:val="continue"/>
            <w:vAlign w:val="center"/>
          </w:tcPr>
          <w:p w14:paraId="49E24148">
            <w:pPr>
              <w:widowControl/>
              <w:jc w:val="left"/>
              <w:rPr>
                <w:rFonts w:ascii="宋体" w:hAnsi="宋体" w:cs="宋体"/>
                <w:kern w:val="0"/>
                <w:szCs w:val="21"/>
              </w:rPr>
            </w:pPr>
          </w:p>
        </w:tc>
        <w:tc>
          <w:tcPr>
            <w:tcW w:w="1300" w:type="dxa"/>
            <w:noWrap/>
            <w:vAlign w:val="center"/>
          </w:tcPr>
          <w:p w14:paraId="07EF3310">
            <w:pPr>
              <w:widowControl/>
              <w:jc w:val="center"/>
              <w:rPr>
                <w:rFonts w:ascii="宋体" w:hAnsi="宋体" w:cs="宋体"/>
                <w:kern w:val="0"/>
                <w:szCs w:val="21"/>
              </w:rPr>
            </w:pPr>
          </w:p>
        </w:tc>
        <w:tc>
          <w:tcPr>
            <w:tcW w:w="4377" w:type="dxa"/>
          </w:tcPr>
          <w:p w14:paraId="7E86A05C">
            <w:pPr>
              <w:widowControl/>
              <w:rPr>
                <w:rFonts w:ascii="宋体" w:hAnsi="宋体"/>
                <w:kern w:val="0"/>
                <w:szCs w:val="21"/>
              </w:rPr>
            </w:pPr>
            <w:r>
              <w:rPr>
                <w:rFonts w:hint="eastAsia" w:ascii="宋体" w:hAnsi="宋体"/>
                <w:szCs w:val="21"/>
              </w:rPr>
              <w:t>旁路</w:t>
            </w:r>
            <w:r>
              <w:rPr>
                <w:rFonts w:ascii="宋体" w:hAnsi="宋体"/>
                <w:szCs w:val="21"/>
              </w:rPr>
              <w:t>输入频率：50Hz/60Hz±5% 面板可设置</w:t>
            </w:r>
            <w:r>
              <w:rPr>
                <w:rFonts w:hint="eastAsia" w:ascii="宋体" w:hAnsi="宋体"/>
                <w:szCs w:val="21"/>
              </w:rPr>
              <w:t>（</w:t>
            </w:r>
            <w:r>
              <w:rPr>
                <w:rFonts w:ascii="宋体" w:hAnsi="宋体"/>
                <w:szCs w:val="21"/>
              </w:rPr>
              <w:t>提供机器显示界面证明</w:t>
            </w:r>
            <w:r>
              <w:rPr>
                <w:rFonts w:hint="eastAsia" w:ascii="宋体" w:hAnsi="宋体"/>
                <w:szCs w:val="21"/>
              </w:rPr>
              <w:t>）</w:t>
            </w:r>
          </w:p>
        </w:tc>
        <w:tc>
          <w:tcPr>
            <w:tcW w:w="883" w:type="dxa"/>
            <w:vAlign w:val="center"/>
          </w:tcPr>
          <w:p w14:paraId="0DC2E86E">
            <w:pPr>
              <w:widowControl/>
              <w:jc w:val="center"/>
              <w:rPr>
                <w:rFonts w:ascii="宋体" w:hAnsi="宋体" w:cs="宋体"/>
                <w:kern w:val="0"/>
                <w:szCs w:val="21"/>
              </w:rPr>
            </w:pPr>
            <w:r>
              <w:rPr>
                <w:rFonts w:hint="eastAsia" w:ascii="宋体" w:hAnsi="宋体" w:cs="宋体"/>
                <w:kern w:val="0"/>
                <w:szCs w:val="21"/>
              </w:rPr>
              <w:t>否</w:t>
            </w:r>
          </w:p>
        </w:tc>
      </w:tr>
      <w:tr w14:paraId="5B1F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14555D1F">
            <w:pPr>
              <w:widowControl/>
              <w:jc w:val="left"/>
              <w:rPr>
                <w:rFonts w:ascii="宋体" w:hAnsi="宋体" w:cs="宋体"/>
                <w:kern w:val="0"/>
                <w:szCs w:val="21"/>
              </w:rPr>
            </w:pPr>
          </w:p>
        </w:tc>
        <w:tc>
          <w:tcPr>
            <w:tcW w:w="1084" w:type="dxa"/>
            <w:vMerge w:val="continue"/>
            <w:vAlign w:val="center"/>
          </w:tcPr>
          <w:p w14:paraId="29E23260">
            <w:pPr>
              <w:widowControl/>
              <w:jc w:val="left"/>
              <w:rPr>
                <w:rFonts w:ascii="宋体" w:hAnsi="宋体" w:cs="宋体"/>
                <w:kern w:val="0"/>
                <w:szCs w:val="21"/>
              </w:rPr>
            </w:pPr>
          </w:p>
        </w:tc>
        <w:tc>
          <w:tcPr>
            <w:tcW w:w="1300" w:type="dxa"/>
            <w:noWrap/>
            <w:vAlign w:val="center"/>
          </w:tcPr>
          <w:p w14:paraId="65B3449F">
            <w:pPr>
              <w:widowControl/>
              <w:jc w:val="center"/>
              <w:rPr>
                <w:rFonts w:ascii="宋体" w:hAnsi="宋体" w:cs="宋体"/>
                <w:kern w:val="0"/>
                <w:szCs w:val="21"/>
              </w:rPr>
            </w:pPr>
          </w:p>
        </w:tc>
        <w:tc>
          <w:tcPr>
            <w:tcW w:w="4377" w:type="dxa"/>
          </w:tcPr>
          <w:p w14:paraId="295C66FF">
            <w:pPr>
              <w:widowControl/>
              <w:rPr>
                <w:rFonts w:ascii="宋体" w:hAnsi="宋体"/>
                <w:kern w:val="0"/>
                <w:szCs w:val="21"/>
              </w:rPr>
            </w:pPr>
            <w:r>
              <w:rPr>
                <w:rFonts w:hint="eastAsia" w:ascii="宋体" w:hAnsi="宋体"/>
                <w:szCs w:val="21"/>
              </w:rPr>
              <w:t>输出电压：380</w:t>
            </w:r>
            <w:r>
              <w:rPr>
                <w:rFonts w:ascii="宋体" w:hAnsi="宋体"/>
                <w:szCs w:val="21"/>
              </w:rPr>
              <w:t>V</w:t>
            </w:r>
          </w:p>
        </w:tc>
        <w:tc>
          <w:tcPr>
            <w:tcW w:w="883" w:type="dxa"/>
            <w:vAlign w:val="center"/>
          </w:tcPr>
          <w:p w14:paraId="58E8194E">
            <w:pPr>
              <w:widowControl/>
              <w:jc w:val="center"/>
              <w:rPr>
                <w:rFonts w:ascii="宋体" w:hAnsi="宋体" w:cs="宋体"/>
                <w:kern w:val="0"/>
                <w:szCs w:val="21"/>
              </w:rPr>
            </w:pPr>
            <w:r>
              <w:rPr>
                <w:rFonts w:hint="eastAsia" w:ascii="宋体" w:hAnsi="宋体" w:cs="宋体"/>
                <w:kern w:val="0"/>
                <w:szCs w:val="21"/>
              </w:rPr>
              <w:t>否</w:t>
            </w:r>
          </w:p>
        </w:tc>
      </w:tr>
      <w:tr w14:paraId="5228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68A00234">
            <w:pPr>
              <w:widowControl/>
              <w:jc w:val="left"/>
              <w:rPr>
                <w:rFonts w:ascii="宋体" w:hAnsi="宋体" w:cs="宋体"/>
                <w:kern w:val="0"/>
                <w:szCs w:val="21"/>
              </w:rPr>
            </w:pPr>
          </w:p>
        </w:tc>
        <w:tc>
          <w:tcPr>
            <w:tcW w:w="1084" w:type="dxa"/>
            <w:vMerge w:val="continue"/>
            <w:vAlign w:val="center"/>
          </w:tcPr>
          <w:p w14:paraId="5D8185FE">
            <w:pPr>
              <w:widowControl/>
              <w:jc w:val="left"/>
              <w:rPr>
                <w:rFonts w:ascii="宋体" w:hAnsi="宋体" w:cs="宋体"/>
                <w:kern w:val="0"/>
                <w:szCs w:val="21"/>
              </w:rPr>
            </w:pPr>
          </w:p>
        </w:tc>
        <w:tc>
          <w:tcPr>
            <w:tcW w:w="1300" w:type="dxa"/>
            <w:noWrap/>
            <w:vAlign w:val="center"/>
          </w:tcPr>
          <w:p w14:paraId="4CFE39D7">
            <w:pPr>
              <w:widowControl/>
              <w:jc w:val="center"/>
              <w:rPr>
                <w:rFonts w:ascii="宋体" w:hAnsi="宋体" w:cs="宋体"/>
                <w:kern w:val="0"/>
                <w:szCs w:val="21"/>
              </w:rPr>
            </w:pPr>
            <w:r>
              <w:rPr>
                <w:rFonts w:hint="eastAsia" w:ascii="宋体" w:hAnsi="宋体" w:cs="宋体"/>
                <w:kern w:val="0"/>
                <w:szCs w:val="21"/>
              </w:rPr>
              <w:t>#</w:t>
            </w:r>
          </w:p>
        </w:tc>
        <w:tc>
          <w:tcPr>
            <w:tcW w:w="4377" w:type="dxa"/>
          </w:tcPr>
          <w:p w14:paraId="4FFDBB68">
            <w:pPr>
              <w:widowControl/>
              <w:rPr>
                <w:rFonts w:ascii="宋体" w:hAnsi="宋体"/>
                <w:kern w:val="0"/>
                <w:szCs w:val="21"/>
              </w:rPr>
            </w:pPr>
            <w:r>
              <w:rPr>
                <w:rFonts w:hint="eastAsia" w:ascii="宋体" w:hAnsi="宋体"/>
                <w:szCs w:val="21"/>
              </w:rPr>
              <w:t>稳压精度：≤0.33%，需</w:t>
            </w:r>
            <w:r>
              <w:rPr>
                <w:rFonts w:ascii="宋体" w:hAnsi="宋体"/>
                <w:szCs w:val="21"/>
              </w:rPr>
              <w:t>提供</w:t>
            </w:r>
            <w:r>
              <w:rPr>
                <w:rFonts w:hint="eastAsia" w:ascii="宋体" w:hAnsi="宋体"/>
                <w:szCs w:val="21"/>
              </w:rPr>
              <w:t>国家认可的认证（检测）机构出具认证证书（检测报告）</w:t>
            </w:r>
            <w:r>
              <w:rPr>
                <w:rFonts w:ascii="宋体" w:hAnsi="宋体"/>
                <w:szCs w:val="21"/>
              </w:rPr>
              <w:t>报告</w:t>
            </w:r>
            <w:r>
              <w:rPr>
                <w:rFonts w:hint="eastAsia" w:ascii="宋体" w:hAnsi="宋体"/>
                <w:szCs w:val="21"/>
              </w:rPr>
              <w:t>并加盖投标人公章</w:t>
            </w:r>
          </w:p>
        </w:tc>
        <w:tc>
          <w:tcPr>
            <w:tcW w:w="883" w:type="dxa"/>
            <w:vAlign w:val="center"/>
          </w:tcPr>
          <w:p w14:paraId="540B5780">
            <w:pPr>
              <w:widowControl/>
              <w:jc w:val="center"/>
              <w:rPr>
                <w:rFonts w:ascii="宋体" w:hAnsi="宋体" w:cs="宋体"/>
                <w:kern w:val="0"/>
                <w:szCs w:val="21"/>
              </w:rPr>
            </w:pPr>
            <w:r>
              <w:rPr>
                <w:rFonts w:hint="eastAsia" w:ascii="宋体" w:hAnsi="宋体" w:cs="宋体"/>
                <w:kern w:val="0"/>
                <w:szCs w:val="21"/>
              </w:rPr>
              <w:t>是</w:t>
            </w:r>
          </w:p>
        </w:tc>
      </w:tr>
      <w:tr w14:paraId="300D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7F1CEF19">
            <w:pPr>
              <w:widowControl/>
              <w:jc w:val="left"/>
              <w:rPr>
                <w:rFonts w:ascii="宋体" w:hAnsi="宋体" w:cs="宋体"/>
                <w:kern w:val="0"/>
                <w:szCs w:val="21"/>
              </w:rPr>
            </w:pPr>
          </w:p>
        </w:tc>
        <w:tc>
          <w:tcPr>
            <w:tcW w:w="1084" w:type="dxa"/>
            <w:vMerge w:val="continue"/>
            <w:vAlign w:val="center"/>
          </w:tcPr>
          <w:p w14:paraId="140D8972">
            <w:pPr>
              <w:widowControl/>
              <w:jc w:val="left"/>
              <w:rPr>
                <w:rFonts w:ascii="宋体" w:hAnsi="宋体" w:cs="宋体"/>
                <w:kern w:val="0"/>
                <w:szCs w:val="21"/>
              </w:rPr>
            </w:pPr>
          </w:p>
        </w:tc>
        <w:tc>
          <w:tcPr>
            <w:tcW w:w="1300" w:type="dxa"/>
            <w:noWrap/>
            <w:vAlign w:val="center"/>
          </w:tcPr>
          <w:p w14:paraId="665E9B86">
            <w:pPr>
              <w:widowControl/>
              <w:jc w:val="center"/>
              <w:rPr>
                <w:rFonts w:ascii="宋体" w:hAnsi="宋体" w:cs="宋体"/>
                <w:kern w:val="0"/>
                <w:szCs w:val="21"/>
              </w:rPr>
            </w:pPr>
            <w:r>
              <w:rPr>
                <w:rFonts w:hint="eastAsia" w:ascii="宋体" w:hAnsi="宋体" w:cs="宋体"/>
                <w:kern w:val="0"/>
                <w:szCs w:val="21"/>
              </w:rPr>
              <w:t>#</w:t>
            </w:r>
          </w:p>
        </w:tc>
        <w:tc>
          <w:tcPr>
            <w:tcW w:w="4377" w:type="dxa"/>
          </w:tcPr>
          <w:p w14:paraId="56815DF6">
            <w:pPr>
              <w:widowControl/>
              <w:rPr>
                <w:rFonts w:ascii="宋体" w:hAnsi="宋体"/>
                <w:kern w:val="0"/>
                <w:szCs w:val="21"/>
              </w:rPr>
            </w:pPr>
            <w:r>
              <w:rPr>
                <w:rFonts w:hint="eastAsia" w:ascii="宋体" w:hAnsi="宋体"/>
                <w:szCs w:val="21"/>
              </w:rPr>
              <w:t>输出功率因数：≥</w:t>
            </w:r>
            <w:r>
              <w:rPr>
                <w:rFonts w:ascii="宋体" w:hAnsi="宋体"/>
                <w:szCs w:val="21"/>
              </w:rPr>
              <w:t>0.</w:t>
            </w:r>
            <w:r>
              <w:rPr>
                <w:rFonts w:hint="eastAsia" w:ascii="宋体" w:hAnsi="宋体"/>
                <w:szCs w:val="21"/>
              </w:rPr>
              <w:t>9，需</w:t>
            </w:r>
            <w:r>
              <w:rPr>
                <w:rFonts w:ascii="宋体" w:hAnsi="宋体"/>
                <w:szCs w:val="21"/>
              </w:rPr>
              <w:t>提供</w:t>
            </w:r>
            <w:r>
              <w:rPr>
                <w:rFonts w:hint="eastAsia" w:ascii="宋体" w:hAnsi="宋体"/>
                <w:szCs w:val="21"/>
              </w:rPr>
              <w:t>国家认可的认证（检测）机构出具认证证书（检测报告）</w:t>
            </w:r>
            <w:r>
              <w:rPr>
                <w:rFonts w:ascii="宋体" w:hAnsi="宋体"/>
                <w:szCs w:val="21"/>
              </w:rPr>
              <w:t>报告</w:t>
            </w:r>
            <w:r>
              <w:rPr>
                <w:rFonts w:hint="eastAsia" w:ascii="宋体" w:hAnsi="宋体"/>
                <w:szCs w:val="21"/>
              </w:rPr>
              <w:t>并加盖投标人公章</w:t>
            </w:r>
          </w:p>
        </w:tc>
        <w:tc>
          <w:tcPr>
            <w:tcW w:w="883" w:type="dxa"/>
            <w:vAlign w:val="center"/>
          </w:tcPr>
          <w:p w14:paraId="3BFE90FE">
            <w:pPr>
              <w:widowControl/>
              <w:jc w:val="center"/>
              <w:rPr>
                <w:rFonts w:ascii="宋体" w:hAnsi="宋体" w:cs="宋体"/>
                <w:kern w:val="0"/>
                <w:szCs w:val="21"/>
              </w:rPr>
            </w:pPr>
            <w:r>
              <w:rPr>
                <w:rFonts w:hint="eastAsia" w:ascii="宋体" w:hAnsi="宋体" w:cs="宋体"/>
                <w:kern w:val="0"/>
                <w:szCs w:val="21"/>
              </w:rPr>
              <w:t>是</w:t>
            </w:r>
          </w:p>
        </w:tc>
      </w:tr>
      <w:tr w14:paraId="1498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0375FF00">
            <w:pPr>
              <w:widowControl/>
              <w:jc w:val="left"/>
              <w:rPr>
                <w:rFonts w:ascii="宋体" w:hAnsi="宋体" w:cs="宋体"/>
                <w:kern w:val="0"/>
                <w:szCs w:val="21"/>
              </w:rPr>
            </w:pPr>
          </w:p>
        </w:tc>
        <w:tc>
          <w:tcPr>
            <w:tcW w:w="1084" w:type="dxa"/>
            <w:vMerge w:val="continue"/>
            <w:vAlign w:val="center"/>
          </w:tcPr>
          <w:p w14:paraId="60C4520E">
            <w:pPr>
              <w:widowControl/>
              <w:jc w:val="left"/>
              <w:rPr>
                <w:rFonts w:ascii="宋体" w:hAnsi="宋体" w:cs="宋体"/>
                <w:kern w:val="0"/>
                <w:szCs w:val="21"/>
              </w:rPr>
            </w:pPr>
          </w:p>
        </w:tc>
        <w:tc>
          <w:tcPr>
            <w:tcW w:w="1300" w:type="dxa"/>
            <w:noWrap/>
            <w:vAlign w:val="center"/>
          </w:tcPr>
          <w:p w14:paraId="668CBF9F">
            <w:pPr>
              <w:widowControl/>
              <w:jc w:val="center"/>
              <w:rPr>
                <w:rFonts w:ascii="宋体" w:hAnsi="宋体" w:cs="宋体"/>
                <w:kern w:val="0"/>
                <w:szCs w:val="21"/>
              </w:rPr>
            </w:pPr>
          </w:p>
        </w:tc>
        <w:tc>
          <w:tcPr>
            <w:tcW w:w="4377" w:type="dxa"/>
          </w:tcPr>
          <w:p w14:paraId="40A01D1D">
            <w:pPr>
              <w:widowControl/>
              <w:rPr>
                <w:rFonts w:ascii="宋体" w:hAnsi="宋体"/>
                <w:kern w:val="0"/>
                <w:szCs w:val="21"/>
              </w:rPr>
            </w:pPr>
            <w:r>
              <w:rPr>
                <w:rFonts w:hint="eastAsia" w:ascii="宋体" w:hAnsi="宋体"/>
                <w:szCs w:val="21"/>
              </w:rPr>
              <w:t>输出波形：正弦波</w:t>
            </w:r>
          </w:p>
        </w:tc>
        <w:tc>
          <w:tcPr>
            <w:tcW w:w="883" w:type="dxa"/>
            <w:vAlign w:val="center"/>
          </w:tcPr>
          <w:p w14:paraId="5989C005">
            <w:pPr>
              <w:widowControl/>
              <w:jc w:val="center"/>
              <w:rPr>
                <w:rFonts w:ascii="宋体" w:hAnsi="宋体" w:cs="宋体"/>
                <w:kern w:val="0"/>
                <w:szCs w:val="21"/>
              </w:rPr>
            </w:pPr>
            <w:r>
              <w:rPr>
                <w:rFonts w:hint="eastAsia" w:ascii="宋体" w:hAnsi="宋体" w:cs="宋体"/>
                <w:kern w:val="0"/>
                <w:szCs w:val="21"/>
              </w:rPr>
              <w:t>否</w:t>
            </w:r>
          </w:p>
        </w:tc>
      </w:tr>
      <w:tr w14:paraId="5F21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33FC3079">
            <w:pPr>
              <w:widowControl/>
              <w:jc w:val="left"/>
              <w:rPr>
                <w:rFonts w:ascii="宋体" w:hAnsi="宋体" w:cs="宋体"/>
                <w:kern w:val="0"/>
                <w:szCs w:val="21"/>
              </w:rPr>
            </w:pPr>
          </w:p>
        </w:tc>
        <w:tc>
          <w:tcPr>
            <w:tcW w:w="1084" w:type="dxa"/>
            <w:vMerge w:val="continue"/>
            <w:vAlign w:val="center"/>
          </w:tcPr>
          <w:p w14:paraId="6CDC510B">
            <w:pPr>
              <w:widowControl/>
              <w:jc w:val="left"/>
              <w:rPr>
                <w:rFonts w:ascii="宋体" w:hAnsi="宋体" w:cs="宋体"/>
                <w:kern w:val="0"/>
                <w:szCs w:val="21"/>
              </w:rPr>
            </w:pPr>
          </w:p>
        </w:tc>
        <w:tc>
          <w:tcPr>
            <w:tcW w:w="1300" w:type="dxa"/>
            <w:noWrap/>
            <w:vAlign w:val="center"/>
          </w:tcPr>
          <w:p w14:paraId="5B1E10F3">
            <w:pPr>
              <w:widowControl/>
              <w:jc w:val="center"/>
              <w:rPr>
                <w:rFonts w:ascii="宋体" w:hAnsi="宋体" w:cs="宋体"/>
                <w:kern w:val="0"/>
                <w:szCs w:val="21"/>
              </w:rPr>
            </w:pPr>
            <w:r>
              <w:rPr>
                <w:rFonts w:hint="eastAsia" w:ascii="宋体" w:hAnsi="宋体" w:cs="宋体"/>
                <w:kern w:val="0"/>
                <w:szCs w:val="21"/>
              </w:rPr>
              <w:t>#</w:t>
            </w:r>
          </w:p>
        </w:tc>
        <w:tc>
          <w:tcPr>
            <w:tcW w:w="4377" w:type="dxa"/>
          </w:tcPr>
          <w:p w14:paraId="2B7D2128">
            <w:pPr>
              <w:widowControl/>
              <w:rPr>
                <w:rFonts w:ascii="宋体" w:hAnsi="宋体"/>
                <w:kern w:val="0"/>
                <w:szCs w:val="21"/>
              </w:rPr>
            </w:pPr>
            <w:r>
              <w:rPr>
                <w:rFonts w:hint="eastAsia" w:ascii="宋体" w:hAnsi="宋体"/>
                <w:szCs w:val="21"/>
              </w:rPr>
              <w:t>输出电压不平衡度：≤</w:t>
            </w:r>
            <w:r>
              <w:rPr>
                <w:rFonts w:ascii="宋体" w:hAnsi="宋体"/>
                <w:szCs w:val="21"/>
              </w:rPr>
              <w:t>0.4</w:t>
            </w:r>
            <w:r>
              <w:rPr>
                <w:rFonts w:hint="eastAsia" w:ascii="宋体" w:hAnsi="宋体"/>
                <w:szCs w:val="21"/>
              </w:rPr>
              <w:t>1</w:t>
            </w:r>
            <w:r>
              <w:rPr>
                <w:rFonts w:ascii="宋体" w:hAnsi="宋体"/>
                <w:szCs w:val="21"/>
              </w:rPr>
              <w:t>%</w:t>
            </w:r>
            <w:r>
              <w:rPr>
                <w:rFonts w:hint="eastAsia" w:ascii="宋体" w:hAnsi="宋体"/>
                <w:szCs w:val="21"/>
              </w:rPr>
              <w:t>，需</w:t>
            </w:r>
            <w:r>
              <w:rPr>
                <w:rFonts w:ascii="宋体" w:hAnsi="宋体"/>
                <w:szCs w:val="21"/>
              </w:rPr>
              <w:t>提供</w:t>
            </w:r>
            <w:r>
              <w:rPr>
                <w:rFonts w:hint="eastAsia" w:ascii="宋体" w:hAnsi="宋体"/>
                <w:szCs w:val="21"/>
              </w:rPr>
              <w:t>国家认可的认证（检测）机构出具认证证书（检测报告）</w:t>
            </w:r>
            <w:r>
              <w:rPr>
                <w:rFonts w:ascii="宋体" w:hAnsi="宋体"/>
                <w:szCs w:val="21"/>
              </w:rPr>
              <w:t>报告</w:t>
            </w:r>
            <w:r>
              <w:rPr>
                <w:rFonts w:hint="eastAsia" w:ascii="宋体" w:hAnsi="宋体"/>
                <w:szCs w:val="21"/>
              </w:rPr>
              <w:t>并加盖投标人公章</w:t>
            </w:r>
          </w:p>
        </w:tc>
        <w:tc>
          <w:tcPr>
            <w:tcW w:w="883" w:type="dxa"/>
            <w:vAlign w:val="center"/>
          </w:tcPr>
          <w:p w14:paraId="7A6DBE10">
            <w:pPr>
              <w:widowControl/>
              <w:jc w:val="center"/>
              <w:rPr>
                <w:rFonts w:ascii="宋体" w:hAnsi="宋体" w:cs="宋体"/>
                <w:kern w:val="0"/>
                <w:szCs w:val="21"/>
              </w:rPr>
            </w:pPr>
            <w:r>
              <w:rPr>
                <w:rFonts w:hint="eastAsia" w:ascii="宋体" w:hAnsi="宋体" w:cs="宋体"/>
                <w:kern w:val="0"/>
                <w:szCs w:val="21"/>
              </w:rPr>
              <w:t>是</w:t>
            </w:r>
          </w:p>
        </w:tc>
      </w:tr>
      <w:tr w14:paraId="48A6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21EE938B">
            <w:pPr>
              <w:widowControl/>
              <w:jc w:val="left"/>
              <w:rPr>
                <w:rFonts w:ascii="宋体" w:hAnsi="宋体" w:cs="宋体"/>
                <w:kern w:val="0"/>
                <w:szCs w:val="21"/>
              </w:rPr>
            </w:pPr>
          </w:p>
        </w:tc>
        <w:tc>
          <w:tcPr>
            <w:tcW w:w="1084" w:type="dxa"/>
            <w:vMerge w:val="continue"/>
            <w:vAlign w:val="center"/>
          </w:tcPr>
          <w:p w14:paraId="589F0F44">
            <w:pPr>
              <w:widowControl/>
              <w:jc w:val="left"/>
              <w:rPr>
                <w:rFonts w:ascii="宋体" w:hAnsi="宋体" w:cs="宋体"/>
                <w:kern w:val="0"/>
                <w:szCs w:val="21"/>
              </w:rPr>
            </w:pPr>
          </w:p>
        </w:tc>
        <w:tc>
          <w:tcPr>
            <w:tcW w:w="1300" w:type="dxa"/>
            <w:noWrap/>
            <w:vAlign w:val="center"/>
          </w:tcPr>
          <w:p w14:paraId="69198063">
            <w:pPr>
              <w:widowControl/>
              <w:jc w:val="center"/>
              <w:rPr>
                <w:rFonts w:ascii="宋体" w:hAnsi="宋体" w:cs="宋体"/>
                <w:kern w:val="0"/>
                <w:szCs w:val="21"/>
              </w:rPr>
            </w:pPr>
            <w:r>
              <w:rPr>
                <w:rFonts w:hint="eastAsia" w:ascii="宋体" w:hAnsi="宋体" w:cs="宋体"/>
                <w:kern w:val="0"/>
                <w:szCs w:val="21"/>
              </w:rPr>
              <w:t>#</w:t>
            </w:r>
          </w:p>
        </w:tc>
        <w:tc>
          <w:tcPr>
            <w:tcW w:w="4377" w:type="dxa"/>
          </w:tcPr>
          <w:p w14:paraId="125F4A42">
            <w:pPr>
              <w:widowControl/>
              <w:rPr>
                <w:rFonts w:ascii="宋体" w:hAnsi="宋体"/>
                <w:kern w:val="0"/>
                <w:szCs w:val="21"/>
              </w:rPr>
            </w:pPr>
            <w:r>
              <w:rPr>
                <w:rFonts w:hint="eastAsia" w:ascii="宋体" w:hAnsi="宋体"/>
                <w:szCs w:val="21"/>
              </w:rPr>
              <w:t>输出波形失真度：线性负载≤1.3</w:t>
            </w:r>
            <w:r>
              <w:rPr>
                <w:rFonts w:ascii="宋体" w:hAnsi="宋体"/>
                <w:szCs w:val="21"/>
              </w:rPr>
              <w:t>%，非线性负载</w:t>
            </w:r>
            <w:r>
              <w:rPr>
                <w:rFonts w:hint="eastAsia" w:ascii="宋体" w:hAnsi="宋体"/>
                <w:szCs w:val="21"/>
              </w:rPr>
              <w:t>≤2.38</w:t>
            </w:r>
            <w:r>
              <w:rPr>
                <w:rFonts w:ascii="宋体" w:hAnsi="宋体"/>
                <w:szCs w:val="21"/>
              </w:rPr>
              <w:t>%</w:t>
            </w:r>
            <w:r>
              <w:rPr>
                <w:rFonts w:hint="eastAsia" w:ascii="宋体" w:hAnsi="宋体"/>
                <w:szCs w:val="21"/>
              </w:rPr>
              <w:t>，需</w:t>
            </w:r>
            <w:r>
              <w:rPr>
                <w:rFonts w:ascii="宋体" w:hAnsi="宋体"/>
                <w:szCs w:val="21"/>
              </w:rPr>
              <w:t>提供</w:t>
            </w:r>
            <w:r>
              <w:rPr>
                <w:rFonts w:hint="eastAsia" w:ascii="宋体" w:hAnsi="宋体"/>
                <w:szCs w:val="21"/>
              </w:rPr>
              <w:t>国家认可的认证（检测）机构出具认证证书（检测报告）</w:t>
            </w:r>
            <w:r>
              <w:rPr>
                <w:rFonts w:ascii="宋体" w:hAnsi="宋体"/>
                <w:szCs w:val="21"/>
              </w:rPr>
              <w:t>报告</w:t>
            </w:r>
            <w:r>
              <w:rPr>
                <w:rFonts w:hint="eastAsia" w:ascii="宋体" w:hAnsi="宋体"/>
                <w:szCs w:val="21"/>
              </w:rPr>
              <w:t>并加盖投标人公章</w:t>
            </w:r>
          </w:p>
        </w:tc>
        <w:tc>
          <w:tcPr>
            <w:tcW w:w="883" w:type="dxa"/>
            <w:vAlign w:val="center"/>
          </w:tcPr>
          <w:p w14:paraId="6CB075DA">
            <w:pPr>
              <w:widowControl/>
              <w:jc w:val="center"/>
              <w:rPr>
                <w:rFonts w:ascii="宋体" w:hAnsi="宋体" w:cs="宋体"/>
                <w:kern w:val="0"/>
                <w:szCs w:val="21"/>
              </w:rPr>
            </w:pPr>
            <w:r>
              <w:rPr>
                <w:rFonts w:hint="eastAsia" w:ascii="宋体" w:hAnsi="宋体" w:cs="宋体"/>
                <w:kern w:val="0"/>
                <w:szCs w:val="21"/>
              </w:rPr>
              <w:t>是</w:t>
            </w:r>
          </w:p>
        </w:tc>
      </w:tr>
      <w:tr w14:paraId="05C1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2A66B25A">
            <w:pPr>
              <w:widowControl/>
              <w:jc w:val="left"/>
              <w:rPr>
                <w:rFonts w:ascii="宋体" w:hAnsi="宋体" w:cs="宋体"/>
                <w:kern w:val="0"/>
                <w:szCs w:val="21"/>
              </w:rPr>
            </w:pPr>
          </w:p>
        </w:tc>
        <w:tc>
          <w:tcPr>
            <w:tcW w:w="1084" w:type="dxa"/>
            <w:vMerge w:val="continue"/>
            <w:vAlign w:val="center"/>
          </w:tcPr>
          <w:p w14:paraId="40D4F0E0">
            <w:pPr>
              <w:widowControl/>
              <w:jc w:val="left"/>
              <w:rPr>
                <w:rFonts w:ascii="宋体" w:hAnsi="宋体" w:cs="宋体"/>
                <w:kern w:val="0"/>
                <w:szCs w:val="21"/>
              </w:rPr>
            </w:pPr>
          </w:p>
        </w:tc>
        <w:tc>
          <w:tcPr>
            <w:tcW w:w="1300" w:type="dxa"/>
            <w:noWrap/>
            <w:vAlign w:val="center"/>
          </w:tcPr>
          <w:p w14:paraId="44299478">
            <w:pPr>
              <w:widowControl/>
              <w:jc w:val="center"/>
              <w:rPr>
                <w:rFonts w:ascii="宋体" w:hAnsi="宋体" w:cs="宋体"/>
                <w:kern w:val="0"/>
                <w:szCs w:val="21"/>
              </w:rPr>
            </w:pPr>
          </w:p>
        </w:tc>
        <w:tc>
          <w:tcPr>
            <w:tcW w:w="4377" w:type="dxa"/>
          </w:tcPr>
          <w:p w14:paraId="0A31AA4C">
            <w:pPr>
              <w:widowControl/>
              <w:rPr>
                <w:rFonts w:ascii="宋体" w:hAnsi="宋体"/>
                <w:kern w:val="0"/>
                <w:szCs w:val="21"/>
              </w:rPr>
            </w:pPr>
            <w:r>
              <w:rPr>
                <w:rFonts w:hint="eastAsia" w:ascii="宋体" w:hAnsi="宋体"/>
                <w:szCs w:val="21"/>
              </w:rPr>
              <w:t>动态负载电压瞬变：≤±4</w:t>
            </w:r>
            <w:r>
              <w:rPr>
                <w:rFonts w:ascii="宋体" w:hAnsi="宋体"/>
                <w:szCs w:val="21"/>
              </w:rPr>
              <w:t>%(0～100%～</w:t>
            </w:r>
            <w:r>
              <w:rPr>
                <w:rFonts w:hint="eastAsia" w:ascii="宋体" w:hAnsi="宋体"/>
                <w:szCs w:val="21"/>
              </w:rPr>
              <w:t>0</w:t>
            </w:r>
            <w:r>
              <w:rPr>
                <w:rFonts w:ascii="宋体" w:hAnsi="宋体"/>
                <w:szCs w:val="21"/>
              </w:rPr>
              <w:t>跃变)</w:t>
            </w:r>
          </w:p>
        </w:tc>
        <w:tc>
          <w:tcPr>
            <w:tcW w:w="883" w:type="dxa"/>
            <w:vAlign w:val="center"/>
          </w:tcPr>
          <w:p w14:paraId="2E5ECBE6">
            <w:pPr>
              <w:widowControl/>
              <w:jc w:val="center"/>
              <w:rPr>
                <w:rFonts w:ascii="宋体" w:hAnsi="宋体" w:cs="宋体"/>
                <w:kern w:val="0"/>
                <w:szCs w:val="21"/>
              </w:rPr>
            </w:pPr>
            <w:r>
              <w:rPr>
                <w:rFonts w:hint="eastAsia" w:ascii="宋体" w:hAnsi="宋体" w:cs="宋体"/>
                <w:kern w:val="0"/>
                <w:szCs w:val="21"/>
              </w:rPr>
              <w:t>否</w:t>
            </w:r>
          </w:p>
        </w:tc>
      </w:tr>
      <w:tr w14:paraId="62EE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59937064">
            <w:pPr>
              <w:widowControl/>
              <w:jc w:val="left"/>
              <w:rPr>
                <w:rFonts w:ascii="宋体" w:hAnsi="宋体" w:cs="宋体"/>
                <w:kern w:val="0"/>
                <w:szCs w:val="21"/>
              </w:rPr>
            </w:pPr>
          </w:p>
        </w:tc>
        <w:tc>
          <w:tcPr>
            <w:tcW w:w="1084" w:type="dxa"/>
            <w:vMerge w:val="continue"/>
            <w:vAlign w:val="center"/>
          </w:tcPr>
          <w:p w14:paraId="084B8559">
            <w:pPr>
              <w:widowControl/>
              <w:jc w:val="left"/>
              <w:rPr>
                <w:rFonts w:ascii="宋体" w:hAnsi="宋体" w:cs="宋体"/>
                <w:kern w:val="0"/>
                <w:szCs w:val="21"/>
              </w:rPr>
            </w:pPr>
          </w:p>
        </w:tc>
        <w:tc>
          <w:tcPr>
            <w:tcW w:w="1300" w:type="dxa"/>
            <w:noWrap/>
            <w:vAlign w:val="center"/>
          </w:tcPr>
          <w:p w14:paraId="544752B7">
            <w:pPr>
              <w:widowControl/>
              <w:jc w:val="center"/>
              <w:rPr>
                <w:rFonts w:ascii="宋体" w:hAnsi="宋体" w:cs="宋体"/>
                <w:kern w:val="0"/>
                <w:szCs w:val="21"/>
              </w:rPr>
            </w:pPr>
          </w:p>
        </w:tc>
        <w:tc>
          <w:tcPr>
            <w:tcW w:w="4377" w:type="dxa"/>
          </w:tcPr>
          <w:p w14:paraId="4F3D16D6">
            <w:pPr>
              <w:widowControl/>
              <w:rPr>
                <w:rFonts w:ascii="宋体" w:hAnsi="宋体"/>
                <w:kern w:val="0"/>
                <w:szCs w:val="21"/>
              </w:rPr>
            </w:pPr>
            <w:r>
              <w:rPr>
                <w:rFonts w:hint="eastAsia" w:ascii="宋体" w:hAnsi="宋体"/>
                <w:szCs w:val="21"/>
              </w:rPr>
              <w:t>过载能力：</w:t>
            </w:r>
            <w:r>
              <w:rPr>
                <w:rFonts w:ascii="宋体" w:hAnsi="宋体"/>
                <w:szCs w:val="21"/>
              </w:rPr>
              <w:t>125% 1</w:t>
            </w:r>
            <w:r>
              <w:rPr>
                <w:rFonts w:hint="eastAsia" w:ascii="宋体" w:hAnsi="宋体"/>
                <w:szCs w:val="21"/>
              </w:rPr>
              <w:t>0</w:t>
            </w:r>
            <w:r>
              <w:rPr>
                <w:rFonts w:ascii="宋体" w:hAnsi="宋体"/>
                <w:szCs w:val="21"/>
              </w:rPr>
              <w:t>min，150% 1</w:t>
            </w:r>
            <w:r>
              <w:rPr>
                <w:rFonts w:hint="eastAsia" w:ascii="宋体" w:hAnsi="宋体"/>
                <w:szCs w:val="21"/>
              </w:rPr>
              <w:t>min。</w:t>
            </w:r>
          </w:p>
        </w:tc>
        <w:tc>
          <w:tcPr>
            <w:tcW w:w="883" w:type="dxa"/>
            <w:vAlign w:val="center"/>
          </w:tcPr>
          <w:p w14:paraId="75A20035">
            <w:pPr>
              <w:widowControl/>
              <w:jc w:val="center"/>
              <w:rPr>
                <w:rFonts w:ascii="宋体" w:hAnsi="宋体" w:cs="宋体"/>
                <w:kern w:val="0"/>
                <w:szCs w:val="21"/>
              </w:rPr>
            </w:pPr>
            <w:r>
              <w:rPr>
                <w:rFonts w:hint="eastAsia" w:ascii="宋体" w:hAnsi="宋体" w:cs="宋体"/>
                <w:kern w:val="0"/>
                <w:szCs w:val="21"/>
              </w:rPr>
              <w:t>否</w:t>
            </w:r>
          </w:p>
        </w:tc>
      </w:tr>
      <w:tr w14:paraId="439F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8" w:type="dxa"/>
            <w:vMerge w:val="continue"/>
            <w:vAlign w:val="center"/>
          </w:tcPr>
          <w:p w14:paraId="01A3DED9">
            <w:pPr>
              <w:widowControl/>
              <w:jc w:val="left"/>
              <w:rPr>
                <w:rFonts w:ascii="宋体" w:hAnsi="宋体" w:cs="宋体"/>
                <w:kern w:val="0"/>
                <w:szCs w:val="21"/>
              </w:rPr>
            </w:pPr>
          </w:p>
        </w:tc>
        <w:tc>
          <w:tcPr>
            <w:tcW w:w="1084" w:type="dxa"/>
            <w:vMerge w:val="continue"/>
            <w:vAlign w:val="center"/>
          </w:tcPr>
          <w:p w14:paraId="06A8D0C0">
            <w:pPr>
              <w:widowControl/>
              <w:jc w:val="left"/>
              <w:rPr>
                <w:rFonts w:ascii="宋体" w:hAnsi="宋体" w:cs="宋体"/>
                <w:kern w:val="0"/>
                <w:szCs w:val="21"/>
              </w:rPr>
            </w:pPr>
          </w:p>
        </w:tc>
        <w:tc>
          <w:tcPr>
            <w:tcW w:w="1300" w:type="dxa"/>
            <w:noWrap/>
            <w:vAlign w:val="center"/>
          </w:tcPr>
          <w:p w14:paraId="155D05C8">
            <w:pPr>
              <w:widowControl/>
              <w:ind w:firstLine="420" w:firstLineChars="200"/>
              <w:jc w:val="left"/>
              <w:rPr>
                <w:rFonts w:ascii="宋体" w:hAnsi="宋体" w:cs="宋体"/>
                <w:kern w:val="0"/>
                <w:szCs w:val="21"/>
              </w:rPr>
            </w:pPr>
            <w:r>
              <w:rPr>
                <w:rFonts w:hint="eastAsia" w:ascii="宋体" w:hAnsi="宋体" w:cs="宋体"/>
                <w:kern w:val="0"/>
                <w:szCs w:val="21"/>
              </w:rPr>
              <w:t>#</w:t>
            </w:r>
          </w:p>
        </w:tc>
        <w:tc>
          <w:tcPr>
            <w:tcW w:w="4377" w:type="dxa"/>
          </w:tcPr>
          <w:p w14:paraId="2CB39931">
            <w:pPr>
              <w:widowControl/>
              <w:rPr>
                <w:rFonts w:ascii="宋体" w:hAnsi="宋体"/>
                <w:kern w:val="0"/>
                <w:szCs w:val="21"/>
              </w:rPr>
            </w:pPr>
            <w:r>
              <w:rPr>
                <w:rFonts w:hint="eastAsia" w:ascii="宋体" w:hAnsi="宋体"/>
                <w:szCs w:val="21"/>
              </w:rPr>
              <w:t>满载效率：≥92.04</w:t>
            </w:r>
            <w:r>
              <w:rPr>
                <w:rFonts w:ascii="宋体" w:hAnsi="宋体"/>
                <w:szCs w:val="21"/>
              </w:rPr>
              <w:t>%</w:t>
            </w:r>
            <w:r>
              <w:rPr>
                <w:rFonts w:hint="eastAsia" w:ascii="宋体" w:hAnsi="宋体"/>
                <w:szCs w:val="21"/>
              </w:rPr>
              <w:t>，需</w:t>
            </w:r>
            <w:r>
              <w:rPr>
                <w:rFonts w:ascii="宋体" w:hAnsi="宋体"/>
                <w:szCs w:val="21"/>
              </w:rPr>
              <w:t>提供</w:t>
            </w:r>
            <w:r>
              <w:rPr>
                <w:rFonts w:hint="eastAsia" w:ascii="宋体" w:hAnsi="宋体"/>
                <w:szCs w:val="21"/>
              </w:rPr>
              <w:t>国家认可的认证（检测）机构出具认证证书（检测报告）</w:t>
            </w:r>
            <w:r>
              <w:rPr>
                <w:rFonts w:ascii="宋体" w:hAnsi="宋体"/>
                <w:szCs w:val="21"/>
              </w:rPr>
              <w:t>报告</w:t>
            </w:r>
            <w:r>
              <w:rPr>
                <w:rFonts w:hint="eastAsia" w:ascii="宋体" w:hAnsi="宋体"/>
                <w:szCs w:val="21"/>
              </w:rPr>
              <w:t>并加盖投标人公章</w:t>
            </w:r>
          </w:p>
        </w:tc>
        <w:tc>
          <w:tcPr>
            <w:tcW w:w="883" w:type="dxa"/>
            <w:vAlign w:val="center"/>
          </w:tcPr>
          <w:p w14:paraId="0108A49C">
            <w:pPr>
              <w:widowControl/>
              <w:jc w:val="center"/>
              <w:rPr>
                <w:rFonts w:ascii="宋体" w:hAnsi="宋体" w:cs="宋体"/>
                <w:kern w:val="0"/>
                <w:szCs w:val="21"/>
              </w:rPr>
            </w:pPr>
            <w:r>
              <w:rPr>
                <w:rFonts w:hint="eastAsia" w:ascii="宋体" w:hAnsi="宋体" w:cs="宋体"/>
                <w:kern w:val="0"/>
                <w:szCs w:val="21"/>
              </w:rPr>
              <w:t>是</w:t>
            </w:r>
          </w:p>
        </w:tc>
      </w:tr>
      <w:tr w14:paraId="3F4A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5C4AEAC6">
            <w:pPr>
              <w:widowControl/>
              <w:jc w:val="left"/>
              <w:rPr>
                <w:rFonts w:ascii="宋体" w:hAnsi="宋体" w:cs="宋体"/>
                <w:kern w:val="0"/>
                <w:szCs w:val="21"/>
              </w:rPr>
            </w:pPr>
          </w:p>
        </w:tc>
        <w:tc>
          <w:tcPr>
            <w:tcW w:w="1084" w:type="dxa"/>
            <w:vMerge w:val="continue"/>
            <w:vAlign w:val="center"/>
          </w:tcPr>
          <w:p w14:paraId="411D92A2">
            <w:pPr>
              <w:widowControl/>
              <w:jc w:val="left"/>
              <w:rPr>
                <w:rFonts w:ascii="宋体" w:hAnsi="宋体" w:cs="宋体"/>
                <w:kern w:val="0"/>
                <w:szCs w:val="21"/>
              </w:rPr>
            </w:pPr>
          </w:p>
        </w:tc>
        <w:tc>
          <w:tcPr>
            <w:tcW w:w="1300" w:type="dxa"/>
            <w:noWrap/>
            <w:vAlign w:val="center"/>
          </w:tcPr>
          <w:p w14:paraId="268F2F7D">
            <w:pPr>
              <w:widowControl/>
              <w:jc w:val="left"/>
              <w:rPr>
                <w:rFonts w:ascii="宋体" w:hAnsi="宋体" w:cs="宋体"/>
                <w:kern w:val="0"/>
                <w:szCs w:val="21"/>
              </w:rPr>
            </w:pPr>
          </w:p>
        </w:tc>
        <w:tc>
          <w:tcPr>
            <w:tcW w:w="4377" w:type="dxa"/>
          </w:tcPr>
          <w:p w14:paraId="5E1D91B2">
            <w:pPr>
              <w:widowControl/>
              <w:rPr>
                <w:rFonts w:ascii="宋体" w:hAnsi="宋体"/>
                <w:kern w:val="0"/>
                <w:szCs w:val="21"/>
              </w:rPr>
            </w:pPr>
            <w:r>
              <w:rPr>
                <w:rFonts w:hint="eastAsia" w:ascii="宋体" w:hAnsi="宋体"/>
                <w:szCs w:val="21"/>
              </w:rPr>
              <w:t>转换时间：</w:t>
            </w:r>
            <w:r>
              <w:rPr>
                <w:rFonts w:ascii="宋体" w:hAnsi="宋体"/>
                <w:szCs w:val="21"/>
              </w:rPr>
              <w:t>0ms</w:t>
            </w:r>
          </w:p>
        </w:tc>
        <w:tc>
          <w:tcPr>
            <w:tcW w:w="883" w:type="dxa"/>
            <w:vAlign w:val="center"/>
          </w:tcPr>
          <w:p w14:paraId="2F6B37DA">
            <w:pPr>
              <w:widowControl/>
              <w:jc w:val="center"/>
              <w:rPr>
                <w:rFonts w:ascii="宋体" w:hAnsi="宋体" w:cs="宋体"/>
                <w:kern w:val="0"/>
                <w:szCs w:val="21"/>
              </w:rPr>
            </w:pPr>
            <w:r>
              <w:rPr>
                <w:rFonts w:hint="eastAsia" w:ascii="宋体" w:hAnsi="宋体" w:cs="宋体"/>
                <w:kern w:val="0"/>
                <w:szCs w:val="21"/>
              </w:rPr>
              <w:t>否</w:t>
            </w:r>
          </w:p>
        </w:tc>
      </w:tr>
      <w:tr w14:paraId="3DAD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243937D2">
            <w:pPr>
              <w:widowControl/>
              <w:jc w:val="left"/>
              <w:rPr>
                <w:rFonts w:ascii="宋体" w:hAnsi="宋体" w:cs="宋体"/>
                <w:kern w:val="0"/>
                <w:szCs w:val="21"/>
              </w:rPr>
            </w:pPr>
            <w:bookmarkStart w:id="17" w:name="_Hlk199850696"/>
          </w:p>
        </w:tc>
        <w:tc>
          <w:tcPr>
            <w:tcW w:w="1084" w:type="dxa"/>
            <w:vMerge w:val="continue"/>
            <w:vAlign w:val="center"/>
          </w:tcPr>
          <w:p w14:paraId="421F30E1">
            <w:pPr>
              <w:widowControl/>
              <w:jc w:val="left"/>
              <w:rPr>
                <w:rFonts w:ascii="宋体" w:hAnsi="宋体" w:cs="宋体"/>
                <w:kern w:val="0"/>
                <w:szCs w:val="21"/>
              </w:rPr>
            </w:pPr>
          </w:p>
        </w:tc>
        <w:tc>
          <w:tcPr>
            <w:tcW w:w="1300" w:type="dxa"/>
            <w:noWrap/>
            <w:vAlign w:val="center"/>
          </w:tcPr>
          <w:p w14:paraId="41A30D6B">
            <w:pPr>
              <w:widowControl/>
              <w:jc w:val="left"/>
              <w:rPr>
                <w:rFonts w:ascii="宋体" w:hAnsi="宋体" w:cs="宋体"/>
                <w:kern w:val="0"/>
                <w:szCs w:val="21"/>
              </w:rPr>
            </w:pPr>
          </w:p>
        </w:tc>
        <w:tc>
          <w:tcPr>
            <w:tcW w:w="4377" w:type="dxa"/>
          </w:tcPr>
          <w:p w14:paraId="27468801">
            <w:pPr>
              <w:widowControl/>
              <w:rPr>
                <w:rFonts w:ascii="宋体" w:hAnsi="宋体"/>
                <w:kern w:val="0"/>
                <w:szCs w:val="21"/>
              </w:rPr>
            </w:pPr>
            <w:r>
              <w:rPr>
                <w:rFonts w:hint="eastAsia" w:ascii="宋体" w:hAnsi="宋体"/>
                <w:szCs w:val="21"/>
              </w:rPr>
              <w:t>输入电压：38</w:t>
            </w:r>
            <w:r>
              <w:rPr>
                <w:rFonts w:ascii="宋体" w:hAnsi="宋体"/>
                <w:szCs w:val="21"/>
              </w:rPr>
              <w:t>0V±2</w:t>
            </w:r>
            <w:r>
              <w:rPr>
                <w:rFonts w:hint="eastAsia" w:ascii="宋体" w:hAnsi="宋体"/>
                <w:szCs w:val="21"/>
              </w:rPr>
              <w:t>0</w:t>
            </w:r>
            <w:r>
              <w:rPr>
                <w:rFonts w:ascii="宋体" w:hAnsi="宋体"/>
                <w:szCs w:val="21"/>
              </w:rPr>
              <w:t>%</w:t>
            </w:r>
          </w:p>
        </w:tc>
        <w:tc>
          <w:tcPr>
            <w:tcW w:w="883" w:type="dxa"/>
            <w:vAlign w:val="center"/>
          </w:tcPr>
          <w:p w14:paraId="57DC68CD">
            <w:pPr>
              <w:widowControl/>
              <w:jc w:val="center"/>
              <w:rPr>
                <w:rFonts w:ascii="宋体" w:hAnsi="宋体" w:cs="宋体"/>
                <w:kern w:val="0"/>
                <w:szCs w:val="21"/>
              </w:rPr>
            </w:pPr>
            <w:r>
              <w:rPr>
                <w:rFonts w:hint="eastAsia" w:ascii="宋体" w:hAnsi="宋体" w:cs="宋体"/>
                <w:kern w:val="0"/>
                <w:szCs w:val="21"/>
              </w:rPr>
              <w:t>否</w:t>
            </w:r>
          </w:p>
        </w:tc>
      </w:tr>
      <w:bookmarkEnd w:id="17"/>
      <w:tr w14:paraId="59AA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3FD010D4">
            <w:pPr>
              <w:widowControl/>
              <w:jc w:val="left"/>
              <w:rPr>
                <w:rFonts w:ascii="宋体" w:hAnsi="宋体" w:cs="宋体"/>
                <w:kern w:val="0"/>
                <w:szCs w:val="21"/>
              </w:rPr>
            </w:pPr>
          </w:p>
        </w:tc>
        <w:tc>
          <w:tcPr>
            <w:tcW w:w="1084" w:type="dxa"/>
            <w:vMerge w:val="continue"/>
            <w:vAlign w:val="center"/>
          </w:tcPr>
          <w:p w14:paraId="2C22663D">
            <w:pPr>
              <w:widowControl/>
              <w:jc w:val="left"/>
              <w:rPr>
                <w:rFonts w:ascii="宋体" w:hAnsi="宋体" w:cs="宋体"/>
                <w:kern w:val="0"/>
                <w:szCs w:val="21"/>
              </w:rPr>
            </w:pPr>
          </w:p>
        </w:tc>
        <w:tc>
          <w:tcPr>
            <w:tcW w:w="1300" w:type="dxa"/>
            <w:noWrap/>
            <w:vAlign w:val="center"/>
          </w:tcPr>
          <w:p w14:paraId="3EB9081A">
            <w:pPr>
              <w:widowControl/>
              <w:jc w:val="left"/>
              <w:rPr>
                <w:rFonts w:ascii="宋体" w:hAnsi="宋体" w:cs="宋体"/>
                <w:kern w:val="0"/>
                <w:szCs w:val="21"/>
              </w:rPr>
            </w:pPr>
          </w:p>
        </w:tc>
        <w:tc>
          <w:tcPr>
            <w:tcW w:w="4377" w:type="dxa"/>
          </w:tcPr>
          <w:p w14:paraId="5B78B465">
            <w:pPr>
              <w:widowControl/>
              <w:rPr>
                <w:rFonts w:ascii="宋体" w:hAnsi="宋体"/>
                <w:kern w:val="0"/>
                <w:szCs w:val="21"/>
              </w:rPr>
            </w:pPr>
            <w:r>
              <w:rPr>
                <w:rFonts w:hint="eastAsia" w:ascii="宋体" w:hAnsi="宋体"/>
                <w:szCs w:val="21"/>
              </w:rPr>
              <w:t>输入频率：</w:t>
            </w:r>
            <w:r>
              <w:rPr>
                <w:rFonts w:ascii="宋体" w:hAnsi="宋体"/>
                <w:szCs w:val="21"/>
              </w:rPr>
              <w:t>50Hz/60Hz±</w:t>
            </w:r>
            <w:r>
              <w:rPr>
                <w:rFonts w:hint="eastAsia" w:ascii="宋体" w:hAnsi="宋体"/>
                <w:szCs w:val="21"/>
              </w:rPr>
              <w:t>10</w:t>
            </w:r>
            <w:r>
              <w:rPr>
                <w:rFonts w:ascii="宋体" w:hAnsi="宋体"/>
                <w:szCs w:val="21"/>
              </w:rPr>
              <w:t>%</w:t>
            </w:r>
          </w:p>
        </w:tc>
        <w:tc>
          <w:tcPr>
            <w:tcW w:w="883" w:type="dxa"/>
            <w:vAlign w:val="center"/>
          </w:tcPr>
          <w:p w14:paraId="40AD768F">
            <w:pPr>
              <w:widowControl/>
              <w:jc w:val="center"/>
              <w:rPr>
                <w:rFonts w:ascii="宋体" w:hAnsi="宋体" w:cs="宋体"/>
                <w:kern w:val="0"/>
                <w:szCs w:val="21"/>
              </w:rPr>
            </w:pPr>
            <w:r>
              <w:rPr>
                <w:rFonts w:hint="eastAsia" w:ascii="宋体" w:hAnsi="宋体" w:cs="宋体"/>
                <w:kern w:val="0"/>
                <w:szCs w:val="21"/>
              </w:rPr>
              <w:t>否</w:t>
            </w:r>
          </w:p>
        </w:tc>
      </w:tr>
      <w:tr w14:paraId="6F8C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 w:type="dxa"/>
            <w:vMerge w:val="continue"/>
            <w:vAlign w:val="center"/>
          </w:tcPr>
          <w:p w14:paraId="708F5B82">
            <w:pPr>
              <w:widowControl/>
              <w:jc w:val="left"/>
              <w:rPr>
                <w:rFonts w:ascii="宋体" w:hAnsi="宋体" w:cs="宋体"/>
                <w:kern w:val="0"/>
                <w:szCs w:val="21"/>
              </w:rPr>
            </w:pPr>
          </w:p>
        </w:tc>
        <w:tc>
          <w:tcPr>
            <w:tcW w:w="1084" w:type="dxa"/>
            <w:vMerge w:val="continue"/>
            <w:vAlign w:val="center"/>
          </w:tcPr>
          <w:p w14:paraId="46B679DF">
            <w:pPr>
              <w:widowControl/>
              <w:jc w:val="left"/>
              <w:rPr>
                <w:rFonts w:ascii="宋体" w:hAnsi="宋体" w:cs="宋体"/>
                <w:kern w:val="0"/>
                <w:szCs w:val="21"/>
              </w:rPr>
            </w:pPr>
          </w:p>
        </w:tc>
        <w:tc>
          <w:tcPr>
            <w:tcW w:w="1300" w:type="dxa"/>
            <w:noWrap/>
            <w:vAlign w:val="center"/>
          </w:tcPr>
          <w:p w14:paraId="616E2C5D">
            <w:pPr>
              <w:widowControl/>
              <w:jc w:val="left"/>
              <w:rPr>
                <w:rFonts w:ascii="宋体" w:hAnsi="宋体" w:cs="宋体"/>
                <w:kern w:val="0"/>
                <w:szCs w:val="21"/>
              </w:rPr>
            </w:pPr>
          </w:p>
        </w:tc>
        <w:tc>
          <w:tcPr>
            <w:tcW w:w="4377" w:type="dxa"/>
          </w:tcPr>
          <w:p w14:paraId="5AA8C925">
            <w:pPr>
              <w:widowControl/>
              <w:rPr>
                <w:rFonts w:ascii="宋体" w:hAnsi="宋体"/>
                <w:szCs w:val="21"/>
              </w:rPr>
            </w:pPr>
            <w:r>
              <w:rPr>
                <w:rFonts w:hint="eastAsia" w:ascii="宋体" w:hAnsi="宋体"/>
                <w:szCs w:val="21"/>
              </w:rPr>
              <w:t>U</w:t>
            </w:r>
            <w:r>
              <w:rPr>
                <w:rFonts w:ascii="宋体" w:hAnsi="宋体"/>
                <w:szCs w:val="21"/>
              </w:rPr>
              <w:t>PS</w:t>
            </w:r>
            <w:r>
              <w:rPr>
                <w:rFonts w:hint="eastAsia" w:ascii="宋体" w:hAnsi="宋体"/>
                <w:szCs w:val="21"/>
              </w:rPr>
              <w:t>应具有</w:t>
            </w:r>
            <w:r>
              <w:rPr>
                <w:rFonts w:ascii="宋体" w:hAnsi="宋体"/>
                <w:szCs w:val="21"/>
              </w:rPr>
              <w:t>软启动</w:t>
            </w:r>
            <w:r>
              <w:rPr>
                <w:rFonts w:hint="eastAsia" w:ascii="宋体" w:hAnsi="宋体"/>
                <w:szCs w:val="21"/>
              </w:rPr>
              <w:t>功能、</w:t>
            </w:r>
            <w:r>
              <w:rPr>
                <w:rFonts w:ascii="宋体" w:hAnsi="宋体"/>
                <w:szCs w:val="21"/>
              </w:rPr>
              <w:t xml:space="preserve"> </w:t>
            </w:r>
            <w:r>
              <w:rPr>
                <w:rFonts w:hint="eastAsia" w:ascii="宋体" w:hAnsi="宋体"/>
                <w:szCs w:val="21"/>
              </w:rPr>
              <w:t>来电自动重启功能、直流启动功能等功能。</w:t>
            </w:r>
          </w:p>
        </w:tc>
        <w:tc>
          <w:tcPr>
            <w:tcW w:w="883" w:type="dxa"/>
            <w:vAlign w:val="center"/>
          </w:tcPr>
          <w:p w14:paraId="183976B9">
            <w:pPr>
              <w:widowControl/>
              <w:jc w:val="center"/>
              <w:rPr>
                <w:rFonts w:ascii="宋体" w:hAnsi="宋体"/>
                <w:szCs w:val="21"/>
              </w:rPr>
            </w:pPr>
            <w:r>
              <w:rPr>
                <w:rFonts w:hint="eastAsia" w:ascii="宋体" w:hAnsi="宋体"/>
                <w:szCs w:val="21"/>
              </w:rPr>
              <w:t>否</w:t>
            </w:r>
          </w:p>
        </w:tc>
      </w:tr>
      <w:tr w14:paraId="708F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78" w:type="dxa"/>
            <w:vMerge w:val="continue"/>
            <w:vAlign w:val="center"/>
          </w:tcPr>
          <w:p w14:paraId="73C0D141">
            <w:pPr>
              <w:widowControl/>
              <w:jc w:val="left"/>
              <w:rPr>
                <w:rFonts w:ascii="宋体" w:hAnsi="宋体" w:cs="宋体"/>
                <w:kern w:val="0"/>
                <w:szCs w:val="21"/>
              </w:rPr>
            </w:pPr>
          </w:p>
        </w:tc>
        <w:tc>
          <w:tcPr>
            <w:tcW w:w="1084" w:type="dxa"/>
            <w:vMerge w:val="continue"/>
            <w:vAlign w:val="center"/>
          </w:tcPr>
          <w:p w14:paraId="472890BE">
            <w:pPr>
              <w:widowControl/>
              <w:jc w:val="left"/>
              <w:rPr>
                <w:rFonts w:ascii="宋体" w:hAnsi="宋体" w:cs="宋体"/>
                <w:kern w:val="0"/>
                <w:szCs w:val="21"/>
              </w:rPr>
            </w:pPr>
          </w:p>
        </w:tc>
        <w:tc>
          <w:tcPr>
            <w:tcW w:w="1300" w:type="dxa"/>
            <w:noWrap/>
            <w:vAlign w:val="center"/>
          </w:tcPr>
          <w:p w14:paraId="7A4592AD">
            <w:pPr>
              <w:widowControl/>
              <w:jc w:val="left"/>
              <w:rPr>
                <w:rFonts w:ascii="宋体" w:hAnsi="宋体" w:cs="宋体"/>
                <w:kern w:val="0"/>
                <w:szCs w:val="21"/>
              </w:rPr>
            </w:pPr>
          </w:p>
        </w:tc>
        <w:tc>
          <w:tcPr>
            <w:tcW w:w="4377" w:type="dxa"/>
          </w:tcPr>
          <w:p w14:paraId="5A18E5E4">
            <w:pPr>
              <w:widowControl/>
              <w:rPr>
                <w:rFonts w:ascii="宋体" w:hAnsi="宋体"/>
                <w:szCs w:val="21"/>
              </w:rPr>
            </w:pPr>
            <w:r>
              <w:rPr>
                <w:rFonts w:hint="eastAsia" w:ascii="宋体" w:hAnsi="宋体"/>
                <w:szCs w:val="21"/>
              </w:rPr>
              <w:t>U</w:t>
            </w:r>
            <w:r>
              <w:rPr>
                <w:rFonts w:ascii="宋体" w:hAnsi="宋体"/>
                <w:szCs w:val="21"/>
              </w:rPr>
              <w:t>PS</w:t>
            </w:r>
            <w:r>
              <w:rPr>
                <w:rFonts w:hint="eastAsia" w:ascii="宋体" w:hAnsi="宋体"/>
                <w:szCs w:val="21"/>
              </w:rPr>
              <w:t>应具有输出短路、输出过载、电池电压低、输出过欠压、风扇故障等保护功能。</w:t>
            </w:r>
          </w:p>
        </w:tc>
        <w:tc>
          <w:tcPr>
            <w:tcW w:w="883" w:type="dxa"/>
            <w:vAlign w:val="center"/>
          </w:tcPr>
          <w:p w14:paraId="08383D2A">
            <w:pPr>
              <w:widowControl/>
              <w:jc w:val="center"/>
              <w:rPr>
                <w:rFonts w:ascii="宋体" w:hAnsi="宋体"/>
                <w:szCs w:val="21"/>
              </w:rPr>
            </w:pPr>
            <w:r>
              <w:rPr>
                <w:rFonts w:hint="eastAsia" w:ascii="宋体" w:hAnsi="宋体"/>
                <w:szCs w:val="21"/>
              </w:rPr>
              <w:t>否</w:t>
            </w:r>
          </w:p>
        </w:tc>
      </w:tr>
    </w:tbl>
    <w:p w14:paraId="3EAC4C34">
      <w:pPr>
        <w:rPr>
          <w:rFonts w:ascii="宋体" w:hAnsi="宋体"/>
          <w:sz w:val="24"/>
        </w:rPr>
      </w:pPr>
    </w:p>
    <w:p w14:paraId="72F4344A">
      <w:pPr>
        <w:keepNext/>
        <w:keepLines/>
        <w:numPr>
          <w:ilvl w:val="0"/>
          <w:numId w:val="5"/>
        </w:numPr>
        <w:spacing w:before="340" w:after="330" w:line="578" w:lineRule="auto"/>
        <w:outlineLvl w:val="0"/>
        <w:rPr>
          <w:rFonts w:ascii="宋体" w:hAnsi="宋体"/>
          <w:bCs/>
          <w:kern w:val="44"/>
          <w:sz w:val="24"/>
        </w:rPr>
      </w:pPr>
      <w:r>
        <w:rPr>
          <w:rFonts w:hint="eastAsia" w:ascii="宋体" w:hAnsi="宋体"/>
          <w:sz w:val="24"/>
        </w:rPr>
        <w:t>电池-100AH</w:t>
      </w:r>
    </w:p>
    <w:tbl>
      <w:tblPr>
        <w:tblStyle w:val="5"/>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087"/>
        <w:gridCol w:w="1300"/>
        <w:gridCol w:w="4350"/>
        <w:gridCol w:w="897"/>
      </w:tblGrid>
      <w:tr w14:paraId="2FF7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88" w:type="dxa"/>
            <w:noWrap/>
            <w:vAlign w:val="center"/>
          </w:tcPr>
          <w:p w14:paraId="1D86ED13">
            <w:pPr>
              <w:widowControl/>
              <w:jc w:val="center"/>
              <w:rPr>
                <w:rFonts w:ascii="宋体" w:hAnsi="宋体" w:cs="宋体"/>
                <w:bCs/>
                <w:kern w:val="0"/>
                <w:szCs w:val="21"/>
              </w:rPr>
            </w:pPr>
            <w:r>
              <w:rPr>
                <w:rFonts w:hint="eastAsia" w:ascii="宋体" w:hAnsi="宋体" w:cs="宋体"/>
                <w:bCs/>
                <w:kern w:val="0"/>
                <w:szCs w:val="21"/>
              </w:rPr>
              <w:t>序号</w:t>
            </w:r>
          </w:p>
        </w:tc>
        <w:tc>
          <w:tcPr>
            <w:tcW w:w="1087" w:type="dxa"/>
            <w:noWrap/>
            <w:vAlign w:val="center"/>
          </w:tcPr>
          <w:p w14:paraId="5C41C4D9">
            <w:pPr>
              <w:widowControl/>
              <w:jc w:val="center"/>
              <w:rPr>
                <w:rFonts w:ascii="宋体" w:hAnsi="宋体" w:cs="宋体"/>
                <w:bCs/>
                <w:kern w:val="0"/>
                <w:szCs w:val="21"/>
              </w:rPr>
            </w:pPr>
            <w:r>
              <w:rPr>
                <w:rFonts w:hint="eastAsia" w:ascii="宋体" w:hAnsi="宋体" w:cs="宋体"/>
                <w:bCs/>
                <w:kern w:val="0"/>
                <w:szCs w:val="21"/>
              </w:rPr>
              <w:t>货物名称</w:t>
            </w:r>
          </w:p>
        </w:tc>
        <w:tc>
          <w:tcPr>
            <w:tcW w:w="1300" w:type="dxa"/>
            <w:noWrap/>
            <w:vAlign w:val="center"/>
          </w:tcPr>
          <w:p w14:paraId="62299597">
            <w:pPr>
              <w:widowControl/>
              <w:jc w:val="center"/>
              <w:rPr>
                <w:rFonts w:ascii="宋体" w:hAnsi="宋体" w:cs="宋体"/>
                <w:bCs/>
                <w:kern w:val="0"/>
                <w:szCs w:val="21"/>
              </w:rPr>
            </w:pPr>
            <w:r>
              <w:rPr>
                <w:rFonts w:hint="eastAsia" w:ascii="宋体" w:hAnsi="宋体" w:cs="宋体"/>
                <w:bCs/>
                <w:kern w:val="0"/>
                <w:szCs w:val="21"/>
              </w:rPr>
              <w:t>指标重要性</w:t>
            </w:r>
          </w:p>
        </w:tc>
        <w:tc>
          <w:tcPr>
            <w:tcW w:w="4350" w:type="dxa"/>
            <w:vAlign w:val="center"/>
          </w:tcPr>
          <w:p w14:paraId="705CBD1C">
            <w:pPr>
              <w:widowControl/>
              <w:jc w:val="center"/>
              <w:rPr>
                <w:rFonts w:ascii="宋体" w:hAnsi="宋体" w:cs="宋体"/>
                <w:bCs/>
                <w:kern w:val="0"/>
                <w:szCs w:val="21"/>
              </w:rPr>
            </w:pPr>
            <w:r>
              <w:rPr>
                <w:rFonts w:hint="eastAsia" w:ascii="宋体" w:hAnsi="宋体" w:cs="宋体"/>
                <w:bCs/>
                <w:kern w:val="0"/>
                <w:szCs w:val="21"/>
              </w:rPr>
              <w:t>规格参数</w:t>
            </w:r>
          </w:p>
        </w:tc>
        <w:tc>
          <w:tcPr>
            <w:tcW w:w="897" w:type="dxa"/>
            <w:vAlign w:val="center"/>
          </w:tcPr>
          <w:p w14:paraId="30CFD3A8">
            <w:pPr>
              <w:widowControl/>
              <w:jc w:val="center"/>
              <w:rPr>
                <w:rFonts w:ascii="宋体" w:hAnsi="宋体" w:cs="宋体"/>
                <w:bCs/>
                <w:kern w:val="0"/>
                <w:szCs w:val="21"/>
              </w:rPr>
            </w:pPr>
            <w:r>
              <w:rPr>
                <w:rFonts w:hint="eastAsia" w:ascii="宋体" w:hAnsi="宋体" w:cs="宋体"/>
                <w:bCs/>
                <w:kern w:val="0"/>
                <w:szCs w:val="21"/>
              </w:rPr>
              <w:t>是否需要提供证明材料</w:t>
            </w:r>
          </w:p>
        </w:tc>
      </w:tr>
      <w:tr w14:paraId="0CFF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888" w:type="dxa"/>
            <w:vMerge w:val="restart"/>
            <w:noWrap/>
            <w:vAlign w:val="center"/>
          </w:tcPr>
          <w:p w14:paraId="4C491083">
            <w:pPr>
              <w:widowControl/>
              <w:jc w:val="center"/>
              <w:rPr>
                <w:rFonts w:ascii="宋体" w:hAnsi="宋体" w:cs="宋体"/>
                <w:kern w:val="0"/>
                <w:szCs w:val="21"/>
              </w:rPr>
            </w:pPr>
            <w:r>
              <w:rPr>
                <w:rFonts w:hint="eastAsia" w:ascii="宋体" w:hAnsi="宋体" w:cs="宋体"/>
                <w:kern w:val="0"/>
                <w:szCs w:val="21"/>
              </w:rPr>
              <w:t>1</w:t>
            </w:r>
          </w:p>
        </w:tc>
        <w:tc>
          <w:tcPr>
            <w:tcW w:w="1087" w:type="dxa"/>
            <w:vMerge w:val="restart"/>
            <w:vAlign w:val="center"/>
          </w:tcPr>
          <w:p w14:paraId="2A0B3F98">
            <w:pPr>
              <w:widowControl/>
              <w:jc w:val="center"/>
              <w:rPr>
                <w:rFonts w:ascii="宋体" w:hAnsi="宋体" w:cs="宋体"/>
                <w:kern w:val="0"/>
                <w:szCs w:val="21"/>
              </w:rPr>
            </w:pPr>
            <w:r>
              <w:rPr>
                <w:rFonts w:hint="eastAsia" w:ascii="宋体" w:hAnsi="宋体" w:cs="宋体"/>
                <w:kern w:val="0"/>
                <w:szCs w:val="21"/>
              </w:rPr>
              <w:t>电池-100AH</w:t>
            </w:r>
          </w:p>
        </w:tc>
        <w:tc>
          <w:tcPr>
            <w:tcW w:w="6547" w:type="dxa"/>
            <w:gridSpan w:val="3"/>
            <w:vAlign w:val="bottom"/>
          </w:tcPr>
          <w:p w14:paraId="0C936112">
            <w:pPr>
              <w:widowControl/>
              <w:jc w:val="left"/>
              <w:rPr>
                <w:rFonts w:ascii="宋体" w:hAnsi="宋体" w:cs="宋体"/>
                <w:kern w:val="0"/>
                <w:szCs w:val="21"/>
              </w:rPr>
            </w:pPr>
            <w:r>
              <w:rPr>
                <w:rFonts w:hint="eastAsia" w:ascii="宋体" w:hAnsi="宋体" w:cs="宋体"/>
                <w:kern w:val="0"/>
                <w:szCs w:val="21"/>
              </w:rPr>
              <w:t>本次招标电池-100AH 32块</w:t>
            </w:r>
            <w:r>
              <w:rPr>
                <w:rFonts w:hint="eastAsia" w:ascii="宋体" w:hAnsi="宋体" w:cs="宋体"/>
                <w:kern w:val="0"/>
                <w:szCs w:val="21"/>
              </w:rPr>
              <w:br w:type="textWrapping"/>
            </w:r>
            <w:r>
              <w:rPr>
                <w:rFonts w:hint="eastAsia" w:ascii="宋体" w:hAnsi="宋体" w:cs="宋体"/>
                <w:kern w:val="0"/>
                <w:szCs w:val="21"/>
              </w:rPr>
              <w:t>免维护UPS铅酸蓄电池</w:t>
            </w:r>
            <w:r>
              <w:rPr>
                <w:rFonts w:hint="eastAsia" w:ascii="宋体" w:hAnsi="宋体" w:cs="宋体"/>
                <w:kern w:val="0"/>
                <w:szCs w:val="21"/>
              </w:rPr>
              <w:br w:type="textWrapping"/>
            </w:r>
            <w:r>
              <w:rPr>
                <w:rFonts w:hint="eastAsia" w:ascii="宋体" w:hAnsi="宋体" w:cs="宋体"/>
                <w:kern w:val="0"/>
                <w:szCs w:val="21"/>
              </w:rPr>
              <w:t>额定电压：12V</w:t>
            </w:r>
            <w:r>
              <w:rPr>
                <w:rFonts w:hint="eastAsia" w:ascii="宋体" w:hAnsi="宋体" w:cs="宋体"/>
                <w:kern w:val="0"/>
                <w:szCs w:val="21"/>
              </w:rPr>
              <w:br w:type="textWrapping"/>
            </w:r>
            <w:r>
              <w:rPr>
                <w:rFonts w:hint="eastAsia" w:ascii="宋体" w:hAnsi="宋体" w:cs="宋体"/>
                <w:kern w:val="0"/>
                <w:szCs w:val="21"/>
              </w:rPr>
              <w:t>额定容量：100</w:t>
            </w:r>
            <w:r>
              <w:rPr>
                <w:rFonts w:ascii="宋体" w:hAnsi="宋体" w:cs="宋体"/>
                <w:kern w:val="0"/>
                <w:szCs w:val="21"/>
              </w:rPr>
              <w:t>AH</w:t>
            </w:r>
          </w:p>
        </w:tc>
      </w:tr>
      <w:tr w14:paraId="68B2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8" w:type="dxa"/>
            <w:vMerge w:val="continue"/>
            <w:vAlign w:val="center"/>
          </w:tcPr>
          <w:p w14:paraId="45E424B6">
            <w:pPr>
              <w:widowControl/>
              <w:jc w:val="left"/>
              <w:rPr>
                <w:rFonts w:ascii="宋体" w:hAnsi="宋体" w:cs="宋体"/>
                <w:kern w:val="0"/>
                <w:szCs w:val="21"/>
              </w:rPr>
            </w:pPr>
          </w:p>
        </w:tc>
        <w:tc>
          <w:tcPr>
            <w:tcW w:w="1087" w:type="dxa"/>
            <w:vMerge w:val="continue"/>
            <w:vAlign w:val="center"/>
          </w:tcPr>
          <w:p w14:paraId="5C613933">
            <w:pPr>
              <w:widowControl/>
              <w:jc w:val="left"/>
              <w:rPr>
                <w:rFonts w:ascii="宋体" w:hAnsi="宋体" w:cs="宋体"/>
                <w:kern w:val="0"/>
                <w:szCs w:val="21"/>
              </w:rPr>
            </w:pPr>
          </w:p>
        </w:tc>
        <w:tc>
          <w:tcPr>
            <w:tcW w:w="1300" w:type="dxa"/>
            <w:noWrap/>
            <w:vAlign w:val="bottom"/>
          </w:tcPr>
          <w:p w14:paraId="18DC46A0">
            <w:pPr>
              <w:widowControl/>
              <w:jc w:val="left"/>
              <w:rPr>
                <w:rFonts w:ascii="宋体" w:hAnsi="宋体" w:cs="宋体"/>
                <w:kern w:val="0"/>
                <w:szCs w:val="21"/>
              </w:rPr>
            </w:pPr>
            <w:r>
              <w:rPr>
                <w:rFonts w:hint="eastAsia" w:ascii="宋体" w:hAnsi="宋体" w:cs="宋体"/>
                <w:kern w:val="0"/>
                <w:szCs w:val="21"/>
              </w:rPr>
              <w:t>　</w:t>
            </w:r>
          </w:p>
        </w:tc>
        <w:tc>
          <w:tcPr>
            <w:tcW w:w="4350" w:type="dxa"/>
          </w:tcPr>
          <w:p w14:paraId="558E2D95">
            <w:pPr>
              <w:widowControl/>
              <w:rPr>
                <w:rFonts w:ascii="宋体" w:hAnsi="宋体"/>
                <w:szCs w:val="21"/>
              </w:rPr>
            </w:pPr>
            <w:r>
              <w:rPr>
                <w:rFonts w:hint="eastAsia" w:ascii="宋体" w:hAnsi="宋体"/>
                <w:szCs w:val="21"/>
              </w:rPr>
              <w:t>蓄电池必须是通信用阀控式、全封闭免维护铅酸电池。</w:t>
            </w:r>
          </w:p>
        </w:tc>
        <w:tc>
          <w:tcPr>
            <w:tcW w:w="897" w:type="dxa"/>
            <w:vAlign w:val="center"/>
          </w:tcPr>
          <w:p w14:paraId="4A779594">
            <w:pPr>
              <w:widowControl/>
              <w:jc w:val="center"/>
              <w:rPr>
                <w:rFonts w:ascii="宋体" w:hAnsi="宋体" w:cs="宋体"/>
                <w:kern w:val="0"/>
                <w:szCs w:val="21"/>
              </w:rPr>
            </w:pPr>
            <w:r>
              <w:rPr>
                <w:rFonts w:hint="eastAsia" w:ascii="宋体" w:hAnsi="宋体" w:cs="宋体"/>
                <w:kern w:val="0"/>
                <w:szCs w:val="21"/>
              </w:rPr>
              <w:t>否</w:t>
            </w:r>
          </w:p>
        </w:tc>
      </w:tr>
      <w:tr w14:paraId="3955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8" w:type="dxa"/>
            <w:vMerge w:val="continue"/>
            <w:vAlign w:val="center"/>
          </w:tcPr>
          <w:p w14:paraId="16FD4646">
            <w:pPr>
              <w:widowControl/>
              <w:jc w:val="left"/>
              <w:rPr>
                <w:rFonts w:ascii="宋体" w:hAnsi="宋体" w:cs="宋体"/>
                <w:kern w:val="0"/>
                <w:szCs w:val="21"/>
              </w:rPr>
            </w:pPr>
          </w:p>
        </w:tc>
        <w:tc>
          <w:tcPr>
            <w:tcW w:w="1087" w:type="dxa"/>
            <w:vMerge w:val="continue"/>
            <w:vAlign w:val="center"/>
          </w:tcPr>
          <w:p w14:paraId="0D7DB5FD">
            <w:pPr>
              <w:widowControl/>
              <w:jc w:val="left"/>
              <w:rPr>
                <w:rFonts w:ascii="宋体" w:hAnsi="宋体" w:cs="宋体"/>
                <w:kern w:val="0"/>
                <w:szCs w:val="21"/>
              </w:rPr>
            </w:pPr>
          </w:p>
        </w:tc>
        <w:tc>
          <w:tcPr>
            <w:tcW w:w="1300" w:type="dxa"/>
            <w:noWrap/>
            <w:vAlign w:val="center"/>
          </w:tcPr>
          <w:p w14:paraId="2ABB541F">
            <w:pPr>
              <w:widowControl/>
              <w:jc w:val="center"/>
              <w:rPr>
                <w:rFonts w:ascii="宋体" w:hAnsi="宋体" w:cs="宋体"/>
                <w:kern w:val="0"/>
                <w:szCs w:val="21"/>
              </w:rPr>
            </w:pPr>
            <w:r>
              <w:rPr>
                <w:rFonts w:hint="eastAsia" w:ascii="宋体" w:hAnsi="宋体" w:cs="宋体"/>
                <w:kern w:val="0"/>
                <w:szCs w:val="21"/>
              </w:rPr>
              <w:t>#</w:t>
            </w:r>
          </w:p>
        </w:tc>
        <w:tc>
          <w:tcPr>
            <w:tcW w:w="4350" w:type="dxa"/>
          </w:tcPr>
          <w:p w14:paraId="6F96FF5A">
            <w:pPr>
              <w:widowControl/>
              <w:rPr>
                <w:rFonts w:ascii="宋体" w:hAnsi="宋体"/>
                <w:szCs w:val="21"/>
              </w:rPr>
            </w:pPr>
            <w:r>
              <w:rPr>
                <w:rFonts w:hint="eastAsia" w:ascii="宋体" w:hAnsi="宋体"/>
                <w:szCs w:val="21"/>
              </w:rPr>
              <w:t>蓄电池组单体间开路电压最高与最低差值之间应不大于17mv；进入浮充状态24小时后，各电池之间的端电压差应不大于26mV</w:t>
            </w:r>
            <w:r>
              <w:rPr>
                <w:rFonts w:hint="eastAsia" w:ascii="宋体" w:hAnsi="宋体" w:cs="宋体"/>
                <w:kern w:val="0"/>
                <w:szCs w:val="21"/>
              </w:rPr>
              <w:t>，需提供相关证明资料并加盖投标人公章。</w:t>
            </w:r>
          </w:p>
        </w:tc>
        <w:tc>
          <w:tcPr>
            <w:tcW w:w="897" w:type="dxa"/>
            <w:vAlign w:val="center"/>
          </w:tcPr>
          <w:p w14:paraId="0ECF1496">
            <w:pPr>
              <w:widowControl/>
              <w:jc w:val="center"/>
              <w:rPr>
                <w:rFonts w:ascii="宋体" w:hAnsi="宋体" w:cs="宋体"/>
                <w:kern w:val="0"/>
                <w:szCs w:val="21"/>
              </w:rPr>
            </w:pPr>
            <w:r>
              <w:rPr>
                <w:rFonts w:hint="eastAsia" w:ascii="宋体" w:hAnsi="宋体" w:cs="宋体"/>
                <w:kern w:val="0"/>
                <w:szCs w:val="21"/>
              </w:rPr>
              <w:t>是</w:t>
            </w:r>
          </w:p>
        </w:tc>
      </w:tr>
      <w:tr w14:paraId="7E86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8" w:type="dxa"/>
            <w:vMerge w:val="continue"/>
            <w:vAlign w:val="center"/>
          </w:tcPr>
          <w:p w14:paraId="2012F0F9">
            <w:pPr>
              <w:widowControl/>
              <w:jc w:val="left"/>
              <w:rPr>
                <w:rFonts w:ascii="宋体" w:hAnsi="宋体" w:cs="宋体"/>
                <w:kern w:val="0"/>
                <w:szCs w:val="21"/>
              </w:rPr>
            </w:pPr>
          </w:p>
        </w:tc>
        <w:tc>
          <w:tcPr>
            <w:tcW w:w="1087" w:type="dxa"/>
            <w:vMerge w:val="continue"/>
            <w:vAlign w:val="center"/>
          </w:tcPr>
          <w:p w14:paraId="11B33C7A">
            <w:pPr>
              <w:widowControl/>
              <w:jc w:val="left"/>
              <w:rPr>
                <w:rFonts w:ascii="宋体" w:hAnsi="宋体" w:cs="宋体"/>
                <w:kern w:val="0"/>
                <w:szCs w:val="21"/>
              </w:rPr>
            </w:pPr>
          </w:p>
        </w:tc>
        <w:tc>
          <w:tcPr>
            <w:tcW w:w="1300" w:type="dxa"/>
            <w:noWrap/>
            <w:vAlign w:val="center"/>
          </w:tcPr>
          <w:p w14:paraId="2423DAC1">
            <w:pPr>
              <w:widowControl/>
              <w:jc w:val="center"/>
              <w:rPr>
                <w:rFonts w:ascii="宋体" w:hAnsi="宋体" w:cs="宋体"/>
                <w:kern w:val="0"/>
                <w:szCs w:val="21"/>
              </w:rPr>
            </w:pPr>
            <w:r>
              <w:rPr>
                <w:rFonts w:hint="eastAsia" w:ascii="宋体" w:hAnsi="宋体" w:cs="宋体"/>
                <w:kern w:val="0"/>
                <w:szCs w:val="21"/>
              </w:rPr>
              <w:t>#</w:t>
            </w:r>
          </w:p>
        </w:tc>
        <w:tc>
          <w:tcPr>
            <w:tcW w:w="4350" w:type="dxa"/>
          </w:tcPr>
          <w:p w14:paraId="0E8BEE11">
            <w:pPr>
              <w:widowControl/>
              <w:rPr>
                <w:rFonts w:ascii="宋体" w:hAnsi="宋体"/>
                <w:szCs w:val="21"/>
              </w:rPr>
            </w:pPr>
            <w:r>
              <w:rPr>
                <w:rFonts w:hint="eastAsia" w:ascii="宋体" w:hAnsi="宋体"/>
                <w:szCs w:val="21"/>
              </w:rPr>
              <w:t>容量保存率：完全充电后的电池在25±5℃的环境中静放28天后剩余容量应不低于97.4%</w:t>
            </w:r>
            <w:r>
              <w:rPr>
                <w:rFonts w:hint="eastAsia" w:ascii="宋体" w:hAnsi="宋体" w:cs="宋体"/>
                <w:kern w:val="0"/>
                <w:szCs w:val="21"/>
              </w:rPr>
              <w:t>，需提供相关证明资料并加盖投标人公章。</w:t>
            </w:r>
          </w:p>
        </w:tc>
        <w:tc>
          <w:tcPr>
            <w:tcW w:w="897" w:type="dxa"/>
            <w:vAlign w:val="center"/>
          </w:tcPr>
          <w:p w14:paraId="2938AE63">
            <w:pPr>
              <w:widowControl/>
              <w:jc w:val="center"/>
              <w:rPr>
                <w:rFonts w:ascii="宋体" w:hAnsi="宋体" w:cs="宋体"/>
                <w:kern w:val="0"/>
                <w:szCs w:val="21"/>
              </w:rPr>
            </w:pPr>
            <w:r>
              <w:rPr>
                <w:rFonts w:hint="eastAsia" w:ascii="宋体" w:hAnsi="宋体" w:cs="宋体"/>
                <w:kern w:val="0"/>
                <w:szCs w:val="21"/>
              </w:rPr>
              <w:t>是</w:t>
            </w:r>
          </w:p>
        </w:tc>
      </w:tr>
      <w:tr w14:paraId="5D35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8" w:type="dxa"/>
            <w:vMerge w:val="continue"/>
            <w:vAlign w:val="center"/>
          </w:tcPr>
          <w:p w14:paraId="1362589B">
            <w:pPr>
              <w:widowControl/>
              <w:jc w:val="left"/>
              <w:rPr>
                <w:rFonts w:ascii="宋体" w:hAnsi="宋体" w:cs="宋体"/>
                <w:kern w:val="0"/>
                <w:szCs w:val="21"/>
              </w:rPr>
            </w:pPr>
          </w:p>
        </w:tc>
        <w:tc>
          <w:tcPr>
            <w:tcW w:w="1087" w:type="dxa"/>
            <w:vMerge w:val="continue"/>
            <w:vAlign w:val="center"/>
          </w:tcPr>
          <w:p w14:paraId="3EEDDC32">
            <w:pPr>
              <w:widowControl/>
              <w:jc w:val="left"/>
              <w:rPr>
                <w:rFonts w:ascii="宋体" w:hAnsi="宋体" w:cs="宋体"/>
                <w:kern w:val="0"/>
                <w:szCs w:val="21"/>
              </w:rPr>
            </w:pPr>
          </w:p>
        </w:tc>
        <w:tc>
          <w:tcPr>
            <w:tcW w:w="1300" w:type="dxa"/>
            <w:noWrap/>
            <w:vAlign w:val="center"/>
          </w:tcPr>
          <w:p w14:paraId="4625323F">
            <w:pPr>
              <w:widowControl/>
              <w:jc w:val="center"/>
              <w:rPr>
                <w:rFonts w:ascii="宋体" w:hAnsi="宋体" w:cs="宋体"/>
                <w:kern w:val="0"/>
                <w:szCs w:val="21"/>
              </w:rPr>
            </w:pPr>
            <w:r>
              <w:rPr>
                <w:rFonts w:hint="eastAsia" w:ascii="宋体" w:hAnsi="宋体" w:cs="宋体"/>
                <w:kern w:val="0"/>
                <w:szCs w:val="21"/>
              </w:rPr>
              <w:t>#</w:t>
            </w:r>
          </w:p>
        </w:tc>
        <w:tc>
          <w:tcPr>
            <w:tcW w:w="4350" w:type="dxa"/>
          </w:tcPr>
          <w:p w14:paraId="1C056AB0">
            <w:pPr>
              <w:widowControl/>
              <w:rPr>
                <w:rFonts w:ascii="宋体" w:hAnsi="宋体"/>
                <w:szCs w:val="21"/>
              </w:rPr>
            </w:pPr>
            <w:r>
              <w:rPr>
                <w:rFonts w:hint="eastAsia" w:ascii="宋体" w:hAnsi="宋体"/>
                <w:szCs w:val="21"/>
              </w:rPr>
              <w:t>蓄电池密封反应效率应不低于98.8％</w:t>
            </w:r>
            <w:r>
              <w:rPr>
                <w:rFonts w:hint="eastAsia" w:ascii="宋体" w:hAnsi="宋体" w:cs="宋体"/>
                <w:kern w:val="0"/>
                <w:szCs w:val="21"/>
              </w:rPr>
              <w:t>，需提供相关证明资料并加盖投标人公章。</w:t>
            </w:r>
          </w:p>
        </w:tc>
        <w:tc>
          <w:tcPr>
            <w:tcW w:w="897" w:type="dxa"/>
            <w:vAlign w:val="center"/>
          </w:tcPr>
          <w:p w14:paraId="16DAA693">
            <w:pPr>
              <w:widowControl/>
              <w:jc w:val="center"/>
              <w:rPr>
                <w:rFonts w:ascii="宋体" w:hAnsi="宋体" w:cs="宋体"/>
                <w:kern w:val="0"/>
                <w:szCs w:val="21"/>
              </w:rPr>
            </w:pPr>
            <w:r>
              <w:rPr>
                <w:rFonts w:hint="eastAsia" w:ascii="宋体" w:hAnsi="宋体" w:cs="宋体"/>
                <w:kern w:val="0"/>
                <w:szCs w:val="21"/>
              </w:rPr>
              <w:t>是</w:t>
            </w:r>
          </w:p>
        </w:tc>
      </w:tr>
      <w:tr w14:paraId="0202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8" w:type="dxa"/>
            <w:vMerge w:val="continue"/>
            <w:vAlign w:val="center"/>
          </w:tcPr>
          <w:p w14:paraId="58D5D810">
            <w:pPr>
              <w:widowControl/>
              <w:jc w:val="left"/>
              <w:rPr>
                <w:rFonts w:ascii="宋体" w:hAnsi="宋体" w:cs="宋体"/>
                <w:kern w:val="0"/>
                <w:szCs w:val="21"/>
              </w:rPr>
            </w:pPr>
          </w:p>
        </w:tc>
        <w:tc>
          <w:tcPr>
            <w:tcW w:w="1087" w:type="dxa"/>
            <w:vMerge w:val="continue"/>
            <w:vAlign w:val="center"/>
          </w:tcPr>
          <w:p w14:paraId="1ECEB51B">
            <w:pPr>
              <w:widowControl/>
              <w:jc w:val="left"/>
              <w:rPr>
                <w:rFonts w:ascii="宋体" w:hAnsi="宋体" w:cs="宋体"/>
                <w:kern w:val="0"/>
                <w:szCs w:val="21"/>
              </w:rPr>
            </w:pPr>
          </w:p>
        </w:tc>
        <w:tc>
          <w:tcPr>
            <w:tcW w:w="1300" w:type="dxa"/>
            <w:noWrap/>
            <w:vAlign w:val="bottom"/>
          </w:tcPr>
          <w:p w14:paraId="7B0697BC">
            <w:pPr>
              <w:widowControl/>
              <w:jc w:val="center"/>
              <w:rPr>
                <w:rFonts w:ascii="宋体" w:hAnsi="宋体" w:cs="宋体"/>
                <w:kern w:val="0"/>
                <w:szCs w:val="21"/>
              </w:rPr>
            </w:pPr>
          </w:p>
        </w:tc>
        <w:tc>
          <w:tcPr>
            <w:tcW w:w="4350" w:type="dxa"/>
          </w:tcPr>
          <w:p w14:paraId="46F7F9B6">
            <w:pPr>
              <w:widowControl/>
              <w:rPr>
                <w:rFonts w:ascii="宋体" w:hAnsi="宋体"/>
                <w:szCs w:val="21"/>
              </w:rPr>
            </w:pPr>
            <w:r>
              <w:rPr>
                <w:rFonts w:hint="eastAsia" w:ascii="宋体" w:hAnsi="宋体"/>
                <w:szCs w:val="21"/>
              </w:rPr>
              <w:t>防酸雾性：蓄电池在正常工作中应无酸雾溢出。</w:t>
            </w:r>
          </w:p>
        </w:tc>
        <w:tc>
          <w:tcPr>
            <w:tcW w:w="897" w:type="dxa"/>
            <w:vAlign w:val="center"/>
          </w:tcPr>
          <w:p w14:paraId="3233A30B">
            <w:pPr>
              <w:widowControl/>
              <w:jc w:val="center"/>
              <w:rPr>
                <w:rFonts w:ascii="宋体" w:hAnsi="宋体" w:cs="宋体"/>
                <w:kern w:val="0"/>
                <w:szCs w:val="21"/>
              </w:rPr>
            </w:pPr>
            <w:r>
              <w:rPr>
                <w:rFonts w:hint="eastAsia" w:ascii="宋体" w:hAnsi="宋体" w:cs="宋体"/>
                <w:kern w:val="0"/>
                <w:szCs w:val="21"/>
              </w:rPr>
              <w:t>否</w:t>
            </w:r>
          </w:p>
        </w:tc>
      </w:tr>
      <w:tr w14:paraId="2EAA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8" w:type="dxa"/>
            <w:vMerge w:val="continue"/>
            <w:vAlign w:val="center"/>
          </w:tcPr>
          <w:p w14:paraId="3CCE25AF">
            <w:pPr>
              <w:widowControl/>
              <w:jc w:val="left"/>
              <w:rPr>
                <w:rFonts w:ascii="宋体" w:hAnsi="宋体" w:cs="宋体"/>
                <w:kern w:val="0"/>
                <w:szCs w:val="21"/>
              </w:rPr>
            </w:pPr>
          </w:p>
        </w:tc>
        <w:tc>
          <w:tcPr>
            <w:tcW w:w="1087" w:type="dxa"/>
            <w:vMerge w:val="continue"/>
            <w:vAlign w:val="center"/>
          </w:tcPr>
          <w:p w14:paraId="4B887282">
            <w:pPr>
              <w:widowControl/>
              <w:jc w:val="left"/>
              <w:rPr>
                <w:rFonts w:ascii="宋体" w:hAnsi="宋体" w:cs="宋体"/>
                <w:kern w:val="0"/>
                <w:szCs w:val="21"/>
              </w:rPr>
            </w:pPr>
          </w:p>
        </w:tc>
        <w:tc>
          <w:tcPr>
            <w:tcW w:w="1300" w:type="dxa"/>
            <w:noWrap/>
            <w:vAlign w:val="bottom"/>
          </w:tcPr>
          <w:p w14:paraId="4C9DBE17">
            <w:pPr>
              <w:widowControl/>
              <w:jc w:val="center"/>
              <w:rPr>
                <w:rFonts w:ascii="宋体" w:hAnsi="宋体" w:cs="宋体"/>
                <w:kern w:val="0"/>
                <w:szCs w:val="21"/>
              </w:rPr>
            </w:pPr>
          </w:p>
        </w:tc>
        <w:tc>
          <w:tcPr>
            <w:tcW w:w="4350" w:type="dxa"/>
          </w:tcPr>
          <w:p w14:paraId="5A926287">
            <w:pPr>
              <w:widowControl/>
              <w:rPr>
                <w:rFonts w:ascii="宋体" w:hAnsi="宋体"/>
                <w:szCs w:val="21"/>
              </w:rPr>
            </w:pPr>
            <w:r>
              <w:rPr>
                <w:rFonts w:hint="eastAsia" w:ascii="宋体" w:hAnsi="宋体"/>
                <w:szCs w:val="21"/>
              </w:rPr>
              <w:t>蓄电池的安全阀应具有滤酸和自动开启、自动关闭的功能，其开阀压力应为20kPa～30kPa，闭阀压力应为10kPa～20kPa。</w:t>
            </w:r>
          </w:p>
        </w:tc>
        <w:tc>
          <w:tcPr>
            <w:tcW w:w="897" w:type="dxa"/>
            <w:vAlign w:val="center"/>
          </w:tcPr>
          <w:p w14:paraId="3CDABDA5">
            <w:pPr>
              <w:widowControl/>
              <w:jc w:val="center"/>
              <w:rPr>
                <w:rFonts w:ascii="宋体" w:hAnsi="宋体" w:cs="宋体"/>
                <w:kern w:val="0"/>
                <w:szCs w:val="21"/>
              </w:rPr>
            </w:pPr>
            <w:r>
              <w:rPr>
                <w:rFonts w:hint="eastAsia" w:ascii="宋体" w:hAnsi="宋体" w:cs="宋体"/>
                <w:kern w:val="0"/>
                <w:szCs w:val="21"/>
              </w:rPr>
              <w:t>否</w:t>
            </w:r>
          </w:p>
        </w:tc>
      </w:tr>
      <w:tr w14:paraId="39E8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8" w:type="dxa"/>
            <w:vMerge w:val="continue"/>
            <w:vAlign w:val="center"/>
          </w:tcPr>
          <w:p w14:paraId="517232C7">
            <w:pPr>
              <w:widowControl/>
              <w:jc w:val="left"/>
              <w:rPr>
                <w:rFonts w:ascii="宋体" w:hAnsi="宋体" w:cs="宋体"/>
                <w:kern w:val="0"/>
                <w:szCs w:val="21"/>
              </w:rPr>
            </w:pPr>
          </w:p>
        </w:tc>
        <w:tc>
          <w:tcPr>
            <w:tcW w:w="1087" w:type="dxa"/>
            <w:vMerge w:val="continue"/>
            <w:vAlign w:val="center"/>
          </w:tcPr>
          <w:p w14:paraId="2512EDF6">
            <w:pPr>
              <w:widowControl/>
              <w:jc w:val="left"/>
              <w:rPr>
                <w:rFonts w:ascii="宋体" w:hAnsi="宋体" w:cs="宋体"/>
                <w:kern w:val="0"/>
                <w:szCs w:val="21"/>
              </w:rPr>
            </w:pPr>
          </w:p>
        </w:tc>
        <w:tc>
          <w:tcPr>
            <w:tcW w:w="1300" w:type="dxa"/>
            <w:noWrap/>
            <w:vAlign w:val="bottom"/>
          </w:tcPr>
          <w:p w14:paraId="623FBEE5">
            <w:pPr>
              <w:widowControl/>
              <w:jc w:val="center"/>
              <w:rPr>
                <w:rFonts w:ascii="宋体" w:hAnsi="宋体" w:cs="宋体"/>
                <w:kern w:val="0"/>
                <w:szCs w:val="21"/>
              </w:rPr>
            </w:pPr>
          </w:p>
        </w:tc>
        <w:tc>
          <w:tcPr>
            <w:tcW w:w="4350" w:type="dxa"/>
          </w:tcPr>
          <w:p w14:paraId="428B50CD">
            <w:pPr>
              <w:widowControl/>
              <w:rPr>
                <w:rFonts w:ascii="宋体" w:hAnsi="宋体"/>
                <w:szCs w:val="21"/>
              </w:rPr>
            </w:pPr>
            <w:r>
              <w:rPr>
                <w:rFonts w:hint="eastAsia" w:ascii="宋体" w:hAnsi="宋体"/>
                <w:szCs w:val="21"/>
              </w:rPr>
              <w:t>防酸雾性能：对完全充电后的电池以0.2I10A电流连续再充电4小时，蓄电池在正常工作中应无酸雾逸出。</w:t>
            </w:r>
          </w:p>
        </w:tc>
        <w:tc>
          <w:tcPr>
            <w:tcW w:w="897" w:type="dxa"/>
            <w:vAlign w:val="center"/>
          </w:tcPr>
          <w:p w14:paraId="75A79ABE">
            <w:pPr>
              <w:widowControl/>
              <w:jc w:val="center"/>
              <w:rPr>
                <w:rFonts w:ascii="宋体" w:hAnsi="宋体" w:cs="宋体"/>
                <w:kern w:val="0"/>
                <w:szCs w:val="21"/>
              </w:rPr>
            </w:pPr>
            <w:r>
              <w:rPr>
                <w:rFonts w:hint="eastAsia" w:ascii="宋体" w:hAnsi="宋体" w:cs="宋体"/>
                <w:kern w:val="0"/>
                <w:szCs w:val="21"/>
              </w:rPr>
              <w:t>否</w:t>
            </w:r>
          </w:p>
        </w:tc>
      </w:tr>
      <w:tr w14:paraId="5EFE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8" w:type="dxa"/>
            <w:vMerge w:val="continue"/>
            <w:vAlign w:val="center"/>
          </w:tcPr>
          <w:p w14:paraId="213046CE">
            <w:pPr>
              <w:widowControl/>
              <w:jc w:val="left"/>
              <w:rPr>
                <w:rFonts w:ascii="宋体" w:hAnsi="宋体" w:cs="宋体"/>
                <w:kern w:val="0"/>
                <w:szCs w:val="21"/>
              </w:rPr>
            </w:pPr>
          </w:p>
        </w:tc>
        <w:tc>
          <w:tcPr>
            <w:tcW w:w="1087" w:type="dxa"/>
            <w:vMerge w:val="continue"/>
            <w:vAlign w:val="center"/>
          </w:tcPr>
          <w:p w14:paraId="5419228E">
            <w:pPr>
              <w:widowControl/>
              <w:jc w:val="left"/>
              <w:rPr>
                <w:rFonts w:ascii="宋体" w:hAnsi="宋体" w:cs="宋体"/>
                <w:kern w:val="0"/>
                <w:szCs w:val="21"/>
              </w:rPr>
            </w:pPr>
          </w:p>
        </w:tc>
        <w:tc>
          <w:tcPr>
            <w:tcW w:w="1300" w:type="dxa"/>
            <w:noWrap/>
            <w:vAlign w:val="bottom"/>
          </w:tcPr>
          <w:p w14:paraId="634F73A1">
            <w:pPr>
              <w:widowControl/>
              <w:jc w:val="center"/>
              <w:rPr>
                <w:rFonts w:ascii="宋体" w:hAnsi="宋体" w:cs="宋体"/>
                <w:kern w:val="0"/>
                <w:szCs w:val="21"/>
              </w:rPr>
            </w:pPr>
          </w:p>
        </w:tc>
        <w:tc>
          <w:tcPr>
            <w:tcW w:w="4350" w:type="dxa"/>
          </w:tcPr>
          <w:p w14:paraId="7A13E3B7">
            <w:pPr>
              <w:widowControl/>
              <w:rPr>
                <w:rFonts w:ascii="宋体" w:hAnsi="宋体"/>
                <w:szCs w:val="21"/>
              </w:rPr>
            </w:pPr>
            <w:r>
              <w:rPr>
                <w:rFonts w:hint="eastAsia" w:ascii="宋体" w:hAnsi="宋体"/>
                <w:szCs w:val="21"/>
              </w:rPr>
              <w:t>气密性：蓄电池应能承受50kPa的正压或负压而不破裂，压力释放后壳体无残余变形。</w:t>
            </w:r>
          </w:p>
        </w:tc>
        <w:tc>
          <w:tcPr>
            <w:tcW w:w="897" w:type="dxa"/>
            <w:vAlign w:val="center"/>
          </w:tcPr>
          <w:p w14:paraId="6813E9D3">
            <w:pPr>
              <w:widowControl/>
              <w:jc w:val="center"/>
              <w:rPr>
                <w:rFonts w:ascii="宋体" w:hAnsi="宋体" w:cs="宋体"/>
                <w:kern w:val="0"/>
                <w:szCs w:val="21"/>
              </w:rPr>
            </w:pPr>
            <w:r>
              <w:rPr>
                <w:rFonts w:hint="eastAsia" w:ascii="宋体" w:hAnsi="宋体" w:cs="宋体"/>
                <w:kern w:val="0"/>
                <w:szCs w:val="21"/>
              </w:rPr>
              <w:t>否</w:t>
            </w:r>
          </w:p>
        </w:tc>
      </w:tr>
      <w:tr w14:paraId="6B71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8" w:type="dxa"/>
            <w:vMerge w:val="continue"/>
            <w:vAlign w:val="center"/>
          </w:tcPr>
          <w:p w14:paraId="59AC4F2E">
            <w:pPr>
              <w:widowControl/>
              <w:jc w:val="left"/>
              <w:rPr>
                <w:rFonts w:ascii="宋体" w:hAnsi="宋体" w:cs="宋体"/>
                <w:kern w:val="0"/>
                <w:szCs w:val="21"/>
              </w:rPr>
            </w:pPr>
          </w:p>
        </w:tc>
        <w:tc>
          <w:tcPr>
            <w:tcW w:w="1087" w:type="dxa"/>
            <w:vMerge w:val="continue"/>
            <w:vAlign w:val="center"/>
          </w:tcPr>
          <w:p w14:paraId="42668089">
            <w:pPr>
              <w:widowControl/>
              <w:jc w:val="left"/>
              <w:rPr>
                <w:rFonts w:ascii="宋体" w:hAnsi="宋体" w:cs="宋体"/>
                <w:kern w:val="0"/>
                <w:szCs w:val="21"/>
              </w:rPr>
            </w:pPr>
          </w:p>
        </w:tc>
        <w:tc>
          <w:tcPr>
            <w:tcW w:w="1300" w:type="dxa"/>
            <w:noWrap/>
            <w:vAlign w:val="bottom"/>
          </w:tcPr>
          <w:p w14:paraId="715DE607">
            <w:pPr>
              <w:widowControl/>
              <w:jc w:val="center"/>
              <w:rPr>
                <w:rFonts w:ascii="宋体" w:hAnsi="宋体" w:cs="宋体"/>
                <w:kern w:val="0"/>
                <w:szCs w:val="21"/>
              </w:rPr>
            </w:pPr>
          </w:p>
        </w:tc>
        <w:tc>
          <w:tcPr>
            <w:tcW w:w="4350" w:type="dxa"/>
          </w:tcPr>
          <w:p w14:paraId="3A4E87B7">
            <w:pPr>
              <w:widowControl/>
              <w:rPr>
                <w:rFonts w:ascii="宋体" w:hAnsi="宋体"/>
                <w:szCs w:val="21"/>
              </w:rPr>
            </w:pPr>
            <w:r>
              <w:rPr>
                <w:rFonts w:hint="eastAsia" w:ascii="宋体" w:hAnsi="宋体"/>
                <w:szCs w:val="21"/>
              </w:rPr>
              <w:t>大电流放电：以30I10A放电3分钟，极柱应不熔断，外观应无变形。</w:t>
            </w:r>
          </w:p>
        </w:tc>
        <w:tc>
          <w:tcPr>
            <w:tcW w:w="897" w:type="dxa"/>
            <w:vAlign w:val="center"/>
          </w:tcPr>
          <w:p w14:paraId="71B943FB">
            <w:pPr>
              <w:widowControl/>
              <w:jc w:val="center"/>
              <w:rPr>
                <w:rFonts w:ascii="宋体" w:hAnsi="宋体" w:cs="宋体"/>
                <w:kern w:val="0"/>
                <w:szCs w:val="21"/>
              </w:rPr>
            </w:pPr>
            <w:r>
              <w:rPr>
                <w:rFonts w:hint="eastAsia" w:ascii="宋体" w:hAnsi="宋体" w:cs="宋体"/>
                <w:kern w:val="0"/>
                <w:szCs w:val="21"/>
              </w:rPr>
              <w:t>否</w:t>
            </w:r>
          </w:p>
        </w:tc>
      </w:tr>
      <w:tr w14:paraId="7EF9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8" w:type="dxa"/>
            <w:vMerge w:val="continue"/>
            <w:vAlign w:val="center"/>
          </w:tcPr>
          <w:p w14:paraId="0A974FB9">
            <w:pPr>
              <w:widowControl/>
              <w:jc w:val="left"/>
              <w:rPr>
                <w:rFonts w:ascii="宋体" w:hAnsi="宋体" w:cs="宋体"/>
                <w:kern w:val="0"/>
                <w:szCs w:val="21"/>
              </w:rPr>
            </w:pPr>
          </w:p>
        </w:tc>
        <w:tc>
          <w:tcPr>
            <w:tcW w:w="1087" w:type="dxa"/>
            <w:vMerge w:val="continue"/>
            <w:vAlign w:val="center"/>
          </w:tcPr>
          <w:p w14:paraId="69DA1E2F">
            <w:pPr>
              <w:widowControl/>
              <w:jc w:val="left"/>
              <w:rPr>
                <w:rFonts w:ascii="宋体" w:hAnsi="宋体" w:cs="宋体"/>
                <w:kern w:val="0"/>
                <w:szCs w:val="21"/>
              </w:rPr>
            </w:pPr>
          </w:p>
        </w:tc>
        <w:tc>
          <w:tcPr>
            <w:tcW w:w="1300" w:type="dxa"/>
            <w:noWrap/>
            <w:vAlign w:val="bottom"/>
          </w:tcPr>
          <w:p w14:paraId="6FC4D0D4">
            <w:pPr>
              <w:widowControl/>
              <w:jc w:val="center"/>
              <w:rPr>
                <w:rFonts w:ascii="宋体" w:hAnsi="宋体" w:cs="宋体"/>
                <w:kern w:val="0"/>
                <w:szCs w:val="21"/>
              </w:rPr>
            </w:pPr>
          </w:p>
        </w:tc>
        <w:tc>
          <w:tcPr>
            <w:tcW w:w="4350" w:type="dxa"/>
          </w:tcPr>
          <w:p w14:paraId="6C8C5A76">
            <w:pPr>
              <w:widowControl/>
              <w:rPr>
                <w:rFonts w:ascii="宋体" w:hAnsi="宋体"/>
                <w:szCs w:val="21"/>
              </w:rPr>
            </w:pPr>
            <w:r>
              <w:rPr>
                <w:rFonts w:hint="eastAsia" w:ascii="宋体" w:hAnsi="宋体"/>
                <w:szCs w:val="21"/>
              </w:rPr>
              <w:t>防爆性能：蓄电池在充电过程中遇有明火，内部不应引爆；</w:t>
            </w:r>
          </w:p>
        </w:tc>
        <w:tc>
          <w:tcPr>
            <w:tcW w:w="897" w:type="dxa"/>
            <w:vAlign w:val="center"/>
          </w:tcPr>
          <w:p w14:paraId="5F774E09">
            <w:pPr>
              <w:widowControl/>
              <w:jc w:val="center"/>
              <w:rPr>
                <w:rFonts w:ascii="宋体" w:hAnsi="宋体" w:cs="宋体"/>
                <w:kern w:val="0"/>
                <w:szCs w:val="21"/>
              </w:rPr>
            </w:pPr>
            <w:r>
              <w:rPr>
                <w:rFonts w:hint="eastAsia" w:ascii="宋体" w:hAnsi="宋体" w:cs="宋体"/>
                <w:kern w:val="0"/>
                <w:szCs w:val="21"/>
              </w:rPr>
              <w:t>否</w:t>
            </w:r>
          </w:p>
        </w:tc>
      </w:tr>
      <w:tr w14:paraId="4EC3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8" w:type="dxa"/>
            <w:vMerge w:val="continue"/>
            <w:vAlign w:val="center"/>
          </w:tcPr>
          <w:p w14:paraId="49CDDDA6">
            <w:pPr>
              <w:widowControl/>
              <w:jc w:val="left"/>
              <w:rPr>
                <w:rFonts w:ascii="宋体" w:hAnsi="宋体" w:cs="宋体"/>
                <w:kern w:val="0"/>
                <w:szCs w:val="21"/>
              </w:rPr>
            </w:pPr>
          </w:p>
        </w:tc>
        <w:tc>
          <w:tcPr>
            <w:tcW w:w="1087" w:type="dxa"/>
            <w:vMerge w:val="continue"/>
            <w:vAlign w:val="center"/>
          </w:tcPr>
          <w:p w14:paraId="79BD0756">
            <w:pPr>
              <w:widowControl/>
              <w:jc w:val="left"/>
              <w:rPr>
                <w:rFonts w:ascii="宋体" w:hAnsi="宋体" w:cs="宋体"/>
                <w:kern w:val="0"/>
                <w:szCs w:val="21"/>
              </w:rPr>
            </w:pPr>
          </w:p>
        </w:tc>
        <w:tc>
          <w:tcPr>
            <w:tcW w:w="1300" w:type="dxa"/>
            <w:noWrap/>
            <w:vAlign w:val="center"/>
          </w:tcPr>
          <w:p w14:paraId="63CF6CDF">
            <w:pPr>
              <w:widowControl/>
              <w:jc w:val="center"/>
              <w:rPr>
                <w:rFonts w:ascii="宋体" w:hAnsi="宋体" w:cs="宋体"/>
                <w:kern w:val="0"/>
                <w:szCs w:val="21"/>
              </w:rPr>
            </w:pPr>
            <w:r>
              <w:rPr>
                <w:rFonts w:hint="eastAsia" w:ascii="宋体" w:hAnsi="宋体" w:cs="宋体"/>
                <w:kern w:val="0"/>
                <w:szCs w:val="21"/>
              </w:rPr>
              <w:t>#</w:t>
            </w:r>
          </w:p>
        </w:tc>
        <w:tc>
          <w:tcPr>
            <w:tcW w:w="4350" w:type="dxa"/>
          </w:tcPr>
          <w:p w14:paraId="27907FF4">
            <w:pPr>
              <w:widowControl/>
              <w:rPr>
                <w:rFonts w:ascii="宋体" w:hAnsi="宋体"/>
                <w:szCs w:val="21"/>
              </w:rPr>
            </w:pPr>
            <w:r>
              <w:rPr>
                <w:rFonts w:hint="eastAsia" w:ascii="宋体" w:hAnsi="宋体"/>
                <w:szCs w:val="21"/>
              </w:rPr>
              <w:t>恒压充电24h的再充电能力因素应≥94.5%</w:t>
            </w:r>
            <w:r>
              <w:rPr>
                <w:rFonts w:hint="eastAsia" w:ascii="宋体" w:hAnsi="宋体" w:cs="宋体"/>
                <w:kern w:val="0"/>
                <w:szCs w:val="21"/>
              </w:rPr>
              <w:t>，需提供相关证明资料并加盖投标人公章。</w:t>
            </w:r>
          </w:p>
        </w:tc>
        <w:tc>
          <w:tcPr>
            <w:tcW w:w="897" w:type="dxa"/>
            <w:vAlign w:val="center"/>
          </w:tcPr>
          <w:p w14:paraId="6D897E6B">
            <w:pPr>
              <w:widowControl/>
              <w:jc w:val="center"/>
              <w:rPr>
                <w:rFonts w:ascii="宋体" w:hAnsi="宋体" w:cs="宋体"/>
                <w:kern w:val="0"/>
                <w:szCs w:val="21"/>
              </w:rPr>
            </w:pPr>
            <w:r>
              <w:rPr>
                <w:rFonts w:hint="eastAsia" w:ascii="宋体" w:hAnsi="宋体" w:cs="宋体"/>
                <w:kern w:val="0"/>
                <w:szCs w:val="21"/>
              </w:rPr>
              <w:t>是</w:t>
            </w:r>
          </w:p>
        </w:tc>
      </w:tr>
      <w:tr w14:paraId="1279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8" w:type="dxa"/>
            <w:vMerge w:val="continue"/>
            <w:vAlign w:val="center"/>
          </w:tcPr>
          <w:p w14:paraId="44C44D80">
            <w:pPr>
              <w:widowControl/>
              <w:jc w:val="left"/>
              <w:rPr>
                <w:rFonts w:ascii="宋体" w:hAnsi="宋体" w:cs="宋体"/>
                <w:kern w:val="0"/>
                <w:szCs w:val="21"/>
              </w:rPr>
            </w:pPr>
          </w:p>
        </w:tc>
        <w:tc>
          <w:tcPr>
            <w:tcW w:w="1087" w:type="dxa"/>
            <w:vMerge w:val="continue"/>
            <w:vAlign w:val="center"/>
          </w:tcPr>
          <w:p w14:paraId="39DDFE1E">
            <w:pPr>
              <w:widowControl/>
              <w:jc w:val="left"/>
              <w:rPr>
                <w:rFonts w:ascii="宋体" w:hAnsi="宋体" w:cs="宋体"/>
                <w:kern w:val="0"/>
                <w:szCs w:val="21"/>
              </w:rPr>
            </w:pPr>
          </w:p>
        </w:tc>
        <w:tc>
          <w:tcPr>
            <w:tcW w:w="1300" w:type="dxa"/>
            <w:noWrap/>
            <w:vAlign w:val="center"/>
          </w:tcPr>
          <w:p w14:paraId="146A9DD7">
            <w:pPr>
              <w:widowControl/>
              <w:jc w:val="center"/>
              <w:rPr>
                <w:rFonts w:ascii="宋体" w:hAnsi="宋体" w:cs="宋体"/>
                <w:kern w:val="0"/>
                <w:szCs w:val="21"/>
              </w:rPr>
            </w:pPr>
          </w:p>
        </w:tc>
        <w:tc>
          <w:tcPr>
            <w:tcW w:w="4350" w:type="dxa"/>
          </w:tcPr>
          <w:p w14:paraId="59360BE2">
            <w:pPr>
              <w:widowControl/>
              <w:rPr>
                <w:rFonts w:ascii="宋体" w:hAnsi="宋体"/>
                <w:szCs w:val="21"/>
              </w:rPr>
            </w:pPr>
            <w:r>
              <w:rPr>
                <w:rFonts w:hint="eastAsia" w:ascii="宋体" w:hAnsi="宋体"/>
                <w:szCs w:val="21"/>
              </w:rPr>
              <w:t>蓄电池内阻值必须与实际测量的内阻值一致，同组蓄电池内阻偏差应≤6%。</w:t>
            </w:r>
          </w:p>
        </w:tc>
        <w:tc>
          <w:tcPr>
            <w:tcW w:w="897" w:type="dxa"/>
            <w:vAlign w:val="center"/>
          </w:tcPr>
          <w:p w14:paraId="0972C196">
            <w:pPr>
              <w:widowControl/>
              <w:jc w:val="center"/>
              <w:rPr>
                <w:rFonts w:ascii="宋体" w:hAnsi="宋体" w:cs="宋体"/>
                <w:kern w:val="0"/>
                <w:szCs w:val="21"/>
              </w:rPr>
            </w:pPr>
            <w:r>
              <w:rPr>
                <w:rFonts w:hint="eastAsia" w:ascii="宋体" w:hAnsi="宋体" w:cs="宋体"/>
                <w:kern w:val="0"/>
                <w:szCs w:val="21"/>
              </w:rPr>
              <w:t>否</w:t>
            </w:r>
          </w:p>
        </w:tc>
      </w:tr>
    </w:tbl>
    <w:p w14:paraId="4FD3D992">
      <w:pPr>
        <w:rPr>
          <w:rFonts w:ascii="宋体" w:hAnsi="宋体"/>
          <w:sz w:val="24"/>
        </w:rPr>
      </w:pPr>
    </w:p>
    <w:p w14:paraId="0D4E931A">
      <w:pPr>
        <w:keepNext/>
        <w:keepLines/>
        <w:numPr>
          <w:ilvl w:val="0"/>
          <w:numId w:val="5"/>
        </w:numPr>
        <w:spacing w:before="340" w:after="330" w:line="578" w:lineRule="auto"/>
        <w:outlineLvl w:val="0"/>
        <w:rPr>
          <w:rFonts w:ascii="宋体" w:hAnsi="宋体"/>
          <w:bCs/>
          <w:kern w:val="44"/>
          <w:sz w:val="24"/>
        </w:rPr>
      </w:pPr>
      <w:r>
        <w:rPr>
          <w:rFonts w:hint="eastAsia" w:ascii="宋体" w:hAnsi="宋体"/>
          <w:sz w:val="24"/>
        </w:rPr>
        <w:t>电池柜</w:t>
      </w:r>
    </w:p>
    <w:tbl>
      <w:tblPr>
        <w:tblStyle w:val="5"/>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096"/>
        <w:gridCol w:w="1271"/>
        <w:gridCol w:w="4356"/>
        <w:gridCol w:w="902"/>
      </w:tblGrid>
      <w:tr w14:paraId="05C7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97" w:type="dxa"/>
            <w:noWrap/>
            <w:vAlign w:val="center"/>
          </w:tcPr>
          <w:p w14:paraId="1A6E16DA">
            <w:pPr>
              <w:widowControl/>
              <w:jc w:val="center"/>
              <w:rPr>
                <w:rFonts w:ascii="宋体" w:hAnsi="宋体" w:cs="宋体"/>
                <w:bCs/>
                <w:kern w:val="0"/>
                <w:szCs w:val="21"/>
              </w:rPr>
            </w:pPr>
            <w:r>
              <w:rPr>
                <w:rFonts w:hint="eastAsia" w:ascii="宋体" w:hAnsi="宋体" w:cs="宋体"/>
                <w:bCs/>
                <w:kern w:val="0"/>
                <w:szCs w:val="21"/>
              </w:rPr>
              <w:t>序号</w:t>
            </w:r>
          </w:p>
        </w:tc>
        <w:tc>
          <w:tcPr>
            <w:tcW w:w="1096" w:type="dxa"/>
            <w:noWrap/>
            <w:vAlign w:val="center"/>
          </w:tcPr>
          <w:p w14:paraId="0C6F6AD6">
            <w:pPr>
              <w:widowControl/>
              <w:jc w:val="center"/>
              <w:rPr>
                <w:rFonts w:ascii="宋体" w:hAnsi="宋体" w:cs="宋体"/>
                <w:bCs/>
                <w:kern w:val="0"/>
                <w:szCs w:val="21"/>
              </w:rPr>
            </w:pPr>
            <w:r>
              <w:rPr>
                <w:rFonts w:hint="eastAsia" w:ascii="宋体" w:hAnsi="宋体" w:cs="宋体"/>
                <w:bCs/>
                <w:kern w:val="0"/>
                <w:szCs w:val="21"/>
              </w:rPr>
              <w:t>货物名称</w:t>
            </w:r>
          </w:p>
        </w:tc>
        <w:tc>
          <w:tcPr>
            <w:tcW w:w="1271" w:type="dxa"/>
            <w:noWrap/>
            <w:vAlign w:val="center"/>
          </w:tcPr>
          <w:p w14:paraId="29624BB7">
            <w:pPr>
              <w:widowControl/>
              <w:jc w:val="center"/>
              <w:rPr>
                <w:rFonts w:ascii="宋体" w:hAnsi="宋体" w:cs="宋体"/>
                <w:bCs/>
                <w:kern w:val="0"/>
                <w:szCs w:val="21"/>
              </w:rPr>
            </w:pPr>
            <w:r>
              <w:rPr>
                <w:rFonts w:hint="eastAsia" w:ascii="宋体" w:hAnsi="宋体" w:cs="宋体"/>
                <w:bCs/>
                <w:kern w:val="0"/>
                <w:szCs w:val="21"/>
              </w:rPr>
              <w:t>指标重要性</w:t>
            </w:r>
          </w:p>
        </w:tc>
        <w:tc>
          <w:tcPr>
            <w:tcW w:w="4356" w:type="dxa"/>
            <w:vAlign w:val="center"/>
          </w:tcPr>
          <w:p w14:paraId="3AFF7942">
            <w:pPr>
              <w:widowControl/>
              <w:jc w:val="center"/>
              <w:rPr>
                <w:rFonts w:ascii="宋体" w:hAnsi="宋体" w:cs="宋体"/>
                <w:bCs/>
                <w:kern w:val="0"/>
                <w:szCs w:val="21"/>
              </w:rPr>
            </w:pPr>
            <w:r>
              <w:rPr>
                <w:rFonts w:hint="eastAsia" w:ascii="宋体" w:hAnsi="宋体" w:cs="宋体"/>
                <w:bCs/>
                <w:kern w:val="0"/>
                <w:szCs w:val="21"/>
              </w:rPr>
              <w:t>规格参数</w:t>
            </w:r>
          </w:p>
        </w:tc>
        <w:tc>
          <w:tcPr>
            <w:tcW w:w="902" w:type="dxa"/>
            <w:vAlign w:val="center"/>
          </w:tcPr>
          <w:p w14:paraId="75DBA148">
            <w:pPr>
              <w:widowControl/>
              <w:jc w:val="center"/>
              <w:rPr>
                <w:rFonts w:ascii="宋体" w:hAnsi="宋体" w:cs="宋体"/>
                <w:bCs/>
                <w:kern w:val="0"/>
                <w:szCs w:val="21"/>
              </w:rPr>
            </w:pPr>
            <w:r>
              <w:rPr>
                <w:rFonts w:hint="eastAsia" w:ascii="宋体" w:hAnsi="宋体" w:cs="宋体"/>
                <w:bCs/>
                <w:kern w:val="0"/>
                <w:szCs w:val="21"/>
              </w:rPr>
              <w:t>是否需要提供证明材料</w:t>
            </w:r>
          </w:p>
        </w:tc>
      </w:tr>
      <w:tr w14:paraId="3EA6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97" w:type="dxa"/>
            <w:vMerge w:val="restart"/>
            <w:noWrap/>
            <w:vAlign w:val="center"/>
          </w:tcPr>
          <w:p w14:paraId="44EA758E">
            <w:pPr>
              <w:widowControl/>
              <w:jc w:val="center"/>
              <w:rPr>
                <w:rFonts w:ascii="宋体" w:hAnsi="宋体" w:cs="宋体"/>
                <w:kern w:val="0"/>
                <w:szCs w:val="21"/>
              </w:rPr>
            </w:pPr>
            <w:r>
              <w:rPr>
                <w:rFonts w:hint="eastAsia" w:ascii="宋体" w:hAnsi="宋体" w:cs="宋体"/>
                <w:kern w:val="0"/>
                <w:szCs w:val="21"/>
              </w:rPr>
              <w:t>1</w:t>
            </w:r>
          </w:p>
        </w:tc>
        <w:tc>
          <w:tcPr>
            <w:tcW w:w="1096" w:type="dxa"/>
            <w:vMerge w:val="restart"/>
            <w:vAlign w:val="center"/>
          </w:tcPr>
          <w:p w14:paraId="71ACB23B">
            <w:pPr>
              <w:widowControl/>
              <w:jc w:val="center"/>
              <w:rPr>
                <w:rFonts w:ascii="宋体" w:hAnsi="宋体" w:cs="宋体"/>
                <w:kern w:val="0"/>
                <w:szCs w:val="21"/>
              </w:rPr>
            </w:pPr>
            <w:r>
              <w:rPr>
                <w:rFonts w:hint="eastAsia" w:ascii="宋体" w:hAnsi="宋体" w:cs="宋体"/>
                <w:kern w:val="0"/>
                <w:szCs w:val="21"/>
              </w:rPr>
              <w:t>电池柜</w:t>
            </w:r>
          </w:p>
        </w:tc>
        <w:tc>
          <w:tcPr>
            <w:tcW w:w="6529" w:type="dxa"/>
            <w:gridSpan w:val="3"/>
            <w:vAlign w:val="center"/>
          </w:tcPr>
          <w:p w14:paraId="093E85FC">
            <w:pPr>
              <w:widowControl/>
              <w:jc w:val="left"/>
              <w:rPr>
                <w:rFonts w:ascii="宋体" w:hAnsi="宋体" w:cs="宋体"/>
                <w:kern w:val="0"/>
                <w:szCs w:val="21"/>
              </w:rPr>
            </w:pPr>
            <w:r>
              <w:rPr>
                <w:rFonts w:hint="eastAsia" w:ascii="宋体" w:hAnsi="宋体" w:cs="宋体"/>
                <w:kern w:val="0"/>
                <w:szCs w:val="21"/>
              </w:rPr>
              <w:t>本次招标电池柜1台</w:t>
            </w:r>
            <w:r>
              <w:rPr>
                <w:rFonts w:hint="eastAsia" w:ascii="宋体" w:hAnsi="宋体" w:cs="宋体"/>
                <w:kern w:val="0"/>
                <w:szCs w:val="21"/>
              </w:rPr>
              <w:br w:type="textWrapping"/>
            </w:r>
            <w:r>
              <w:rPr>
                <w:rFonts w:hint="eastAsia" w:ascii="宋体" w:hAnsi="宋体" w:cs="宋体"/>
                <w:kern w:val="0"/>
                <w:szCs w:val="21"/>
              </w:rPr>
              <w:t>材质：优质冷轧钢材，静电喷涂、防腐防锈处理</w:t>
            </w:r>
            <w:r>
              <w:rPr>
                <w:rFonts w:hint="eastAsia" w:ascii="宋体" w:hAnsi="宋体" w:cs="宋体"/>
                <w:kern w:val="0"/>
                <w:szCs w:val="21"/>
              </w:rPr>
              <w:br w:type="textWrapping"/>
            </w:r>
            <w:r>
              <w:rPr>
                <w:rFonts w:hint="eastAsia" w:ascii="宋体" w:hAnsi="宋体" w:cs="宋体"/>
                <w:kern w:val="0"/>
                <w:szCs w:val="21"/>
              </w:rPr>
              <w:t>容量：可安装32块100Ah蓄电池</w:t>
            </w:r>
          </w:p>
        </w:tc>
      </w:tr>
      <w:tr w14:paraId="4F34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7" w:type="dxa"/>
            <w:vMerge w:val="continue"/>
            <w:vAlign w:val="center"/>
          </w:tcPr>
          <w:p w14:paraId="21318A63">
            <w:pPr>
              <w:widowControl/>
              <w:jc w:val="left"/>
              <w:rPr>
                <w:rFonts w:ascii="宋体" w:hAnsi="宋体" w:cs="宋体"/>
                <w:kern w:val="0"/>
                <w:szCs w:val="21"/>
              </w:rPr>
            </w:pPr>
          </w:p>
        </w:tc>
        <w:tc>
          <w:tcPr>
            <w:tcW w:w="1096" w:type="dxa"/>
            <w:vMerge w:val="continue"/>
            <w:vAlign w:val="center"/>
          </w:tcPr>
          <w:p w14:paraId="0496B170">
            <w:pPr>
              <w:widowControl/>
              <w:jc w:val="left"/>
              <w:rPr>
                <w:rFonts w:ascii="宋体" w:hAnsi="宋体" w:cs="宋体"/>
                <w:kern w:val="0"/>
                <w:szCs w:val="21"/>
              </w:rPr>
            </w:pPr>
          </w:p>
        </w:tc>
        <w:tc>
          <w:tcPr>
            <w:tcW w:w="1271" w:type="dxa"/>
            <w:noWrap/>
            <w:vAlign w:val="bottom"/>
          </w:tcPr>
          <w:p w14:paraId="2421D561">
            <w:pPr>
              <w:widowControl/>
              <w:jc w:val="left"/>
              <w:rPr>
                <w:rFonts w:ascii="宋体" w:hAnsi="宋体" w:cs="宋体"/>
                <w:kern w:val="0"/>
                <w:szCs w:val="21"/>
              </w:rPr>
            </w:pPr>
            <w:r>
              <w:rPr>
                <w:rFonts w:hint="eastAsia" w:ascii="宋体" w:hAnsi="宋体" w:cs="宋体"/>
                <w:kern w:val="0"/>
                <w:szCs w:val="21"/>
              </w:rPr>
              <w:t>　</w:t>
            </w:r>
          </w:p>
        </w:tc>
        <w:tc>
          <w:tcPr>
            <w:tcW w:w="4356" w:type="dxa"/>
            <w:vAlign w:val="center"/>
          </w:tcPr>
          <w:p w14:paraId="4103ACDA">
            <w:pPr>
              <w:widowControl/>
              <w:rPr>
                <w:rFonts w:ascii="宋体" w:hAnsi="宋体"/>
                <w:kern w:val="0"/>
                <w:szCs w:val="21"/>
              </w:rPr>
            </w:pPr>
            <w:r>
              <w:rPr>
                <w:rFonts w:hint="eastAsia" w:ascii="宋体" w:hAnsi="宋体"/>
                <w:kern w:val="0"/>
                <w:szCs w:val="21"/>
              </w:rPr>
              <w:t>电池柜支持12V 32节电池安装</w:t>
            </w:r>
          </w:p>
        </w:tc>
        <w:tc>
          <w:tcPr>
            <w:tcW w:w="902" w:type="dxa"/>
            <w:vAlign w:val="center"/>
          </w:tcPr>
          <w:p w14:paraId="450AED07">
            <w:pPr>
              <w:widowControl/>
              <w:jc w:val="center"/>
              <w:rPr>
                <w:rFonts w:ascii="宋体" w:hAnsi="宋体" w:cs="宋体"/>
                <w:kern w:val="0"/>
                <w:szCs w:val="21"/>
              </w:rPr>
            </w:pPr>
            <w:r>
              <w:rPr>
                <w:rFonts w:hint="eastAsia" w:ascii="宋体" w:hAnsi="宋体" w:cs="宋体"/>
                <w:kern w:val="0"/>
                <w:szCs w:val="21"/>
              </w:rPr>
              <w:t>否</w:t>
            </w:r>
          </w:p>
        </w:tc>
      </w:tr>
      <w:tr w14:paraId="1552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7" w:type="dxa"/>
            <w:vMerge w:val="continue"/>
            <w:vAlign w:val="center"/>
          </w:tcPr>
          <w:p w14:paraId="1A829123">
            <w:pPr>
              <w:widowControl/>
              <w:jc w:val="left"/>
              <w:rPr>
                <w:rFonts w:ascii="宋体" w:hAnsi="宋体" w:cs="宋体"/>
                <w:kern w:val="0"/>
                <w:szCs w:val="21"/>
              </w:rPr>
            </w:pPr>
          </w:p>
        </w:tc>
        <w:tc>
          <w:tcPr>
            <w:tcW w:w="1096" w:type="dxa"/>
            <w:vMerge w:val="continue"/>
            <w:vAlign w:val="center"/>
          </w:tcPr>
          <w:p w14:paraId="1E06A2A4">
            <w:pPr>
              <w:widowControl/>
              <w:jc w:val="left"/>
              <w:rPr>
                <w:rFonts w:ascii="宋体" w:hAnsi="宋体" w:cs="宋体"/>
                <w:kern w:val="0"/>
                <w:szCs w:val="21"/>
              </w:rPr>
            </w:pPr>
          </w:p>
        </w:tc>
        <w:tc>
          <w:tcPr>
            <w:tcW w:w="1271" w:type="dxa"/>
            <w:noWrap/>
            <w:vAlign w:val="bottom"/>
          </w:tcPr>
          <w:p w14:paraId="7F9A2685">
            <w:pPr>
              <w:widowControl/>
              <w:jc w:val="left"/>
              <w:rPr>
                <w:rFonts w:ascii="宋体" w:hAnsi="宋体" w:cs="宋体"/>
                <w:kern w:val="0"/>
                <w:szCs w:val="21"/>
              </w:rPr>
            </w:pPr>
            <w:r>
              <w:rPr>
                <w:rFonts w:hint="eastAsia" w:ascii="宋体" w:hAnsi="宋体" w:cs="宋体"/>
                <w:kern w:val="0"/>
                <w:szCs w:val="21"/>
              </w:rPr>
              <w:t>　</w:t>
            </w:r>
          </w:p>
        </w:tc>
        <w:tc>
          <w:tcPr>
            <w:tcW w:w="4356" w:type="dxa"/>
            <w:vAlign w:val="center"/>
          </w:tcPr>
          <w:p w14:paraId="57C4BE51">
            <w:pPr>
              <w:widowControl/>
              <w:rPr>
                <w:rFonts w:ascii="宋体" w:hAnsi="宋体"/>
                <w:kern w:val="0"/>
                <w:szCs w:val="21"/>
              </w:rPr>
            </w:pPr>
            <w:r>
              <w:rPr>
                <w:rFonts w:hint="eastAsia" w:ascii="宋体" w:hAnsi="宋体"/>
                <w:kern w:val="0"/>
                <w:szCs w:val="21"/>
              </w:rPr>
              <w:t>配套开关箱</w:t>
            </w:r>
          </w:p>
        </w:tc>
        <w:tc>
          <w:tcPr>
            <w:tcW w:w="902" w:type="dxa"/>
            <w:vAlign w:val="center"/>
          </w:tcPr>
          <w:p w14:paraId="31C608F6">
            <w:pPr>
              <w:widowControl/>
              <w:jc w:val="center"/>
              <w:rPr>
                <w:rFonts w:ascii="宋体" w:hAnsi="宋体" w:cs="宋体"/>
                <w:kern w:val="0"/>
                <w:szCs w:val="21"/>
              </w:rPr>
            </w:pPr>
            <w:r>
              <w:rPr>
                <w:rFonts w:hint="eastAsia" w:ascii="宋体" w:hAnsi="宋体" w:cs="宋体"/>
                <w:kern w:val="0"/>
                <w:szCs w:val="21"/>
              </w:rPr>
              <w:t>否</w:t>
            </w:r>
          </w:p>
        </w:tc>
      </w:tr>
    </w:tbl>
    <w:p w14:paraId="1B59C0F5">
      <w:pPr>
        <w:rPr>
          <w:rFonts w:ascii="宋体" w:hAnsi="宋体"/>
          <w:sz w:val="24"/>
        </w:rPr>
      </w:pPr>
    </w:p>
    <w:p w14:paraId="5D4C3B56">
      <w:pPr>
        <w:keepNext/>
        <w:keepLines/>
        <w:numPr>
          <w:ilvl w:val="0"/>
          <w:numId w:val="5"/>
        </w:numPr>
        <w:spacing w:before="340" w:after="330" w:line="578" w:lineRule="auto"/>
        <w:outlineLvl w:val="0"/>
        <w:rPr>
          <w:rFonts w:ascii="宋体" w:hAnsi="宋体"/>
          <w:bCs/>
          <w:kern w:val="44"/>
          <w:sz w:val="24"/>
        </w:rPr>
      </w:pPr>
      <w:r>
        <w:rPr>
          <w:rFonts w:hint="eastAsia" w:ascii="宋体" w:hAnsi="宋体"/>
          <w:sz w:val="24"/>
        </w:rPr>
        <w:t>模块化UPS</w:t>
      </w:r>
    </w:p>
    <w:tbl>
      <w:tblPr>
        <w:tblStyle w:val="5"/>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99"/>
        <w:gridCol w:w="738"/>
        <w:gridCol w:w="5369"/>
        <w:gridCol w:w="982"/>
      </w:tblGrid>
      <w:tr w14:paraId="6DEB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4" w:type="dxa"/>
            <w:vAlign w:val="center"/>
          </w:tcPr>
          <w:p w14:paraId="508D4542">
            <w:pPr>
              <w:widowControl/>
              <w:jc w:val="center"/>
              <w:rPr>
                <w:rFonts w:ascii="宋体" w:hAnsi="宋体" w:cs="宋体"/>
                <w:kern w:val="0"/>
                <w:szCs w:val="21"/>
              </w:rPr>
            </w:pPr>
            <w:r>
              <w:rPr>
                <w:rFonts w:hint="eastAsia" w:ascii="宋体" w:hAnsi="宋体" w:cs="宋体"/>
                <w:kern w:val="0"/>
                <w:szCs w:val="21"/>
              </w:rPr>
              <w:t>序号</w:t>
            </w:r>
          </w:p>
        </w:tc>
        <w:tc>
          <w:tcPr>
            <w:tcW w:w="799" w:type="dxa"/>
            <w:vAlign w:val="center"/>
          </w:tcPr>
          <w:p w14:paraId="56A6C7D9">
            <w:pPr>
              <w:widowControl/>
              <w:jc w:val="center"/>
              <w:rPr>
                <w:rFonts w:ascii="宋体" w:hAnsi="宋体" w:cs="宋体"/>
                <w:kern w:val="0"/>
                <w:szCs w:val="21"/>
              </w:rPr>
            </w:pPr>
            <w:r>
              <w:rPr>
                <w:rFonts w:hint="eastAsia" w:ascii="宋体" w:hAnsi="宋体" w:cs="宋体"/>
                <w:kern w:val="0"/>
                <w:szCs w:val="21"/>
              </w:rPr>
              <w:t>货物名称</w:t>
            </w:r>
          </w:p>
        </w:tc>
        <w:tc>
          <w:tcPr>
            <w:tcW w:w="738" w:type="dxa"/>
            <w:vAlign w:val="center"/>
          </w:tcPr>
          <w:p w14:paraId="574DA5A0">
            <w:pPr>
              <w:widowControl/>
              <w:jc w:val="center"/>
              <w:rPr>
                <w:rFonts w:ascii="宋体" w:hAnsi="宋体" w:cs="宋体"/>
                <w:kern w:val="0"/>
                <w:szCs w:val="21"/>
              </w:rPr>
            </w:pPr>
            <w:r>
              <w:rPr>
                <w:rFonts w:hint="eastAsia" w:ascii="宋体" w:hAnsi="宋体" w:cs="宋体"/>
                <w:kern w:val="0"/>
                <w:szCs w:val="21"/>
              </w:rPr>
              <w:t>指标重要性</w:t>
            </w:r>
          </w:p>
        </w:tc>
        <w:tc>
          <w:tcPr>
            <w:tcW w:w="5369" w:type="dxa"/>
            <w:vAlign w:val="center"/>
          </w:tcPr>
          <w:p w14:paraId="58D7C423">
            <w:pPr>
              <w:widowControl/>
              <w:jc w:val="center"/>
              <w:rPr>
                <w:rFonts w:ascii="宋体" w:hAnsi="宋体" w:cs="宋体"/>
                <w:kern w:val="0"/>
                <w:szCs w:val="21"/>
              </w:rPr>
            </w:pPr>
            <w:r>
              <w:rPr>
                <w:rFonts w:hint="eastAsia" w:ascii="宋体" w:hAnsi="宋体" w:cs="宋体"/>
                <w:kern w:val="0"/>
                <w:szCs w:val="21"/>
              </w:rPr>
              <w:t>规格参数</w:t>
            </w:r>
          </w:p>
        </w:tc>
        <w:tc>
          <w:tcPr>
            <w:tcW w:w="982" w:type="dxa"/>
            <w:vAlign w:val="center"/>
          </w:tcPr>
          <w:p w14:paraId="688C6AD3">
            <w:pPr>
              <w:widowControl/>
              <w:jc w:val="center"/>
              <w:rPr>
                <w:rFonts w:ascii="宋体" w:hAnsi="宋体" w:cs="宋体"/>
                <w:kern w:val="0"/>
                <w:szCs w:val="21"/>
              </w:rPr>
            </w:pPr>
            <w:r>
              <w:rPr>
                <w:rFonts w:hint="eastAsia" w:ascii="宋体" w:hAnsi="宋体" w:cs="宋体"/>
                <w:kern w:val="0"/>
                <w:szCs w:val="21"/>
              </w:rPr>
              <w:t>是否需要提供证明材料</w:t>
            </w:r>
          </w:p>
        </w:tc>
      </w:tr>
      <w:tr w14:paraId="75A5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4" w:type="dxa"/>
            <w:vMerge w:val="restart"/>
            <w:vAlign w:val="center"/>
          </w:tcPr>
          <w:p w14:paraId="6B929A31">
            <w:pPr>
              <w:widowControl/>
              <w:jc w:val="center"/>
              <w:rPr>
                <w:rFonts w:ascii="宋体" w:hAnsi="宋体" w:cs="宋体"/>
                <w:kern w:val="0"/>
                <w:szCs w:val="21"/>
              </w:rPr>
            </w:pPr>
            <w:r>
              <w:rPr>
                <w:rFonts w:hint="eastAsia" w:ascii="宋体" w:hAnsi="宋体" w:cs="宋体"/>
                <w:kern w:val="0"/>
                <w:szCs w:val="21"/>
              </w:rPr>
              <w:t>1</w:t>
            </w:r>
          </w:p>
        </w:tc>
        <w:tc>
          <w:tcPr>
            <w:tcW w:w="799" w:type="dxa"/>
            <w:vMerge w:val="restart"/>
            <w:vAlign w:val="center"/>
          </w:tcPr>
          <w:p w14:paraId="72323C5D">
            <w:pPr>
              <w:widowControl/>
              <w:jc w:val="center"/>
              <w:rPr>
                <w:rFonts w:ascii="宋体" w:hAnsi="宋体" w:cs="宋体"/>
                <w:kern w:val="0"/>
                <w:szCs w:val="21"/>
              </w:rPr>
            </w:pPr>
            <w:r>
              <w:rPr>
                <w:rFonts w:hint="eastAsia" w:ascii="宋体" w:hAnsi="宋体" w:cs="宋体"/>
                <w:kern w:val="0"/>
                <w:szCs w:val="21"/>
              </w:rPr>
              <w:t>模块化UPS</w:t>
            </w:r>
          </w:p>
        </w:tc>
        <w:tc>
          <w:tcPr>
            <w:tcW w:w="7089" w:type="dxa"/>
            <w:gridSpan w:val="3"/>
            <w:vAlign w:val="center"/>
          </w:tcPr>
          <w:p w14:paraId="0C42B1A7">
            <w:pPr>
              <w:widowControl/>
              <w:rPr>
                <w:rFonts w:ascii="宋体" w:hAnsi="宋体" w:cs="宋体"/>
                <w:kern w:val="0"/>
                <w:szCs w:val="21"/>
              </w:rPr>
            </w:pPr>
            <w:r>
              <w:rPr>
                <w:rFonts w:hint="eastAsia" w:ascii="宋体" w:hAnsi="宋体" w:cs="宋体"/>
                <w:kern w:val="0"/>
                <w:szCs w:val="21"/>
              </w:rPr>
              <w:t>本次招标模块化UPS 2台　</w:t>
            </w:r>
          </w:p>
        </w:tc>
      </w:tr>
      <w:tr w14:paraId="7EDA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4" w:type="dxa"/>
            <w:vMerge w:val="continue"/>
            <w:vAlign w:val="center"/>
          </w:tcPr>
          <w:p w14:paraId="7BD4BA79">
            <w:pPr>
              <w:widowControl/>
              <w:jc w:val="center"/>
              <w:rPr>
                <w:rFonts w:ascii="宋体" w:hAnsi="宋体" w:cs="宋体"/>
                <w:kern w:val="0"/>
                <w:szCs w:val="21"/>
              </w:rPr>
            </w:pPr>
          </w:p>
        </w:tc>
        <w:tc>
          <w:tcPr>
            <w:tcW w:w="799" w:type="dxa"/>
            <w:vMerge w:val="continue"/>
            <w:vAlign w:val="center"/>
          </w:tcPr>
          <w:p w14:paraId="2B02BD74">
            <w:pPr>
              <w:widowControl/>
              <w:jc w:val="center"/>
              <w:rPr>
                <w:rFonts w:ascii="宋体" w:hAnsi="宋体" w:cs="宋体"/>
                <w:kern w:val="0"/>
                <w:szCs w:val="21"/>
              </w:rPr>
            </w:pPr>
          </w:p>
        </w:tc>
        <w:tc>
          <w:tcPr>
            <w:tcW w:w="738" w:type="dxa"/>
            <w:vAlign w:val="center"/>
          </w:tcPr>
          <w:p w14:paraId="232ACA9B">
            <w:pPr>
              <w:widowControl/>
              <w:jc w:val="center"/>
              <w:rPr>
                <w:rFonts w:ascii="宋体" w:hAnsi="宋体" w:cs="宋体"/>
                <w:kern w:val="0"/>
                <w:szCs w:val="21"/>
              </w:rPr>
            </w:pPr>
          </w:p>
        </w:tc>
        <w:tc>
          <w:tcPr>
            <w:tcW w:w="5369" w:type="dxa"/>
            <w:vAlign w:val="center"/>
          </w:tcPr>
          <w:p w14:paraId="3BAB7061">
            <w:pPr>
              <w:widowControl/>
              <w:jc w:val="left"/>
              <w:rPr>
                <w:rFonts w:ascii="宋体" w:hAnsi="宋体" w:cs="宋体"/>
                <w:kern w:val="0"/>
                <w:szCs w:val="21"/>
              </w:rPr>
            </w:pPr>
            <w:r>
              <w:rPr>
                <w:rFonts w:hint="eastAsia" w:ascii="宋体" w:hAnsi="宋体" w:cs="宋体"/>
                <w:kern w:val="0"/>
                <w:szCs w:val="21"/>
              </w:rPr>
              <w:t>UPS类型：UPS为高频模块机，三进三出，在线双变换式。</w:t>
            </w:r>
          </w:p>
        </w:tc>
        <w:tc>
          <w:tcPr>
            <w:tcW w:w="982" w:type="dxa"/>
            <w:vAlign w:val="center"/>
          </w:tcPr>
          <w:p w14:paraId="3B030B6F">
            <w:pPr>
              <w:widowControl/>
              <w:jc w:val="center"/>
              <w:rPr>
                <w:rFonts w:ascii="宋体" w:hAnsi="宋体" w:cs="宋体"/>
                <w:kern w:val="0"/>
                <w:szCs w:val="21"/>
              </w:rPr>
            </w:pPr>
            <w:r>
              <w:rPr>
                <w:rFonts w:hint="eastAsia" w:ascii="宋体" w:hAnsi="宋体" w:cs="宋体"/>
                <w:kern w:val="0"/>
                <w:szCs w:val="21"/>
              </w:rPr>
              <w:t>否</w:t>
            </w:r>
          </w:p>
        </w:tc>
      </w:tr>
      <w:tr w14:paraId="0075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vAlign w:val="center"/>
          </w:tcPr>
          <w:p w14:paraId="20321ABB">
            <w:pPr>
              <w:widowControl/>
              <w:jc w:val="left"/>
              <w:rPr>
                <w:rFonts w:ascii="宋体" w:hAnsi="宋体" w:cs="宋体"/>
                <w:kern w:val="0"/>
                <w:szCs w:val="21"/>
              </w:rPr>
            </w:pPr>
          </w:p>
        </w:tc>
        <w:tc>
          <w:tcPr>
            <w:tcW w:w="799" w:type="dxa"/>
            <w:vMerge w:val="continue"/>
            <w:vAlign w:val="center"/>
          </w:tcPr>
          <w:p w14:paraId="3D384662">
            <w:pPr>
              <w:widowControl/>
              <w:jc w:val="left"/>
              <w:rPr>
                <w:rFonts w:ascii="宋体" w:hAnsi="宋体" w:cs="宋体"/>
                <w:kern w:val="0"/>
                <w:szCs w:val="21"/>
              </w:rPr>
            </w:pPr>
          </w:p>
        </w:tc>
        <w:tc>
          <w:tcPr>
            <w:tcW w:w="738" w:type="dxa"/>
            <w:vAlign w:val="center"/>
          </w:tcPr>
          <w:p w14:paraId="32F0FE43">
            <w:pPr>
              <w:widowControl/>
              <w:jc w:val="center"/>
              <w:rPr>
                <w:rFonts w:ascii="宋体" w:hAnsi="宋体" w:cs="宋体"/>
                <w:kern w:val="0"/>
                <w:szCs w:val="21"/>
              </w:rPr>
            </w:pPr>
          </w:p>
        </w:tc>
        <w:tc>
          <w:tcPr>
            <w:tcW w:w="5369" w:type="dxa"/>
            <w:vAlign w:val="center"/>
          </w:tcPr>
          <w:p w14:paraId="62570FF4">
            <w:pPr>
              <w:widowControl/>
              <w:jc w:val="left"/>
              <w:rPr>
                <w:rFonts w:ascii="宋体" w:hAnsi="宋体" w:cs="宋体"/>
                <w:kern w:val="0"/>
                <w:szCs w:val="21"/>
              </w:rPr>
            </w:pPr>
            <w:r>
              <w:rPr>
                <w:rFonts w:hint="eastAsia" w:ascii="宋体" w:hAnsi="宋体" w:cs="宋体"/>
                <w:kern w:val="0"/>
                <w:szCs w:val="21"/>
              </w:rPr>
              <w:t>UPS容量：机架容量不小于300kVA，本次配置不小于250KVA，功率模块应选用25～60kVA，并支持热插拔，当功率模块故障时，应及时退出系统而不能影响其他模块正常工作，不允许输出中断；</w:t>
            </w:r>
          </w:p>
        </w:tc>
        <w:tc>
          <w:tcPr>
            <w:tcW w:w="982" w:type="dxa"/>
            <w:vAlign w:val="center"/>
          </w:tcPr>
          <w:p w14:paraId="410BE5A6">
            <w:pPr>
              <w:widowControl/>
              <w:jc w:val="center"/>
              <w:rPr>
                <w:rFonts w:ascii="宋体" w:hAnsi="宋体" w:cs="宋体"/>
                <w:kern w:val="0"/>
                <w:szCs w:val="21"/>
              </w:rPr>
            </w:pPr>
            <w:r>
              <w:rPr>
                <w:rFonts w:hint="eastAsia" w:ascii="宋体" w:hAnsi="宋体" w:cs="宋体"/>
                <w:kern w:val="0"/>
                <w:szCs w:val="21"/>
              </w:rPr>
              <w:t>否</w:t>
            </w:r>
          </w:p>
        </w:tc>
      </w:tr>
      <w:tr w14:paraId="380A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34" w:type="dxa"/>
            <w:vMerge w:val="continue"/>
            <w:vAlign w:val="center"/>
          </w:tcPr>
          <w:p w14:paraId="44695788">
            <w:pPr>
              <w:widowControl/>
              <w:jc w:val="left"/>
              <w:rPr>
                <w:rFonts w:ascii="宋体" w:hAnsi="宋体" w:cs="宋体"/>
                <w:kern w:val="0"/>
                <w:szCs w:val="21"/>
              </w:rPr>
            </w:pPr>
            <w:bookmarkStart w:id="18" w:name="_Hlk199850981"/>
          </w:p>
        </w:tc>
        <w:tc>
          <w:tcPr>
            <w:tcW w:w="799" w:type="dxa"/>
            <w:vMerge w:val="continue"/>
            <w:vAlign w:val="center"/>
          </w:tcPr>
          <w:p w14:paraId="184FCD1C">
            <w:pPr>
              <w:widowControl/>
              <w:jc w:val="left"/>
              <w:rPr>
                <w:rFonts w:ascii="宋体" w:hAnsi="宋体" w:cs="宋体"/>
                <w:kern w:val="0"/>
                <w:szCs w:val="21"/>
              </w:rPr>
            </w:pPr>
          </w:p>
        </w:tc>
        <w:tc>
          <w:tcPr>
            <w:tcW w:w="738" w:type="dxa"/>
            <w:vAlign w:val="center"/>
          </w:tcPr>
          <w:p w14:paraId="487C5BCD">
            <w:pPr>
              <w:widowControl/>
              <w:jc w:val="center"/>
              <w:rPr>
                <w:rFonts w:ascii="宋体" w:hAnsi="宋体" w:cs="宋体"/>
                <w:kern w:val="0"/>
                <w:szCs w:val="21"/>
              </w:rPr>
            </w:pPr>
            <w:r>
              <w:rPr>
                <w:rFonts w:hint="eastAsia" w:ascii="宋体" w:hAnsi="宋体" w:cs="宋体"/>
                <w:kern w:val="0"/>
                <w:szCs w:val="21"/>
              </w:rPr>
              <w:t>#</w:t>
            </w:r>
          </w:p>
        </w:tc>
        <w:tc>
          <w:tcPr>
            <w:tcW w:w="5369" w:type="dxa"/>
            <w:vAlign w:val="center"/>
          </w:tcPr>
          <w:p w14:paraId="65DA9CE4">
            <w:pPr>
              <w:widowControl/>
              <w:jc w:val="left"/>
              <w:rPr>
                <w:rFonts w:ascii="宋体" w:hAnsi="宋体" w:cs="宋体"/>
                <w:kern w:val="0"/>
                <w:szCs w:val="21"/>
              </w:rPr>
            </w:pPr>
            <w:r>
              <w:rPr>
                <w:rFonts w:hint="eastAsia" w:ascii="宋体" w:hAnsi="宋体" w:cs="宋体"/>
                <w:kern w:val="0"/>
                <w:szCs w:val="21"/>
              </w:rPr>
              <w:t>功率模块：功率模块内风扇具有冗余设计，模块内一个风扇故障时，模块可带载50%，两个风扇故障时，模块可带载30%，需提供产品彩页并加盖投标人公章</w:t>
            </w:r>
          </w:p>
        </w:tc>
        <w:tc>
          <w:tcPr>
            <w:tcW w:w="982" w:type="dxa"/>
            <w:vAlign w:val="center"/>
          </w:tcPr>
          <w:p w14:paraId="0EC1B35E">
            <w:pPr>
              <w:widowControl/>
              <w:jc w:val="center"/>
              <w:rPr>
                <w:rFonts w:ascii="宋体" w:hAnsi="宋体" w:cs="宋体"/>
                <w:kern w:val="0"/>
                <w:szCs w:val="21"/>
              </w:rPr>
            </w:pPr>
            <w:r>
              <w:rPr>
                <w:rFonts w:hint="eastAsia" w:ascii="宋体" w:hAnsi="宋体" w:cs="宋体"/>
                <w:kern w:val="0"/>
                <w:szCs w:val="21"/>
              </w:rPr>
              <w:t>是</w:t>
            </w:r>
          </w:p>
        </w:tc>
      </w:tr>
      <w:bookmarkEnd w:id="18"/>
      <w:tr w14:paraId="1C12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4" w:type="dxa"/>
            <w:vMerge w:val="continue"/>
            <w:vAlign w:val="center"/>
          </w:tcPr>
          <w:p w14:paraId="13D26634">
            <w:pPr>
              <w:widowControl/>
              <w:jc w:val="left"/>
              <w:rPr>
                <w:rFonts w:ascii="宋体" w:hAnsi="宋体" w:cs="宋体"/>
                <w:kern w:val="0"/>
                <w:szCs w:val="21"/>
              </w:rPr>
            </w:pPr>
          </w:p>
        </w:tc>
        <w:tc>
          <w:tcPr>
            <w:tcW w:w="799" w:type="dxa"/>
            <w:vMerge w:val="continue"/>
            <w:vAlign w:val="center"/>
          </w:tcPr>
          <w:p w14:paraId="09A78E3E">
            <w:pPr>
              <w:widowControl/>
              <w:jc w:val="left"/>
              <w:rPr>
                <w:rFonts w:ascii="宋体" w:hAnsi="宋体" w:cs="宋体"/>
                <w:kern w:val="0"/>
                <w:szCs w:val="21"/>
              </w:rPr>
            </w:pPr>
          </w:p>
        </w:tc>
        <w:tc>
          <w:tcPr>
            <w:tcW w:w="738" w:type="dxa"/>
            <w:vAlign w:val="center"/>
          </w:tcPr>
          <w:p w14:paraId="7C08A095">
            <w:pPr>
              <w:widowControl/>
              <w:jc w:val="center"/>
              <w:rPr>
                <w:rFonts w:ascii="宋体" w:hAnsi="宋体" w:cs="宋体"/>
                <w:kern w:val="0"/>
                <w:szCs w:val="21"/>
              </w:rPr>
            </w:pPr>
            <w:r>
              <w:rPr>
                <w:rFonts w:hint="eastAsia" w:ascii="宋体" w:hAnsi="宋体" w:cs="宋体"/>
                <w:kern w:val="0"/>
                <w:szCs w:val="21"/>
              </w:rPr>
              <w:t>#</w:t>
            </w:r>
          </w:p>
        </w:tc>
        <w:tc>
          <w:tcPr>
            <w:tcW w:w="5369" w:type="dxa"/>
            <w:vAlign w:val="center"/>
          </w:tcPr>
          <w:p w14:paraId="72057FF1">
            <w:pPr>
              <w:widowControl/>
              <w:jc w:val="left"/>
              <w:rPr>
                <w:rFonts w:ascii="宋体" w:hAnsi="宋体" w:cs="宋体"/>
                <w:kern w:val="0"/>
                <w:szCs w:val="21"/>
              </w:rPr>
            </w:pPr>
            <w:r>
              <w:rPr>
                <w:rFonts w:hint="eastAsia" w:ascii="宋体" w:hAnsi="宋体" w:cs="宋体"/>
                <w:kern w:val="0"/>
                <w:szCs w:val="21"/>
              </w:rPr>
              <w:t>热插拔功能：功率模块、旁路模块、监控模块均支持热插拔，需提供泰尔测试报告并加盖投标人公章</w:t>
            </w:r>
          </w:p>
        </w:tc>
        <w:tc>
          <w:tcPr>
            <w:tcW w:w="982" w:type="dxa"/>
            <w:vAlign w:val="center"/>
          </w:tcPr>
          <w:p w14:paraId="580A3EA7">
            <w:pPr>
              <w:widowControl/>
              <w:jc w:val="center"/>
              <w:rPr>
                <w:rFonts w:ascii="宋体" w:hAnsi="宋体" w:cs="宋体"/>
                <w:kern w:val="0"/>
                <w:szCs w:val="21"/>
              </w:rPr>
            </w:pPr>
            <w:r>
              <w:rPr>
                <w:rFonts w:hint="eastAsia" w:ascii="宋体" w:hAnsi="宋体" w:cs="宋体"/>
                <w:kern w:val="0"/>
                <w:szCs w:val="21"/>
              </w:rPr>
              <w:t>是</w:t>
            </w:r>
          </w:p>
        </w:tc>
      </w:tr>
      <w:tr w14:paraId="4BA3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34" w:type="dxa"/>
            <w:vMerge w:val="continue"/>
            <w:vAlign w:val="center"/>
          </w:tcPr>
          <w:p w14:paraId="0CFE2C58">
            <w:pPr>
              <w:widowControl/>
              <w:jc w:val="left"/>
              <w:rPr>
                <w:rFonts w:ascii="宋体" w:hAnsi="宋体" w:cs="宋体"/>
                <w:kern w:val="0"/>
                <w:szCs w:val="21"/>
              </w:rPr>
            </w:pPr>
          </w:p>
        </w:tc>
        <w:tc>
          <w:tcPr>
            <w:tcW w:w="799" w:type="dxa"/>
            <w:vMerge w:val="continue"/>
            <w:vAlign w:val="center"/>
          </w:tcPr>
          <w:p w14:paraId="0DF7EB96">
            <w:pPr>
              <w:widowControl/>
              <w:jc w:val="left"/>
              <w:rPr>
                <w:rFonts w:ascii="宋体" w:hAnsi="宋体" w:cs="宋体"/>
                <w:kern w:val="0"/>
                <w:szCs w:val="21"/>
              </w:rPr>
            </w:pPr>
          </w:p>
        </w:tc>
        <w:tc>
          <w:tcPr>
            <w:tcW w:w="738" w:type="dxa"/>
            <w:vAlign w:val="center"/>
          </w:tcPr>
          <w:p w14:paraId="7B159522">
            <w:pPr>
              <w:widowControl/>
              <w:jc w:val="center"/>
              <w:rPr>
                <w:rFonts w:ascii="宋体" w:hAnsi="宋体" w:cs="宋体"/>
                <w:kern w:val="0"/>
                <w:szCs w:val="21"/>
              </w:rPr>
            </w:pPr>
            <w:r>
              <w:rPr>
                <w:rFonts w:hint="eastAsia" w:ascii="宋体" w:hAnsi="宋体" w:cs="宋体"/>
                <w:kern w:val="0"/>
                <w:szCs w:val="21"/>
              </w:rPr>
              <w:t>#</w:t>
            </w:r>
          </w:p>
        </w:tc>
        <w:tc>
          <w:tcPr>
            <w:tcW w:w="5369" w:type="dxa"/>
            <w:vAlign w:val="center"/>
          </w:tcPr>
          <w:p w14:paraId="060729AC">
            <w:pPr>
              <w:widowControl/>
              <w:jc w:val="left"/>
              <w:rPr>
                <w:rFonts w:ascii="宋体" w:hAnsi="宋体" w:cs="宋体"/>
                <w:kern w:val="0"/>
                <w:szCs w:val="21"/>
              </w:rPr>
            </w:pPr>
            <w:r>
              <w:rPr>
                <w:rFonts w:hint="eastAsia" w:ascii="宋体" w:hAnsi="宋体" w:cs="宋体"/>
                <w:kern w:val="0"/>
                <w:szCs w:val="21"/>
              </w:rPr>
              <w:t>旁路模块：为保证旁路抗冲击能力及扩容要求，要求采用统一的集中静态旁路模块，需提供</w:t>
            </w:r>
            <w:r>
              <w:rPr>
                <w:rFonts w:hint="eastAsia" w:ascii="宋体" w:hAnsi="宋体"/>
                <w:szCs w:val="21"/>
              </w:rPr>
              <w:t>国家认可的认证（检测）机构出具认证证书（检测报告）</w:t>
            </w:r>
            <w:r>
              <w:rPr>
                <w:rFonts w:ascii="宋体" w:hAnsi="宋体"/>
                <w:szCs w:val="21"/>
              </w:rPr>
              <w:t>报告</w:t>
            </w:r>
            <w:r>
              <w:rPr>
                <w:rFonts w:hint="eastAsia" w:ascii="宋体" w:hAnsi="宋体"/>
                <w:szCs w:val="21"/>
              </w:rPr>
              <w:t>并加盖投标人公章。</w:t>
            </w:r>
          </w:p>
        </w:tc>
        <w:tc>
          <w:tcPr>
            <w:tcW w:w="982" w:type="dxa"/>
            <w:vAlign w:val="center"/>
          </w:tcPr>
          <w:p w14:paraId="5BD669C0">
            <w:pPr>
              <w:widowControl/>
              <w:jc w:val="center"/>
              <w:rPr>
                <w:rFonts w:ascii="宋体" w:hAnsi="宋体" w:cs="宋体"/>
                <w:kern w:val="0"/>
                <w:szCs w:val="21"/>
              </w:rPr>
            </w:pPr>
            <w:r>
              <w:rPr>
                <w:rFonts w:hint="eastAsia" w:ascii="宋体" w:hAnsi="宋体" w:cs="宋体"/>
                <w:kern w:val="0"/>
                <w:szCs w:val="21"/>
              </w:rPr>
              <w:t>是</w:t>
            </w:r>
          </w:p>
        </w:tc>
      </w:tr>
      <w:tr w14:paraId="23AA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vAlign w:val="center"/>
          </w:tcPr>
          <w:p w14:paraId="64664A47">
            <w:pPr>
              <w:widowControl/>
              <w:jc w:val="left"/>
              <w:rPr>
                <w:rFonts w:ascii="宋体" w:hAnsi="宋体" w:cs="宋体"/>
                <w:kern w:val="0"/>
                <w:szCs w:val="21"/>
              </w:rPr>
            </w:pPr>
          </w:p>
        </w:tc>
        <w:tc>
          <w:tcPr>
            <w:tcW w:w="799" w:type="dxa"/>
            <w:vMerge w:val="continue"/>
            <w:vAlign w:val="center"/>
          </w:tcPr>
          <w:p w14:paraId="433C639A">
            <w:pPr>
              <w:widowControl/>
              <w:jc w:val="left"/>
              <w:rPr>
                <w:rFonts w:ascii="宋体" w:hAnsi="宋体" w:cs="宋体"/>
                <w:kern w:val="0"/>
                <w:szCs w:val="21"/>
              </w:rPr>
            </w:pPr>
          </w:p>
        </w:tc>
        <w:tc>
          <w:tcPr>
            <w:tcW w:w="738" w:type="dxa"/>
            <w:vAlign w:val="center"/>
          </w:tcPr>
          <w:p w14:paraId="7EC5F4AA">
            <w:pPr>
              <w:widowControl/>
              <w:jc w:val="center"/>
              <w:rPr>
                <w:rFonts w:ascii="宋体" w:hAnsi="宋体" w:cs="宋体"/>
                <w:kern w:val="0"/>
                <w:szCs w:val="21"/>
              </w:rPr>
            </w:pPr>
            <w:r>
              <w:rPr>
                <w:rFonts w:hint="eastAsia" w:ascii="宋体" w:hAnsi="宋体" w:cs="宋体"/>
                <w:kern w:val="0"/>
                <w:szCs w:val="21"/>
              </w:rPr>
              <w:t>#</w:t>
            </w:r>
          </w:p>
        </w:tc>
        <w:tc>
          <w:tcPr>
            <w:tcW w:w="5369" w:type="dxa"/>
            <w:vAlign w:val="center"/>
          </w:tcPr>
          <w:p w14:paraId="0B482947">
            <w:pPr>
              <w:widowControl/>
              <w:jc w:val="left"/>
              <w:rPr>
                <w:rFonts w:ascii="宋体" w:hAnsi="宋体" w:cs="宋体"/>
                <w:kern w:val="0"/>
                <w:szCs w:val="21"/>
              </w:rPr>
            </w:pPr>
            <w:r>
              <w:rPr>
                <w:rFonts w:hint="eastAsia" w:ascii="宋体" w:hAnsi="宋体" w:cs="宋体"/>
                <w:kern w:val="0"/>
                <w:szCs w:val="21"/>
              </w:rPr>
              <w:t>控制技术：UPS应采用分散控制集中调度的方式，控制单元的控制器应采用冗余架构设计，互为备份，避免单点故障，需提供相关证明资料并加盖投标人公章。</w:t>
            </w:r>
          </w:p>
        </w:tc>
        <w:tc>
          <w:tcPr>
            <w:tcW w:w="982" w:type="dxa"/>
            <w:vAlign w:val="center"/>
          </w:tcPr>
          <w:p w14:paraId="6A6444A9">
            <w:pPr>
              <w:widowControl/>
              <w:jc w:val="center"/>
              <w:rPr>
                <w:rFonts w:ascii="宋体" w:hAnsi="宋体" w:cs="宋体"/>
                <w:kern w:val="0"/>
                <w:szCs w:val="21"/>
              </w:rPr>
            </w:pPr>
            <w:r>
              <w:rPr>
                <w:rFonts w:hint="eastAsia" w:ascii="宋体" w:hAnsi="宋体" w:cs="宋体"/>
                <w:kern w:val="0"/>
                <w:szCs w:val="21"/>
              </w:rPr>
              <w:t>是</w:t>
            </w:r>
            <w:r>
              <w:rPr>
                <w:rFonts w:ascii="宋体" w:hAnsi="宋体" w:cs="Calibri"/>
                <w:kern w:val="0"/>
                <w:szCs w:val="21"/>
              </w:rPr>
              <w:t> </w:t>
            </w:r>
          </w:p>
        </w:tc>
      </w:tr>
      <w:tr w14:paraId="091E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4" w:type="dxa"/>
            <w:vMerge w:val="continue"/>
            <w:vAlign w:val="center"/>
          </w:tcPr>
          <w:p w14:paraId="6E5023CD">
            <w:pPr>
              <w:widowControl/>
              <w:jc w:val="left"/>
              <w:rPr>
                <w:rFonts w:ascii="宋体" w:hAnsi="宋体" w:cs="宋体"/>
                <w:kern w:val="0"/>
                <w:szCs w:val="21"/>
              </w:rPr>
            </w:pPr>
          </w:p>
        </w:tc>
        <w:tc>
          <w:tcPr>
            <w:tcW w:w="799" w:type="dxa"/>
            <w:vMerge w:val="continue"/>
            <w:vAlign w:val="center"/>
          </w:tcPr>
          <w:p w14:paraId="137A67A9">
            <w:pPr>
              <w:widowControl/>
              <w:jc w:val="left"/>
              <w:rPr>
                <w:rFonts w:ascii="宋体" w:hAnsi="宋体" w:cs="宋体"/>
                <w:kern w:val="0"/>
                <w:szCs w:val="21"/>
              </w:rPr>
            </w:pPr>
          </w:p>
        </w:tc>
        <w:tc>
          <w:tcPr>
            <w:tcW w:w="738" w:type="dxa"/>
            <w:vAlign w:val="center"/>
          </w:tcPr>
          <w:p w14:paraId="59E77F5B">
            <w:pPr>
              <w:widowControl/>
              <w:jc w:val="center"/>
              <w:rPr>
                <w:rFonts w:ascii="宋体" w:hAnsi="宋体" w:cs="宋体"/>
                <w:kern w:val="0"/>
                <w:szCs w:val="21"/>
              </w:rPr>
            </w:pPr>
            <w:r>
              <w:rPr>
                <w:rFonts w:hint="eastAsia" w:ascii="宋体" w:hAnsi="宋体" w:cs="宋体"/>
                <w:kern w:val="0"/>
                <w:szCs w:val="21"/>
              </w:rPr>
              <w:t>　</w:t>
            </w:r>
          </w:p>
        </w:tc>
        <w:tc>
          <w:tcPr>
            <w:tcW w:w="5369" w:type="dxa"/>
            <w:vAlign w:val="center"/>
          </w:tcPr>
          <w:p w14:paraId="210DB268">
            <w:pPr>
              <w:widowControl/>
              <w:jc w:val="left"/>
              <w:rPr>
                <w:rFonts w:ascii="宋体" w:hAnsi="宋体" w:cs="宋体"/>
                <w:kern w:val="0"/>
                <w:szCs w:val="21"/>
              </w:rPr>
            </w:pPr>
            <w:r>
              <w:rPr>
                <w:rFonts w:hint="eastAsia" w:ascii="宋体" w:hAnsi="宋体" w:cs="宋体"/>
                <w:kern w:val="0"/>
                <w:szCs w:val="21"/>
              </w:rPr>
              <w:t>控制界面：不小于7英寸彩色触摸控制屏，可实时监控和显示UPS的工作状态。</w:t>
            </w:r>
          </w:p>
        </w:tc>
        <w:tc>
          <w:tcPr>
            <w:tcW w:w="982" w:type="dxa"/>
            <w:vAlign w:val="center"/>
          </w:tcPr>
          <w:p w14:paraId="25820C49">
            <w:pPr>
              <w:widowControl/>
              <w:jc w:val="center"/>
              <w:rPr>
                <w:rFonts w:ascii="宋体" w:hAnsi="宋体" w:cs="宋体"/>
                <w:kern w:val="0"/>
                <w:szCs w:val="21"/>
              </w:rPr>
            </w:pPr>
            <w:r>
              <w:rPr>
                <w:rFonts w:hint="eastAsia" w:ascii="宋体" w:hAnsi="宋体" w:cs="宋体"/>
                <w:kern w:val="0"/>
                <w:szCs w:val="21"/>
              </w:rPr>
              <w:t>否</w:t>
            </w:r>
          </w:p>
        </w:tc>
      </w:tr>
      <w:tr w14:paraId="1764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vAlign w:val="center"/>
          </w:tcPr>
          <w:p w14:paraId="61906D2D">
            <w:pPr>
              <w:widowControl/>
              <w:jc w:val="left"/>
              <w:rPr>
                <w:rFonts w:ascii="宋体" w:hAnsi="宋体" w:cs="宋体"/>
                <w:kern w:val="0"/>
                <w:szCs w:val="21"/>
              </w:rPr>
            </w:pPr>
          </w:p>
        </w:tc>
        <w:tc>
          <w:tcPr>
            <w:tcW w:w="799" w:type="dxa"/>
            <w:vMerge w:val="continue"/>
            <w:vAlign w:val="center"/>
          </w:tcPr>
          <w:p w14:paraId="7CB92F9C">
            <w:pPr>
              <w:widowControl/>
              <w:jc w:val="left"/>
              <w:rPr>
                <w:rFonts w:ascii="宋体" w:hAnsi="宋体" w:cs="宋体"/>
                <w:kern w:val="0"/>
                <w:szCs w:val="21"/>
              </w:rPr>
            </w:pPr>
          </w:p>
        </w:tc>
        <w:tc>
          <w:tcPr>
            <w:tcW w:w="738" w:type="dxa"/>
            <w:vAlign w:val="center"/>
          </w:tcPr>
          <w:p w14:paraId="676472D3">
            <w:pPr>
              <w:widowControl/>
              <w:jc w:val="center"/>
              <w:rPr>
                <w:rFonts w:ascii="宋体" w:hAnsi="宋体" w:cs="宋体"/>
                <w:kern w:val="0"/>
                <w:szCs w:val="21"/>
              </w:rPr>
            </w:pPr>
            <w:r>
              <w:rPr>
                <w:rFonts w:hint="eastAsia" w:ascii="宋体" w:hAnsi="宋体" w:cs="宋体"/>
                <w:kern w:val="0"/>
                <w:szCs w:val="21"/>
              </w:rPr>
              <w:t>#</w:t>
            </w:r>
          </w:p>
        </w:tc>
        <w:tc>
          <w:tcPr>
            <w:tcW w:w="5369" w:type="dxa"/>
            <w:vAlign w:val="center"/>
          </w:tcPr>
          <w:p w14:paraId="1395EBEF">
            <w:pPr>
              <w:widowControl/>
              <w:jc w:val="left"/>
              <w:rPr>
                <w:rFonts w:ascii="宋体" w:hAnsi="宋体" w:cs="宋体"/>
                <w:kern w:val="0"/>
                <w:szCs w:val="21"/>
              </w:rPr>
            </w:pPr>
            <w:r>
              <w:rPr>
                <w:rFonts w:hint="eastAsia" w:ascii="宋体" w:hAnsi="宋体" w:cs="宋体"/>
                <w:kern w:val="0"/>
                <w:szCs w:val="21"/>
              </w:rPr>
              <w:t>电容寿命检测：UPS系统应支持通过负载实际功率、环境温度等参数实时检测电容寿命，不允许通过计时方式限定电容寿命，提供相关证明材料并加盖投标人公章。</w:t>
            </w:r>
          </w:p>
        </w:tc>
        <w:tc>
          <w:tcPr>
            <w:tcW w:w="982" w:type="dxa"/>
            <w:vAlign w:val="center"/>
          </w:tcPr>
          <w:p w14:paraId="7988FD26">
            <w:pPr>
              <w:widowControl/>
              <w:jc w:val="center"/>
              <w:rPr>
                <w:rFonts w:ascii="宋体" w:hAnsi="宋体" w:cs="宋体"/>
                <w:kern w:val="0"/>
                <w:szCs w:val="21"/>
              </w:rPr>
            </w:pPr>
            <w:r>
              <w:rPr>
                <w:rFonts w:hint="eastAsia" w:ascii="宋体" w:hAnsi="宋体" w:cs="宋体"/>
                <w:kern w:val="0"/>
                <w:szCs w:val="21"/>
              </w:rPr>
              <w:t>是</w:t>
            </w:r>
            <w:r>
              <w:rPr>
                <w:rFonts w:ascii="宋体" w:hAnsi="宋体" w:cs="Calibri"/>
                <w:kern w:val="0"/>
                <w:szCs w:val="21"/>
              </w:rPr>
              <w:t> </w:t>
            </w:r>
          </w:p>
        </w:tc>
      </w:tr>
      <w:tr w14:paraId="7C55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4" w:type="dxa"/>
            <w:vMerge w:val="continue"/>
            <w:vAlign w:val="center"/>
          </w:tcPr>
          <w:p w14:paraId="067691B0">
            <w:pPr>
              <w:widowControl/>
              <w:jc w:val="left"/>
              <w:rPr>
                <w:rFonts w:ascii="宋体" w:hAnsi="宋体" w:cs="宋体"/>
                <w:kern w:val="0"/>
                <w:szCs w:val="21"/>
              </w:rPr>
            </w:pPr>
          </w:p>
        </w:tc>
        <w:tc>
          <w:tcPr>
            <w:tcW w:w="799" w:type="dxa"/>
            <w:vMerge w:val="continue"/>
            <w:vAlign w:val="center"/>
          </w:tcPr>
          <w:p w14:paraId="0DBFC9EF">
            <w:pPr>
              <w:widowControl/>
              <w:jc w:val="left"/>
              <w:rPr>
                <w:rFonts w:ascii="宋体" w:hAnsi="宋体" w:cs="宋体"/>
                <w:kern w:val="0"/>
                <w:szCs w:val="21"/>
              </w:rPr>
            </w:pPr>
          </w:p>
        </w:tc>
        <w:tc>
          <w:tcPr>
            <w:tcW w:w="738" w:type="dxa"/>
            <w:vAlign w:val="center"/>
          </w:tcPr>
          <w:p w14:paraId="11B283C2">
            <w:pPr>
              <w:widowControl/>
              <w:jc w:val="center"/>
              <w:rPr>
                <w:rFonts w:ascii="宋体" w:hAnsi="宋体" w:cs="宋体"/>
                <w:kern w:val="0"/>
                <w:szCs w:val="21"/>
              </w:rPr>
            </w:pPr>
            <w:r>
              <w:rPr>
                <w:rFonts w:hint="eastAsia" w:ascii="宋体" w:hAnsi="宋体" w:cs="宋体"/>
                <w:kern w:val="0"/>
                <w:szCs w:val="21"/>
              </w:rPr>
              <w:t>　</w:t>
            </w:r>
          </w:p>
        </w:tc>
        <w:tc>
          <w:tcPr>
            <w:tcW w:w="5369" w:type="dxa"/>
            <w:vAlign w:val="center"/>
          </w:tcPr>
          <w:p w14:paraId="08756A38">
            <w:pPr>
              <w:widowControl/>
              <w:jc w:val="left"/>
              <w:rPr>
                <w:rFonts w:ascii="宋体" w:hAnsi="宋体" w:cs="宋体"/>
                <w:kern w:val="0"/>
                <w:szCs w:val="21"/>
              </w:rPr>
            </w:pPr>
            <w:r>
              <w:rPr>
                <w:rFonts w:hint="eastAsia" w:ascii="宋体" w:hAnsi="宋体" w:cs="宋体"/>
                <w:kern w:val="0"/>
                <w:szCs w:val="21"/>
              </w:rPr>
              <w:t>输入电压范围：140-480VAC</w:t>
            </w:r>
          </w:p>
        </w:tc>
        <w:tc>
          <w:tcPr>
            <w:tcW w:w="982" w:type="dxa"/>
            <w:vAlign w:val="center"/>
          </w:tcPr>
          <w:p w14:paraId="1B78976D">
            <w:pPr>
              <w:widowControl/>
              <w:jc w:val="center"/>
              <w:rPr>
                <w:rFonts w:ascii="宋体" w:hAnsi="宋体" w:cs="宋体"/>
                <w:kern w:val="0"/>
                <w:szCs w:val="21"/>
              </w:rPr>
            </w:pPr>
            <w:r>
              <w:rPr>
                <w:rFonts w:hint="eastAsia" w:ascii="宋体" w:hAnsi="宋体" w:cs="宋体"/>
                <w:kern w:val="0"/>
                <w:szCs w:val="21"/>
              </w:rPr>
              <w:t>否</w:t>
            </w:r>
          </w:p>
        </w:tc>
      </w:tr>
      <w:tr w14:paraId="01F7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4" w:type="dxa"/>
            <w:vMerge w:val="continue"/>
            <w:vAlign w:val="center"/>
          </w:tcPr>
          <w:p w14:paraId="05F62042">
            <w:pPr>
              <w:widowControl/>
              <w:jc w:val="left"/>
              <w:rPr>
                <w:rFonts w:ascii="宋体" w:hAnsi="宋体" w:cs="宋体"/>
                <w:kern w:val="0"/>
                <w:szCs w:val="21"/>
              </w:rPr>
            </w:pPr>
          </w:p>
        </w:tc>
        <w:tc>
          <w:tcPr>
            <w:tcW w:w="799" w:type="dxa"/>
            <w:vMerge w:val="continue"/>
            <w:vAlign w:val="center"/>
          </w:tcPr>
          <w:p w14:paraId="4E40464A">
            <w:pPr>
              <w:widowControl/>
              <w:jc w:val="left"/>
              <w:rPr>
                <w:rFonts w:ascii="宋体" w:hAnsi="宋体" w:cs="宋体"/>
                <w:kern w:val="0"/>
                <w:szCs w:val="21"/>
              </w:rPr>
            </w:pPr>
          </w:p>
        </w:tc>
        <w:tc>
          <w:tcPr>
            <w:tcW w:w="738" w:type="dxa"/>
            <w:vAlign w:val="center"/>
          </w:tcPr>
          <w:p w14:paraId="12D55536">
            <w:pPr>
              <w:widowControl/>
              <w:jc w:val="center"/>
              <w:rPr>
                <w:rFonts w:ascii="宋体" w:hAnsi="宋体" w:cs="宋体"/>
                <w:kern w:val="0"/>
                <w:szCs w:val="21"/>
              </w:rPr>
            </w:pPr>
            <w:r>
              <w:rPr>
                <w:rFonts w:hint="eastAsia" w:ascii="宋体" w:hAnsi="宋体" w:cs="宋体"/>
                <w:kern w:val="0"/>
                <w:szCs w:val="21"/>
              </w:rPr>
              <w:t>　</w:t>
            </w:r>
          </w:p>
        </w:tc>
        <w:tc>
          <w:tcPr>
            <w:tcW w:w="5369" w:type="dxa"/>
            <w:vAlign w:val="center"/>
          </w:tcPr>
          <w:p w14:paraId="1D32A14E">
            <w:pPr>
              <w:widowControl/>
              <w:jc w:val="left"/>
              <w:rPr>
                <w:rFonts w:ascii="宋体" w:hAnsi="宋体" w:cs="宋体"/>
                <w:kern w:val="0"/>
                <w:szCs w:val="21"/>
              </w:rPr>
            </w:pPr>
            <w:r>
              <w:rPr>
                <w:rFonts w:hint="eastAsia" w:ascii="宋体" w:hAnsi="宋体" w:cs="宋体"/>
                <w:kern w:val="0"/>
                <w:szCs w:val="21"/>
              </w:rPr>
              <w:t>输入频率范围：40Hz-70Hz</w:t>
            </w:r>
          </w:p>
        </w:tc>
        <w:tc>
          <w:tcPr>
            <w:tcW w:w="982" w:type="dxa"/>
            <w:vAlign w:val="center"/>
          </w:tcPr>
          <w:p w14:paraId="3A62F904">
            <w:pPr>
              <w:widowControl/>
              <w:jc w:val="center"/>
              <w:rPr>
                <w:rFonts w:ascii="宋体" w:hAnsi="宋体" w:cs="宋体"/>
                <w:kern w:val="0"/>
                <w:szCs w:val="21"/>
              </w:rPr>
            </w:pPr>
            <w:r>
              <w:rPr>
                <w:rFonts w:hint="eastAsia" w:ascii="宋体" w:hAnsi="宋体" w:cs="宋体"/>
                <w:kern w:val="0"/>
                <w:szCs w:val="21"/>
              </w:rPr>
              <w:t>否</w:t>
            </w:r>
          </w:p>
        </w:tc>
      </w:tr>
      <w:tr w14:paraId="7701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4" w:type="dxa"/>
            <w:vMerge w:val="continue"/>
            <w:vAlign w:val="center"/>
          </w:tcPr>
          <w:p w14:paraId="1B783AE0">
            <w:pPr>
              <w:widowControl/>
              <w:jc w:val="left"/>
              <w:rPr>
                <w:rFonts w:ascii="宋体" w:hAnsi="宋体" w:cs="宋体"/>
                <w:kern w:val="0"/>
                <w:szCs w:val="21"/>
              </w:rPr>
            </w:pPr>
          </w:p>
        </w:tc>
        <w:tc>
          <w:tcPr>
            <w:tcW w:w="799" w:type="dxa"/>
            <w:vMerge w:val="continue"/>
            <w:vAlign w:val="center"/>
          </w:tcPr>
          <w:p w14:paraId="6E775128">
            <w:pPr>
              <w:widowControl/>
              <w:jc w:val="left"/>
              <w:rPr>
                <w:rFonts w:ascii="宋体" w:hAnsi="宋体" w:cs="宋体"/>
                <w:kern w:val="0"/>
                <w:szCs w:val="21"/>
              </w:rPr>
            </w:pPr>
          </w:p>
        </w:tc>
        <w:tc>
          <w:tcPr>
            <w:tcW w:w="738" w:type="dxa"/>
            <w:vAlign w:val="center"/>
          </w:tcPr>
          <w:p w14:paraId="72715BB2">
            <w:pPr>
              <w:widowControl/>
              <w:jc w:val="center"/>
              <w:rPr>
                <w:rFonts w:ascii="宋体" w:hAnsi="宋体" w:cs="宋体"/>
                <w:kern w:val="0"/>
                <w:szCs w:val="21"/>
              </w:rPr>
            </w:pPr>
            <w:r>
              <w:rPr>
                <w:rFonts w:hint="eastAsia" w:ascii="宋体" w:hAnsi="宋体" w:cs="宋体"/>
                <w:kern w:val="0"/>
                <w:szCs w:val="21"/>
              </w:rPr>
              <w:t>#</w:t>
            </w:r>
          </w:p>
        </w:tc>
        <w:tc>
          <w:tcPr>
            <w:tcW w:w="5369" w:type="dxa"/>
            <w:vAlign w:val="center"/>
          </w:tcPr>
          <w:p w14:paraId="01D7B8B9">
            <w:pPr>
              <w:widowControl/>
              <w:jc w:val="left"/>
              <w:rPr>
                <w:rFonts w:ascii="宋体" w:hAnsi="宋体" w:cs="宋体"/>
                <w:kern w:val="0"/>
                <w:szCs w:val="21"/>
              </w:rPr>
            </w:pPr>
            <w:r>
              <w:rPr>
                <w:rFonts w:hint="eastAsia" w:ascii="宋体" w:hAnsi="宋体" w:cs="宋体"/>
                <w:kern w:val="0"/>
                <w:szCs w:val="21"/>
              </w:rPr>
              <w:t>输入功率因数：≥0.99（3</w:t>
            </w:r>
            <w:r>
              <w:rPr>
                <w:rFonts w:ascii="宋体" w:hAnsi="宋体" w:cs="宋体"/>
                <w:kern w:val="0"/>
                <w:szCs w:val="21"/>
              </w:rPr>
              <w:t>0%</w:t>
            </w:r>
            <w:r>
              <w:rPr>
                <w:rFonts w:hint="eastAsia" w:ascii="宋体" w:hAnsi="宋体" w:cs="宋体"/>
                <w:kern w:val="0"/>
                <w:szCs w:val="21"/>
              </w:rPr>
              <w:t>、5</w:t>
            </w:r>
            <w:r>
              <w:rPr>
                <w:rFonts w:ascii="宋体" w:hAnsi="宋体" w:cs="宋体"/>
                <w:kern w:val="0"/>
                <w:szCs w:val="21"/>
              </w:rPr>
              <w:t>0%</w:t>
            </w:r>
            <w:r>
              <w:rPr>
                <w:rFonts w:hint="eastAsia" w:ascii="宋体" w:hAnsi="宋体" w:cs="宋体"/>
                <w:kern w:val="0"/>
                <w:szCs w:val="21"/>
              </w:rPr>
              <w:t>、100%额定非线性负载），需提供</w:t>
            </w:r>
            <w:r>
              <w:rPr>
                <w:rFonts w:hint="eastAsia" w:ascii="宋体" w:hAnsi="宋体"/>
                <w:szCs w:val="21"/>
              </w:rPr>
              <w:t>国家认可的认证（检测）机构出具认证证书（检测报告）</w:t>
            </w:r>
            <w:r>
              <w:rPr>
                <w:rFonts w:ascii="宋体" w:hAnsi="宋体"/>
                <w:szCs w:val="21"/>
              </w:rPr>
              <w:t>报告</w:t>
            </w:r>
            <w:r>
              <w:rPr>
                <w:rFonts w:hint="eastAsia" w:ascii="宋体" w:hAnsi="宋体"/>
                <w:szCs w:val="21"/>
              </w:rPr>
              <w:t>并加盖投标人公章</w:t>
            </w:r>
          </w:p>
        </w:tc>
        <w:tc>
          <w:tcPr>
            <w:tcW w:w="982" w:type="dxa"/>
            <w:vAlign w:val="center"/>
          </w:tcPr>
          <w:p w14:paraId="4BD64AD4">
            <w:pPr>
              <w:widowControl/>
              <w:jc w:val="center"/>
              <w:rPr>
                <w:rFonts w:ascii="宋体" w:hAnsi="宋体" w:cs="宋体"/>
                <w:kern w:val="0"/>
                <w:szCs w:val="21"/>
              </w:rPr>
            </w:pPr>
            <w:r>
              <w:rPr>
                <w:rFonts w:hint="eastAsia" w:ascii="宋体" w:hAnsi="宋体" w:cs="宋体"/>
                <w:kern w:val="0"/>
                <w:szCs w:val="21"/>
              </w:rPr>
              <w:t>是</w:t>
            </w:r>
          </w:p>
        </w:tc>
      </w:tr>
      <w:tr w14:paraId="7B21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4" w:type="dxa"/>
            <w:vMerge w:val="continue"/>
            <w:vAlign w:val="center"/>
          </w:tcPr>
          <w:p w14:paraId="0DE4AF51">
            <w:pPr>
              <w:widowControl/>
              <w:jc w:val="left"/>
              <w:rPr>
                <w:rFonts w:ascii="宋体" w:hAnsi="宋体" w:cs="宋体"/>
                <w:kern w:val="0"/>
                <w:szCs w:val="21"/>
              </w:rPr>
            </w:pPr>
          </w:p>
        </w:tc>
        <w:tc>
          <w:tcPr>
            <w:tcW w:w="799" w:type="dxa"/>
            <w:vMerge w:val="continue"/>
            <w:vAlign w:val="center"/>
          </w:tcPr>
          <w:p w14:paraId="19267418">
            <w:pPr>
              <w:widowControl/>
              <w:jc w:val="left"/>
              <w:rPr>
                <w:rFonts w:ascii="宋体" w:hAnsi="宋体" w:cs="宋体"/>
                <w:kern w:val="0"/>
                <w:szCs w:val="21"/>
              </w:rPr>
            </w:pPr>
          </w:p>
        </w:tc>
        <w:tc>
          <w:tcPr>
            <w:tcW w:w="738" w:type="dxa"/>
            <w:vAlign w:val="center"/>
          </w:tcPr>
          <w:p w14:paraId="73408300">
            <w:pPr>
              <w:widowControl/>
              <w:jc w:val="center"/>
              <w:rPr>
                <w:rFonts w:ascii="宋体" w:hAnsi="宋体" w:cs="宋体"/>
                <w:kern w:val="0"/>
                <w:szCs w:val="21"/>
              </w:rPr>
            </w:pPr>
            <w:r>
              <w:rPr>
                <w:rFonts w:hint="eastAsia" w:ascii="宋体" w:hAnsi="宋体" w:cs="宋体"/>
                <w:kern w:val="0"/>
                <w:szCs w:val="21"/>
              </w:rPr>
              <w:t>#</w:t>
            </w:r>
          </w:p>
        </w:tc>
        <w:tc>
          <w:tcPr>
            <w:tcW w:w="5369" w:type="dxa"/>
            <w:vAlign w:val="center"/>
          </w:tcPr>
          <w:p w14:paraId="0CEE7F61">
            <w:pPr>
              <w:widowControl/>
              <w:jc w:val="left"/>
              <w:rPr>
                <w:rFonts w:ascii="宋体" w:hAnsi="宋体" w:cs="宋体"/>
                <w:kern w:val="0"/>
                <w:szCs w:val="21"/>
              </w:rPr>
            </w:pPr>
            <w:r>
              <w:rPr>
                <w:rFonts w:hint="eastAsia" w:ascii="宋体" w:hAnsi="宋体" w:cs="宋体"/>
                <w:kern w:val="0"/>
                <w:szCs w:val="21"/>
              </w:rPr>
              <w:t>输入电流谐波成分：&lt;</w:t>
            </w:r>
            <w:r>
              <w:rPr>
                <w:rFonts w:ascii="宋体" w:hAnsi="宋体" w:cs="宋体"/>
                <w:kern w:val="0"/>
                <w:szCs w:val="21"/>
              </w:rPr>
              <w:t>2</w:t>
            </w:r>
            <w:r>
              <w:rPr>
                <w:rFonts w:hint="eastAsia" w:ascii="宋体" w:hAnsi="宋体" w:cs="宋体"/>
                <w:kern w:val="0"/>
                <w:szCs w:val="21"/>
              </w:rPr>
              <w:t>%（100%额定非线性负载），需提供</w:t>
            </w:r>
            <w:r>
              <w:rPr>
                <w:rFonts w:hint="eastAsia" w:ascii="宋体" w:hAnsi="宋体"/>
                <w:szCs w:val="21"/>
              </w:rPr>
              <w:t>国家认可的认证（检测）机构出具认证证书（检测报告）</w:t>
            </w:r>
            <w:r>
              <w:rPr>
                <w:rFonts w:ascii="宋体" w:hAnsi="宋体"/>
                <w:szCs w:val="21"/>
              </w:rPr>
              <w:t>报告</w:t>
            </w:r>
            <w:r>
              <w:rPr>
                <w:rFonts w:hint="eastAsia" w:ascii="宋体" w:hAnsi="宋体"/>
                <w:szCs w:val="21"/>
              </w:rPr>
              <w:t>并加盖投标人公章</w:t>
            </w:r>
          </w:p>
        </w:tc>
        <w:tc>
          <w:tcPr>
            <w:tcW w:w="982" w:type="dxa"/>
            <w:vAlign w:val="center"/>
          </w:tcPr>
          <w:p w14:paraId="349960C4">
            <w:pPr>
              <w:widowControl/>
              <w:jc w:val="center"/>
              <w:rPr>
                <w:rFonts w:ascii="宋体" w:hAnsi="宋体" w:cs="宋体"/>
                <w:kern w:val="0"/>
                <w:szCs w:val="21"/>
              </w:rPr>
            </w:pPr>
            <w:r>
              <w:rPr>
                <w:rFonts w:hint="eastAsia" w:ascii="宋体" w:hAnsi="宋体" w:cs="宋体"/>
                <w:kern w:val="0"/>
                <w:szCs w:val="21"/>
              </w:rPr>
              <w:t>是</w:t>
            </w:r>
          </w:p>
        </w:tc>
      </w:tr>
      <w:tr w14:paraId="4B0A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4" w:type="dxa"/>
            <w:vMerge w:val="continue"/>
            <w:vAlign w:val="center"/>
          </w:tcPr>
          <w:p w14:paraId="624D9906">
            <w:pPr>
              <w:widowControl/>
              <w:jc w:val="left"/>
              <w:rPr>
                <w:rFonts w:ascii="宋体" w:hAnsi="宋体" w:cs="宋体"/>
                <w:kern w:val="0"/>
                <w:szCs w:val="21"/>
              </w:rPr>
            </w:pPr>
          </w:p>
        </w:tc>
        <w:tc>
          <w:tcPr>
            <w:tcW w:w="799" w:type="dxa"/>
            <w:vMerge w:val="continue"/>
            <w:vAlign w:val="center"/>
          </w:tcPr>
          <w:p w14:paraId="55F47516">
            <w:pPr>
              <w:widowControl/>
              <w:jc w:val="left"/>
              <w:rPr>
                <w:rFonts w:ascii="宋体" w:hAnsi="宋体" w:cs="宋体"/>
                <w:kern w:val="0"/>
                <w:szCs w:val="21"/>
              </w:rPr>
            </w:pPr>
          </w:p>
        </w:tc>
        <w:tc>
          <w:tcPr>
            <w:tcW w:w="738" w:type="dxa"/>
            <w:vAlign w:val="center"/>
          </w:tcPr>
          <w:p w14:paraId="1E3CBB24">
            <w:pPr>
              <w:widowControl/>
              <w:jc w:val="center"/>
              <w:rPr>
                <w:rFonts w:ascii="宋体" w:hAnsi="宋体" w:cs="宋体"/>
                <w:kern w:val="0"/>
                <w:szCs w:val="21"/>
              </w:rPr>
            </w:pPr>
            <w:r>
              <w:rPr>
                <w:rFonts w:hint="eastAsia" w:ascii="宋体" w:hAnsi="宋体" w:cs="宋体"/>
                <w:kern w:val="0"/>
                <w:szCs w:val="21"/>
              </w:rPr>
              <w:t>#</w:t>
            </w:r>
          </w:p>
        </w:tc>
        <w:tc>
          <w:tcPr>
            <w:tcW w:w="5369" w:type="dxa"/>
            <w:vAlign w:val="center"/>
          </w:tcPr>
          <w:p w14:paraId="1AE40802">
            <w:pPr>
              <w:widowControl/>
              <w:jc w:val="left"/>
              <w:rPr>
                <w:rFonts w:ascii="宋体" w:hAnsi="宋体" w:cs="宋体"/>
                <w:kern w:val="0"/>
                <w:szCs w:val="21"/>
              </w:rPr>
            </w:pPr>
            <w:r>
              <w:rPr>
                <w:rFonts w:hint="eastAsia" w:ascii="宋体" w:hAnsi="宋体" w:cs="宋体"/>
                <w:kern w:val="0"/>
                <w:szCs w:val="21"/>
              </w:rPr>
              <w:t>输出电压波形失真度：&lt;1%(阻性负载和非线性负载），需提供</w:t>
            </w:r>
            <w:r>
              <w:rPr>
                <w:rFonts w:hint="eastAsia" w:ascii="宋体" w:hAnsi="宋体"/>
                <w:szCs w:val="21"/>
              </w:rPr>
              <w:t>国家认可的认证（检测）机构出具认证证书（检测报告）</w:t>
            </w:r>
            <w:r>
              <w:rPr>
                <w:rFonts w:ascii="宋体" w:hAnsi="宋体"/>
                <w:szCs w:val="21"/>
              </w:rPr>
              <w:t>报告</w:t>
            </w:r>
            <w:r>
              <w:rPr>
                <w:rFonts w:hint="eastAsia" w:ascii="宋体" w:hAnsi="宋体"/>
                <w:szCs w:val="21"/>
              </w:rPr>
              <w:t>并加盖投标人公章</w:t>
            </w:r>
          </w:p>
        </w:tc>
        <w:tc>
          <w:tcPr>
            <w:tcW w:w="982" w:type="dxa"/>
            <w:vAlign w:val="center"/>
          </w:tcPr>
          <w:p w14:paraId="3913E37C">
            <w:pPr>
              <w:widowControl/>
              <w:jc w:val="center"/>
              <w:rPr>
                <w:rFonts w:ascii="宋体" w:hAnsi="宋体" w:cs="宋体"/>
                <w:kern w:val="0"/>
                <w:szCs w:val="21"/>
              </w:rPr>
            </w:pPr>
            <w:r>
              <w:rPr>
                <w:rFonts w:hint="eastAsia" w:ascii="宋体" w:hAnsi="宋体" w:cs="宋体"/>
                <w:kern w:val="0"/>
                <w:szCs w:val="21"/>
              </w:rPr>
              <w:t>是</w:t>
            </w:r>
          </w:p>
        </w:tc>
      </w:tr>
      <w:tr w14:paraId="25AB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4" w:type="dxa"/>
            <w:vMerge w:val="continue"/>
            <w:vAlign w:val="center"/>
          </w:tcPr>
          <w:p w14:paraId="785C3296">
            <w:pPr>
              <w:widowControl/>
              <w:jc w:val="left"/>
              <w:rPr>
                <w:rFonts w:ascii="宋体" w:hAnsi="宋体" w:cs="宋体"/>
                <w:kern w:val="0"/>
                <w:szCs w:val="21"/>
              </w:rPr>
            </w:pPr>
          </w:p>
        </w:tc>
        <w:tc>
          <w:tcPr>
            <w:tcW w:w="799" w:type="dxa"/>
            <w:vMerge w:val="continue"/>
            <w:vAlign w:val="center"/>
          </w:tcPr>
          <w:p w14:paraId="040DA7D8">
            <w:pPr>
              <w:widowControl/>
              <w:jc w:val="left"/>
              <w:rPr>
                <w:rFonts w:ascii="宋体" w:hAnsi="宋体" w:cs="宋体"/>
                <w:kern w:val="0"/>
                <w:szCs w:val="21"/>
              </w:rPr>
            </w:pPr>
          </w:p>
        </w:tc>
        <w:tc>
          <w:tcPr>
            <w:tcW w:w="738" w:type="dxa"/>
            <w:vAlign w:val="center"/>
          </w:tcPr>
          <w:p w14:paraId="1AECCCFB">
            <w:pPr>
              <w:widowControl/>
              <w:jc w:val="center"/>
              <w:rPr>
                <w:rFonts w:ascii="宋体" w:hAnsi="宋体" w:cs="宋体"/>
                <w:kern w:val="0"/>
                <w:szCs w:val="21"/>
              </w:rPr>
            </w:pPr>
            <w:r>
              <w:rPr>
                <w:rFonts w:hint="eastAsia" w:ascii="宋体" w:hAnsi="宋体" w:cs="宋体"/>
                <w:kern w:val="0"/>
                <w:szCs w:val="21"/>
              </w:rPr>
              <w:t>#</w:t>
            </w:r>
          </w:p>
        </w:tc>
        <w:tc>
          <w:tcPr>
            <w:tcW w:w="5369" w:type="dxa"/>
            <w:vAlign w:val="center"/>
          </w:tcPr>
          <w:p w14:paraId="098085EA">
            <w:pPr>
              <w:widowControl/>
              <w:jc w:val="left"/>
              <w:rPr>
                <w:rFonts w:ascii="宋体" w:hAnsi="宋体" w:cs="宋体"/>
                <w:kern w:val="0"/>
                <w:szCs w:val="21"/>
              </w:rPr>
            </w:pPr>
            <w:r>
              <w:rPr>
                <w:rFonts w:hint="eastAsia" w:ascii="宋体" w:hAnsi="宋体" w:cs="宋体"/>
                <w:kern w:val="0"/>
                <w:szCs w:val="21"/>
              </w:rPr>
              <w:t>输出功率因数：输出功率因数≥0.99，需提供</w:t>
            </w:r>
            <w:r>
              <w:rPr>
                <w:rFonts w:hint="eastAsia" w:ascii="宋体" w:hAnsi="宋体"/>
                <w:szCs w:val="21"/>
              </w:rPr>
              <w:t>国家认可的认证（检测）机构出具认证证书（检测报告）</w:t>
            </w:r>
            <w:r>
              <w:rPr>
                <w:rFonts w:ascii="宋体" w:hAnsi="宋体"/>
                <w:szCs w:val="21"/>
              </w:rPr>
              <w:t>报告</w:t>
            </w:r>
            <w:r>
              <w:rPr>
                <w:rFonts w:hint="eastAsia" w:ascii="宋体" w:hAnsi="宋体"/>
                <w:szCs w:val="21"/>
              </w:rPr>
              <w:t>并加盖投标人公章</w:t>
            </w:r>
          </w:p>
        </w:tc>
        <w:tc>
          <w:tcPr>
            <w:tcW w:w="982" w:type="dxa"/>
            <w:vAlign w:val="center"/>
          </w:tcPr>
          <w:p w14:paraId="229E157C">
            <w:pPr>
              <w:widowControl/>
              <w:jc w:val="center"/>
              <w:rPr>
                <w:rFonts w:ascii="宋体" w:hAnsi="宋体" w:cs="宋体"/>
                <w:kern w:val="0"/>
                <w:szCs w:val="21"/>
              </w:rPr>
            </w:pPr>
            <w:r>
              <w:rPr>
                <w:rFonts w:hint="eastAsia" w:ascii="宋体" w:hAnsi="宋体" w:cs="宋体"/>
                <w:kern w:val="0"/>
                <w:szCs w:val="21"/>
              </w:rPr>
              <w:t>是</w:t>
            </w:r>
          </w:p>
        </w:tc>
      </w:tr>
      <w:tr w14:paraId="1389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vAlign w:val="center"/>
          </w:tcPr>
          <w:p w14:paraId="2D53F73C">
            <w:pPr>
              <w:widowControl/>
              <w:jc w:val="left"/>
              <w:rPr>
                <w:rFonts w:ascii="宋体" w:hAnsi="宋体" w:cs="宋体"/>
                <w:kern w:val="0"/>
                <w:szCs w:val="21"/>
              </w:rPr>
            </w:pPr>
          </w:p>
        </w:tc>
        <w:tc>
          <w:tcPr>
            <w:tcW w:w="799" w:type="dxa"/>
            <w:vMerge w:val="continue"/>
            <w:vAlign w:val="center"/>
          </w:tcPr>
          <w:p w14:paraId="09408707">
            <w:pPr>
              <w:widowControl/>
              <w:jc w:val="left"/>
              <w:rPr>
                <w:rFonts w:ascii="宋体" w:hAnsi="宋体" w:cs="宋体"/>
                <w:kern w:val="0"/>
                <w:szCs w:val="21"/>
              </w:rPr>
            </w:pPr>
          </w:p>
        </w:tc>
        <w:tc>
          <w:tcPr>
            <w:tcW w:w="738" w:type="dxa"/>
            <w:vAlign w:val="center"/>
          </w:tcPr>
          <w:p w14:paraId="0B88BCF0">
            <w:pPr>
              <w:widowControl/>
              <w:jc w:val="center"/>
              <w:rPr>
                <w:rFonts w:ascii="宋体" w:hAnsi="宋体" w:cs="宋体"/>
                <w:kern w:val="0"/>
                <w:szCs w:val="21"/>
              </w:rPr>
            </w:pPr>
            <w:r>
              <w:rPr>
                <w:rFonts w:hint="eastAsia" w:ascii="宋体" w:hAnsi="宋体" w:cs="宋体"/>
                <w:kern w:val="0"/>
                <w:szCs w:val="21"/>
              </w:rPr>
              <w:t>　</w:t>
            </w:r>
          </w:p>
        </w:tc>
        <w:tc>
          <w:tcPr>
            <w:tcW w:w="5369" w:type="dxa"/>
            <w:vAlign w:val="center"/>
          </w:tcPr>
          <w:p w14:paraId="17C4E8CE">
            <w:pPr>
              <w:widowControl/>
              <w:jc w:val="left"/>
              <w:rPr>
                <w:rFonts w:ascii="宋体" w:hAnsi="宋体" w:cs="宋体"/>
                <w:kern w:val="0"/>
                <w:szCs w:val="21"/>
              </w:rPr>
            </w:pPr>
            <w:r>
              <w:rPr>
                <w:rFonts w:hint="eastAsia" w:ascii="宋体" w:hAnsi="宋体" w:cs="宋体"/>
                <w:kern w:val="0"/>
                <w:szCs w:val="21"/>
              </w:rPr>
              <w:t>逆变过载能力：105%&lt;负载≤110%时，60min后转旁路</w:t>
            </w:r>
            <w:r>
              <w:rPr>
                <w:rFonts w:hint="eastAsia" w:ascii="宋体" w:hAnsi="宋体" w:cs="宋体"/>
                <w:kern w:val="0"/>
                <w:szCs w:val="21"/>
              </w:rPr>
              <w:br w:type="textWrapping"/>
            </w:r>
            <w:r>
              <w:rPr>
                <w:rFonts w:hint="eastAsia" w:ascii="宋体" w:hAnsi="宋体" w:cs="宋体"/>
                <w:kern w:val="0"/>
                <w:szCs w:val="21"/>
              </w:rPr>
              <w:t>110%&lt;负载≤125%时，10min后转旁路</w:t>
            </w:r>
            <w:r>
              <w:rPr>
                <w:rFonts w:hint="eastAsia" w:ascii="宋体" w:hAnsi="宋体" w:cs="宋体"/>
                <w:kern w:val="0"/>
                <w:szCs w:val="21"/>
              </w:rPr>
              <w:br w:type="textWrapping"/>
            </w:r>
            <w:r>
              <w:rPr>
                <w:rFonts w:hint="eastAsia" w:ascii="宋体" w:hAnsi="宋体" w:cs="宋体"/>
                <w:kern w:val="0"/>
                <w:szCs w:val="21"/>
              </w:rPr>
              <w:t>125%&lt;负载≤150%时，1min后转旁路</w:t>
            </w:r>
          </w:p>
        </w:tc>
        <w:tc>
          <w:tcPr>
            <w:tcW w:w="982" w:type="dxa"/>
            <w:vAlign w:val="center"/>
          </w:tcPr>
          <w:p w14:paraId="7823E15A">
            <w:pPr>
              <w:widowControl/>
              <w:jc w:val="center"/>
              <w:rPr>
                <w:rFonts w:ascii="宋体" w:hAnsi="宋体" w:cs="宋体"/>
                <w:kern w:val="0"/>
                <w:szCs w:val="21"/>
              </w:rPr>
            </w:pPr>
            <w:r>
              <w:rPr>
                <w:rFonts w:hint="eastAsia" w:ascii="宋体" w:hAnsi="宋体" w:cs="宋体"/>
                <w:kern w:val="0"/>
                <w:szCs w:val="21"/>
              </w:rPr>
              <w:t>否</w:t>
            </w:r>
          </w:p>
        </w:tc>
      </w:tr>
      <w:tr w14:paraId="4D01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4" w:type="dxa"/>
            <w:vMerge w:val="continue"/>
            <w:vAlign w:val="center"/>
          </w:tcPr>
          <w:p w14:paraId="11B2E769">
            <w:pPr>
              <w:widowControl/>
              <w:jc w:val="left"/>
              <w:rPr>
                <w:rFonts w:ascii="宋体" w:hAnsi="宋体" w:cs="宋体"/>
                <w:kern w:val="0"/>
                <w:szCs w:val="21"/>
              </w:rPr>
            </w:pPr>
          </w:p>
        </w:tc>
        <w:tc>
          <w:tcPr>
            <w:tcW w:w="799" w:type="dxa"/>
            <w:vMerge w:val="continue"/>
            <w:vAlign w:val="center"/>
          </w:tcPr>
          <w:p w14:paraId="1764723A">
            <w:pPr>
              <w:widowControl/>
              <w:jc w:val="left"/>
              <w:rPr>
                <w:rFonts w:ascii="宋体" w:hAnsi="宋体" w:cs="宋体"/>
                <w:kern w:val="0"/>
                <w:szCs w:val="21"/>
              </w:rPr>
            </w:pPr>
          </w:p>
        </w:tc>
        <w:tc>
          <w:tcPr>
            <w:tcW w:w="738" w:type="dxa"/>
            <w:vAlign w:val="center"/>
          </w:tcPr>
          <w:p w14:paraId="037ECEB3">
            <w:pPr>
              <w:widowControl/>
              <w:jc w:val="center"/>
              <w:rPr>
                <w:rFonts w:ascii="宋体" w:hAnsi="宋体" w:cs="宋体"/>
                <w:kern w:val="0"/>
                <w:szCs w:val="21"/>
              </w:rPr>
            </w:pPr>
            <w:r>
              <w:rPr>
                <w:rFonts w:hint="eastAsia" w:ascii="宋体" w:hAnsi="宋体" w:cs="宋体"/>
                <w:kern w:val="0"/>
                <w:szCs w:val="21"/>
              </w:rPr>
              <w:t>　</w:t>
            </w:r>
          </w:p>
        </w:tc>
        <w:tc>
          <w:tcPr>
            <w:tcW w:w="5369" w:type="dxa"/>
            <w:vAlign w:val="center"/>
          </w:tcPr>
          <w:p w14:paraId="32CC6246">
            <w:pPr>
              <w:widowControl/>
              <w:jc w:val="left"/>
              <w:rPr>
                <w:rFonts w:ascii="宋体" w:hAnsi="宋体" w:cs="宋体"/>
                <w:kern w:val="0"/>
                <w:szCs w:val="21"/>
              </w:rPr>
            </w:pPr>
            <w:r>
              <w:rPr>
                <w:rFonts w:hint="eastAsia" w:ascii="宋体" w:hAnsi="宋体" w:cs="宋体"/>
                <w:kern w:val="0"/>
                <w:szCs w:val="21"/>
              </w:rPr>
              <w:t>系统效率：≥95%</w:t>
            </w:r>
          </w:p>
        </w:tc>
        <w:tc>
          <w:tcPr>
            <w:tcW w:w="982" w:type="dxa"/>
            <w:vAlign w:val="center"/>
          </w:tcPr>
          <w:p w14:paraId="65E2E893">
            <w:pPr>
              <w:widowControl/>
              <w:jc w:val="center"/>
              <w:rPr>
                <w:rFonts w:ascii="宋体" w:hAnsi="宋体" w:cs="宋体"/>
                <w:kern w:val="0"/>
                <w:szCs w:val="21"/>
              </w:rPr>
            </w:pPr>
            <w:r>
              <w:rPr>
                <w:rFonts w:hint="eastAsia" w:ascii="宋体" w:hAnsi="宋体" w:cs="宋体"/>
                <w:kern w:val="0"/>
                <w:szCs w:val="21"/>
              </w:rPr>
              <w:t>否</w:t>
            </w:r>
          </w:p>
        </w:tc>
      </w:tr>
      <w:tr w14:paraId="6A67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4" w:type="dxa"/>
            <w:vMerge w:val="continue"/>
            <w:vAlign w:val="center"/>
          </w:tcPr>
          <w:p w14:paraId="44B6F1BC">
            <w:pPr>
              <w:widowControl/>
              <w:jc w:val="left"/>
              <w:rPr>
                <w:rFonts w:ascii="宋体" w:hAnsi="宋体" w:cs="宋体"/>
                <w:kern w:val="0"/>
                <w:szCs w:val="21"/>
              </w:rPr>
            </w:pPr>
          </w:p>
        </w:tc>
        <w:tc>
          <w:tcPr>
            <w:tcW w:w="799" w:type="dxa"/>
            <w:vMerge w:val="continue"/>
            <w:vAlign w:val="center"/>
          </w:tcPr>
          <w:p w14:paraId="3964826D">
            <w:pPr>
              <w:widowControl/>
              <w:jc w:val="left"/>
              <w:rPr>
                <w:rFonts w:ascii="宋体" w:hAnsi="宋体" w:cs="宋体"/>
                <w:kern w:val="0"/>
                <w:szCs w:val="21"/>
              </w:rPr>
            </w:pPr>
          </w:p>
        </w:tc>
        <w:tc>
          <w:tcPr>
            <w:tcW w:w="738" w:type="dxa"/>
            <w:vAlign w:val="center"/>
          </w:tcPr>
          <w:p w14:paraId="5FEC743A">
            <w:pPr>
              <w:widowControl/>
              <w:jc w:val="center"/>
              <w:rPr>
                <w:rFonts w:ascii="宋体" w:hAnsi="宋体" w:cs="宋体"/>
                <w:kern w:val="0"/>
                <w:szCs w:val="21"/>
              </w:rPr>
            </w:pPr>
            <w:r>
              <w:rPr>
                <w:rFonts w:hint="eastAsia" w:ascii="宋体" w:hAnsi="宋体" w:cs="宋体"/>
                <w:kern w:val="0"/>
                <w:szCs w:val="21"/>
              </w:rPr>
              <w:t>　</w:t>
            </w:r>
          </w:p>
        </w:tc>
        <w:tc>
          <w:tcPr>
            <w:tcW w:w="5369" w:type="dxa"/>
            <w:vAlign w:val="center"/>
          </w:tcPr>
          <w:p w14:paraId="0D33ACBD">
            <w:pPr>
              <w:widowControl/>
              <w:jc w:val="left"/>
              <w:rPr>
                <w:rFonts w:ascii="宋体" w:hAnsi="宋体" w:cs="宋体"/>
                <w:kern w:val="0"/>
                <w:szCs w:val="21"/>
              </w:rPr>
            </w:pPr>
            <w:r>
              <w:rPr>
                <w:rFonts w:hint="eastAsia" w:ascii="宋体" w:hAnsi="宋体" w:cs="宋体"/>
                <w:kern w:val="0"/>
                <w:szCs w:val="21"/>
              </w:rPr>
              <w:t>电池组节数：支持30~44电池节数可调，可调节数不低于14节。</w:t>
            </w:r>
          </w:p>
        </w:tc>
        <w:tc>
          <w:tcPr>
            <w:tcW w:w="982" w:type="dxa"/>
            <w:vAlign w:val="center"/>
          </w:tcPr>
          <w:p w14:paraId="12769612">
            <w:pPr>
              <w:widowControl/>
              <w:jc w:val="center"/>
              <w:rPr>
                <w:rFonts w:ascii="宋体" w:hAnsi="宋体" w:cs="宋体"/>
                <w:kern w:val="0"/>
                <w:szCs w:val="21"/>
              </w:rPr>
            </w:pPr>
            <w:r>
              <w:rPr>
                <w:rFonts w:hint="eastAsia" w:ascii="宋体" w:hAnsi="宋体" w:cs="宋体"/>
                <w:kern w:val="0"/>
                <w:szCs w:val="21"/>
              </w:rPr>
              <w:t>否</w:t>
            </w:r>
          </w:p>
        </w:tc>
      </w:tr>
      <w:tr w14:paraId="1A9B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vAlign w:val="center"/>
          </w:tcPr>
          <w:p w14:paraId="2F3B9846">
            <w:pPr>
              <w:widowControl/>
              <w:jc w:val="left"/>
              <w:rPr>
                <w:rFonts w:ascii="宋体" w:hAnsi="宋体" w:cs="宋体"/>
                <w:kern w:val="0"/>
                <w:szCs w:val="21"/>
              </w:rPr>
            </w:pPr>
          </w:p>
        </w:tc>
        <w:tc>
          <w:tcPr>
            <w:tcW w:w="799" w:type="dxa"/>
            <w:vMerge w:val="continue"/>
            <w:vAlign w:val="center"/>
          </w:tcPr>
          <w:p w14:paraId="1C4D7439">
            <w:pPr>
              <w:widowControl/>
              <w:jc w:val="left"/>
              <w:rPr>
                <w:rFonts w:ascii="宋体" w:hAnsi="宋体" w:cs="宋体"/>
                <w:kern w:val="0"/>
                <w:szCs w:val="21"/>
              </w:rPr>
            </w:pPr>
          </w:p>
        </w:tc>
        <w:tc>
          <w:tcPr>
            <w:tcW w:w="738" w:type="dxa"/>
            <w:vAlign w:val="center"/>
          </w:tcPr>
          <w:p w14:paraId="62706A6C">
            <w:pPr>
              <w:widowControl/>
              <w:jc w:val="center"/>
              <w:rPr>
                <w:rFonts w:ascii="宋体" w:hAnsi="宋体" w:cs="宋体"/>
                <w:kern w:val="0"/>
                <w:szCs w:val="21"/>
              </w:rPr>
            </w:pPr>
            <w:r>
              <w:rPr>
                <w:rFonts w:hint="eastAsia" w:ascii="宋体" w:hAnsi="宋体" w:cs="宋体"/>
                <w:kern w:val="0"/>
                <w:szCs w:val="21"/>
              </w:rPr>
              <w:t>　</w:t>
            </w:r>
          </w:p>
        </w:tc>
        <w:tc>
          <w:tcPr>
            <w:tcW w:w="5369" w:type="dxa"/>
            <w:vAlign w:val="center"/>
          </w:tcPr>
          <w:p w14:paraId="0DAFA886">
            <w:pPr>
              <w:widowControl/>
              <w:jc w:val="left"/>
              <w:rPr>
                <w:rFonts w:ascii="宋体" w:hAnsi="宋体" w:cs="宋体"/>
                <w:kern w:val="0"/>
                <w:szCs w:val="21"/>
              </w:rPr>
            </w:pPr>
            <w:r>
              <w:rPr>
                <w:rFonts w:hint="eastAsia" w:ascii="宋体" w:hAnsi="宋体" w:cs="宋体"/>
                <w:kern w:val="0"/>
                <w:szCs w:val="21"/>
              </w:rPr>
              <w:t>电池组智能管理：UPS具有定期对电池组进行自动浮充、均充转换、自动温度补偿、电池组放电及记录功能；监控故障时，具有对电池组限流恒压充电功能，电池充电限流值可调节。</w:t>
            </w:r>
          </w:p>
        </w:tc>
        <w:tc>
          <w:tcPr>
            <w:tcW w:w="982" w:type="dxa"/>
            <w:vAlign w:val="center"/>
          </w:tcPr>
          <w:p w14:paraId="26E0D6C0">
            <w:pPr>
              <w:widowControl/>
              <w:jc w:val="center"/>
              <w:rPr>
                <w:rFonts w:ascii="宋体" w:hAnsi="宋体" w:cs="宋体"/>
                <w:kern w:val="0"/>
                <w:szCs w:val="21"/>
              </w:rPr>
            </w:pPr>
            <w:r>
              <w:rPr>
                <w:rFonts w:hint="eastAsia" w:ascii="宋体" w:hAnsi="宋体" w:cs="宋体"/>
                <w:kern w:val="0"/>
                <w:szCs w:val="21"/>
              </w:rPr>
              <w:t>否</w:t>
            </w:r>
          </w:p>
        </w:tc>
      </w:tr>
      <w:tr w14:paraId="3406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vAlign w:val="center"/>
          </w:tcPr>
          <w:p w14:paraId="5411EAA8">
            <w:pPr>
              <w:widowControl/>
              <w:jc w:val="left"/>
              <w:rPr>
                <w:rFonts w:ascii="宋体" w:hAnsi="宋体" w:cs="宋体"/>
                <w:kern w:val="0"/>
                <w:szCs w:val="21"/>
              </w:rPr>
            </w:pPr>
          </w:p>
        </w:tc>
        <w:tc>
          <w:tcPr>
            <w:tcW w:w="799" w:type="dxa"/>
            <w:vMerge w:val="continue"/>
            <w:vAlign w:val="center"/>
          </w:tcPr>
          <w:p w14:paraId="4E641E39">
            <w:pPr>
              <w:widowControl/>
              <w:jc w:val="left"/>
              <w:rPr>
                <w:rFonts w:ascii="宋体" w:hAnsi="宋体" w:cs="宋体"/>
                <w:kern w:val="0"/>
                <w:szCs w:val="21"/>
              </w:rPr>
            </w:pPr>
          </w:p>
        </w:tc>
        <w:tc>
          <w:tcPr>
            <w:tcW w:w="738" w:type="dxa"/>
            <w:vAlign w:val="center"/>
          </w:tcPr>
          <w:p w14:paraId="71E85FD3">
            <w:pPr>
              <w:widowControl/>
              <w:jc w:val="center"/>
              <w:rPr>
                <w:rFonts w:ascii="宋体" w:hAnsi="宋体" w:cs="宋体"/>
                <w:kern w:val="0"/>
                <w:szCs w:val="21"/>
              </w:rPr>
            </w:pPr>
            <w:r>
              <w:rPr>
                <w:rFonts w:hint="eastAsia" w:ascii="宋体" w:hAnsi="宋体" w:cs="宋体"/>
                <w:kern w:val="0"/>
                <w:szCs w:val="21"/>
              </w:rPr>
              <w:t>　</w:t>
            </w:r>
          </w:p>
        </w:tc>
        <w:tc>
          <w:tcPr>
            <w:tcW w:w="5369" w:type="dxa"/>
            <w:vAlign w:val="center"/>
          </w:tcPr>
          <w:p w14:paraId="7AB109CD">
            <w:pPr>
              <w:widowControl/>
              <w:jc w:val="left"/>
              <w:rPr>
                <w:rFonts w:ascii="宋体" w:hAnsi="宋体" w:cs="宋体"/>
                <w:kern w:val="0"/>
                <w:szCs w:val="21"/>
              </w:rPr>
            </w:pPr>
            <w:r>
              <w:rPr>
                <w:rFonts w:hint="eastAsia" w:ascii="宋体" w:hAnsi="宋体" w:cs="宋体"/>
                <w:kern w:val="0"/>
                <w:szCs w:val="21"/>
              </w:rPr>
              <w:t>保护功能：UPS具有交流输入过、欠电压保护，输出短路保护，过载保护，过温度保护，电池电压低保护，输出过欠压保护，系统熔断器（或断路器）保护。</w:t>
            </w:r>
          </w:p>
        </w:tc>
        <w:tc>
          <w:tcPr>
            <w:tcW w:w="982" w:type="dxa"/>
            <w:vAlign w:val="center"/>
          </w:tcPr>
          <w:p w14:paraId="74D1E9E4">
            <w:pPr>
              <w:widowControl/>
              <w:jc w:val="center"/>
              <w:rPr>
                <w:rFonts w:ascii="宋体" w:hAnsi="宋体" w:cs="宋体"/>
                <w:kern w:val="0"/>
                <w:szCs w:val="21"/>
              </w:rPr>
            </w:pPr>
            <w:r>
              <w:rPr>
                <w:rFonts w:hint="eastAsia" w:ascii="宋体" w:hAnsi="宋体" w:cs="宋体"/>
                <w:kern w:val="0"/>
                <w:szCs w:val="21"/>
              </w:rPr>
              <w:t>否</w:t>
            </w:r>
          </w:p>
        </w:tc>
      </w:tr>
      <w:tr w14:paraId="2343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34" w:type="dxa"/>
            <w:vMerge w:val="continue"/>
            <w:vAlign w:val="center"/>
          </w:tcPr>
          <w:p w14:paraId="03761F85">
            <w:pPr>
              <w:widowControl/>
              <w:jc w:val="left"/>
              <w:rPr>
                <w:rFonts w:ascii="宋体" w:hAnsi="宋体" w:cs="宋体"/>
                <w:kern w:val="0"/>
                <w:szCs w:val="21"/>
              </w:rPr>
            </w:pPr>
          </w:p>
        </w:tc>
        <w:tc>
          <w:tcPr>
            <w:tcW w:w="799" w:type="dxa"/>
            <w:vMerge w:val="continue"/>
            <w:vAlign w:val="center"/>
          </w:tcPr>
          <w:p w14:paraId="65A3EC35">
            <w:pPr>
              <w:widowControl/>
              <w:jc w:val="left"/>
              <w:rPr>
                <w:rFonts w:ascii="宋体" w:hAnsi="宋体" w:cs="宋体"/>
                <w:kern w:val="0"/>
                <w:szCs w:val="21"/>
              </w:rPr>
            </w:pPr>
          </w:p>
        </w:tc>
        <w:tc>
          <w:tcPr>
            <w:tcW w:w="738" w:type="dxa"/>
            <w:vAlign w:val="center"/>
          </w:tcPr>
          <w:p w14:paraId="5CA9A49D">
            <w:pPr>
              <w:widowControl/>
              <w:jc w:val="center"/>
              <w:rPr>
                <w:rFonts w:ascii="宋体" w:hAnsi="宋体" w:cs="宋体"/>
                <w:kern w:val="0"/>
                <w:szCs w:val="21"/>
              </w:rPr>
            </w:pPr>
            <w:r>
              <w:rPr>
                <w:rFonts w:hint="eastAsia" w:ascii="宋体" w:hAnsi="宋体" w:cs="宋体"/>
                <w:kern w:val="0"/>
                <w:szCs w:val="21"/>
              </w:rPr>
              <w:t>　</w:t>
            </w:r>
          </w:p>
        </w:tc>
        <w:tc>
          <w:tcPr>
            <w:tcW w:w="5369" w:type="dxa"/>
            <w:vAlign w:val="center"/>
          </w:tcPr>
          <w:p w14:paraId="731D026F">
            <w:pPr>
              <w:widowControl/>
              <w:jc w:val="left"/>
              <w:rPr>
                <w:rFonts w:ascii="宋体" w:hAnsi="宋体" w:cs="宋体"/>
                <w:kern w:val="0"/>
                <w:szCs w:val="21"/>
              </w:rPr>
            </w:pPr>
            <w:r>
              <w:rPr>
                <w:rFonts w:hint="eastAsia" w:ascii="宋体" w:hAnsi="宋体" w:cs="宋体"/>
                <w:kern w:val="0"/>
                <w:szCs w:val="21"/>
              </w:rPr>
              <w:t>通讯功能：UPS系统标配通讯卡，支持Modbus通讯协议，要求UPS监控接入现场动环监控系统中，接入费用由投标人承担。</w:t>
            </w:r>
          </w:p>
        </w:tc>
        <w:tc>
          <w:tcPr>
            <w:tcW w:w="982" w:type="dxa"/>
            <w:vAlign w:val="center"/>
          </w:tcPr>
          <w:p w14:paraId="3AF34FA4">
            <w:pPr>
              <w:widowControl/>
              <w:jc w:val="center"/>
              <w:rPr>
                <w:rFonts w:ascii="宋体" w:hAnsi="宋体" w:cs="宋体"/>
                <w:kern w:val="0"/>
                <w:szCs w:val="21"/>
              </w:rPr>
            </w:pPr>
            <w:r>
              <w:rPr>
                <w:rFonts w:hint="eastAsia" w:ascii="宋体" w:hAnsi="宋体" w:cs="宋体"/>
                <w:kern w:val="0"/>
                <w:szCs w:val="21"/>
              </w:rPr>
              <w:t>否</w:t>
            </w:r>
          </w:p>
        </w:tc>
      </w:tr>
      <w:tr w14:paraId="3880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4" w:type="dxa"/>
            <w:vMerge w:val="continue"/>
            <w:vAlign w:val="center"/>
          </w:tcPr>
          <w:p w14:paraId="5EA4988C">
            <w:pPr>
              <w:widowControl/>
              <w:jc w:val="left"/>
              <w:rPr>
                <w:rFonts w:ascii="宋体" w:hAnsi="宋体" w:cs="宋体"/>
                <w:kern w:val="0"/>
                <w:szCs w:val="21"/>
              </w:rPr>
            </w:pPr>
          </w:p>
        </w:tc>
        <w:tc>
          <w:tcPr>
            <w:tcW w:w="799" w:type="dxa"/>
            <w:vMerge w:val="continue"/>
            <w:vAlign w:val="center"/>
          </w:tcPr>
          <w:p w14:paraId="6B7D0940">
            <w:pPr>
              <w:widowControl/>
              <w:jc w:val="left"/>
              <w:rPr>
                <w:rFonts w:ascii="宋体" w:hAnsi="宋体" w:cs="宋体"/>
                <w:kern w:val="0"/>
                <w:szCs w:val="21"/>
              </w:rPr>
            </w:pPr>
          </w:p>
        </w:tc>
        <w:tc>
          <w:tcPr>
            <w:tcW w:w="738" w:type="dxa"/>
            <w:vAlign w:val="center"/>
          </w:tcPr>
          <w:p w14:paraId="36D8C6A6">
            <w:pPr>
              <w:widowControl/>
              <w:jc w:val="center"/>
              <w:rPr>
                <w:rFonts w:ascii="宋体" w:hAnsi="宋体" w:cs="宋体"/>
                <w:kern w:val="0"/>
                <w:szCs w:val="21"/>
              </w:rPr>
            </w:pPr>
            <w:r>
              <w:rPr>
                <w:rFonts w:hint="eastAsia" w:ascii="宋体" w:hAnsi="宋体" w:cs="宋体"/>
                <w:kern w:val="0"/>
                <w:szCs w:val="21"/>
              </w:rPr>
              <w:t>#</w:t>
            </w:r>
          </w:p>
        </w:tc>
        <w:tc>
          <w:tcPr>
            <w:tcW w:w="5369" w:type="dxa"/>
            <w:vAlign w:val="center"/>
          </w:tcPr>
          <w:p w14:paraId="3549A573">
            <w:pPr>
              <w:widowControl/>
              <w:jc w:val="left"/>
              <w:rPr>
                <w:rFonts w:ascii="宋体" w:hAnsi="宋体" w:cs="宋体"/>
                <w:kern w:val="0"/>
                <w:szCs w:val="21"/>
              </w:rPr>
            </w:pPr>
            <w:r>
              <w:rPr>
                <w:rFonts w:hint="eastAsia" w:ascii="宋体" w:hAnsi="宋体" w:cs="宋体"/>
                <w:kern w:val="0"/>
                <w:szCs w:val="21"/>
              </w:rPr>
              <w:t>抗震要求：设备已通过8、9烈度抗震测试，需提供抗震合格证书并加盖投标人公章</w:t>
            </w:r>
          </w:p>
        </w:tc>
        <w:tc>
          <w:tcPr>
            <w:tcW w:w="982" w:type="dxa"/>
            <w:vAlign w:val="center"/>
          </w:tcPr>
          <w:p w14:paraId="655CE9C4">
            <w:pPr>
              <w:widowControl/>
              <w:jc w:val="center"/>
              <w:rPr>
                <w:rFonts w:ascii="宋体" w:hAnsi="宋体" w:cs="宋体"/>
                <w:kern w:val="0"/>
                <w:szCs w:val="21"/>
              </w:rPr>
            </w:pPr>
            <w:r>
              <w:rPr>
                <w:rFonts w:hint="eastAsia" w:ascii="宋体" w:hAnsi="宋体" w:cs="宋体"/>
                <w:kern w:val="0"/>
                <w:szCs w:val="21"/>
              </w:rPr>
              <w:t>是</w:t>
            </w:r>
          </w:p>
        </w:tc>
      </w:tr>
      <w:tr w14:paraId="1A09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34" w:type="dxa"/>
            <w:vMerge w:val="continue"/>
            <w:vAlign w:val="center"/>
          </w:tcPr>
          <w:p w14:paraId="47BE2506">
            <w:pPr>
              <w:widowControl/>
              <w:jc w:val="left"/>
              <w:rPr>
                <w:rFonts w:ascii="宋体" w:hAnsi="宋体" w:cs="宋体"/>
                <w:kern w:val="0"/>
                <w:szCs w:val="21"/>
              </w:rPr>
            </w:pPr>
          </w:p>
        </w:tc>
        <w:tc>
          <w:tcPr>
            <w:tcW w:w="799" w:type="dxa"/>
            <w:vMerge w:val="continue"/>
            <w:vAlign w:val="center"/>
          </w:tcPr>
          <w:p w14:paraId="649F2E9E">
            <w:pPr>
              <w:widowControl/>
              <w:jc w:val="left"/>
              <w:rPr>
                <w:rFonts w:ascii="宋体" w:hAnsi="宋体" w:cs="宋体"/>
                <w:kern w:val="0"/>
                <w:szCs w:val="21"/>
              </w:rPr>
            </w:pPr>
          </w:p>
        </w:tc>
        <w:tc>
          <w:tcPr>
            <w:tcW w:w="738" w:type="dxa"/>
            <w:vAlign w:val="center"/>
          </w:tcPr>
          <w:p w14:paraId="49CC62A0">
            <w:pPr>
              <w:widowControl/>
              <w:jc w:val="center"/>
              <w:rPr>
                <w:rFonts w:ascii="宋体" w:hAnsi="宋体" w:cs="宋体"/>
                <w:kern w:val="0"/>
                <w:szCs w:val="21"/>
              </w:rPr>
            </w:pPr>
            <w:r>
              <w:rPr>
                <w:rFonts w:hint="eastAsia" w:ascii="宋体" w:hAnsi="宋体" w:cs="宋体"/>
                <w:kern w:val="0"/>
                <w:szCs w:val="21"/>
              </w:rPr>
              <w:t>#</w:t>
            </w:r>
          </w:p>
        </w:tc>
        <w:tc>
          <w:tcPr>
            <w:tcW w:w="5369" w:type="dxa"/>
            <w:vAlign w:val="center"/>
          </w:tcPr>
          <w:p w14:paraId="40F07E4C">
            <w:pPr>
              <w:widowControl/>
              <w:jc w:val="left"/>
              <w:rPr>
                <w:rFonts w:ascii="宋体" w:hAnsi="宋体" w:cs="宋体"/>
                <w:kern w:val="0"/>
                <w:szCs w:val="21"/>
              </w:rPr>
            </w:pPr>
            <w:r>
              <w:rPr>
                <w:rFonts w:hint="eastAsia" w:ascii="宋体" w:hAnsi="宋体" w:cs="宋体"/>
                <w:kern w:val="0"/>
                <w:szCs w:val="21"/>
              </w:rPr>
              <w:t>为保证数据中心的安全可信，投标UPS主机需符合GB/T 18336《信息技术安全技术信息技术安全评估准则》的要求，需提供社会公共安全产品认证证书及测试报告并加盖投标人公章。</w:t>
            </w:r>
          </w:p>
        </w:tc>
        <w:tc>
          <w:tcPr>
            <w:tcW w:w="982" w:type="dxa"/>
            <w:vAlign w:val="center"/>
          </w:tcPr>
          <w:p w14:paraId="652A1235">
            <w:pPr>
              <w:widowControl/>
              <w:jc w:val="center"/>
              <w:rPr>
                <w:rFonts w:ascii="宋体" w:hAnsi="宋体" w:cs="宋体"/>
                <w:kern w:val="0"/>
                <w:szCs w:val="21"/>
              </w:rPr>
            </w:pPr>
            <w:r>
              <w:rPr>
                <w:rFonts w:hint="eastAsia" w:ascii="宋体" w:hAnsi="宋体" w:cs="宋体"/>
                <w:kern w:val="0"/>
                <w:szCs w:val="21"/>
              </w:rPr>
              <w:t>是</w:t>
            </w:r>
            <w:r>
              <w:rPr>
                <w:rFonts w:ascii="宋体" w:hAnsi="宋体" w:cs="Calibri"/>
                <w:kern w:val="0"/>
                <w:szCs w:val="21"/>
              </w:rPr>
              <w:t> </w:t>
            </w:r>
          </w:p>
        </w:tc>
      </w:tr>
    </w:tbl>
    <w:p w14:paraId="7659A5A0">
      <w:pPr>
        <w:keepNext/>
        <w:keepLines/>
        <w:numPr>
          <w:ilvl w:val="0"/>
          <w:numId w:val="5"/>
        </w:numPr>
        <w:spacing w:before="340" w:after="330" w:line="578" w:lineRule="auto"/>
        <w:outlineLvl w:val="0"/>
        <w:rPr>
          <w:rFonts w:ascii="宋体" w:hAnsi="宋体"/>
          <w:bCs/>
          <w:kern w:val="44"/>
          <w:sz w:val="24"/>
        </w:rPr>
      </w:pPr>
      <w:r>
        <w:rPr>
          <w:rFonts w:hint="eastAsia" w:ascii="宋体" w:hAnsi="宋体"/>
          <w:sz w:val="24"/>
        </w:rPr>
        <w:t>功率模块</w:t>
      </w:r>
    </w:p>
    <w:tbl>
      <w:tblPr>
        <w:tblStyle w:val="5"/>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089"/>
        <w:gridCol w:w="1300"/>
        <w:gridCol w:w="3784"/>
        <w:gridCol w:w="1461"/>
      </w:tblGrid>
      <w:tr w14:paraId="6678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88" w:type="dxa"/>
            <w:noWrap/>
            <w:vAlign w:val="center"/>
          </w:tcPr>
          <w:p w14:paraId="6833DCCA">
            <w:pPr>
              <w:widowControl/>
              <w:jc w:val="center"/>
              <w:rPr>
                <w:rFonts w:ascii="宋体" w:hAnsi="宋体" w:cs="宋体"/>
                <w:bCs/>
                <w:kern w:val="0"/>
                <w:szCs w:val="21"/>
              </w:rPr>
            </w:pPr>
            <w:r>
              <w:rPr>
                <w:rFonts w:hint="eastAsia" w:ascii="宋体" w:hAnsi="宋体" w:cs="宋体"/>
                <w:bCs/>
                <w:kern w:val="0"/>
                <w:szCs w:val="21"/>
              </w:rPr>
              <w:t>序号</w:t>
            </w:r>
          </w:p>
        </w:tc>
        <w:tc>
          <w:tcPr>
            <w:tcW w:w="1089" w:type="dxa"/>
            <w:noWrap/>
            <w:vAlign w:val="center"/>
          </w:tcPr>
          <w:p w14:paraId="28AA205A">
            <w:pPr>
              <w:widowControl/>
              <w:jc w:val="center"/>
              <w:rPr>
                <w:rFonts w:ascii="宋体" w:hAnsi="宋体" w:cs="宋体"/>
                <w:bCs/>
                <w:kern w:val="0"/>
                <w:szCs w:val="21"/>
              </w:rPr>
            </w:pPr>
            <w:r>
              <w:rPr>
                <w:rFonts w:hint="eastAsia" w:ascii="宋体" w:hAnsi="宋体" w:cs="宋体"/>
                <w:bCs/>
                <w:kern w:val="0"/>
                <w:szCs w:val="21"/>
              </w:rPr>
              <w:t>货物名称</w:t>
            </w:r>
          </w:p>
        </w:tc>
        <w:tc>
          <w:tcPr>
            <w:tcW w:w="1300" w:type="dxa"/>
            <w:noWrap/>
            <w:vAlign w:val="center"/>
          </w:tcPr>
          <w:p w14:paraId="21A7F6E9">
            <w:pPr>
              <w:widowControl/>
              <w:jc w:val="center"/>
              <w:rPr>
                <w:rFonts w:ascii="宋体" w:hAnsi="宋体" w:cs="宋体"/>
                <w:bCs/>
                <w:kern w:val="0"/>
                <w:szCs w:val="21"/>
              </w:rPr>
            </w:pPr>
            <w:r>
              <w:rPr>
                <w:rFonts w:hint="eastAsia" w:ascii="宋体" w:hAnsi="宋体" w:cs="宋体"/>
                <w:bCs/>
                <w:kern w:val="0"/>
                <w:szCs w:val="21"/>
              </w:rPr>
              <w:t>指标重要性</w:t>
            </w:r>
          </w:p>
        </w:tc>
        <w:tc>
          <w:tcPr>
            <w:tcW w:w="3784" w:type="dxa"/>
            <w:vAlign w:val="center"/>
          </w:tcPr>
          <w:p w14:paraId="43B816CB">
            <w:pPr>
              <w:widowControl/>
              <w:jc w:val="center"/>
              <w:rPr>
                <w:rFonts w:ascii="宋体" w:hAnsi="宋体" w:cs="宋体"/>
                <w:bCs/>
                <w:kern w:val="0"/>
                <w:szCs w:val="21"/>
              </w:rPr>
            </w:pPr>
            <w:r>
              <w:rPr>
                <w:rFonts w:hint="eastAsia" w:ascii="宋体" w:hAnsi="宋体" w:cs="宋体"/>
                <w:bCs/>
                <w:kern w:val="0"/>
                <w:szCs w:val="21"/>
              </w:rPr>
              <w:t>规格参数</w:t>
            </w:r>
          </w:p>
        </w:tc>
        <w:tc>
          <w:tcPr>
            <w:tcW w:w="1461" w:type="dxa"/>
            <w:vAlign w:val="center"/>
          </w:tcPr>
          <w:p w14:paraId="084F54E6">
            <w:pPr>
              <w:widowControl/>
              <w:jc w:val="center"/>
              <w:rPr>
                <w:rFonts w:ascii="宋体" w:hAnsi="宋体" w:cs="宋体"/>
                <w:bCs/>
                <w:kern w:val="0"/>
                <w:szCs w:val="21"/>
              </w:rPr>
            </w:pPr>
            <w:r>
              <w:rPr>
                <w:rFonts w:hint="eastAsia" w:ascii="宋体" w:hAnsi="宋体" w:cs="宋体"/>
                <w:bCs/>
                <w:kern w:val="0"/>
                <w:szCs w:val="21"/>
              </w:rPr>
              <w:t>是否需要提供证明材料</w:t>
            </w:r>
          </w:p>
        </w:tc>
      </w:tr>
      <w:tr w14:paraId="1E9A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88" w:type="dxa"/>
            <w:vMerge w:val="restart"/>
            <w:noWrap/>
            <w:vAlign w:val="center"/>
          </w:tcPr>
          <w:p w14:paraId="3D69E864">
            <w:pPr>
              <w:widowControl/>
              <w:jc w:val="center"/>
              <w:rPr>
                <w:rFonts w:ascii="宋体" w:hAnsi="宋体" w:cs="宋体"/>
                <w:kern w:val="0"/>
                <w:szCs w:val="21"/>
              </w:rPr>
            </w:pPr>
            <w:r>
              <w:rPr>
                <w:rFonts w:hint="eastAsia" w:ascii="宋体" w:hAnsi="宋体" w:cs="宋体"/>
                <w:kern w:val="0"/>
                <w:szCs w:val="21"/>
              </w:rPr>
              <w:t>1</w:t>
            </w:r>
          </w:p>
        </w:tc>
        <w:tc>
          <w:tcPr>
            <w:tcW w:w="1089" w:type="dxa"/>
            <w:vMerge w:val="restart"/>
            <w:noWrap/>
            <w:vAlign w:val="center"/>
          </w:tcPr>
          <w:p w14:paraId="23051C5F">
            <w:pPr>
              <w:widowControl/>
              <w:jc w:val="center"/>
              <w:rPr>
                <w:rFonts w:ascii="宋体" w:hAnsi="宋体" w:cs="宋体"/>
                <w:kern w:val="0"/>
                <w:szCs w:val="21"/>
              </w:rPr>
            </w:pPr>
            <w:r>
              <w:rPr>
                <w:rFonts w:hint="eastAsia" w:ascii="宋体" w:hAnsi="宋体" w:cs="宋体"/>
                <w:kern w:val="0"/>
                <w:szCs w:val="21"/>
              </w:rPr>
              <w:t>功率模块</w:t>
            </w:r>
          </w:p>
        </w:tc>
        <w:tc>
          <w:tcPr>
            <w:tcW w:w="6545" w:type="dxa"/>
            <w:gridSpan w:val="3"/>
            <w:vAlign w:val="center"/>
          </w:tcPr>
          <w:p w14:paraId="161E2C66">
            <w:pPr>
              <w:widowControl/>
              <w:jc w:val="left"/>
              <w:rPr>
                <w:rFonts w:ascii="宋体" w:hAnsi="宋体" w:cs="宋体"/>
                <w:kern w:val="0"/>
                <w:szCs w:val="21"/>
              </w:rPr>
            </w:pPr>
            <w:r>
              <w:rPr>
                <w:rFonts w:hint="eastAsia" w:ascii="宋体" w:hAnsi="宋体" w:cs="宋体"/>
                <w:kern w:val="0"/>
                <w:szCs w:val="21"/>
              </w:rPr>
              <w:t>本次招标功率模块1项</w:t>
            </w:r>
          </w:p>
        </w:tc>
      </w:tr>
      <w:tr w14:paraId="2EF4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8" w:type="dxa"/>
            <w:vMerge w:val="continue"/>
            <w:vAlign w:val="center"/>
          </w:tcPr>
          <w:p w14:paraId="1721E594">
            <w:pPr>
              <w:widowControl/>
              <w:jc w:val="left"/>
              <w:rPr>
                <w:rFonts w:ascii="宋体" w:hAnsi="宋体" w:cs="宋体"/>
                <w:kern w:val="0"/>
                <w:szCs w:val="21"/>
              </w:rPr>
            </w:pPr>
          </w:p>
        </w:tc>
        <w:tc>
          <w:tcPr>
            <w:tcW w:w="1089" w:type="dxa"/>
            <w:vMerge w:val="continue"/>
            <w:vAlign w:val="center"/>
          </w:tcPr>
          <w:p w14:paraId="0A710BF3">
            <w:pPr>
              <w:widowControl/>
              <w:jc w:val="left"/>
              <w:rPr>
                <w:rFonts w:ascii="宋体" w:hAnsi="宋体" w:cs="宋体"/>
                <w:kern w:val="0"/>
                <w:szCs w:val="21"/>
              </w:rPr>
            </w:pPr>
          </w:p>
        </w:tc>
        <w:tc>
          <w:tcPr>
            <w:tcW w:w="1300" w:type="dxa"/>
            <w:noWrap/>
            <w:vAlign w:val="center"/>
          </w:tcPr>
          <w:p w14:paraId="2DE4310F">
            <w:pPr>
              <w:widowControl/>
              <w:jc w:val="center"/>
              <w:rPr>
                <w:rFonts w:ascii="宋体" w:hAnsi="宋体" w:cs="宋体"/>
                <w:kern w:val="0"/>
                <w:szCs w:val="21"/>
              </w:rPr>
            </w:pPr>
          </w:p>
        </w:tc>
        <w:tc>
          <w:tcPr>
            <w:tcW w:w="3784" w:type="dxa"/>
            <w:vAlign w:val="center"/>
          </w:tcPr>
          <w:p w14:paraId="263AE6BD">
            <w:pPr>
              <w:widowControl/>
              <w:jc w:val="left"/>
              <w:rPr>
                <w:rFonts w:ascii="宋体" w:hAnsi="宋体" w:cs="宋体"/>
                <w:kern w:val="0"/>
                <w:szCs w:val="21"/>
              </w:rPr>
            </w:pPr>
            <w:r>
              <w:rPr>
                <w:rFonts w:hint="eastAsia" w:ascii="宋体" w:hAnsi="宋体" w:cs="宋体"/>
                <w:kern w:val="0"/>
                <w:szCs w:val="21"/>
              </w:rPr>
              <w:t>单个功率模块≥50kVA，总功率≥480kVA，数量≥8个</w:t>
            </w:r>
          </w:p>
        </w:tc>
        <w:tc>
          <w:tcPr>
            <w:tcW w:w="1461" w:type="dxa"/>
            <w:vAlign w:val="center"/>
          </w:tcPr>
          <w:p w14:paraId="3CB2B5C7">
            <w:pPr>
              <w:widowControl/>
              <w:jc w:val="center"/>
              <w:rPr>
                <w:rFonts w:ascii="宋体" w:hAnsi="宋体" w:cs="宋体"/>
                <w:kern w:val="0"/>
                <w:szCs w:val="21"/>
              </w:rPr>
            </w:pPr>
            <w:r>
              <w:rPr>
                <w:rFonts w:hint="eastAsia" w:ascii="宋体" w:hAnsi="宋体" w:cs="宋体"/>
                <w:kern w:val="0"/>
                <w:szCs w:val="21"/>
              </w:rPr>
              <w:t>否</w:t>
            </w:r>
          </w:p>
        </w:tc>
      </w:tr>
      <w:tr w14:paraId="4697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8" w:type="dxa"/>
            <w:vMerge w:val="continue"/>
            <w:vAlign w:val="center"/>
          </w:tcPr>
          <w:p w14:paraId="74056C42">
            <w:pPr>
              <w:widowControl/>
              <w:jc w:val="left"/>
              <w:rPr>
                <w:rFonts w:ascii="宋体" w:hAnsi="宋体" w:cs="宋体"/>
                <w:kern w:val="0"/>
                <w:szCs w:val="21"/>
              </w:rPr>
            </w:pPr>
          </w:p>
        </w:tc>
        <w:tc>
          <w:tcPr>
            <w:tcW w:w="1089" w:type="dxa"/>
            <w:vMerge w:val="continue"/>
            <w:vAlign w:val="center"/>
          </w:tcPr>
          <w:p w14:paraId="0F172354">
            <w:pPr>
              <w:widowControl/>
              <w:jc w:val="left"/>
              <w:rPr>
                <w:rFonts w:ascii="宋体" w:hAnsi="宋体" w:cs="宋体"/>
                <w:kern w:val="0"/>
                <w:szCs w:val="21"/>
              </w:rPr>
            </w:pPr>
          </w:p>
        </w:tc>
        <w:tc>
          <w:tcPr>
            <w:tcW w:w="1300" w:type="dxa"/>
            <w:noWrap/>
            <w:vAlign w:val="center"/>
          </w:tcPr>
          <w:p w14:paraId="05B31108">
            <w:pPr>
              <w:widowControl/>
              <w:jc w:val="left"/>
              <w:rPr>
                <w:rFonts w:ascii="宋体" w:hAnsi="宋体" w:cs="宋体"/>
                <w:kern w:val="0"/>
                <w:szCs w:val="21"/>
              </w:rPr>
            </w:pPr>
            <w:r>
              <w:rPr>
                <w:rFonts w:hint="eastAsia" w:ascii="宋体" w:hAnsi="宋体" w:cs="宋体"/>
                <w:kern w:val="0"/>
                <w:szCs w:val="21"/>
              </w:rPr>
              <w:t>　</w:t>
            </w:r>
          </w:p>
        </w:tc>
        <w:tc>
          <w:tcPr>
            <w:tcW w:w="3784" w:type="dxa"/>
            <w:vAlign w:val="center"/>
          </w:tcPr>
          <w:p w14:paraId="41A10645">
            <w:pPr>
              <w:widowControl/>
              <w:jc w:val="left"/>
              <w:rPr>
                <w:rFonts w:ascii="宋体" w:hAnsi="宋体" w:cs="宋体"/>
                <w:kern w:val="0"/>
                <w:szCs w:val="21"/>
              </w:rPr>
            </w:pPr>
            <w:r>
              <w:rPr>
                <w:rFonts w:hint="eastAsia" w:ascii="宋体" w:hAnsi="宋体" w:cs="宋体"/>
                <w:kern w:val="0"/>
                <w:szCs w:val="21"/>
              </w:rPr>
              <w:t>并支持热插拔</w:t>
            </w:r>
          </w:p>
        </w:tc>
        <w:tc>
          <w:tcPr>
            <w:tcW w:w="1461" w:type="dxa"/>
            <w:vAlign w:val="center"/>
          </w:tcPr>
          <w:p w14:paraId="597A5EE7">
            <w:pPr>
              <w:widowControl/>
              <w:jc w:val="center"/>
              <w:rPr>
                <w:rFonts w:ascii="宋体" w:hAnsi="宋体" w:cs="宋体"/>
                <w:kern w:val="0"/>
                <w:szCs w:val="21"/>
              </w:rPr>
            </w:pPr>
            <w:r>
              <w:rPr>
                <w:rFonts w:hint="eastAsia" w:ascii="宋体" w:hAnsi="宋体" w:cs="宋体"/>
                <w:kern w:val="0"/>
                <w:szCs w:val="21"/>
              </w:rPr>
              <w:t>否</w:t>
            </w:r>
          </w:p>
        </w:tc>
      </w:tr>
      <w:tr w14:paraId="1049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88" w:type="dxa"/>
            <w:vMerge w:val="continue"/>
            <w:vAlign w:val="center"/>
          </w:tcPr>
          <w:p w14:paraId="46125908">
            <w:pPr>
              <w:widowControl/>
              <w:jc w:val="left"/>
              <w:rPr>
                <w:rFonts w:ascii="宋体" w:hAnsi="宋体" w:cs="宋体"/>
                <w:kern w:val="0"/>
                <w:szCs w:val="21"/>
              </w:rPr>
            </w:pPr>
          </w:p>
        </w:tc>
        <w:tc>
          <w:tcPr>
            <w:tcW w:w="1089" w:type="dxa"/>
            <w:vMerge w:val="continue"/>
            <w:vAlign w:val="center"/>
          </w:tcPr>
          <w:p w14:paraId="48EE5622">
            <w:pPr>
              <w:widowControl/>
              <w:jc w:val="left"/>
              <w:rPr>
                <w:rFonts w:ascii="宋体" w:hAnsi="宋体" w:cs="宋体"/>
                <w:kern w:val="0"/>
                <w:szCs w:val="21"/>
              </w:rPr>
            </w:pPr>
          </w:p>
        </w:tc>
        <w:tc>
          <w:tcPr>
            <w:tcW w:w="1300" w:type="dxa"/>
            <w:noWrap/>
            <w:vAlign w:val="center"/>
          </w:tcPr>
          <w:p w14:paraId="7A6B221A">
            <w:pPr>
              <w:widowControl/>
              <w:jc w:val="left"/>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w:t>
            </w:r>
          </w:p>
        </w:tc>
        <w:tc>
          <w:tcPr>
            <w:tcW w:w="3784" w:type="dxa"/>
            <w:vAlign w:val="center"/>
          </w:tcPr>
          <w:p w14:paraId="7B0831C8">
            <w:pPr>
              <w:widowControl/>
              <w:jc w:val="left"/>
              <w:rPr>
                <w:rFonts w:ascii="宋体" w:hAnsi="宋体" w:cs="宋体"/>
                <w:kern w:val="0"/>
                <w:szCs w:val="21"/>
              </w:rPr>
            </w:pPr>
            <w:r>
              <w:rPr>
                <w:rFonts w:hint="eastAsia" w:ascii="宋体" w:hAnsi="宋体" w:cs="宋体"/>
                <w:kern w:val="0"/>
                <w:szCs w:val="21"/>
              </w:rPr>
              <w:t>功率模块：功率模块内风扇具有冗余设计，模块内一个风扇故障时，模块可带载50%，两个风扇故障时，模块可带载30%，需提供产品彩页并加盖投标人公章</w:t>
            </w:r>
          </w:p>
        </w:tc>
        <w:tc>
          <w:tcPr>
            <w:tcW w:w="1461" w:type="dxa"/>
            <w:vAlign w:val="center"/>
          </w:tcPr>
          <w:p w14:paraId="046ACD0E">
            <w:pPr>
              <w:widowControl/>
              <w:jc w:val="center"/>
              <w:rPr>
                <w:rFonts w:ascii="宋体" w:hAnsi="宋体" w:cs="宋体"/>
                <w:kern w:val="0"/>
                <w:szCs w:val="21"/>
              </w:rPr>
            </w:pPr>
            <w:r>
              <w:rPr>
                <w:rFonts w:hint="eastAsia" w:ascii="宋体" w:hAnsi="宋体" w:cs="宋体"/>
                <w:kern w:val="0"/>
                <w:szCs w:val="21"/>
              </w:rPr>
              <w:t>是</w:t>
            </w:r>
          </w:p>
        </w:tc>
      </w:tr>
    </w:tbl>
    <w:p w14:paraId="674BE7FB">
      <w:pPr>
        <w:rPr>
          <w:rFonts w:ascii="宋体" w:hAnsi="宋体"/>
          <w:sz w:val="24"/>
        </w:rPr>
      </w:pPr>
    </w:p>
    <w:p w14:paraId="660F7640">
      <w:pPr>
        <w:keepNext/>
        <w:keepLines/>
        <w:numPr>
          <w:ilvl w:val="0"/>
          <w:numId w:val="5"/>
        </w:numPr>
        <w:spacing w:before="340" w:after="330" w:line="578" w:lineRule="auto"/>
        <w:outlineLvl w:val="0"/>
        <w:rPr>
          <w:rFonts w:ascii="宋体" w:hAnsi="宋体"/>
          <w:bCs/>
          <w:kern w:val="44"/>
          <w:sz w:val="24"/>
        </w:rPr>
      </w:pPr>
      <w:r>
        <w:rPr>
          <w:rFonts w:hint="eastAsia" w:ascii="宋体" w:hAnsi="宋体"/>
          <w:sz w:val="24"/>
        </w:rPr>
        <w:t>配套开关</w:t>
      </w:r>
    </w:p>
    <w:tbl>
      <w:tblPr>
        <w:tblStyle w:val="5"/>
        <w:tblW w:w="8522" w:type="dxa"/>
        <w:tblInd w:w="113" w:type="dxa"/>
        <w:tblLayout w:type="fixed"/>
        <w:tblCellMar>
          <w:top w:w="0" w:type="dxa"/>
          <w:left w:w="108" w:type="dxa"/>
          <w:bottom w:w="0" w:type="dxa"/>
          <w:right w:w="108" w:type="dxa"/>
        </w:tblCellMar>
      </w:tblPr>
      <w:tblGrid>
        <w:gridCol w:w="898"/>
        <w:gridCol w:w="1096"/>
        <w:gridCol w:w="1270"/>
        <w:gridCol w:w="3791"/>
        <w:gridCol w:w="1467"/>
      </w:tblGrid>
      <w:tr w14:paraId="2B4574D0">
        <w:tblPrEx>
          <w:tblCellMar>
            <w:top w:w="0" w:type="dxa"/>
            <w:left w:w="108" w:type="dxa"/>
            <w:bottom w:w="0" w:type="dxa"/>
            <w:right w:w="108" w:type="dxa"/>
          </w:tblCellMar>
        </w:tblPrEx>
        <w:trPr>
          <w:trHeight w:val="765" w:hRule="atLeast"/>
        </w:trPr>
        <w:tc>
          <w:tcPr>
            <w:tcW w:w="898" w:type="dxa"/>
            <w:tcBorders>
              <w:top w:val="single" w:color="auto" w:sz="4" w:space="0"/>
              <w:left w:val="single" w:color="auto" w:sz="4" w:space="0"/>
              <w:bottom w:val="single" w:color="auto" w:sz="4" w:space="0"/>
              <w:right w:val="single" w:color="auto" w:sz="4" w:space="0"/>
            </w:tcBorders>
            <w:noWrap/>
            <w:vAlign w:val="center"/>
          </w:tcPr>
          <w:p w14:paraId="7A386EEE">
            <w:pPr>
              <w:widowControl/>
              <w:jc w:val="center"/>
              <w:rPr>
                <w:rFonts w:ascii="宋体" w:hAnsi="宋体" w:cs="宋体"/>
                <w:bCs/>
                <w:kern w:val="0"/>
                <w:szCs w:val="21"/>
              </w:rPr>
            </w:pPr>
            <w:r>
              <w:rPr>
                <w:rFonts w:hint="eastAsia" w:ascii="宋体" w:hAnsi="宋体" w:cs="宋体"/>
                <w:bCs/>
                <w:kern w:val="0"/>
                <w:szCs w:val="21"/>
              </w:rPr>
              <w:t>序号</w:t>
            </w:r>
          </w:p>
        </w:tc>
        <w:tc>
          <w:tcPr>
            <w:tcW w:w="1096" w:type="dxa"/>
            <w:tcBorders>
              <w:top w:val="single" w:color="auto" w:sz="4" w:space="0"/>
              <w:left w:val="nil"/>
              <w:bottom w:val="single" w:color="auto" w:sz="4" w:space="0"/>
              <w:right w:val="single" w:color="auto" w:sz="4" w:space="0"/>
            </w:tcBorders>
            <w:noWrap/>
            <w:vAlign w:val="center"/>
          </w:tcPr>
          <w:p w14:paraId="6204A010">
            <w:pPr>
              <w:widowControl/>
              <w:jc w:val="center"/>
              <w:rPr>
                <w:rFonts w:ascii="宋体" w:hAnsi="宋体" w:cs="宋体"/>
                <w:bCs/>
                <w:kern w:val="0"/>
                <w:szCs w:val="21"/>
              </w:rPr>
            </w:pPr>
            <w:r>
              <w:rPr>
                <w:rFonts w:hint="eastAsia" w:ascii="宋体" w:hAnsi="宋体" w:cs="宋体"/>
                <w:bCs/>
                <w:kern w:val="0"/>
                <w:szCs w:val="21"/>
              </w:rPr>
              <w:t>货物名称</w:t>
            </w:r>
          </w:p>
        </w:tc>
        <w:tc>
          <w:tcPr>
            <w:tcW w:w="1270" w:type="dxa"/>
            <w:tcBorders>
              <w:top w:val="single" w:color="auto" w:sz="4" w:space="0"/>
              <w:left w:val="nil"/>
              <w:bottom w:val="single" w:color="auto" w:sz="4" w:space="0"/>
              <w:right w:val="single" w:color="auto" w:sz="4" w:space="0"/>
            </w:tcBorders>
            <w:noWrap/>
            <w:vAlign w:val="center"/>
          </w:tcPr>
          <w:p w14:paraId="667D6C8A">
            <w:pPr>
              <w:widowControl/>
              <w:jc w:val="center"/>
              <w:rPr>
                <w:rFonts w:ascii="宋体" w:hAnsi="宋体" w:cs="宋体"/>
                <w:bCs/>
                <w:kern w:val="0"/>
                <w:szCs w:val="21"/>
              </w:rPr>
            </w:pPr>
            <w:r>
              <w:rPr>
                <w:rFonts w:hint="eastAsia" w:ascii="宋体" w:hAnsi="宋体" w:cs="宋体"/>
                <w:bCs/>
                <w:kern w:val="0"/>
                <w:szCs w:val="21"/>
              </w:rPr>
              <w:t>指标重要性</w:t>
            </w:r>
          </w:p>
        </w:tc>
        <w:tc>
          <w:tcPr>
            <w:tcW w:w="3791" w:type="dxa"/>
            <w:tcBorders>
              <w:top w:val="single" w:color="auto" w:sz="4" w:space="0"/>
              <w:left w:val="nil"/>
              <w:bottom w:val="single" w:color="auto" w:sz="4" w:space="0"/>
              <w:right w:val="single" w:color="auto" w:sz="4" w:space="0"/>
            </w:tcBorders>
            <w:vAlign w:val="center"/>
          </w:tcPr>
          <w:p w14:paraId="74B9C518">
            <w:pPr>
              <w:widowControl/>
              <w:jc w:val="center"/>
              <w:rPr>
                <w:rFonts w:ascii="宋体" w:hAnsi="宋体" w:cs="宋体"/>
                <w:bCs/>
                <w:kern w:val="0"/>
                <w:szCs w:val="21"/>
              </w:rPr>
            </w:pPr>
            <w:r>
              <w:rPr>
                <w:rFonts w:hint="eastAsia" w:ascii="宋体" w:hAnsi="宋体" w:cs="宋体"/>
                <w:bCs/>
                <w:kern w:val="0"/>
                <w:szCs w:val="21"/>
              </w:rPr>
              <w:t>规格参数</w:t>
            </w:r>
          </w:p>
        </w:tc>
        <w:tc>
          <w:tcPr>
            <w:tcW w:w="1467" w:type="dxa"/>
            <w:tcBorders>
              <w:top w:val="single" w:color="auto" w:sz="4" w:space="0"/>
              <w:left w:val="nil"/>
              <w:bottom w:val="single" w:color="auto" w:sz="4" w:space="0"/>
              <w:right w:val="single" w:color="auto" w:sz="4" w:space="0"/>
            </w:tcBorders>
            <w:vAlign w:val="center"/>
          </w:tcPr>
          <w:p w14:paraId="15CB1731">
            <w:pPr>
              <w:widowControl/>
              <w:jc w:val="center"/>
              <w:rPr>
                <w:rFonts w:ascii="宋体" w:hAnsi="宋体" w:cs="宋体"/>
                <w:bCs/>
                <w:kern w:val="0"/>
                <w:szCs w:val="21"/>
              </w:rPr>
            </w:pPr>
            <w:r>
              <w:rPr>
                <w:rFonts w:hint="eastAsia" w:ascii="宋体" w:hAnsi="宋体" w:cs="宋体"/>
                <w:bCs/>
                <w:kern w:val="0"/>
                <w:szCs w:val="21"/>
              </w:rPr>
              <w:t>是否需要提供证明材料</w:t>
            </w:r>
          </w:p>
        </w:tc>
      </w:tr>
      <w:tr w14:paraId="7A66953F">
        <w:tblPrEx>
          <w:tblCellMar>
            <w:top w:w="0" w:type="dxa"/>
            <w:left w:w="108" w:type="dxa"/>
            <w:bottom w:w="0" w:type="dxa"/>
            <w:right w:w="108" w:type="dxa"/>
          </w:tblCellMar>
        </w:tblPrEx>
        <w:trPr>
          <w:trHeight w:val="698" w:hRule="atLeast"/>
        </w:trPr>
        <w:tc>
          <w:tcPr>
            <w:tcW w:w="898" w:type="dxa"/>
            <w:vMerge w:val="restart"/>
            <w:tcBorders>
              <w:top w:val="nil"/>
              <w:left w:val="single" w:color="auto" w:sz="4" w:space="0"/>
              <w:bottom w:val="single" w:color="000000" w:sz="4" w:space="0"/>
              <w:right w:val="single" w:color="auto" w:sz="4" w:space="0"/>
            </w:tcBorders>
            <w:noWrap/>
            <w:vAlign w:val="center"/>
          </w:tcPr>
          <w:p w14:paraId="229F2A61">
            <w:pPr>
              <w:widowControl/>
              <w:jc w:val="center"/>
              <w:rPr>
                <w:rFonts w:ascii="宋体" w:hAnsi="宋体" w:cs="宋体"/>
                <w:kern w:val="0"/>
                <w:szCs w:val="21"/>
              </w:rPr>
            </w:pPr>
            <w:r>
              <w:rPr>
                <w:rFonts w:hint="eastAsia" w:ascii="宋体" w:hAnsi="宋体" w:cs="宋体"/>
                <w:kern w:val="0"/>
                <w:szCs w:val="21"/>
              </w:rPr>
              <w:t>1</w:t>
            </w:r>
          </w:p>
        </w:tc>
        <w:tc>
          <w:tcPr>
            <w:tcW w:w="1096" w:type="dxa"/>
            <w:vMerge w:val="restart"/>
            <w:tcBorders>
              <w:top w:val="nil"/>
              <w:left w:val="single" w:color="auto" w:sz="4" w:space="0"/>
              <w:bottom w:val="single" w:color="000000" w:sz="4" w:space="0"/>
              <w:right w:val="single" w:color="auto" w:sz="4" w:space="0"/>
            </w:tcBorders>
            <w:noWrap/>
            <w:vAlign w:val="center"/>
          </w:tcPr>
          <w:p w14:paraId="4F298468">
            <w:pPr>
              <w:widowControl/>
              <w:jc w:val="center"/>
              <w:rPr>
                <w:rFonts w:ascii="宋体" w:hAnsi="宋体" w:cs="宋体"/>
                <w:kern w:val="0"/>
                <w:szCs w:val="21"/>
              </w:rPr>
            </w:pPr>
            <w:r>
              <w:rPr>
                <w:rFonts w:hint="eastAsia" w:ascii="宋体" w:hAnsi="宋体" w:cs="宋体"/>
                <w:kern w:val="0"/>
                <w:szCs w:val="21"/>
              </w:rPr>
              <w:t>配套开关</w:t>
            </w:r>
          </w:p>
        </w:tc>
        <w:tc>
          <w:tcPr>
            <w:tcW w:w="6528" w:type="dxa"/>
            <w:gridSpan w:val="3"/>
            <w:tcBorders>
              <w:top w:val="single" w:color="auto" w:sz="4" w:space="0"/>
              <w:left w:val="nil"/>
              <w:bottom w:val="single" w:color="auto" w:sz="4" w:space="0"/>
              <w:right w:val="single" w:color="000000" w:sz="4" w:space="0"/>
            </w:tcBorders>
            <w:vAlign w:val="center"/>
          </w:tcPr>
          <w:p w14:paraId="06C97A54">
            <w:pPr>
              <w:widowControl/>
              <w:jc w:val="left"/>
              <w:rPr>
                <w:rFonts w:ascii="宋体" w:hAnsi="宋体" w:cs="宋体"/>
                <w:kern w:val="0"/>
                <w:szCs w:val="21"/>
              </w:rPr>
            </w:pPr>
            <w:r>
              <w:rPr>
                <w:rFonts w:hint="eastAsia" w:ascii="宋体" w:hAnsi="宋体" w:cs="宋体"/>
                <w:kern w:val="0"/>
                <w:szCs w:val="21"/>
              </w:rPr>
              <w:t>本次招标配套开关2台</w:t>
            </w:r>
            <w:r>
              <w:rPr>
                <w:rFonts w:hint="eastAsia" w:ascii="宋体" w:hAnsi="宋体" w:cs="宋体"/>
                <w:kern w:val="0"/>
                <w:szCs w:val="21"/>
              </w:rPr>
              <w:br w:type="textWrapping"/>
            </w:r>
            <w:r>
              <w:rPr>
                <w:rFonts w:hint="eastAsia" w:ascii="宋体" w:hAnsi="宋体" w:cs="宋体"/>
                <w:kern w:val="0"/>
                <w:szCs w:val="21"/>
              </w:rPr>
              <w:t>用于安装8</w:t>
            </w:r>
            <w:r>
              <w:rPr>
                <w:rFonts w:ascii="宋体" w:hAnsi="宋体" w:cs="宋体"/>
                <w:kern w:val="0"/>
                <w:szCs w:val="21"/>
              </w:rPr>
              <w:t>0</w:t>
            </w:r>
            <w:r>
              <w:rPr>
                <w:rFonts w:hint="eastAsia" w:ascii="宋体" w:hAnsi="宋体" w:cs="宋体"/>
                <w:kern w:val="0"/>
                <w:szCs w:val="21"/>
              </w:rPr>
              <w:t>块2</w:t>
            </w:r>
            <w:r>
              <w:rPr>
                <w:rFonts w:ascii="宋体" w:hAnsi="宋体" w:cs="宋体"/>
                <w:kern w:val="0"/>
                <w:szCs w:val="21"/>
              </w:rPr>
              <w:t>00</w:t>
            </w:r>
            <w:r>
              <w:rPr>
                <w:rFonts w:hint="eastAsia" w:ascii="宋体" w:hAnsi="宋体" w:cs="宋体"/>
                <w:kern w:val="0"/>
                <w:szCs w:val="21"/>
              </w:rPr>
              <w:t>ah</w:t>
            </w:r>
            <w:r>
              <w:rPr>
                <w:rFonts w:ascii="宋体" w:hAnsi="宋体" w:cs="宋体"/>
                <w:kern w:val="0"/>
                <w:szCs w:val="21"/>
              </w:rPr>
              <w:t xml:space="preserve"> </w:t>
            </w:r>
            <w:r>
              <w:rPr>
                <w:rFonts w:hint="eastAsia" w:ascii="宋体" w:hAnsi="宋体" w:cs="宋体"/>
                <w:kern w:val="0"/>
                <w:szCs w:val="21"/>
              </w:rPr>
              <w:t>电池</w:t>
            </w:r>
          </w:p>
        </w:tc>
      </w:tr>
      <w:tr w14:paraId="2C411627">
        <w:tblPrEx>
          <w:tblCellMar>
            <w:top w:w="0" w:type="dxa"/>
            <w:left w:w="108" w:type="dxa"/>
            <w:bottom w:w="0" w:type="dxa"/>
            <w:right w:w="108" w:type="dxa"/>
          </w:tblCellMar>
        </w:tblPrEx>
        <w:trPr>
          <w:trHeight w:val="270" w:hRule="atLeast"/>
        </w:trPr>
        <w:tc>
          <w:tcPr>
            <w:tcW w:w="898" w:type="dxa"/>
            <w:vMerge w:val="continue"/>
            <w:tcBorders>
              <w:top w:val="nil"/>
              <w:left w:val="single" w:color="auto" w:sz="4" w:space="0"/>
              <w:bottom w:val="single" w:color="000000" w:sz="4" w:space="0"/>
              <w:right w:val="single" w:color="auto" w:sz="4" w:space="0"/>
            </w:tcBorders>
            <w:vAlign w:val="center"/>
          </w:tcPr>
          <w:p w14:paraId="4C787C96">
            <w:pPr>
              <w:widowControl/>
              <w:jc w:val="left"/>
              <w:rPr>
                <w:rFonts w:ascii="宋体" w:hAnsi="宋体" w:cs="宋体"/>
                <w:kern w:val="0"/>
                <w:szCs w:val="21"/>
              </w:rPr>
            </w:pPr>
          </w:p>
        </w:tc>
        <w:tc>
          <w:tcPr>
            <w:tcW w:w="1096" w:type="dxa"/>
            <w:vMerge w:val="continue"/>
            <w:tcBorders>
              <w:top w:val="nil"/>
              <w:left w:val="single" w:color="auto" w:sz="4" w:space="0"/>
              <w:bottom w:val="single" w:color="000000" w:sz="4" w:space="0"/>
              <w:right w:val="single" w:color="auto" w:sz="4" w:space="0"/>
            </w:tcBorders>
            <w:vAlign w:val="center"/>
          </w:tcPr>
          <w:p w14:paraId="45505325">
            <w:pPr>
              <w:widowControl/>
              <w:jc w:val="left"/>
              <w:rPr>
                <w:rFonts w:ascii="宋体" w:hAnsi="宋体" w:cs="宋体"/>
                <w:kern w:val="0"/>
                <w:szCs w:val="21"/>
              </w:rPr>
            </w:pPr>
          </w:p>
        </w:tc>
        <w:tc>
          <w:tcPr>
            <w:tcW w:w="1270" w:type="dxa"/>
            <w:tcBorders>
              <w:top w:val="nil"/>
              <w:left w:val="nil"/>
              <w:bottom w:val="single" w:color="auto" w:sz="4" w:space="0"/>
              <w:right w:val="single" w:color="auto" w:sz="4" w:space="0"/>
            </w:tcBorders>
            <w:noWrap/>
            <w:vAlign w:val="bottom"/>
          </w:tcPr>
          <w:p w14:paraId="35928550">
            <w:pPr>
              <w:widowControl/>
              <w:jc w:val="left"/>
              <w:rPr>
                <w:rFonts w:ascii="宋体" w:hAnsi="宋体" w:cs="宋体"/>
                <w:kern w:val="0"/>
                <w:szCs w:val="21"/>
              </w:rPr>
            </w:pPr>
            <w:r>
              <w:rPr>
                <w:rFonts w:hint="eastAsia" w:ascii="宋体" w:hAnsi="宋体" w:cs="宋体"/>
                <w:kern w:val="0"/>
                <w:szCs w:val="21"/>
              </w:rPr>
              <w:t>　</w:t>
            </w:r>
          </w:p>
        </w:tc>
        <w:tc>
          <w:tcPr>
            <w:tcW w:w="3791" w:type="dxa"/>
            <w:tcBorders>
              <w:top w:val="nil"/>
              <w:left w:val="nil"/>
              <w:bottom w:val="single" w:color="auto" w:sz="4" w:space="0"/>
              <w:right w:val="single" w:color="auto" w:sz="4" w:space="0"/>
            </w:tcBorders>
            <w:vAlign w:val="center"/>
          </w:tcPr>
          <w:p w14:paraId="511123DB">
            <w:pPr>
              <w:widowControl/>
              <w:jc w:val="left"/>
              <w:rPr>
                <w:rFonts w:ascii="宋体" w:hAnsi="宋体" w:cs="宋体"/>
                <w:kern w:val="0"/>
                <w:szCs w:val="21"/>
              </w:rPr>
            </w:pPr>
            <w:r>
              <w:rPr>
                <w:rFonts w:hint="eastAsia" w:ascii="宋体" w:hAnsi="宋体" w:cs="宋体"/>
                <w:kern w:val="0"/>
                <w:szCs w:val="21"/>
              </w:rPr>
              <w:t>支持12V电池串联40~50节</w:t>
            </w:r>
          </w:p>
        </w:tc>
        <w:tc>
          <w:tcPr>
            <w:tcW w:w="1467" w:type="dxa"/>
            <w:tcBorders>
              <w:top w:val="nil"/>
              <w:left w:val="nil"/>
              <w:bottom w:val="single" w:color="auto" w:sz="4" w:space="0"/>
              <w:right w:val="single" w:color="auto" w:sz="4" w:space="0"/>
            </w:tcBorders>
            <w:vAlign w:val="center"/>
          </w:tcPr>
          <w:p w14:paraId="19996193">
            <w:pPr>
              <w:widowControl/>
              <w:jc w:val="center"/>
              <w:rPr>
                <w:rFonts w:ascii="宋体" w:hAnsi="宋体" w:cs="宋体"/>
                <w:kern w:val="0"/>
                <w:szCs w:val="21"/>
              </w:rPr>
            </w:pPr>
            <w:r>
              <w:rPr>
                <w:rFonts w:hint="eastAsia" w:ascii="宋体" w:hAnsi="宋体" w:cs="宋体"/>
                <w:kern w:val="0"/>
                <w:szCs w:val="21"/>
              </w:rPr>
              <w:t>否</w:t>
            </w:r>
          </w:p>
        </w:tc>
      </w:tr>
      <w:tr w14:paraId="18364B9F">
        <w:tblPrEx>
          <w:tblCellMar>
            <w:top w:w="0" w:type="dxa"/>
            <w:left w:w="108" w:type="dxa"/>
            <w:bottom w:w="0" w:type="dxa"/>
            <w:right w:w="108" w:type="dxa"/>
          </w:tblCellMar>
        </w:tblPrEx>
        <w:trPr>
          <w:trHeight w:val="270" w:hRule="atLeast"/>
        </w:trPr>
        <w:tc>
          <w:tcPr>
            <w:tcW w:w="898" w:type="dxa"/>
            <w:vMerge w:val="continue"/>
            <w:tcBorders>
              <w:top w:val="nil"/>
              <w:left w:val="single" w:color="auto" w:sz="4" w:space="0"/>
              <w:bottom w:val="single" w:color="000000" w:sz="4" w:space="0"/>
              <w:right w:val="single" w:color="auto" w:sz="4" w:space="0"/>
            </w:tcBorders>
            <w:vAlign w:val="center"/>
          </w:tcPr>
          <w:p w14:paraId="57FB9029">
            <w:pPr>
              <w:widowControl/>
              <w:jc w:val="left"/>
              <w:rPr>
                <w:rFonts w:ascii="宋体" w:hAnsi="宋体" w:cs="宋体"/>
                <w:kern w:val="0"/>
                <w:szCs w:val="21"/>
              </w:rPr>
            </w:pPr>
          </w:p>
        </w:tc>
        <w:tc>
          <w:tcPr>
            <w:tcW w:w="1096" w:type="dxa"/>
            <w:vMerge w:val="continue"/>
            <w:tcBorders>
              <w:top w:val="nil"/>
              <w:left w:val="single" w:color="auto" w:sz="4" w:space="0"/>
              <w:bottom w:val="single" w:color="000000" w:sz="4" w:space="0"/>
              <w:right w:val="single" w:color="auto" w:sz="4" w:space="0"/>
            </w:tcBorders>
            <w:vAlign w:val="center"/>
          </w:tcPr>
          <w:p w14:paraId="68D6655C">
            <w:pPr>
              <w:widowControl/>
              <w:jc w:val="left"/>
              <w:rPr>
                <w:rFonts w:ascii="宋体" w:hAnsi="宋体" w:cs="宋体"/>
                <w:kern w:val="0"/>
                <w:szCs w:val="21"/>
              </w:rPr>
            </w:pPr>
          </w:p>
        </w:tc>
        <w:tc>
          <w:tcPr>
            <w:tcW w:w="1270" w:type="dxa"/>
            <w:tcBorders>
              <w:top w:val="nil"/>
              <w:left w:val="nil"/>
              <w:bottom w:val="single" w:color="auto" w:sz="4" w:space="0"/>
              <w:right w:val="single" w:color="auto" w:sz="4" w:space="0"/>
            </w:tcBorders>
            <w:noWrap/>
            <w:vAlign w:val="bottom"/>
          </w:tcPr>
          <w:p w14:paraId="03FB6CEB">
            <w:pPr>
              <w:widowControl/>
              <w:jc w:val="left"/>
              <w:rPr>
                <w:rFonts w:ascii="宋体" w:hAnsi="宋体" w:cs="宋体"/>
                <w:kern w:val="0"/>
                <w:szCs w:val="21"/>
              </w:rPr>
            </w:pPr>
            <w:r>
              <w:rPr>
                <w:rFonts w:hint="eastAsia" w:ascii="宋体" w:hAnsi="宋体" w:cs="宋体"/>
                <w:kern w:val="0"/>
                <w:szCs w:val="21"/>
              </w:rPr>
              <w:t>　</w:t>
            </w:r>
          </w:p>
        </w:tc>
        <w:tc>
          <w:tcPr>
            <w:tcW w:w="3791" w:type="dxa"/>
            <w:tcBorders>
              <w:top w:val="nil"/>
              <w:left w:val="nil"/>
              <w:bottom w:val="single" w:color="auto" w:sz="4" w:space="0"/>
              <w:right w:val="single" w:color="auto" w:sz="4" w:space="0"/>
            </w:tcBorders>
            <w:vAlign w:val="center"/>
          </w:tcPr>
          <w:p w14:paraId="5F8E1576">
            <w:pPr>
              <w:widowControl/>
              <w:jc w:val="left"/>
              <w:rPr>
                <w:rFonts w:ascii="宋体" w:hAnsi="宋体" w:cs="宋体"/>
                <w:kern w:val="0"/>
                <w:szCs w:val="21"/>
              </w:rPr>
            </w:pPr>
            <w:r>
              <w:rPr>
                <w:rFonts w:hint="eastAsia" w:ascii="宋体" w:hAnsi="宋体" w:cs="宋体"/>
                <w:kern w:val="0"/>
                <w:szCs w:val="21"/>
              </w:rPr>
              <w:t>含配套连接线缆等周边辅材辅料</w:t>
            </w:r>
          </w:p>
        </w:tc>
        <w:tc>
          <w:tcPr>
            <w:tcW w:w="1467" w:type="dxa"/>
            <w:tcBorders>
              <w:top w:val="nil"/>
              <w:left w:val="nil"/>
              <w:bottom w:val="single" w:color="auto" w:sz="4" w:space="0"/>
              <w:right w:val="single" w:color="auto" w:sz="4" w:space="0"/>
            </w:tcBorders>
            <w:vAlign w:val="center"/>
          </w:tcPr>
          <w:p w14:paraId="68DA4281">
            <w:pPr>
              <w:widowControl/>
              <w:jc w:val="center"/>
              <w:rPr>
                <w:rFonts w:ascii="宋体" w:hAnsi="宋体" w:cs="宋体"/>
                <w:kern w:val="0"/>
                <w:szCs w:val="21"/>
              </w:rPr>
            </w:pPr>
            <w:r>
              <w:rPr>
                <w:rFonts w:hint="eastAsia" w:ascii="宋体" w:hAnsi="宋体" w:cs="宋体"/>
                <w:kern w:val="0"/>
                <w:szCs w:val="21"/>
              </w:rPr>
              <w:t>否</w:t>
            </w:r>
          </w:p>
        </w:tc>
      </w:tr>
    </w:tbl>
    <w:p w14:paraId="75FFD6CB">
      <w:pPr>
        <w:rPr>
          <w:rFonts w:ascii="宋体" w:hAnsi="宋体"/>
          <w:sz w:val="24"/>
        </w:rPr>
      </w:pPr>
    </w:p>
    <w:p w14:paraId="72E02740">
      <w:pPr>
        <w:keepNext/>
        <w:keepLines/>
        <w:numPr>
          <w:ilvl w:val="0"/>
          <w:numId w:val="5"/>
        </w:numPr>
        <w:spacing w:before="340" w:after="330" w:line="578" w:lineRule="auto"/>
        <w:outlineLvl w:val="0"/>
        <w:rPr>
          <w:rFonts w:ascii="宋体" w:hAnsi="宋体"/>
          <w:bCs/>
          <w:kern w:val="44"/>
          <w:sz w:val="24"/>
        </w:rPr>
      </w:pPr>
      <w:r>
        <w:rPr>
          <w:rFonts w:hint="eastAsia" w:ascii="宋体" w:hAnsi="宋体"/>
          <w:sz w:val="24"/>
        </w:rPr>
        <w:t>铅酸蓄电池</w:t>
      </w:r>
    </w:p>
    <w:tbl>
      <w:tblPr>
        <w:tblStyle w:val="5"/>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087"/>
        <w:gridCol w:w="1300"/>
        <w:gridCol w:w="3783"/>
        <w:gridCol w:w="1462"/>
      </w:tblGrid>
      <w:tr w14:paraId="7527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88" w:type="dxa"/>
            <w:noWrap/>
            <w:vAlign w:val="center"/>
          </w:tcPr>
          <w:p w14:paraId="1C4EA5AF">
            <w:pPr>
              <w:widowControl/>
              <w:jc w:val="center"/>
              <w:rPr>
                <w:rFonts w:ascii="宋体" w:hAnsi="宋体" w:cs="宋体"/>
                <w:bCs/>
                <w:kern w:val="0"/>
                <w:szCs w:val="21"/>
              </w:rPr>
            </w:pPr>
            <w:r>
              <w:rPr>
                <w:rFonts w:hint="eastAsia" w:ascii="宋体" w:hAnsi="宋体" w:cs="宋体"/>
                <w:bCs/>
                <w:kern w:val="0"/>
                <w:szCs w:val="21"/>
              </w:rPr>
              <w:t>序号</w:t>
            </w:r>
          </w:p>
        </w:tc>
        <w:tc>
          <w:tcPr>
            <w:tcW w:w="1087" w:type="dxa"/>
            <w:noWrap/>
            <w:vAlign w:val="center"/>
          </w:tcPr>
          <w:p w14:paraId="1036DF8D">
            <w:pPr>
              <w:widowControl/>
              <w:jc w:val="center"/>
              <w:rPr>
                <w:rFonts w:ascii="宋体" w:hAnsi="宋体" w:cs="宋体"/>
                <w:bCs/>
                <w:kern w:val="0"/>
                <w:szCs w:val="21"/>
              </w:rPr>
            </w:pPr>
            <w:r>
              <w:rPr>
                <w:rFonts w:hint="eastAsia" w:ascii="宋体" w:hAnsi="宋体" w:cs="宋体"/>
                <w:bCs/>
                <w:kern w:val="0"/>
                <w:szCs w:val="21"/>
              </w:rPr>
              <w:t>货物名称</w:t>
            </w:r>
          </w:p>
        </w:tc>
        <w:tc>
          <w:tcPr>
            <w:tcW w:w="1300" w:type="dxa"/>
            <w:noWrap/>
            <w:vAlign w:val="center"/>
          </w:tcPr>
          <w:p w14:paraId="242AE7CF">
            <w:pPr>
              <w:widowControl/>
              <w:jc w:val="center"/>
              <w:rPr>
                <w:rFonts w:ascii="宋体" w:hAnsi="宋体" w:cs="宋体"/>
                <w:bCs/>
                <w:kern w:val="0"/>
                <w:szCs w:val="21"/>
              </w:rPr>
            </w:pPr>
            <w:r>
              <w:rPr>
                <w:rFonts w:hint="eastAsia" w:ascii="宋体" w:hAnsi="宋体" w:cs="宋体"/>
                <w:bCs/>
                <w:kern w:val="0"/>
                <w:szCs w:val="21"/>
              </w:rPr>
              <w:t>指标重要性</w:t>
            </w:r>
          </w:p>
        </w:tc>
        <w:tc>
          <w:tcPr>
            <w:tcW w:w="3783" w:type="dxa"/>
            <w:vAlign w:val="center"/>
          </w:tcPr>
          <w:p w14:paraId="1D0BC3E6">
            <w:pPr>
              <w:widowControl/>
              <w:jc w:val="center"/>
              <w:rPr>
                <w:rFonts w:ascii="宋体" w:hAnsi="宋体" w:cs="宋体"/>
                <w:bCs/>
                <w:kern w:val="0"/>
                <w:szCs w:val="21"/>
              </w:rPr>
            </w:pPr>
            <w:r>
              <w:rPr>
                <w:rFonts w:hint="eastAsia" w:ascii="宋体" w:hAnsi="宋体" w:cs="宋体"/>
                <w:bCs/>
                <w:kern w:val="0"/>
                <w:szCs w:val="21"/>
              </w:rPr>
              <w:t>规格参数</w:t>
            </w:r>
          </w:p>
        </w:tc>
        <w:tc>
          <w:tcPr>
            <w:tcW w:w="1462" w:type="dxa"/>
            <w:vAlign w:val="center"/>
          </w:tcPr>
          <w:p w14:paraId="6766FDE8">
            <w:pPr>
              <w:widowControl/>
              <w:jc w:val="center"/>
              <w:rPr>
                <w:rFonts w:ascii="宋体" w:hAnsi="宋体" w:cs="宋体"/>
                <w:bCs/>
                <w:kern w:val="0"/>
                <w:szCs w:val="21"/>
              </w:rPr>
            </w:pPr>
            <w:r>
              <w:rPr>
                <w:rFonts w:hint="eastAsia" w:ascii="宋体" w:hAnsi="宋体" w:cs="宋体"/>
                <w:bCs/>
                <w:kern w:val="0"/>
                <w:szCs w:val="21"/>
              </w:rPr>
              <w:t>是否需要提供证明材料</w:t>
            </w:r>
          </w:p>
        </w:tc>
      </w:tr>
      <w:tr w14:paraId="79D4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88" w:type="dxa"/>
            <w:vMerge w:val="restart"/>
            <w:noWrap/>
            <w:vAlign w:val="center"/>
          </w:tcPr>
          <w:p w14:paraId="0D0C4D2C">
            <w:pPr>
              <w:widowControl/>
              <w:jc w:val="center"/>
              <w:rPr>
                <w:rFonts w:ascii="宋体" w:hAnsi="宋体" w:cs="宋体"/>
                <w:kern w:val="0"/>
                <w:szCs w:val="21"/>
              </w:rPr>
            </w:pPr>
            <w:r>
              <w:rPr>
                <w:rFonts w:hint="eastAsia" w:ascii="宋体" w:hAnsi="宋体" w:cs="宋体"/>
                <w:kern w:val="0"/>
                <w:szCs w:val="21"/>
              </w:rPr>
              <w:t>7</w:t>
            </w:r>
          </w:p>
        </w:tc>
        <w:tc>
          <w:tcPr>
            <w:tcW w:w="1087" w:type="dxa"/>
            <w:vMerge w:val="restart"/>
            <w:vAlign w:val="center"/>
          </w:tcPr>
          <w:p w14:paraId="2BF94AC1">
            <w:pPr>
              <w:widowControl/>
              <w:jc w:val="center"/>
              <w:rPr>
                <w:rFonts w:ascii="宋体" w:hAnsi="宋体" w:cs="宋体"/>
                <w:kern w:val="0"/>
                <w:szCs w:val="21"/>
              </w:rPr>
            </w:pPr>
            <w:r>
              <w:rPr>
                <w:rFonts w:hint="eastAsia" w:ascii="宋体" w:hAnsi="宋体" w:cs="宋体"/>
                <w:kern w:val="0"/>
                <w:szCs w:val="21"/>
              </w:rPr>
              <w:t>铅酸</w:t>
            </w:r>
            <w:r>
              <w:rPr>
                <w:rFonts w:hint="eastAsia" w:ascii="宋体" w:hAnsi="宋体" w:cs="宋体"/>
                <w:kern w:val="0"/>
                <w:szCs w:val="21"/>
              </w:rPr>
              <w:br w:type="textWrapping"/>
            </w:r>
            <w:r>
              <w:rPr>
                <w:rFonts w:hint="eastAsia" w:ascii="宋体" w:hAnsi="宋体" w:cs="宋体"/>
                <w:kern w:val="0"/>
                <w:szCs w:val="21"/>
              </w:rPr>
              <w:t>蓄电池</w:t>
            </w:r>
          </w:p>
        </w:tc>
        <w:tc>
          <w:tcPr>
            <w:tcW w:w="6545" w:type="dxa"/>
            <w:gridSpan w:val="3"/>
            <w:vAlign w:val="center"/>
          </w:tcPr>
          <w:p w14:paraId="15B5A9AE">
            <w:pPr>
              <w:widowControl/>
              <w:jc w:val="left"/>
              <w:rPr>
                <w:rFonts w:ascii="宋体" w:hAnsi="宋体" w:cs="宋体"/>
                <w:kern w:val="0"/>
                <w:szCs w:val="21"/>
              </w:rPr>
            </w:pPr>
            <w:r>
              <w:rPr>
                <w:rFonts w:hint="eastAsia" w:ascii="宋体" w:hAnsi="宋体" w:cs="宋体"/>
                <w:kern w:val="0"/>
                <w:szCs w:val="21"/>
              </w:rPr>
              <w:t>本次招标铅酸蓄电池80块</w:t>
            </w:r>
          </w:p>
          <w:p w14:paraId="753B2A56">
            <w:pPr>
              <w:widowControl/>
              <w:jc w:val="left"/>
              <w:rPr>
                <w:rFonts w:ascii="宋体" w:hAnsi="宋体" w:cs="宋体"/>
                <w:kern w:val="0"/>
                <w:szCs w:val="21"/>
              </w:rPr>
            </w:pPr>
            <w:r>
              <w:rPr>
                <w:rFonts w:hint="eastAsia" w:ascii="宋体" w:hAnsi="宋体" w:cs="宋体"/>
                <w:kern w:val="0"/>
                <w:szCs w:val="21"/>
              </w:rPr>
              <w:t>免维护UPS铅酸蓄电池</w:t>
            </w:r>
            <w:r>
              <w:rPr>
                <w:rFonts w:hint="eastAsia" w:ascii="宋体" w:hAnsi="宋体" w:cs="宋体"/>
                <w:kern w:val="0"/>
                <w:szCs w:val="21"/>
              </w:rPr>
              <w:br w:type="textWrapping"/>
            </w:r>
            <w:r>
              <w:rPr>
                <w:rFonts w:hint="eastAsia" w:ascii="宋体" w:hAnsi="宋体" w:cs="宋体"/>
                <w:kern w:val="0"/>
                <w:szCs w:val="21"/>
              </w:rPr>
              <w:t>额定电压：12V</w:t>
            </w:r>
            <w:r>
              <w:rPr>
                <w:rFonts w:hint="eastAsia" w:ascii="宋体" w:hAnsi="宋体" w:cs="宋体"/>
                <w:kern w:val="0"/>
                <w:szCs w:val="21"/>
              </w:rPr>
              <w:br w:type="textWrapping"/>
            </w:r>
            <w:r>
              <w:rPr>
                <w:rFonts w:hint="eastAsia" w:ascii="宋体" w:hAnsi="宋体" w:cs="宋体"/>
                <w:kern w:val="0"/>
                <w:szCs w:val="21"/>
              </w:rPr>
              <w:t>额定容量：200</w:t>
            </w:r>
            <w:r>
              <w:rPr>
                <w:rFonts w:ascii="宋体" w:hAnsi="宋体" w:cs="宋体"/>
                <w:kern w:val="0"/>
                <w:szCs w:val="21"/>
              </w:rPr>
              <w:t>AH</w:t>
            </w:r>
          </w:p>
        </w:tc>
      </w:tr>
      <w:tr w14:paraId="01CF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8" w:type="dxa"/>
            <w:vMerge w:val="continue"/>
            <w:vAlign w:val="center"/>
          </w:tcPr>
          <w:p w14:paraId="57E75807">
            <w:pPr>
              <w:widowControl/>
              <w:jc w:val="left"/>
              <w:rPr>
                <w:rFonts w:ascii="宋体" w:hAnsi="宋体" w:cs="宋体"/>
                <w:kern w:val="0"/>
                <w:szCs w:val="21"/>
              </w:rPr>
            </w:pPr>
          </w:p>
        </w:tc>
        <w:tc>
          <w:tcPr>
            <w:tcW w:w="1087" w:type="dxa"/>
            <w:vMerge w:val="continue"/>
            <w:vAlign w:val="center"/>
          </w:tcPr>
          <w:p w14:paraId="6128F276">
            <w:pPr>
              <w:widowControl/>
              <w:jc w:val="left"/>
              <w:rPr>
                <w:rFonts w:ascii="宋体" w:hAnsi="宋体" w:cs="宋体"/>
                <w:kern w:val="0"/>
                <w:szCs w:val="21"/>
              </w:rPr>
            </w:pPr>
          </w:p>
        </w:tc>
        <w:tc>
          <w:tcPr>
            <w:tcW w:w="1300" w:type="dxa"/>
            <w:noWrap/>
            <w:vAlign w:val="bottom"/>
          </w:tcPr>
          <w:p w14:paraId="7AEA849C">
            <w:pPr>
              <w:widowControl/>
              <w:jc w:val="left"/>
              <w:rPr>
                <w:rFonts w:ascii="宋体" w:hAnsi="宋体" w:cs="宋体"/>
                <w:kern w:val="0"/>
                <w:szCs w:val="21"/>
              </w:rPr>
            </w:pPr>
            <w:r>
              <w:rPr>
                <w:rFonts w:hint="eastAsia" w:ascii="宋体" w:hAnsi="宋体" w:cs="宋体"/>
                <w:kern w:val="0"/>
                <w:szCs w:val="21"/>
              </w:rPr>
              <w:t>　</w:t>
            </w:r>
          </w:p>
        </w:tc>
        <w:tc>
          <w:tcPr>
            <w:tcW w:w="3783" w:type="dxa"/>
          </w:tcPr>
          <w:p w14:paraId="11EE5C85">
            <w:pPr>
              <w:widowControl/>
              <w:jc w:val="left"/>
              <w:rPr>
                <w:rFonts w:ascii="宋体" w:hAnsi="宋体" w:cs="宋体"/>
                <w:kern w:val="0"/>
                <w:szCs w:val="21"/>
              </w:rPr>
            </w:pPr>
            <w:r>
              <w:rPr>
                <w:rFonts w:hint="eastAsia" w:ascii="宋体" w:hAnsi="宋体"/>
                <w:szCs w:val="21"/>
              </w:rPr>
              <w:t>蓄电池必须是通信用阀控式、全封闭免维护铅酸电池。</w:t>
            </w:r>
          </w:p>
        </w:tc>
        <w:tc>
          <w:tcPr>
            <w:tcW w:w="1462" w:type="dxa"/>
            <w:vAlign w:val="center"/>
          </w:tcPr>
          <w:p w14:paraId="006019EF">
            <w:pPr>
              <w:widowControl/>
              <w:jc w:val="center"/>
              <w:rPr>
                <w:rFonts w:ascii="宋体" w:hAnsi="宋体" w:cs="宋体"/>
                <w:kern w:val="0"/>
                <w:szCs w:val="21"/>
              </w:rPr>
            </w:pPr>
            <w:r>
              <w:rPr>
                <w:rFonts w:hint="eastAsia" w:ascii="宋体" w:hAnsi="宋体" w:cs="宋体"/>
                <w:kern w:val="0"/>
                <w:szCs w:val="21"/>
              </w:rPr>
              <w:t>否</w:t>
            </w:r>
          </w:p>
        </w:tc>
      </w:tr>
      <w:tr w14:paraId="54B0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8" w:type="dxa"/>
            <w:vMerge w:val="continue"/>
            <w:vAlign w:val="center"/>
          </w:tcPr>
          <w:p w14:paraId="1572428D">
            <w:pPr>
              <w:widowControl/>
              <w:jc w:val="left"/>
              <w:rPr>
                <w:rFonts w:ascii="宋体" w:hAnsi="宋体" w:cs="宋体"/>
                <w:kern w:val="0"/>
                <w:szCs w:val="21"/>
              </w:rPr>
            </w:pPr>
          </w:p>
        </w:tc>
        <w:tc>
          <w:tcPr>
            <w:tcW w:w="1087" w:type="dxa"/>
            <w:vMerge w:val="continue"/>
            <w:vAlign w:val="center"/>
          </w:tcPr>
          <w:p w14:paraId="5B6FE7C9">
            <w:pPr>
              <w:widowControl/>
              <w:jc w:val="left"/>
              <w:rPr>
                <w:rFonts w:ascii="宋体" w:hAnsi="宋体" w:cs="宋体"/>
                <w:kern w:val="0"/>
                <w:szCs w:val="21"/>
              </w:rPr>
            </w:pPr>
          </w:p>
        </w:tc>
        <w:tc>
          <w:tcPr>
            <w:tcW w:w="1300" w:type="dxa"/>
            <w:noWrap/>
            <w:vAlign w:val="center"/>
          </w:tcPr>
          <w:p w14:paraId="6F1BFC65">
            <w:pPr>
              <w:widowControl/>
              <w:jc w:val="center"/>
              <w:rPr>
                <w:rFonts w:ascii="宋体" w:hAnsi="宋体" w:cs="宋体"/>
                <w:kern w:val="0"/>
                <w:szCs w:val="21"/>
              </w:rPr>
            </w:pPr>
            <w:r>
              <w:rPr>
                <w:rFonts w:hint="eastAsia" w:ascii="宋体" w:hAnsi="宋体" w:cs="宋体"/>
                <w:kern w:val="0"/>
                <w:szCs w:val="21"/>
              </w:rPr>
              <w:t>#</w:t>
            </w:r>
          </w:p>
        </w:tc>
        <w:tc>
          <w:tcPr>
            <w:tcW w:w="3783" w:type="dxa"/>
          </w:tcPr>
          <w:p w14:paraId="1FAEA647">
            <w:pPr>
              <w:widowControl/>
              <w:jc w:val="left"/>
              <w:rPr>
                <w:rFonts w:ascii="宋体" w:hAnsi="宋体"/>
                <w:szCs w:val="21"/>
              </w:rPr>
            </w:pPr>
            <w:r>
              <w:rPr>
                <w:rFonts w:hint="eastAsia" w:ascii="宋体" w:hAnsi="宋体"/>
                <w:szCs w:val="21"/>
              </w:rPr>
              <w:t>蓄电池组单体间开路电压最高与最低差值之间应不大于1</w:t>
            </w:r>
          </w:p>
          <w:p w14:paraId="0A2DC7BD">
            <w:pPr>
              <w:widowControl/>
              <w:jc w:val="left"/>
              <w:rPr>
                <w:rFonts w:ascii="宋体" w:hAnsi="宋体" w:cs="宋体"/>
                <w:kern w:val="0"/>
                <w:szCs w:val="21"/>
              </w:rPr>
            </w:pPr>
            <w:r>
              <w:rPr>
                <w:rFonts w:hint="eastAsia" w:ascii="宋体" w:hAnsi="宋体"/>
                <w:szCs w:val="21"/>
              </w:rPr>
              <w:t>7mv；进入浮充状态24小时后，各电池之间的端电压差应不大于26mV</w:t>
            </w:r>
            <w:r>
              <w:rPr>
                <w:rFonts w:hint="eastAsia" w:ascii="宋体" w:hAnsi="宋体" w:cs="宋体"/>
                <w:kern w:val="0"/>
                <w:szCs w:val="21"/>
              </w:rPr>
              <w:t>，需提供</w:t>
            </w:r>
            <w:r>
              <w:rPr>
                <w:rFonts w:hint="eastAsia" w:ascii="宋体" w:hAnsi="宋体"/>
                <w:szCs w:val="21"/>
              </w:rPr>
              <w:t>国家认可的认证（检测）机构出具认证证书（检测报告）</w:t>
            </w:r>
            <w:r>
              <w:rPr>
                <w:rFonts w:ascii="宋体" w:hAnsi="宋体"/>
                <w:szCs w:val="21"/>
              </w:rPr>
              <w:t>报告</w:t>
            </w:r>
            <w:r>
              <w:rPr>
                <w:rFonts w:hint="eastAsia" w:ascii="宋体" w:hAnsi="宋体"/>
                <w:szCs w:val="21"/>
              </w:rPr>
              <w:t>并加盖投标人公章</w:t>
            </w:r>
          </w:p>
        </w:tc>
        <w:tc>
          <w:tcPr>
            <w:tcW w:w="1462" w:type="dxa"/>
            <w:vAlign w:val="center"/>
          </w:tcPr>
          <w:p w14:paraId="19545E40">
            <w:pPr>
              <w:widowControl/>
              <w:jc w:val="center"/>
              <w:rPr>
                <w:rFonts w:ascii="宋体" w:hAnsi="宋体" w:cs="宋体"/>
                <w:kern w:val="0"/>
                <w:szCs w:val="21"/>
              </w:rPr>
            </w:pPr>
            <w:r>
              <w:rPr>
                <w:rFonts w:hint="eastAsia" w:ascii="宋体" w:hAnsi="宋体" w:cs="宋体"/>
                <w:kern w:val="0"/>
                <w:szCs w:val="21"/>
              </w:rPr>
              <w:t>是</w:t>
            </w:r>
          </w:p>
        </w:tc>
      </w:tr>
      <w:tr w14:paraId="4BA8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8" w:type="dxa"/>
            <w:vMerge w:val="continue"/>
            <w:vAlign w:val="center"/>
          </w:tcPr>
          <w:p w14:paraId="132E7B39">
            <w:pPr>
              <w:widowControl/>
              <w:jc w:val="left"/>
              <w:rPr>
                <w:rFonts w:ascii="宋体" w:hAnsi="宋体" w:cs="宋体"/>
                <w:kern w:val="0"/>
                <w:szCs w:val="21"/>
              </w:rPr>
            </w:pPr>
          </w:p>
        </w:tc>
        <w:tc>
          <w:tcPr>
            <w:tcW w:w="1087" w:type="dxa"/>
            <w:vMerge w:val="continue"/>
            <w:vAlign w:val="center"/>
          </w:tcPr>
          <w:p w14:paraId="7939FCC4">
            <w:pPr>
              <w:widowControl/>
              <w:jc w:val="left"/>
              <w:rPr>
                <w:rFonts w:ascii="宋体" w:hAnsi="宋体" w:cs="宋体"/>
                <w:kern w:val="0"/>
                <w:szCs w:val="21"/>
              </w:rPr>
            </w:pPr>
          </w:p>
        </w:tc>
        <w:tc>
          <w:tcPr>
            <w:tcW w:w="1300" w:type="dxa"/>
            <w:noWrap/>
            <w:vAlign w:val="center"/>
          </w:tcPr>
          <w:p w14:paraId="40A2DAD9">
            <w:pPr>
              <w:widowControl/>
              <w:ind w:firstLine="420" w:firstLineChars="200"/>
              <w:jc w:val="left"/>
              <w:rPr>
                <w:rFonts w:ascii="宋体" w:hAnsi="宋体" w:cs="宋体"/>
                <w:kern w:val="0"/>
                <w:szCs w:val="21"/>
              </w:rPr>
            </w:pPr>
            <w:r>
              <w:rPr>
                <w:rFonts w:hint="eastAsia" w:ascii="宋体" w:hAnsi="宋体" w:cs="宋体"/>
                <w:kern w:val="0"/>
                <w:szCs w:val="21"/>
              </w:rPr>
              <w:t>#</w:t>
            </w:r>
          </w:p>
        </w:tc>
        <w:tc>
          <w:tcPr>
            <w:tcW w:w="3783" w:type="dxa"/>
          </w:tcPr>
          <w:p w14:paraId="42B2832F">
            <w:pPr>
              <w:widowControl/>
              <w:jc w:val="left"/>
              <w:rPr>
                <w:rFonts w:ascii="宋体" w:hAnsi="宋体" w:cs="宋体"/>
                <w:kern w:val="0"/>
                <w:szCs w:val="21"/>
              </w:rPr>
            </w:pPr>
            <w:r>
              <w:rPr>
                <w:rFonts w:hint="eastAsia" w:ascii="宋体" w:hAnsi="宋体"/>
                <w:szCs w:val="21"/>
              </w:rPr>
              <w:t>容量保存率：完全充电后的电池在25±5℃的环境中静放28天后剩余容量应不低于97.4%</w:t>
            </w:r>
            <w:r>
              <w:rPr>
                <w:rFonts w:hint="eastAsia" w:ascii="宋体" w:hAnsi="宋体" w:cs="宋体"/>
                <w:kern w:val="0"/>
                <w:szCs w:val="21"/>
              </w:rPr>
              <w:t>，需提供</w:t>
            </w:r>
            <w:r>
              <w:rPr>
                <w:rFonts w:hint="eastAsia" w:ascii="宋体" w:hAnsi="宋体"/>
                <w:szCs w:val="21"/>
              </w:rPr>
              <w:t>国家认可的认证（检测）机构出具认证证书（检测报告）</w:t>
            </w:r>
            <w:r>
              <w:rPr>
                <w:rFonts w:ascii="宋体" w:hAnsi="宋体"/>
                <w:szCs w:val="21"/>
              </w:rPr>
              <w:t>报告</w:t>
            </w:r>
            <w:r>
              <w:rPr>
                <w:rFonts w:hint="eastAsia" w:ascii="宋体" w:hAnsi="宋体"/>
                <w:szCs w:val="21"/>
              </w:rPr>
              <w:t>并加盖投标人公章</w:t>
            </w:r>
          </w:p>
        </w:tc>
        <w:tc>
          <w:tcPr>
            <w:tcW w:w="1462" w:type="dxa"/>
            <w:vAlign w:val="center"/>
          </w:tcPr>
          <w:p w14:paraId="555F7F6F">
            <w:pPr>
              <w:widowControl/>
              <w:jc w:val="center"/>
              <w:rPr>
                <w:rFonts w:ascii="宋体" w:hAnsi="宋体" w:cs="宋体"/>
                <w:kern w:val="0"/>
                <w:szCs w:val="21"/>
              </w:rPr>
            </w:pPr>
            <w:r>
              <w:rPr>
                <w:rFonts w:hint="eastAsia" w:ascii="宋体" w:hAnsi="宋体" w:cs="宋体"/>
                <w:kern w:val="0"/>
                <w:szCs w:val="21"/>
              </w:rPr>
              <w:t>是</w:t>
            </w:r>
          </w:p>
        </w:tc>
      </w:tr>
      <w:tr w14:paraId="08E3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8" w:type="dxa"/>
            <w:vMerge w:val="continue"/>
            <w:vAlign w:val="center"/>
          </w:tcPr>
          <w:p w14:paraId="20CC0A77">
            <w:pPr>
              <w:widowControl/>
              <w:jc w:val="left"/>
              <w:rPr>
                <w:rFonts w:ascii="宋体" w:hAnsi="宋体" w:cs="宋体"/>
                <w:kern w:val="0"/>
                <w:szCs w:val="21"/>
              </w:rPr>
            </w:pPr>
          </w:p>
        </w:tc>
        <w:tc>
          <w:tcPr>
            <w:tcW w:w="1087" w:type="dxa"/>
            <w:vMerge w:val="continue"/>
            <w:vAlign w:val="center"/>
          </w:tcPr>
          <w:p w14:paraId="4EBA30B3">
            <w:pPr>
              <w:widowControl/>
              <w:jc w:val="left"/>
              <w:rPr>
                <w:rFonts w:ascii="宋体" w:hAnsi="宋体" w:cs="宋体"/>
                <w:kern w:val="0"/>
                <w:szCs w:val="21"/>
              </w:rPr>
            </w:pPr>
          </w:p>
        </w:tc>
        <w:tc>
          <w:tcPr>
            <w:tcW w:w="1300" w:type="dxa"/>
            <w:noWrap/>
            <w:vAlign w:val="center"/>
          </w:tcPr>
          <w:p w14:paraId="57EB2914">
            <w:pPr>
              <w:widowControl/>
              <w:ind w:firstLine="420" w:firstLineChars="200"/>
              <w:jc w:val="left"/>
              <w:rPr>
                <w:rFonts w:ascii="宋体" w:hAnsi="宋体" w:cs="宋体"/>
                <w:kern w:val="0"/>
                <w:szCs w:val="21"/>
              </w:rPr>
            </w:pPr>
            <w:r>
              <w:rPr>
                <w:rFonts w:hint="eastAsia" w:ascii="宋体" w:hAnsi="宋体" w:cs="宋体"/>
                <w:kern w:val="0"/>
                <w:szCs w:val="21"/>
              </w:rPr>
              <w:t>#</w:t>
            </w:r>
          </w:p>
        </w:tc>
        <w:tc>
          <w:tcPr>
            <w:tcW w:w="3783" w:type="dxa"/>
          </w:tcPr>
          <w:p w14:paraId="7393CD3D">
            <w:pPr>
              <w:widowControl/>
              <w:jc w:val="left"/>
              <w:rPr>
                <w:rFonts w:ascii="宋体" w:hAnsi="宋体" w:cs="宋体"/>
                <w:kern w:val="0"/>
                <w:szCs w:val="21"/>
              </w:rPr>
            </w:pPr>
            <w:r>
              <w:rPr>
                <w:rFonts w:hint="eastAsia" w:ascii="宋体" w:hAnsi="宋体"/>
                <w:szCs w:val="21"/>
              </w:rPr>
              <w:t>蓄电池密封反应效率应不低于98.8％</w:t>
            </w:r>
            <w:r>
              <w:rPr>
                <w:rFonts w:hint="eastAsia" w:ascii="宋体" w:hAnsi="宋体" w:cs="宋体"/>
                <w:kern w:val="0"/>
                <w:szCs w:val="21"/>
              </w:rPr>
              <w:t>，需提供</w:t>
            </w:r>
            <w:r>
              <w:rPr>
                <w:rFonts w:hint="eastAsia" w:ascii="宋体" w:hAnsi="宋体"/>
                <w:szCs w:val="21"/>
              </w:rPr>
              <w:t>国家认可的认证（检测）机构出具认证证书（检测报告）</w:t>
            </w:r>
            <w:r>
              <w:rPr>
                <w:rFonts w:ascii="宋体" w:hAnsi="宋体"/>
                <w:szCs w:val="21"/>
              </w:rPr>
              <w:t>报告</w:t>
            </w:r>
            <w:r>
              <w:rPr>
                <w:rFonts w:hint="eastAsia" w:ascii="宋体" w:hAnsi="宋体"/>
                <w:szCs w:val="21"/>
              </w:rPr>
              <w:t>并加盖投标人公章</w:t>
            </w:r>
          </w:p>
        </w:tc>
        <w:tc>
          <w:tcPr>
            <w:tcW w:w="1462" w:type="dxa"/>
            <w:vAlign w:val="center"/>
          </w:tcPr>
          <w:p w14:paraId="0835895C">
            <w:pPr>
              <w:widowControl/>
              <w:jc w:val="center"/>
              <w:rPr>
                <w:rFonts w:ascii="宋体" w:hAnsi="宋体" w:cs="宋体"/>
                <w:kern w:val="0"/>
                <w:szCs w:val="21"/>
              </w:rPr>
            </w:pPr>
            <w:r>
              <w:rPr>
                <w:rFonts w:hint="eastAsia" w:ascii="宋体" w:hAnsi="宋体" w:cs="宋体"/>
                <w:kern w:val="0"/>
                <w:szCs w:val="21"/>
              </w:rPr>
              <w:t>是</w:t>
            </w:r>
          </w:p>
        </w:tc>
      </w:tr>
      <w:tr w14:paraId="5DC5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8" w:type="dxa"/>
            <w:vMerge w:val="continue"/>
            <w:vAlign w:val="center"/>
          </w:tcPr>
          <w:p w14:paraId="130D5317">
            <w:pPr>
              <w:widowControl/>
              <w:jc w:val="left"/>
              <w:rPr>
                <w:rFonts w:ascii="宋体" w:hAnsi="宋体" w:cs="宋体"/>
                <w:kern w:val="0"/>
                <w:szCs w:val="21"/>
              </w:rPr>
            </w:pPr>
          </w:p>
        </w:tc>
        <w:tc>
          <w:tcPr>
            <w:tcW w:w="1087" w:type="dxa"/>
            <w:vMerge w:val="continue"/>
            <w:vAlign w:val="center"/>
          </w:tcPr>
          <w:p w14:paraId="01395048">
            <w:pPr>
              <w:widowControl/>
              <w:jc w:val="left"/>
              <w:rPr>
                <w:rFonts w:ascii="宋体" w:hAnsi="宋体" w:cs="宋体"/>
                <w:kern w:val="0"/>
                <w:szCs w:val="21"/>
              </w:rPr>
            </w:pPr>
          </w:p>
        </w:tc>
        <w:tc>
          <w:tcPr>
            <w:tcW w:w="1300" w:type="dxa"/>
            <w:noWrap/>
            <w:vAlign w:val="center"/>
          </w:tcPr>
          <w:p w14:paraId="0EC9931B">
            <w:pPr>
              <w:widowControl/>
              <w:jc w:val="left"/>
              <w:rPr>
                <w:rFonts w:ascii="宋体" w:hAnsi="宋体" w:cs="宋体"/>
                <w:kern w:val="0"/>
                <w:szCs w:val="21"/>
              </w:rPr>
            </w:pPr>
          </w:p>
        </w:tc>
        <w:tc>
          <w:tcPr>
            <w:tcW w:w="3783" w:type="dxa"/>
          </w:tcPr>
          <w:p w14:paraId="661D2815">
            <w:pPr>
              <w:widowControl/>
              <w:jc w:val="left"/>
              <w:rPr>
                <w:rFonts w:ascii="宋体" w:hAnsi="宋体" w:cs="宋体"/>
                <w:kern w:val="0"/>
                <w:szCs w:val="21"/>
              </w:rPr>
            </w:pPr>
            <w:r>
              <w:rPr>
                <w:rFonts w:hint="eastAsia" w:ascii="宋体" w:hAnsi="宋体"/>
                <w:szCs w:val="21"/>
              </w:rPr>
              <w:t>防酸雾性：蓄电池在正常工作中应无酸雾溢出。</w:t>
            </w:r>
          </w:p>
        </w:tc>
        <w:tc>
          <w:tcPr>
            <w:tcW w:w="1462" w:type="dxa"/>
            <w:vAlign w:val="center"/>
          </w:tcPr>
          <w:p w14:paraId="07979898">
            <w:pPr>
              <w:widowControl/>
              <w:jc w:val="center"/>
              <w:rPr>
                <w:rFonts w:ascii="宋体" w:hAnsi="宋体" w:cs="宋体"/>
                <w:kern w:val="0"/>
                <w:szCs w:val="21"/>
              </w:rPr>
            </w:pPr>
            <w:r>
              <w:rPr>
                <w:rFonts w:hint="eastAsia" w:ascii="宋体" w:hAnsi="宋体" w:cs="宋体"/>
                <w:kern w:val="0"/>
                <w:szCs w:val="21"/>
              </w:rPr>
              <w:t>否</w:t>
            </w:r>
          </w:p>
        </w:tc>
      </w:tr>
      <w:tr w14:paraId="7090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8" w:type="dxa"/>
            <w:vMerge w:val="continue"/>
            <w:vAlign w:val="center"/>
          </w:tcPr>
          <w:p w14:paraId="0331962E">
            <w:pPr>
              <w:widowControl/>
              <w:jc w:val="left"/>
              <w:rPr>
                <w:rFonts w:ascii="宋体" w:hAnsi="宋体" w:cs="宋体"/>
                <w:kern w:val="0"/>
                <w:szCs w:val="21"/>
              </w:rPr>
            </w:pPr>
          </w:p>
        </w:tc>
        <w:tc>
          <w:tcPr>
            <w:tcW w:w="1087" w:type="dxa"/>
            <w:vMerge w:val="continue"/>
            <w:vAlign w:val="center"/>
          </w:tcPr>
          <w:p w14:paraId="205B0255">
            <w:pPr>
              <w:widowControl/>
              <w:jc w:val="left"/>
              <w:rPr>
                <w:rFonts w:ascii="宋体" w:hAnsi="宋体" w:cs="宋体"/>
                <w:kern w:val="0"/>
                <w:szCs w:val="21"/>
              </w:rPr>
            </w:pPr>
          </w:p>
        </w:tc>
        <w:tc>
          <w:tcPr>
            <w:tcW w:w="1300" w:type="dxa"/>
            <w:noWrap/>
            <w:vAlign w:val="center"/>
          </w:tcPr>
          <w:p w14:paraId="5E754362">
            <w:pPr>
              <w:widowControl/>
              <w:jc w:val="left"/>
              <w:rPr>
                <w:rFonts w:ascii="宋体" w:hAnsi="宋体" w:cs="宋体"/>
                <w:kern w:val="0"/>
                <w:szCs w:val="21"/>
              </w:rPr>
            </w:pPr>
          </w:p>
        </w:tc>
        <w:tc>
          <w:tcPr>
            <w:tcW w:w="3783" w:type="dxa"/>
          </w:tcPr>
          <w:p w14:paraId="53A6E28A">
            <w:pPr>
              <w:widowControl/>
              <w:jc w:val="left"/>
              <w:rPr>
                <w:rFonts w:ascii="宋体" w:hAnsi="宋体" w:cs="宋体"/>
                <w:kern w:val="0"/>
                <w:szCs w:val="21"/>
              </w:rPr>
            </w:pPr>
            <w:r>
              <w:rPr>
                <w:rFonts w:hint="eastAsia" w:ascii="宋体" w:hAnsi="宋体"/>
                <w:szCs w:val="21"/>
              </w:rPr>
              <w:t>蓄电池的安全阀应具有滤酸和自动开启、自动关闭的功能，其开阀压力应为20kPa～30kPa，闭阀压力应为10kPa～20kPa。</w:t>
            </w:r>
          </w:p>
        </w:tc>
        <w:tc>
          <w:tcPr>
            <w:tcW w:w="1462" w:type="dxa"/>
            <w:vAlign w:val="center"/>
          </w:tcPr>
          <w:p w14:paraId="444D9D1A">
            <w:pPr>
              <w:widowControl/>
              <w:jc w:val="center"/>
              <w:rPr>
                <w:rFonts w:ascii="宋体" w:hAnsi="宋体" w:cs="宋体"/>
                <w:kern w:val="0"/>
                <w:szCs w:val="21"/>
              </w:rPr>
            </w:pPr>
            <w:r>
              <w:rPr>
                <w:rFonts w:hint="eastAsia" w:ascii="宋体" w:hAnsi="宋体" w:cs="宋体"/>
                <w:kern w:val="0"/>
                <w:szCs w:val="21"/>
              </w:rPr>
              <w:t>否</w:t>
            </w:r>
          </w:p>
        </w:tc>
      </w:tr>
      <w:tr w14:paraId="3B1B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8" w:type="dxa"/>
            <w:vMerge w:val="continue"/>
            <w:vAlign w:val="center"/>
          </w:tcPr>
          <w:p w14:paraId="7D43AB7B">
            <w:pPr>
              <w:widowControl/>
              <w:jc w:val="left"/>
              <w:rPr>
                <w:rFonts w:ascii="宋体" w:hAnsi="宋体" w:cs="宋体"/>
                <w:kern w:val="0"/>
                <w:szCs w:val="21"/>
              </w:rPr>
            </w:pPr>
          </w:p>
        </w:tc>
        <w:tc>
          <w:tcPr>
            <w:tcW w:w="1087" w:type="dxa"/>
            <w:vMerge w:val="continue"/>
            <w:vAlign w:val="center"/>
          </w:tcPr>
          <w:p w14:paraId="28169049">
            <w:pPr>
              <w:widowControl/>
              <w:jc w:val="left"/>
              <w:rPr>
                <w:rFonts w:ascii="宋体" w:hAnsi="宋体" w:cs="宋体"/>
                <w:kern w:val="0"/>
                <w:szCs w:val="21"/>
              </w:rPr>
            </w:pPr>
          </w:p>
        </w:tc>
        <w:tc>
          <w:tcPr>
            <w:tcW w:w="1300" w:type="dxa"/>
            <w:noWrap/>
            <w:vAlign w:val="center"/>
          </w:tcPr>
          <w:p w14:paraId="04AA0B14">
            <w:pPr>
              <w:widowControl/>
              <w:jc w:val="left"/>
              <w:rPr>
                <w:rFonts w:ascii="宋体" w:hAnsi="宋体" w:cs="宋体"/>
                <w:kern w:val="0"/>
                <w:szCs w:val="21"/>
              </w:rPr>
            </w:pPr>
          </w:p>
        </w:tc>
        <w:tc>
          <w:tcPr>
            <w:tcW w:w="3783" w:type="dxa"/>
          </w:tcPr>
          <w:p w14:paraId="0A77A77B">
            <w:pPr>
              <w:widowControl/>
              <w:jc w:val="left"/>
              <w:rPr>
                <w:rFonts w:ascii="宋体" w:hAnsi="宋体" w:cs="宋体"/>
                <w:kern w:val="0"/>
                <w:szCs w:val="21"/>
              </w:rPr>
            </w:pPr>
            <w:r>
              <w:rPr>
                <w:rFonts w:hint="eastAsia" w:ascii="宋体" w:hAnsi="宋体"/>
                <w:szCs w:val="21"/>
              </w:rPr>
              <w:t>气密性：蓄电池应能承受50kPa的正压或负压而不破裂，压力释放后壳体无残余变形。</w:t>
            </w:r>
          </w:p>
        </w:tc>
        <w:tc>
          <w:tcPr>
            <w:tcW w:w="1462" w:type="dxa"/>
            <w:vAlign w:val="center"/>
          </w:tcPr>
          <w:p w14:paraId="2B60C96A">
            <w:pPr>
              <w:widowControl/>
              <w:jc w:val="center"/>
              <w:rPr>
                <w:rFonts w:ascii="宋体" w:hAnsi="宋体" w:cs="宋体"/>
                <w:kern w:val="0"/>
                <w:szCs w:val="21"/>
              </w:rPr>
            </w:pPr>
            <w:r>
              <w:rPr>
                <w:rFonts w:hint="eastAsia" w:ascii="宋体" w:hAnsi="宋体" w:cs="宋体"/>
                <w:kern w:val="0"/>
                <w:szCs w:val="21"/>
              </w:rPr>
              <w:t>否</w:t>
            </w:r>
          </w:p>
        </w:tc>
      </w:tr>
      <w:tr w14:paraId="44A0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8" w:type="dxa"/>
            <w:vMerge w:val="continue"/>
            <w:vAlign w:val="center"/>
          </w:tcPr>
          <w:p w14:paraId="31233889">
            <w:pPr>
              <w:widowControl/>
              <w:jc w:val="left"/>
              <w:rPr>
                <w:rFonts w:ascii="宋体" w:hAnsi="宋体" w:cs="宋体"/>
                <w:kern w:val="0"/>
                <w:szCs w:val="21"/>
              </w:rPr>
            </w:pPr>
          </w:p>
        </w:tc>
        <w:tc>
          <w:tcPr>
            <w:tcW w:w="1087" w:type="dxa"/>
            <w:vMerge w:val="continue"/>
            <w:vAlign w:val="center"/>
          </w:tcPr>
          <w:p w14:paraId="2F3C9B44">
            <w:pPr>
              <w:widowControl/>
              <w:jc w:val="left"/>
              <w:rPr>
                <w:rFonts w:ascii="宋体" w:hAnsi="宋体" w:cs="宋体"/>
                <w:kern w:val="0"/>
                <w:szCs w:val="21"/>
              </w:rPr>
            </w:pPr>
          </w:p>
        </w:tc>
        <w:tc>
          <w:tcPr>
            <w:tcW w:w="1300" w:type="dxa"/>
            <w:noWrap/>
            <w:vAlign w:val="center"/>
          </w:tcPr>
          <w:p w14:paraId="431D3BB9">
            <w:pPr>
              <w:widowControl/>
              <w:jc w:val="left"/>
              <w:rPr>
                <w:rFonts w:ascii="宋体" w:hAnsi="宋体" w:cs="宋体"/>
                <w:kern w:val="0"/>
                <w:szCs w:val="21"/>
              </w:rPr>
            </w:pPr>
          </w:p>
        </w:tc>
        <w:tc>
          <w:tcPr>
            <w:tcW w:w="3783" w:type="dxa"/>
          </w:tcPr>
          <w:p w14:paraId="5388EEA4">
            <w:pPr>
              <w:widowControl/>
              <w:jc w:val="left"/>
              <w:rPr>
                <w:rFonts w:ascii="宋体" w:hAnsi="宋体" w:cs="宋体"/>
                <w:kern w:val="0"/>
                <w:szCs w:val="21"/>
              </w:rPr>
            </w:pPr>
            <w:r>
              <w:rPr>
                <w:rFonts w:hint="eastAsia" w:ascii="宋体" w:hAnsi="宋体"/>
                <w:szCs w:val="21"/>
              </w:rPr>
              <w:t>防爆性能：蓄电池在充电过程中遇有明火，内部不应引爆；</w:t>
            </w:r>
          </w:p>
        </w:tc>
        <w:tc>
          <w:tcPr>
            <w:tcW w:w="1462" w:type="dxa"/>
            <w:vAlign w:val="center"/>
          </w:tcPr>
          <w:p w14:paraId="4737D987">
            <w:pPr>
              <w:widowControl/>
              <w:jc w:val="center"/>
              <w:rPr>
                <w:rFonts w:ascii="宋体" w:hAnsi="宋体" w:cs="宋体"/>
                <w:kern w:val="0"/>
                <w:szCs w:val="21"/>
              </w:rPr>
            </w:pPr>
            <w:r>
              <w:rPr>
                <w:rFonts w:hint="eastAsia" w:ascii="宋体" w:hAnsi="宋体" w:cs="宋体"/>
                <w:kern w:val="0"/>
                <w:szCs w:val="21"/>
              </w:rPr>
              <w:t>否</w:t>
            </w:r>
          </w:p>
        </w:tc>
      </w:tr>
      <w:tr w14:paraId="151E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8" w:type="dxa"/>
            <w:vMerge w:val="continue"/>
            <w:vAlign w:val="center"/>
          </w:tcPr>
          <w:p w14:paraId="6B228151">
            <w:pPr>
              <w:widowControl/>
              <w:jc w:val="left"/>
              <w:rPr>
                <w:rFonts w:ascii="宋体" w:hAnsi="宋体" w:cs="宋体"/>
                <w:kern w:val="0"/>
                <w:szCs w:val="21"/>
              </w:rPr>
            </w:pPr>
          </w:p>
        </w:tc>
        <w:tc>
          <w:tcPr>
            <w:tcW w:w="1087" w:type="dxa"/>
            <w:vMerge w:val="continue"/>
            <w:vAlign w:val="center"/>
          </w:tcPr>
          <w:p w14:paraId="25C7E9ED">
            <w:pPr>
              <w:widowControl/>
              <w:jc w:val="left"/>
              <w:rPr>
                <w:rFonts w:ascii="宋体" w:hAnsi="宋体" w:cs="宋体"/>
                <w:kern w:val="0"/>
                <w:szCs w:val="21"/>
              </w:rPr>
            </w:pPr>
          </w:p>
        </w:tc>
        <w:tc>
          <w:tcPr>
            <w:tcW w:w="1300" w:type="dxa"/>
            <w:noWrap/>
            <w:vAlign w:val="center"/>
          </w:tcPr>
          <w:p w14:paraId="0165F95A">
            <w:pPr>
              <w:widowControl/>
              <w:ind w:firstLine="420" w:firstLineChars="200"/>
              <w:jc w:val="left"/>
              <w:rPr>
                <w:rFonts w:ascii="宋体" w:hAnsi="宋体" w:cs="宋体"/>
                <w:kern w:val="0"/>
                <w:szCs w:val="21"/>
              </w:rPr>
            </w:pPr>
            <w:r>
              <w:rPr>
                <w:rFonts w:hint="eastAsia" w:ascii="宋体" w:hAnsi="宋体" w:cs="宋体"/>
                <w:kern w:val="0"/>
                <w:szCs w:val="21"/>
              </w:rPr>
              <w:t>#</w:t>
            </w:r>
          </w:p>
        </w:tc>
        <w:tc>
          <w:tcPr>
            <w:tcW w:w="3783" w:type="dxa"/>
          </w:tcPr>
          <w:p w14:paraId="401B936A">
            <w:pPr>
              <w:widowControl/>
              <w:jc w:val="left"/>
              <w:rPr>
                <w:rFonts w:ascii="宋体" w:hAnsi="宋体" w:cs="宋体"/>
                <w:kern w:val="0"/>
                <w:szCs w:val="21"/>
              </w:rPr>
            </w:pPr>
            <w:r>
              <w:rPr>
                <w:rFonts w:hint="eastAsia" w:ascii="宋体" w:hAnsi="宋体"/>
                <w:szCs w:val="21"/>
              </w:rPr>
              <w:t>恒压充电24h的再充电能力因素应≥94.5%</w:t>
            </w:r>
            <w:r>
              <w:rPr>
                <w:rFonts w:hint="eastAsia" w:ascii="宋体" w:hAnsi="宋体" w:cs="宋体"/>
                <w:kern w:val="0"/>
                <w:szCs w:val="21"/>
              </w:rPr>
              <w:t>，需提供</w:t>
            </w:r>
            <w:r>
              <w:rPr>
                <w:rFonts w:hint="eastAsia" w:ascii="宋体" w:hAnsi="宋体"/>
                <w:szCs w:val="21"/>
              </w:rPr>
              <w:t>国家认可的认证（检测）机构出具认证证书（检测报告）</w:t>
            </w:r>
            <w:r>
              <w:rPr>
                <w:rFonts w:ascii="宋体" w:hAnsi="宋体"/>
                <w:szCs w:val="21"/>
              </w:rPr>
              <w:t>报告</w:t>
            </w:r>
            <w:r>
              <w:rPr>
                <w:rFonts w:hint="eastAsia" w:ascii="宋体" w:hAnsi="宋体"/>
                <w:szCs w:val="21"/>
              </w:rPr>
              <w:t>并加盖投标人公章</w:t>
            </w:r>
          </w:p>
        </w:tc>
        <w:tc>
          <w:tcPr>
            <w:tcW w:w="1462" w:type="dxa"/>
            <w:vAlign w:val="center"/>
          </w:tcPr>
          <w:p w14:paraId="7CF3194E">
            <w:pPr>
              <w:widowControl/>
              <w:jc w:val="center"/>
              <w:rPr>
                <w:rFonts w:ascii="宋体" w:hAnsi="宋体" w:cs="宋体"/>
                <w:kern w:val="0"/>
                <w:szCs w:val="21"/>
              </w:rPr>
            </w:pPr>
            <w:r>
              <w:rPr>
                <w:rFonts w:hint="eastAsia" w:ascii="宋体" w:hAnsi="宋体" w:cs="宋体"/>
                <w:kern w:val="0"/>
                <w:szCs w:val="21"/>
              </w:rPr>
              <w:t>是</w:t>
            </w:r>
          </w:p>
        </w:tc>
      </w:tr>
      <w:tr w14:paraId="1CE3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8" w:type="dxa"/>
            <w:vMerge w:val="continue"/>
            <w:vAlign w:val="center"/>
          </w:tcPr>
          <w:p w14:paraId="571761B1">
            <w:pPr>
              <w:widowControl/>
              <w:jc w:val="left"/>
              <w:rPr>
                <w:rFonts w:ascii="宋体" w:hAnsi="宋体" w:cs="宋体"/>
                <w:kern w:val="0"/>
                <w:szCs w:val="21"/>
              </w:rPr>
            </w:pPr>
          </w:p>
        </w:tc>
        <w:tc>
          <w:tcPr>
            <w:tcW w:w="1087" w:type="dxa"/>
            <w:vMerge w:val="continue"/>
            <w:vAlign w:val="center"/>
          </w:tcPr>
          <w:p w14:paraId="370BA250">
            <w:pPr>
              <w:widowControl/>
              <w:jc w:val="left"/>
              <w:rPr>
                <w:rFonts w:ascii="宋体" w:hAnsi="宋体" w:cs="宋体"/>
                <w:kern w:val="0"/>
                <w:szCs w:val="21"/>
              </w:rPr>
            </w:pPr>
          </w:p>
        </w:tc>
        <w:tc>
          <w:tcPr>
            <w:tcW w:w="1300" w:type="dxa"/>
            <w:noWrap/>
            <w:vAlign w:val="center"/>
          </w:tcPr>
          <w:p w14:paraId="545E96D3">
            <w:pPr>
              <w:widowControl/>
              <w:ind w:firstLine="420" w:firstLineChars="200"/>
              <w:jc w:val="left"/>
              <w:rPr>
                <w:rFonts w:ascii="宋体" w:hAnsi="宋体" w:cs="宋体"/>
                <w:kern w:val="0"/>
                <w:szCs w:val="21"/>
              </w:rPr>
            </w:pPr>
          </w:p>
        </w:tc>
        <w:tc>
          <w:tcPr>
            <w:tcW w:w="3783" w:type="dxa"/>
          </w:tcPr>
          <w:p w14:paraId="4BCD0C98">
            <w:pPr>
              <w:widowControl/>
              <w:jc w:val="left"/>
              <w:rPr>
                <w:rFonts w:ascii="宋体" w:hAnsi="宋体" w:cs="宋体"/>
                <w:kern w:val="0"/>
                <w:szCs w:val="21"/>
              </w:rPr>
            </w:pPr>
            <w:r>
              <w:rPr>
                <w:rFonts w:hint="eastAsia" w:ascii="宋体" w:hAnsi="宋体"/>
                <w:szCs w:val="21"/>
              </w:rPr>
              <w:t>蓄电池内阻值必须与实际测量的内阻值一致，同组蓄电池内阻偏差应≤6%。</w:t>
            </w:r>
          </w:p>
        </w:tc>
        <w:tc>
          <w:tcPr>
            <w:tcW w:w="1462" w:type="dxa"/>
            <w:vAlign w:val="center"/>
          </w:tcPr>
          <w:p w14:paraId="14690B4C">
            <w:pPr>
              <w:widowControl/>
              <w:jc w:val="center"/>
              <w:rPr>
                <w:rFonts w:ascii="宋体" w:hAnsi="宋体" w:cs="宋体"/>
                <w:kern w:val="0"/>
                <w:szCs w:val="21"/>
              </w:rPr>
            </w:pPr>
            <w:r>
              <w:rPr>
                <w:rFonts w:hint="eastAsia" w:ascii="宋体" w:hAnsi="宋体" w:cs="宋体"/>
                <w:kern w:val="0"/>
                <w:szCs w:val="21"/>
              </w:rPr>
              <w:t>否</w:t>
            </w:r>
          </w:p>
        </w:tc>
      </w:tr>
    </w:tbl>
    <w:p w14:paraId="508AE7E0">
      <w:pPr>
        <w:rPr>
          <w:rFonts w:ascii="宋体" w:hAnsi="宋体"/>
        </w:rPr>
      </w:pPr>
    </w:p>
    <w:p w14:paraId="7BEE6B6A">
      <w:pPr>
        <w:keepNext/>
        <w:keepLines/>
        <w:numPr>
          <w:ilvl w:val="0"/>
          <w:numId w:val="5"/>
        </w:numPr>
        <w:spacing w:before="340" w:after="330" w:line="578" w:lineRule="auto"/>
        <w:outlineLvl w:val="0"/>
        <w:rPr>
          <w:rFonts w:ascii="宋体" w:hAnsi="宋体"/>
          <w:sz w:val="24"/>
        </w:rPr>
      </w:pPr>
      <w:r>
        <w:rPr>
          <w:rFonts w:hint="eastAsia" w:ascii="宋体" w:hAnsi="宋体"/>
          <w:sz w:val="24"/>
        </w:rPr>
        <w:t>集成服务</w:t>
      </w:r>
    </w:p>
    <w:p w14:paraId="049BC90F">
      <w:pPr>
        <w:rPr>
          <w:rFonts w:ascii="宋体" w:hAnsi="宋体"/>
        </w:rPr>
      </w:pPr>
    </w:p>
    <w:tbl>
      <w:tblPr>
        <w:tblStyle w:val="5"/>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1"/>
        <w:gridCol w:w="1300"/>
        <w:gridCol w:w="3783"/>
        <w:gridCol w:w="1462"/>
      </w:tblGrid>
      <w:tr w14:paraId="3E58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4" w:type="dxa"/>
            <w:noWrap/>
            <w:vAlign w:val="center"/>
          </w:tcPr>
          <w:p w14:paraId="677CE830">
            <w:pPr>
              <w:widowControl/>
              <w:jc w:val="center"/>
              <w:rPr>
                <w:rFonts w:ascii="宋体" w:hAnsi="宋体" w:cs="宋体"/>
                <w:bCs/>
                <w:kern w:val="0"/>
                <w:szCs w:val="21"/>
              </w:rPr>
            </w:pPr>
            <w:r>
              <w:rPr>
                <w:rFonts w:hint="eastAsia" w:ascii="宋体" w:hAnsi="宋体" w:cs="宋体"/>
                <w:bCs/>
                <w:kern w:val="0"/>
                <w:szCs w:val="21"/>
              </w:rPr>
              <w:t>序号</w:t>
            </w:r>
          </w:p>
        </w:tc>
        <w:tc>
          <w:tcPr>
            <w:tcW w:w="1271" w:type="dxa"/>
            <w:noWrap/>
            <w:vAlign w:val="center"/>
          </w:tcPr>
          <w:p w14:paraId="3DE46BEE">
            <w:pPr>
              <w:widowControl/>
              <w:jc w:val="center"/>
              <w:rPr>
                <w:rFonts w:ascii="宋体" w:hAnsi="宋体" w:cs="宋体"/>
                <w:bCs/>
                <w:kern w:val="0"/>
                <w:szCs w:val="21"/>
              </w:rPr>
            </w:pPr>
            <w:r>
              <w:rPr>
                <w:rFonts w:hint="eastAsia" w:ascii="宋体" w:hAnsi="宋体" w:cs="宋体"/>
                <w:bCs/>
                <w:kern w:val="0"/>
                <w:szCs w:val="21"/>
              </w:rPr>
              <w:t>货物名称</w:t>
            </w:r>
          </w:p>
        </w:tc>
        <w:tc>
          <w:tcPr>
            <w:tcW w:w="1300" w:type="dxa"/>
            <w:noWrap/>
            <w:vAlign w:val="center"/>
          </w:tcPr>
          <w:p w14:paraId="7F0D51EA">
            <w:pPr>
              <w:widowControl/>
              <w:jc w:val="center"/>
              <w:rPr>
                <w:rFonts w:ascii="宋体" w:hAnsi="宋体" w:cs="宋体"/>
                <w:bCs/>
                <w:kern w:val="0"/>
                <w:szCs w:val="21"/>
              </w:rPr>
            </w:pPr>
            <w:r>
              <w:rPr>
                <w:rFonts w:hint="eastAsia" w:ascii="宋体" w:hAnsi="宋体" w:cs="宋体"/>
                <w:bCs/>
                <w:kern w:val="0"/>
                <w:szCs w:val="21"/>
              </w:rPr>
              <w:t>指标重要性</w:t>
            </w:r>
          </w:p>
        </w:tc>
        <w:tc>
          <w:tcPr>
            <w:tcW w:w="3783" w:type="dxa"/>
            <w:vAlign w:val="center"/>
          </w:tcPr>
          <w:p w14:paraId="3D0C70A6">
            <w:pPr>
              <w:widowControl/>
              <w:jc w:val="center"/>
              <w:rPr>
                <w:rFonts w:ascii="宋体" w:hAnsi="宋体" w:cs="宋体"/>
                <w:bCs/>
                <w:kern w:val="0"/>
                <w:szCs w:val="21"/>
              </w:rPr>
            </w:pPr>
            <w:r>
              <w:rPr>
                <w:rFonts w:hint="eastAsia" w:ascii="宋体" w:hAnsi="宋体" w:cs="宋体"/>
                <w:bCs/>
                <w:kern w:val="0"/>
                <w:szCs w:val="21"/>
              </w:rPr>
              <w:t>规格参数</w:t>
            </w:r>
          </w:p>
        </w:tc>
        <w:tc>
          <w:tcPr>
            <w:tcW w:w="1462" w:type="dxa"/>
            <w:vAlign w:val="center"/>
          </w:tcPr>
          <w:p w14:paraId="214A66D9">
            <w:pPr>
              <w:widowControl/>
              <w:jc w:val="center"/>
              <w:rPr>
                <w:rFonts w:ascii="宋体" w:hAnsi="宋体" w:cs="宋体"/>
                <w:bCs/>
                <w:kern w:val="0"/>
                <w:szCs w:val="21"/>
              </w:rPr>
            </w:pPr>
            <w:r>
              <w:rPr>
                <w:rFonts w:hint="eastAsia" w:ascii="宋体" w:hAnsi="宋体" w:cs="宋体"/>
                <w:bCs/>
                <w:kern w:val="0"/>
                <w:szCs w:val="21"/>
              </w:rPr>
              <w:t>是否需要提供证明材料</w:t>
            </w:r>
          </w:p>
        </w:tc>
      </w:tr>
      <w:tr w14:paraId="01DA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4" w:type="dxa"/>
            <w:noWrap/>
            <w:vAlign w:val="center"/>
          </w:tcPr>
          <w:p w14:paraId="602001BC">
            <w:pPr>
              <w:widowControl/>
              <w:jc w:val="center"/>
              <w:rPr>
                <w:rFonts w:ascii="宋体" w:hAnsi="宋体" w:cs="宋体"/>
                <w:bCs/>
                <w:kern w:val="0"/>
                <w:szCs w:val="21"/>
              </w:rPr>
            </w:pPr>
            <w:r>
              <w:rPr>
                <w:rFonts w:hint="eastAsia" w:ascii="宋体" w:hAnsi="宋体" w:cs="宋体"/>
                <w:bCs/>
                <w:kern w:val="0"/>
                <w:szCs w:val="21"/>
              </w:rPr>
              <w:t>1</w:t>
            </w:r>
          </w:p>
        </w:tc>
        <w:tc>
          <w:tcPr>
            <w:tcW w:w="1271" w:type="dxa"/>
            <w:noWrap/>
            <w:vAlign w:val="center"/>
          </w:tcPr>
          <w:p w14:paraId="46EF6D67">
            <w:pPr>
              <w:rPr>
                <w:rFonts w:ascii="宋体" w:hAnsi="宋体"/>
                <w:szCs w:val="21"/>
              </w:rPr>
            </w:pPr>
            <w:r>
              <w:rPr>
                <w:rFonts w:hint="eastAsia" w:ascii="宋体" w:hAnsi="宋体"/>
                <w:szCs w:val="21"/>
              </w:rPr>
              <w:t>集成服务</w:t>
            </w:r>
          </w:p>
        </w:tc>
        <w:tc>
          <w:tcPr>
            <w:tcW w:w="1300" w:type="dxa"/>
            <w:noWrap/>
            <w:vAlign w:val="center"/>
          </w:tcPr>
          <w:p w14:paraId="6A44D5AB">
            <w:pPr>
              <w:widowControl/>
              <w:jc w:val="center"/>
              <w:rPr>
                <w:rFonts w:ascii="宋体" w:hAnsi="宋体" w:cs="宋体"/>
                <w:bCs/>
                <w:kern w:val="0"/>
                <w:szCs w:val="21"/>
              </w:rPr>
            </w:pPr>
            <w:r>
              <w:rPr>
                <w:rFonts w:hint="eastAsia" w:ascii="宋体" w:hAnsi="宋体" w:cs="宋体"/>
                <w:kern w:val="0"/>
                <w:szCs w:val="21"/>
              </w:rPr>
              <w:t>★</w:t>
            </w:r>
          </w:p>
        </w:tc>
        <w:tc>
          <w:tcPr>
            <w:tcW w:w="3783" w:type="dxa"/>
            <w:vAlign w:val="center"/>
          </w:tcPr>
          <w:p w14:paraId="6DC5E55F">
            <w:pPr>
              <w:rPr>
                <w:rFonts w:ascii="宋体" w:hAnsi="宋体"/>
                <w:szCs w:val="21"/>
              </w:rPr>
            </w:pPr>
            <w:r>
              <w:rPr>
                <w:rFonts w:hint="eastAsia" w:ascii="宋体" w:hAnsi="宋体"/>
                <w:szCs w:val="21"/>
              </w:rPr>
              <w:t>1.所有服务器的安装调试工作。</w:t>
            </w:r>
          </w:p>
          <w:p w14:paraId="5BFD6F10">
            <w:pPr>
              <w:rPr>
                <w:rFonts w:ascii="宋体" w:hAnsi="宋体"/>
                <w:szCs w:val="21"/>
              </w:rPr>
            </w:pPr>
            <w:r>
              <w:rPr>
                <w:rFonts w:hint="eastAsia" w:ascii="宋体" w:hAnsi="宋体"/>
                <w:szCs w:val="21"/>
              </w:rPr>
              <w:t>2.所有管理电脑的安装调试工作。</w:t>
            </w:r>
          </w:p>
          <w:p w14:paraId="249A94E7">
            <w:pPr>
              <w:rPr>
                <w:rFonts w:ascii="宋体" w:hAnsi="宋体"/>
                <w:szCs w:val="21"/>
              </w:rPr>
            </w:pPr>
            <w:r>
              <w:rPr>
                <w:rFonts w:hint="eastAsia" w:ascii="宋体" w:hAnsi="宋体"/>
                <w:szCs w:val="21"/>
              </w:rPr>
              <w:t>3.PACS虚拟化服务器的集群调试，以及从现有虚拟化集群中迁移所有PACS系统应用层数据的工作。</w:t>
            </w:r>
          </w:p>
          <w:p w14:paraId="594F1E75">
            <w:pPr>
              <w:rPr>
                <w:rFonts w:ascii="宋体" w:hAnsi="宋体"/>
                <w:szCs w:val="21"/>
              </w:rPr>
            </w:pPr>
            <w:r>
              <w:rPr>
                <w:rFonts w:hint="eastAsia" w:ascii="宋体" w:hAnsi="宋体"/>
                <w:szCs w:val="21"/>
              </w:rPr>
              <w:t>4. PACS虚拟化服务器形成集群后，对原有所有NAS、SAN以及分布式存储中的PACS数据的配合迁移工作。</w:t>
            </w:r>
          </w:p>
          <w:p w14:paraId="4B5065B7">
            <w:pPr>
              <w:rPr>
                <w:rFonts w:ascii="宋体" w:hAnsi="宋体"/>
                <w:szCs w:val="21"/>
              </w:rPr>
            </w:pPr>
            <w:r>
              <w:rPr>
                <w:rFonts w:hint="eastAsia" w:ascii="宋体" w:hAnsi="宋体"/>
                <w:szCs w:val="21"/>
              </w:rPr>
              <w:t>5.入侵报警系统服务器与入侵报警平台的对接和调试工作。</w:t>
            </w:r>
          </w:p>
          <w:p w14:paraId="665AF6F1">
            <w:pPr>
              <w:rPr>
                <w:rFonts w:ascii="宋体" w:hAnsi="宋体"/>
                <w:szCs w:val="21"/>
              </w:rPr>
            </w:pPr>
            <w:r>
              <w:rPr>
                <w:rFonts w:hint="eastAsia" w:ascii="宋体" w:hAnsi="宋体"/>
                <w:szCs w:val="21"/>
              </w:rPr>
              <w:t>6.安消一体化平台服务器与安消一体化平台的对接和调试工作。</w:t>
            </w:r>
          </w:p>
          <w:p w14:paraId="4AC0771B">
            <w:pPr>
              <w:rPr>
                <w:rFonts w:ascii="宋体" w:hAnsi="宋体"/>
                <w:szCs w:val="21"/>
              </w:rPr>
            </w:pPr>
            <w:r>
              <w:rPr>
                <w:rFonts w:hint="eastAsia" w:ascii="宋体" w:hAnsi="宋体"/>
                <w:szCs w:val="21"/>
              </w:rPr>
              <w:t>7.HIS数据库、应用、负载服务器的搭建，包括添加到原有HIS服务器集群，数据同步，数据迁移，以及异地集群间的调试工作。</w:t>
            </w:r>
          </w:p>
          <w:p w14:paraId="54A634CD">
            <w:pPr>
              <w:rPr>
                <w:rFonts w:ascii="宋体" w:hAnsi="宋体"/>
                <w:szCs w:val="21"/>
              </w:rPr>
            </w:pPr>
            <w:r>
              <w:rPr>
                <w:rFonts w:hint="eastAsia" w:ascii="宋体" w:hAnsi="宋体"/>
                <w:szCs w:val="21"/>
              </w:rPr>
              <w:t>8.信创操作系统以及信创数据库的安装，以及需要迁移的数据库的同步迁移工作，包括需要按照现有逻辑对新安装数据库的模块组件以及参数等的测试修改工作。</w:t>
            </w:r>
          </w:p>
          <w:p w14:paraId="07448F31">
            <w:pPr>
              <w:rPr>
                <w:rFonts w:ascii="宋体" w:hAnsi="宋体"/>
                <w:szCs w:val="21"/>
              </w:rPr>
            </w:pPr>
            <w:r>
              <w:rPr>
                <w:rFonts w:hint="eastAsia" w:ascii="宋体" w:hAnsi="宋体"/>
                <w:szCs w:val="21"/>
              </w:rPr>
              <w:t>9.UPS、电池等设备的安装调试对接工作。</w:t>
            </w:r>
          </w:p>
          <w:p w14:paraId="6C3601CC">
            <w:pPr>
              <w:pStyle w:val="2"/>
              <w:rPr>
                <w:sz w:val="21"/>
                <w:szCs w:val="21"/>
              </w:rPr>
            </w:pPr>
            <w:r>
              <w:rPr>
                <w:rFonts w:hint="eastAsia"/>
                <w:sz w:val="21"/>
                <w:szCs w:val="21"/>
              </w:rPr>
              <w:t>以上集成服务需投标人提供承诺函并加盖公章</w:t>
            </w:r>
          </w:p>
        </w:tc>
        <w:tc>
          <w:tcPr>
            <w:tcW w:w="1462" w:type="dxa"/>
            <w:vAlign w:val="center"/>
          </w:tcPr>
          <w:p w14:paraId="6EEFD562">
            <w:pPr>
              <w:widowControl/>
              <w:jc w:val="center"/>
              <w:rPr>
                <w:rFonts w:ascii="宋体" w:hAnsi="宋体" w:cs="宋体"/>
                <w:bCs/>
                <w:kern w:val="0"/>
                <w:szCs w:val="21"/>
              </w:rPr>
            </w:pPr>
            <w:r>
              <w:rPr>
                <w:rFonts w:hint="eastAsia" w:ascii="宋体" w:hAnsi="宋体" w:cs="宋体"/>
                <w:bCs/>
                <w:kern w:val="0"/>
                <w:szCs w:val="21"/>
              </w:rPr>
              <w:t>是</w:t>
            </w:r>
          </w:p>
        </w:tc>
      </w:tr>
    </w:tbl>
    <w:p w14:paraId="256D4477">
      <w:pPr>
        <w:rPr>
          <w:rFonts w:ascii="宋体" w:hAnsi="宋体"/>
        </w:rPr>
      </w:pPr>
    </w:p>
    <w:p w14:paraId="6BE84BC4">
      <w:pPr>
        <w:rPr>
          <w:rFonts w:ascii="宋体" w:hAnsi="宋体"/>
        </w:rPr>
      </w:pPr>
      <w:r>
        <w:rPr>
          <w:rFonts w:ascii="宋体" w:hAnsi="宋体"/>
        </w:rPr>
        <w:br w:type="page"/>
      </w:r>
    </w:p>
    <w:p w14:paraId="422340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5D13F"/>
    <w:multiLevelType w:val="multilevel"/>
    <w:tmpl w:val="9905D13F"/>
    <w:lvl w:ilvl="0" w:tentative="0">
      <w:start w:val="1"/>
      <w:numFmt w:val="decimal"/>
      <w:lvlText w:val="%1."/>
      <w:lvlJc w:val="left"/>
      <w:pPr>
        <w:ind w:left="562" w:hanging="420"/>
      </w:pPr>
      <w:rPr>
        <w:rFonts w:hint="default"/>
        <w:highlight w:val="none"/>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E747D1"/>
    <w:multiLevelType w:val="multilevel"/>
    <w:tmpl w:val="1AE747D1"/>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EB05A3"/>
    <w:multiLevelType w:val="multilevel"/>
    <w:tmpl w:val="24EB05A3"/>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A0C70B3"/>
    <w:multiLevelType w:val="multilevel"/>
    <w:tmpl w:val="7A0C70B3"/>
    <w:lvl w:ilvl="0" w:tentative="0">
      <w:start w:val="1"/>
      <w:numFmt w:val="decimal"/>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BF0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7">
    <w:name w:val="List Paragraph"/>
    <w:basedOn w:val="1"/>
    <w:link w:val="9"/>
    <w:qFormat/>
    <w:uiPriority w:val="34"/>
    <w:pPr>
      <w:ind w:firstLine="420" w:firstLineChars="200"/>
    </w:pPr>
    <w:rPr>
      <w:rFonts w:ascii="Calibri" w:hAnsi="Calibri"/>
      <w:szCs w:val="22"/>
    </w:rPr>
  </w:style>
  <w:style w:type="character" w:customStyle="1" w:styleId="8">
    <w:name w:val="列出段落 字符"/>
    <w:qFormat/>
    <w:uiPriority w:val="34"/>
    <w:rPr>
      <w:rFonts w:ascii="Calibri" w:hAnsi="Calibri" w:eastAsia="宋体"/>
      <w:kern w:val="2"/>
      <w:sz w:val="21"/>
      <w:szCs w:val="22"/>
      <w:lang w:val="en-US" w:eastAsia="zh-CN" w:bidi="ar-SA"/>
    </w:rPr>
  </w:style>
  <w:style w:type="character" w:customStyle="1" w:styleId="9">
    <w:name w:val="列表段落 字符1"/>
    <w:link w:val="7"/>
    <w:qFormat/>
    <w:uiPriority w:val="34"/>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2025-06-18T06:52:10Z</dcterms:created>
  <dc:creator>zhhx</dc:creator>
  <cp:lastModifiedBy>高</cp:lastModifiedBy>
  <dcterms:modified xsi:type="dcterms:W3CDTF">2025-06-18T06:53:18Z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eyJoZGlkIjoiOTEwNzllZDM2ZTdkZjM5ZWQ4N2U5NWIyN2UyZWUyZGYiLCJ1c2VySWQiOiI0NjYwNDMyMDYifQ==</vt:lpwstr>
  </property>
  <property fmtid="{D5CDD505-2E9C-101B-9397-08002B2CF9AE}" pid="4" name="ICV">
    <vt:lpwstr>31BC76A0807D4FD18117F102E8508A95_12</vt:lpwstr>
  </property>
</Properties>
</file>