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E0DD4">
      <w:pPr>
        <w:spacing w:line="360" w:lineRule="auto"/>
        <w:jc w:val="center"/>
        <w:outlineLvl w:val="0"/>
        <w:rPr>
          <w:rFonts w:hint="eastAsia"/>
          <w:b/>
          <w:sz w:val="36"/>
          <w:szCs w:val="36"/>
        </w:rPr>
      </w:pPr>
      <w:r>
        <w:rPr>
          <w:rFonts w:hint="eastAsia"/>
          <w:b/>
          <w:sz w:val="36"/>
          <w:szCs w:val="36"/>
        </w:rPr>
        <w:t>北京工业大学饮食服务中心食品原材料供货服务</w:t>
      </w:r>
    </w:p>
    <w:p w14:paraId="2F367786">
      <w:pPr>
        <w:spacing w:line="360" w:lineRule="auto"/>
        <w:jc w:val="center"/>
        <w:outlineLvl w:val="0"/>
        <w:rPr>
          <w:rFonts w:hint="eastAsia" w:eastAsia="宋体"/>
          <w:sz w:val="32"/>
          <w:szCs w:val="32"/>
          <w:lang w:val="en-US" w:eastAsia="zh-CN"/>
        </w:rPr>
      </w:pPr>
      <w:r>
        <w:rPr>
          <w:rFonts w:hint="eastAsia"/>
          <w:b/>
          <w:sz w:val="36"/>
          <w:szCs w:val="36"/>
        </w:rPr>
        <w:t>第三批</w:t>
      </w:r>
      <w:r>
        <w:rPr>
          <w:rFonts w:hint="eastAsia"/>
          <w:b/>
          <w:sz w:val="36"/>
          <w:szCs w:val="36"/>
          <w:lang w:val="en-US" w:eastAsia="zh-CN"/>
        </w:rPr>
        <w:t>公开招标公告</w:t>
      </w:r>
    </w:p>
    <w:p w14:paraId="1FF4B013">
      <w:pPr>
        <w:pStyle w:val="2"/>
        <w:spacing w:before="0" w:line="360" w:lineRule="auto"/>
        <w:jc w:val="left"/>
        <w:rPr>
          <w:rFonts w:ascii="Times New Roman" w:hAnsi="Times New Roman" w:eastAsia="宋体"/>
          <w:sz w:val="24"/>
          <w:szCs w:val="24"/>
        </w:rPr>
      </w:pPr>
      <w:bookmarkStart w:id="0" w:name="_Toc35393621"/>
      <w:bookmarkStart w:id="1" w:name="_Toc28359079"/>
      <w:bookmarkStart w:id="2" w:name="_Toc35393790"/>
      <w:bookmarkStart w:id="3" w:name="_Toc28359002"/>
      <w:bookmarkStart w:id="4" w:name="_Hlk24379207"/>
      <w:r>
        <w:rPr>
          <w:rFonts w:ascii="Times New Roman" w:hAnsi="Times New Roman" w:eastAsia="宋体"/>
          <w:sz w:val="24"/>
          <w:szCs w:val="24"/>
        </w:rPr>
        <w:t>一、项目基本情况</w:t>
      </w:r>
      <w:bookmarkEnd w:id="0"/>
      <w:bookmarkEnd w:id="1"/>
      <w:bookmarkEnd w:id="2"/>
      <w:bookmarkEnd w:id="3"/>
    </w:p>
    <w:p w14:paraId="68EDA91F">
      <w:pPr>
        <w:spacing w:line="360" w:lineRule="auto"/>
        <w:ind w:firstLine="480" w:firstLineChars="200"/>
        <w:rPr>
          <w:rFonts w:hint="eastAsia" w:eastAsia="宋体"/>
          <w:sz w:val="24"/>
          <w:lang w:val="en-US" w:eastAsia="zh-CN"/>
        </w:rPr>
      </w:pPr>
      <w:r>
        <w:rPr>
          <w:sz w:val="24"/>
        </w:rPr>
        <w:t>1.项目编号：</w:t>
      </w:r>
      <w:r>
        <w:rPr>
          <w:rFonts w:hint="eastAsia"/>
          <w:sz w:val="24"/>
          <w:lang w:eastAsia="zh-CN"/>
        </w:rPr>
        <w:t>BJJQ-2025-782</w:t>
      </w:r>
      <w:r>
        <w:rPr>
          <w:rFonts w:hint="eastAsia"/>
          <w:sz w:val="24"/>
          <w:lang w:val="en-US" w:eastAsia="zh-CN"/>
        </w:rPr>
        <w:t>/</w:t>
      </w:r>
      <w:r>
        <w:rPr>
          <w:rFonts w:hint="eastAsia"/>
          <w:sz w:val="24"/>
          <w:lang w:eastAsia="zh-CN"/>
        </w:rPr>
        <w:t>01</w:t>
      </w:r>
      <w:r>
        <w:rPr>
          <w:rFonts w:hint="eastAsia"/>
          <w:sz w:val="24"/>
          <w:lang w:val="en-US" w:eastAsia="zh-CN"/>
        </w:rPr>
        <w:t>~12</w:t>
      </w:r>
    </w:p>
    <w:p w14:paraId="6081A619">
      <w:pPr>
        <w:spacing w:line="360" w:lineRule="auto"/>
        <w:ind w:firstLine="480" w:firstLineChars="200"/>
        <w:jc w:val="left"/>
        <w:rPr>
          <w:rFonts w:hint="eastAsia" w:eastAsia="宋体"/>
          <w:sz w:val="24"/>
          <w:lang w:eastAsia="zh-CN"/>
        </w:rPr>
      </w:pPr>
      <w:r>
        <w:rPr>
          <w:sz w:val="24"/>
        </w:rPr>
        <w:t>2.项目名称：</w:t>
      </w:r>
      <w:r>
        <w:rPr>
          <w:rFonts w:hint="eastAsia"/>
          <w:sz w:val="24"/>
          <w:lang w:eastAsia="zh-CN"/>
        </w:rPr>
        <w:t>北京工业大学饮食服务中心食品原材料供货服务第三批</w:t>
      </w:r>
    </w:p>
    <w:bookmarkEnd w:id="4"/>
    <w:p w14:paraId="0AA81CAB">
      <w:pPr>
        <w:spacing w:line="360" w:lineRule="auto"/>
        <w:ind w:firstLine="480" w:firstLineChars="200"/>
        <w:rPr>
          <w:sz w:val="24"/>
        </w:rPr>
      </w:pPr>
      <w:r>
        <w:rPr>
          <w:sz w:val="24"/>
        </w:rPr>
        <w:t>3.项目预算金额：</w:t>
      </w:r>
      <w:r>
        <w:rPr>
          <w:rFonts w:hint="eastAsia"/>
          <w:sz w:val="24"/>
        </w:rPr>
        <w:t>1416.5</w:t>
      </w:r>
      <w:r>
        <w:rPr>
          <w:sz w:val="24"/>
        </w:rPr>
        <w:t>万元</w:t>
      </w:r>
    </w:p>
    <w:p w14:paraId="46A1CD47">
      <w:pPr>
        <w:spacing w:line="360" w:lineRule="auto"/>
        <w:ind w:firstLine="480" w:firstLineChars="200"/>
        <w:rPr>
          <w:rFonts w:hint="eastAsia" w:eastAsia="宋体"/>
          <w:sz w:val="24"/>
          <w:lang w:val="en-US" w:eastAsia="zh-CN"/>
        </w:rPr>
      </w:pPr>
      <w:r>
        <w:rPr>
          <w:sz w:val="24"/>
        </w:rPr>
        <w:t>4.采购需求：</w:t>
      </w:r>
    </w:p>
    <w:tbl>
      <w:tblPr>
        <w:tblStyle w:val="6"/>
        <w:tblW w:w="5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671"/>
        <w:gridCol w:w="1671"/>
        <w:gridCol w:w="1347"/>
        <w:gridCol w:w="1998"/>
      </w:tblGrid>
      <w:tr w14:paraId="76B1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54" w:type="pct"/>
            <w:noWrap w:val="0"/>
            <w:vAlign w:val="center"/>
          </w:tcPr>
          <w:p w14:paraId="6D2EC974">
            <w:pPr>
              <w:keepNext/>
              <w:keepLines/>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kern w:val="2"/>
                <w:sz w:val="21"/>
                <w:szCs w:val="21"/>
                <w:lang w:val="en-US" w:eastAsia="zh-CN" w:bidi="ar-SA"/>
              </w:rPr>
              <w:t>包号</w:t>
            </w:r>
          </w:p>
        </w:tc>
        <w:tc>
          <w:tcPr>
            <w:tcW w:w="935" w:type="pct"/>
            <w:noWrap w:val="0"/>
            <w:vAlign w:val="center"/>
          </w:tcPr>
          <w:p w14:paraId="62BC57A0">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
                <w:bCs w:val="0"/>
                <w:color w:val="auto"/>
                <w:sz w:val="21"/>
                <w:szCs w:val="21"/>
                <w:lang w:val="en-US" w:eastAsia="zh-CN"/>
              </w:rPr>
            </w:pPr>
            <w:r>
              <w:rPr>
                <w:rFonts w:hint="eastAsia" w:cs="Times New Roman" w:eastAsiaTheme="minorEastAsia"/>
                <w:b/>
                <w:bCs w:val="0"/>
                <w:color w:val="auto"/>
                <w:sz w:val="21"/>
                <w:szCs w:val="21"/>
                <w:lang w:val="en-US" w:eastAsia="zh-CN"/>
              </w:rPr>
              <w:t>品类名称</w:t>
            </w:r>
          </w:p>
        </w:tc>
        <w:tc>
          <w:tcPr>
            <w:tcW w:w="935" w:type="pct"/>
            <w:noWrap w:val="0"/>
            <w:vAlign w:val="center"/>
          </w:tcPr>
          <w:p w14:paraId="3E21C057">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采购包预算金额</w:t>
            </w:r>
          </w:p>
          <w:p w14:paraId="34F22558">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（万元/年）</w:t>
            </w:r>
          </w:p>
        </w:tc>
        <w:tc>
          <w:tcPr>
            <w:tcW w:w="754" w:type="pct"/>
            <w:noWrap w:val="0"/>
            <w:vAlign w:val="center"/>
          </w:tcPr>
          <w:p w14:paraId="252A352B">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数量</w:t>
            </w:r>
          </w:p>
        </w:tc>
        <w:tc>
          <w:tcPr>
            <w:tcW w:w="1119" w:type="pct"/>
            <w:noWrap w:val="0"/>
            <w:vAlign w:val="center"/>
          </w:tcPr>
          <w:p w14:paraId="09A3B266">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简要服务要求</w:t>
            </w:r>
          </w:p>
        </w:tc>
      </w:tr>
      <w:tr w14:paraId="00EC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pct"/>
            <w:noWrap w:val="0"/>
            <w:vAlign w:val="center"/>
          </w:tcPr>
          <w:p w14:paraId="3D90313E">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01</w:t>
            </w:r>
            <w:r>
              <w:rPr>
                <w:rFonts w:hint="default" w:ascii="Times New Roman" w:hAnsi="Times New Roman" w:cs="Times New Roman" w:eastAsiaTheme="minorEastAsia"/>
                <w:bCs/>
                <w:color w:val="auto"/>
                <w:sz w:val="21"/>
                <w:szCs w:val="21"/>
                <w:lang w:val="en-US" w:eastAsia="zh-CN"/>
              </w:rPr>
              <w:t>包：海鲜、水产类4-1（</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01</w:t>
            </w:r>
            <w:r>
              <w:rPr>
                <w:rFonts w:hint="default" w:ascii="Times New Roman" w:hAnsi="Times New Roman" w:cs="Times New Roman" w:eastAsiaTheme="minorEastAsia"/>
                <w:sz w:val="21"/>
                <w:szCs w:val="21"/>
                <w:lang w:val="en-US" w:eastAsia="zh-CN"/>
              </w:rPr>
              <w:t>）</w:t>
            </w:r>
          </w:p>
        </w:tc>
        <w:tc>
          <w:tcPr>
            <w:tcW w:w="935" w:type="pct"/>
            <w:vMerge w:val="restart"/>
            <w:noWrap w:val="0"/>
            <w:vAlign w:val="center"/>
          </w:tcPr>
          <w:p w14:paraId="0B6E4472">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品类</w:t>
            </w:r>
            <w:r>
              <w:rPr>
                <w:rFonts w:hint="default" w:ascii="Times New Roman" w:hAnsi="Times New Roman" w:cs="Times New Roman" w:eastAsiaTheme="minorEastAsia"/>
                <w:i w:val="0"/>
                <w:iCs w:val="0"/>
                <w:color w:val="000000"/>
                <w:kern w:val="0"/>
                <w:sz w:val="21"/>
                <w:szCs w:val="21"/>
                <w:u w:val="none"/>
                <w:lang w:val="en-US" w:eastAsia="zh-CN" w:bidi="ar"/>
              </w:rPr>
              <w:t>4-海鲜、水产类</w:t>
            </w:r>
          </w:p>
        </w:tc>
        <w:tc>
          <w:tcPr>
            <w:tcW w:w="1821" w:type="dxa"/>
            <w:noWrap w:val="0"/>
            <w:vAlign w:val="center"/>
          </w:tcPr>
          <w:p w14:paraId="29B0DFE8">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92</w:t>
            </w:r>
          </w:p>
        </w:tc>
        <w:tc>
          <w:tcPr>
            <w:tcW w:w="754" w:type="pct"/>
            <w:noWrap w:val="0"/>
            <w:vAlign w:val="center"/>
          </w:tcPr>
          <w:p w14:paraId="034E6817">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4129864A">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39B8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pct"/>
            <w:noWrap w:val="0"/>
            <w:vAlign w:val="center"/>
          </w:tcPr>
          <w:p w14:paraId="00F7AA32">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02</w:t>
            </w:r>
            <w:r>
              <w:rPr>
                <w:rFonts w:hint="default" w:ascii="Times New Roman" w:hAnsi="Times New Roman" w:cs="Times New Roman" w:eastAsiaTheme="minorEastAsia"/>
                <w:bCs/>
                <w:color w:val="auto"/>
                <w:sz w:val="21"/>
                <w:szCs w:val="21"/>
                <w:lang w:val="en-US" w:eastAsia="zh-CN"/>
              </w:rPr>
              <w:t>包：海鲜、水产类4-</w:t>
            </w:r>
            <w:r>
              <w:rPr>
                <w:rFonts w:hint="eastAsia"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lang w:val="en-US" w:eastAsia="zh-CN"/>
              </w:rPr>
              <w:t>（</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02</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6DB92F39">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3E8D3E1C">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754" w:type="pct"/>
            <w:noWrap w:val="0"/>
            <w:vAlign w:val="center"/>
          </w:tcPr>
          <w:p w14:paraId="6EE3C620">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2679DF5B">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5240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pct"/>
            <w:noWrap w:val="0"/>
            <w:vAlign w:val="center"/>
          </w:tcPr>
          <w:p w14:paraId="3E0268E9">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03</w:t>
            </w:r>
            <w:r>
              <w:rPr>
                <w:rFonts w:hint="default" w:ascii="Times New Roman" w:hAnsi="Times New Roman" w:cs="Times New Roman" w:eastAsiaTheme="minorEastAsia"/>
                <w:bCs/>
                <w:color w:val="auto"/>
                <w:sz w:val="21"/>
                <w:szCs w:val="21"/>
                <w:lang w:val="en-US" w:eastAsia="zh-CN"/>
              </w:rPr>
              <w:t>包：海鲜、水产类4-</w:t>
            </w:r>
            <w:r>
              <w:rPr>
                <w:rFonts w:hint="eastAsia" w:ascii="Times New Roman" w:hAnsi="Times New Roman" w:cs="Times New Roman" w:eastAsiaTheme="minorEastAsia"/>
                <w:bCs/>
                <w:color w:val="auto"/>
                <w:sz w:val="21"/>
                <w:szCs w:val="21"/>
                <w:lang w:val="en-US" w:eastAsia="zh-CN"/>
              </w:rPr>
              <w:t>3</w:t>
            </w:r>
            <w:r>
              <w:rPr>
                <w:rFonts w:hint="default" w:ascii="Times New Roman" w:hAnsi="Times New Roman" w:cs="Times New Roman" w:eastAsiaTheme="minorEastAsia"/>
                <w:bCs/>
                <w:color w:val="auto"/>
                <w:sz w:val="21"/>
                <w:szCs w:val="21"/>
                <w:lang w:val="en-US" w:eastAsia="zh-CN"/>
              </w:rPr>
              <w:t>（</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03</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4CE56BAA">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17D5F177">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754" w:type="pct"/>
            <w:noWrap w:val="0"/>
            <w:vAlign w:val="center"/>
          </w:tcPr>
          <w:p w14:paraId="34437CC4">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0FA84D44">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1EB7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6BCA64F6">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rPr>
            </w:pPr>
            <w:r>
              <w:rPr>
                <w:rFonts w:hint="eastAsia" w:ascii="Times New Roman" w:hAnsi="Times New Roman" w:cs="Times New Roman" w:eastAsiaTheme="minorEastAsia"/>
                <w:bCs/>
                <w:color w:val="auto"/>
                <w:sz w:val="21"/>
                <w:szCs w:val="21"/>
                <w:lang w:val="en-US" w:eastAsia="zh-CN"/>
              </w:rPr>
              <w:t>04</w:t>
            </w:r>
            <w:r>
              <w:rPr>
                <w:rFonts w:hint="default" w:ascii="Times New Roman" w:hAnsi="Times New Roman" w:cs="Times New Roman" w:eastAsiaTheme="minorEastAsia"/>
                <w:bCs/>
                <w:color w:val="auto"/>
                <w:sz w:val="21"/>
                <w:szCs w:val="21"/>
                <w:lang w:val="en-US" w:eastAsia="zh-CN"/>
              </w:rPr>
              <w:t>包：猪肉类6-1（</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04</w:t>
            </w:r>
            <w:r>
              <w:rPr>
                <w:rFonts w:hint="default" w:ascii="Times New Roman" w:hAnsi="Times New Roman" w:cs="Times New Roman" w:eastAsiaTheme="minorEastAsia"/>
                <w:sz w:val="21"/>
                <w:szCs w:val="21"/>
                <w:lang w:val="en-US" w:eastAsia="zh-CN"/>
              </w:rPr>
              <w:t>）</w:t>
            </w:r>
          </w:p>
        </w:tc>
        <w:tc>
          <w:tcPr>
            <w:tcW w:w="935" w:type="pct"/>
            <w:vMerge w:val="restart"/>
            <w:noWrap w:val="0"/>
            <w:vAlign w:val="center"/>
          </w:tcPr>
          <w:p w14:paraId="2B51C2E8">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品类6</w:t>
            </w:r>
            <w:r>
              <w:rPr>
                <w:rFonts w:hint="eastAsia" w:ascii="Times New Roman" w:hAnsi="Times New Roman"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猪肉类</w:t>
            </w:r>
          </w:p>
        </w:tc>
        <w:tc>
          <w:tcPr>
            <w:tcW w:w="1821" w:type="dxa"/>
            <w:noWrap w:val="0"/>
            <w:vAlign w:val="center"/>
          </w:tcPr>
          <w:p w14:paraId="35337A1F">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256</w:t>
            </w:r>
          </w:p>
        </w:tc>
        <w:tc>
          <w:tcPr>
            <w:tcW w:w="754" w:type="pct"/>
            <w:noWrap w:val="0"/>
            <w:vAlign w:val="center"/>
          </w:tcPr>
          <w:p w14:paraId="54D5230D">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6D8A45D5">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6BBE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6A3DD0A7">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05</w:t>
            </w:r>
            <w:r>
              <w:rPr>
                <w:rFonts w:hint="default" w:ascii="Times New Roman" w:hAnsi="Times New Roman" w:cs="Times New Roman" w:eastAsiaTheme="minorEastAsia"/>
                <w:bCs/>
                <w:color w:val="auto"/>
                <w:sz w:val="21"/>
                <w:szCs w:val="21"/>
                <w:lang w:val="en-US" w:eastAsia="zh-CN"/>
              </w:rPr>
              <w:t>包：猪肉类6-</w:t>
            </w:r>
            <w:r>
              <w:rPr>
                <w:rFonts w:hint="eastAsia"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lang w:val="en-US" w:eastAsia="zh-CN"/>
              </w:rPr>
              <w:t>（</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05</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7F211744">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744E4964">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128</w:t>
            </w:r>
          </w:p>
        </w:tc>
        <w:tc>
          <w:tcPr>
            <w:tcW w:w="754" w:type="pct"/>
            <w:noWrap w:val="0"/>
            <w:vAlign w:val="center"/>
          </w:tcPr>
          <w:p w14:paraId="311601FA">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1DE16A26">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3A5E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16DF079D">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06</w:t>
            </w:r>
            <w:r>
              <w:rPr>
                <w:rFonts w:hint="default" w:ascii="Times New Roman" w:hAnsi="Times New Roman" w:cs="Times New Roman" w:eastAsiaTheme="minorEastAsia"/>
                <w:bCs/>
                <w:color w:val="auto"/>
                <w:sz w:val="21"/>
                <w:szCs w:val="21"/>
                <w:lang w:val="en-US" w:eastAsia="zh-CN"/>
              </w:rPr>
              <w:t>包：猪肉类6-</w:t>
            </w:r>
            <w:r>
              <w:rPr>
                <w:rFonts w:hint="eastAsia" w:ascii="Times New Roman" w:hAnsi="Times New Roman" w:cs="Times New Roman" w:eastAsiaTheme="minorEastAsia"/>
                <w:bCs/>
                <w:color w:val="auto"/>
                <w:sz w:val="21"/>
                <w:szCs w:val="21"/>
                <w:lang w:val="en-US" w:eastAsia="zh-CN"/>
              </w:rPr>
              <w:t>3</w:t>
            </w:r>
            <w:r>
              <w:rPr>
                <w:rFonts w:hint="default" w:ascii="Times New Roman" w:hAnsi="Times New Roman" w:cs="Times New Roman" w:eastAsiaTheme="minorEastAsia"/>
                <w:bCs/>
                <w:color w:val="auto"/>
                <w:sz w:val="21"/>
                <w:szCs w:val="21"/>
                <w:lang w:val="en-US" w:eastAsia="zh-CN"/>
              </w:rPr>
              <w:t>（</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06</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2662AD8F">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2E454A72">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42.5</w:t>
            </w:r>
          </w:p>
        </w:tc>
        <w:tc>
          <w:tcPr>
            <w:tcW w:w="754" w:type="pct"/>
            <w:noWrap w:val="0"/>
            <w:vAlign w:val="center"/>
          </w:tcPr>
          <w:p w14:paraId="3A1D3CD1">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257CC8BC">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489F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526DCE75">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07</w:t>
            </w:r>
            <w:r>
              <w:rPr>
                <w:rFonts w:hint="default" w:ascii="Times New Roman" w:hAnsi="Times New Roman" w:cs="Times New Roman" w:eastAsiaTheme="minorEastAsia"/>
                <w:bCs/>
                <w:color w:val="auto"/>
                <w:sz w:val="21"/>
                <w:szCs w:val="21"/>
                <w:lang w:val="en-US" w:eastAsia="zh-CN"/>
              </w:rPr>
              <w:t>包：禽肉类8-1（</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07</w:t>
            </w:r>
            <w:r>
              <w:rPr>
                <w:rFonts w:hint="default" w:ascii="Times New Roman" w:hAnsi="Times New Roman" w:cs="Times New Roman" w:eastAsiaTheme="minorEastAsia"/>
                <w:sz w:val="21"/>
                <w:szCs w:val="21"/>
                <w:lang w:val="en-US" w:eastAsia="zh-CN"/>
              </w:rPr>
              <w:t>）</w:t>
            </w:r>
          </w:p>
        </w:tc>
        <w:tc>
          <w:tcPr>
            <w:tcW w:w="935" w:type="pct"/>
            <w:vMerge w:val="restart"/>
            <w:noWrap w:val="0"/>
            <w:vAlign w:val="center"/>
          </w:tcPr>
          <w:p w14:paraId="23D58FF9">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品类8</w:t>
            </w:r>
            <w:r>
              <w:rPr>
                <w:rFonts w:hint="eastAsia" w:ascii="Times New Roman" w:hAnsi="Times New Roman"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禽肉类</w:t>
            </w:r>
          </w:p>
        </w:tc>
        <w:tc>
          <w:tcPr>
            <w:tcW w:w="1821" w:type="dxa"/>
            <w:noWrap w:val="0"/>
            <w:vAlign w:val="center"/>
          </w:tcPr>
          <w:p w14:paraId="1C50C86E">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356</w:t>
            </w:r>
          </w:p>
        </w:tc>
        <w:tc>
          <w:tcPr>
            <w:tcW w:w="754" w:type="pct"/>
            <w:noWrap w:val="0"/>
            <w:vAlign w:val="center"/>
          </w:tcPr>
          <w:p w14:paraId="45DBC471">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544726CD">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7C47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626BCC86">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08</w:t>
            </w:r>
            <w:r>
              <w:rPr>
                <w:rFonts w:hint="default" w:ascii="Times New Roman" w:hAnsi="Times New Roman" w:cs="Times New Roman" w:eastAsiaTheme="minorEastAsia"/>
                <w:bCs/>
                <w:color w:val="auto"/>
                <w:sz w:val="21"/>
                <w:szCs w:val="21"/>
                <w:lang w:val="en-US" w:eastAsia="zh-CN"/>
              </w:rPr>
              <w:t>包：禽肉类8-2（</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08</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26A70251">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75DE42F9">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178</w:t>
            </w:r>
          </w:p>
        </w:tc>
        <w:tc>
          <w:tcPr>
            <w:tcW w:w="754" w:type="pct"/>
            <w:noWrap w:val="0"/>
            <w:vAlign w:val="center"/>
          </w:tcPr>
          <w:p w14:paraId="0FDE8EB9">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5A818E94">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2525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0587FCF6">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09</w:t>
            </w:r>
            <w:r>
              <w:rPr>
                <w:rFonts w:hint="default" w:ascii="Times New Roman" w:hAnsi="Times New Roman" w:cs="Times New Roman" w:eastAsiaTheme="minorEastAsia"/>
                <w:bCs/>
                <w:color w:val="auto"/>
                <w:sz w:val="21"/>
                <w:szCs w:val="21"/>
                <w:lang w:val="en-US" w:eastAsia="zh-CN"/>
              </w:rPr>
              <w:t>包：禽肉类8-3（</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09</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3F86F8F3">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74EB6D05">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754" w:type="pct"/>
            <w:noWrap w:val="0"/>
            <w:vAlign w:val="center"/>
          </w:tcPr>
          <w:p w14:paraId="19E0A39C">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0F020AE5">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311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156428C5">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10</w:t>
            </w:r>
            <w:r>
              <w:rPr>
                <w:rFonts w:hint="default" w:ascii="Times New Roman" w:hAnsi="Times New Roman" w:cs="Times New Roman" w:eastAsiaTheme="minorEastAsia"/>
                <w:bCs/>
                <w:color w:val="auto"/>
                <w:sz w:val="21"/>
                <w:szCs w:val="21"/>
                <w:lang w:val="en-US" w:eastAsia="zh-CN"/>
              </w:rPr>
              <w:t>包：饮料类10-1（</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10</w:t>
            </w:r>
            <w:r>
              <w:rPr>
                <w:rFonts w:hint="default" w:ascii="Times New Roman" w:hAnsi="Times New Roman" w:cs="Times New Roman" w:eastAsiaTheme="minorEastAsia"/>
                <w:sz w:val="21"/>
                <w:szCs w:val="21"/>
                <w:lang w:val="en-US" w:eastAsia="zh-CN"/>
              </w:rPr>
              <w:t>）</w:t>
            </w:r>
          </w:p>
        </w:tc>
        <w:tc>
          <w:tcPr>
            <w:tcW w:w="935" w:type="pct"/>
            <w:vMerge w:val="restart"/>
            <w:noWrap w:val="0"/>
            <w:vAlign w:val="center"/>
          </w:tcPr>
          <w:p w14:paraId="4880D82A">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ascii="Times New Roman" w:hAnsi="Times New Roman" w:cs="Times New Roman" w:eastAsiaTheme="minorEastAsia"/>
                <w:i w:val="0"/>
                <w:iCs w:val="0"/>
                <w:color w:val="000000"/>
                <w:kern w:val="0"/>
                <w:sz w:val="21"/>
                <w:szCs w:val="21"/>
                <w:u w:val="none"/>
                <w:lang w:val="en-US" w:eastAsia="zh-CN" w:bidi="ar"/>
              </w:rPr>
              <w:t>品类10-饮料类</w:t>
            </w:r>
          </w:p>
        </w:tc>
        <w:tc>
          <w:tcPr>
            <w:tcW w:w="1821" w:type="dxa"/>
            <w:noWrap w:val="0"/>
            <w:vAlign w:val="center"/>
          </w:tcPr>
          <w:p w14:paraId="33DC1D85">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146</w:t>
            </w:r>
          </w:p>
        </w:tc>
        <w:tc>
          <w:tcPr>
            <w:tcW w:w="754" w:type="pct"/>
            <w:noWrap w:val="0"/>
            <w:vAlign w:val="center"/>
          </w:tcPr>
          <w:p w14:paraId="62CAE4ED">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2A1DCB29">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5DB9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04223B56">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11</w:t>
            </w:r>
            <w:r>
              <w:rPr>
                <w:rFonts w:hint="default" w:ascii="Times New Roman" w:hAnsi="Times New Roman" w:cs="Times New Roman" w:eastAsiaTheme="minorEastAsia"/>
                <w:bCs/>
                <w:color w:val="auto"/>
                <w:sz w:val="21"/>
                <w:szCs w:val="21"/>
                <w:lang w:val="en-US" w:eastAsia="zh-CN"/>
              </w:rPr>
              <w:t>包：饮料类10-2（</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11</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3122704B">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586CE2EB">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73</w:t>
            </w:r>
          </w:p>
        </w:tc>
        <w:tc>
          <w:tcPr>
            <w:tcW w:w="754" w:type="pct"/>
            <w:noWrap w:val="0"/>
            <w:vAlign w:val="center"/>
          </w:tcPr>
          <w:p w14:paraId="47FDFB21">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7F2F5697">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r w14:paraId="5C39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54" w:type="pct"/>
            <w:noWrap w:val="0"/>
            <w:vAlign w:val="center"/>
          </w:tcPr>
          <w:p w14:paraId="350E65A3">
            <w:pPr>
              <w:keepNext w:val="0"/>
              <w:keepLines w:val="0"/>
              <w:widowControl/>
              <w:suppressLineNumbers w:val="0"/>
              <w:spacing w:line="360" w:lineRule="auto"/>
              <w:jc w:val="center"/>
              <w:textAlignment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12</w:t>
            </w:r>
            <w:r>
              <w:rPr>
                <w:rFonts w:hint="default" w:ascii="Times New Roman" w:hAnsi="Times New Roman" w:cs="Times New Roman" w:eastAsiaTheme="minorEastAsia"/>
                <w:bCs/>
                <w:color w:val="auto"/>
                <w:sz w:val="21"/>
                <w:szCs w:val="21"/>
                <w:lang w:val="en-US" w:eastAsia="zh-CN"/>
              </w:rPr>
              <w:t>包：饮料类10-3（</w:t>
            </w:r>
            <w:r>
              <w:rPr>
                <w:rFonts w:hint="eastAsia" w:cs="Times New Roman" w:eastAsiaTheme="minorEastAsia"/>
                <w:sz w:val="21"/>
                <w:szCs w:val="21"/>
                <w:lang w:eastAsia="zh-CN"/>
              </w:rPr>
              <w:t>BJJQ-2025</w:t>
            </w:r>
            <w:r>
              <w:rPr>
                <w:rFonts w:hint="default" w:ascii="Times New Roman" w:hAnsi="Times New Roman" w:cs="Times New Roman" w:eastAsiaTheme="minorEastAsia"/>
                <w:sz w:val="21"/>
                <w:szCs w:val="21"/>
                <w:lang w:eastAsia="zh-CN"/>
              </w:rPr>
              <w:t>-78</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12</w:t>
            </w:r>
            <w:r>
              <w:rPr>
                <w:rFonts w:hint="default" w:ascii="Times New Roman" w:hAnsi="Times New Roman" w:cs="Times New Roman" w:eastAsiaTheme="minorEastAsia"/>
                <w:sz w:val="21"/>
                <w:szCs w:val="21"/>
                <w:lang w:val="en-US" w:eastAsia="zh-CN"/>
              </w:rPr>
              <w:t>）</w:t>
            </w:r>
          </w:p>
        </w:tc>
        <w:tc>
          <w:tcPr>
            <w:tcW w:w="935" w:type="pct"/>
            <w:vMerge w:val="continue"/>
            <w:noWrap w:val="0"/>
            <w:vAlign w:val="center"/>
          </w:tcPr>
          <w:p w14:paraId="359F177F">
            <w:pPr>
              <w:keepNext w:val="0"/>
              <w:keepLines w:val="0"/>
              <w:widowControl/>
              <w:suppressLineNumbers w:val="0"/>
              <w:spacing w:line="360" w:lineRule="auto"/>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1821" w:type="dxa"/>
            <w:noWrap w:val="0"/>
            <w:vAlign w:val="center"/>
          </w:tcPr>
          <w:p w14:paraId="594ACA36">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754" w:type="pct"/>
            <w:noWrap w:val="0"/>
            <w:vAlign w:val="center"/>
          </w:tcPr>
          <w:p w14:paraId="688801B8">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一项</w:t>
            </w:r>
          </w:p>
        </w:tc>
        <w:tc>
          <w:tcPr>
            <w:tcW w:w="1119" w:type="pct"/>
            <w:noWrap w:val="0"/>
            <w:vAlign w:val="center"/>
          </w:tcPr>
          <w:p w14:paraId="42876206">
            <w:pPr>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详见采购需求</w:t>
            </w:r>
          </w:p>
        </w:tc>
      </w:tr>
    </w:tbl>
    <w:p w14:paraId="29A96CBF">
      <w:pPr>
        <w:numPr>
          <w:ilvl w:val="0"/>
          <w:numId w:val="0"/>
        </w:numPr>
        <w:spacing w:line="360" w:lineRule="auto"/>
        <w:ind w:firstLine="480" w:firstLineChars="200"/>
        <w:rPr>
          <w:rFonts w:hint="eastAsia"/>
          <w:sz w:val="24"/>
        </w:rPr>
      </w:pPr>
      <w:r>
        <w:rPr>
          <w:rFonts w:hint="eastAsia" w:ascii="Times New Roman" w:hAnsi="Times New Roman" w:eastAsia="宋体" w:cs="Times New Roman"/>
          <w:kern w:val="2"/>
          <w:sz w:val="24"/>
          <w:szCs w:val="24"/>
          <w:lang w:val="en-US" w:eastAsia="zh-CN" w:bidi="ar-SA"/>
        </w:rPr>
        <w:t>5.</w:t>
      </w:r>
      <w:r>
        <w:rPr>
          <w:sz w:val="24"/>
        </w:rPr>
        <w:t>合同履行期限</w:t>
      </w:r>
      <w:r>
        <w:rPr>
          <w:rFonts w:hint="eastAsia"/>
          <w:sz w:val="24"/>
          <w:lang w:eastAsia="zh-CN"/>
        </w:rPr>
        <w:t>：一年。</w:t>
      </w:r>
    </w:p>
    <w:p w14:paraId="6BD60366">
      <w:pPr>
        <w:numPr>
          <w:ilvl w:val="0"/>
          <w:numId w:val="0"/>
        </w:numPr>
        <w:spacing w:line="360" w:lineRule="auto"/>
        <w:ind w:firstLine="480" w:firstLineChars="200"/>
        <w:rPr>
          <w:sz w:val="24"/>
        </w:rPr>
      </w:pPr>
      <w:r>
        <w:rPr>
          <w:rFonts w:ascii="Times New Roman" w:hAnsi="Times New Roman" w:eastAsia="宋体" w:cs="Times New Roman"/>
          <w:kern w:val="2"/>
          <w:sz w:val="24"/>
          <w:szCs w:val="24"/>
          <w:lang w:val="en-US" w:eastAsia="zh-CN" w:bidi="ar-SA"/>
        </w:rPr>
        <w:t>6.</w:t>
      </w:r>
      <w:r>
        <w:rPr>
          <w:sz w:val="24"/>
        </w:rPr>
        <w:t xml:space="preserve">本项目是否接受联合体投标：□是  </w:t>
      </w:r>
      <w:r>
        <w:rPr>
          <w:b/>
          <w:color w:val="000000"/>
          <w:sz w:val="24"/>
        </w:rPr>
        <w:t>■</w:t>
      </w:r>
      <w:r>
        <w:rPr>
          <w:sz w:val="24"/>
        </w:rPr>
        <w:t>否。</w:t>
      </w:r>
    </w:p>
    <w:p w14:paraId="1B1C7413">
      <w:pPr>
        <w:spacing w:line="360" w:lineRule="auto"/>
        <w:ind w:firstLine="480" w:firstLineChars="200"/>
        <w:rPr>
          <w:sz w:val="24"/>
        </w:rPr>
      </w:pPr>
    </w:p>
    <w:p w14:paraId="0E87F8EA">
      <w:pPr>
        <w:pStyle w:val="2"/>
        <w:spacing w:before="0" w:line="360" w:lineRule="auto"/>
        <w:jc w:val="left"/>
        <w:rPr>
          <w:rFonts w:ascii="Times New Roman" w:hAnsi="Times New Roman" w:eastAsia="宋体"/>
          <w:sz w:val="24"/>
          <w:szCs w:val="24"/>
        </w:rPr>
      </w:pPr>
      <w:bookmarkStart w:id="5" w:name="_Toc28359003"/>
      <w:bookmarkStart w:id="6" w:name="_Toc28359080"/>
      <w:bookmarkStart w:id="7" w:name="_Toc35393622"/>
      <w:bookmarkStart w:id="8" w:name="_Toc35393791"/>
      <w:r>
        <w:rPr>
          <w:rFonts w:ascii="Times New Roman" w:hAnsi="Times New Roman" w:eastAsia="宋体"/>
          <w:sz w:val="24"/>
          <w:szCs w:val="24"/>
        </w:rPr>
        <w:t>二、申请人的资格要求（须同时满足）</w:t>
      </w:r>
      <w:bookmarkEnd w:id="5"/>
      <w:bookmarkEnd w:id="6"/>
      <w:bookmarkEnd w:id="7"/>
      <w:bookmarkEnd w:id="8"/>
    </w:p>
    <w:p w14:paraId="32A13898">
      <w:pPr>
        <w:spacing w:line="360" w:lineRule="auto"/>
        <w:ind w:firstLine="480" w:firstLineChars="200"/>
        <w:rPr>
          <w:sz w:val="24"/>
        </w:rPr>
      </w:pPr>
      <w:r>
        <w:rPr>
          <w:sz w:val="24"/>
        </w:rPr>
        <w:t>1.满足《中华人民共和国政府采购法》第二十二条规定；</w:t>
      </w:r>
    </w:p>
    <w:p w14:paraId="31936A61">
      <w:pPr>
        <w:spacing w:line="360" w:lineRule="auto"/>
        <w:ind w:firstLine="480" w:firstLineChars="200"/>
        <w:rPr>
          <w:sz w:val="24"/>
          <w:highlight w:val="none"/>
        </w:rPr>
      </w:pPr>
      <w:bookmarkStart w:id="9" w:name="_Toc28359081"/>
      <w:bookmarkStart w:id="10" w:name="_Toc28359004"/>
      <w:r>
        <w:rPr>
          <w:sz w:val="24"/>
          <w:highlight w:val="none"/>
        </w:rPr>
        <w:t>2.落实政府采购政策需满足的资格要求：</w:t>
      </w:r>
    </w:p>
    <w:p w14:paraId="5B0735ED">
      <w:pPr>
        <w:spacing w:line="360" w:lineRule="auto"/>
        <w:ind w:firstLine="480" w:firstLineChars="200"/>
        <w:rPr>
          <w:sz w:val="24"/>
          <w:highlight w:val="none"/>
        </w:rPr>
      </w:pPr>
      <w:r>
        <w:rPr>
          <w:sz w:val="24"/>
          <w:highlight w:val="none"/>
        </w:rPr>
        <w:t>2.1 中小企业政策</w:t>
      </w:r>
    </w:p>
    <w:p w14:paraId="7857C7C1">
      <w:pPr>
        <w:spacing w:line="360" w:lineRule="auto"/>
        <w:ind w:firstLine="480" w:firstLineChars="200"/>
        <w:rPr>
          <w:sz w:val="24"/>
        </w:rPr>
      </w:pPr>
      <w:r>
        <w:rPr>
          <w:sz w:val="24"/>
        </w:rPr>
        <w:t>□本项目不专门面向中小企业预留采购份额。</w:t>
      </w:r>
    </w:p>
    <w:p w14:paraId="53DEBA0D">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767CB9E4">
      <w:pPr>
        <w:spacing w:line="360" w:lineRule="auto"/>
        <w:ind w:firstLine="482" w:firstLineChars="200"/>
        <w:rPr>
          <w:sz w:val="24"/>
        </w:rPr>
      </w:pPr>
      <w:r>
        <w:rPr>
          <w:rFonts w:eastAsiaTheme="minorEastAsia"/>
          <w:b/>
          <w:color w:val="000000"/>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b/>
          <w:bCs/>
          <w:sz w:val="24"/>
          <w:u w:val="single"/>
        </w:rPr>
        <w:t>设置</w:t>
      </w:r>
      <w:r>
        <w:rPr>
          <w:rFonts w:hint="eastAsia"/>
          <w:b/>
          <w:bCs/>
          <w:sz w:val="24"/>
          <w:u w:val="single"/>
          <w:lang w:val="en-US" w:eastAsia="zh-CN"/>
        </w:rPr>
        <w:t>01~03、07~12包</w:t>
      </w:r>
      <w:r>
        <w:rPr>
          <w:rFonts w:hint="eastAsia"/>
          <w:b/>
          <w:bCs/>
          <w:sz w:val="24"/>
          <w:u w:val="single"/>
        </w:rPr>
        <w:t>专门面向</w:t>
      </w:r>
      <w:r>
        <w:rPr>
          <w:rFonts w:hint="eastAsia"/>
          <w:b/>
          <w:bCs/>
          <w:sz w:val="24"/>
          <w:u w:val="single"/>
          <w:lang w:val="en-US" w:eastAsia="zh-CN"/>
        </w:rPr>
        <w:t>小微</w:t>
      </w:r>
      <w:r>
        <w:rPr>
          <w:rFonts w:hint="eastAsia"/>
          <w:b/>
          <w:bCs/>
          <w:sz w:val="24"/>
          <w:u w:val="single"/>
        </w:rPr>
        <w:t>企业采购</w:t>
      </w:r>
      <w:r>
        <w:rPr>
          <w:sz w:val="24"/>
        </w:rPr>
        <w:t>。</w:t>
      </w:r>
    </w:p>
    <w:p w14:paraId="4513008D">
      <w:pPr>
        <w:spacing w:line="360" w:lineRule="auto"/>
        <w:ind w:firstLine="480" w:firstLineChars="200"/>
        <w:rPr>
          <w:sz w:val="24"/>
        </w:rPr>
      </w:pPr>
      <w:r>
        <w:rPr>
          <w:sz w:val="24"/>
        </w:rPr>
        <w:t>2.2 其它落实政府采购政策的资格要求（如有）：</w:t>
      </w:r>
      <w:r>
        <w:rPr>
          <w:sz w:val="24"/>
          <w:u w:val="single"/>
        </w:rPr>
        <w:t>___</w:t>
      </w:r>
      <w:r>
        <w:rPr>
          <w:rFonts w:hint="eastAsia"/>
          <w:sz w:val="24"/>
          <w:u w:val="single"/>
        </w:rPr>
        <w:t>/</w:t>
      </w:r>
      <w:r>
        <w:rPr>
          <w:sz w:val="24"/>
          <w:u w:val="single"/>
        </w:rPr>
        <w:t>___</w:t>
      </w:r>
      <w:r>
        <w:rPr>
          <w:sz w:val="24"/>
        </w:rPr>
        <w:t>。</w:t>
      </w:r>
    </w:p>
    <w:p w14:paraId="25BB2BCA">
      <w:pPr>
        <w:spacing w:line="360" w:lineRule="auto"/>
        <w:ind w:firstLine="480" w:firstLineChars="200"/>
        <w:rPr>
          <w:i/>
          <w:iCs/>
          <w:sz w:val="24"/>
          <w:u w:val="single"/>
        </w:rPr>
      </w:pPr>
      <w:r>
        <w:rPr>
          <w:sz w:val="24"/>
        </w:rPr>
        <w:t>3.本项目的特定资格要求：</w:t>
      </w:r>
    </w:p>
    <w:p w14:paraId="205C173D">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244EBBC">
      <w:pPr>
        <w:tabs>
          <w:tab w:val="left" w:pos="900"/>
          <w:tab w:val="left" w:pos="1134"/>
          <w:tab w:val="left" w:pos="1589"/>
          <w:tab w:val="left" w:pos="5521"/>
        </w:tabs>
        <w:snapToGrid w:val="0"/>
        <w:spacing w:line="360" w:lineRule="auto"/>
        <w:ind w:left="991" w:leftChars="472" w:firstLine="2"/>
        <w:rPr>
          <w:sz w:val="24"/>
        </w:rPr>
      </w:pPr>
      <w:r>
        <w:rPr>
          <w:b/>
          <w:color w:val="000000"/>
          <w:sz w:val="24"/>
        </w:rPr>
        <w:t>■</w:t>
      </w:r>
      <w:r>
        <w:rPr>
          <w:sz w:val="24"/>
        </w:rPr>
        <w:t>否</w:t>
      </w:r>
    </w:p>
    <w:p w14:paraId="4EA61550">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7467850A">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eastAsiaTheme="minorEastAsia"/>
          <w:sz w:val="24"/>
        </w:rPr>
        <w:t>投标人须具有有效期内的《食品经营许可证》或仅预包装食品经营者取得市场监管部门核发营业执照的经营范围记载“食品经营（仅销售预包装食品）”。</w:t>
      </w:r>
    </w:p>
    <w:p w14:paraId="771A9F62">
      <w:pPr>
        <w:spacing w:line="360" w:lineRule="auto"/>
        <w:ind w:firstLine="480" w:firstLineChars="200"/>
        <w:rPr>
          <w:i/>
          <w:iCs/>
          <w:sz w:val="24"/>
          <w:u w:val="single"/>
        </w:rPr>
      </w:pPr>
    </w:p>
    <w:bookmarkEnd w:id="9"/>
    <w:bookmarkEnd w:id="10"/>
    <w:p w14:paraId="48779137">
      <w:pPr>
        <w:pStyle w:val="2"/>
        <w:widowControl/>
        <w:spacing w:before="0" w:line="360" w:lineRule="auto"/>
        <w:jc w:val="left"/>
        <w:rPr>
          <w:rFonts w:ascii="Times New Roman" w:hAnsi="Times New Roman" w:eastAsia="宋体"/>
          <w:sz w:val="24"/>
          <w:szCs w:val="24"/>
          <w:highlight w:val="none"/>
        </w:rPr>
      </w:pPr>
      <w:bookmarkStart w:id="11" w:name="_Toc35393623"/>
      <w:bookmarkStart w:id="12" w:name="_Toc35393792"/>
      <w:r>
        <w:rPr>
          <w:rFonts w:ascii="Times New Roman" w:hAnsi="Times New Roman" w:eastAsia="宋体"/>
          <w:sz w:val="24"/>
          <w:szCs w:val="24"/>
        </w:rPr>
        <w:t>三、获取招标文件</w:t>
      </w:r>
      <w:bookmarkEnd w:id="11"/>
      <w:bookmarkEnd w:id="12"/>
      <w:bookmarkStart w:id="32" w:name="_GoBack"/>
    </w:p>
    <w:p w14:paraId="3CAF7BD9">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2025</w:t>
      </w:r>
      <w:r>
        <w:rPr>
          <w:sz w:val="24"/>
          <w:highlight w:val="none"/>
        </w:rPr>
        <w:t>年</w:t>
      </w:r>
      <w:r>
        <w:rPr>
          <w:rFonts w:hint="eastAsia"/>
          <w:sz w:val="24"/>
          <w:highlight w:val="none"/>
          <w:lang w:val="en-US" w:eastAsia="zh-CN"/>
        </w:rPr>
        <w:t>6</w:t>
      </w:r>
      <w:r>
        <w:rPr>
          <w:sz w:val="24"/>
          <w:highlight w:val="none"/>
        </w:rPr>
        <w:t>月</w:t>
      </w:r>
      <w:r>
        <w:rPr>
          <w:rFonts w:hint="eastAsia"/>
          <w:sz w:val="24"/>
          <w:highlight w:val="none"/>
          <w:lang w:val="en-US" w:eastAsia="zh-CN"/>
        </w:rPr>
        <w:t>27</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4</w:t>
      </w:r>
      <w:r>
        <w:rPr>
          <w:sz w:val="24"/>
          <w:highlight w:val="none"/>
        </w:rPr>
        <w:t>日</w:t>
      </w:r>
      <w:r>
        <w:rPr>
          <w:sz w:val="24"/>
          <w:highlight w:val="none"/>
        </w:rPr>
        <w:t>，每天上午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17:00</w:t>
      </w:r>
      <w:r>
        <w:rPr>
          <w:sz w:val="24"/>
          <w:highlight w:val="none"/>
        </w:rPr>
        <w:t>（北京时间，法定节假日除外）。</w:t>
      </w:r>
    </w:p>
    <w:p w14:paraId="6D88F198">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6A553218">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012C7416">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28FC71B5">
      <w:pPr>
        <w:tabs>
          <w:tab w:val="left" w:pos="900"/>
          <w:tab w:val="left" w:pos="1980"/>
        </w:tabs>
        <w:snapToGrid w:val="0"/>
        <w:spacing w:line="360" w:lineRule="auto"/>
        <w:ind w:left="840"/>
        <w:rPr>
          <w:sz w:val="24"/>
          <w:highlight w:val="none"/>
        </w:rPr>
      </w:pPr>
    </w:p>
    <w:p w14:paraId="3CD08FF1">
      <w:pPr>
        <w:pStyle w:val="2"/>
        <w:widowControl/>
        <w:spacing w:before="0" w:line="360" w:lineRule="auto"/>
        <w:jc w:val="left"/>
        <w:rPr>
          <w:rFonts w:ascii="Times New Roman" w:hAnsi="Times New Roman" w:eastAsia="宋体"/>
          <w:sz w:val="24"/>
          <w:szCs w:val="24"/>
          <w:highlight w:val="none"/>
        </w:rPr>
      </w:pPr>
      <w:bookmarkStart w:id="13" w:name="_Toc28359082"/>
      <w:bookmarkStart w:id="14" w:name="_Toc28359005"/>
      <w:bookmarkStart w:id="15" w:name="_Toc35393624"/>
      <w:bookmarkStart w:id="16" w:name="_Toc35393793"/>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0420D040">
      <w:pPr>
        <w:spacing w:line="360" w:lineRule="auto"/>
        <w:ind w:firstLine="480" w:firstLineChars="200"/>
        <w:rPr>
          <w:bCs/>
          <w:sz w:val="24"/>
          <w:u w:val="single"/>
        </w:rPr>
      </w:pPr>
      <w:r>
        <w:rPr>
          <w:sz w:val="24"/>
          <w:highlight w:val="none"/>
          <w:lang w:bidi="ar"/>
        </w:rPr>
        <w:t>投标截止时间、开标时间：</w:t>
      </w:r>
      <w:r>
        <w:rPr>
          <w:rFonts w:hint="eastAsia"/>
          <w:sz w:val="24"/>
          <w:highlight w:val="none"/>
        </w:rPr>
        <w:t>20</w:t>
      </w:r>
      <w:r>
        <w:rPr>
          <w:rFonts w:hint="eastAsia"/>
          <w:sz w:val="24"/>
          <w:highlight w:val="none"/>
        </w:rPr>
        <w:t>25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18</w:t>
      </w:r>
      <w:r>
        <w:rPr>
          <w:sz w:val="24"/>
          <w:highlight w:val="none"/>
        </w:rPr>
        <w:t>日</w:t>
      </w:r>
      <w:r>
        <w:rPr>
          <w:rFonts w:hint="eastAsia"/>
          <w:sz w:val="24"/>
          <w:highlight w:val="none"/>
          <w:lang w:val="en-US" w:eastAsia="zh-CN"/>
        </w:rPr>
        <w:t>9</w:t>
      </w:r>
      <w:r>
        <w:rPr>
          <w:sz w:val="24"/>
          <w:highlight w:val="none"/>
        </w:rPr>
        <w:t>点</w:t>
      </w:r>
      <w:bookmarkEnd w:id="32"/>
      <w:r>
        <w:rPr>
          <w:rFonts w:hint="eastAsia"/>
          <w:sz w:val="24"/>
          <w:lang w:val="en-US" w:eastAsia="zh-CN"/>
        </w:rPr>
        <w:t>3</w:t>
      </w:r>
      <w:r>
        <w:rPr>
          <w:rFonts w:hint="eastAsia"/>
          <w:sz w:val="24"/>
        </w:rPr>
        <w:t>0</w:t>
      </w:r>
      <w:r>
        <w:rPr>
          <w:sz w:val="24"/>
        </w:rPr>
        <w:t>分</w:t>
      </w:r>
      <w:r>
        <w:rPr>
          <w:bCs/>
          <w:sz w:val="24"/>
        </w:rPr>
        <w:t>（北京时间）</w:t>
      </w:r>
      <w:r>
        <w:rPr>
          <w:iCs/>
          <w:sz w:val="24"/>
        </w:rPr>
        <w:t>。</w:t>
      </w:r>
    </w:p>
    <w:p w14:paraId="1005303A">
      <w:pPr>
        <w:spacing w:line="360" w:lineRule="auto"/>
        <w:ind w:firstLine="480" w:firstLineChars="200"/>
        <w:rPr>
          <w:bCs/>
          <w:sz w:val="24"/>
          <w:u w:val="single"/>
        </w:rPr>
      </w:pPr>
      <w:r>
        <w:rPr>
          <w:sz w:val="24"/>
        </w:rPr>
        <w:t>地点：北京市东城区朝内大街南竹杆胡同6号北京INN 3号楼9层</w:t>
      </w:r>
      <w:r>
        <w:rPr>
          <w:rFonts w:hint="eastAsia"/>
          <w:sz w:val="24"/>
        </w:rPr>
        <w:t>会议室</w:t>
      </w:r>
      <w:r>
        <w:rPr>
          <w:sz w:val="24"/>
        </w:rPr>
        <w:t>（地铁2号线、6号线，朝阳门站H口出，向南200米）</w:t>
      </w:r>
      <w:r>
        <w:rPr>
          <w:sz w:val="24"/>
          <w:lang w:val="zh-TW"/>
        </w:rPr>
        <w:t>。</w:t>
      </w:r>
    </w:p>
    <w:p w14:paraId="2FFE72DA">
      <w:pPr>
        <w:spacing w:line="360" w:lineRule="auto"/>
        <w:jc w:val="left"/>
        <w:rPr>
          <w:sz w:val="24"/>
        </w:rPr>
      </w:pPr>
      <w:bookmarkStart w:id="17" w:name="_Toc28359007"/>
      <w:bookmarkStart w:id="18" w:name="_Toc35393625"/>
      <w:bookmarkStart w:id="19" w:name="_Toc28359084"/>
      <w:bookmarkStart w:id="20" w:name="_Toc35393794"/>
    </w:p>
    <w:p w14:paraId="017669DA">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7"/>
      <w:bookmarkEnd w:id="18"/>
      <w:bookmarkEnd w:id="19"/>
      <w:bookmarkEnd w:id="20"/>
    </w:p>
    <w:p w14:paraId="5BFBB33F">
      <w:pPr>
        <w:spacing w:line="360" w:lineRule="auto"/>
        <w:ind w:firstLine="480" w:firstLineChars="200"/>
        <w:rPr>
          <w:kern w:val="0"/>
          <w:sz w:val="24"/>
        </w:rPr>
      </w:pPr>
      <w:r>
        <w:rPr>
          <w:kern w:val="0"/>
          <w:sz w:val="24"/>
        </w:rPr>
        <w:t>自本公告发布之日起5个工作日。</w:t>
      </w:r>
    </w:p>
    <w:p w14:paraId="6B794F21">
      <w:pPr>
        <w:spacing w:line="360" w:lineRule="auto"/>
        <w:ind w:firstLine="480" w:firstLineChars="200"/>
        <w:rPr>
          <w:kern w:val="0"/>
          <w:sz w:val="24"/>
        </w:rPr>
      </w:pPr>
    </w:p>
    <w:p w14:paraId="074A3C27">
      <w:pPr>
        <w:pStyle w:val="2"/>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3ADF1254">
      <w:pPr>
        <w:spacing w:line="360" w:lineRule="auto"/>
        <w:ind w:firstLine="480" w:firstLineChars="200"/>
        <w:rPr>
          <w:sz w:val="24"/>
          <w:lang w:bidi="ar"/>
        </w:rPr>
      </w:pPr>
      <w:r>
        <w:rPr>
          <w:sz w:val="24"/>
        </w:rPr>
        <w:t>1.本项目需要落实的政府采购政策：</w:t>
      </w:r>
    </w:p>
    <w:p w14:paraId="79C7A97C">
      <w:pPr>
        <w:spacing w:line="360" w:lineRule="auto"/>
        <w:ind w:firstLine="480" w:firstLineChars="200"/>
        <w:rPr>
          <w:sz w:val="24"/>
          <w:lang w:bidi="ar"/>
        </w:rPr>
      </w:pPr>
      <w:r>
        <w:rPr>
          <w:rFonts w:hint="eastAsia"/>
          <w:sz w:val="24"/>
          <w:lang w:bidi="ar"/>
        </w:rPr>
        <w:t>（1）节能产品强制采购</w:t>
      </w:r>
    </w:p>
    <w:p w14:paraId="4408A9F8">
      <w:pPr>
        <w:spacing w:line="360" w:lineRule="auto"/>
        <w:ind w:firstLine="480" w:firstLineChars="200"/>
        <w:rPr>
          <w:sz w:val="24"/>
          <w:lang w:bidi="ar"/>
        </w:rPr>
      </w:pPr>
      <w:r>
        <w:rPr>
          <w:rFonts w:hint="eastAsia"/>
          <w:sz w:val="24"/>
          <w:lang w:bidi="ar"/>
        </w:rPr>
        <w:t>（2）节能产品、环境标志产品优先采购</w:t>
      </w:r>
    </w:p>
    <w:p w14:paraId="5D8500CC">
      <w:pPr>
        <w:spacing w:line="360" w:lineRule="auto"/>
        <w:ind w:firstLine="480" w:firstLineChars="200"/>
        <w:rPr>
          <w:sz w:val="24"/>
          <w:lang w:bidi="ar"/>
        </w:rPr>
      </w:pPr>
      <w:r>
        <w:rPr>
          <w:rFonts w:hint="eastAsia"/>
          <w:sz w:val="24"/>
          <w:lang w:bidi="ar"/>
        </w:rPr>
        <w:t>（3）政府采购促进中小企业发展</w:t>
      </w:r>
    </w:p>
    <w:p w14:paraId="7B6C5B01">
      <w:pPr>
        <w:spacing w:line="360" w:lineRule="auto"/>
        <w:ind w:firstLine="480" w:firstLineChars="200"/>
        <w:rPr>
          <w:sz w:val="24"/>
          <w:lang w:bidi="ar"/>
        </w:rPr>
      </w:pPr>
      <w:r>
        <w:rPr>
          <w:rFonts w:hint="eastAsia"/>
          <w:sz w:val="24"/>
          <w:lang w:bidi="ar"/>
        </w:rPr>
        <w:t>（4）政府采购支持监狱企业发展</w:t>
      </w:r>
    </w:p>
    <w:p w14:paraId="18B111D5">
      <w:pPr>
        <w:spacing w:line="360" w:lineRule="auto"/>
        <w:ind w:firstLine="480" w:firstLineChars="200"/>
        <w:rPr>
          <w:sz w:val="24"/>
          <w:lang w:bidi="ar"/>
        </w:rPr>
      </w:pPr>
      <w:r>
        <w:rPr>
          <w:rFonts w:hint="eastAsia"/>
          <w:sz w:val="24"/>
          <w:lang w:bidi="ar"/>
        </w:rPr>
        <w:t>（5）政府采购促进残疾人就业</w:t>
      </w:r>
    </w:p>
    <w:p w14:paraId="35214ECD">
      <w:pPr>
        <w:spacing w:line="360" w:lineRule="auto"/>
        <w:ind w:firstLine="480" w:firstLineChars="200"/>
        <w:rPr>
          <w:sz w:val="24"/>
        </w:rPr>
      </w:pPr>
      <w:r>
        <w:rPr>
          <w:rFonts w:hint="eastAsia"/>
          <w:sz w:val="24"/>
          <w:lang w:bidi="ar"/>
        </w:rPr>
        <w:t>（6）进口产品管理</w:t>
      </w:r>
      <w:r>
        <w:rPr>
          <w:sz w:val="24"/>
        </w:rPr>
        <w:t xml:space="preserve"> </w:t>
      </w:r>
    </w:p>
    <w:p w14:paraId="00970488">
      <w:pPr>
        <w:spacing w:line="360" w:lineRule="auto"/>
        <w:ind w:firstLine="480" w:firstLineChars="200"/>
        <w:rPr>
          <w:bCs/>
          <w:sz w:val="24"/>
          <w:lang w:bidi="ar"/>
        </w:rPr>
      </w:pPr>
      <w:r>
        <w:rPr>
          <w:sz w:val="24"/>
        </w:rPr>
        <w:t>2</w:t>
      </w:r>
      <w:r>
        <w:rPr>
          <w:sz w:val="24"/>
          <w:lang w:bidi="ar"/>
        </w:rPr>
        <w:t>.本项目采用电子化采购方式</w:t>
      </w:r>
      <w:r>
        <w:rPr>
          <w:rFonts w:hint="eastAsia"/>
          <w:sz w:val="24"/>
          <w:lang w:bidi="ar"/>
        </w:rPr>
        <w:t>（线上线下相结合形式）</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EE86D8F">
      <w:pPr>
        <w:adjustRightInd w:val="0"/>
        <w:snapToGrid w:val="0"/>
        <w:spacing w:line="360" w:lineRule="auto"/>
        <w:ind w:firstLine="480" w:firstLineChars="200"/>
        <w:rPr>
          <w:sz w:val="24"/>
          <w:lang w:bidi="ar"/>
        </w:rPr>
      </w:pPr>
      <w:r>
        <w:rPr>
          <w:sz w:val="24"/>
          <w:lang w:bidi="ar"/>
        </w:rPr>
        <w:t>CA数字证书服务热线 010-58511086</w:t>
      </w:r>
    </w:p>
    <w:p w14:paraId="0117E2C1">
      <w:pPr>
        <w:adjustRightInd w:val="0"/>
        <w:snapToGrid w:val="0"/>
        <w:spacing w:line="360" w:lineRule="auto"/>
        <w:ind w:firstLine="480" w:firstLineChars="200"/>
        <w:rPr>
          <w:sz w:val="24"/>
        </w:rPr>
      </w:pPr>
      <w:r>
        <w:rPr>
          <w:sz w:val="24"/>
          <w:lang w:bidi="ar"/>
        </w:rPr>
        <w:t>电子营业执照服务热线 400-699-7000</w:t>
      </w:r>
    </w:p>
    <w:p w14:paraId="775E6127">
      <w:pPr>
        <w:adjustRightInd w:val="0"/>
        <w:snapToGrid w:val="0"/>
        <w:spacing w:line="360" w:lineRule="auto"/>
        <w:ind w:firstLine="480" w:firstLineChars="200"/>
        <w:rPr>
          <w:sz w:val="24"/>
        </w:rPr>
      </w:pPr>
      <w:r>
        <w:rPr>
          <w:sz w:val="24"/>
          <w:lang w:bidi="ar"/>
        </w:rPr>
        <w:t>技术支持服务热线    010-86483801</w:t>
      </w:r>
    </w:p>
    <w:p w14:paraId="1C19531A">
      <w:pPr>
        <w:widowControl/>
        <w:adjustRightInd w:val="0"/>
        <w:snapToGrid w:val="0"/>
        <w:spacing w:line="360" w:lineRule="auto"/>
        <w:ind w:firstLine="480" w:firstLineChars="200"/>
        <w:jc w:val="left"/>
        <w:rPr>
          <w:sz w:val="24"/>
          <w:lang w:bidi="ar"/>
        </w:rPr>
      </w:pPr>
      <w:r>
        <w:rPr>
          <w:sz w:val="24"/>
          <w:lang w:bidi="ar"/>
        </w:rPr>
        <w:t>3.1办理CA数字证书或电子营业执照</w:t>
      </w:r>
    </w:p>
    <w:p w14:paraId="7E0FE6F7">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0E577039">
      <w:pPr>
        <w:adjustRightInd w:val="0"/>
        <w:snapToGrid w:val="0"/>
        <w:spacing w:line="360" w:lineRule="auto"/>
        <w:ind w:firstLine="480" w:firstLineChars="200"/>
        <w:rPr>
          <w:sz w:val="24"/>
          <w:lang w:bidi="ar"/>
        </w:rPr>
      </w:pPr>
      <w:r>
        <w:rPr>
          <w:sz w:val="24"/>
          <w:lang w:bidi="ar"/>
        </w:rPr>
        <w:t>3.2注册</w:t>
      </w:r>
    </w:p>
    <w:p w14:paraId="0D00AEE2">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435D677">
      <w:pPr>
        <w:widowControl/>
        <w:adjustRightInd w:val="0"/>
        <w:snapToGrid w:val="0"/>
        <w:spacing w:line="360" w:lineRule="auto"/>
        <w:ind w:firstLine="480" w:firstLineChars="200"/>
        <w:jc w:val="left"/>
        <w:rPr>
          <w:sz w:val="24"/>
          <w:lang w:bidi="ar"/>
        </w:rPr>
      </w:pPr>
      <w:r>
        <w:rPr>
          <w:sz w:val="24"/>
          <w:lang w:bidi="ar"/>
        </w:rPr>
        <w:t>3.3驱动、客户端下载</w:t>
      </w:r>
    </w:p>
    <w:p w14:paraId="5BA3ACD8">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C407DED">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4D41DCC1">
      <w:pPr>
        <w:adjustRightInd w:val="0"/>
        <w:snapToGrid w:val="0"/>
        <w:spacing w:line="360" w:lineRule="auto"/>
        <w:ind w:firstLine="480" w:firstLineChars="200"/>
        <w:rPr>
          <w:sz w:val="24"/>
          <w:lang w:bidi="ar"/>
        </w:rPr>
      </w:pPr>
      <w:r>
        <w:rPr>
          <w:sz w:val="24"/>
          <w:lang w:bidi="ar"/>
        </w:rPr>
        <w:t>3.4 获取电子招标文件</w:t>
      </w:r>
    </w:p>
    <w:p w14:paraId="565ACEBF">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r>
        <w:rPr>
          <w:rFonts w:hint="eastAsia"/>
          <w:sz w:val="24"/>
          <w:lang w:bidi="ar"/>
        </w:rPr>
        <w:t>未在规定期限内通过北京市政府采购电子交易平台获取招标文件的</w:t>
      </w:r>
      <w:r>
        <w:rPr>
          <w:rFonts w:hint="eastAsia"/>
          <w:b/>
          <w:bCs/>
          <w:sz w:val="24"/>
          <w:lang w:bidi="ar"/>
        </w:rPr>
        <w:t>投标无效</w:t>
      </w:r>
      <w:r>
        <w:rPr>
          <w:sz w:val="24"/>
          <w:lang w:bidi="ar"/>
        </w:rPr>
        <w:t>。</w:t>
      </w:r>
    </w:p>
    <w:p w14:paraId="2D6F95D6">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361F50BA">
      <w:pPr>
        <w:adjustRightInd w:val="0"/>
        <w:snapToGrid w:val="0"/>
        <w:spacing w:line="360" w:lineRule="auto"/>
        <w:ind w:firstLine="480" w:firstLineChars="200"/>
        <w:rPr>
          <w:rFonts w:hint="eastAsia" w:eastAsia="宋体"/>
          <w:color w:val="0000FF"/>
          <w:sz w:val="24"/>
          <w:highlight w:val="none"/>
          <w:lang w:eastAsia="zh-CN" w:bidi="ar"/>
        </w:rPr>
      </w:pPr>
      <w:r>
        <w:rPr>
          <w:color w:val="000000" w:themeColor="text1"/>
          <w:sz w:val="24"/>
          <w:lang w:bidi="ar"/>
          <w14:textFill>
            <w14:solidFill>
              <w14:schemeClr w14:val="tx1"/>
            </w14:solidFill>
          </w14:textFill>
        </w:rPr>
        <w:t>供应商</w:t>
      </w:r>
      <w:r>
        <w:rPr>
          <w:rFonts w:hint="eastAsia"/>
          <w:color w:val="000000" w:themeColor="text1"/>
          <w:sz w:val="24"/>
          <w:lang w:bidi="ar"/>
          <w14:textFill>
            <w14:solidFill>
              <w14:schemeClr w14:val="tx1"/>
            </w14:solidFill>
          </w14:textFill>
        </w:rPr>
        <w:t>在</w:t>
      </w:r>
      <w:r>
        <w:rPr>
          <w:color w:val="000000" w:themeColor="text1"/>
          <w:sz w:val="24"/>
          <w:lang w:bidi="ar"/>
          <w14:textFill>
            <w14:solidFill>
              <w14:schemeClr w14:val="tx1"/>
            </w14:solidFill>
          </w14:textFill>
        </w:rPr>
        <w:t>北京市政府采购电子交易平台</w:t>
      </w:r>
      <w:r>
        <w:rPr>
          <w:rFonts w:hint="eastAsia"/>
          <w:color w:val="000000" w:themeColor="text1"/>
          <w:sz w:val="24"/>
          <w:lang w:bidi="ar"/>
          <w14:textFill>
            <w14:solidFill>
              <w14:schemeClr w14:val="tx1"/>
            </w14:solidFill>
          </w14:textFill>
        </w:rPr>
        <w:t>成功下载</w:t>
      </w:r>
      <w:r>
        <w:rPr>
          <w:color w:val="000000" w:themeColor="text1"/>
          <w:sz w:val="24"/>
          <w:lang w:bidi="ar"/>
          <w14:textFill>
            <w14:solidFill>
              <w14:schemeClr w14:val="tx1"/>
            </w14:solidFill>
          </w14:textFill>
        </w:rPr>
        <w:t>招标文件</w:t>
      </w:r>
      <w:r>
        <w:rPr>
          <w:rFonts w:hint="eastAsia"/>
          <w:color w:val="000000" w:themeColor="text1"/>
          <w:sz w:val="24"/>
          <w:lang w:bidi="ar"/>
          <w14:textFill>
            <w14:solidFill>
              <w14:schemeClr w14:val="tx1"/>
            </w14:solidFill>
          </w14:textFill>
        </w:rPr>
        <w:t>后，请</w:t>
      </w:r>
      <w:r>
        <w:rPr>
          <w:rFonts w:hint="eastAsia"/>
          <w:color w:val="000000" w:themeColor="text1"/>
          <w:sz w:val="24"/>
          <w:highlight w:val="none"/>
          <w:lang w:bidi="ar"/>
          <w14:textFill>
            <w14:solidFill>
              <w14:schemeClr w14:val="tx1"/>
            </w14:solidFill>
          </w14:textFill>
        </w:rPr>
        <w:t>扫描</w:t>
      </w:r>
      <w:r>
        <w:rPr>
          <w:rFonts w:hint="eastAsia"/>
          <w:color w:val="000000" w:themeColor="text1"/>
          <w:sz w:val="24"/>
          <w:highlight w:val="none"/>
          <w:lang w:val="en-US" w:eastAsia="zh-CN" w:bidi="ar"/>
          <w14:textFill>
            <w14:solidFill>
              <w14:schemeClr w14:val="tx1"/>
            </w14:solidFill>
          </w14:textFill>
        </w:rPr>
        <w:t>招标文件中</w:t>
      </w:r>
      <w:r>
        <w:rPr>
          <w:rFonts w:hint="eastAsia"/>
          <w:color w:val="000000" w:themeColor="text1"/>
          <w:sz w:val="24"/>
          <w:highlight w:val="none"/>
          <w:lang w:bidi="ar"/>
          <w14:textFill>
            <w14:solidFill>
              <w14:schemeClr w14:val="tx1"/>
            </w14:solidFill>
          </w14:textFill>
        </w:rPr>
        <w:t>二维码，录入详细信息。</w:t>
      </w:r>
    </w:p>
    <w:p w14:paraId="5535F8CA">
      <w:pPr>
        <w:spacing w:line="360" w:lineRule="auto"/>
        <w:ind w:firstLine="480" w:firstLineChars="200"/>
        <w:rPr>
          <w:rFonts w:hint="default" w:eastAsia="宋体"/>
          <w:sz w:val="24"/>
          <w:lang w:val="en-US" w:eastAsia="zh-CN" w:bidi="ar"/>
        </w:rPr>
      </w:pPr>
      <w:r>
        <w:rPr>
          <w:rFonts w:hint="eastAsia"/>
          <w:sz w:val="24"/>
          <w:lang w:bidi="ar"/>
        </w:rPr>
        <w:t>4.采购代理机构项目编号：</w:t>
      </w:r>
      <w:r>
        <w:rPr>
          <w:rFonts w:hint="eastAsia"/>
          <w:sz w:val="24"/>
          <w:lang w:eastAsia="zh-CN" w:bidi="ar"/>
        </w:rPr>
        <w:t>BJJQ-2025-782/01</w:t>
      </w:r>
      <w:r>
        <w:rPr>
          <w:rFonts w:hint="eastAsia"/>
          <w:sz w:val="24"/>
          <w:lang w:val="en-US" w:eastAsia="zh-CN" w:bidi="ar"/>
        </w:rPr>
        <w:t>~12</w:t>
      </w:r>
    </w:p>
    <w:p w14:paraId="07012BEB">
      <w:pPr>
        <w:spacing w:line="360" w:lineRule="auto"/>
        <w:ind w:firstLine="480" w:firstLineChars="200"/>
        <w:rPr>
          <w:sz w:val="24"/>
          <w:lang w:bidi="ar"/>
        </w:rPr>
      </w:pPr>
      <w:r>
        <w:rPr>
          <w:rFonts w:hint="eastAsia"/>
          <w:sz w:val="24"/>
          <w:lang w:bidi="ar"/>
        </w:rPr>
        <w:t>5.采购代理机构项目联系邮箱：</w:t>
      </w:r>
      <w:r>
        <w:rPr>
          <w:rFonts w:hint="eastAsia"/>
        </w:rPr>
        <w:fldChar w:fldCharType="begin"/>
      </w:r>
      <w:r>
        <w:instrText xml:space="preserve"> HYPERLINK "mailto:yw01@hcjq.net" </w:instrText>
      </w:r>
      <w:r>
        <w:rPr>
          <w:rFonts w:hint="eastAsia"/>
        </w:rPr>
        <w:fldChar w:fldCharType="separate"/>
      </w:r>
      <w:r>
        <w:rPr>
          <w:rStyle w:val="8"/>
          <w:rFonts w:hint="eastAsia"/>
          <w:color w:val="000000" w:themeColor="text1"/>
          <w:sz w:val="24"/>
          <w:u w:val="none"/>
          <w:lang w:bidi="ar"/>
          <w14:textFill>
            <w14:solidFill>
              <w14:schemeClr w14:val="tx1"/>
            </w14:solidFill>
          </w14:textFill>
        </w:rPr>
        <w:t>yw01@hcjq.net</w:t>
      </w:r>
      <w:r>
        <w:rPr>
          <w:rStyle w:val="8"/>
          <w:rFonts w:hint="eastAsia"/>
          <w:color w:val="000000" w:themeColor="text1"/>
          <w:sz w:val="24"/>
          <w:u w:val="none"/>
          <w:lang w:bidi="ar"/>
          <w14:textFill>
            <w14:solidFill>
              <w14:schemeClr w14:val="tx1"/>
            </w14:solidFill>
          </w14:textFill>
        </w:rPr>
        <w:fldChar w:fldCharType="end"/>
      </w:r>
    </w:p>
    <w:p w14:paraId="0B43F2D2">
      <w:pPr>
        <w:spacing w:line="360" w:lineRule="auto"/>
        <w:ind w:firstLine="480" w:firstLineChars="200"/>
        <w:rPr>
          <w:sz w:val="24"/>
          <w:lang w:bidi="ar"/>
        </w:rPr>
      </w:pPr>
      <w:r>
        <w:rPr>
          <w:rFonts w:hint="eastAsia"/>
          <w:sz w:val="24"/>
          <w:lang w:bidi="ar"/>
        </w:rPr>
        <w:t>6.本公告同时在中国政府采购网（http://www.ccgp.gov.cn）、北京市政府采购网（http://www.ccgp-beijing.gov.cn/）发布。</w:t>
      </w:r>
    </w:p>
    <w:p w14:paraId="3AAD925E">
      <w:pPr>
        <w:spacing w:line="360" w:lineRule="auto"/>
        <w:rPr>
          <w:sz w:val="24"/>
        </w:rPr>
      </w:pPr>
    </w:p>
    <w:p w14:paraId="153CF125">
      <w:pPr>
        <w:pStyle w:val="2"/>
        <w:spacing w:before="0" w:line="360" w:lineRule="auto"/>
        <w:jc w:val="left"/>
        <w:rPr>
          <w:rFonts w:ascii="Times New Roman" w:hAnsi="Times New Roman" w:eastAsia="宋体"/>
          <w:sz w:val="24"/>
          <w:szCs w:val="24"/>
        </w:rPr>
      </w:pPr>
      <w:bookmarkStart w:id="23" w:name="_Toc28359008"/>
      <w:bookmarkStart w:id="24" w:name="_Toc35393796"/>
      <w:bookmarkStart w:id="25" w:name="_Toc35393627"/>
      <w:bookmarkStart w:id="26" w:name="_Toc28359085"/>
      <w:r>
        <w:rPr>
          <w:rFonts w:ascii="Times New Roman" w:hAnsi="Times New Roman" w:eastAsia="宋体"/>
          <w:sz w:val="24"/>
          <w:szCs w:val="24"/>
        </w:rPr>
        <w:t>七、对本次招标提出询问，请按以下方式联系。</w:t>
      </w:r>
      <w:bookmarkEnd w:id="23"/>
      <w:bookmarkEnd w:id="24"/>
      <w:bookmarkEnd w:id="25"/>
      <w:bookmarkEnd w:id="26"/>
    </w:p>
    <w:p w14:paraId="5954592C">
      <w:pPr>
        <w:widowControl/>
        <w:spacing w:line="360" w:lineRule="auto"/>
        <w:ind w:firstLine="422" w:firstLineChars="175"/>
        <w:jc w:val="left"/>
        <w:rPr>
          <w:rFonts w:eastAsiaTheme="minorEastAsia"/>
          <w:b/>
          <w:sz w:val="24"/>
        </w:rPr>
      </w:pPr>
      <w:r>
        <w:rPr>
          <w:rFonts w:eastAsiaTheme="minorEastAsia"/>
          <w:b/>
          <w:sz w:val="24"/>
        </w:rPr>
        <w:t>1.采购人信息</w:t>
      </w:r>
    </w:p>
    <w:p w14:paraId="1F99AA31">
      <w:pPr>
        <w:spacing w:line="360" w:lineRule="auto"/>
        <w:ind w:firstLine="420" w:firstLineChars="175"/>
        <w:jc w:val="left"/>
        <w:rPr>
          <w:rFonts w:eastAsiaTheme="minorEastAsia"/>
          <w:sz w:val="24"/>
        </w:rPr>
      </w:pPr>
      <w:bookmarkStart w:id="27" w:name="_Toc28359009"/>
      <w:bookmarkStart w:id="28" w:name="_Toc28359086"/>
      <w:r>
        <w:rPr>
          <w:rFonts w:eastAsiaTheme="minorEastAsia"/>
          <w:sz w:val="24"/>
        </w:rPr>
        <w:t>名    称：北京工业大学</w:t>
      </w:r>
    </w:p>
    <w:p w14:paraId="2A6D7C8A">
      <w:pPr>
        <w:spacing w:line="360" w:lineRule="auto"/>
        <w:ind w:firstLine="420" w:firstLineChars="175"/>
        <w:jc w:val="left"/>
        <w:rPr>
          <w:rFonts w:eastAsiaTheme="minorEastAsia"/>
          <w:sz w:val="24"/>
        </w:rPr>
      </w:pPr>
      <w:r>
        <w:rPr>
          <w:rFonts w:eastAsiaTheme="minorEastAsia"/>
          <w:sz w:val="24"/>
        </w:rPr>
        <w:t>地    址：北京市朝阳区平乐园100号</w:t>
      </w:r>
    </w:p>
    <w:p w14:paraId="495FDAF0">
      <w:pPr>
        <w:spacing w:line="360" w:lineRule="auto"/>
        <w:ind w:firstLine="420" w:firstLineChars="175"/>
        <w:jc w:val="left"/>
        <w:rPr>
          <w:rFonts w:eastAsiaTheme="minorEastAsia"/>
          <w:sz w:val="24"/>
          <w:u w:val="single"/>
        </w:rPr>
      </w:pPr>
      <w:r>
        <w:rPr>
          <w:rFonts w:eastAsiaTheme="minorEastAsia"/>
          <w:sz w:val="24"/>
        </w:rPr>
        <w:t>联系方式：</w:t>
      </w:r>
      <w:bookmarkStart w:id="29" w:name="OLE_LINK1"/>
      <w:r>
        <w:rPr>
          <w:rFonts w:eastAsiaTheme="minorEastAsia"/>
          <w:sz w:val="24"/>
        </w:rPr>
        <w:t>李老师，010-67392339</w:t>
      </w:r>
      <w:bookmarkEnd w:id="29"/>
    </w:p>
    <w:p w14:paraId="6E39580A">
      <w:pPr>
        <w:spacing w:line="360" w:lineRule="auto"/>
        <w:ind w:firstLine="422" w:firstLineChars="175"/>
        <w:jc w:val="left"/>
        <w:rPr>
          <w:rFonts w:eastAsiaTheme="minorEastAsia"/>
          <w:b/>
          <w:sz w:val="24"/>
        </w:rPr>
      </w:pPr>
      <w:r>
        <w:rPr>
          <w:rFonts w:eastAsiaTheme="minorEastAsia"/>
          <w:b/>
          <w:sz w:val="24"/>
        </w:rPr>
        <w:t>2.采购代理机构信息</w:t>
      </w:r>
      <w:bookmarkEnd w:id="27"/>
      <w:bookmarkEnd w:id="28"/>
    </w:p>
    <w:p w14:paraId="20788814">
      <w:pPr>
        <w:spacing w:line="360" w:lineRule="auto"/>
        <w:ind w:firstLine="420" w:firstLineChars="175"/>
        <w:jc w:val="left"/>
        <w:rPr>
          <w:rFonts w:eastAsiaTheme="minorEastAsia"/>
          <w:sz w:val="24"/>
        </w:rPr>
      </w:pPr>
      <w:bookmarkStart w:id="30" w:name="_Toc28359010"/>
      <w:bookmarkStart w:id="31" w:name="_Toc28359087"/>
      <w:r>
        <w:rPr>
          <w:rFonts w:eastAsiaTheme="minorEastAsia"/>
          <w:sz w:val="24"/>
        </w:rPr>
        <w:t>名    称：北京汇诚金桥国际招标咨询有限公司</w:t>
      </w:r>
    </w:p>
    <w:p w14:paraId="133C0046">
      <w:pPr>
        <w:spacing w:line="360" w:lineRule="auto"/>
        <w:ind w:firstLine="420" w:firstLineChars="175"/>
        <w:jc w:val="left"/>
        <w:rPr>
          <w:rFonts w:eastAsiaTheme="minorEastAsia"/>
          <w:sz w:val="24"/>
        </w:rPr>
      </w:pPr>
      <w:r>
        <w:rPr>
          <w:rFonts w:eastAsiaTheme="minorEastAsia"/>
          <w:sz w:val="24"/>
        </w:rPr>
        <w:t>地    址：北京市东城区朝内大街南竹杆胡同6号北京INN 3号楼9层</w:t>
      </w:r>
    </w:p>
    <w:p w14:paraId="4478D7ED">
      <w:pPr>
        <w:spacing w:line="360" w:lineRule="auto"/>
        <w:ind w:firstLine="420" w:firstLineChars="175"/>
        <w:jc w:val="left"/>
        <w:rPr>
          <w:rFonts w:eastAsiaTheme="minorEastAsia"/>
          <w:sz w:val="24"/>
        </w:rPr>
      </w:pPr>
      <w:r>
        <w:rPr>
          <w:rFonts w:eastAsiaTheme="minorEastAsia"/>
          <w:sz w:val="24"/>
        </w:rPr>
        <w:t>联系方式：张微、王鑫国</w:t>
      </w:r>
      <w:r>
        <w:rPr>
          <w:rFonts w:hint="eastAsia" w:eastAsiaTheme="minorEastAsia"/>
          <w:sz w:val="24"/>
          <w:lang w:eastAsia="zh-CN"/>
        </w:rPr>
        <w:t>、</w:t>
      </w:r>
      <w:r>
        <w:rPr>
          <w:rFonts w:hint="eastAsia" w:eastAsiaTheme="minorEastAsia"/>
          <w:sz w:val="24"/>
          <w:lang w:val="en-US" w:eastAsia="zh-CN"/>
        </w:rPr>
        <w:t>程晓磊</w:t>
      </w:r>
      <w:r>
        <w:rPr>
          <w:rFonts w:eastAsiaTheme="minorEastAsia"/>
          <w:sz w:val="24"/>
        </w:rPr>
        <w:t>，010-65699706</w:t>
      </w:r>
      <w:r>
        <w:rPr>
          <w:rFonts w:hint="eastAsia" w:eastAsiaTheme="minorEastAsia"/>
          <w:sz w:val="24"/>
        </w:rPr>
        <w:t>、65244876</w:t>
      </w:r>
    </w:p>
    <w:p w14:paraId="48F21305">
      <w:pPr>
        <w:spacing w:line="360" w:lineRule="auto"/>
        <w:ind w:firstLine="422" w:firstLineChars="175"/>
        <w:rPr>
          <w:rFonts w:eastAsiaTheme="minorEastAsia"/>
          <w:b/>
          <w:sz w:val="24"/>
          <w:u w:val="single"/>
        </w:rPr>
      </w:pPr>
      <w:r>
        <w:rPr>
          <w:rFonts w:eastAsiaTheme="minorEastAsia"/>
          <w:b/>
          <w:sz w:val="24"/>
        </w:rPr>
        <w:t>3.项目联系方式</w:t>
      </w:r>
      <w:bookmarkEnd w:id="30"/>
      <w:bookmarkEnd w:id="31"/>
    </w:p>
    <w:p w14:paraId="3F75345D">
      <w:pPr>
        <w:pStyle w:val="3"/>
        <w:spacing w:line="360" w:lineRule="auto"/>
        <w:ind w:firstLine="420" w:firstLineChars="175"/>
        <w:rPr>
          <w:rFonts w:hint="default" w:ascii="Times New Roman" w:hAnsi="Times New Roman" w:eastAsiaTheme="minorEastAsia"/>
          <w:sz w:val="24"/>
          <w:szCs w:val="24"/>
        </w:rPr>
      </w:pPr>
      <w:r>
        <w:rPr>
          <w:rFonts w:hint="default" w:ascii="Times New Roman" w:hAnsi="Times New Roman" w:eastAsiaTheme="minorEastAsia"/>
          <w:sz w:val="24"/>
          <w:szCs w:val="24"/>
        </w:rPr>
        <w:t>项目联系人：</w:t>
      </w:r>
      <w:r>
        <w:rPr>
          <w:rFonts w:hint="default" w:ascii="Times New Roman" w:hAnsi="Times New Roman" w:eastAsiaTheme="minorEastAsia"/>
          <w:sz w:val="24"/>
        </w:rPr>
        <w:t>张微、王鑫国</w:t>
      </w:r>
      <w:r>
        <w:rPr>
          <w:rFonts w:hint="eastAsia" w:eastAsiaTheme="minorEastAsia"/>
          <w:sz w:val="24"/>
          <w:lang w:eastAsia="zh-CN"/>
        </w:rPr>
        <w:t>、</w:t>
      </w:r>
      <w:r>
        <w:rPr>
          <w:rFonts w:hint="eastAsia" w:eastAsiaTheme="minorEastAsia"/>
          <w:sz w:val="24"/>
          <w:lang w:val="en-US" w:eastAsia="zh-CN"/>
        </w:rPr>
        <w:t>程晓磊</w:t>
      </w:r>
    </w:p>
    <w:p w14:paraId="3B0D1129">
      <w:pPr>
        <w:pStyle w:val="3"/>
        <w:spacing w:line="360" w:lineRule="auto"/>
        <w:ind w:firstLine="420" w:firstLineChars="175"/>
        <w:rPr>
          <w:rFonts w:hint="default" w:ascii="Times New Roman" w:hAnsi="Times New Roman" w:eastAsiaTheme="minorEastAsia"/>
          <w:sz w:val="24"/>
          <w:szCs w:val="24"/>
        </w:rPr>
      </w:pPr>
      <w:r>
        <w:rPr>
          <w:rFonts w:hint="default" w:ascii="Times New Roman" w:hAnsi="Times New Roman" w:eastAsiaTheme="minorEastAsia"/>
          <w:sz w:val="24"/>
        </w:rPr>
        <w:t>电      话：010-65699706</w:t>
      </w:r>
      <w:r>
        <w:rPr>
          <w:rFonts w:ascii="Times New Roman" w:hAnsi="Times New Roman" w:eastAsiaTheme="minorEastAsia"/>
          <w:sz w:val="24"/>
        </w:rPr>
        <w:t>、65244876</w:t>
      </w:r>
    </w:p>
    <w:p w14:paraId="27BBD7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01F62"/>
    <w:rsid w:val="6388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2056</Words>
  <Characters>2656</Characters>
  <Lines>0</Lines>
  <Paragraphs>0</Paragraphs>
  <TotalTime>1</TotalTime>
  <ScaleCrop>false</ScaleCrop>
  <LinksUpToDate>false</LinksUpToDate>
  <CharactersWithSpaces>2698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2025-06-27T06:41:00Z</dcterms:created>
  <dc:creator>Lenovo</dc:creator>
  <cp:lastModifiedBy>汇诚金桥业务一部</cp:lastModifiedBy>
  <dcterms:modified xsi:type="dcterms:W3CDTF">2025-06-27T07:08:22Z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eyJoZGlkIjoiYTI0N2QzN2M1MWRmOWJiMTc5Zjg4ZWViMTNiNTBhYjkiLCJ1c2VySWQiOiIxNTg3OTkxMzIyIn0=</vt:lpwstr>
  </property>
  <property fmtid="{D5CDD505-2E9C-101B-9397-08002B2CF9AE}" pid="4" name="ICV">
    <vt:lpwstr>3A454880A77648CF9B0A11FE7574E95E_12</vt:lpwstr>
  </property>
</Properties>
</file>