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6062C">
      <w:pPr>
        <w:pageBreakBefore w:val="0"/>
        <w:topLinePunct w:val="0"/>
        <w:bidi w:val="0"/>
        <w:snapToGrid w:val="0"/>
        <w:spacing w:line="360" w:lineRule="auto"/>
        <w:jc w:val="center"/>
        <w:outlineLvl w:val="0"/>
        <w:rPr>
          <w:rFonts w:hint="eastAsia" w:ascii="Times New Roman" w:hAnsi="Times New Roman" w:eastAsia="宋体" w:cs="Times New Roman"/>
          <w:b/>
          <w:bCs/>
          <w:sz w:val="24"/>
          <w:szCs w:val="24"/>
          <w:lang w:val="en-US" w:eastAsia="zh-CN"/>
        </w:rPr>
      </w:pPr>
      <w:bookmarkStart w:id="0" w:name="_Toc35393790"/>
      <w:bookmarkStart w:id="1" w:name="_Toc35393621"/>
      <w:bookmarkStart w:id="2" w:name="_Toc28359079"/>
      <w:bookmarkStart w:id="3" w:name="_Toc28359002"/>
      <w:bookmarkStart w:id="4" w:name="_Hlk24379207"/>
      <w:r>
        <w:rPr>
          <w:rFonts w:hint="eastAsia" w:cs="Times New Roman"/>
          <w:b/>
          <w:bCs/>
          <w:sz w:val="24"/>
          <w:szCs w:val="24"/>
          <w:lang w:val="en-US" w:eastAsia="zh-CN"/>
        </w:rPr>
        <w:t>医疗保障信息监测与处置服务项目</w:t>
      </w:r>
      <w:r>
        <w:rPr>
          <w:rFonts w:hint="default" w:ascii="Times New Roman" w:hAnsi="Times New Roman" w:eastAsia="宋体" w:cs="Times New Roman"/>
          <w:b/>
          <w:bCs/>
          <w:sz w:val="24"/>
          <w:szCs w:val="24"/>
        </w:rPr>
        <w:t>竞争性磋商</w:t>
      </w:r>
      <w:r>
        <w:rPr>
          <w:rFonts w:hint="eastAsia" w:cs="Times New Roman"/>
          <w:b/>
          <w:bCs/>
          <w:sz w:val="24"/>
          <w:szCs w:val="24"/>
          <w:lang w:val="en-US" w:eastAsia="zh-CN"/>
        </w:rPr>
        <w:t>公告</w:t>
      </w:r>
    </w:p>
    <w:p w14:paraId="792AA353">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一、项目基本情况</w:t>
      </w:r>
      <w:bookmarkEnd w:id="0"/>
      <w:bookmarkEnd w:id="1"/>
      <w:bookmarkEnd w:id="2"/>
      <w:bookmarkEnd w:id="3"/>
    </w:p>
    <w:p w14:paraId="4254CB25">
      <w:pPr>
        <w:pageBreakBefore w:val="0"/>
        <w:topLinePunct w:val="0"/>
        <w:bidi w:val="0"/>
        <w:snapToGrid w:val="0"/>
        <w:spacing w:line="360" w:lineRule="auto"/>
        <w:ind w:firstLine="480" w:firstLineChars="2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1.项目编号：BJJQ-2025</w:t>
      </w:r>
      <w:r>
        <w:rPr>
          <w:rFonts w:hint="eastAsia" w:cs="Times New Roman"/>
          <w:sz w:val="24"/>
          <w:szCs w:val="24"/>
          <w:lang w:eastAsia="zh-CN"/>
        </w:rPr>
        <w:t>-576</w:t>
      </w:r>
    </w:p>
    <w:p w14:paraId="6C87C3F4">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2.项目名称：</w:t>
      </w:r>
      <w:r>
        <w:rPr>
          <w:rFonts w:hint="eastAsia" w:cs="Times New Roman"/>
          <w:sz w:val="24"/>
          <w:szCs w:val="24"/>
          <w:lang w:val="en-US" w:eastAsia="zh-CN"/>
        </w:rPr>
        <w:t>医疗保障信息监测与处置服务项目</w:t>
      </w:r>
    </w:p>
    <w:p w14:paraId="7269299A">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3.采购方式：竞争性磋商</w:t>
      </w:r>
    </w:p>
    <w:bookmarkEnd w:id="4"/>
    <w:p w14:paraId="3CA84319">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4.项目预算金额：</w:t>
      </w:r>
      <w:r>
        <w:rPr>
          <w:rFonts w:hint="eastAsia" w:cs="Times New Roman"/>
          <w:sz w:val="24"/>
          <w:szCs w:val="24"/>
          <w:lang w:val="en-US" w:eastAsia="zh-CN"/>
        </w:rPr>
        <w:t>55</w:t>
      </w:r>
      <w:r>
        <w:rPr>
          <w:rFonts w:hint="default" w:ascii="Times New Roman" w:hAnsi="Times New Roman" w:eastAsia="宋体" w:cs="Times New Roman"/>
          <w:sz w:val="24"/>
          <w:szCs w:val="24"/>
        </w:rPr>
        <w:t>万元、项目最高限价（如有）：</w:t>
      </w:r>
      <w:r>
        <w:rPr>
          <w:rFonts w:hint="eastAsia" w:cs="Times New Roman"/>
          <w:sz w:val="24"/>
          <w:szCs w:val="24"/>
          <w:u w:val="single"/>
          <w:lang w:val="en-US" w:eastAsia="zh-CN"/>
        </w:rPr>
        <w:t xml:space="preserve"> 55 </w:t>
      </w:r>
      <w:r>
        <w:rPr>
          <w:rFonts w:hint="default" w:ascii="Times New Roman" w:hAnsi="Times New Roman" w:eastAsia="宋体" w:cs="Times New Roman"/>
          <w:sz w:val="24"/>
          <w:szCs w:val="24"/>
        </w:rPr>
        <w:t>万元</w:t>
      </w:r>
    </w:p>
    <w:p w14:paraId="0F835C8D">
      <w:pPr>
        <w:pageBreakBefore w:val="0"/>
        <w:topLinePunct w:val="0"/>
        <w:bidi w:val="0"/>
        <w:snapToGrid w:val="0"/>
        <w:spacing w:line="360" w:lineRule="auto"/>
        <w:ind w:firstLine="480" w:firstLineChars="200"/>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5.采购需求：</w:t>
      </w:r>
      <w:r>
        <w:rPr>
          <w:rFonts w:hint="eastAsia" w:eastAsia="宋体"/>
          <w:color w:val="auto"/>
          <w:sz w:val="24"/>
          <w:lang w:val="en-US" w:eastAsia="zh-CN"/>
        </w:rPr>
        <w:t>为</w:t>
      </w:r>
      <w:r>
        <w:rPr>
          <w:rFonts w:hint="default" w:eastAsia="宋体"/>
          <w:color w:val="auto"/>
          <w:sz w:val="24"/>
        </w:rPr>
        <w:t>北京市医疗保障局</w:t>
      </w:r>
      <w:r>
        <w:rPr>
          <w:rFonts w:hint="eastAsia" w:eastAsia="宋体"/>
          <w:color w:val="auto"/>
          <w:sz w:val="24"/>
          <w:lang w:val="en-US" w:eastAsia="zh-CN"/>
        </w:rPr>
        <w:t>提供</w:t>
      </w:r>
      <w:r>
        <w:rPr>
          <w:rFonts w:hint="eastAsia"/>
          <w:color w:val="auto"/>
          <w:sz w:val="24"/>
          <w:lang w:eastAsia="zh-CN"/>
        </w:rPr>
        <w:t>医疗保障信息监测与处置服务</w:t>
      </w:r>
      <w:r>
        <w:rPr>
          <w:rFonts w:hint="eastAsia" w:eastAsia="宋体"/>
          <w:color w:val="auto"/>
          <w:sz w:val="24"/>
          <w:lang w:eastAsia="zh-CN"/>
        </w:rPr>
        <w:t>（</w:t>
      </w:r>
      <w:r>
        <w:rPr>
          <w:rFonts w:hint="eastAsia" w:eastAsia="宋体"/>
          <w:color w:val="auto"/>
          <w:sz w:val="24"/>
          <w:lang w:val="en-US" w:eastAsia="zh-CN"/>
        </w:rPr>
        <w:t>详见竞争性磋商文件</w:t>
      </w:r>
      <w:r>
        <w:rPr>
          <w:rFonts w:hint="eastAsia" w:eastAsia="宋体"/>
          <w:color w:val="auto"/>
          <w:sz w:val="24"/>
          <w:lang w:eastAsia="zh-CN"/>
        </w:rPr>
        <w:t>）</w:t>
      </w:r>
      <w:r>
        <w:rPr>
          <w:rFonts w:hint="eastAsia" w:eastAsia="宋体" w:cs="Times New Roman"/>
          <w:sz w:val="24"/>
          <w:szCs w:val="24"/>
          <w:highlight w:val="none"/>
          <w:lang w:eastAsia="zh-CN"/>
        </w:rPr>
        <w:t>。</w:t>
      </w:r>
    </w:p>
    <w:p w14:paraId="4CE1B6FE">
      <w:pPr>
        <w:pageBreakBefore w:val="0"/>
        <w:topLinePunct w:val="0"/>
        <w:bidi w:val="0"/>
        <w:snapToGrid w:val="0"/>
        <w:spacing w:line="360" w:lineRule="auto"/>
        <w:ind w:firstLine="480" w:firstLineChars="200"/>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6.合同履行期限：</w:t>
      </w:r>
      <w:r>
        <w:rPr>
          <w:rFonts w:hint="eastAsia" w:cs="Times New Roman"/>
          <w:color w:val="auto"/>
          <w:sz w:val="24"/>
          <w:szCs w:val="24"/>
          <w:highlight w:val="none"/>
          <w:lang w:val="en-US" w:eastAsia="zh-CN"/>
        </w:rPr>
        <w:t>自</w:t>
      </w:r>
      <w:r>
        <w:rPr>
          <w:rFonts w:hint="default" w:ascii="Times New Roman" w:hAnsi="Times New Roman" w:eastAsia="宋体" w:cs="Times New Roman"/>
          <w:color w:val="auto"/>
          <w:sz w:val="24"/>
          <w:szCs w:val="24"/>
          <w:highlight w:val="none"/>
        </w:rPr>
        <w:t>合同签订之日起</w:t>
      </w: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CN"/>
        </w:rPr>
        <w:t>年</w:t>
      </w:r>
      <w:r>
        <w:rPr>
          <w:rFonts w:hint="eastAsia" w:cs="Times New Roman"/>
          <w:color w:val="auto"/>
          <w:sz w:val="24"/>
          <w:szCs w:val="24"/>
          <w:highlight w:val="none"/>
          <w:lang w:eastAsia="zh-CN"/>
        </w:rPr>
        <w:t>。</w:t>
      </w:r>
    </w:p>
    <w:p w14:paraId="00B50DAD">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7.本项目是否接受联合体：□是  </w:t>
      </w:r>
      <w:r>
        <w:rPr>
          <w:b/>
          <w:color w:val="auto"/>
          <w:sz w:val="24"/>
          <w:highlight w:val="none"/>
        </w:rPr>
        <w:t>■</w:t>
      </w:r>
      <w:r>
        <w:rPr>
          <w:rFonts w:hint="default" w:ascii="Times New Roman" w:hAnsi="Times New Roman" w:eastAsia="宋体" w:cs="Times New Roman"/>
          <w:sz w:val="24"/>
          <w:szCs w:val="24"/>
        </w:rPr>
        <w:t>否。</w:t>
      </w:r>
    </w:p>
    <w:p w14:paraId="5C4B62E8">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5" w:name="_Toc28359080"/>
      <w:bookmarkStart w:id="6" w:name="_Toc35393791"/>
      <w:bookmarkStart w:id="7" w:name="_Toc35393622"/>
      <w:bookmarkStart w:id="8" w:name="_Toc28359003"/>
      <w:r>
        <w:rPr>
          <w:rFonts w:hint="default" w:ascii="Times New Roman" w:hAnsi="Times New Roman" w:eastAsia="宋体" w:cs="Times New Roman"/>
          <w:b/>
          <w:bCs/>
          <w:sz w:val="24"/>
          <w:szCs w:val="24"/>
        </w:rPr>
        <w:t>二、申请人的资格要求（须同时满足）</w:t>
      </w:r>
      <w:bookmarkEnd w:id="5"/>
      <w:bookmarkEnd w:id="6"/>
      <w:bookmarkEnd w:id="7"/>
      <w:bookmarkEnd w:id="8"/>
    </w:p>
    <w:p w14:paraId="2B3042DF">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39FAC784">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bookmarkStart w:id="9" w:name="_Toc28359004"/>
      <w:bookmarkStart w:id="10" w:name="_Toc28359081"/>
      <w:r>
        <w:rPr>
          <w:rFonts w:hint="default" w:ascii="Times New Roman" w:hAnsi="Times New Roman" w:eastAsia="宋体" w:cs="Times New Roman"/>
          <w:sz w:val="24"/>
          <w:szCs w:val="24"/>
        </w:rPr>
        <w:t>2.落实政府采购政策需满足的资格要求：</w:t>
      </w:r>
    </w:p>
    <w:p w14:paraId="27AAE178">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2.1中小企业政策</w:t>
      </w:r>
    </w:p>
    <w:p w14:paraId="68155D84">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□本项目不专门面向中小企业预留采购份额。</w:t>
      </w:r>
    </w:p>
    <w:p w14:paraId="6449958B">
      <w:pPr>
        <w:pageBreakBefore w:val="0"/>
        <w:topLinePunct w:val="0"/>
        <w:bidi w:val="0"/>
        <w:snapToGrid w:val="0"/>
        <w:spacing w:line="360" w:lineRule="auto"/>
        <w:ind w:firstLine="482" w:firstLineChars="200"/>
        <w:rPr>
          <w:rFonts w:hint="default" w:ascii="Times New Roman" w:hAnsi="Times New Roman" w:eastAsia="宋体" w:cs="Times New Roman"/>
          <w:sz w:val="24"/>
          <w:szCs w:val="24"/>
          <w:highlight w:val="none"/>
        </w:rPr>
      </w:pPr>
      <w:r>
        <w:rPr>
          <w:b/>
          <w:color w:val="auto"/>
          <w:sz w:val="24"/>
          <w:highlight w:val="none"/>
        </w:rPr>
        <w:t>■</w:t>
      </w:r>
      <w:r>
        <w:rPr>
          <w:rFonts w:eastAsia="宋体"/>
          <w:color w:val="auto"/>
          <w:sz w:val="24"/>
          <w:highlight w:val="none"/>
        </w:rPr>
        <w:t xml:space="preserve">本项目专门面向  </w:t>
      </w:r>
      <w:r>
        <w:rPr>
          <w:b/>
          <w:color w:val="auto"/>
          <w:sz w:val="24"/>
          <w:highlight w:val="none"/>
        </w:rPr>
        <w:t>■</w:t>
      </w:r>
      <w:r>
        <w:rPr>
          <w:rFonts w:eastAsia="宋体"/>
          <w:color w:val="auto"/>
          <w:sz w:val="24"/>
          <w:highlight w:val="none"/>
        </w:rPr>
        <w:t xml:space="preserve">中小 </w:t>
      </w:r>
      <w:r>
        <w:rPr>
          <w:rFonts w:eastAsia="宋体"/>
          <w:color w:val="auto"/>
          <w:highlight w:val="none"/>
        </w:rPr>
        <w:t>□</w:t>
      </w:r>
      <w:r>
        <w:rPr>
          <w:rFonts w:eastAsia="宋体"/>
          <w:color w:val="auto"/>
          <w:sz w:val="24"/>
          <w:highlight w:val="none"/>
        </w:rPr>
        <w:t>小微企业</w:t>
      </w:r>
      <w:r>
        <w:rPr>
          <w:rFonts w:hint="default" w:ascii="Times New Roman" w:hAnsi="Times New Roman" w:eastAsia="宋体" w:cs="Times New Roman"/>
          <w:sz w:val="24"/>
          <w:szCs w:val="24"/>
          <w:highlight w:val="none"/>
        </w:rPr>
        <w:t xml:space="preserve">  采购。即：提供的货物全部由符合政策要求的中小/小微企业制造、服务全部由符合政策要求的中小/小微企业承接。</w:t>
      </w:r>
    </w:p>
    <w:p w14:paraId="6F6EAEEB">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w:t>
      </w:r>
    </w:p>
    <w:p w14:paraId="33AE97E5">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2.2其它落实政府采购政策的资格要求（如有）：</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w:t>
      </w:r>
    </w:p>
    <w:p w14:paraId="5F042BA6">
      <w:pPr>
        <w:pageBreakBefore w:val="0"/>
        <w:topLinePunct w:val="0"/>
        <w:bidi w:val="0"/>
        <w:snapToGrid w:val="0"/>
        <w:spacing w:line="360" w:lineRule="auto"/>
        <w:ind w:firstLine="480" w:firstLineChars="200"/>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631600F4">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0C5239D8">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□否</w:t>
      </w:r>
    </w:p>
    <w:p w14:paraId="3203EC76">
      <w:pPr>
        <w:pageBreakBefore w:val="0"/>
        <w:tabs>
          <w:tab w:val="left" w:pos="900"/>
          <w:tab w:val="left" w:pos="1134"/>
          <w:tab w:val="left" w:pos="1589"/>
          <w:tab w:val="left" w:pos="5521"/>
        </w:tabs>
        <w:topLinePunct w:val="0"/>
        <w:bidi w:val="0"/>
        <w:snapToGrid w:val="0"/>
        <w:spacing w:line="360" w:lineRule="auto"/>
        <w:ind w:firstLine="482" w:firstLineChars="200"/>
        <w:rPr>
          <w:rFonts w:hint="default" w:ascii="Times New Roman" w:hAnsi="Times New Roman" w:eastAsia="宋体" w:cs="Times New Roman"/>
          <w:sz w:val="24"/>
          <w:szCs w:val="24"/>
        </w:rPr>
      </w:pPr>
      <w:r>
        <w:rPr>
          <w:b/>
          <w:color w:val="auto"/>
          <w:sz w:val="24"/>
          <w:highlight w:val="none"/>
        </w:rPr>
        <w:t>■</w:t>
      </w:r>
      <w:r>
        <w:rPr>
          <w:rFonts w:hint="default" w:ascii="Times New Roman" w:hAnsi="Times New Roman" w:eastAsia="宋体" w:cs="Times New Roman"/>
          <w:sz w:val="24"/>
          <w:szCs w:val="24"/>
        </w:rPr>
        <w:t>是，公益一类事业单位、使用事业编制且由财政拨款保障的群团组织，不得作为承接主体；</w:t>
      </w:r>
    </w:p>
    <w:p w14:paraId="6EBFA9C5">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3.2其他特定资格要求：</w:t>
      </w:r>
      <w:r>
        <w:rPr>
          <w:rFonts w:hint="eastAsia"/>
          <w:color w:val="auto"/>
          <w:sz w:val="24"/>
          <w:highlight w:val="none"/>
          <w:u w:val="single"/>
          <w:lang w:val="en-US" w:eastAsia="zh-CN"/>
        </w:rPr>
        <w:t xml:space="preserve"> / </w:t>
      </w:r>
      <w:r>
        <w:rPr>
          <w:rFonts w:hint="eastAsia"/>
          <w:color w:val="auto"/>
          <w:sz w:val="24"/>
          <w:highlight w:val="none"/>
          <w:u w:val="none"/>
          <w:lang w:val="en-US" w:eastAsia="zh-CN"/>
        </w:rPr>
        <w:t>。</w:t>
      </w:r>
    </w:p>
    <w:bookmarkEnd w:id="9"/>
    <w:bookmarkEnd w:id="10"/>
    <w:p w14:paraId="1D2EFA32">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11" w:name="_Toc35393792"/>
      <w:bookmarkStart w:id="12" w:name="_Toc35393623"/>
      <w:r>
        <w:rPr>
          <w:rFonts w:hint="default" w:ascii="Times New Roman" w:hAnsi="Times New Roman" w:eastAsia="宋体" w:cs="Times New Roman"/>
          <w:b/>
          <w:bCs/>
          <w:sz w:val="24"/>
          <w:szCs w:val="24"/>
        </w:rPr>
        <w:t>三、获取采购文件</w:t>
      </w:r>
      <w:bookmarkEnd w:id="11"/>
      <w:bookmarkEnd w:id="12"/>
    </w:p>
    <w:p w14:paraId="039E0E95">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lang w:bidi="ar"/>
        </w:rPr>
        <w:t>1.时间：</w:t>
      </w:r>
      <w:r>
        <w:rPr>
          <w:rFonts w:hint="eastAsia" w:cs="Times New Roman"/>
          <w:sz w:val="24"/>
          <w:szCs w:val="24"/>
          <w:lang w:val="en-US" w:eastAsia="zh-CN"/>
        </w:rPr>
        <w:t>202</w:t>
      </w:r>
      <w:r>
        <w:rPr>
          <w:rFonts w:hint="eastAsia" w:cs="Times New Roman"/>
          <w:sz w:val="24"/>
          <w:szCs w:val="24"/>
          <w:highlight w:val="none"/>
          <w:lang w:val="en-US" w:eastAsia="zh-CN"/>
        </w:rPr>
        <w:t>5</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07</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03</w:t>
      </w:r>
      <w:r>
        <w:rPr>
          <w:rFonts w:hint="default" w:ascii="Times New Roman" w:hAnsi="Times New Roman" w:eastAsia="宋体" w:cs="Times New Roman"/>
          <w:sz w:val="24"/>
          <w:szCs w:val="24"/>
          <w:highlight w:val="none"/>
          <w:lang w:bidi="ar"/>
        </w:rPr>
        <w:t>日至</w:t>
      </w:r>
      <w:r>
        <w:rPr>
          <w:rFonts w:hint="eastAsia" w:cs="Times New Roman"/>
          <w:sz w:val="24"/>
          <w:szCs w:val="24"/>
          <w:highlight w:val="none"/>
          <w:lang w:val="en-US" w:eastAsia="zh-CN"/>
        </w:rPr>
        <w:t>2025</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07</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10</w:t>
      </w:r>
      <w:r>
        <w:rPr>
          <w:rFonts w:hint="default" w:ascii="Times New Roman" w:hAnsi="Times New Roman" w:eastAsia="宋体" w:cs="Times New Roman"/>
          <w:sz w:val="24"/>
          <w:szCs w:val="24"/>
          <w:highlight w:val="none"/>
          <w:lang w:bidi="ar"/>
        </w:rPr>
        <w:t>日，每天上午09:00至12:00，下午12:00至17:00（北京时间，法定节假日除外）。</w:t>
      </w:r>
    </w:p>
    <w:p w14:paraId="2BB57417">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2.地点：北京市政府采购电子交易平台</w:t>
      </w:r>
    </w:p>
    <w:p w14:paraId="68FFBC84">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3.方式：供应商使用CA数字证书或电子营业执照登录北京市政府采购电子交易平台（http://zbcg-bjzc.zhongcy.com/bjczj-portal-site/index.html#/home）获取电子版竞争性磋商文件。</w:t>
      </w:r>
    </w:p>
    <w:p w14:paraId="113DC7BD">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b/>
          <w:bCs/>
          <w:sz w:val="24"/>
          <w:szCs w:val="24"/>
          <w:highlight w:val="none"/>
        </w:rPr>
      </w:pPr>
      <w:r>
        <w:rPr>
          <w:rFonts w:hint="default" w:ascii="Times New Roman" w:hAnsi="Times New Roman" w:eastAsia="宋体" w:cs="Times New Roman"/>
          <w:sz w:val="24"/>
          <w:szCs w:val="24"/>
          <w:highlight w:val="none"/>
          <w:lang w:bidi="ar"/>
        </w:rPr>
        <w:t>4.售价：0元。</w:t>
      </w:r>
    </w:p>
    <w:p w14:paraId="206978EC">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highlight w:val="none"/>
        </w:rPr>
      </w:pPr>
      <w:bookmarkStart w:id="13" w:name="_Toc28359082"/>
      <w:bookmarkStart w:id="14" w:name="_Toc28359005"/>
      <w:bookmarkStart w:id="15" w:name="_Toc35393624"/>
      <w:bookmarkStart w:id="16" w:name="_Toc35393793"/>
      <w:r>
        <w:rPr>
          <w:rFonts w:hint="default" w:ascii="Times New Roman" w:hAnsi="Times New Roman" w:eastAsia="宋体" w:cs="Times New Roman"/>
          <w:b/>
          <w:bCs/>
          <w:sz w:val="24"/>
          <w:szCs w:val="24"/>
          <w:highlight w:val="none"/>
        </w:rPr>
        <w:t>四、</w:t>
      </w:r>
      <w:bookmarkEnd w:id="13"/>
      <w:bookmarkEnd w:id="14"/>
      <w:bookmarkEnd w:id="15"/>
      <w:bookmarkEnd w:id="16"/>
      <w:r>
        <w:rPr>
          <w:rFonts w:hint="default" w:ascii="Times New Roman" w:hAnsi="Times New Roman" w:eastAsia="宋体" w:cs="Times New Roman"/>
          <w:b/>
          <w:bCs/>
          <w:sz w:val="24"/>
          <w:szCs w:val="24"/>
          <w:highlight w:val="none"/>
        </w:rPr>
        <w:t>响应文件提交</w:t>
      </w:r>
    </w:p>
    <w:p w14:paraId="211AC0BA">
      <w:pPr>
        <w:pageBreakBefore w:val="0"/>
        <w:topLinePunct w:val="0"/>
        <w:bidi w:val="0"/>
        <w:snapToGrid w:val="0"/>
        <w:spacing w:line="360" w:lineRule="auto"/>
        <w:ind w:firstLine="480" w:firstLineChars="200"/>
        <w:rPr>
          <w:rFonts w:hint="default" w:ascii="Times New Roman" w:hAnsi="Times New Roman" w:eastAsia="宋体" w:cs="Times New Roman"/>
          <w:bCs/>
          <w:sz w:val="24"/>
          <w:szCs w:val="24"/>
          <w:highlight w:val="none"/>
          <w:u w:val="single"/>
        </w:rPr>
      </w:pPr>
      <w:r>
        <w:rPr>
          <w:rFonts w:hint="default" w:ascii="Times New Roman" w:hAnsi="Times New Roman" w:eastAsia="宋体" w:cs="Times New Roman"/>
          <w:sz w:val="24"/>
          <w:szCs w:val="24"/>
          <w:highlight w:val="none"/>
          <w:lang w:bidi="ar"/>
        </w:rPr>
        <w:t>截止时间：</w:t>
      </w:r>
      <w:r>
        <w:rPr>
          <w:rFonts w:hint="eastAsia" w:cs="Times New Roman"/>
          <w:sz w:val="24"/>
          <w:szCs w:val="24"/>
          <w:highlight w:val="none"/>
          <w:lang w:val="en-US" w:eastAsia="zh-CN"/>
        </w:rPr>
        <w:t>2025</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07</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15</w:t>
      </w:r>
      <w:r>
        <w:rPr>
          <w:rFonts w:hint="default" w:ascii="Times New Roman" w:hAnsi="Times New Roman" w:eastAsia="宋体" w:cs="Times New Roman"/>
          <w:sz w:val="24"/>
          <w:szCs w:val="24"/>
          <w:highlight w:val="none"/>
          <w:lang w:bidi="ar"/>
        </w:rPr>
        <w:t>日</w:t>
      </w:r>
      <w:r>
        <w:rPr>
          <w:rFonts w:hint="eastAsia" w:cs="Times New Roman"/>
          <w:sz w:val="24"/>
          <w:szCs w:val="24"/>
          <w:highlight w:val="none"/>
          <w:lang w:val="en-US" w:eastAsia="zh-CN" w:bidi="ar"/>
        </w:rPr>
        <w:t>10</w:t>
      </w:r>
      <w:r>
        <w:rPr>
          <w:rFonts w:hint="default" w:ascii="Times New Roman" w:hAnsi="Times New Roman" w:eastAsia="宋体" w:cs="Times New Roman"/>
          <w:sz w:val="24"/>
          <w:szCs w:val="24"/>
          <w:highlight w:val="none"/>
          <w:lang w:bidi="ar"/>
        </w:rPr>
        <w:t>点</w:t>
      </w:r>
      <w:r>
        <w:rPr>
          <w:rFonts w:hint="eastAsia" w:cs="Times New Roman"/>
          <w:sz w:val="24"/>
          <w:szCs w:val="24"/>
          <w:highlight w:val="none"/>
          <w:lang w:val="en-US" w:eastAsia="zh-CN" w:bidi="ar"/>
        </w:rPr>
        <w:t>0</w:t>
      </w:r>
      <w:r>
        <w:rPr>
          <w:rFonts w:hint="eastAsia" w:cs="Times New Roman"/>
          <w:sz w:val="24"/>
          <w:szCs w:val="24"/>
          <w:highlight w:val="none"/>
          <w:lang w:val="en-US" w:eastAsia="zh-CN"/>
        </w:rPr>
        <w:t>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69CF243C">
      <w:pPr>
        <w:pageBreakBefore w:val="0"/>
        <w:topLinePunct w:val="0"/>
        <w:bidi w:val="0"/>
        <w:snapToGrid w:val="0"/>
        <w:spacing w:line="360" w:lineRule="auto"/>
        <w:ind w:firstLine="480" w:firstLineChars="200"/>
        <w:rPr>
          <w:rFonts w:hint="default" w:ascii="Times New Roman" w:hAnsi="Times New Roman" w:eastAsia="宋体" w:cs="Times New Roman"/>
          <w:b/>
          <w:bCs/>
          <w:color w:val="auto"/>
          <w:sz w:val="24"/>
          <w:szCs w:val="24"/>
          <w:highlight w:val="none"/>
          <w:lang w:val="zh-TW"/>
        </w:rPr>
      </w:pPr>
      <w:r>
        <w:rPr>
          <w:rFonts w:hint="default" w:ascii="Times New Roman" w:hAnsi="Times New Roman" w:eastAsia="宋体" w:cs="Times New Roman"/>
          <w:sz w:val="24"/>
          <w:szCs w:val="24"/>
          <w:highlight w:val="none"/>
          <w:lang w:bidi="ar"/>
        </w:rPr>
        <w:t>地点：北京市东城区朝内大街南竹杆胡同6号北京INN 3号</w:t>
      </w:r>
      <w:r>
        <w:rPr>
          <w:rFonts w:hint="default" w:ascii="Times New Roman" w:hAnsi="Times New Roman" w:eastAsia="宋体" w:cs="Times New Roman"/>
          <w:color w:val="auto"/>
          <w:sz w:val="24"/>
          <w:szCs w:val="24"/>
          <w:highlight w:val="none"/>
          <w:lang w:bidi="ar"/>
        </w:rPr>
        <w:t>楼9层</w:t>
      </w:r>
      <w:r>
        <w:rPr>
          <w:rFonts w:hint="default" w:ascii="Times New Roman" w:hAnsi="Times New Roman" w:eastAsia="宋体" w:cs="Times New Roman"/>
          <w:color w:val="auto"/>
          <w:sz w:val="24"/>
          <w:szCs w:val="24"/>
          <w:highlight w:val="none"/>
          <w:lang w:val="en-US" w:eastAsia="zh-CN" w:bidi="ar"/>
        </w:rPr>
        <w:t>会议室</w:t>
      </w:r>
      <w:r>
        <w:rPr>
          <w:rFonts w:hint="default" w:ascii="Times New Roman" w:hAnsi="Times New Roman" w:eastAsia="宋体" w:cs="Times New Roman"/>
          <w:color w:val="auto"/>
          <w:sz w:val="24"/>
          <w:szCs w:val="24"/>
          <w:highlight w:val="none"/>
          <w:lang w:bidi="ar"/>
        </w:rPr>
        <w:t>（地铁2号线、6号线，朝阳门站H口出，向南200米）</w:t>
      </w:r>
      <w:r>
        <w:rPr>
          <w:rFonts w:hint="default" w:ascii="Times New Roman" w:hAnsi="Times New Roman" w:eastAsia="宋体" w:cs="Times New Roman"/>
          <w:color w:val="auto"/>
          <w:sz w:val="24"/>
          <w:szCs w:val="24"/>
          <w:highlight w:val="none"/>
          <w:lang w:val="zh-TW" w:bidi="ar"/>
        </w:rPr>
        <w:t>。</w:t>
      </w:r>
    </w:p>
    <w:p w14:paraId="5C1B1D5C">
      <w:pPr>
        <w:pageBreakBefore w:val="0"/>
        <w:topLinePunct w:val="0"/>
        <w:bidi w:val="0"/>
        <w:snapToGrid w:val="0"/>
        <w:spacing w:before="0" w:line="360" w:lineRule="auto"/>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五、开启</w:t>
      </w:r>
    </w:p>
    <w:p w14:paraId="17F65F40">
      <w:pPr>
        <w:pageBreakBefore w:val="0"/>
        <w:topLinePunct w:val="0"/>
        <w:bidi w:val="0"/>
        <w:snapToGrid w:val="0"/>
        <w:spacing w:line="360" w:lineRule="auto"/>
        <w:ind w:firstLine="480" w:firstLineChars="200"/>
        <w:rPr>
          <w:rFonts w:hint="default" w:ascii="Times New Roman" w:hAnsi="Times New Roman" w:eastAsia="宋体" w:cs="Times New Roman"/>
          <w:bCs/>
          <w:color w:val="auto"/>
          <w:sz w:val="24"/>
          <w:szCs w:val="24"/>
          <w:u w:val="single"/>
        </w:rPr>
      </w:pPr>
      <w:r>
        <w:rPr>
          <w:rFonts w:hint="default" w:ascii="Times New Roman" w:hAnsi="Times New Roman" w:eastAsia="宋体" w:cs="Times New Roman"/>
          <w:color w:val="auto"/>
          <w:sz w:val="24"/>
          <w:szCs w:val="24"/>
          <w:highlight w:val="none"/>
          <w:lang w:bidi="ar"/>
        </w:rPr>
        <w:t>时间：</w:t>
      </w:r>
      <w:r>
        <w:rPr>
          <w:rFonts w:hint="eastAsia" w:cs="Times New Roman"/>
          <w:color w:val="auto"/>
          <w:sz w:val="24"/>
          <w:szCs w:val="24"/>
          <w:highlight w:val="none"/>
          <w:lang w:val="en-US" w:eastAsia="zh-CN"/>
        </w:rPr>
        <w:t>2025</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07</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15</w:t>
      </w:r>
      <w:r>
        <w:rPr>
          <w:rFonts w:hint="default" w:ascii="Times New Roman" w:hAnsi="Times New Roman" w:eastAsia="宋体" w:cs="Times New Roman"/>
          <w:color w:val="auto"/>
          <w:sz w:val="24"/>
          <w:szCs w:val="24"/>
          <w:highlight w:val="none"/>
          <w:lang w:bidi="ar"/>
        </w:rPr>
        <w:t>日</w:t>
      </w:r>
      <w:r>
        <w:rPr>
          <w:rFonts w:hint="eastAsia" w:cs="Times New Roman"/>
          <w:color w:val="auto"/>
          <w:sz w:val="24"/>
          <w:szCs w:val="24"/>
          <w:highlight w:val="none"/>
          <w:lang w:val="en-US" w:eastAsia="zh-CN" w:bidi="ar"/>
        </w:rPr>
        <w:t>10</w:t>
      </w:r>
      <w:r>
        <w:rPr>
          <w:rFonts w:hint="default" w:ascii="Times New Roman" w:hAnsi="Times New Roman" w:eastAsia="宋体" w:cs="Times New Roman"/>
          <w:color w:val="auto"/>
          <w:sz w:val="24"/>
          <w:szCs w:val="24"/>
          <w:highlight w:val="none"/>
          <w:lang w:bidi="ar"/>
        </w:rPr>
        <w:t>点</w:t>
      </w:r>
      <w:r>
        <w:rPr>
          <w:rFonts w:hint="eastAsia" w:cs="Times New Roman"/>
          <w:color w:val="auto"/>
          <w:sz w:val="24"/>
          <w:szCs w:val="24"/>
          <w:highlight w:val="none"/>
          <w:lang w:val="en-US" w:eastAsia="zh-CN" w:bidi="ar"/>
        </w:rPr>
        <w:t>0</w:t>
      </w:r>
      <w:r>
        <w:rPr>
          <w:rFonts w:hint="eastAsia"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bidi="ar"/>
        </w:rPr>
        <w:t>分</w:t>
      </w:r>
      <w:r>
        <w:rPr>
          <w:rFonts w:hint="default" w:ascii="Times New Roman" w:hAnsi="Times New Roman" w:eastAsia="宋体" w:cs="Times New Roman"/>
          <w:bCs/>
          <w:color w:val="auto"/>
          <w:sz w:val="24"/>
          <w:szCs w:val="24"/>
          <w:highlight w:val="none"/>
          <w:lang w:bidi="ar"/>
        </w:rPr>
        <w:t>（北</w:t>
      </w:r>
      <w:r>
        <w:rPr>
          <w:rFonts w:hint="default" w:ascii="Times New Roman" w:hAnsi="Times New Roman" w:eastAsia="宋体" w:cs="Times New Roman"/>
          <w:bCs/>
          <w:color w:val="auto"/>
          <w:sz w:val="24"/>
          <w:szCs w:val="24"/>
          <w:lang w:bidi="ar"/>
        </w:rPr>
        <w:t>京时间）</w:t>
      </w:r>
      <w:r>
        <w:rPr>
          <w:rFonts w:hint="default" w:ascii="Times New Roman" w:hAnsi="Times New Roman" w:eastAsia="宋体" w:cs="Times New Roman"/>
          <w:iCs/>
          <w:color w:val="auto"/>
          <w:sz w:val="24"/>
          <w:szCs w:val="24"/>
          <w:lang w:bidi="ar"/>
        </w:rPr>
        <w:t>。</w:t>
      </w:r>
    </w:p>
    <w:p w14:paraId="10C95166">
      <w:pPr>
        <w:pageBreakBefore w:val="0"/>
        <w:topLinePunct w:val="0"/>
        <w:bidi w:val="0"/>
        <w:snapToGrid w:val="0"/>
        <w:spacing w:line="360" w:lineRule="auto"/>
        <w:ind w:firstLine="480" w:firstLineChars="200"/>
        <w:rPr>
          <w:rFonts w:hint="default" w:ascii="Times New Roman" w:hAnsi="Times New Roman" w:eastAsia="宋体" w:cs="Times New Roman"/>
          <w:b/>
          <w:bCs/>
          <w:sz w:val="24"/>
          <w:szCs w:val="24"/>
          <w:lang w:val="zh-TW"/>
        </w:rPr>
      </w:pPr>
      <w:r>
        <w:rPr>
          <w:rFonts w:hint="default" w:ascii="Times New Roman" w:hAnsi="Times New Roman" w:eastAsia="宋体" w:cs="Times New Roman"/>
          <w:color w:val="auto"/>
          <w:sz w:val="24"/>
          <w:szCs w:val="24"/>
          <w:lang w:bidi="ar"/>
        </w:rPr>
        <w:t>地点：北京市东城区朝内大街南竹杆胡同6号北京INN 3号楼9层</w:t>
      </w:r>
      <w:r>
        <w:rPr>
          <w:rFonts w:hint="default" w:ascii="Times New Roman" w:hAnsi="Times New Roman" w:eastAsia="宋体" w:cs="Times New Roman"/>
          <w:color w:val="auto"/>
          <w:sz w:val="24"/>
          <w:szCs w:val="24"/>
          <w:lang w:val="en-US" w:eastAsia="zh-CN" w:bidi="ar"/>
        </w:rPr>
        <w:t>会议</w:t>
      </w:r>
      <w:r>
        <w:rPr>
          <w:rFonts w:hint="default" w:ascii="Times New Roman" w:hAnsi="Times New Roman" w:eastAsia="宋体" w:cs="Times New Roman"/>
          <w:sz w:val="24"/>
          <w:szCs w:val="24"/>
          <w:lang w:val="en-US" w:eastAsia="zh-CN" w:bidi="ar"/>
        </w:rPr>
        <w:t>室</w:t>
      </w:r>
      <w:r>
        <w:rPr>
          <w:rFonts w:hint="default" w:ascii="Times New Roman" w:hAnsi="Times New Roman" w:eastAsia="宋体" w:cs="Times New Roman"/>
          <w:sz w:val="24"/>
          <w:szCs w:val="24"/>
          <w:lang w:bidi="ar"/>
        </w:rPr>
        <w:t>（地铁2号线、6号线，朝阳门站H口出，向南200米）</w:t>
      </w:r>
      <w:r>
        <w:rPr>
          <w:rFonts w:hint="default" w:ascii="Times New Roman" w:hAnsi="Times New Roman" w:eastAsia="宋体" w:cs="Times New Roman"/>
          <w:sz w:val="24"/>
          <w:szCs w:val="24"/>
          <w:lang w:val="zh-TW" w:bidi="ar"/>
        </w:rPr>
        <w:t>。</w:t>
      </w:r>
    </w:p>
    <w:p w14:paraId="5AA53CD4">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17" w:name="_Toc28359007"/>
      <w:bookmarkStart w:id="18" w:name="_Toc35393794"/>
      <w:bookmarkStart w:id="19" w:name="_Toc28359084"/>
      <w:bookmarkStart w:id="20" w:name="_Toc35393625"/>
      <w:r>
        <w:rPr>
          <w:rFonts w:hint="default" w:ascii="Times New Roman" w:hAnsi="Times New Roman" w:eastAsia="宋体" w:cs="Times New Roman"/>
          <w:b/>
          <w:bCs/>
          <w:sz w:val="24"/>
          <w:szCs w:val="24"/>
        </w:rPr>
        <w:t>六、公告期限</w:t>
      </w:r>
      <w:bookmarkEnd w:id="17"/>
      <w:bookmarkEnd w:id="18"/>
      <w:bookmarkEnd w:id="19"/>
      <w:bookmarkEnd w:id="20"/>
    </w:p>
    <w:p w14:paraId="4C045287">
      <w:pPr>
        <w:pageBreakBefore w:val="0"/>
        <w:topLinePunct w:val="0"/>
        <w:bidi w:val="0"/>
        <w:snapToGrid w:val="0"/>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自本公告发布之日起3个工作日。</w:t>
      </w:r>
    </w:p>
    <w:p w14:paraId="7B69377F">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21" w:name="_Toc35393795"/>
      <w:bookmarkStart w:id="22" w:name="_Toc35393626"/>
      <w:r>
        <w:rPr>
          <w:rFonts w:hint="default" w:ascii="Times New Roman" w:hAnsi="Times New Roman" w:eastAsia="宋体" w:cs="Times New Roman"/>
          <w:b/>
          <w:bCs/>
          <w:sz w:val="24"/>
          <w:szCs w:val="24"/>
        </w:rPr>
        <w:t>七、其他补充事宜</w:t>
      </w:r>
      <w:bookmarkEnd w:id="21"/>
      <w:bookmarkEnd w:id="22"/>
    </w:p>
    <w:p w14:paraId="29AE5BF8">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1.本项目需要落实的政府采购政策：</w:t>
      </w:r>
    </w:p>
    <w:p w14:paraId="08E55DB2">
      <w:pPr>
        <w:spacing w:line="360" w:lineRule="auto"/>
        <w:ind w:firstLine="480" w:firstLineChars="200"/>
        <w:rPr>
          <w:color w:val="auto"/>
          <w:sz w:val="24"/>
          <w:highlight w:val="none"/>
          <w:lang w:bidi="ar"/>
        </w:rPr>
      </w:pPr>
      <w:r>
        <w:rPr>
          <w:color w:val="auto"/>
          <w:sz w:val="24"/>
          <w:highlight w:val="none"/>
          <w:lang w:bidi="ar"/>
        </w:rPr>
        <w:t>（1）政府采购促进中小企业发展</w:t>
      </w:r>
    </w:p>
    <w:p w14:paraId="4B624833">
      <w:pPr>
        <w:spacing w:line="360" w:lineRule="auto"/>
        <w:ind w:firstLine="480" w:firstLineChars="200"/>
        <w:rPr>
          <w:color w:val="auto"/>
          <w:sz w:val="24"/>
          <w:highlight w:val="none"/>
          <w:lang w:bidi="ar"/>
        </w:rPr>
      </w:pPr>
      <w:r>
        <w:rPr>
          <w:color w:val="auto"/>
          <w:sz w:val="24"/>
          <w:highlight w:val="none"/>
          <w:lang w:bidi="ar"/>
        </w:rPr>
        <w:t>（2）政府采购支持监狱企业发展</w:t>
      </w:r>
    </w:p>
    <w:p w14:paraId="53354C6B">
      <w:pPr>
        <w:spacing w:line="360" w:lineRule="auto"/>
        <w:ind w:firstLine="480" w:firstLineChars="200"/>
        <w:rPr>
          <w:color w:val="auto"/>
          <w:sz w:val="24"/>
          <w:highlight w:val="none"/>
          <w:lang w:bidi="ar"/>
        </w:rPr>
      </w:pPr>
      <w:r>
        <w:rPr>
          <w:color w:val="auto"/>
          <w:sz w:val="24"/>
          <w:highlight w:val="none"/>
          <w:lang w:bidi="ar"/>
        </w:rPr>
        <w:t>（3）政府采购促进残疾人就业</w:t>
      </w:r>
    </w:p>
    <w:p w14:paraId="4C37E082">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bCs/>
          <w:sz w:val="24"/>
          <w:szCs w:val="24"/>
          <w:lang w:bidi="ar"/>
        </w:rPr>
      </w:pPr>
      <w:r>
        <w:rPr>
          <w:rFonts w:hint="default" w:ascii="Times New Roman" w:hAnsi="Times New Roman" w:eastAsia="宋体" w:cs="Times New Roman"/>
          <w:sz w:val="24"/>
          <w:szCs w:val="24"/>
          <w:lang w:bidi="ar"/>
        </w:rPr>
        <w:t>2</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本项目采用电子化采购方式</w:t>
      </w:r>
      <w:r>
        <w:rPr>
          <w:rFonts w:hint="default" w:ascii="Times New Roman" w:hAnsi="Times New Roman" w:eastAsia="宋体" w:cs="Times New Roman"/>
          <w:b/>
          <w:bCs/>
          <w:sz w:val="24"/>
          <w:szCs w:val="24"/>
          <w:lang w:bidi="ar"/>
        </w:rPr>
        <w:t>（线上线下相结合形式）</w:t>
      </w:r>
      <w:r>
        <w:rPr>
          <w:rFonts w:hint="default" w:ascii="Times New Roman" w:hAnsi="Times New Roman" w:eastAsia="宋体" w:cs="Times New Roman"/>
          <w:sz w:val="24"/>
          <w:szCs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3233E8B1">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2A232160">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426ABCFE">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3FB20114">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0BA0FC6D">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3F780EB0">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0D37E104">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7EB6FD9B">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193699CF">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14AE97C3">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2B66490C">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w:t>
      </w:r>
      <w:r>
        <w:rPr>
          <w:rFonts w:hint="eastAsia" w:ascii="Times New Roman" w:hAnsi="Times New Roman" w:cs="Times New Roman"/>
          <w:sz w:val="24"/>
          <w:szCs w:val="24"/>
          <w:lang w:val="en-US" w:eastAsia="zh-CN" w:bidi="ar"/>
        </w:rPr>
        <w:t>竞争性磋商</w:t>
      </w:r>
      <w:r>
        <w:rPr>
          <w:rFonts w:hint="default" w:ascii="Times New Roman" w:hAnsi="Times New Roman" w:eastAsia="宋体" w:cs="Times New Roman"/>
          <w:sz w:val="24"/>
          <w:szCs w:val="24"/>
          <w:lang w:bidi="ar"/>
        </w:rPr>
        <w:t>文件</w:t>
      </w:r>
    </w:p>
    <w:p w14:paraId="689CA1C9">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供应商使用CA数字证书或电子营业执照登录北京市政府采购电子交易平台获取电子竞争性磋商文件。</w:t>
      </w:r>
    </w:p>
    <w:p w14:paraId="037B18B3">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供应商如计划参与多个采购包的</w:t>
      </w:r>
      <w:r>
        <w:rPr>
          <w:rFonts w:hint="eastAsia" w:cs="Times New Roman"/>
          <w:sz w:val="24"/>
          <w:szCs w:val="24"/>
          <w:lang w:val="en-US" w:eastAsia="zh-CN" w:bidi="ar"/>
        </w:rPr>
        <w:t>响应</w:t>
      </w:r>
      <w:r>
        <w:rPr>
          <w:rFonts w:hint="default" w:ascii="Times New Roman" w:hAnsi="Times New Roman" w:eastAsia="宋体" w:cs="Times New Roman"/>
          <w:sz w:val="24"/>
          <w:szCs w:val="24"/>
          <w:lang w:bidi="ar"/>
        </w:rPr>
        <w:t>，应在登录北京市政府采购电子交易平台后，在【我的项目】栏目依次选择对应采购包，进入项目工作台招标/采购文件环节分别按采购包下载</w:t>
      </w:r>
      <w:r>
        <w:rPr>
          <w:rFonts w:hint="eastAsia" w:cs="Times New Roman"/>
          <w:sz w:val="24"/>
          <w:szCs w:val="24"/>
          <w:lang w:val="en-US" w:eastAsia="zh-CN" w:bidi="ar"/>
        </w:rPr>
        <w:t>采购</w:t>
      </w:r>
      <w:r>
        <w:rPr>
          <w:rFonts w:hint="default" w:ascii="Times New Roman" w:hAnsi="Times New Roman" w:eastAsia="宋体" w:cs="Times New Roman"/>
          <w:sz w:val="24"/>
          <w:szCs w:val="24"/>
          <w:lang w:bidi="ar"/>
        </w:rPr>
        <w:t>文件电子版。</w:t>
      </w:r>
    </w:p>
    <w:p w14:paraId="524DC348">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供应商</w:t>
      </w:r>
      <w:r>
        <w:rPr>
          <w:rFonts w:hint="default" w:ascii="Times New Roman" w:hAnsi="Times New Roman" w:eastAsia="宋体" w:cs="Times New Roman"/>
          <w:color w:val="auto"/>
          <w:sz w:val="24"/>
          <w:szCs w:val="24"/>
          <w:lang w:val="en-US" w:eastAsia="zh-CN" w:bidi="ar"/>
        </w:rPr>
        <w:t>在</w:t>
      </w:r>
      <w:r>
        <w:rPr>
          <w:rFonts w:hint="default" w:ascii="Times New Roman" w:hAnsi="Times New Roman" w:eastAsia="宋体" w:cs="Times New Roman"/>
          <w:color w:val="auto"/>
          <w:sz w:val="24"/>
          <w:szCs w:val="24"/>
          <w:lang w:bidi="ar"/>
        </w:rPr>
        <w:t>北京市政府采购电子交易平台</w:t>
      </w:r>
      <w:r>
        <w:rPr>
          <w:rFonts w:hint="default" w:ascii="Times New Roman" w:hAnsi="Times New Roman" w:eastAsia="宋体" w:cs="Times New Roman"/>
          <w:color w:val="auto"/>
          <w:sz w:val="24"/>
          <w:szCs w:val="24"/>
          <w:lang w:val="en-US" w:eastAsia="zh-CN" w:bidi="ar"/>
        </w:rPr>
        <w:t>成功下载竞争性磋商</w:t>
      </w:r>
      <w:r>
        <w:rPr>
          <w:rFonts w:hint="default" w:ascii="Times New Roman" w:hAnsi="Times New Roman" w:eastAsia="宋体" w:cs="Times New Roman"/>
          <w:color w:val="auto"/>
          <w:sz w:val="24"/>
          <w:szCs w:val="24"/>
          <w:lang w:bidi="ar"/>
        </w:rPr>
        <w:t>文件</w:t>
      </w:r>
      <w:r>
        <w:rPr>
          <w:rFonts w:hint="default" w:ascii="Times New Roman" w:hAnsi="Times New Roman" w:eastAsia="宋体" w:cs="Times New Roman"/>
          <w:color w:val="auto"/>
          <w:sz w:val="24"/>
          <w:szCs w:val="24"/>
          <w:lang w:val="en-US" w:eastAsia="zh-CN" w:bidi="ar"/>
        </w:rPr>
        <w:t>后，请扫描以下二维码，录入详细信息。</w:t>
      </w:r>
    </w:p>
    <w:p w14:paraId="722D5D19">
      <w:pPr>
        <w:pageBreakBefore w:val="0"/>
        <w:topLinePunct w:val="0"/>
        <w:bidi w:val="0"/>
        <w:snapToGrid w:val="0"/>
        <w:spacing w:line="360" w:lineRule="auto"/>
        <w:ind w:firstLine="480" w:firstLineChars="200"/>
        <w:jc w:val="center"/>
        <w:rPr>
          <w:rFonts w:hint="default" w:ascii="Times New Roman" w:hAnsi="Times New Roman" w:eastAsia="宋体" w:cs="Times New Roman"/>
          <w:sz w:val="24"/>
          <w:szCs w:val="24"/>
          <w:highlight w:val="none"/>
          <w:lang w:val="en-US" w:eastAsia="zh-CN" w:bidi="ar"/>
        </w:rPr>
      </w:pPr>
      <w:r>
        <w:rPr>
          <w:rFonts w:hint="eastAsia" w:cs="Times New Roman"/>
          <w:sz w:val="24"/>
          <w:szCs w:val="24"/>
          <w:highlight w:val="none"/>
          <w:lang w:val="en-US" w:eastAsia="zh-CN" w:bidi="ar"/>
        </w:rPr>
        <w:drawing>
          <wp:inline distT="0" distB="0" distL="114300" distR="114300">
            <wp:extent cx="1435735" cy="1974215"/>
            <wp:effectExtent l="0" t="0" r="12065" b="6985"/>
            <wp:docPr id="2" name="图片 2" descr="1751513373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51513373510"/>
                    <pic:cNvPicPr>
                      <a:picLocks noChangeAspect="1"/>
                    </pic:cNvPicPr>
                  </pic:nvPicPr>
                  <pic:blipFill>
                    <a:blip r:embed="rId4"/>
                    <a:stretch>
                      <a:fillRect/>
                    </a:stretch>
                  </pic:blipFill>
                  <pic:spPr>
                    <a:xfrm>
                      <a:off x="0" y="0"/>
                      <a:ext cx="1435735" cy="1974215"/>
                    </a:xfrm>
                    <a:prstGeom prst="rect">
                      <a:avLst/>
                    </a:prstGeom>
                  </pic:spPr>
                </pic:pic>
              </a:graphicData>
            </a:graphic>
          </wp:inline>
        </w:drawing>
      </w:r>
    </w:p>
    <w:p w14:paraId="5FC4F1D7">
      <w:pPr>
        <w:pageBreakBefore w:val="0"/>
        <w:topLinePunct w:val="0"/>
        <w:bidi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3.</w:t>
      </w:r>
      <w:r>
        <w:rPr>
          <w:rFonts w:hint="default" w:ascii="Times New Roman" w:hAnsi="Times New Roman" w:eastAsia="宋体" w:cs="Times New Roman"/>
          <w:sz w:val="24"/>
          <w:szCs w:val="24"/>
          <w:lang w:bidi="ar"/>
        </w:rPr>
        <w:t>本公告同时在中国政府采购网（http://www.ccgp.gov.cn）、北京市政府采购网（http://www.ccgp-beijing.gov.cn/）发布。</w:t>
      </w:r>
    </w:p>
    <w:p w14:paraId="75FBC7DE">
      <w:pPr>
        <w:pageBreakBefore w:val="0"/>
        <w:topLinePunct w:val="0"/>
        <w:bidi w:val="0"/>
        <w:snapToGrid w:val="0"/>
        <w:spacing w:line="360" w:lineRule="auto"/>
        <w:ind w:firstLine="480" w:firstLineChars="200"/>
        <w:rPr>
          <w:rFonts w:hint="eastAsia" w:ascii="Times New Roman" w:hAnsi="Times New Roman" w:eastAsia="宋体" w:cs="Times New Roman"/>
          <w:sz w:val="24"/>
          <w:szCs w:val="24"/>
          <w:highlight w:val="none"/>
          <w:lang w:val="en-US" w:eastAsia="zh-CN"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采购代理机构项目编号：BJ</w:t>
      </w:r>
      <w:r>
        <w:rPr>
          <w:rFonts w:hint="default" w:ascii="Times New Roman" w:hAnsi="Times New Roman" w:eastAsia="宋体" w:cs="Times New Roman"/>
          <w:sz w:val="24"/>
          <w:szCs w:val="24"/>
          <w:highlight w:val="none"/>
          <w:lang w:bidi="ar"/>
        </w:rPr>
        <w:t>JQ-</w:t>
      </w:r>
      <w:r>
        <w:rPr>
          <w:rFonts w:hint="eastAsia" w:cs="Times New Roman"/>
          <w:sz w:val="24"/>
          <w:szCs w:val="24"/>
          <w:highlight w:val="none"/>
          <w:lang w:val="en-US" w:eastAsia="zh-CN" w:bidi="ar"/>
        </w:rPr>
        <w:t>2025</w:t>
      </w:r>
      <w:r>
        <w:rPr>
          <w:rFonts w:hint="eastAsia" w:cs="Times New Roman"/>
          <w:sz w:val="24"/>
          <w:szCs w:val="24"/>
          <w:highlight w:val="none"/>
          <w:lang w:eastAsia="zh-CN" w:bidi="ar"/>
        </w:rPr>
        <w:t>-576</w:t>
      </w:r>
      <w:bookmarkStart w:id="31" w:name="_GoBack"/>
      <w:bookmarkEnd w:id="31"/>
    </w:p>
    <w:p w14:paraId="6E9A639B">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采购代理机构项目联系邮箱：yw0</w:t>
      </w:r>
      <w:r>
        <w:rPr>
          <w:rFonts w:hint="eastAsia" w:cs="Times New Roman"/>
          <w:sz w:val="24"/>
          <w:szCs w:val="24"/>
          <w:lang w:val="en-US" w:eastAsia="zh-CN" w:bidi="ar"/>
        </w:rPr>
        <w:t>3</w:t>
      </w:r>
      <w:r>
        <w:rPr>
          <w:rFonts w:hint="default" w:ascii="Times New Roman" w:hAnsi="Times New Roman" w:eastAsia="宋体" w:cs="Times New Roman"/>
          <w:sz w:val="24"/>
          <w:szCs w:val="24"/>
          <w:lang w:bidi="ar"/>
        </w:rPr>
        <w:t>@hcjq.net</w:t>
      </w:r>
    </w:p>
    <w:p w14:paraId="27FB4462">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23" w:name="_Toc28359008"/>
      <w:bookmarkStart w:id="24" w:name="_Toc35393796"/>
      <w:bookmarkStart w:id="25" w:name="_Toc28359085"/>
      <w:bookmarkStart w:id="26" w:name="_Toc35393627"/>
      <w:r>
        <w:rPr>
          <w:rFonts w:hint="default" w:ascii="Times New Roman" w:hAnsi="Times New Roman" w:eastAsia="宋体" w:cs="Times New Roman"/>
          <w:b/>
          <w:bCs/>
          <w:sz w:val="24"/>
          <w:szCs w:val="24"/>
        </w:rPr>
        <w:t>八、对本次采购提出询问，请按以下方式联系。</w:t>
      </w:r>
      <w:bookmarkEnd w:id="23"/>
      <w:bookmarkEnd w:id="24"/>
      <w:bookmarkEnd w:id="25"/>
      <w:bookmarkEnd w:id="26"/>
    </w:p>
    <w:p w14:paraId="0AA25EF3">
      <w:pPr>
        <w:pageBreakBefore w:val="0"/>
        <w:widowControl/>
        <w:topLinePunct w:val="0"/>
        <w:bidi w:val="0"/>
        <w:snapToGrid w:val="0"/>
        <w:spacing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1709D31A">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rPr>
      </w:pPr>
      <w:bookmarkStart w:id="27" w:name="_Toc28359086"/>
      <w:bookmarkStart w:id="28" w:name="_Toc28359009"/>
      <w:r>
        <w:rPr>
          <w:rFonts w:hint="default" w:ascii="Times New Roman" w:hAnsi="Times New Roman" w:eastAsia="宋体" w:cs="Times New Roman"/>
          <w:sz w:val="24"/>
          <w:szCs w:val="24"/>
        </w:rPr>
        <w:t>名    称：</w:t>
      </w:r>
      <w:r>
        <w:rPr>
          <w:rFonts w:hint="default" w:ascii="Times New Roman" w:hAnsi="Times New Roman" w:eastAsia="宋体" w:cs="Times New Roman"/>
          <w:b w:val="0"/>
          <w:bCs/>
          <w:sz w:val="24"/>
          <w:szCs w:val="24"/>
          <w:highlight w:val="none"/>
        </w:rPr>
        <w:t>北京市医疗保障局</w:t>
      </w:r>
    </w:p>
    <w:p w14:paraId="150F071A">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地    址：北京市</w:t>
      </w:r>
      <w:r>
        <w:rPr>
          <w:rFonts w:hint="default" w:ascii="Times New Roman" w:hAnsi="Times New Roman" w:eastAsia="宋体" w:cs="Times New Roman"/>
          <w:sz w:val="24"/>
          <w:szCs w:val="24"/>
          <w:lang w:val="en-US" w:eastAsia="zh-CN"/>
        </w:rPr>
        <w:t>通州区留庄路</w:t>
      </w:r>
      <w:r>
        <w:rPr>
          <w:rFonts w:hint="default" w:ascii="Times New Roman" w:hAnsi="Times New Roman" w:eastAsia="宋体" w:cs="Times New Roman"/>
          <w:sz w:val="24"/>
          <w:szCs w:val="24"/>
          <w:highlight w:val="none"/>
          <w:lang w:val="en-US" w:eastAsia="zh-CN"/>
        </w:rPr>
        <w:t>5号</w:t>
      </w:r>
    </w:p>
    <w:p w14:paraId="34BD84A6">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联系方式：</w:t>
      </w:r>
      <w:r>
        <w:rPr>
          <w:rFonts w:hint="eastAsia" w:cs="Times New Roman"/>
          <w:b w:val="0"/>
          <w:bCs/>
          <w:sz w:val="24"/>
          <w:szCs w:val="24"/>
          <w:highlight w:val="none"/>
          <w:lang w:val="en-US" w:eastAsia="zh-CN"/>
        </w:rPr>
        <w:t>孟</w:t>
      </w:r>
      <w:r>
        <w:rPr>
          <w:rFonts w:hint="default" w:ascii="Times New Roman" w:hAnsi="Times New Roman" w:eastAsia="宋体" w:cs="Times New Roman"/>
          <w:b w:val="0"/>
          <w:bCs/>
          <w:sz w:val="24"/>
          <w:szCs w:val="24"/>
          <w:highlight w:val="none"/>
        </w:rPr>
        <w:t>老师，010-5552</w:t>
      </w:r>
      <w:r>
        <w:rPr>
          <w:rFonts w:hint="eastAsia" w:cs="Times New Roman"/>
          <w:b w:val="0"/>
          <w:bCs/>
          <w:sz w:val="24"/>
          <w:szCs w:val="24"/>
          <w:highlight w:val="none"/>
          <w:lang w:val="en-US" w:eastAsia="zh-CN"/>
        </w:rPr>
        <w:t>8915</w:t>
      </w:r>
    </w:p>
    <w:p w14:paraId="020C1897">
      <w:pPr>
        <w:pageBreakBefore w:val="0"/>
        <w:topLinePunct w:val="0"/>
        <w:bidi w:val="0"/>
        <w:snapToGrid w:val="0"/>
        <w:spacing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2.采购代理机构信息</w:t>
      </w:r>
      <w:bookmarkEnd w:id="27"/>
      <w:bookmarkEnd w:id="28"/>
    </w:p>
    <w:p w14:paraId="3343BB67">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rPr>
      </w:pPr>
      <w:bookmarkStart w:id="29" w:name="_Toc28359010"/>
      <w:bookmarkStart w:id="30" w:name="_Toc28359087"/>
      <w:r>
        <w:rPr>
          <w:rFonts w:hint="default" w:ascii="Times New Roman" w:hAnsi="Times New Roman" w:eastAsia="宋体" w:cs="Times New Roman"/>
          <w:sz w:val="24"/>
          <w:szCs w:val="24"/>
        </w:rPr>
        <w:t>名    称：北京汇诚金桥国际招标咨询有限公司</w:t>
      </w:r>
    </w:p>
    <w:p w14:paraId="74B1CD86">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址：北京市东城区朝内大街南竹杆胡同6号北京INN3号楼9层</w:t>
      </w:r>
    </w:p>
    <w:p w14:paraId="17499533">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联系方式：010-</w:t>
      </w:r>
      <w:r>
        <w:rPr>
          <w:rFonts w:hint="default" w:ascii="Times New Roman" w:hAnsi="Times New Roman" w:eastAsia="宋体" w:cs="Times New Roman"/>
          <w:sz w:val="24"/>
          <w:szCs w:val="24"/>
          <w:highlight w:val="none"/>
          <w:lang w:val="en-US" w:eastAsia="zh-CN"/>
        </w:rPr>
        <w:t>65244483</w:t>
      </w:r>
      <w:r>
        <w:rPr>
          <w:rFonts w:hint="default" w:ascii="Times New Roman" w:hAnsi="Times New Roman" w:eastAsia="宋体" w:cs="Times New Roman"/>
          <w:sz w:val="24"/>
          <w:szCs w:val="24"/>
        </w:rPr>
        <w:t>、65173825</w:t>
      </w:r>
    </w:p>
    <w:p w14:paraId="3DD2F1C4">
      <w:pPr>
        <w:pageBreakBefore w:val="0"/>
        <w:topLinePunct w:val="0"/>
        <w:bidi w:val="0"/>
        <w:snapToGrid w:val="0"/>
        <w:spacing w:line="360" w:lineRule="auto"/>
        <w:ind w:firstLine="482" w:firstLineChars="200"/>
        <w:rPr>
          <w:rFonts w:hint="default" w:ascii="Times New Roman" w:hAnsi="Times New Roman" w:eastAsia="宋体" w:cs="Times New Roman"/>
          <w:b/>
          <w:sz w:val="24"/>
          <w:szCs w:val="24"/>
          <w:u w:val="single"/>
        </w:rPr>
      </w:pPr>
      <w:r>
        <w:rPr>
          <w:rFonts w:hint="default" w:ascii="Times New Roman" w:hAnsi="Times New Roman" w:eastAsia="宋体" w:cs="Times New Roman"/>
          <w:b/>
          <w:sz w:val="24"/>
          <w:szCs w:val="24"/>
        </w:rPr>
        <w:t>3.项目联系方式</w:t>
      </w:r>
      <w:bookmarkEnd w:id="29"/>
      <w:bookmarkEnd w:id="30"/>
    </w:p>
    <w:p w14:paraId="482B1E7D">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项目联系人：</w:t>
      </w:r>
      <w:r>
        <w:rPr>
          <w:rFonts w:hint="eastAsia" w:cs="Times New Roman"/>
          <w:sz w:val="24"/>
          <w:szCs w:val="24"/>
          <w:lang w:val="en-US" w:eastAsia="zh-CN"/>
        </w:rPr>
        <w:t>王秋凌</w:t>
      </w:r>
      <w:r>
        <w:rPr>
          <w:rFonts w:hint="default" w:ascii="Times New Roman" w:hAnsi="Times New Roman" w:eastAsia="宋体" w:cs="Times New Roman"/>
          <w:sz w:val="24"/>
          <w:szCs w:val="24"/>
        </w:rPr>
        <w:t>、</w:t>
      </w:r>
      <w:r>
        <w:rPr>
          <w:rFonts w:hint="eastAsia" w:cs="Times New Roman"/>
          <w:sz w:val="24"/>
          <w:szCs w:val="24"/>
          <w:lang w:val="en-US" w:eastAsia="zh-CN"/>
        </w:rPr>
        <w:t>刘倩</w:t>
      </w:r>
    </w:p>
    <w:p w14:paraId="629BE72C">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      话：010-</w:t>
      </w:r>
      <w:r>
        <w:rPr>
          <w:rFonts w:hint="default" w:ascii="Times New Roman" w:hAnsi="Times New Roman" w:eastAsia="宋体" w:cs="Times New Roman"/>
          <w:sz w:val="24"/>
          <w:szCs w:val="24"/>
          <w:highlight w:val="none"/>
          <w:lang w:val="en-US" w:eastAsia="zh-CN"/>
        </w:rPr>
        <w:t>65244483</w:t>
      </w:r>
      <w:r>
        <w:rPr>
          <w:rFonts w:hint="default" w:ascii="Times New Roman" w:hAnsi="Times New Roman" w:eastAsia="宋体" w:cs="Times New Roman"/>
          <w:sz w:val="24"/>
          <w:szCs w:val="24"/>
        </w:rPr>
        <w:t>、65173825</w:t>
      </w:r>
    </w:p>
    <w:p w14:paraId="201985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96743E"/>
    <w:rsid w:val="52366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2025-07-03T03:33:14Z</dcterms:created>
  <dc:creator>Lenovo</dc:creator>
  <cp:lastModifiedBy>汇诚金桥</cp:lastModifiedBy>
  <dcterms:modified xsi:type="dcterms:W3CDTF">2025-07-03T03:41:34Z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eyJoZGlkIjoiMDQ5NGQ2NGMxZjY4Nzg3YTM5NDJmMjliMWUwYTE5ZjAiLCJ1c2VySWQiOiI3MTc5NzExMTEifQ==</vt:lpwstr>
  </property>
  <property fmtid="{D5CDD505-2E9C-101B-9397-08002B2CF9AE}" pid="4" name="ICV">
    <vt:lpwstr>15D115E12BBD4DA2B866E22DDA6A7F80_12</vt:lpwstr>
  </property>
</Properties>
</file>