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CB0E9C"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北京肿瘤医院家属楼10台电梯更新改造采购项目</w:t>
      </w:r>
      <w:r w:rsidR="00BC0A39">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CB0E9C" w:rsidP="00BE29FF">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北京肿瘤医院家属楼10台电梯更新改造采购项目</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00425F5D">
        <w:rPr>
          <w:rFonts w:ascii="仿宋" w:eastAsia="仿宋" w:hAnsi="仿宋" w:hint="eastAsia"/>
          <w:sz w:val="28"/>
          <w:szCs w:val="28"/>
          <w:u w:val="single"/>
        </w:rPr>
        <w:t>2025年</w:t>
      </w:r>
      <w:r>
        <w:rPr>
          <w:rFonts w:ascii="仿宋" w:eastAsia="仿宋" w:hAnsi="仿宋" w:hint="eastAsia"/>
          <w:sz w:val="28"/>
          <w:szCs w:val="28"/>
          <w:u w:val="single"/>
        </w:rPr>
        <w:t>8</w:t>
      </w:r>
      <w:r w:rsidR="00425F5D">
        <w:rPr>
          <w:rFonts w:ascii="仿宋" w:eastAsia="仿宋" w:hAnsi="仿宋" w:hint="eastAsia"/>
          <w:sz w:val="28"/>
          <w:szCs w:val="28"/>
          <w:u w:val="single"/>
        </w:rPr>
        <w:t>月</w:t>
      </w:r>
      <w:r>
        <w:rPr>
          <w:rFonts w:ascii="仿宋" w:eastAsia="仿宋" w:hAnsi="仿宋" w:hint="eastAsia"/>
          <w:sz w:val="28"/>
          <w:szCs w:val="28"/>
          <w:u w:val="single"/>
        </w:rPr>
        <w:t>11</w:t>
      </w:r>
      <w:r w:rsidR="00425F5D">
        <w:rPr>
          <w:rFonts w:ascii="仿宋" w:eastAsia="仿宋" w:hAnsi="仿宋" w:hint="eastAsia"/>
          <w:sz w:val="28"/>
          <w:szCs w:val="28"/>
          <w:u w:val="single"/>
        </w:rPr>
        <w:t>日</w:t>
      </w:r>
      <w:r>
        <w:rPr>
          <w:rFonts w:ascii="仿宋" w:eastAsia="仿宋" w:hAnsi="仿宋" w:hint="eastAsia"/>
          <w:sz w:val="28"/>
          <w:szCs w:val="28"/>
          <w:u w:val="single"/>
        </w:rPr>
        <w:t>8</w:t>
      </w:r>
      <w:r w:rsidR="00425F5D">
        <w:rPr>
          <w:rFonts w:ascii="仿宋" w:eastAsia="仿宋" w:hAnsi="仿宋" w:hint="eastAsia"/>
          <w:sz w:val="28"/>
          <w:szCs w:val="28"/>
          <w:u w:val="single"/>
        </w:rPr>
        <w:t>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CB0E9C" w:rsidRDefault="00CB0E9C" w:rsidP="00CB0E9C">
      <w:pPr>
        <w:pStyle w:val="2"/>
        <w:snapToGrid w:val="0"/>
        <w:spacing w:before="0" w:line="540" w:lineRule="exact"/>
        <w:jc w:val="left"/>
        <w:rPr>
          <w:rFonts w:ascii="仿宋_GB2312" w:eastAsia="仿宋_GB2312" w:hAnsi="仿宋_GB2312" w:cs="仿宋_GB2312"/>
          <w:sz w:val="24"/>
          <w:szCs w:val="24"/>
        </w:rPr>
      </w:pPr>
      <w:bookmarkStart w:id="2" w:name="_Toc28359079"/>
      <w:bookmarkStart w:id="3" w:name="_Toc28359002"/>
      <w:bookmarkStart w:id="4" w:name="_Toc35393790"/>
      <w:bookmarkStart w:id="5" w:name="_Toc35393621"/>
      <w:bookmarkStart w:id="6" w:name="_Hlk24379207"/>
      <w:r>
        <w:rPr>
          <w:rFonts w:ascii="仿宋_GB2312" w:eastAsia="仿宋_GB2312" w:hAnsi="仿宋_GB2312" w:cs="仿宋_GB2312" w:hint="eastAsia"/>
          <w:sz w:val="24"/>
          <w:szCs w:val="24"/>
        </w:rPr>
        <w:t>一、项目基本情况</w:t>
      </w:r>
      <w:bookmarkEnd w:id="2"/>
      <w:bookmarkEnd w:id="3"/>
      <w:bookmarkEnd w:id="4"/>
      <w:bookmarkEnd w:id="5"/>
    </w:p>
    <w:p w:rsidR="00CB0E9C" w:rsidRDefault="00CB0E9C" w:rsidP="00CB0E9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u w:val="single"/>
        </w:rPr>
        <w:t>0701-254106050585</w:t>
      </w:r>
    </w:p>
    <w:p w:rsidR="00CB0E9C" w:rsidRDefault="00CB0E9C" w:rsidP="00CB0E9C">
      <w:pPr>
        <w:snapToGrid w:val="0"/>
        <w:spacing w:line="54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2.项目名称：</w:t>
      </w:r>
      <w:r>
        <w:rPr>
          <w:rFonts w:ascii="仿宋_GB2312" w:eastAsia="仿宋_GB2312" w:hAnsi="仿宋_GB2312" w:cs="仿宋_GB2312" w:hint="eastAsia"/>
          <w:sz w:val="24"/>
          <w:u w:val="single"/>
        </w:rPr>
        <w:t>北京肿瘤医院家属楼10台电梯更新改造采购项目</w:t>
      </w:r>
    </w:p>
    <w:bookmarkEnd w:id="6"/>
    <w:p w:rsidR="00CB0E9C" w:rsidRDefault="00CB0E9C" w:rsidP="00CB0E9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sidRPr="007B68D4">
        <w:rPr>
          <w:rFonts w:ascii="仿宋_GB2312" w:eastAsia="仿宋_GB2312" w:hAnsi="仿宋_GB2312" w:cs="仿宋_GB2312"/>
          <w:sz w:val="24"/>
        </w:rPr>
        <w:t>3</w:t>
      </w:r>
      <w:r>
        <w:rPr>
          <w:rFonts w:ascii="仿宋_GB2312" w:eastAsia="仿宋_GB2312" w:hAnsi="仿宋_GB2312" w:cs="仿宋_GB2312" w:hint="eastAsia"/>
          <w:sz w:val="24"/>
        </w:rPr>
        <w:t>60万元、项目最高限价（如有）：</w:t>
      </w:r>
      <w:r>
        <w:rPr>
          <w:rFonts w:ascii="仿宋_GB2312" w:eastAsia="仿宋_GB2312" w:hAnsi="仿宋_GB2312" w:cs="仿宋_GB2312"/>
          <w:sz w:val="24"/>
          <w:u w:val="single"/>
        </w:rPr>
        <w:t>336</w:t>
      </w:r>
      <w:r>
        <w:rPr>
          <w:rFonts w:ascii="仿宋_GB2312" w:eastAsia="仿宋_GB2312" w:hAnsi="仿宋_GB2312" w:cs="仿宋_GB2312" w:hint="eastAsia"/>
          <w:sz w:val="24"/>
          <w:u w:val="single"/>
        </w:rPr>
        <w:t>.</w:t>
      </w:r>
      <w:r>
        <w:rPr>
          <w:rFonts w:ascii="仿宋_GB2312" w:eastAsia="仿宋_GB2312" w:hAnsi="仿宋_GB2312" w:cs="仿宋_GB2312"/>
          <w:sz w:val="24"/>
          <w:u w:val="single"/>
        </w:rPr>
        <w:t>6752</w:t>
      </w:r>
      <w:r w:rsidRPr="00715652">
        <w:rPr>
          <w:rFonts w:ascii="仿宋_GB2312" w:eastAsia="仿宋_GB2312" w:hAnsi="仿宋_GB2312" w:cs="仿宋_GB2312"/>
          <w:sz w:val="24"/>
          <w:u w:val="single"/>
        </w:rPr>
        <w:t>74</w:t>
      </w:r>
      <w:r>
        <w:rPr>
          <w:rFonts w:ascii="仿宋_GB2312" w:eastAsia="仿宋_GB2312" w:hAnsi="仿宋_GB2312" w:cs="仿宋_GB2312" w:hint="eastAsia"/>
          <w:sz w:val="24"/>
        </w:rPr>
        <w:t>万元</w:t>
      </w:r>
    </w:p>
    <w:p w:rsidR="00CB0E9C" w:rsidRDefault="00CB0E9C" w:rsidP="00CB0E9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892"/>
        <w:gridCol w:w="1991"/>
        <w:gridCol w:w="798"/>
        <w:gridCol w:w="1576"/>
        <w:gridCol w:w="1576"/>
        <w:gridCol w:w="1703"/>
      </w:tblGrid>
      <w:tr w:rsidR="00CB0E9C" w:rsidTr="007F7968">
        <w:trPr>
          <w:trHeight w:val="746"/>
        </w:trPr>
        <w:tc>
          <w:tcPr>
            <w:tcW w:w="369" w:type="pct"/>
            <w:shd w:val="clear" w:color="auto" w:fill="auto"/>
            <w:vAlign w:val="center"/>
          </w:tcPr>
          <w:p w:rsidR="00CB0E9C" w:rsidRDefault="00CB0E9C" w:rsidP="007F7968">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484" w:type="pct"/>
            <w:shd w:val="clear" w:color="auto" w:fill="auto"/>
            <w:vAlign w:val="center"/>
          </w:tcPr>
          <w:p w:rsidR="00CB0E9C" w:rsidRDefault="00CB0E9C" w:rsidP="007F796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1080" w:type="pct"/>
            <w:shd w:val="clear" w:color="auto" w:fill="auto"/>
            <w:vAlign w:val="center"/>
          </w:tcPr>
          <w:p w:rsidR="00CB0E9C" w:rsidRDefault="00CB0E9C" w:rsidP="007F796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433" w:type="pct"/>
            <w:vAlign w:val="center"/>
          </w:tcPr>
          <w:p w:rsidR="00CB0E9C" w:rsidRDefault="00CB0E9C" w:rsidP="007F796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数量</w:t>
            </w:r>
          </w:p>
        </w:tc>
        <w:tc>
          <w:tcPr>
            <w:tcW w:w="855" w:type="pct"/>
            <w:vAlign w:val="center"/>
          </w:tcPr>
          <w:p w:rsidR="00CB0E9C" w:rsidRDefault="00CB0E9C" w:rsidP="007F7968">
            <w:pPr>
              <w:widowControl/>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分品目预算金额</w:t>
            </w:r>
            <w:r>
              <w:rPr>
                <w:rFonts w:ascii="仿宋" w:eastAsia="仿宋" w:hAnsi="仿宋" w:cs="宋体" w:hint="eastAsia"/>
                <w:color w:val="000000"/>
                <w:kern w:val="0"/>
                <w:sz w:val="24"/>
              </w:rPr>
              <w:t>（万元）</w:t>
            </w:r>
          </w:p>
        </w:tc>
        <w:tc>
          <w:tcPr>
            <w:tcW w:w="855" w:type="pct"/>
            <w:vAlign w:val="center"/>
          </w:tcPr>
          <w:p w:rsidR="00CB0E9C" w:rsidRDefault="00CB0E9C" w:rsidP="007F7968">
            <w:pPr>
              <w:widowControl/>
              <w:jc w:val="center"/>
              <w:rPr>
                <w:rFonts w:ascii="仿宋" w:eastAsia="仿宋" w:hAnsi="仿宋" w:cs="宋体"/>
                <w:color w:val="000000"/>
                <w:kern w:val="0"/>
                <w:sz w:val="24"/>
              </w:rPr>
            </w:pPr>
            <w:r>
              <w:rPr>
                <w:rFonts w:ascii="仿宋_GB2312" w:eastAsia="仿宋_GB2312" w:hAnsi="仿宋_GB2312" w:cs="仿宋_GB2312" w:hint="eastAsia"/>
                <w:color w:val="000000"/>
                <w:sz w:val="24"/>
              </w:rPr>
              <w:t>采购</w:t>
            </w:r>
            <w:proofErr w:type="gramStart"/>
            <w:r>
              <w:rPr>
                <w:rFonts w:ascii="仿宋_GB2312" w:eastAsia="仿宋_GB2312" w:hAnsi="仿宋_GB2312" w:cs="仿宋_GB2312" w:hint="eastAsia"/>
                <w:color w:val="000000"/>
                <w:sz w:val="24"/>
              </w:rPr>
              <w:t>包最高</w:t>
            </w:r>
            <w:proofErr w:type="gramEnd"/>
            <w:r>
              <w:rPr>
                <w:rFonts w:ascii="仿宋_GB2312" w:eastAsia="仿宋_GB2312" w:hAnsi="仿宋_GB2312" w:cs="仿宋_GB2312" w:hint="eastAsia"/>
                <w:color w:val="000000"/>
                <w:sz w:val="24"/>
              </w:rPr>
              <w:t>限价</w:t>
            </w:r>
            <w:r>
              <w:rPr>
                <w:rFonts w:ascii="仿宋" w:eastAsia="仿宋" w:hAnsi="仿宋" w:cs="宋体" w:hint="eastAsia"/>
                <w:color w:val="000000"/>
                <w:kern w:val="0"/>
                <w:sz w:val="24"/>
              </w:rPr>
              <w:t>（万元）</w:t>
            </w:r>
          </w:p>
        </w:tc>
        <w:tc>
          <w:tcPr>
            <w:tcW w:w="924" w:type="pct"/>
            <w:vAlign w:val="center"/>
          </w:tcPr>
          <w:p w:rsidR="00CB0E9C" w:rsidRDefault="00CB0E9C" w:rsidP="007F796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CB0E9C" w:rsidTr="007F7968">
        <w:trPr>
          <w:trHeight w:val="700"/>
        </w:trPr>
        <w:tc>
          <w:tcPr>
            <w:tcW w:w="369" w:type="pct"/>
            <w:vMerge w:val="restart"/>
            <w:shd w:val="clear" w:color="auto" w:fill="auto"/>
            <w:noWrap/>
            <w:vAlign w:val="center"/>
          </w:tcPr>
          <w:p w:rsidR="00CB0E9C" w:rsidRDefault="00CB0E9C" w:rsidP="007F7968">
            <w:pPr>
              <w:jc w:val="center"/>
              <w:rPr>
                <w:rFonts w:ascii="仿宋" w:eastAsia="仿宋" w:hAnsi="仿宋"/>
                <w:color w:val="000000"/>
                <w:sz w:val="24"/>
              </w:rPr>
            </w:pPr>
            <w:r>
              <w:rPr>
                <w:rFonts w:ascii="仿宋" w:eastAsia="仿宋" w:hAnsi="仿宋" w:hint="eastAsia"/>
                <w:color w:val="000000"/>
                <w:sz w:val="24"/>
              </w:rPr>
              <w:t>1</w:t>
            </w:r>
          </w:p>
        </w:tc>
        <w:tc>
          <w:tcPr>
            <w:tcW w:w="484" w:type="pct"/>
            <w:vAlign w:val="center"/>
          </w:tcPr>
          <w:p w:rsidR="00CB0E9C" w:rsidRDefault="00CB0E9C" w:rsidP="007F7968">
            <w:pPr>
              <w:jc w:val="center"/>
              <w:rPr>
                <w:rFonts w:ascii="仿宋" w:eastAsia="仿宋" w:hAnsi="仿宋"/>
                <w:color w:val="000000"/>
                <w:sz w:val="24"/>
              </w:rPr>
            </w:pPr>
            <w:r>
              <w:rPr>
                <w:rFonts w:ascii="仿宋" w:eastAsia="仿宋" w:hAnsi="仿宋" w:hint="eastAsia"/>
                <w:color w:val="000000"/>
                <w:sz w:val="24"/>
              </w:rPr>
              <w:t>1-1</w:t>
            </w:r>
          </w:p>
        </w:tc>
        <w:tc>
          <w:tcPr>
            <w:tcW w:w="1080" w:type="pct"/>
            <w:shd w:val="clear" w:color="auto" w:fill="auto"/>
            <w:vAlign w:val="center"/>
          </w:tcPr>
          <w:p w:rsidR="00CB0E9C" w:rsidRDefault="00CB0E9C" w:rsidP="007F7968">
            <w:pPr>
              <w:widowControl/>
              <w:jc w:val="center"/>
              <w:rPr>
                <w:rFonts w:ascii="仿宋" w:eastAsia="仿宋" w:hAnsi="仿宋" w:cs="宋体"/>
                <w:color w:val="000000"/>
                <w:kern w:val="0"/>
                <w:sz w:val="24"/>
              </w:rPr>
            </w:pPr>
            <w:r w:rsidRPr="00AF0161">
              <w:rPr>
                <w:rFonts w:ascii="仿宋" w:eastAsia="仿宋" w:hAnsi="仿宋" w:cs="宋体" w:hint="eastAsia"/>
                <w:color w:val="000000"/>
                <w:kern w:val="0"/>
                <w:sz w:val="24"/>
              </w:rPr>
              <w:t>有机房曳引式乘客电梯（消防电梯、无障碍电梯）</w:t>
            </w:r>
            <w:r>
              <w:rPr>
                <w:rFonts w:ascii="仿宋" w:eastAsia="仿宋" w:hAnsi="仿宋" w:cs="宋体" w:hint="eastAsia"/>
                <w:color w:val="000000"/>
                <w:kern w:val="0"/>
                <w:sz w:val="24"/>
              </w:rPr>
              <w:t>1</w:t>
            </w:r>
          </w:p>
        </w:tc>
        <w:tc>
          <w:tcPr>
            <w:tcW w:w="433" w:type="pct"/>
            <w:vAlign w:val="center"/>
          </w:tcPr>
          <w:p w:rsidR="00CB0E9C" w:rsidRDefault="00CB0E9C" w:rsidP="007F7968">
            <w:pPr>
              <w:widowControl/>
              <w:jc w:val="center"/>
              <w:rPr>
                <w:rFonts w:ascii="仿宋" w:eastAsia="仿宋" w:hAnsi="仿宋"/>
                <w:color w:val="000000"/>
                <w:sz w:val="24"/>
              </w:rPr>
            </w:pPr>
            <w:r>
              <w:rPr>
                <w:rFonts w:ascii="仿宋" w:eastAsia="仿宋" w:hAnsi="仿宋" w:hint="eastAsia"/>
                <w:color w:val="000000"/>
                <w:sz w:val="24"/>
              </w:rPr>
              <w:t>2台</w:t>
            </w:r>
          </w:p>
        </w:tc>
        <w:tc>
          <w:tcPr>
            <w:tcW w:w="855" w:type="pct"/>
            <w:vAlign w:val="center"/>
          </w:tcPr>
          <w:p w:rsidR="00CB0E9C" w:rsidRPr="00715652" w:rsidRDefault="00CB0E9C" w:rsidP="007F7968">
            <w:pPr>
              <w:widowControl/>
              <w:jc w:val="center"/>
              <w:rPr>
                <w:rFonts w:ascii="仿宋_GB2312" w:eastAsia="仿宋_GB2312" w:hAnsi="仿宋_GB2312" w:cs="仿宋_GB2312"/>
                <w:sz w:val="24"/>
              </w:rPr>
            </w:pPr>
            <w:r w:rsidRPr="00715652">
              <w:rPr>
                <w:rFonts w:ascii="仿宋_GB2312" w:eastAsia="仿宋_GB2312" w:hAnsi="仿宋_GB2312" w:cs="仿宋_GB2312"/>
                <w:sz w:val="24"/>
              </w:rPr>
              <w:t>50</w:t>
            </w:r>
            <w:r w:rsidRPr="00715652">
              <w:rPr>
                <w:rFonts w:ascii="仿宋_GB2312" w:eastAsia="仿宋_GB2312" w:hAnsi="仿宋_GB2312" w:cs="仿宋_GB2312" w:hint="eastAsia"/>
                <w:sz w:val="24"/>
              </w:rPr>
              <w:t>.</w:t>
            </w:r>
            <w:r w:rsidRPr="00715652">
              <w:rPr>
                <w:rFonts w:ascii="仿宋_GB2312" w:eastAsia="仿宋_GB2312" w:hAnsi="仿宋_GB2312" w:cs="仿宋_GB2312"/>
                <w:sz w:val="24"/>
              </w:rPr>
              <w:t>34</w:t>
            </w:r>
          </w:p>
        </w:tc>
        <w:tc>
          <w:tcPr>
            <w:tcW w:w="855" w:type="pct"/>
            <w:vMerge w:val="restart"/>
            <w:vAlign w:val="center"/>
          </w:tcPr>
          <w:p w:rsidR="00CB0E9C" w:rsidRPr="00715652" w:rsidRDefault="00CB0E9C" w:rsidP="007F7968">
            <w:pPr>
              <w:widowControl/>
              <w:jc w:val="center"/>
              <w:rPr>
                <w:rFonts w:ascii="仿宋" w:eastAsia="仿宋" w:hAnsi="仿宋"/>
                <w:color w:val="000000"/>
                <w:sz w:val="24"/>
              </w:rPr>
            </w:pPr>
            <w:r w:rsidRPr="00715652">
              <w:rPr>
                <w:rFonts w:ascii="仿宋_GB2312" w:eastAsia="仿宋_GB2312" w:hAnsi="仿宋_GB2312" w:cs="仿宋_GB2312"/>
                <w:sz w:val="24"/>
              </w:rPr>
              <w:t>336</w:t>
            </w:r>
            <w:r w:rsidRPr="00715652">
              <w:rPr>
                <w:rFonts w:ascii="仿宋_GB2312" w:eastAsia="仿宋_GB2312" w:hAnsi="仿宋_GB2312" w:cs="仿宋_GB2312" w:hint="eastAsia"/>
                <w:sz w:val="24"/>
              </w:rPr>
              <w:t>.</w:t>
            </w:r>
            <w:r w:rsidRPr="00715652">
              <w:rPr>
                <w:rFonts w:ascii="仿宋_GB2312" w:eastAsia="仿宋_GB2312" w:hAnsi="仿宋_GB2312" w:cs="仿宋_GB2312"/>
                <w:sz w:val="24"/>
              </w:rPr>
              <w:t>675274</w:t>
            </w:r>
            <w:r w:rsidRPr="00715652">
              <w:rPr>
                <w:rFonts w:ascii="仿宋" w:eastAsia="仿宋" w:hAnsi="仿宋" w:hint="eastAsia"/>
                <w:color w:val="000000"/>
                <w:sz w:val="24"/>
              </w:rPr>
              <w:t xml:space="preserve"> </w:t>
            </w:r>
          </w:p>
        </w:tc>
        <w:tc>
          <w:tcPr>
            <w:tcW w:w="924" w:type="pct"/>
            <w:vMerge w:val="restart"/>
            <w:shd w:val="clear" w:color="auto" w:fill="auto"/>
            <w:vAlign w:val="center"/>
          </w:tcPr>
          <w:p w:rsidR="00CB0E9C" w:rsidRDefault="00CB0E9C" w:rsidP="007F796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CB0E9C" w:rsidTr="007F7968">
        <w:trPr>
          <w:trHeight w:val="700"/>
        </w:trPr>
        <w:tc>
          <w:tcPr>
            <w:tcW w:w="369" w:type="pct"/>
            <w:vMerge/>
            <w:shd w:val="clear" w:color="auto" w:fill="auto"/>
            <w:noWrap/>
            <w:vAlign w:val="center"/>
          </w:tcPr>
          <w:p w:rsidR="00CB0E9C" w:rsidRDefault="00CB0E9C" w:rsidP="007F7968">
            <w:pPr>
              <w:jc w:val="center"/>
              <w:rPr>
                <w:rFonts w:ascii="仿宋" w:eastAsia="仿宋" w:hAnsi="仿宋"/>
                <w:color w:val="000000"/>
                <w:sz w:val="24"/>
              </w:rPr>
            </w:pPr>
          </w:p>
        </w:tc>
        <w:tc>
          <w:tcPr>
            <w:tcW w:w="484" w:type="pct"/>
            <w:vAlign w:val="center"/>
          </w:tcPr>
          <w:p w:rsidR="00CB0E9C" w:rsidRDefault="00CB0E9C" w:rsidP="007F7968">
            <w:pPr>
              <w:jc w:val="center"/>
              <w:rPr>
                <w:rFonts w:ascii="仿宋" w:eastAsia="仿宋" w:hAnsi="仿宋"/>
                <w:color w:val="000000"/>
                <w:sz w:val="24"/>
              </w:rPr>
            </w:pPr>
            <w:r>
              <w:rPr>
                <w:rFonts w:ascii="仿宋" w:eastAsia="仿宋" w:hAnsi="仿宋" w:hint="eastAsia"/>
                <w:color w:val="000000"/>
                <w:sz w:val="24"/>
              </w:rPr>
              <w:t>1-2</w:t>
            </w:r>
          </w:p>
        </w:tc>
        <w:tc>
          <w:tcPr>
            <w:tcW w:w="1080" w:type="pct"/>
            <w:shd w:val="clear" w:color="auto" w:fill="auto"/>
            <w:vAlign w:val="center"/>
          </w:tcPr>
          <w:p w:rsidR="00CB0E9C" w:rsidRDefault="00CB0E9C" w:rsidP="007F7968">
            <w:pPr>
              <w:widowControl/>
              <w:jc w:val="center"/>
              <w:rPr>
                <w:rFonts w:ascii="仿宋" w:eastAsia="仿宋" w:hAnsi="仿宋" w:cs="宋体"/>
                <w:color w:val="000000"/>
                <w:kern w:val="0"/>
                <w:sz w:val="24"/>
              </w:rPr>
            </w:pPr>
            <w:r w:rsidRPr="00AF0161">
              <w:rPr>
                <w:rFonts w:ascii="仿宋" w:eastAsia="仿宋" w:hAnsi="仿宋" w:cs="宋体" w:hint="eastAsia"/>
                <w:color w:val="000000"/>
                <w:kern w:val="0"/>
                <w:sz w:val="24"/>
              </w:rPr>
              <w:t>有机房曳引式乘客电梯（消防电梯、无障碍电梯）</w:t>
            </w:r>
            <w:r>
              <w:rPr>
                <w:rFonts w:ascii="仿宋" w:eastAsia="仿宋" w:hAnsi="仿宋" w:cs="宋体" w:hint="eastAsia"/>
                <w:color w:val="000000"/>
                <w:kern w:val="0"/>
                <w:sz w:val="24"/>
              </w:rPr>
              <w:t>2</w:t>
            </w:r>
          </w:p>
        </w:tc>
        <w:tc>
          <w:tcPr>
            <w:tcW w:w="433" w:type="pct"/>
            <w:vAlign w:val="center"/>
          </w:tcPr>
          <w:p w:rsidR="00CB0E9C" w:rsidRDefault="00CB0E9C" w:rsidP="007F7968">
            <w:pPr>
              <w:widowControl/>
              <w:jc w:val="center"/>
              <w:rPr>
                <w:rFonts w:ascii="仿宋" w:eastAsia="仿宋" w:hAnsi="仿宋"/>
                <w:color w:val="000000"/>
                <w:sz w:val="24"/>
              </w:rPr>
            </w:pPr>
            <w:r>
              <w:rPr>
                <w:rFonts w:ascii="仿宋" w:eastAsia="仿宋" w:hAnsi="仿宋" w:hint="eastAsia"/>
                <w:color w:val="000000"/>
                <w:sz w:val="24"/>
              </w:rPr>
              <w:t>4台</w:t>
            </w:r>
          </w:p>
        </w:tc>
        <w:tc>
          <w:tcPr>
            <w:tcW w:w="855" w:type="pct"/>
            <w:vAlign w:val="center"/>
          </w:tcPr>
          <w:p w:rsidR="00CB0E9C" w:rsidRDefault="00CB0E9C" w:rsidP="007F7968">
            <w:pPr>
              <w:widowControl/>
              <w:jc w:val="center"/>
              <w:rPr>
                <w:rFonts w:ascii="仿宋" w:eastAsia="仿宋" w:hAnsi="仿宋"/>
                <w:color w:val="000000"/>
                <w:sz w:val="24"/>
              </w:rPr>
            </w:pPr>
            <w:r>
              <w:rPr>
                <w:rFonts w:ascii="仿宋" w:eastAsia="仿宋" w:hAnsi="仿宋"/>
                <w:color w:val="000000"/>
                <w:sz w:val="24"/>
              </w:rPr>
              <w:t>1</w:t>
            </w:r>
            <w:r w:rsidRPr="00715652">
              <w:rPr>
                <w:rFonts w:ascii="仿宋" w:eastAsia="仿宋" w:hAnsi="仿宋"/>
                <w:color w:val="000000"/>
                <w:sz w:val="24"/>
              </w:rPr>
              <w:t>03</w:t>
            </w:r>
            <w:r>
              <w:rPr>
                <w:rFonts w:ascii="仿宋" w:eastAsia="仿宋" w:hAnsi="仿宋" w:hint="eastAsia"/>
                <w:color w:val="000000"/>
                <w:sz w:val="24"/>
              </w:rPr>
              <w:t>.</w:t>
            </w:r>
            <w:r>
              <w:rPr>
                <w:rFonts w:ascii="仿宋" w:eastAsia="仿宋" w:hAnsi="仿宋"/>
                <w:color w:val="000000"/>
                <w:sz w:val="24"/>
              </w:rPr>
              <w:t>7</w:t>
            </w:r>
            <w:r w:rsidRPr="00715652">
              <w:rPr>
                <w:rFonts w:ascii="仿宋" w:eastAsia="仿宋" w:hAnsi="仿宋"/>
                <w:color w:val="000000"/>
                <w:sz w:val="24"/>
              </w:rPr>
              <w:t>6</w:t>
            </w:r>
          </w:p>
        </w:tc>
        <w:tc>
          <w:tcPr>
            <w:tcW w:w="855" w:type="pct"/>
            <w:vMerge/>
          </w:tcPr>
          <w:p w:rsidR="00CB0E9C" w:rsidRDefault="00CB0E9C" w:rsidP="007F7968">
            <w:pPr>
              <w:widowControl/>
              <w:jc w:val="center"/>
              <w:rPr>
                <w:rFonts w:ascii="仿宋" w:eastAsia="仿宋" w:hAnsi="仿宋"/>
                <w:color w:val="000000"/>
                <w:sz w:val="24"/>
              </w:rPr>
            </w:pPr>
          </w:p>
        </w:tc>
        <w:tc>
          <w:tcPr>
            <w:tcW w:w="924" w:type="pct"/>
            <w:vMerge/>
            <w:shd w:val="clear" w:color="auto" w:fill="auto"/>
            <w:vAlign w:val="center"/>
          </w:tcPr>
          <w:p w:rsidR="00CB0E9C" w:rsidRDefault="00CB0E9C" w:rsidP="007F7968">
            <w:pPr>
              <w:widowControl/>
              <w:jc w:val="center"/>
              <w:rPr>
                <w:rFonts w:ascii="仿宋" w:eastAsia="仿宋" w:hAnsi="仿宋" w:cs="宋体"/>
                <w:color w:val="000000"/>
                <w:kern w:val="0"/>
                <w:sz w:val="24"/>
              </w:rPr>
            </w:pPr>
          </w:p>
        </w:tc>
      </w:tr>
      <w:tr w:rsidR="00CB0E9C" w:rsidTr="007F7968">
        <w:trPr>
          <w:trHeight w:val="700"/>
        </w:trPr>
        <w:tc>
          <w:tcPr>
            <w:tcW w:w="369" w:type="pct"/>
            <w:vMerge/>
            <w:shd w:val="clear" w:color="auto" w:fill="auto"/>
            <w:noWrap/>
            <w:vAlign w:val="center"/>
          </w:tcPr>
          <w:p w:rsidR="00CB0E9C" w:rsidRDefault="00CB0E9C" w:rsidP="007F7968">
            <w:pPr>
              <w:jc w:val="center"/>
              <w:rPr>
                <w:rFonts w:ascii="仿宋" w:eastAsia="仿宋" w:hAnsi="仿宋"/>
                <w:color w:val="000000"/>
                <w:sz w:val="24"/>
              </w:rPr>
            </w:pPr>
          </w:p>
        </w:tc>
        <w:tc>
          <w:tcPr>
            <w:tcW w:w="484" w:type="pct"/>
            <w:vAlign w:val="center"/>
          </w:tcPr>
          <w:p w:rsidR="00CB0E9C" w:rsidRDefault="00CB0E9C" w:rsidP="007F7968">
            <w:pPr>
              <w:jc w:val="center"/>
              <w:rPr>
                <w:rFonts w:ascii="仿宋" w:eastAsia="仿宋" w:hAnsi="仿宋"/>
                <w:color w:val="000000"/>
                <w:sz w:val="24"/>
              </w:rPr>
            </w:pPr>
            <w:r>
              <w:rPr>
                <w:rFonts w:ascii="仿宋" w:eastAsia="仿宋" w:hAnsi="仿宋" w:hint="eastAsia"/>
                <w:color w:val="000000"/>
                <w:sz w:val="24"/>
              </w:rPr>
              <w:t>1-3</w:t>
            </w:r>
          </w:p>
        </w:tc>
        <w:tc>
          <w:tcPr>
            <w:tcW w:w="1080" w:type="pct"/>
            <w:shd w:val="clear" w:color="auto" w:fill="auto"/>
            <w:vAlign w:val="center"/>
          </w:tcPr>
          <w:p w:rsidR="00CB0E9C" w:rsidRPr="00AF0161" w:rsidRDefault="00CB0E9C" w:rsidP="007F7968">
            <w:pPr>
              <w:widowControl/>
              <w:jc w:val="center"/>
              <w:rPr>
                <w:rFonts w:ascii="仿宋" w:eastAsia="仿宋" w:hAnsi="仿宋" w:cs="宋体"/>
                <w:color w:val="000000"/>
                <w:kern w:val="0"/>
                <w:sz w:val="24"/>
              </w:rPr>
            </w:pPr>
            <w:r w:rsidRPr="00AF0161">
              <w:rPr>
                <w:rFonts w:ascii="仿宋" w:eastAsia="仿宋" w:hAnsi="仿宋" w:cs="宋体" w:hint="eastAsia"/>
                <w:color w:val="000000"/>
                <w:kern w:val="0"/>
                <w:sz w:val="24"/>
              </w:rPr>
              <w:t>有机房曳引式乘客电梯</w:t>
            </w:r>
            <w:r>
              <w:rPr>
                <w:rFonts w:ascii="仿宋" w:eastAsia="仿宋" w:hAnsi="仿宋" w:cs="宋体" w:hint="eastAsia"/>
                <w:color w:val="000000"/>
                <w:kern w:val="0"/>
                <w:sz w:val="24"/>
              </w:rPr>
              <w:t>（</w:t>
            </w:r>
            <w:r>
              <w:rPr>
                <w:rFonts w:ascii="宋体" w:hAnsi="宋体" w:cs="宋体" w:hint="eastAsia"/>
                <w:spacing w:val="4"/>
                <w:sz w:val="24"/>
              </w:rPr>
              <w:t>800Kg</w:t>
            </w:r>
            <w:r>
              <w:rPr>
                <w:rFonts w:ascii="仿宋" w:eastAsia="仿宋" w:hAnsi="仿宋" w:cs="宋体" w:hint="eastAsia"/>
                <w:color w:val="000000"/>
                <w:kern w:val="0"/>
                <w:sz w:val="24"/>
              </w:rPr>
              <w:t>）</w:t>
            </w:r>
          </w:p>
        </w:tc>
        <w:tc>
          <w:tcPr>
            <w:tcW w:w="433" w:type="pct"/>
            <w:vAlign w:val="center"/>
          </w:tcPr>
          <w:p w:rsidR="00CB0E9C" w:rsidRDefault="00CB0E9C" w:rsidP="007F7968">
            <w:pPr>
              <w:widowControl/>
              <w:jc w:val="center"/>
              <w:rPr>
                <w:rFonts w:ascii="仿宋" w:eastAsia="仿宋" w:hAnsi="仿宋"/>
                <w:color w:val="000000"/>
                <w:sz w:val="24"/>
              </w:rPr>
            </w:pPr>
            <w:r>
              <w:rPr>
                <w:rFonts w:ascii="仿宋" w:eastAsia="仿宋" w:hAnsi="仿宋" w:hint="eastAsia"/>
                <w:color w:val="000000"/>
                <w:sz w:val="24"/>
              </w:rPr>
              <w:t>4台</w:t>
            </w:r>
          </w:p>
        </w:tc>
        <w:tc>
          <w:tcPr>
            <w:tcW w:w="855" w:type="pct"/>
            <w:vAlign w:val="center"/>
          </w:tcPr>
          <w:p w:rsidR="00CB0E9C" w:rsidRDefault="00CB0E9C" w:rsidP="007F7968">
            <w:pPr>
              <w:widowControl/>
              <w:jc w:val="center"/>
              <w:rPr>
                <w:rFonts w:ascii="仿宋" w:eastAsia="仿宋" w:hAnsi="仿宋"/>
                <w:color w:val="000000"/>
                <w:sz w:val="24"/>
              </w:rPr>
            </w:pPr>
            <w:r>
              <w:rPr>
                <w:rFonts w:ascii="仿宋" w:eastAsia="仿宋" w:hAnsi="仿宋"/>
                <w:color w:val="000000"/>
                <w:sz w:val="24"/>
              </w:rPr>
              <w:t>1</w:t>
            </w:r>
            <w:r w:rsidRPr="00715652">
              <w:rPr>
                <w:rFonts w:ascii="仿宋" w:eastAsia="仿宋" w:hAnsi="仿宋"/>
                <w:color w:val="000000"/>
                <w:sz w:val="24"/>
              </w:rPr>
              <w:t>04</w:t>
            </w:r>
            <w:r>
              <w:rPr>
                <w:rFonts w:ascii="仿宋" w:eastAsia="仿宋" w:hAnsi="仿宋" w:hint="eastAsia"/>
                <w:color w:val="000000"/>
                <w:sz w:val="24"/>
              </w:rPr>
              <w:t>.</w:t>
            </w:r>
            <w:r>
              <w:rPr>
                <w:rFonts w:ascii="仿宋" w:eastAsia="仿宋" w:hAnsi="仿宋"/>
                <w:color w:val="000000"/>
                <w:sz w:val="24"/>
              </w:rPr>
              <w:t>9</w:t>
            </w:r>
            <w:r w:rsidRPr="00715652">
              <w:rPr>
                <w:rFonts w:ascii="仿宋" w:eastAsia="仿宋" w:hAnsi="仿宋"/>
                <w:color w:val="000000"/>
                <w:sz w:val="24"/>
              </w:rPr>
              <w:t>6</w:t>
            </w:r>
          </w:p>
        </w:tc>
        <w:tc>
          <w:tcPr>
            <w:tcW w:w="855" w:type="pct"/>
            <w:vMerge/>
          </w:tcPr>
          <w:p w:rsidR="00CB0E9C" w:rsidRDefault="00CB0E9C" w:rsidP="007F7968">
            <w:pPr>
              <w:widowControl/>
              <w:jc w:val="center"/>
              <w:rPr>
                <w:rFonts w:ascii="仿宋" w:eastAsia="仿宋" w:hAnsi="仿宋"/>
                <w:color w:val="000000"/>
                <w:sz w:val="24"/>
              </w:rPr>
            </w:pPr>
          </w:p>
        </w:tc>
        <w:tc>
          <w:tcPr>
            <w:tcW w:w="924" w:type="pct"/>
            <w:vMerge/>
            <w:shd w:val="clear" w:color="auto" w:fill="auto"/>
            <w:vAlign w:val="center"/>
          </w:tcPr>
          <w:p w:rsidR="00CB0E9C" w:rsidRDefault="00CB0E9C" w:rsidP="007F7968">
            <w:pPr>
              <w:widowControl/>
              <w:jc w:val="center"/>
              <w:rPr>
                <w:rFonts w:ascii="仿宋" w:eastAsia="仿宋" w:hAnsi="仿宋" w:cs="宋体"/>
                <w:color w:val="000000"/>
                <w:kern w:val="0"/>
                <w:sz w:val="24"/>
              </w:rPr>
            </w:pPr>
          </w:p>
        </w:tc>
      </w:tr>
      <w:tr w:rsidR="00CB0E9C" w:rsidTr="007F7968">
        <w:trPr>
          <w:trHeight w:val="700"/>
        </w:trPr>
        <w:tc>
          <w:tcPr>
            <w:tcW w:w="369" w:type="pct"/>
            <w:vMerge/>
            <w:shd w:val="clear" w:color="auto" w:fill="auto"/>
            <w:noWrap/>
            <w:vAlign w:val="center"/>
          </w:tcPr>
          <w:p w:rsidR="00CB0E9C" w:rsidRDefault="00CB0E9C" w:rsidP="007F7968">
            <w:pPr>
              <w:jc w:val="center"/>
              <w:rPr>
                <w:rFonts w:ascii="仿宋" w:eastAsia="仿宋" w:hAnsi="仿宋"/>
                <w:color w:val="000000"/>
                <w:sz w:val="24"/>
              </w:rPr>
            </w:pPr>
          </w:p>
        </w:tc>
        <w:tc>
          <w:tcPr>
            <w:tcW w:w="484" w:type="pct"/>
            <w:vAlign w:val="center"/>
          </w:tcPr>
          <w:p w:rsidR="00CB0E9C" w:rsidRDefault="00CB0E9C" w:rsidP="007F7968">
            <w:pPr>
              <w:jc w:val="center"/>
              <w:rPr>
                <w:rFonts w:ascii="仿宋" w:eastAsia="仿宋" w:hAnsi="仿宋"/>
                <w:color w:val="000000"/>
                <w:sz w:val="24"/>
              </w:rPr>
            </w:pPr>
            <w:r>
              <w:rPr>
                <w:rFonts w:ascii="仿宋" w:eastAsia="仿宋" w:hAnsi="仿宋" w:hint="eastAsia"/>
                <w:color w:val="000000"/>
                <w:sz w:val="24"/>
              </w:rPr>
              <w:t>1-4</w:t>
            </w:r>
          </w:p>
        </w:tc>
        <w:tc>
          <w:tcPr>
            <w:tcW w:w="1080" w:type="pct"/>
            <w:shd w:val="clear" w:color="auto" w:fill="auto"/>
            <w:vAlign w:val="center"/>
          </w:tcPr>
          <w:p w:rsidR="00CB0E9C" w:rsidRDefault="00CB0E9C" w:rsidP="007F7968">
            <w:pPr>
              <w:widowControl/>
              <w:jc w:val="center"/>
              <w:rPr>
                <w:rFonts w:ascii="仿宋" w:eastAsia="仿宋" w:hAnsi="仿宋" w:cs="宋体"/>
                <w:color w:val="000000"/>
                <w:kern w:val="0"/>
                <w:sz w:val="24"/>
              </w:rPr>
            </w:pPr>
            <w:r w:rsidRPr="00715652">
              <w:rPr>
                <w:rFonts w:ascii="仿宋" w:eastAsia="仿宋" w:hAnsi="仿宋" w:cs="宋体" w:hint="eastAsia"/>
                <w:color w:val="000000"/>
                <w:kern w:val="0"/>
                <w:sz w:val="24"/>
              </w:rPr>
              <w:t>有机房曳引式乘客电梯安装</w:t>
            </w:r>
            <w:r>
              <w:rPr>
                <w:rFonts w:ascii="仿宋" w:eastAsia="仿宋" w:hAnsi="仿宋" w:cs="宋体" w:hint="eastAsia"/>
                <w:color w:val="000000"/>
                <w:kern w:val="0"/>
                <w:sz w:val="24"/>
              </w:rPr>
              <w:t>、</w:t>
            </w:r>
            <w:r w:rsidRPr="00715652">
              <w:rPr>
                <w:rFonts w:ascii="仿宋" w:eastAsia="仿宋" w:hAnsi="仿宋" w:cs="宋体" w:hint="eastAsia"/>
                <w:color w:val="000000"/>
                <w:kern w:val="0"/>
                <w:sz w:val="24"/>
              </w:rPr>
              <w:t>原有电梯拆除服务</w:t>
            </w:r>
            <w:r>
              <w:rPr>
                <w:rFonts w:ascii="仿宋" w:eastAsia="仿宋" w:hAnsi="仿宋" w:cs="宋体" w:hint="eastAsia"/>
                <w:color w:val="000000"/>
                <w:kern w:val="0"/>
                <w:sz w:val="24"/>
              </w:rPr>
              <w:t>以及</w:t>
            </w:r>
            <w:r w:rsidRPr="00715652">
              <w:rPr>
                <w:rFonts w:ascii="仿宋" w:eastAsia="仿宋" w:hAnsi="仿宋" w:cs="宋体" w:hint="eastAsia"/>
                <w:color w:val="000000"/>
                <w:kern w:val="0"/>
                <w:sz w:val="24"/>
              </w:rPr>
              <w:t>辅助安装服务配合施工</w:t>
            </w:r>
          </w:p>
        </w:tc>
        <w:tc>
          <w:tcPr>
            <w:tcW w:w="433" w:type="pct"/>
            <w:vAlign w:val="center"/>
          </w:tcPr>
          <w:p w:rsidR="00CB0E9C" w:rsidRDefault="00CB0E9C" w:rsidP="007F7968">
            <w:pPr>
              <w:widowControl/>
              <w:jc w:val="center"/>
              <w:rPr>
                <w:rFonts w:ascii="仿宋" w:eastAsia="仿宋" w:hAnsi="仿宋"/>
                <w:color w:val="000000"/>
                <w:sz w:val="24"/>
              </w:rPr>
            </w:pPr>
            <w:r>
              <w:rPr>
                <w:rFonts w:ascii="仿宋" w:eastAsia="仿宋" w:hAnsi="仿宋" w:hint="eastAsia"/>
                <w:color w:val="000000"/>
                <w:sz w:val="24"/>
              </w:rPr>
              <w:t>1项</w:t>
            </w:r>
          </w:p>
        </w:tc>
        <w:tc>
          <w:tcPr>
            <w:tcW w:w="855" w:type="pct"/>
            <w:vAlign w:val="center"/>
          </w:tcPr>
          <w:p w:rsidR="00CB0E9C" w:rsidRDefault="00CB0E9C" w:rsidP="007F7968">
            <w:pPr>
              <w:widowControl/>
              <w:jc w:val="center"/>
              <w:rPr>
                <w:rFonts w:ascii="仿宋" w:eastAsia="仿宋" w:hAnsi="仿宋"/>
                <w:color w:val="000000"/>
                <w:sz w:val="24"/>
              </w:rPr>
            </w:pPr>
            <w:r w:rsidRPr="00715652">
              <w:rPr>
                <w:rFonts w:ascii="仿宋" w:eastAsia="仿宋" w:hAnsi="仿宋"/>
                <w:color w:val="000000"/>
                <w:sz w:val="24"/>
              </w:rPr>
              <w:t>77</w:t>
            </w:r>
            <w:r>
              <w:rPr>
                <w:rFonts w:ascii="仿宋" w:eastAsia="仿宋" w:hAnsi="仿宋" w:hint="eastAsia"/>
                <w:color w:val="000000"/>
                <w:sz w:val="24"/>
              </w:rPr>
              <w:t>.</w:t>
            </w:r>
            <w:r>
              <w:rPr>
                <w:rFonts w:ascii="仿宋" w:eastAsia="仿宋" w:hAnsi="仿宋"/>
                <w:color w:val="000000"/>
                <w:sz w:val="24"/>
              </w:rPr>
              <w:t>6152</w:t>
            </w:r>
            <w:r w:rsidRPr="00715652">
              <w:rPr>
                <w:rFonts w:ascii="仿宋" w:eastAsia="仿宋" w:hAnsi="仿宋"/>
                <w:color w:val="000000"/>
                <w:sz w:val="24"/>
              </w:rPr>
              <w:t>74</w:t>
            </w:r>
          </w:p>
        </w:tc>
        <w:tc>
          <w:tcPr>
            <w:tcW w:w="855" w:type="pct"/>
            <w:vMerge/>
          </w:tcPr>
          <w:p w:rsidR="00CB0E9C" w:rsidRDefault="00CB0E9C" w:rsidP="007F7968">
            <w:pPr>
              <w:widowControl/>
              <w:jc w:val="center"/>
              <w:rPr>
                <w:rFonts w:ascii="仿宋" w:eastAsia="仿宋" w:hAnsi="仿宋"/>
                <w:color w:val="000000"/>
                <w:sz w:val="24"/>
              </w:rPr>
            </w:pPr>
          </w:p>
        </w:tc>
        <w:tc>
          <w:tcPr>
            <w:tcW w:w="924" w:type="pct"/>
            <w:vMerge/>
            <w:shd w:val="clear" w:color="auto" w:fill="auto"/>
            <w:vAlign w:val="center"/>
          </w:tcPr>
          <w:p w:rsidR="00CB0E9C" w:rsidRDefault="00CB0E9C" w:rsidP="007F7968">
            <w:pPr>
              <w:widowControl/>
              <w:jc w:val="center"/>
              <w:rPr>
                <w:rFonts w:ascii="仿宋" w:eastAsia="仿宋" w:hAnsi="仿宋" w:cs="宋体"/>
                <w:color w:val="000000"/>
                <w:kern w:val="0"/>
                <w:sz w:val="24"/>
              </w:rPr>
            </w:pPr>
          </w:p>
        </w:tc>
      </w:tr>
    </w:tbl>
    <w:p w:rsidR="00CB0E9C" w:rsidRDefault="00CB0E9C" w:rsidP="00CB0E9C">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5.合同履行期限：</w:t>
      </w:r>
      <w:r>
        <w:rPr>
          <w:rFonts w:ascii="仿宋_GB2312" w:eastAsia="仿宋_GB2312" w:hAnsi="仿宋_GB2312" w:cs="仿宋_GB2312" w:hint="eastAsia"/>
          <w:sz w:val="24"/>
          <w:u w:val="single"/>
        </w:rPr>
        <w:t>详见第五章《采购需求》</w:t>
      </w:r>
    </w:p>
    <w:p w:rsidR="00CB0E9C" w:rsidRDefault="00CB0E9C" w:rsidP="00CB0E9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CB0E9C" w:rsidRDefault="00CB0E9C" w:rsidP="00CB0E9C">
      <w:pPr>
        <w:pStyle w:val="2"/>
        <w:snapToGrid w:val="0"/>
        <w:spacing w:before="0" w:line="540" w:lineRule="exact"/>
        <w:jc w:val="left"/>
        <w:rPr>
          <w:rFonts w:ascii="仿宋_GB2312" w:eastAsia="仿宋_GB2312" w:hAnsi="仿宋_GB2312" w:cs="仿宋_GB2312"/>
          <w:sz w:val="24"/>
          <w:szCs w:val="24"/>
        </w:rPr>
      </w:pPr>
      <w:bookmarkStart w:id="7" w:name="_Toc35393622"/>
      <w:bookmarkStart w:id="8" w:name="_Toc35393791"/>
      <w:bookmarkStart w:id="9" w:name="_Toc28359003"/>
      <w:bookmarkStart w:id="10" w:name="_Toc28359080"/>
      <w:r>
        <w:rPr>
          <w:rFonts w:ascii="仿宋_GB2312" w:eastAsia="仿宋_GB2312" w:hAnsi="仿宋_GB2312" w:cs="仿宋_GB2312" w:hint="eastAsia"/>
          <w:sz w:val="24"/>
          <w:szCs w:val="24"/>
        </w:rPr>
        <w:t>二、申请人的资格要求（须同时满足）</w:t>
      </w:r>
      <w:bookmarkEnd w:id="7"/>
      <w:bookmarkEnd w:id="8"/>
      <w:bookmarkEnd w:id="9"/>
      <w:bookmarkEnd w:id="10"/>
    </w:p>
    <w:p w:rsidR="00CB0E9C" w:rsidRDefault="00CB0E9C" w:rsidP="00CB0E9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CB0E9C" w:rsidRDefault="00CB0E9C" w:rsidP="00CB0E9C">
      <w:pPr>
        <w:snapToGrid w:val="0"/>
        <w:spacing w:line="540" w:lineRule="exact"/>
        <w:ind w:firstLineChars="200" w:firstLine="480"/>
        <w:rPr>
          <w:rFonts w:ascii="仿宋_GB2312" w:eastAsia="仿宋_GB2312" w:hAnsi="仿宋_GB2312" w:cs="仿宋_GB2312"/>
          <w:sz w:val="24"/>
        </w:rPr>
      </w:pPr>
      <w:bookmarkStart w:id="11" w:name="_Toc28359081"/>
      <w:bookmarkStart w:id="12" w:name="_Toc28359004"/>
      <w:r>
        <w:rPr>
          <w:rFonts w:ascii="仿宋_GB2312" w:eastAsia="仿宋_GB2312" w:hAnsi="仿宋_GB2312" w:cs="仿宋_GB2312" w:hint="eastAsia"/>
          <w:sz w:val="24"/>
        </w:rPr>
        <w:t>2.落实政府采购政策需满足的资格要求：</w:t>
      </w:r>
    </w:p>
    <w:p w:rsidR="00CB0E9C" w:rsidRDefault="00CB0E9C" w:rsidP="00CB0E9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2.1中小企业政策</w:t>
      </w:r>
    </w:p>
    <w:p w:rsidR="00CB0E9C" w:rsidRDefault="00CB0E9C" w:rsidP="00CB0E9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CB0E9C" w:rsidRDefault="00CB0E9C" w:rsidP="00CB0E9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CB0E9C" w:rsidRDefault="00CB0E9C" w:rsidP="00CB0E9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CB0E9C" w:rsidRDefault="00CB0E9C" w:rsidP="00CB0E9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2.2其它落实政府采购政策的资格要求（如有）：</w:t>
      </w:r>
      <w:r>
        <w:rPr>
          <w:rFonts w:ascii="仿宋_GB2312" w:eastAsia="仿宋_GB2312" w:hAnsi="仿宋_GB2312" w:cs="仿宋_GB2312" w:hint="eastAsia"/>
          <w:sz w:val="24"/>
          <w:u w:val="single"/>
        </w:rPr>
        <w:t xml:space="preserve"> / </w:t>
      </w:r>
    </w:p>
    <w:p w:rsidR="00CB0E9C" w:rsidRDefault="00CB0E9C" w:rsidP="00CB0E9C">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CB0E9C" w:rsidRDefault="00CB0E9C" w:rsidP="00CB0E9C">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CB0E9C" w:rsidRDefault="00CB0E9C" w:rsidP="00CB0E9C">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CB0E9C" w:rsidRDefault="00CB0E9C" w:rsidP="00CB0E9C">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CB0E9C" w:rsidRPr="00954DA2" w:rsidRDefault="00CB0E9C" w:rsidP="00CB0E9C">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sidRPr="00954DA2">
        <w:rPr>
          <w:rFonts w:ascii="仿宋_GB2312" w:eastAsia="仿宋_GB2312" w:hAnsi="仿宋_GB2312" w:cs="仿宋_GB2312" w:hint="eastAsia"/>
          <w:sz w:val="24"/>
          <w:u w:val="single"/>
        </w:rPr>
        <w:t>须具有有效的《中华人民共和国特种设备生产许可证》电梯制造（含安装、修理、改造）（许可子项目须包含：“曳引驱动乘客电梯（含消防员电梯）B级（含）以上”、“曳引驱动载货电梯和强制驱动载货电梯（含防爆电梯中的载货电梯）”、“杂物电梯（含防爆电梯中的杂物电梯）”）资质（新）或《中华人民共和国特种设备生产许可证》电梯安装（含修理）（许可子项目须包含：“曳引驱动乘客电梯（含消防员电梯）B级（含）以上”、“曳引驱动载货电梯和强制驱动载货电梯（含防爆电梯中的载货电梯）”、“杂物电梯（含防爆电梯中的杂物电梯）”）（新）资质或《中华人民共</w:t>
      </w:r>
      <w:r w:rsidRPr="00954DA2">
        <w:rPr>
          <w:rFonts w:ascii="仿宋_GB2312" w:eastAsia="仿宋_GB2312" w:hAnsi="仿宋_GB2312" w:cs="仿宋_GB2312" w:hint="eastAsia"/>
          <w:sz w:val="24"/>
          <w:u w:val="single"/>
        </w:rPr>
        <w:lastRenderedPageBreak/>
        <w:t>和国特种设备安装改造维修许可证》电梯（类型须包含：“乘客电梯、载货电梯、杂物电梯”；施工类别须包含：维修；级别：C级（含）以上）资质（旧）。</w:t>
      </w:r>
    </w:p>
    <w:p w:rsidR="00CB0E9C" w:rsidRDefault="00CB0E9C" w:rsidP="00CB0E9C">
      <w:pPr>
        <w:pStyle w:val="2"/>
        <w:widowControl/>
        <w:snapToGrid w:val="0"/>
        <w:spacing w:before="0" w:line="540" w:lineRule="exact"/>
        <w:jc w:val="left"/>
        <w:rPr>
          <w:rFonts w:ascii="仿宋_GB2312" w:eastAsia="仿宋_GB2312" w:hAnsi="仿宋_GB2312" w:cs="仿宋_GB2312"/>
          <w:sz w:val="24"/>
          <w:szCs w:val="24"/>
        </w:rPr>
      </w:pPr>
      <w:bookmarkStart w:id="13" w:name="_Toc35393623"/>
      <w:bookmarkStart w:id="14" w:name="_Toc35393792"/>
      <w:bookmarkEnd w:id="11"/>
      <w:bookmarkEnd w:id="12"/>
      <w:r>
        <w:rPr>
          <w:rFonts w:ascii="仿宋_GB2312" w:eastAsia="仿宋_GB2312" w:hAnsi="仿宋_GB2312" w:cs="仿宋_GB2312" w:hint="eastAsia"/>
          <w:sz w:val="24"/>
          <w:szCs w:val="24"/>
        </w:rPr>
        <w:t>三、获取招标文件</w:t>
      </w:r>
      <w:bookmarkEnd w:id="13"/>
      <w:bookmarkEnd w:id="14"/>
    </w:p>
    <w:p w:rsidR="00CB0E9C" w:rsidRPr="00F83470" w:rsidRDefault="00CB0E9C" w:rsidP="00CB0E9C">
      <w:pPr>
        <w:adjustRightInd w:val="0"/>
        <w:snapToGrid w:val="0"/>
        <w:spacing w:line="540" w:lineRule="exact"/>
        <w:ind w:firstLineChars="200" w:firstLine="480"/>
        <w:rPr>
          <w:rFonts w:ascii="仿宋_GB2312" w:eastAsia="仿宋_GB2312" w:hAnsi="仿宋_GB2312" w:cs="仿宋_GB2312"/>
          <w:sz w:val="24"/>
          <w:lang w:bidi="ar"/>
        </w:rPr>
      </w:pPr>
      <w:r w:rsidRPr="00F83470">
        <w:rPr>
          <w:rFonts w:ascii="仿宋_GB2312" w:eastAsia="仿宋_GB2312" w:hAnsi="仿宋_GB2312" w:cs="仿宋_GB2312" w:hint="eastAsia"/>
          <w:sz w:val="24"/>
          <w:lang w:bidi="ar"/>
        </w:rPr>
        <w:t>1.时间：2025年</w:t>
      </w:r>
      <w:r>
        <w:rPr>
          <w:rFonts w:ascii="仿宋_GB2312" w:eastAsia="仿宋_GB2312" w:hAnsi="仿宋_GB2312" w:cs="仿宋_GB2312" w:hint="eastAsia"/>
          <w:sz w:val="24"/>
          <w:lang w:bidi="ar"/>
        </w:rPr>
        <w:t>7</w:t>
      </w:r>
      <w:r w:rsidRPr="00F83470">
        <w:rPr>
          <w:rFonts w:ascii="仿宋_GB2312" w:eastAsia="仿宋_GB2312" w:hAnsi="仿宋_GB2312" w:cs="仿宋_GB2312" w:hint="eastAsia"/>
          <w:sz w:val="24"/>
          <w:lang w:bidi="ar"/>
        </w:rPr>
        <w:t>月</w:t>
      </w:r>
      <w:r>
        <w:rPr>
          <w:rFonts w:ascii="仿宋_GB2312" w:eastAsia="仿宋_GB2312" w:hAnsi="仿宋_GB2312" w:cs="仿宋_GB2312" w:hint="eastAsia"/>
          <w:sz w:val="24"/>
          <w:lang w:bidi="ar"/>
        </w:rPr>
        <w:t>21</w:t>
      </w:r>
      <w:r w:rsidRPr="00F83470">
        <w:rPr>
          <w:rFonts w:ascii="仿宋_GB2312" w:eastAsia="仿宋_GB2312" w:hAnsi="仿宋_GB2312" w:cs="仿宋_GB2312" w:hint="eastAsia"/>
          <w:sz w:val="24"/>
          <w:lang w:bidi="ar"/>
        </w:rPr>
        <w:t>日至2025年</w:t>
      </w:r>
      <w:r>
        <w:rPr>
          <w:rFonts w:ascii="仿宋_GB2312" w:eastAsia="仿宋_GB2312" w:hAnsi="仿宋_GB2312" w:cs="仿宋_GB2312" w:hint="eastAsia"/>
          <w:sz w:val="24"/>
          <w:lang w:bidi="ar"/>
        </w:rPr>
        <w:t>7</w:t>
      </w:r>
      <w:r w:rsidRPr="00F83470">
        <w:rPr>
          <w:rFonts w:ascii="仿宋_GB2312" w:eastAsia="仿宋_GB2312" w:hAnsi="仿宋_GB2312" w:cs="仿宋_GB2312" w:hint="eastAsia"/>
          <w:sz w:val="24"/>
          <w:lang w:bidi="ar"/>
        </w:rPr>
        <w:t>月</w:t>
      </w:r>
      <w:r>
        <w:rPr>
          <w:rFonts w:ascii="仿宋_GB2312" w:eastAsia="仿宋_GB2312" w:hAnsi="仿宋_GB2312" w:cs="仿宋_GB2312" w:hint="eastAsia"/>
          <w:sz w:val="24"/>
          <w:lang w:bidi="ar"/>
        </w:rPr>
        <w:t>28</w:t>
      </w:r>
      <w:r w:rsidRPr="00F83470">
        <w:rPr>
          <w:rFonts w:ascii="仿宋_GB2312" w:eastAsia="仿宋_GB2312" w:hAnsi="仿宋_GB2312" w:cs="仿宋_GB2312" w:hint="eastAsia"/>
          <w:sz w:val="24"/>
          <w:lang w:bidi="ar"/>
        </w:rPr>
        <w:t>日，每天上午9:00至11:30，下午13：00至17:00（北京时间，法定节假日除外）。</w:t>
      </w:r>
    </w:p>
    <w:p w:rsidR="00CB0E9C" w:rsidRDefault="00CB0E9C" w:rsidP="00CB0E9C">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2.地点：北京市政府采购电子交易平台</w:t>
      </w:r>
    </w:p>
    <w:p w:rsidR="00CB0E9C" w:rsidRDefault="00CB0E9C" w:rsidP="00CB0E9C">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3.方式：供应商使用CA数字证书或电子营业执照登录北京市政府采购电子交易平台（http://zbcg-bjzc.zhongcy.com/bjczj-portal-site/index.html#/home）获取电子版招标文件，并在中国通用招标网（</w:t>
      </w:r>
      <w:hyperlink r:id="rId9" w:history="1">
        <w:r>
          <w:rPr>
            <w:rFonts w:ascii="仿宋_GB2312" w:eastAsia="仿宋_GB2312" w:hAnsi="仿宋_GB2312" w:cs="仿宋_GB2312" w:hint="eastAsia"/>
            <w:sz w:val="24"/>
            <w:lang w:bidi="ar"/>
          </w:rPr>
          <w:t>http://cgci.china-tender.com.cn/</w:t>
        </w:r>
      </w:hyperlink>
      <w:r>
        <w:rPr>
          <w:rFonts w:ascii="仿宋_GB2312" w:eastAsia="仿宋_GB2312" w:hAnsi="仿宋_GB2312" w:cs="仿宋_GB2312" w:hint="eastAsia"/>
          <w:sz w:val="24"/>
          <w:lang w:bidi="ar"/>
        </w:rPr>
        <w:t>）进行免费注册报名。</w:t>
      </w:r>
    </w:p>
    <w:p w:rsidR="00CB0E9C" w:rsidRDefault="00CB0E9C" w:rsidP="00CB0E9C">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4.售价：0元。</w:t>
      </w:r>
    </w:p>
    <w:p w:rsidR="00CB0E9C" w:rsidRDefault="00CB0E9C" w:rsidP="00CB0E9C">
      <w:pPr>
        <w:pStyle w:val="2"/>
        <w:widowControl/>
        <w:snapToGrid w:val="0"/>
        <w:spacing w:before="0" w:line="540" w:lineRule="exact"/>
        <w:jc w:val="left"/>
        <w:rPr>
          <w:rFonts w:ascii="仿宋_GB2312" w:eastAsia="仿宋_GB2312" w:hAnsi="仿宋_GB2312" w:cs="仿宋_GB2312"/>
          <w:sz w:val="24"/>
          <w:szCs w:val="24"/>
        </w:rPr>
      </w:pPr>
      <w:bookmarkStart w:id="15" w:name="_Toc28359082"/>
      <w:bookmarkStart w:id="16" w:name="_Toc28359005"/>
      <w:bookmarkStart w:id="17" w:name="_Toc35393793"/>
      <w:bookmarkStart w:id="18" w:name="_Toc35393624"/>
      <w:r>
        <w:rPr>
          <w:rFonts w:ascii="仿宋_GB2312" w:eastAsia="仿宋_GB2312" w:hAnsi="仿宋_GB2312" w:cs="仿宋_GB2312" w:hint="eastAsia"/>
          <w:sz w:val="24"/>
          <w:szCs w:val="24"/>
        </w:rPr>
        <w:t>四、提交投标文件</w:t>
      </w:r>
      <w:bookmarkEnd w:id="15"/>
      <w:bookmarkEnd w:id="16"/>
      <w:r>
        <w:rPr>
          <w:rFonts w:ascii="仿宋_GB2312" w:eastAsia="仿宋_GB2312" w:hAnsi="仿宋_GB2312" w:cs="仿宋_GB2312" w:hint="eastAsia"/>
          <w:sz w:val="24"/>
          <w:szCs w:val="24"/>
        </w:rPr>
        <w:t>截止时间、开标时间和地点</w:t>
      </w:r>
      <w:bookmarkEnd w:id="17"/>
      <w:bookmarkEnd w:id="18"/>
    </w:p>
    <w:p w:rsidR="00CB0E9C" w:rsidRDefault="00CB0E9C" w:rsidP="00CB0E9C">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1.投标截</w:t>
      </w:r>
      <w:r w:rsidRPr="00F83470">
        <w:rPr>
          <w:rFonts w:ascii="仿宋_GB2312" w:eastAsia="仿宋_GB2312" w:hAnsi="仿宋_GB2312" w:cs="仿宋_GB2312" w:hint="eastAsia"/>
          <w:sz w:val="24"/>
          <w:lang w:bidi="ar"/>
        </w:rPr>
        <w:t>止时间、开标时间：2025年</w:t>
      </w:r>
      <w:r>
        <w:rPr>
          <w:rFonts w:ascii="仿宋_GB2312" w:eastAsia="仿宋_GB2312" w:hAnsi="仿宋_GB2312" w:cs="仿宋_GB2312" w:hint="eastAsia"/>
          <w:sz w:val="24"/>
          <w:lang w:bidi="ar"/>
        </w:rPr>
        <w:t>8</w:t>
      </w:r>
      <w:r w:rsidRPr="00F83470">
        <w:rPr>
          <w:rFonts w:ascii="仿宋_GB2312" w:eastAsia="仿宋_GB2312" w:hAnsi="仿宋_GB2312" w:cs="仿宋_GB2312" w:hint="eastAsia"/>
          <w:sz w:val="24"/>
          <w:lang w:bidi="ar"/>
        </w:rPr>
        <w:t>月</w:t>
      </w:r>
      <w:r>
        <w:rPr>
          <w:rFonts w:ascii="仿宋_GB2312" w:eastAsia="仿宋_GB2312" w:hAnsi="仿宋_GB2312" w:cs="仿宋_GB2312" w:hint="eastAsia"/>
          <w:sz w:val="24"/>
          <w:lang w:bidi="ar"/>
        </w:rPr>
        <w:t>11</w:t>
      </w:r>
      <w:r w:rsidRPr="00F83470">
        <w:rPr>
          <w:rFonts w:ascii="仿宋_GB2312" w:eastAsia="仿宋_GB2312" w:hAnsi="仿宋_GB2312" w:cs="仿宋_GB2312" w:hint="eastAsia"/>
          <w:sz w:val="24"/>
          <w:lang w:bidi="ar"/>
        </w:rPr>
        <w:t>日0</w:t>
      </w:r>
      <w:r>
        <w:rPr>
          <w:rFonts w:ascii="仿宋_GB2312" w:eastAsia="仿宋_GB2312" w:hAnsi="仿宋_GB2312" w:cs="仿宋_GB2312" w:hint="eastAsia"/>
          <w:sz w:val="24"/>
          <w:lang w:bidi="ar"/>
        </w:rPr>
        <w:t>8</w:t>
      </w:r>
      <w:r w:rsidRPr="00F83470">
        <w:rPr>
          <w:rFonts w:ascii="仿宋_GB2312" w:eastAsia="仿宋_GB2312" w:hAnsi="仿宋_GB2312" w:cs="仿宋_GB2312" w:hint="eastAsia"/>
          <w:sz w:val="24"/>
          <w:lang w:bidi="ar"/>
        </w:rPr>
        <w:t>点30分</w:t>
      </w:r>
      <w:r w:rsidRPr="00F83470">
        <w:rPr>
          <w:rFonts w:ascii="仿宋_GB2312" w:eastAsia="仿宋_GB2312" w:hAnsi="仿宋_GB2312" w:cs="仿宋_GB2312" w:hint="eastAsia"/>
          <w:bCs/>
          <w:sz w:val="24"/>
          <w:lang w:bidi="ar"/>
        </w:rPr>
        <w:t>（北京时间）</w:t>
      </w:r>
      <w:r w:rsidRPr="00F83470">
        <w:rPr>
          <w:rFonts w:ascii="仿宋_GB2312" w:eastAsia="仿宋_GB2312" w:hAnsi="仿宋_GB2312" w:cs="仿宋_GB2312" w:hint="eastAsia"/>
          <w:iCs/>
          <w:sz w:val="24"/>
          <w:lang w:bidi="ar"/>
        </w:rPr>
        <w:t>。</w:t>
      </w:r>
    </w:p>
    <w:p w:rsidR="00CB0E9C" w:rsidRDefault="00CB0E9C" w:rsidP="00CB0E9C">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2.地点：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CB0E9C" w:rsidRDefault="00CB0E9C" w:rsidP="00CB0E9C">
      <w:pPr>
        <w:pStyle w:val="2"/>
        <w:snapToGrid w:val="0"/>
        <w:spacing w:before="0" w:line="540" w:lineRule="exact"/>
        <w:jc w:val="left"/>
        <w:rPr>
          <w:rFonts w:ascii="仿宋_GB2312" w:eastAsia="仿宋_GB2312" w:hAnsi="仿宋_GB2312" w:cs="仿宋_GB2312"/>
          <w:sz w:val="24"/>
          <w:szCs w:val="24"/>
        </w:rPr>
      </w:pPr>
      <w:bookmarkStart w:id="19" w:name="_Toc35393625"/>
      <w:bookmarkStart w:id="20" w:name="_Toc28359084"/>
      <w:bookmarkStart w:id="21" w:name="_Toc28359007"/>
      <w:bookmarkStart w:id="22" w:name="_Toc35393794"/>
      <w:r>
        <w:rPr>
          <w:rFonts w:ascii="仿宋_GB2312" w:eastAsia="仿宋_GB2312" w:hAnsi="仿宋_GB2312" w:cs="仿宋_GB2312" w:hint="eastAsia"/>
          <w:sz w:val="24"/>
          <w:szCs w:val="24"/>
        </w:rPr>
        <w:t>五、公告期限</w:t>
      </w:r>
      <w:bookmarkEnd w:id="19"/>
      <w:bookmarkEnd w:id="20"/>
      <w:bookmarkEnd w:id="21"/>
      <w:bookmarkEnd w:id="22"/>
    </w:p>
    <w:p w:rsidR="00CB0E9C" w:rsidRDefault="00CB0E9C" w:rsidP="00CB0E9C">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3" w:name="_Toc35393626"/>
      <w:bookmarkStart w:id="24" w:name="_Toc35393795"/>
    </w:p>
    <w:p w:rsidR="00CB0E9C" w:rsidRDefault="00CB0E9C" w:rsidP="00CB0E9C">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3"/>
      <w:bookmarkEnd w:id="24"/>
    </w:p>
    <w:p w:rsidR="00CB0E9C" w:rsidRDefault="00CB0E9C" w:rsidP="00CB0E9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CB0E9C" w:rsidRDefault="00CB0E9C" w:rsidP="00CB0E9C">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CB0E9C" w:rsidRDefault="00CB0E9C" w:rsidP="00CB0E9C">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扶持中小企业政策：评审时小型和微型企业产品享受10%的价格折扣。监狱企业视同小型、微型企业。残疾人福利性单位视同小型、微型企业。不重复享受政策。</w:t>
      </w:r>
    </w:p>
    <w:p w:rsidR="00CB0E9C" w:rsidRDefault="00CB0E9C" w:rsidP="00CB0E9C">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CB0E9C" w:rsidRDefault="00CB0E9C" w:rsidP="00CB0E9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CB0E9C" w:rsidRDefault="00CB0E9C" w:rsidP="00CB0E9C">
      <w:pPr>
        <w:widowControl/>
        <w:numPr>
          <w:ilvl w:val="0"/>
          <w:numId w:val="3"/>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CB0E9C" w:rsidRDefault="00CB0E9C" w:rsidP="00CB0E9C">
      <w:pPr>
        <w:widowControl/>
        <w:numPr>
          <w:ilvl w:val="0"/>
          <w:numId w:val="3"/>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CB0E9C" w:rsidRDefault="00CB0E9C" w:rsidP="00CB0E9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CB0E9C" w:rsidRDefault="00CB0E9C" w:rsidP="00CB0E9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CB0E9C" w:rsidRDefault="00CB0E9C" w:rsidP="00CB0E9C">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CB0E9C" w:rsidRDefault="00CB0E9C" w:rsidP="00CB0E9C">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CB0E9C" w:rsidRDefault="00CB0E9C" w:rsidP="00CB0E9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CB0E9C" w:rsidRPr="00404B89" w:rsidRDefault="00CB0E9C" w:rsidP="00CB0E9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CB0E9C" w:rsidRDefault="00CB0E9C" w:rsidP="00CB0E9C">
      <w:pPr>
        <w:widowControl/>
        <w:numPr>
          <w:ilvl w:val="0"/>
          <w:numId w:val="3"/>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CB0E9C" w:rsidRDefault="00CB0E9C" w:rsidP="00CB0E9C">
      <w:pPr>
        <w:widowControl/>
        <w:numPr>
          <w:ilvl w:val="0"/>
          <w:numId w:val="3"/>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CB0E9C" w:rsidRDefault="00CB0E9C" w:rsidP="00CB0E9C">
      <w:pPr>
        <w:widowControl/>
        <w:numPr>
          <w:ilvl w:val="0"/>
          <w:numId w:val="3"/>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CB0E9C" w:rsidRDefault="00CB0E9C" w:rsidP="00CB0E9C">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b/>
          <w:sz w:val="24"/>
          <w:lang w:bidi="ar"/>
        </w:rPr>
        <w:t>本项目采用电子化与线下流程结合招标方式，</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CB0E9C" w:rsidRDefault="00CB0E9C" w:rsidP="00CB0E9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CB0E9C" w:rsidRDefault="00CB0E9C" w:rsidP="00CB0E9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CB0E9C" w:rsidRDefault="00CB0E9C" w:rsidP="00CB0E9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CB0E9C" w:rsidRPr="00404B89" w:rsidRDefault="00CB0E9C" w:rsidP="00CB0E9C">
      <w:pPr>
        <w:widowControl/>
        <w:numPr>
          <w:ilvl w:val="0"/>
          <w:numId w:val="4"/>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404B89">
        <w:rPr>
          <w:rFonts w:ascii="仿宋_GB2312" w:eastAsia="仿宋_GB2312" w:hAnsi="仿宋_GB2312" w:cs="仿宋_GB2312" w:hint="eastAsia"/>
          <w:kern w:val="0"/>
          <w:sz w:val="24"/>
        </w:rPr>
        <w:t>办理CA数字证书或电子营业执照</w:t>
      </w:r>
    </w:p>
    <w:p w:rsidR="00CB0E9C" w:rsidRDefault="00CB0E9C" w:rsidP="00CB0E9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CB0E9C" w:rsidRPr="00404B89" w:rsidRDefault="00CB0E9C" w:rsidP="00CB0E9C">
      <w:pPr>
        <w:widowControl/>
        <w:numPr>
          <w:ilvl w:val="0"/>
          <w:numId w:val="4"/>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404B89">
        <w:rPr>
          <w:rFonts w:ascii="仿宋_GB2312" w:eastAsia="仿宋_GB2312" w:hAnsi="仿宋_GB2312" w:cs="仿宋_GB2312" w:hint="eastAsia"/>
          <w:kern w:val="0"/>
          <w:sz w:val="24"/>
        </w:rPr>
        <w:t>注册</w:t>
      </w:r>
    </w:p>
    <w:p w:rsidR="00CB0E9C" w:rsidRDefault="00CB0E9C" w:rsidP="00CB0E9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CB0E9C" w:rsidRPr="00404B89" w:rsidRDefault="00CB0E9C" w:rsidP="00CB0E9C">
      <w:pPr>
        <w:widowControl/>
        <w:numPr>
          <w:ilvl w:val="0"/>
          <w:numId w:val="4"/>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404B89">
        <w:rPr>
          <w:rFonts w:ascii="仿宋_GB2312" w:eastAsia="仿宋_GB2312" w:hAnsi="仿宋_GB2312" w:cs="仿宋_GB2312" w:hint="eastAsia"/>
          <w:kern w:val="0"/>
          <w:sz w:val="24"/>
        </w:rPr>
        <w:t>驱动、客户端下载</w:t>
      </w:r>
    </w:p>
    <w:p w:rsidR="00CB0E9C" w:rsidRDefault="00CB0E9C" w:rsidP="00CB0E9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CB0E9C" w:rsidRDefault="00CB0E9C" w:rsidP="00CB0E9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CB0E9C" w:rsidRPr="00404B89" w:rsidRDefault="00CB0E9C" w:rsidP="00CB0E9C">
      <w:pPr>
        <w:widowControl/>
        <w:numPr>
          <w:ilvl w:val="0"/>
          <w:numId w:val="4"/>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404B89">
        <w:rPr>
          <w:rFonts w:ascii="仿宋_GB2312" w:eastAsia="仿宋_GB2312" w:hAnsi="仿宋_GB2312" w:cs="仿宋_GB2312" w:hint="eastAsia"/>
          <w:kern w:val="0"/>
          <w:sz w:val="24"/>
        </w:rPr>
        <w:t>获取电子招标文件</w:t>
      </w:r>
    </w:p>
    <w:p w:rsidR="00CB0E9C" w:rsidRDefault="00CB0E9C" w:rsidP="00CB0E9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供应商使用CA数字证书或电子营业执照登录北京市政府采购电子交易平台获取电子招标文件。</w:t>
      </w:r>
    </w:p>
    <w:p w:rsidR="00CB0E9C" w:rsidRDefault="00CB0E9C" w:rsidP="00CB0E9C">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CB0E9C" w:rsidRDefault="00CB0E9C" w:rsidP="00CB0E9C">
      <w:pPr>
        <w:widowControl/>
        <w:numPr>
          <w:ilvl w:val="0"/>
          <w:numId w:val="4"/>
        </w:numPr>
        <w:tabs>
          <w:tab w:val="left" w:pos="1080"/>
        </w:tabs>
        <w:snapToGrid w:val="0"/>
        <w:spacing w:line="540" w:lineRule="exact"/>
        <w:ind w:leftChars="171" w:left="1077" w:hangingChars="299" w:hanging="718"/>
        <w:jc w:val="left"/>
        <w:rPr>
          <w:rFonts w:ascii="仿宋_GB2312" w:eastAsia="仿宋_GB2312" w:hAnsi="仿宋_GB2312" w:cs="仿宋_GB2312"/>
          <w:sz w:val="24"/>
          <w:lang w:bidi="ar"/>
        </w:rPr>
      </w:pPr>
      <w:r w:rsidRPr="00404B89">
        <w:rPr>
          <w:rFonts w:ascii="仿宋_GB2312" w:eastAsia="仿宋_GB2312" w:hAnsi="仿宋_GB2312" w:cs="仿宋_GB2312" w:hint="eastAsia"/>
          <w:kern w:val="0"/>
          <w:sz w:val="24"/>
        </w:rPr>
        <w:t>编制电子投标文件</w:t>
      </w:r>
      <w:r w:rsidRPr="00404B89">
        <w:rPr>
          <w:rFonts w:ascii="仿宋_GB2312" w:eastAsia="仿宋_GB2312" w:hAnsi="仿宋_GB2312" w:cs="仿宋_GB2312" w:hint="eastAsia"/>
          <w:b/>
          <w:kern w:val="0"/>
          <w:sz w:val="24"/>
        </w:rPr>
        <w:t>（本项目不适用）</w:t>
      </w:r>
    </w:p>
    <w:p w:rsidR="00CB0E9C" w:rsidRDefault="00CB0E9C" w:rsidP="00CB0E9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CB0E9C" w:rsidRPr="00404B89" w:rsidRDefault="00CB0E9C" w:rsidP="00CB0E9C">
      <w:pPr>
        <w:widowControl/>
        <w:numPr>
          <w:ilvl w:val="0"/>
          <w:numId w:val="4"/>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404B89">
        <w:rPr>
          <w:rFonts w:ascii="仿宋_GB2312" w:eastAsia="仿宋_GB2312" w:hAnsi="仿宋_GB2312" w:cs="仿宋_GB2312" w:hint="eastAsia"/>
          <w:kern w:val="0"/>
          <w:sz w:val="24"/>
        </w:rPr>
        <w:t>提交电子投标文件</w:t>
      </w:r>
      <w:r w:rsidRPr="00404B89">
        <w:rPr>
          <w:rFonts w:ascii="仿宋_GB2312" w:eastAsia="仿宋_GB2312" w:hAnsi="仿宋_GB2312" w:cs="仿宋_GB2312" w:hint="eastAsia"/>
          <w:b/>
          <w:kern w:val="0"/>
          <w:sz w:val="24"/>
        </w:rPr>
        <w:t>（本项目不适用）</w:t>
      </w:r>
    </w:p>
    <w:p w:rsidR="00CB0E9C" w:rsidRDefault="00CB0E9C" w:rsidP="00CB0E9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CB0E9C" w:rsidRPr="00404B89" w:rsidRDefault="00CB0E9C" w:rsidP="00CB0E9C">
      <w:pPr>
        <w:widowControl/>
        <w:numPr>
          <w:ilvl w:val="0"/>
          <w:numId w:val="4"/>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404B89">
        <w:rPr>
          <w:rFonts w:ascii="仿宋_GB2312" w:eastAsia="仿宋_GB2312" w:hAnsi="仿宋_GB2312" w:cs="仿宋_GB2312" w:hint="eastAsia"/>
          <w:kern w:val="0"/>
          <w:sz w:val="24"/>
        </w:rPr>
        <w:t>电子开标</w:t>
      </w:r>
      <w:r w:rsidRPr="00404B89">
        <w:rPr>
          <w:rFonts w:ascii="仿宋_GB2312" w:eastAsia="仿宋_GB2312" w:hAnsi="仿宋_GB2312" w:cs="仿宋_GB2312" w:hint="eastAsia"/>
          <w:b/>
          <w:kern w:val="0"/>
          <w:sz w:val="24"/>
        </w:rPr>
        <w:t>（本项目不适用）</w:t>
      </w:r>
    </w:p>
    <w:p w:rsidR="00CB0E9C" w:rsidRDefault="00CB0E9C" w:rsidP="00CB0E9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供应商在开标地点使用CA数字证书或电子营业执照登录北京市政府采购电子交易平台进行电子开标。</w:t>
      </w:r>
    </w:p>
    <w:p w:rsidR="00CB0E9C" w:rsidRPr="00404B89" w:rsidRDefault="00CB0E9C" w:rsidP="00CB0E9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4.本项目资金情况：财政性资金，资金已落实。</w:t>
      </w:r>
    </w:p>
    <w:p w:rsidR="00CB0E9C" w:rsidRDefault="00CB0E9C" w:rsidP="00CB0E9C">
      <w:pPr>
        <w:pStyle w:val="2"/>
        <w:snapToGrid w:val="0"/>
        <w:spacing w:before="0" w:line="540" w:lineRule="exact"/>
        <w:jc w:val="left"/>
        <w:rPr>
          <w:rFonts w:ascii="仿宋_GB2312" w:eastAsia="仿宋_GB2312" w:hAnsi="仿宋_GB2312" w:cs="仿宋_GB2312"/>
          <w:sz w:val="24"/>
          <w:szCs w:val="24"/>
        </w:rPr>
      </w:pPr>
      <w:bookmarkStart w:id="25" w:name="_Toc28359085"/>
      <w:bookmarkStart w:id="26" w:name="_Toc35393627"/>
      <w:bookmarkStart w:id="27" w:name="_Toc28359008"/>
      <w:bookmarkStart w:id="28" w:name="_Toc35393796"/>
      <w:r>
        <w:rPr>
          <w:rFonts w:ascii="仿宋_GB2312" w:eastAsia="仿宋_GB2312" w:hAnsi="仿宋_GB2312" w:cs="仿宋_GB2312" w:hint="eastAsia"/>
          <w:sz w:val="24"/>
          <w:szCs w:val="24"/>
        </w:rPr>
        <w:t>七、对本次招标提出询问，请按以下方式联系。</w:t>
      </w:r>
      <w:bookmarkEnd w:id="25"/>
      <w:bookmarkEnd w:id="26"/>
      <w:bookmarkEnd w:id="27"/>
      <w:bookmarkEnd w:id="28"/>
    </w:p>
    <w:p w:rsidR="00CB0E9C" w:rsidRDefault="00CB0E9C" w:rsidP="00CB0E9C">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CB0E9C" w:rsidRDefault="00CB0E9C" w:rsidP="00CB0E9C">
      <w:pPr>
        <w:snapToGrid w:val="0"/>
        <w:spacing w:line="540" w:lineRule="exact"/>
        <w:ind w:firstLineChars="200" w:firstLine="480"/>
        <w:jc w:val="left"/>
        <w:rPr>
          <w:rFonts w:ascii="仿宋_GB2312" w:eastAsia="仿宋_GB2312" w:hAnsi="仿宋_GB2312" w:cs="仿宋_GB2312"/>
          <w:sz w:val="24"/>
        </w:rPr>
      </w:pPr>
      <w:bookmarkStart w:id="29" w:name="_Toc28359086"/>
      <w:bookmarkStart w:id="30" w:name="_Toc28359009"/>
      <w:r>
        <w:rPr>
          <w:rFonts w:ascii="仿宋_GB2312" w:eastAsia="仿宋_GB2312" w:hAnsi="仿宋_GB2312" w:cs="仿宋_GB2312"/>
          <w:sz w:val="24"/>
        </w:rPr>
        <w:t>名    称：</w:t>
      </w:r>
      <w:r>
        <w:rPr>
          <w:rFonts w:ascii="仿宋_GB2312" w:eastAsia="仿宋_GB2312" w:hAnsi="仿宋_GB2312" w:cs="仿宋_GB2312" w:hint="eastAsia"/>
          <w:sz w:val="24"/>
        </w:rPr>
        <w:t>北京肿瘤医院</w:t>
      </w:r>
    </w:p>
    <w:p w:rsidR="00CB0E9C" w:rsidRDefault="00CB0E9C" w:rsidP="00CB0E9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地    址：</w:t>
      </w:r>
      <w:r>
        <w:rPr>
          <w:rFonts w:ascii="仿宋_GB2312" w:eastAsia="仿宋_GB2312" w:hAnsi="仿宋_GB2312" w:cs="仿宋_GB2312" w:hint="eastAsia"/>
          <w:sz w:val="24"/>
        </w:rPr>
        <w:t>北京市海淀区阜成路52号</w:t>
      </w:r>
    </w:p>
    <w:p w:rsidR="00CB0E9C" w:rsidRDefault="00CB0E9C" w:rsidP="00CB0E9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联系方式：</w:t>
      </w:r>
      <w:r>
        <w:rPr>
          <w:rFonts w:ascii="仿宋_GB2312" w:eastAsia="仿宋_GB2312" w:hAnsi="仿宋_GB2312" w:cs="仿宋_GB2312" w:hint="eastAsia"/>
          <w:sz w:val="24"/>
        </w:rPr>
        <w:t>010-88121122</w:t>
      </w:r>
    </w:p>
    <w:p w:rsidR="00CB0E9C" w:rsidRDefault="00CB0E9C" w:rsidP="00CB0E9C">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29"/>
      <w:bookmarkEnd w:id="30"/>
    </w:p>
    <w:p w:rsidR="00CB0E9C" w:rsidRDefault="00CB0E9C" w:rsidP="00CB0E9C">
      <w:pPr>
        <w:snapToGrid w:val="0"/>
        <w:spacing w:line="540" w:lineRule="exact"/>
        <w:ind w:firstLineChars="200" w:firstLine="480"/>
        <w:rPr>
          <w:rFonts w:ascii="仿宋_GB2312" w:eastAsia="仿宋_GB2312" w:hAnsi="仿宋_GB2312" w:cs="仿宋_GB2312"/>
          <w:sz w:val="24"/>
        </w:rPr>
      </w:pPr>
      <w:bookmarkStart w:id="31" w:name="_Toc28359010"/>
      <w:bookmarkStart w:id="32" w:name="_Toc28359087"/>
      <w:r>
        <w:rPr>
          <w:rFonts w:ascii="仿宋_GB2312" w:eastAsia="仿宋_GB2312" w:hAnsi="仿宋_GB2312" w:cs="仿宋_GB2312" w:hint="eastAsia"/>
          <w:sz w:val="24"/>
        </w:rPr>
        <w:t>名    称：中技国际招标有限公司</w:t>
      </w:r>
    </w:p>
    <w:p w:rsidR="00CB0E9C" w:rsidRDefault="00CB0E9C" w:rsidP="00CB0E9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址：北京市丰台区西营街1号院通用时代中心C座9层</w:t>
      </w:r>
    </w:p>
    <w:p w:rsidR="00CB0E9C" w:rsidRDefault="00CB0E9C" w:rsidP="00CB0E9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联系方式：010-81168683</w:t>
      </w:r>
    </w:p>
    <w:p w:rsidR="00CB0E9C" w:rsidRDefault="00CB0E9C" w:rsidP="00CB0E9C">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1"/>
      <w:bookmarkEnd w:id="32"/>
    </w:p>
    <w:p w:rsidR="00CB0E9C" w:rsidRDefault="00CB0E9C" w:rsidP="00CB0E9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项目联系人：张伯涵、孙薇</w:t>
      </w:r>
    </w:p>
    <w:p w:rsidR="00CB0E9C" w:rsidRDefault="00CB0E9C" w:rsidP="00CB0E9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电      话：010-81168683</w:t>
      </w:r>
    </w:p>
    <w:p w:rsidR="006A3F5F" w:rsidRPr="00310F27" w:rsidRDefault="006A3F5F" w:rsidP="00CB0E9C">
      <w:pPr>
        <w:pStyle w:val="2"/>
        <w:snapToGrid w:val="0"/>
        <w:spacing w:before="0" w:line="540" w:lineRule="exact"/>
        <w:jc w:val="left"/>
        <w:rPr>
          <w:rFonts w:ascii="仿宋" w:eastAsia="仿宋" w:hAnsi="仿宋"/>
          <w:sz w:val="28"/>
          <w:szCs w:val="28"/>
          <w:u w:val="single"/>
        </w:rPr>
      </w:pPr>
      <w:bookmarkStart w:id="33" w:name="_GoBack"/>
      <w:bookmarkEnd w:id="33"/>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059" w:rsidRDefault="00683059" w:rsidP="006C23C0">
      <w:r>
        <w:separator/>
      </w:r>
    </w:p>
  </w:endnote>
  <w:endnote w:type="continuationSeparator" w:id="0">
    <w:p w:rsidR="00683059" w:rsidRDefault="00683059"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Times">
    <w:panose1 w:val="02020603050405020304"/>
    <w:charset w:val="00"/>
    <w:family w:val="roman"/>
    <w:pitch w:val="variable"/>
    <w:sig w:usb0="E0002EFF" w:usb1="C000785B"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_.">
    <w:altName w:val="Times New Roman"/>
    <w:charset w:val="00"/>
    <w:family w:val="roman"/>
    <w:pitch w:val="default"/>
  </w:font>
  <w:font w:name="等线">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 w:name="EU-F1">
    <w:altName w:val="微软雅黑"/>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MT-Extra">
    <w:altName w:val="微软雅黑"/>
    <w:charset w:val="00"/>
    <w:family w:val="roman"/>
    <w:pitch w:val="default"/>
    <w:sig w:usb0="00000000" w:usb1="00000000" w:usb2="00000000" w:usb3="00000000" w:csb0="00040001" w:csb1="00000000"/>
  </w:font>
  <w:font w:name="方正大黑简体">
    <w:altName w:val="黑体"/>
    <w:charset w:val="86"/>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059" w:rsidRDefault="00683059" w:rsidP="006C23C0">
      <w:r>
        <w:separator/>
      </w:r>
    </w:p>
  </w:footnote>
  <w:footnote w:type="continuationSeparator" w:id="0">
    <w:p w:rsidR="00683059" w:rsidRDefault="00683059"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
    <w:nsid w:val="6F0A31C4"/>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7D091D9B"/>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0"/>
  </w:num>
  <w:num w:numId="2">
    <w:abstractNumId w:val="1"/>
  </w:num>
  <w:num w:numId="3">
    <w:abstractNumId w:val="3"/>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74A2"/>
    <w:rsid w:val="00041237"/>
    <w:rsid w:val="00047FCB"/>
    <w:rsid w:val="000643A1"/>
    <w:rsid w:val="0006690C"/>
    <w:rsid w:val="00086182"/>
    <w:rsid w:val="000A29BE"/>
    <w:rsid w:val="000B4239"/>
    <w:rsid w:val="000B6018"/>
    <w:rsid w:val="000C6C96"/>
    <w:rsid w:val="000C7006"/>
    <w:rsid w:val="000D17FC"/>
    <w:rsid w:val="000D7936"/>
    <w:rsid w:val="000F443C"/>
    <w:rsid w:val="000F5181"/>
    <w:rsid w:val="0011789B"/>
    <w:rsid w:val="00123159"/>
    <w:rsid w:val="001269FB"/>
    <w:rsid w:val="00142CD4"/>
    <w:rsid w:val="00146854"/>
    <w:rsid w:val="00151725"/>
    <w:rsid w:val="00152188"/>
    <w:rsid w:val="001654CD"/>
    <w:rsid w:val="00197A7D"/>
    <w:rsid w:val="001B0FE1"/>
    <w:rsid w:val="001F36C0"/>
    <w:rsid w:val="002009FD"/>
    <w:rsid w:val="0020585B"/>
    <w:rsid w:val="00234737"/>
    <w:rsid w:val="00285F12"/>
    <w:rsid w:val="002A65CD"/>
    <w:rsid w:val="002B0839"/>
    <w:rsid w:val="002B5D16"/>
    <w:rsid w:val="002E5600"/>
    <w:rsid w:val="00300730"/>
    <w:rsid w:val="00301F3D"/>
    <w:rsid w:val="00305379"/>
    <w:rsid w:val="00310F27"/>
    <w:rsid w:val="00321AC9"/>
    <w:rsid w:val="00337CAD"/>
    <w:rsid w:val="0037056C"/>
    <w:rsid w:val="00374AD1"/>
    <w:rsid w:val="00391B66"/>
    <w:rsid w:val="00392082"/>
    <w:rsid w:val="0039676A"/>
    <w:rsid w:val="003A10AB"/>
    <w:rsid w:val="003B0780"/>
    <w:rsid w:val="003B1588"/>
    <w:rsid w:val="003E103E"/>
    <w:rsid w:val="0040434C"/>
    <w:rsid w:val="00421FA9"/>
    <w:rsid w:val="00425F5D"/>
    <w:rsid w:val="00430920"/>
    <w:rsid w:val="00462A65"/>
    <w:rsid w:val="004715F0"/>
    <w:rsid w:val="00475F5F"/>
    <w:rsid w:val="00476AD0"/>
    <w:rsid w:val="00482F5B"/>
    <w:rsid w:val="00487DA0"/>
    <w:rsid w:val="004900C3"/>
    <w:rsid w:val="00496F16"/>
    <w:rsid w:val="004B64FD"/>
    <w:rsid w:val="004D400A"/>
    <w:rsid w:val="004E3CC3"/>
    <w:rsid w:val="004F644E"/>
    <w:rsid w:val="00514D16"/>
    <w:rsid w:val="00515BAC"/>
    <w:rsid w:val="00516DB7"/>
    <w:rsid w:val="00521CAC"/>
    <w:rsid w:val="00522EAA"/>
    <w:rsid w:val="00525977"/>
    <w:rsid w:val="00537851"/>
    <w:rsid w:val="00562380"/>
    <w:rsid w:val="005652E9"/>
    <w:rsid w:val="00576F93"/>
    <w:rsid w:val="00580585"/>
    <w:rsid w:val="00590055"/>
    <w:rsid w:val="00596899"/>
    <w:rsid w:val="005A47F4"/>
    <w:rsid w:val="005A7B14"/>
    <w:rsid w:val="005B0C88"/>
    <w:rsid w:val="005B193D"/>
    <w:rsid w:val="005C5161"/>
    <w:rsid w:val="005C7498"/>
    <w:rsid w:val="005F1CE2"/>
    <w:rsid w:val="00607CAB"/>
    <w:rsid w:val="006330E4"/>
    <w:rsid w:val="00644055"/>
    <w:rsid w:val="00654B4E"/>
    <w:rsid w:val="00656BE2"/>
    <w:rsid w:val="0065793B"/>
    <w:rsid w:val="00657B47"/>
    <w:rsid w:val="00673DD9"/>
    <w:rsid w:val="006757C9"/>
    <w:rsid w:val="0067716F"/>
    <w:rsid w:val="00683059"/>
    <w:rsid w:val="00694156"/>
    <w:rsid w:val="006A3A0B"/>
    <w:rsid w:val="006A3F5F"/>
    <w:rsid w:val="006C23C0"/>
    <w:rsid w:val="006C2E58"/>
    <w:rsid w:val="006F51E1"/>
    <w:rsid w:val="007157CC"/>
    <w:rsid w:val="00722BD9"/>
    <w:rsid w:val="00723C55"/>
    <w:rsid w:val="00765258"/>
    <w:rsid w:val="00775EC0"/>
    <w:rsid w:val="00791A93"/>
    <w:rsid w:val="00796726"/>
    <w:rsid w:val="007A2A7D"/>
    <w:rsid w:val="007D3692"/>
    <w:rsid w:val="007D4941"/>
    <w:rsid w:val="007D4FEA"/>
    <w:rsid w:val="007E56E4"/>
    <w:rsid w:val="007F49B2"/>
    <w:rsid w:val="008051F2"/>
    <w:rsid w:val="008327E2"/>
    <w:rsid w:val="008362A4"/>
    <w:rsid w:val="00861086"/>
    <w:rsid w:val="0086710C"/>
    <w:rsid w:val="008710C7"/>
    <w:rsid w:val="00880235"/>
    <w:rsid w:val="008A7D18"/>
    <w:rsid w:val="008F0E0B"/>
    <w:rsid w:val="009113E1"/>
    <w:rsid w:val="009357FF"/>
    <w:rsid w:val="00981B8B"/>
    <w:rsid w:val="009D4E0E"/>
    <w:rsid w:val="00A13C41"/>
    <w:rsid w:val="00A441AB"/>
    <w:rsid w:val="00AA0340"/>
    <w:rsid w:val="00AA0A92"/>
    <w:rsid w:val="00AD6311"/>
    <w:rsid w:val="00AE4784"/>
    <w:rsid w:val="00AF20FB"/>
    <w:rsid w:val="00AF5776"/>
    <w:rsid w:val="00AF69CD"/>
    <w:rsid w:val="00B0145B"/>
    <w:rsid w:val="00B348C5"/>
    <w:rsid w:val="00B4084B"/>
    <w:rsid w:val="00B4256C"/>
    <w:rsid w:val="00B50E81"/>
    <w:rsid w:val="00B766D9"/>
    <w:rsid w:val="00B804B1"/>
    <w:rsid w:val="00B81D47"/>
    <w:rsid w:val="00B8469D"/>
    <w:rsid w:val="00B8561B"/>
    <w:rsid w:val="00B952FD"/>
    <w:rsid w:val="00BC0A39"/>
    <w:rsid w:val="00BE29FF"/>
    <w:rsid w:val="00BE5268"/>
    <w:rsid w:val="00C01914"/>
    <w:rsid w:val="00C22236"/>
    <w:rsid w:val="00C64A73"/>
    <w:rsid w:val="00CB0E9C"/>
    <w:rsid w:val="00CB7B6A"/>
    <w:rsid w:val="00CD319B"/>
    <w:rsid w:val="00CF565C"/>
    <w:rsid w:val="00D03057"/>
    <w:rsid w:val="00D27B5E"/>
    <w:rsid w:val="00D428F8"/>
    <w:rsid w:val="00D6557E"/>
    <w:rsid w:val="00DA01EB"/>
    <w:rsid w:val="00DA612D"/>
    <w:rsid w:val="00DF0F2F"/>
    <w:rsid w:val="00DF3EE0"/>
    <w:rsid w:val="00E00B1C"/>
    <w:rsid w:val="00E01B9B"/>
    <w:rsid w:val="00E106F4"/>
    <w:rsid w:val="00E14BE2"/>
    <w:rsid w:val="00E35141"/>
    <w:rsid w:val="00E37C5A"/>
    <w:rsid w:val="00E42420"/>
    <w:rsid w:val="00E739EB"/>
    <w:rsid w:val="00E753BA"/>
    <w:rsid w:val="00EB1D06"/>
    <w:rsid w:val="00EC0994"/>
    <w:rsid w:val="00F070F1"/>
    <w:rsid w:val="00F07D7A"/>
    <w:rsid w:val="00F10E8C"/>
    <w:rsid w:val="00F14FF2"/>
    <w:rsid w:val="00F21EE5"/>
    <w:rsid w:val="00F5177F"/>
    <w:rsid w:val="00F6237D"/>
    <w:rsid w:val="00F7208D"/>
    <w:rsid w:val="00F8104B"/>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A0F31-1297-4907-82C2-41B7F375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7</Pages>
  <Words>538</Words>
  <Characters>3072</Characters>
  <Application>Microsoft Office Word</Application>
  <DocSecurity>0</DocSecurity>
  <Lines>25</Lines>
  <Paragraphs>7</Paragraphs>
  <ScaleCrop>false</ScaleCrop>
  <Company>Razer</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122</cp:revision>
  <cp:lastPrinted>2024-10-09T12:30:00Z</cp:lastPrinted>
  <dcterms:created xsi:type="dcterms:W3CDTF">2021-01-26T10:30:00Z</dcterms:created>
  <dcterms:modified xsi:type="dcterms:W3CDTF">2025-07-21T08:00:00Z</dcterms:modified>
</cp:coreProperties>
</file>