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44018">
      <w:pPr>
        <w:spacing w:line="360" w:lineRule="auto"/>
        <w:jc w:val="center"/>
        <w:outlineLvl w:val="0"/>
        <w:rPr>
          <w:rFonts w:hint="eastAsia" w:ascii="宋体" w:hAnsi="宋体" w:eastAsia="宋体" w:cs="宋体"/>
          <w:b/>
          <w:sz w:val="32"/>
          <w:szCs w:val="32"/>
          <w:lang w:eastAsia="zh-CN"/>
        </w:rPr>
      </w:pPr>
      <w:r>
        <w:rPr>
          <w:rFonts w:hint="eastAsia" w:ascii="宋体" w:hAnsi="宋体" w:cs="宋体"/>
          <w:b/>
          <w:sz w:val="32"/>
          <w:szCs w:val="32"/>
        </w:rPr>
        <w:t>回龙观医院开办费科研设备（四）动物房相关设备</w:t>
      </w:r>
      <w:r>
        <w:rPr>
          <w:rFonts w:hint="eastAsia" w:ascii="宋体" w:hAnsi="宋体" w:cs="宋体"/>
          <w:b/>
          <w:sz w:val="32"/>
          <w:szCs w:val="32"/>
          <w:lang w:eastAsia="zh-CN"/>
        </w:rPr>
        <w:t>招标公告</w:t>
      </w:r>
    </w:p>
    <w:p w14:paraId="6F5BC344">
      <w:pPr>
        <w:pStyle w:val="4"/>
        <w:rPr>
          <w:rFonts w:cs="宋体"/>
        </w:rPr>
      </w:pPr>
    </w:p>
    <w:p w14:paraId="2E5EECC8">
      <w:pPr>
        <w:pStyle w:val="3"/>
        <w:spacing w:before="0" w:line="360" w:lineRule="auto"/>
        <w:jc w:val="left"/>
        <w:rPr>
          <w:rFonts w:ascii="宋体" w:hAnsi="宋体" w:eastAsia="宋体" w:cs="宋体"/>
          <w:sz w:val="24"/>
          <w:szCs w:val="24"/>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sz w:val="24"/>
          <w:szCs w:val="24"/>
        </w:rPr>
        <w:t>一、项目基本情况</w:t>
      </w:r>
      <w:bookmarkEnd w:id="0"/>
      <w:bookmarkEnd w:id="1"/>
      <w:bookmarkEnd w:id="2"/>
      <w:bookmarkEnd w:id="3"/>
    </w:p>
    <w:p w14:paraId="0AAE8FD9">
      <w:pPr>
        <w:spacing w:line="360" w:lineRule="auto"/>
        <w:ind w:firstLine="480" w:firstLineChars="200"/>
        <w:rPr>
          <w:rFonts w:ascii="宋体" w:hAnsi="宋体" w:cs="宋体"/>
          <w:sz w:val="24"/>
        </w:rPr>
      </w:pPr>
      <w:r>
        <w:rPr>
          <w:rFonts w:hint="eastAsia" w:ascii="宋体" w:hAnsi="宋体" w:cs="宋体"/>
          <w:sz w:val="24"/>
        </w:rPr>
        <w:t>1.项目编号：</w:t>
      </w:r>
      <w:r>
        <w:rPr>
          <w:rFonts w:hint="eastAsia" w:ascii="宋体" w:hAnsi="宋体" w:cs="宋体"/>
          <w:sz w:val="24"/>
        </w:rPr>
        <w:fldChar w:fldCharType="begin"/>
      </w:r>
      <w:r>
        <w:rPr>
          <w:rFonts w:hint="eastAsia" w:ascii="宋体" w:hAnsi="宋体" w:cs="宋体"/>
          <w:sz w:val="24"/>
        </w:rPr>
        <w:instrText xml:space="preserve"> HYPERLINK "http://219.232.204.193:8080/frontend/plan/project_detail.html?projectUuid=065cb3ce-84dc-4788-91ab-f6d084ff328b&amp;viewMode=placard" </w:instrText>
      </w:r>
      <w:r>
        <w:rPr>
          <w:rFonts w:hint="eastAsia" w:ascii="宋体" w:hAnsi="宋体" w:cs="宋体"/>
          <w:sz w:val="24"/>
        </w:rPr>
        <w:fldChar w:fldCharType="separate"/>
      </w:r>
      <w:r>
        <w:rPr>
          <w:rFonts w:hint="eastAsia" w:ascii="宋体" w:hAnsi="宋体" w:cs="宋体"/>
          <w:sz w:val="24"/>
        </w:rPr>
        <w:t>11000025210200141087-XM001</w:t>
      </w:r>
      <w:r>
        <w:rPr>
          <w:rFonts w:hint="eastAsia" w:ascii="宋体" w:hAnsi="宋体" w:cs="宋体"/>
          <w:sz w:val="24"/>
        </w:rPr>
        <w:fldChar w:fldCharType="end"/>
      </w:r>
    </w:p>
    <w:p w14:paraId="65D12D7B">
      <w:pPr>
        <w:spacing w:line="360" w:lineRule="auto"/>
        <w:ind w:left="1919" w:leftChars="228" w:hanging="1440" w:hangingChars="600"/>
        <w:rPr>
          <w:rFonts w:ascii="宋体" w:hAnsi="宋体" w:cs="宋体"/>
          <w:sz w:val="24"/>
        </w:rPr>
      </w:pPr>
      <w:r>
        <w:rPr>
          <w:rFonts w:hint="eastAsia" w:ascii="宋体" w:hAnsi="宋体" w:cs="宋体"/>
          <w:sz w:val="24"/>
        </w:rPr>
        <w:t>2.项目名称：</w:t>
      </w:r>
      <w:bookmarkEnd w:id="4"/>
      <w:r>
        <w:rPr>
          <w:rFonts w:hint="eastAsia" w:ascii="宋体" w:hAnsi="宋体" w:cs="宋体"/>
          <w:sz w:val="24"/>
        </w:rPr>
        <w:t>回龙观医院开办费科研设备（四）动物房相关设备</w:t>
      </w:r>
    </w:p>
    <w:p w14:paraId="21742BDE">
      <w:pPr>
        <w:spacing w:line="360" w:lineRule="auto"/>
        <w:ind w:firstLine="480" w:firstLineChars="200"/>
        <w:rPr>
          <w:rFonts w:ascii="宋体" w:hAnsi="宋体" w:cs="宋体"/>
          <w:sz w:val="24"/>
        </w:rPr>
      </w:pPr>
      <w:r>
        <w:rPr>
          <w:rFonts w:hint="eastAsia" w:ascii="宋体" w:hAnsi="宋体" w:cs="宋体"/>
          <w:sz w:val="24"/>
        </w:rPr>
        <w:t>3.项目预算金额：1336.854万元</w:t>
      </w:r>
    </w:p>
    <w:p w14:paraId="0CF3DFBC">
      <w:pPr>
        <w:spacing w:line="360" w:lineRule="auto"/>
        <w:ind w:firstLine="720" w:firstLineChars="300"/>
        <w:rPr>
          <w:rFonts w:ascii="宋体" w:hAnsi="宋体" w:cs="宋体"/>
          <w:sz w:val="24"/>
        </w:rPr>
      </w:pPr>
      <w:r>
        <w:rPr>
          <w:rFonts w:hint="eastAsia" w:ascii="宋体" w:hAnsi="宋体" w:cs="宋体"/>
          <w:sz w:val="24"/>
        </w:rPr>
        <w:t>01包</w:t>
      </w:r>
      <w:r>
        <w:rPr>
          <w:rFonts w:hint="eastAsia" w:ascii="宋体" w:hAnsi="宋体" w:cs="宋体"/>
          <w:sz w:val="24"/>
          <w:lang w:val="en-US" w:eastAsia="zh-CN"/>
        </w:rPr>
        <w:t xml:space="preserve"> 清醒活动小鼠脑介观影像行为同步检测仪等</w:t>
      </w:r>
      <w:r>
        <w:rPr>
          <w:rFonts w:hint="eastAsia" w:ascii="宋体" w:hAnsi="宋体" w:cs="宋体"/>
          <w:sz w:val="24"/>
        </w:rPr>
        <w:t xml:space="preserve">：406.27万元 </w:t>
      </w:r>
    </w:p>
    <w:p w14:paraId="02DAE207">
      <w:pPr>
        <w:spacing w:line="360" w:lineRule="auto"/>
        <w:ind w:firstLine="720" w:firstLineChars="300"/>
        <w:rPr>
          <w:rFonts w:ascii="宋体" w:hAnsi="宋体" w:cs="宋体"/>
          <w:sz w:val="24"/>
        </w:rPr>
      </w:pPr>
      <w:r>
        <w:rPr>
          <w:rFonts w:hint="eastAsia" w:ascii="宋体" w:hAnsi="宋体" w:cs="宋体"/>
          <w:sz w:val="24"/>
        </w:rPr>
        <w:t>02包</w:t>
      </w:r>
      <w:r>
        <w:rPr>
          <w:rFonts w:hint="eastAsia" w:ascii="宋体" w:hAnsi="宋体" w:cs="宋体"/>
          <w:sz w:val="24"/>
          <w:lang w:val="en-US" w:eastAsia="zh-CN"/>
        </w:rPr>
        <w:t xml:space="preserve"> </w:t>
      </w:r>
      <w:r>
        <w:rPr>
          <w:rFonts w:hint="eastAsia" w:ascii="宋体" w:hAnsi="宋体" w:cs="宋体"/>
          <w:kern w:val="0"/>
          <w:sz w:val="24"/>
        </w:rPr>
        <w:t>超微量靶蛋白免疫分析系仪等</w:t>
      </w:r>
      <w:r>
        <w:rPr>
          <w:rFonts w:hint="eastAsia" w:ascii="宋体" w:hAnsi="宋体" w:cs="宋体"/>
          <w:sz w:val="24"/>
        </w:rPr>
        <w:t xml:space="preserve">：436.5万元 </w:t>
      </w:r>
    </w:p>
    <w:p w14:paraId="221DD8E6">
      <w:pPr>
        <w:spacing w:line="360" w:lineRule="auto"/>
        <w:ind w:firstLine="720" w:firstLineChars="300"/>
        <w:rPr>
          <w:rFonts w:ascii="宋体" w:hAnsi="宋体" w:cs="宋体"/>
          <w:sz w:val="24"/>
        </w:rPr>
      </w:pPr>
      <w:r>
        <w:rPr>
          <w:rFonts w:hint="eastAsia" w:ascii="宋体" w:hAnsi="宋体" w:cs="宋体"/>
          <w:sz w:val="24"/>
        </w:rPr>
        <w:t>03包</w:t>
      </w:r>
      <w:r>
        <w:rPr>
          <w:rFonts w:hint="eastAsia" w:ascii="宋体" w:hAnsi="宋体" w:cs="宋体"/>
          <w:sz w:val="24"/>
          <w:lang w:val="en-US" w:eastAsia="zh-CN"/>
        </w:rPr>
        <w:t xml:space="preserve"> </w:t>
      </w:r>
      <w:r>
        <w:rPr>
          <w:rFonts w:hint="eastAsia" w:ascii="宋体" w:hAnsi="宋体" w:cs="宋体"/>
          <w:kern w:val="0"/>
          <w:sz w:val="24"/>
        </w:rPr>
        <w:t>模块化自由移动双光子显微镜等</w:t>
      </w:r>
      <w:r>
        <w:rPr>
          <w:rFonts w:hint="eastAsia" w:ascii="宋体" w:hAnsi="宋体" w:cs="宋体"/>
          <w:sz w:val="24"/>
        </w:rPr>
        <w:t xml:space="preserve">：494.084万元 </w:t>
      </w:r>
    </w:p>
    <w:p w14:paraId="6E16A56E">
      <w:pPr>
        <w:spacing w:line="360" w:lineRule="auto"/>
        <w:ind w:firstLine="480" w:firstLineChars="200"/>
        <w:rPr>
          <w:rFonts w:ascii="宋体" w:hAnsi="宋体" w:cs="宋体"/>
          <w:sz w:val="24"/>
        </w:rPr>
      </w:pPr>
      <w:r>
        <w:rPr>
          <w:rFonts w:hint="eastAsia" w:ascii="宋体" w:hAnsi="宋体" w:cs="宋体"/>
          <w:sz w:val="24"/>
        </w:rPr>
        <w:t>4.采购需求：</w:t>
      </w:r>
    </w:p>
    <w:tbl>
      <w:tblPr>
        <w:tblStyle w:val="7"/>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79"/>
        <w:gridCol w:w="1752"/>
        <w:gridCol w:w="926"/>
        <w:gridCol w:w="1236"/>
        <w:gridCol w:w="1203"/>
        <w:gridCol w:w="2435"/>
        <w:gridCol w:w="1555"/>
      </w:tblGrid>
      <w:tr w14:paraId="567E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90" w:type="dxa"/>
            <w:vAlign w:val="center"/>
          </w:tcPr>
          <w:p w14:paraId="75D54E71">
            <w:pPr>
              <w:jc w:val="center"/>
              <w:rPr>
                <w:rFonts w:ascii="宋体" w:hAnsi="宋体" w:cs="宋体"/>
                <w:b/>
                <w:sz w:val="24"/>
              </w:rPr>
            </w:pPr>
            <w:r>
              <w:rPr>
                <w:rFonts w:hint="eastAsia" w:ascii="宋体" w:hAnsi="宋体" w:cs="宋体"/>
                <w:b/>
                <w:sz w:val="24"/>
              </w:rPr>
              <w:t>包号</w:t>
            </w:r>
          </w:p>
        </w:tc>
        <w:tc>
          <w:tcPr>
            <w:tcW w:w="1079" w:type="dxa"/>
            <w:vAlign w:val="center"/>
          </w:tcPr>
          <w:p w14:paraId="132F2B08">
            <w:pPr>
              <w:jc w:val="center"/>
              <w:rPr>
                <w:rFonts w:ascii="宋体" w:hAnsi="宋体" w:cs="宋体"/>
                <w:b/>
                <w:sz w:val="24"/>
              </w:rPr>
            </w:pPr>
            <w:r>
              <w:rPr>
                <w:rFonts w:hint="eastAsia" w:ascii="宋体" w:hAnsi="宋体" w:cs="宋体"/>
                <w:b/>
                <w:sz w:val="24"/>
              </w:rPr>
              <w:t>采购预算金额（万元）</w:t>
            </w:r>
          </w:p>
        </w:tc>
        <w:tc>
          <w:tcPr>
            <w:tcW w:w="1752" w:type="dxa"/>
            <w:vAlign w:val="center"/>
          </w:tcPr>
          <w:p w14:paraId="13928DA1">
            <w:pPr>
              <w:jc w:val="center"/>
              <w:rPr>
                <w:rFonts w:ascii="宋体" w:hAnsi="宋体" w:cs="宋体"/>
                <w:b/>
                <w:sz w:val="24"/>
              </w:rPr>
            </w:pPr>
            <w:r>
              <w:rPr>
                <w:rFonts w:hint="eastAsia" w:ascii="宋体" w:hAnsi="宋体" w:cs="宋体"/>
                <w:b/>
                <w:sz w:val="24"/>
              </w:rPr>
              <w:t>标的名称</w:t>
            </w:r>
          </w:p>
        </w:tc>
        <w:tc>
          <w:tcPr>
            <w:tcW w:w="926" w:type="dxa"/>
            <w:vAlign w:val="center"/>
          </w:tcPr>
          <w:p w14:paraId="7850040B">
            <w:pPr>
              <w:jc w:val="center"/>
              <w:rPr>
                <w:rFonts w:ascii="宋体" w:hAnsi="宋体" w:cs="宋体"/>
                <w:b/>
                <w:sz w:val="24"/>
              </w:rPr>
            </w:pPr>
            <w:r>
              <w:rPr>
                <w:rFonts w:hint="eastAsia" w:ascii="宋体" w:hAnsi="宋体" w:cs="宋体"/>
                <w:b/>
                <w:sz w:val="24"/>
              </w:rPr>
              <w:t>品目号</w:t>
            </w:r>
          </w:p>
        </w:tc>
        <w:tc>
          <w:tcPr>
            <w:tcW w:w="1236" w:type="dxa"/>
            <w:vAlign w:val="center"/>
          </w:tcPr>
          <w:p w14:paraId="30B820CB">
            <w:pPr>
              <w:jc w:val="center"/>
              <w:rPr>
                <w:rFonts w:ascii="宋体" w:hAnsi="宋体" w:cs="宋体"/>
                <w:b/>
                <w:sz w:val="24"/>
              </w:rPr>
            </w:pPr>
            <w:r>
              <w:rPr>
                <w:rFonts w:hint="eastAsia" w:ascii="宋体" w:hAnsi="宋体" w:cs="宋体"/>
                <w:b/>
                <w:sz w:val="24"/>
              </w:rPr>
              <w:t>数量</w:t>
            </w:r>
          </w:p>
          <w:p w14:paraId="22CEDCE5">
            <w:pPr>
              <w:jc w:val="center"/>
              <w:rPr>
                <w:rFonts w:ascii="宋体" w:hAnsi="宋体" w:cs="宋体"/>
                <w:b/>
                <w:sz w:val="24"/>
              </w:rPr>
            </w:pPr>
            <w:r>
              <w:rPr>
                <w:rFonts w:hint="eastAsia" w:ascii="宋体" w:hAnsi="宋体" w:cs="宋体"/>
                <w:b/>
                <w:sz w:val="24"/>
              </w:rPr>
              <w:t>（台/套）</w:t>
            </w:r>
          </w:p>
        </w:tc>
        <w:tc>
          <w:tcPr>
            <w:tcW w:w="1203" w:type="dxa"/>
            <w:vAlign w:val="center"/>
          </w:tcPr>
          <w:p w14:paraId="74FD0C2A">
            <w:pPr>
              <w:jc w:val="center"/>
              <w:rPr>
                <w:rFonts w:ascii="宋体" w:hAnsi="宋体" w:cs="宋体"/>
                <w:b/>
                <w:sz w:val="24"/>
              </w:rPr>
            </w:pPr>
            <w:r>
              <w:rPr>
                <w:rFonts w:hint="eastAsia" w:ascii="宋体" w:hAnsi="宋体" w:cs="宋体"/>
                <w:b/>
                <w:sz w:val="24"/>
              </w:rPr>
              <w:t>是否允许进口产品</w:t>
            </w:r>
          </w:p>
        </w:tc>
        <w:tc>
          <w:tcPr>
            <w:tcW w:w="2435" w:type="dxa"/>
            <w:vAlign w:val="center"/>
          </w:tcPr>
          <w:p w14:paraId="2AC89255">
            <w:pPr>
              <w:jc w:val="center"/>
              <w:rPr>
                <w:rFonts w:ascii="宋体" w:hAnsi="宋体" w:cs="宋体"/>
                <w:b/>
                <w:sz w:val="24"/>
              </w:rPr>
            </w:pPr>
            <w:r>
              <w:rPr>
                <w:rFonts w:hint="eastAsia" w:ascii="宋体" w:hAnsi="宋体" w:cs="宋体"/>
                <w:b/>
                <w:sz w:val="24"/>
              </w:rPr>
              <w:t>简要技术需求或服务要求</w:t>
            </w:r>
          </w:p>
        </w:tc>
        <w:tc>
          <w:tcPr>
            <w:tcW w:w="1555" w:type="dxa"/>
            <w:vAlign w:val="center"/>
          </w:tcPr>
          <w:p w14:paraId="6BA29015">
            <w:pPr>
              <w:jc w:val="center"/>
              <w:rPr>
                <w:rFonts w:ascii="宋体" w:hAnsi="宋体" w:cs="宋体"/>
                <w:b/>
                <w:sz w:val="24"/>
              </w:rPr>
            </w:pPr>
            <w:r>
              <w:rPr>
                <w:rFonts w:hint="eastAsia" w:ascii="宋体" w:hAnsi="宋体" w:cs="宋体"/>
                <w:b/>
                <w:sz w:val="24"/>
              </w:rPr>
              <w:t>备注</w:t>
            </w:r>
          </w:p>
        </w:tc>
      </w:tr>
      <w:tr w14:paraId="579E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4964C19D">
            <w:pPr>
              <w:widowControl/>
              <w:jc w:val="center"/>
              <w:rPr>
                <w:rFonts w:ascii="宋体" w:hAnsi="宋体" w:cs="宋体"/>
                <w:kern w:val="0"/>
                <w:sz w:val="24"/>
              </w:rPr>
            </w:pPr>
            <w:r>
              <w:rPr>
                <w:rFonts w:hint="eastAsia" w:ascii="宋体" w:hAnsi="宋体" w:cs="宋体"/>
                <w:kern w:val="0"/>
                <w:sz w:val="24"/>
              </w:rPr>
              <w:t>01</w:t>
            </w:r>
          </w:p>
        </w:tc>
        <w:tc>
          <w:tcPr>
            <w:tcW w:w="1079" w:type="dxa"/>
            <w:vAlign w:val="center"/>
          </w:tcPr>
          <w:p w14:paraId="3964922E">
            <w:pPr>
              <w:widowControl/>
              <w:jc w:val="center"/>
              <w:rPr>
                <w:rFonts w:ascii="宋体" w:hAnsi="宋体" w:cs="宋体"/>
                <w:kern w:val="0"/>
                <w:sz w:val="24"/>
              </w:rPr>
            </w:pPr>
            <w:r>
              <w:rPr>
                <w:rFonts w:hint="eastAsia" w:ascii="宋体" w:hAnsi="宋体" w:cs="宋体"/>
                <w:kern w:val="0"/>
                <w:sz w:val="24"/>
              </w:rPr>
              <w:t xml:space="preserve">214 </w:t>
            </w:r>
          </w:p>
        </w:tc>
        <w:tc>
          <w:tcPr>
            <w:tcW w:w="1752" w:type="dxa"/>
            <w:vAlign w:val="center"/>
          </w:tcPr>
          <w:p w14:paraId="6248C8FF">
            <w:pPr>
              <w:widowControl/>
              <w:jc w:val="center"/>
              <w:rPr>
                <w:rFonts w:ascii="宋体" w:hAnsi="宋体" w:cs="宋体"/>
                <w:kern w:val="0"/>
                <w:sz w:val="24"/>
              </w:rPr>
            </w:pPr>
            <w:r>
              <w:rPr>
                <w:rFonts w:hint="eastAsia" w:ascii="宋体" w:hAnsi="宋体" w:cs="宋体"/>
                <w:kern w:val="0"/>
                <w:sz w:val="24"/>
              </w:rPr>
              <w:t>清醒活动小鼠脑介观影像行为同步检测仪</w:t>
            </w:r>
          </w:p>
        </w:tc>
        <w:tc>
          <w:tcPr>
            <w:tcW w:w="926" w:type="dxa"/>
            <w:vAlign w:val="center"/>
          </w:tcPr>
          <w:p w14:paraId="1D53DA1F">
            <w:pPr>
              <w:widowControl/>
              <w:jc w:val="center"/>
              <w:rPr>
                <w:rFonts w:ascii="宋体" w:hAnsi="宋体" w:cs="宋体"/>
                <w:kern w:val="0"/>
                <w:sz w:val="24"/>
              </w:rPr>
            </w:pPr>
            <w:r>
              <w:rPr>
                <w:rFonts w:hint="eastAsia" w:ascii="宋体" w:hAnsi="宋体" w:cs="宋体"/>
                <w:kern w:val="0"/>
                <w:sz w:val="24"/>
              </w:rPr>
              <w:t>1-1</w:t>
            </w:r>
          </w:p>
        </w:tc>
        <w:tc>
          <w:tcPr>
            <w:tcW w:w="1236" w:type="dxa"/>
            <w:vAlign w:val="center"/>
          </w:tcPr>
          <w:p w14:paraId="34E397ED">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1A482F93">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5E55D106">
            <w:pPr>
              <w:widowControl/>
              <w:jc w:val="center"/>
              <w:rPr>
                <w:rFonts w:ascii="宋体" w:hAnsi="宋体" w:cs="宋体"/>
                <w:kern w:val="0"/>
                <w:sz w:val="24"/>
              </w:rPr>
            </w:pPr>
            <w:r>
              <w:rPr>
                <w:rFonts w:hint="eastAsia" w:ascii="宋体" w:hAnsi="宋体" w:cs="宋体"/>
                <w:kern w:val="0"/>
                <w:sz w:val="24"/>
              </w:rPr>
              <w:t>高动态范围≥10000:1</w:t>
            </w:r>
          </w:p>
        </w:tc>
        <w:tc>
          <w:tcPr>
            <w:tcW w:w="1555" w:type="dxa"/>
            <w:vAlign w:val="center"/>
          </w:tcPr>
          <w:p w14:paraId="1D40BCFB">
            <w:pPr>
              <w:widowControl/>
              <w:jc w:val="center"/>
              <w:rPr>
                <w:rFonts w:ascii="宋体" w:hAnsi="宋体" w:cs="宋体"/>
                <w:kern w:val="0"/>
                <w:sz w:val="24"/>
              </w:rPr>
            </w:pPr>
            <w:r>
              <w:rPr>
                <w:rFonts w:hint="eastAsia" w:ascii="宋体" w:hAnsi="宋体" w:cs="宋体"/>
                <w:kern w:val="0"/>
                <w:sz w:val="24"/>
              </w:rPr>
              <w:t>核心产品</w:t>
            </w:r>
          </w:p>
        </w:tc>
      </w:tr>
      <w:tr w14:paraId="272E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7DAA3182">
            <w:pPr>
              <w:widowControl/>
              <w:jc w:val="center"/>
              <w:rPr>
                <w:rFonts w:ascii="宋体" w:hAnsi="宋体" w:cs="宋体"/>
              </w:rPr>
            </w:pPr>
          </w:p>
        </w:tc>
        <w:tc>
          <w:tcPr>
            <w:tcW w:w="1079" w:type="dxa"/>
            <w:vAlign w:val="center"/>
          </w:tcPr>
          <w:p w14:paraId="053A3FE4">
            <w:pPr>
              <w:widowControl/>
              <w:jc w:val="center"/>
              <w:rPr>
                <w:rFonts w:hint="eastAsia" w:ascii="宋体" w:hAnsi="宋体" w:cs="宋体"/>
                <w:kern w:val="0"/>
                <w:sz w:val="24"/>
              </w:rPr>
            </w:pPr>
            <w:r>
              <w:rPr>
                <w:rFonts w:hint="eastAsia" w:ascii="宋体" w:hAnsi="宋体" w:cs="宋体"/>
                <w:kern w:val="0"/>
                <w:sz w:val="24"/>
              </w:rPr>
              <w:t>36.5</w:t>
            </w:r>
          </w:p>
        </w:tc>
        <w:tc>
          <w:tcPr>
            <w:tcW w:w="1752" w:type="dxa"/>
            <w:vAlign w:val="center"/>
          </w:tcPr>
          <w:p w14:paraId="26B1C474">
            <w:pPr>
              <w:widowControl/>
              <w:jc w:val="center"/>
              <w:rPr>
                <w:rFonts w:ascii="宋体" w:hAnsi="宋体" w:cs="宋体"/>
                <w:kern w:val="0"/>
                <w:sz w:val="24"/>
              </w:rPr>
            </w:pPr>
            <w:r>
              <w:rPr>
                <w:rFonts w:hint="eastAsia" w:ascii="宋体" w:hAnsi="宋体" w:cs="宋体"/>
                <w:kern w:val="0"/>
                <w:sz w:val="24"/>
              </w:rPr>
              <w:t>动物在体神经电生理记录设备</w:t>
            </w:r>
          </w:p>
        </w:tc>
        <w:tc>
          <w:tcPr>
            <w:tcW w:w="926" w:type="dxa"/>
            <w:vAlign w:val="center"/>
          </w:tcPr>
          <w:p w14:paraId="0CCA5994">
            <w:pPr>
              <w:widowControl/>
              <w:jc w:val="center"/>
              <w:rPr>
                <w:rFonts w:ascii="宋体" w:hAnsi="宋体" w:cs="宋体"/>
                <w:kern w:val="0"/>
                <w:sz w:val="24"/>
              </w:rPr>
            </w:pPr>
            <w:r>
              <w:rPr>
                <w:rFonts w:hint="eastAsia" w:ascii="宋体" w:hAnsi="宋体" w:cs="宋体"/>
                <w:kern w:val="0"/>
                <w:sz w:val="24"/>
              </w:rPr>
              <w:t>1-2</w:t>
            </w:r>
          </w:p>
        </w:tc>
        <w:tc>
          <w:tcPr>
            <w:tcW w:w="1236" w:type="dxa"/>
            <w:vAlign w:val="center"/>
          </w:tcPr>
          <w:p w14:paraId="49DB488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C7A1AA3">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35CD6DF">
            <w:pPr>
              <w:widowControl/>
              <w:jc w:val="center"/>
              <w:rPr>
                <w:rFonts w:ascii="宋体" w:hAnsi="宋体" w:cs="宋体"/>
                <w:kern w:val="0"/>
                <w:sz w:val="24"/>
              </w:rPr>
            </w:pPr>
            <w:r>
              <w:rPr>
                <w:rFonts w:hint="eastAsia" w:ascii="宋体" w:hAnsi="宋体" w:cs="宋体"/>
                <w:kern w:val="0"/>
                <w:sz w:val="24"/>
              </w:rPr>
              <w:t>重量＜1.2g</w:t>
            </w:r>
          </w:p>
        </w:tc>
        <w:tc>
          <w:tcPr>
            <w:tcW w:w="1555" w:type="dxa"/>
            <w:vAlign w:val="center"/>
          </w:tcPr>
          <w:p w14:paraId="4BAC2C5C">
            <w:pPr>
              <w:widowControl/>
              <w:jc w:val="center"/>
              <w:rPr>
                <w:rFonts w:ascii="宋体" w:hAnsi="宋体" w:cs="宋体"/>
                <w:kern w:val="0"/>
                <w:sz w:val="24"/>
              </w:rPr>
            </w:pPr>
          </w:p>
        </w:tc>
      </w:tr>
      <w:tr w14:paraId="2D4F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4507C356">
            <w:pPr>
              <w:widowControl/>
              <w:jc w:val="center"/>
              <w:rPr>
                <w:rFonts w:ascii="宋体" w:hAnsi="宋体" w:cs="宋体"/>
                <w:kern w:val="0"/>
                <w:sz w:val="24"/>
              </w:rPr>
            </w:pPr>
          </w:p>
        </w:tc>
        <w:tc>
          <w:tcPr>
            <w:tcW w:w="1079" w:type="dxa"/>
            <w:vAlign w:val="center"/>
          </w:tcPr>
          <w:p w14:paraId="55DD9415">
            <w:pPr>
              <w:widowControl/>
              <w:jc w:val="center"/>
              <w:rPr>
                <w:rFonts w:hint="eastAsia" w:ascii="宋体" w:hAnsi="宋体" w:cs="宋体"/>
                <w:kern w:val="0"/>
                <w:sz w:val="24"/>
              </w:rPr>
            </w:pPr>
            <w:r>
              <w:rPr>
                <w:rFonts w:hint="eastAsia" w:ascii="宋体" w:hAnsi="宋体" w:cs="宋体"/>
                <w:kern w:val="0"/>
                <w:sz w:val="24"/>
              </w:rPr>
              <w:t xml:space="preserve">38.59 </w:t>
            </w:r>
          </w:p>
        </w:tc>
        <w:tc>
          <w:tcPr>
            <w:tcW w:w="1752" w:type="dxa"/>
            <w:vAlign w:val="center"/>
          </w:tcPr>
          <w:p w14:paraId="3086BB4D">
            <w:pPr>
              <w:widowControl/>
              <w:jc w:val="center"/>
              <w:rPr>
                <w:rFonts w:ascii="宋体" w:hAnsi="宋体" w:cs="宋体"/>
                <w:kern w:val="0"/>
                <w:sz w:val="24"/>
              </w:rPr>
            </w:pPr>
            <w:r>
              <w:rPr>
                <w:rFonts w:hint="eastAsia" w:ascii="宋体" w:hAnsi="宋体" w:cs="宋体"/>
                <w:kern w:val="0"/>
                <w:sz w:val="24"/>
              </w:rPr>
              <w:t>大小鼠节律采集分析设备</w:t>
            </w:r>
          </w:p>
        </w:tc>
        <w:tc>
          <w:tcPr>
            <w:tcW w:w="926" w:type="dxa"/>
            <w:vAlign w:val="center"/>
          </w:tcPr>
          <w:p w14:paraId="3BCC525D">
            <w:pPr>
              <w:widowControl/>
              <w:jc w:val="center"/>
              <w:rPr>
                <w:rFonts w:ascii="宋体" w:hAnsi="宋体" w:cs="宋体"/>
                <w:kern w:val="0"/>
                <w:sz w:val="24"/>
              </w:rPr>
            </w:pPr>
            <w:r>
              <w:rPr>
                <w:rFonts w:hint="eastAsia" w:ascii="宋体" w:hAnsi="宋体" w:cs="宋体"/>
                <w:kern w:val="0"/>
                <w:sz w:val="24"/>
              </w:rPr>
              <w:t>1-3</w:t>
            </w:r>
          </w:p>
        </w:tc>
        <w:tc>
          <w:tcPr>
            <w:tcW w:w="1236" w:type="dxa"/>
            <w:vAlign w:val="center"/>
          </w:tcPr>
          <w:p w14:paraId="28808803">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5EEA6D7">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F837873">
            <w:pPr>
              <w:widowControl/>
              <w:jc w:val="center"/>
              <w:rPr>
                <w:rFonts w:ascii="宋体" w:hAnsi="宋体" w:cs="宋体"/>
                <w:kern w:val="0"/>
                <w:sz w:val="24"/>
              </w:rPr>
            </w:pPr>
            <w:r>
              <w:rPr>
                <w:rFonts w:hint="eastAsia" w:ascii="宋体" w:hAnsi="宋体" w:cs="宋体"/>
                <w:kern w:val="0"/>
                <w:sz w:val="24"/>
              </w:rPr>
              <w:t>采样精度≥24bit</w:t>
            </w:r>
          </w:p>
        </w:tc>
        <w:tc>
          <w:tcPr>
            <w:tcW w:w="1555" w:type="dxa"/>
            <w:vAlign w:val="center"/>
          </w:tcPr>
          <w:p w14:paraId="41B08E4C">
            <w:pPr>
              <w:widowControl/>
              <w:jc w:val="center"/>
              <w:rPr>
                <w:rFonts w:ascii="宋体" w:hAnsi="宋体" w:cs="宋体"/>
                <w:kern w:val="0"/>
                <w:sz w:val="24"/>
              </w:rPr>
            </w:pPr>
          </w:p>
        </w:tc>
      </w:tr>
      <w:tr w14:paraId="08E0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69A39DA1">
            <w:pPr>
              <w:widowControl/>
              <w:jc w:val="center"/>
              <w:rPr>
                <w:rFonts w:ascii="宋体" w:hAnsi="宋体" w:cs="宋体"/>
                <w:kern w:val="0"/>
                <w:sz w:val="24"/>
              </w:rPr>
            </w:pPr>
          </w:p>
        </w:tc>
        <w:tc>
          <w:tcPr>
            <w:tcW w:w="1079" w:type="dxa"/>
            <w:vAlign w:val="center"/>
          </w:tcPr>
          <w:p w14:paraId="44E31AEE">
            <w:pPr>
              <w:widowControl/>
              <w:jc w:val="center"/>
              <w:rPr>
                <w:rFonts w:hint="eastAsia" w:ascii="宋体" w:hAnsi="宋体" w:cs="宋体"/>
                <w:kern w:val="0"/>
                <w:sz w:val="24"/>
              </w:rPr>
            </w:pPr>
            <w:r>
              <w:rPr>
                <w:rFonts w:hint="eastAsia" w:ascii="宋体" w:hAnsi="宋体" w:cs="宋体"/>
                <w:kern w:val="0"/>
                <w:sz w:val="24"/>
              </w:rPr>
              <w:t>55</w:t>
            </w:r>
          </w:p>
        </w:tc>
        <w:tc>
          <w:tcPr>
            <w:tcW w:w="1752" w:type="dxa"/>
            <w:vAlign w:val="center"/>
          </w:tcPr>
          <w:p w14:paraId="578CF673">
            <w:pPr>
              <w:widowControl/>
              <w:jc w:val="center"/>
              <w:rPr>
                <w:rFonts w:ascii="宋体" w:hAnsi="宋体" w:cs="宋体"/>
                <w:kern w:val="0"/>
                <w:sz w:val="24"/>
              </w:rPr>
            </w:pPr>
            <w:r>
              <w:rPr>
                <w:rFonts w:hint="eastAsia" w:ascii="宋体" w:hAnsi="宋体" w:cs="宋体"/>
                <w:kern w:val="0"/>
                <w:sz w:val="24"/>
              </w:rPr>
              <w:t>触屏认知检测装置</w:t>
            </w:r>
          </w:p>
        </w:tc>
        <w:tc>
          <w:tcPr>
            <w:tcW w:w="926" w:type="dxa"/>
            <w:vAlign w:val="center"/>
          </w:tcPr>
          <w:p w14:paraId="55D77963">
            <w:pPr>
              <w:widowControl/>
              <w:jc w:val="center"/>
              <w:rPr>
                <w:rFonts w:ascii="宋体" w:hAnsi="宋体" w:cs="宋体"/>
                <w:kern w:val="0"/>
                <w:sz w:val="24"/>
              </w:rPr>
            </w:pPr>
            <w:r>
              <w:rPr>
                <w:rFonts w:hint="eastAsia" w:ascii="宋体" w:hAnsi="宋体" w:cs="宋体"/>
                <w:kern w:val="0"/>
                <w:sz w:val="24"/>
              </w:rPr>
              <w:t>1-4</w:t>
            </w:r>
          </w:p>
        </w:tc>
        <w:tc>
          <w:tcPr>
            <w:tcW w:w="1236" w:type="dxa"/>
            <w:vAlign w:val="center"/>
          </w:tcPr>
          <w:p w14:paraId="46589C1D">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5069D382">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6E40D4E">
            <w:pPr>
              <w:widowControl/>
              <w:jc w:val="center"/>
              <w:rPr>
                <w:rFonts w:ascii="宋体" w:hAnsi="宋体" w:cs="宋体"/>
                <w:kern w:val="0"/>
                <w:sz w:val="24"/>
              </w:rPr>
            </w:pPr>
            <w:r>
              <w:rPr>
                <w:rFonts w:hint="eastAsia" w:ascii="宋体" w:hAnsi="宋体" w:cs="宋体"/>
                <w:kern w:val="0"/>
                <w:sz w:val="24"/>
              </w:rPr>
              <w:t>触摸屏尺寸≥10 inch</w:t>
            </w:r>
          </w:p>
        </w:tc>
        <w:tc>
          <w:tcPr>
            <w:tcW w:w="1555" w:type="dxa"/>
            <w:vAlign w:val="center"/>
          </w:tcPr>
          <w:p w14:paraId="75DF0C1A">
            <w:pPr>
              <w:widowControl/>
              <w:jc w:val="center"/>
              <w:rPr>
                <w:rFonts w:ascii="宋体" w:hAnsi="宋体" w:cs="宋体"/>
                <w:kern w:val="0"/>
                <w:sz w:val="24"/>
              </w:rPr>
            </w:pPr>
          </w:p>
        </w:tc>
      </w:tr>
      <w:tr w14:paraId="183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1A217EA5">
            <w:pPr>
              <w:widowControl/>
              <w:jc w:val="center"/>
              <w:rPr>
                <w:rFonts w:ascii="宋体" w:hAnsi="宋体" w:cs="宋体"/>
                <w:kern w:val="0"/>
                <w:sz w:val="24"/>
              </w:rPr>
            </w:pPr>
          </w:p>
        </w:tc>
        <w:tc>
          <w:tcPr>
            <w:tcW w:w="1079" w:type="dxa"/>
            <w:vAlign w:val="center"/>
          </w:tcPr>
          <w:p w14:paraId="12044E52">
            <w:pPr>
              <w:widowControl/>
              <w:jc w:val="center"/>
              <w:rPr>
                <w:rFonts w:hint="eastAsia" w:ascii="宋体" w:hAnsi="宋体" w:cs="宋体"/>
                <w:kern w:val="0"/>
                <w:sz w:val="24"/>
              </w:rPr>
            </w:pPr>
            <w:r>
              <w:rPr>
                <w:rFonts w:hint="eastAsia" w:ascii="宋体" w:hAnsi="宋体" w:cs="宋体"/>
                <w:kern w:val="0"/>
                <w:sz w:val="24"/>
              </w:rPr>
              <w:t>31.2</w:t>
            </w:r>
          </w:p>
        </w:tc>
        <w:tc>
          <w:tcPr>
            <w:tcW w:w="1752" w:type="dxa"/>
            <w:vAlign w:val="center"/>
          </w:tcPr>
          <w:p w14:paraId="4A3D531D">
            <w:pPr>
              <w:widowControl/>
              <w:jc w:val="center"/>
              <w:rPr>
                <w:rFonts w:ascii="宋体" w:hAnsi="宋体" w:cs="宋体"/>
                <w:kern w:val="0"/>
                <w:sz w:val="24"/>
              </w:rPr>
            </w:pPr>
            <w:r>
              <w:rPr>
                <w:rFonts w:hint="eastAsia" w:ascii="宋体" w:hAnsi="宋体" w:cs="宋体"/>
                <w:kern w:val="0"/>
                <w:sz w:val="24"/>
              </w:rPr>
              <w:t>三色多通光纤记录仪</w:t>
            </w:r>
          </w:p>
        </w:tc>
        <w:tc>
          <w:tcPr>
            <w:tcW w:w="926" w:type="dxa"/>
            <w:vAlign w:val="center"/>
          </w:tcPr>
          <w:p w14:paraId="2DAA69A3">
            <w:pPr>
              <w:widowControl/>
              <w:jc w:val="center"/>
              <w:rPr>
                <w:rFonts w:ascii="宋体" w:hAnsi="宋体" w:cs="宋体"/>
                <w:kern w:val="0"/>
                <w:sz w:val="24"/>
              </w:rPr>
            </w:pPr>
            <w:r>
              <w:rPr>
                <w:rFonts w:hint="eastAsia" w:ascii="宋体" w:hAnsi="宋体" w:cs="宋体"/>
                <w:kern w:val="0"/>
                <w:sz w:val="24"/>
              </w:rPr>
              <w:t>1-5</w:t>
            </w:r>
          </w:p>
        </w:tc>
        <w:tc>
          <w:tcPr>
            <w:tcW w:w="1236" w:type="dxa"/>
            <w:vAlign w:val="center"/>
          </w:tcPr>
          <w:p w14:paraId="7DA34D7B">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CE05B85">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4623F6A0">
            <w:pPr>
              <w:widowControl/>
              <w:jc w:val="center"/>
              <w:rPr>
                <w:rFonts w:ascii="宋体" w:hAnsi="宋体" w:cs="宋体"/>
                <w:kern w:val="0"/>
                <w:sz w:val="24"/>
              </w:rPr>
            </w:pPr>
            <w:r>
              <w:rPr>
                <w:rFonts w:hint="eastAsia" w:ascii="宋体" w:hAnsi="宋体" w:cs="宋体"/>
                <w:kern w:val="0"/>
                <w:sz w:val="24"/>
              </w:rPr>
              <w:t>精度≥1 uW</w:t>
            </w:r>
          </w:p>
        </w:tc>
        <w:tc>
          <w:tcPr>
            <w:tcW w:w="1555" w:type="dxa"/>
            <w:vAlign w:val="center"/>
          </w:tcPr>
          <w:p w14:paraId="6CB934F5">
            <w:pPr>
              <w:widowControl/>
              <w:jc w:val="center"/>
              <w:rPr>
                <w:rFonts w:ascii="宋体" w:hAnsi="宋体" w:cs="宋体"/>
                <w:kern w:val="0"/>
                <w:sz w:val="24"/>
              </w:rPr>
            </w:pPr>
          </w:p>
        </w:tc>
      </w:tr>
      <w:tr w14:paraId="13D4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90" w:type="dxa"/>
            <w:vAlign w:val="center"/>
          </w:tcPr>
          <w:p w14:paraId="4269AE95">
            <w:pPr>
              <w:widowControl/>
              <w:jc w:val="center"/>
              <w:rPr>
                <w:rFonts w:ascii="宋体" w:hAnsi="宋体" w:cs="宋体"/>
                <w:kern w:val="0"/>
                <w:sz w:val="24"/>
              </w:rPr>
            </w:pPr>
          </w:p>
        </w:tc>
        <w:tc>
          <w:tcPr>
            <w:tcW w:w="1079" w:type="dxa"/>
            <w:vAlign w:val="center"/>
          </w:tcPr>
          <w:p w14:paraId="6B5B7546">
            <w:pPr>
              <w:widowControl/>
              <w:jc w:val="center"/>
              <w:rPr>
                <w:rFonts w:hint="eastAsia" w:ascii="宋体" w:hAnsi="宋体" w:cs="宋体"/>
                <w:kern w:val="0"/>
                <w:sz w:val="24"/>
              </w:rPr>
            </w:pPr>
            <w:r>
              <w:rPr>
                <w:rFonts w:hint="eastAsia" w:ascii="宋体" w:hAnsi="宋体" w:cs="宋体"/>
                <w:kern w:val="0"/>
                <w:sz w:val="24"/>
              </w:rPr>
              <w:t>12.48</w:t>
            </w:r>
          </w:p>
        </w:tc>
        <w:tc>
          <w:tcPr>
            <w:tcW w:w="1752" w:type="dxa"/>
            <w:vAlign w:val="center"/>
          </w:tcPr>
          <w:p w14:paraId="2EAEF4E5">
            <w:pPr>
              <w:widowControl/>
              <w:jc w:val="center"/>
              <w:rPr>
                <w:rFonts w:ascii="宋体" w:hAnsi="宋体" w:cs="宋体"/>
                <w:kern w:val="0"/>
                <w:sz w:val="24"/>
              </w:rPr>
            </w:pPr>
            <w:r>
              <w:rPr>
                <w:rFonts w:hint="eastAsia" w:ascii="宋体" w:hAnsi="宋体" w:cs="宋体"/>
                <w:kern w:val="0"/>
                <w:sz w:val="24"/>
              </w:rPr>
              <w:t>智能有线光遗传装置</w:t>
            </w:r>
          </w:p>
        </w:tc>
        <w:tc>
          <w:tcPr>
            <w:tcW w:w="926" w:type="dxa"/>
            <w:vAlign w:val="center"/>
          </w:tcPr>
          <w:p w14:paraId="08F5AF6A">
            <w:pPr>
              <w:widowControl/>
              <w:jc w:val="center"/>
              <w:rPr>
                <w:rFonts w:ascii="宋体" w:hAnsi="宋体" w:cs="宋体"/>
                <w:kern w:val="0"/>
                <w:sz w:val="24"/>
              </w:rPr>
            </w:pPr>
            <w:r>
              <w:rPr>
                <w:rFonts w:hint="eastAsia" w:ascii="宋体" w:hAnsi="宋体" w:cs="宋体"/>
                <w:kern w:val="0"/>
                <w:sz w:val="24"/>
              </w:rPr>
              <w:t>1-6</w:t>
            </w:r>
          </w:p>
        </w:tc>
        <w:tc>
          <w:tcPr>
            <w:tcW w:w="1236" w:type="dxa"/>
            <w:vAlign w:val="center"/>
          </w:tcPr>
          <w:p w14:paraId="54572E27">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2F92744C">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20845131">
            <w:pPr>
              <w:widowControl/>
              <w:jc w:val="center"/>
              <w:rPr>
                <w:rFonts w:ascii="宋体" w:hAnsi="宋体" w:cs="宋体"/>
                <w:kern w:val="0"/>
                <w:sz w:val="24"/>
              </w:rPr>
            </w:pPr>
            <w:r>
              <w:rPr>
                <w:rFonts w:hint="eastAsia" w:ascii="宋体" w:hAnsi="宋体" w:cs="宋体"/>
                <w:kern w:val="0"/>
                <w:sz w:val="24"/>
              </w:rPr>
              <w:t>黄光589±10nm：0-80mW</w:t>
            </w:r>
          </w:p>
        </w:tc>
        <w:tc>
          <w:tcPr>
            <w:tcW w:w="1555" w:type="dxa"/>
            <w:vAlign w:val="center"/>
          </w:tcPr>
          <w:p w14:paraId="0F2B8684">
            <w:pPr>
              <w:widowControl/>
              <w:jc w:val="center"/>
              <w:rPr>
                <w:rFonts w:ascii="宋体" w:hAnsi="宋体" w:cs="宋体"/>
                <w:kern w:val="0"/>
                <w:sz w:val="24"/>
              </w:rPr>
            </w:pPr>
          </w:p>
        </w:tc>
      </w:tr>
      <w:tr w14:paraId="1207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0" w:type="dxa"/>
            <w:vAlign w:val="center"/>
          </w:tcPr>
          <w:p w14:paraId="4EFDFED8">
            <w:pPr>
              <w:widowControl/>
              <w:jc w:val="center"/>
              <w:rPr>
                <w:rFonts w:ascii="宋体" w:hAnsi="宋体" w:cs="宋体"/>
                <w:kern w:val="0"/>
                <w:sz w:val="24"/>
              </w:rPr>
            </w:pPr>
          </w:p>
        </w:tc>
        <w:tc>
          <w:tcPr>
            <w:tcW w:w="1079" w:type="dxa"/>
            <w:vAlign w:val="center"/>
          </w:tcPr>
          <w:p w14:paraId="01269384">
            <w:pPr>
              <w:widowControl/>
              <w:jc w:val="center"/>
              <w:rPr>
                <w:rFonts w:hint="eastAsia" w:ascii="宋体" w:hAnsi="宋体" w:cs="宋体"/>
                <w:kern w:val="0"/>
                <w:sz w:val="24"/>
              </w:rPr>
            </w:pPr>
            <w:r>
              <w:rPr>
                <w:rFonts w:hint="eastAsia" w:ascii="宋体" w:hAnsi="宋体" w:cs="宋体"/>
                <w:kern w:val="0"/>
                <w:sz w:val="24"/>
              </w:rPr>
              <w:t>18.5</w:t>
            </w:r>
          </w:p>
        </w:tc>
        <w:tc>
          <w:tcPr>
            <w:tcW w:w="1752" w:type="dxa"/>
            <w:vAlign w:val="center"/>
          </w:tcPr>
          <w:p w14:paraId="3FF5E9C6">
            <w:pPr>
              <w:widowControl/>
              <w:jc w:val="center"/>
              <w:rPr>
                <w:rFonts w:ascii="宋体" w:hAnsi="宋体" w:cs="宋体"/>
                <w:kern w:val="0"/>
                <w:sz w:val="24"/>
              </w:rPr>
            </w:pPr>
            <w:r>
              <w:rPr>
                <w:rFonts w:hint="eastAsia" w:ascii="宋体" w:hAnsi="宋体" w:cs="宋体"/>
                <w:kern w:val="0"/>
                <w:sz w:val="24"/>
              </w:rPr>
              <w:t>冰冻切片机</w:t>
            </w:r>
          </w:p>
        </w:tc>
        <w:tc>
          <w:tcPr>
            <w:tcW w:w="926" w:type="dxa"/>
            <w:vAlign w:val="center"/>
          </w:tcPr>
          <w:p w14:paraId="58161AF5">
            <w:pPr>
              <w:widowControl/>
              <w:jc w:val="center"/>
              <w:rPr>
                <w:rFonts w:ascii="宋体" w:hAnsi="宋体" w:cs="宋体"/>
                <w:kern w:val="0"/>
                <w:sz w:val="24"/>
              </w:rPr>
            </w:pPr>
            <w:r>
              <w:rPr>
                <w:rFonts w:hint="eastAsia" w:ascii="宋体" w:hAnsi="宋体" w:cs="宋体"/>
                <w:kern w:val="0"/>
                <w:sz w:val="24"/>
              </w:rPr>
              <w:t>1-7</w:t>
            </w:r>
          </w:p>
        </w:tc>
        <w:tc>
          <w:tcPr>
            <w:tcW w:w="1236" w:type="dxa"/>
            <w:vAlign w:val="center"/>
          </w:tcPr>
          <w:p w14:paraId="63151FFD">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3C7917D5">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C9427F0">
            <w:pPr>
              <w:widowControl/>
              <w:jc w:val="center"/>
              <w:rPr>
                <w:rFonts w:ascii="宋体" w:hAnsi="宋体" w:cs="宋体"/>
                <w:kern w:val="0"/>
                <w:sz w:val="24"/>
              </w:rPr>
            </w:pPr>
            <w:r>
              <w:rPr>
                <w:rFonts w:hint="eastAsia" w:ascii="宋体" w:hAnsi="宋体" w:cs="宋体"/>
                <w:kern w:val="0"/>
                <w:sz w:val="24"/>
              </w:rPr>
              <w:t>动进样，手动切片</w:t>
            </w:r>
          </w:p>
        </w:tc>
        <w:tc>
          <w:tcPr>
            <w:tcW w:w="1555" w:type="dxa"/>
            <w:vAlign w:val="center"/>
          </w:tcPr>
          <w:p w14:paraId="2ACCE8B2">
            <w:pPr>
              <w:widowControl/>
              <w:jc w:val="center"/>
              <w:rPr>
                <w:rFonts w:ascii="宋体" w:hAnsi="宋体" w:cs="宋体"/>
                <w:kern w:val="0"/>
                <w:sz w:val="24"/>
              </w:rPr>
            </w:pPr>
          </w:p>
        </w:tc>
      </w:tr>
      <w:tr w14:paraId="2159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0" w:type="dxa"/>
            <w:vAlign w:val="center"/>
          </w:tcPr>
          <w:p w14:paraId="5019E194">
            <w:pPr>
              <w:widowControl/>
              <w:jc w:val="center"/>
              <w:rPr>
                <w:rFonts w:ascii="宋体" w:hAnsi="宋体" w:cs="宋体"/>
                <w:kern w:val="0"/>
                <w:sz w:val="24"/>
              </w:rPr>
            </w:pPr>
            <w:r>
              <w:rPr>
                <w:rFonts w:hint="eastAsia" w:ascii="宋体" w:hAnsi="宋体" w:cs="宋体"/>
                <w:kern w:val="0"/>
                <w:sz w:val="24"/>
              </w:rPr>
              <w:t>02</w:t>
            </w:r>
          </w:p>
        </w:tc>
        <w:tc>
          <w:tcPr>
            <w:tcW w:w="1079" w:type="dxa"/>
            <w:vAlign w:val="center"/>
          </w:tcPr>
          <w:p w14:paraId="0BEFCB6D">
            <w:pPr>
              <w:widowControl/>
              <w:jc w:val="center"/>
              <w:rPr>
                <w:rFonts w:hint="eastAsia" w:ascii="宋体" w:hAnsi="宋体" w:cs="宋体"/>
                <w:kern w:val="0"/>
                <w:sz w:val="24"/>
              </w:rPr>
            </w:pPr>
            <w:r>
              <w:rPr>
                <w:rFonts w:hint="eastAsia" w:ascii="宋体" w:hAnsi="宋体" w:cs="宋体"/>
                <w:kern w:val="0"/>
                <w:sz w:val="24"/>
              </w:rPr>
              <w:t>90</w:t>
            </w:r>
          </w:p>
        </w:tc>
        <w:tc>
          <w:tcPr>
            <w:tcW w:w="1752" w:type="dxa"/>
            <w:vAlign w:val="center"/>
          </w:tcPr>
          <w:p w14:paraId="095BD437">
            <w:pPr>
              <w:widowControl/>
              <w:jc w:val="center"/>
              <w:rPr>
                <w:rFonts w:ascii="宋体" w:hAnsi="宋体" w:cs="宋体"/>
                <w:kern w:val="0"/>
                <w:sz w:val="24"/>
              </w:rPr>
            </w:pPr>
            <w:r>
              <w:rPr>
                <w:rFonts w:hint="eastAsia" w:ascii="宋体" w:hAnsi="宋体" w:cs="宋体"/>
                <w:kern w:val="0"/>
                <w:sz w:val="24"/>
              </w:rPr>
              <w:t>超微量靶蛋白免疫分析系仪</w:t>
            </w:r>
          </w:p>
        </w:tc>
        <w:tc>
          <w:tcPr>
            <w:tcW w:w="926" w:type="dxa"/>
            <w:vAlign w:val="center"/>
          </w:tcPr>
          <w:p w14:paraId="22E8FDA0">
            <w:pPr>
              <w:widowControl/>
              <w:jc w:val="center"/>
              <w:rPr>
                <w:rFonts w:ascii="宋体" w:hAnsi="宋体" w:cs="宋体"/>
                <w:kern w:val="0"/>
                <w:sz w:val="24"/>
              </w:rPr>
            </w:pPr>
            <w:r>
              <w:rPr>
                <w:rFonts w:hint="eastAsia" w:ascii="宋体" w:hAnsi="宋体" w:cs="宋体"/>
                <w:kern w:val="0"/>
                <w:sz w:val="24"/>
              </w:rPr>
              <w:t>2-1</w:t>
            </w:r>
          </w:p>
        </w:tc>
        <w:tc>
          <w:tcPr>
            <w:tcW w:w="1236" w:type="dxa"/>
            <w:vAlign w:val="center"/>
          </w:tcPr>
          <w:p w14:paraId="5F56AD14">
            <w:pPr>
              <w:widowControl/>
              <w:jc w:val="center"/>
              <w:rPr>
                <w:rFonts w:ascii="宋体" w:hAnsi="宋体" w:cs="宋体"/>
                <w:kern w:val="0"/>
                <w:sz w:val="24"/>
              </w:rPr>
            </w:pPr>
            <w:r>
              <w:rPr>
                <w:rFonts w:hint="eastAsia" w:ascii="宋体" w:hAnsi="宋体" w:cs="宋体"/>
                <w:kern w:val="0"/>
                <w:sz w:val="24"/>
              </w:rPr>
              <w:t>1</w:t>
            </w:r>
          </w:p>
        </w:tc>
        <w:tc>
          <w:tcPr>
            <w:tcW w:w="1203" w:type="dxa"/>
            <w:vAlign w:val="center"/>
          </w:tcPr>
          <w:p w14:paraId="1B3ABCD2">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376A94FD">
            <w:pPr>
              <w:widowControl/>
              <w:jc w:val="center"/>
              <w:rPr>
                <w:rFonts w:ascii="宋体" w:hAnsi="宋体" w:cs="宋体"/>
                <w:kern w:val="0"/>
                <w:sz w:val="24"/>
              </w:rPr>
            </w:pPr>
            <w:r>
              <w:rPr>
                <w:rFonts w:hint="eastAsia" w:ascii="宋体" w:hAnsi="宋体" w:cs="宋体"/>
                <w:kern w:val="0"/>
                <w:sz w:val="24"/>
              </w:rPr>
              <w:t>工作湿度：相对湿度20-60%，无冷凝</w:t>
            </w:r>
          </w:p>
        </w:tc>
        <w:tc>
          <w:tcPr>
            <w:tcW w:w="1555" w:type="dxa"/>
            <w:vAlign w:val="center"/>
          </w:tcPr>
          <w:p w14:paraId="0EE27971">
            <w:pPr>
              <w:widowControl/>
              <w:jc w:val="center"/>
              <w:rPr>
                <w:rFonts w:ascii="宋体" w:hAnsi="宋体" w:cs="宋体"/>
                <w:kern w:val="0"/>
                <w:sz w:val="24"/>
              </w:rPr>
            </w:pPr>
            <w:r>
              <w:rPr>
                <w:rFonts w:hint="eastAsia" w:ascii="宋体" w:hAnsi="宋体" w:cs="宋体"/>
                <w:kern w:val="0"/>
                <w:sz w:val="24"/>
              </w:rPr>
              <w:t>核心产品</w:t>
            </w:r>
          </w:p>
        </w:tc>
      </w:tr>
      <w:tr w14:paraId="012E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0" w:type="dxa"/>
            <w:vAlign w:val="center"/>
          </w:tcPr>
          <w:p w14:paraId="05A0E183">
            <w:pPr>
              <w:widowControl/>
              <w:jc w:val="center"/>
              <w:rPr>
                <w:rFonts w:ascii="宋体" w:hAnsi="宋体" w:cs="宋体"/>
              </w:rPr>
            </w:pPr>
          </w:p>
        </w:tc>
        <w:tc>
          <w:tcPr>
            <w:tcW w:w="1079" w:type="dxa"/>
            <w:vAlign w:val="center"/>
          </w:tcPr>
          <w:p w14:paraId="07F80BA0">
            <w:pPr>
              <w:widowControl/>
              <w:jc w:val="center"/>
              <w:rPr>
                <w:rFonts w:hint="eastAsia" w:ascii="宋体" w:hAnsi="宋体" w:cs="宋体"/>
                <w:kern w:val="0"/>
                <w:sz w:val="24"/>
              </w:rPr>
            </w:pPr>
            <w:r>
              <w:rPr>
                <w:rFonts w:hint="eastAsia" w:ascii="宋体" w:hAnsi="宋体" w:cs="宋体"/>
                <w:kern w:val="0"/>
                <w:sz w:val="24"/>
              </w:rPr>
              <w:t>58.2</w:t>
            </w:r>
          </w:p>
        </w:tc>
        <w:tc>
          <w:tcPr>
            <w:tcW w:w="1752" w:type="dxa"/>
            <w:vAlign w:val="center"/>
          </w:tcPr>
          <w:p w14:paraId="51E2B2F8">
            <w:pPr>
              <w:widowControl/>
              <w:jc w:val="center"/>
              <w:rPr>
                <w:rFonts w:ascii="宋体" w:hAnsi="宋体" w:cs="宋体"/>
                <w:kern w:val="0"/>
                <w:sz w:val="24"/>
              </w:rPr>
            </w:pPr>
            <w:r>
              <w:rPr>
                <w:rFonts w:hint="eastAsia" w:ascii="宋体" w:hAnsi="宋体" w:cs="宋体"/>
                <w:kern w:val="0"/>
                <w:sz w:val="24"/>
              </w:rPr>
              <w:t>全自动外泌体提取仪</w:t>
            </w:r>
          </w:p>
        </w:tc>
        <w:tc>
          <w:tcPr>
            <w:tcW w:w="926" w:type="dxa"/>
            <w:vAlign w:val="center"/>
          </w:tcPr>
          <w:p w14:paraId="00F8B6A1">
            <w:pPr>
              <w:widowControl/>
              <w:jc w:val="center"/>
              <w:rPr>
                <w:rFonts w:ascii="宋体" w:hAnsi="宋体" w:cs="宋体"/>
                <w:kern w:val="0"/>
                <w:sz w:val="24"/>
              </w:rPr>
            </w:pPr>
            <w:r>
              <w:rPr>
                <w:rFonts w:hint="eastAsia" w:ascii="宋体" w:hAnsi="宋体" w:cs="宋体"/>
                <w:kern w:val="0"/>
                <w:sz w:val="24"/>
              </w:rPr>
              <w:t>2-2</w:t>
            </w:r>
          </w:p>
        </w:tc>
        <w:tc>
          <w:tcPr>
            <w:tcW w:w="1236" w:type="dxa"/>
            <w:vAlign w:val="center"/>
          </w:tcPr>
          <w:p w14:paraId="6082EC7E">
            <w:pPr>
              <w:widowControl/>
              <w:jc w:val="center"/>
              <w:rPr>
                <w:rFonts w:ascii="宋体" w:hAnsi="宋体" w:cs="宋体"/>
                <w:kern w:val="0"/>
                <w:sz w:val="24"/>
              </w:rPr>
            </w:pPr>
            <w:r>
              <w:rPr>
                <w:rFonts w:hint="eastAsia" w:ascii="宋体" w:hAnsi="宋体" w:cs="宋体"/>
                <w:kern w:val="0"/>
                <w:sz w:val="24"/>
              </w:rPr>
              <w:t>1</w:t>
            </w:r>
          </w:p>
        </w:tc>
        <w:tc>
          <w:tcPr>
            <w:tcW w:w="1203" w:type="dxa"/>
            <w:vAlign w:val="center"/>
          </w:tcPr>
          <w:p w14:paraId="19B78BD9">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317CBC41">
            <w:pPr>
              <w:widowControl/>
              <w:jc w:val="center"/>
              <w:rPr>
                <w:rFonts w:ascii="宋体" w:hAnsi="宋体" w:cs="宋体"/>
                <w:kern w:val="0"/>
                <w:sz w:val="24"/>
              </w:rPr>
            </w:pPr>
            <w:r>
              <w:rPr>
                <w:rFonts w:hint="eastAsia" w:ascii="宋体" w:hAnsi="宋体" w:cs="宋体"/>
                <w:kern w:val="0"/>
                <w:sz w:val="24"/>
              </w:rPr>
              <w:t>样本位温度控制范围：2℃-8℃</w:t>
            </w:r>
          </w:p>
        </w:tc>
        <w:tc>
          <w:tcPr>
            <w:tcW w:w="1555" w:type="dxa"/>
            <w:vAlign w:val="center"/>
          </w:tcPr>
          <w:p w14:paraId="194EDAD7">
            <w:pPr>
              <w:widowControl/>
              <w:jc w:val="center"/>
              <w:rPr>
                <w:rFonts w:ascii="宋体" w:hAnsi="宋体" w:cs="宋体"/>
                <w:kern w:val="0"/>
                <w:sz w:val="24"/>
              </w:rPr>
            </w:pPr>
          </w:p>
        </w:tc>
      </w:tr>
      <w:tr w14:paraId="68A8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0" w:type="dxa"/>
            <w:vAlign w:val="center"/>
          </w:tcPr>
          <w:p w14:paraId="609C3586">
            <w:pPr>
              <w:widowControl/>
              <w:jc w:val="center"/>
              <w:rPr>
                <w:rFonts w:ascii="宋体" w:hAnsi="宋体" w:cs="宋体"/>
                <w:kern w:val="0"/>
                <w:sz w:val="24"/>
              </w:rPr>
            </w:pPr>
          </w:p>
        </w:tc>
        <w:tc>
          <w:tcPr>
            <w:tcW w:w="1079" w:type="dxa"/>
            <w:vAlign w:val="center"/>
          </w:tcPr>
          <w:p w14:paraId="63BE458C">
            <w:pPr>
              <w:widowControl/>
              <w:jc w:val="center"/>
              <w:rPr>
                <w:rFonts w:hint="eastAsia" w:ascii="宋体" w:hAnsi="宋体" w:cs="宋体"/>
                <w:kern w:val="0"/>
                <w:sz w:val="24"/>
              </w:rPr>
            </w:pPr>
            <w:r>
              <w:rPr>
                <w:rFonts w:hint="eastAsia" w:ascii="宋体" w:hAnsi="宋体" w:cs="宋体"/>
                <w:kern w:val="0"/>
                <w:sz w:val="24"/>
              </w:rPr>
              <w:t>74.3</w:t>
            </w:r>
          </w:p>
        </w:tc>
        <w:tc>
          <w:tcPr>
            <w:tcW w:w="1752" w:type="dxa"/>
            <w:vAlign w:val="center"/>
          </w:tcPr>
          <w:p w14:paraId="157EF86F">
            <w:pPr>
              <w:widowControl/>
              <w:jc w:val="center"/>
              <w:rPr>
                <w:rFonts w:ascii="宋体" w:hAnsi="宋体" w:cs="宋体"/>
                <w:kern w:val="0"/>
                <w:sz w:val="24"/>
              </w:rPr>
            </w:pPr>
            <w:r>
              <w:rPr>
                <w:rFonts w:hint="eastAsia" w:ascii="宋体" w:hAnsi="宋体" w:cs="宋体"/>
                <w:kern w:val="0"/>
                <w:sz w:val="24"/>
              </w:rPr>
              <w:t>实验室温湿度监控一体化装置</w:t>
            </w:r>
          </w:p>
        </w:tc>
        <w:tc>
          <w:tcPr>
            <w:tcW w:w="926" w:type="dxa"/>
            <w:vAlign w:val="center"/>
          </w:tcPr>
          <w:p w14:paraId="430D755E">
            <w:pPr>
              <w:widowControl/>
              <w:jc w:val="center"/>
              <w:rPr>
                <w:rFonts w:ascii="宋体" w:hAnsi="宋体" w:cs="宋体"/>
                <w:kern w:val="0"/>
                <w:sz w:val="24"/>
              </w:rPr>
            </w:pPr>
            <w:r>
              <w:rPr>
                <w:rFonts w:hint="eastAsia" w:ascii="宋体" w:hAnsi="宋体" w:cs="宋体"/>
                <w:kern w:val="0"/>
                <w:sz w:val="24"/>
              </w:rPr>
              <w:t>2-3</w:t>
            </w:r>
          </w:p>
        </w:tc>
        <w:tc>
          <w:tcPr>
            <w:tcW w:w="1236" w:type="dxa"/>
            <w:vAlign w:val="center"/>
          </w:tcPr>
          <w:p w14:paraId="765C7614">
            <w:pPr>
              <w:widowControl/>
              <w:jc w:val="center"/>
              <w:rPr>
                <w:rFonts w:ascii="宋体" w:hAnsi="宋体" w:cs="宋体"/>
                <w:kern w:val="0"/>
                <w:sz w:val="24"/>
              </w:rPr>
            </w:pPr>
            <w:r>
              <w:rPr>
                <w:rFonts w:hint="eastAsia" w:ascii="宋体" w:hAnsi="宋体" w:cs="宋体"/>
                <w:kern w:val="0"/>
                <w:sz w:val="24"/>
              </w:rPr>
              <w:t>1</w:t>
            </w:r>
          </w:p>
        </w:tc>
        <w:tc>
          <w:tcPr>
            <w:tcW w:w="1203" w:type="dxa"/>
            <w:vAlign w:val="center"/>
          </w:tcPr>
          <w:p w14:paraId="542AE2C9">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C4B2D3D">
            <w:pPr>
              <w:widowControl/>
              <w:jc w:val="center"/>
              <w:rPr>
                <w:rFonts w:ascii="宋体" w:hAnsi="宋体" w:cs="宋体"/>
                <w:kern w:val="0"/>
                <w:sz w:val="24"/>
              </w:rPr>
            </w:pPr>
            <w:r>
              <w:rPr>
                <w:rFonts w:hint="eastAsia" w:ascii="宋体" w:hAnsi="宋体" w:cs="宋体"/>
                <w:kern w:val="0"/>
                <w:sz w:val="24"/>
              </w:rPr>
              <w:t>送风风道静压监测</w:t>
            </w:r>
          </w:p>
        </w:tc>
        <w:tc>
          <w:tcPr>
            <w:tcW w:w="1555" w:type="dxa"/>
            <w:vAlign w:val="center"/>
          </w:tcPr>
          <w:p w14:paraId="3B132612">
            <w:pPr>
              <w:widowControl/>
              <w:jc w:val="center"/>
              <w:rPr>
                <w:rFonts w:ascii="宋体" w:hAnsi="宋体" w:cs="宋体"/>
                <w:kern w:val="0"/>
                <w:sz w:val="24"/>
              </w:rPr>
            </w:pPr>
          </w:p>
        </w:tc>
      </w:tr>
      <w:tr w14:paraId="1D2C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0" w:type="dxa"/>
            <w:vAlign w:val="center"/>
          </w:tcPr>
          <w:p w14:paraId="1EA2C146">
            <w:pPr>
              <w:widowControl/>
              <w:jc w:val="center"/>
              <w:rPr>
                <w:rFonts w:ascii="宋体" w:hAnsi="宋体" w:cs="宋体"/>
                <w:kern w:val="0"/>
                <w:sz w:val="24"/>
              </w:rPr>
            </w:pPr>
          </w:p>
        </w:tc>
        <w:tc>
          <w:tcPr>
            <w:tcW w:w="1079" w:type="dxa"/>
            <w:vAlign w:val="center"/>
          </w:tcPr>
          <w:p w14:paraId="64DD5A31">
            <w:pPr>
              <w:widowControl/>
              <w:jc w:val="center"/>
              <w:rPr>
                <w:rFonts w:hint="eastAsia" w:ascii="宋体" w:hAnsi="宋体" w:cs="宋体"/>
                <w:kern w:val="0"/>
                <w:sz w:val="24"/>
              </w:rPr>
            </w:pPr>
            <w:r>
              <w:rPr>
                <w:rFonts w:hint="eastAsia" w:ascii="宋体" w:hAnsi="宋体" w:cs="宋体"/>
                <w:kern w:val="0"/>
                <w:sz w:val="24"/>
              </w:rPr>
              <w:t>165</w:t>
            </w:r>
          </w:p>
        </w:tc>
        <w:tc>
          <w:tcPr>
            <w:tcW w:w="1752" w:type="dxa"/>
            <w:vAlign w:val="center"/>
          </w:tcPr>
          <w:p w14:paraId="1AD9F9BF">
            <w:pPr>
              <w:widowControl/>
              <w:jc w:val="center"/>
              <w:rPr>
                <w:rFonts w:ascii="宋体" w:hAnsi="宋体" w:cs="宋体"/>
                <w:kern w:val="0"/>
                <w:sz w:val="24"/>
              </w:rPr>
            </w:pPr>
            <w:r>
              <w:rPr>
                <w:rFonts w:hint="eastAsia" w:ascii="宋体" w:hAnsi="宋体" w:cs="宋体"/>
                <w:kern w:val="0"/>
                <w:sz w:val="24"/>
              </w:rPr>
              <w:t>一体扰流空气除臭仪</w:t>
            </w:r>
          </w:p>
        </w:tc>
        <w:tc>
          <w:tcPr>
            <w:tcW w:w="926" w:type="dxa"/>
            <w:vAlign w:val="center"/>
          </w:tcPr>
          <w:p w14:paraId="374ED61A">
            <w:pPr>
              <w:widowControl/>
              <w:jc w:val="center"/>
              <w:rPr>
                <w:rFonts w:ascii="宋体" w:hAnsi="宋体" w:cs="宋体"/>
                <w:kern w:val="0"/>
                <w:sz w:val="24"/>
              </w:rPr>
            </w:pPr>
            <w:r>
              <w:rPr>
                <w:rFonts w:hint="eastAsia" w:ascii="宋体" w:hAnsi="宋体" w:cs="宋体"/>
                <w:kern w:val="0"/>
                <w:sz w:val="24"/>
              </w:rPr>
              <w:t>2-4</w:t>
            </w:r>
          </w:p>
        </w:tc>
        <w:tc>
          <w:tcPr>
            <w:tcW w:w="1236" w:type="dxa"/>
            <w:vAlign w:val="center"/>
          </w:tcPr>
          <w:p w14:paraId="66786262">
            <w:pPr>
              <w:widowControl/>
              <w:jc w:val="center"/>
              <w:rPr>
                <w:rFonts w:ascii="宋体" w:hAnsi="宋体" w:cs="宋体"/>
                <w:kern w:val="0"/>
                <w:sz w:val="24"/>
              </w:rPr>
            </w:pPr>
            <w:r>
              <w:rPr>
                <w:rFonts w:hint="eastAsia" w:ascii="宋体" w:hAnsi="宋体" w:cs="宋体"/>
                <w:kern w:val="0"/>
                <w:sz w:val="24"/>
              </w:rPr>
              <w:t>3</w:t>
            </w:r>
          </w:p>
        </w:tc>
        <w:tc>
          <w:tcPr>
            <w:tcW w:w="1203" w:type="dxa"/>
            <w:vAlign w:val="center"/>
          </w:tcPr>
          <w:p w14:paraId="3363399F">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0A65172">
            <w:pPr>
              <w:widowControl/>
              <w:jc w:val="center"/>
              <w:rPr>
                <w:rFonts w:ascii="宋体" w:hAnsi="宋体" w:cs="宋体"/>
                <w:kern w:val="0"/>
                <w:sz w:val="24"/>
              </w:rPr>
            </w:pPr>
            <w:r>
              <w:rPr>
                <w:rFonts w:hint="eastAsia" w:ascii="宋体" w:hAnsi="宋体" w:cs="宋体"/>
                <w:kern w:val="0"/>
                <w:sz w:val="24"/>
              </w:rPr>
              <w:t>设备排放的废水符合GB18918-2002《城镇污水处理厂污染物排放标准》</w:t>
            </w:r>
          </w:p>
        </w:tc>
        <w:tc>
          <w:tcPr>
            <w:tcW w:w="1555" w:type="dxa"/>
            <w:vAlign w:val="center"/>
          </w:tcPr>
          <w:p w14:paraId="078F3D3D">
            <w:pPr>
              <w:widowControl/>
              <w:jc w:val="center"/>
              <w:rPr>
                <w:rFonts w:ascii="宋体" w:hAnsi="宋体" w:cs="宋体"/>
                <w:kern w:val="0"/>
                <w:sz w:val="24"/>
              </w:rPr>
            </w:pPr>
          </w:p>
        </w:tc>
      </w:tr>
      <w:tr w14:paraId="41B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0" w:type="dxa"/>
            <w:vAlign w:val="center"/>
          </w:tcPr>
          <w:p w14:paraId="601FC5AD">
            <w:pPr>
              <w:widowControl/>
              <w:jc w:val="center"/>
              <w:rPr>
                <w:rFonts w:ascii="宋体" w:hAnsi="宋体" w:cs="宋体"/>
                <w:kern w:val="0"/>
                <w:sz w:val="24"/>
              </w:rPr>
            </w:pPr>
          </w:p>
        </w:tc>
        <w:tc>
          <w:tcPr>
            <w:tcW w:w="1079" w:type="dxa"/>
            <w:vAlign w:val="center"/>
          </w:tcPr>
          <w:p w14:paraId="3DEF5913">
            <w:pPr>
              <w:widowControl/>
              <w:jc w:val="center"/>
              <w:rPr>
                <w:rFonts w:hint="eastAsia" w:ascii="宋体" w:hAnsi="宋体" w:cs="宋体"/>
                <w:kern w:val="0"/>
                <w:sz w:val="24"/>
              </w:rPr>
            </w:pPr>
            <w:r>
              <w:rPr>
                <w:rFonts w:hint="eastAsia" w:ascii="宋体" w:hAnsi="宋体" w:cs="宋体"/>
                <w:kern w:val="0"/>
                <w:sz w:val="24"/>
              </w:rPr>
              <w:t>49</w:t>
            </w:r>
          </w:p>
        </w:tc>
        <w:tc>
          <w:tcPr>
            <w:tcW w:w="1752" w:type="dxa"/>
            <w:vAlign w:val="center"/>
          </w:tcPr>
          <w:p w14:paraId="2238FA2E">
            <w:pPr>
              <w:widowControl/>
              <w:jc w:val="center"/>
              <w:rPr>
                <w:rFonts w:ascii="宋体" w:hAnsi="宋体" w:cs="宋体"/>
                <w:kern w:val="0"/>
                <w:sz w:val="24"/>
              </w:rPr>
            </w:pPr>
            <w:r>
              <w:rPr>
                <w:rFonts w:hint="eastAsia" w:ascii="宋体" w:hAnsi="宋体" w:cs="宋体"/>
                <w:kern w:val="0"/>
                <w:sz w:val="24"/>
              </w:rPr>
              <w:t>实验用纯水机组</w:t>
            </w:r>
          </w:p>
        </w:tc>
        <w:tc>
          <w:tcPr>
            <w:tcW w:w="926" w:type="dxa"/>
            <w:vAlign w:val="center"/>
          </w:tcPr>
          <w:p w14:paraId="7EE28D1A">
            <w:pPr>
              <w:widowControl/>
              <w:jc w:val="center"/>
              <w:rPr>
                <w:rFonts w:ascii="宋体" w:hAnsi="宋体" w:cs="宋体"/>
                <w:kern w:val="0"/>
                <w:sz w:val="24"/>
              </w:rPr>
            </w:pPr>
            <w:r>
              <w:rPr>
                <w:rFonts w:hint="eastAsia" w:ascii="宋体" w:hAnsi="宋体" w:cs="宋体"/>
                <w:kern w:val="0"/>
                <w:sz w:val="24"/>
              </w:rPr>
              <w:t>2-5</w:t>
            </w:r>
          </w:p>
        </w:tc>
        <w:tc>
          <w:tcPr>
            <w:tcW w:w="1236" w:type="dxa"/>
            <w:vAlign w:val="center"/>
          </w:tcPr>
          <w:p w14:paraId="544C08D8">
            <w:pPr>
              <w:widowControl/>
              <w:jc w:val="center"/>
              <w:rPr>
                <w:rFonts w:ascii="宋体" w:hAnsi="宋体" w:cs="宋体"/>
                <w:kern w:val="0"/>
                <w:sz w:val="24"/>
              </w:rPr>
            </w:pPr>
            <w:r>
              <w:rPr>
                <w:rFonts w:hint="eastAsia" w:ascii="宋体" w:hAnsi="宋体" w:cs="宋体"/>
                <w:kern w:val="0"/>
                <w:sz w:val="24"/>
              </w:rPr>
              <w:t>2</w:t>
            </w:r>
          </w:p>
        </w:tc>
        <w:tc>
          <w:tcPr>
            <w:tcW w:w="1203" w:type="dxa"/>
            <w:vAlign w:val="center"/>
          </w:tcPr>
          <w:p w14:paraId="03FC1D9D">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A08CD06">
            <w:pPr>
              <w:widowControl/>
              <w:jc w:val="center"/>
              <w:rPr>
                <w:rFonts w:ascii="宋体" w:hAnsi="宋体" w:cs="宋体"/>
                <w:kern w:val="0"/>
                <w:sz w:val="24"/>
              </w:rPr>
            </w:pPr>
            <w:r>
              <w:rPr>
                <w:rFonts w:hint="eastAsia" w:ascii="宋体" w:hAnsi="宋体" w:cs="宋体"/>
                <w:kern w:val="0"/>
                <w:sz w:val="24"/>
              </w:rPr>
              <w:t>环境温度：在15℃～35℃范围内</w:t>
            </w:r>
          </w:p>
        </w:tc>
        <w:tc>
          <w:tcPr>
            <w:tcW w:w="1555" w:type="dxa"/>
            <w:vAlign w:val="center"/>
          </w:tcPr>
          <w:p w14:paraId="3EAE59D6">
            <w:pPr>
              <w:widowControl/>
              <w:jc w:val="center"/>
              <w:rPr>
                <w:rFonts w:ascii="宋体" w:hAnsi="宋体" w:cs="宋体"/>
                <w:kern w:val="0"/>
                <w:sz w:val="24"/>
              </w:rPr>
            </w:pPr>
          </w:p>
        </w:tc>
      </w:tr>
      <w:tr w14:paraId="5961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7CEF0EC7">
            <w:pPr>
              <w:widowControl/>
              <w:jc w:val="center"/>
              <w:rPr>
                <w:rFonts w:ascii="宋体" w:hAnsi="宋体" w:cs="宋体"/>
                <w:kern w:val="0"/>
                <w:sz w:val="24"/>
              </w:rPr>
            </w:pPr>
            <w:r>
              <w:rPr>
                <w:rFonts w:hint="eastAsia" w:ascii="宋体" w:hAnsi="宋体" w:cs="宋体"/>
                <w:kern w:val="0"/>
                <w:sz w:val="24"/>
              </w:rPr>
              <w:t>03</w:t>
            </w:r>
          </w:p>
        </w:tc>
        <w:tc>
          <w:tcPr>
            <w:tcW w:w="1079" w:type="dxa"/>
            <w:vAlign w:val="center"/>
          </w:tcPr>
          <w:p w14:paraId="7A16E366">
            <w:pPr>
              <w:widowControl/>
              <w:jc w:val="center"/>
              <w:rPr>
                <w:rFonts w:hint="eastAsia" w:ascii="宋体" w:hAnsi="宋体" w:cs="宋体"/>
                <w:kern w:val="0"/>
                <w:sz w:val="24"/>
              </w:rPr>
            </w:pPr>
            <w:r>
              <w:rPr>
                <w:rFonts w:hint="eastAsia" w:ascii="宋体" w:hAnsi="宋体" w:cs="宋体"/>
                <w:kern w:val="0"/>
                <w:sz w:val="24"/>
              </w:rPr>
              <w:t>285</w:t>
            </w:r>
          </w:p>
        </w:tc>
        <w:tc>
          <w:tcPr>
            <w:tcW w:w="1752" w:type="dxa"/>
            <w:vAlign w:val="center"/>
          </w:tcPr>
          <w:p w14:paraId="5B1EAAAD">
            <w:pPr>
              <w:widowControl/>
              <w:jc w:val="center"/>
              <w:rPr>
                <w:rFonts w:ascii="宋体" w:hAnsi="宋体" w:cs="宋体"/>
                <w:kern w:val="0"/>
                <w:sz w:val="24"/>
              </w:rPr>
            </w:pPr>
            <w:r>
              <w:rPr>
                <w:rFonts w:hint="eastAsia" w:ascii="宋体" w:hAnsi="宋体" w:cs="宋体"/>
                <w:kern w:val="0"/>
                <w:sz w:val="24"/>
              </w:rPr>
              <w:t>模块化自由移动双光子显微镜</w:t>
            </w:r>
          </w:p>
        </w:tc>
        <w:tc>
          <w:tcPr>
            <w:tcW w:w="926" w:type="dxa"/>
            <w:vAlign w:val="center"/>
          </w:tcPr>
          <w:p w14:paraId="42869AF8">
            <w:pPr>
              <w:widowControl/>
              <w:jc w:val="center"/>
              <w:rPr>
                <w:rFonts w:ascii="宋体" w:hAnsi="宋体" w:cs="宋体"/>
                <w:kern w:val="0"/>
                <w:sz w:val="24"/>
              </w:rPr>
            </w:pPr>
            <w:r>
              <w:rPr>
                <w:rFonts w:hint="eastAsia" w:ascii="宋体" w:hAnsi="宋体" w:cs="宋体"/>
                <w:kern w:val="0"/>
                <w:sz w:val="24"/>
              </w:rPr>
              <w:t>3-1</w:t>
            </w:r>
          </w:p>
        </w:tc>
        <w:tc>
          <w:tcPr>
            <w:tcW w:w="1236" w:type="dxa"/>
            <w:vAlign w:val="center"/>
          </w:tcPr>
          <w:p w14:paraId="40F3FA0E">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ACCBC61">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4B63D883">
            <w:pPr>
              <w:widowControl/>
              <w:jc w:val="center"/>
              <w:rPr>
                <w:rFonts w:ascii="宋体" w:hAnsi="宋体" w:cs="宋体"/>
                <w:kern w:val="0"/>
                <w:sz w:val="24"/>
              </w:rPr>
            </w:pPr>
            <w:r>
              <w:rPr>
                <w:rFonts w:hint="eastAsia" w:ascii="宋体" w:hAnsi="宋体" w:cs="宋体"/>
                <w:kern w:val="0"/>
                <w:sz w:val="24"/>
              </w:rPr>
              <w:t>成像速度：≥17 Hz（256×220）</w:t>
            </w:r>
          </w:p>
        </w:tc>
        <w:tc>
          <w:tcPr>
            <w:tcW w:w="1555" w:type="dxa"/>
            <w:vAlign w:val="center"/>
          </w:tcPr>
          <w:p w14:paraId="5075FC6B">
            <w:pPr>
              <w:widowControl/>
              <w:jc w:val="center"/>
              <w:rPr>
                <w:rFonts w:ascii="宋体" w:hAnsi="宋体" w:cs="宋体"/>
                <w:kern w:val="0"/>
                <w:sz w:val="24"/>
              </w:rPr>
            </w:pPr>
            <w:r>
              <w:rPr>
                <w:rFonts w:hint="eastAsia" w:ascii="宋体" w:hAnsi="宋体" w:cs="宋体"/>
                <w:kern w:val="0"/>
                <w:sz w:val="24"/>
              </w:rPr>
              <w:t>核心产品</w:t>
            </w:r>
          </w:p>
        </w:tc>
      </w:tr>
      <w:tr w14:paraId="5E77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D3C8720">
            <w:pPr>
              <w:widowControl/>
              <w:jc w:val="center"/>
              <w:rPr>
                <w:rFonts w:ascii="宋体" w:hAnsi="宋体" w:cs="宋体"/>
              </w:rPr>
            </w:pPr>
          </w:p>
        </w:tc>
        <w:tc>
          <w:tcPr>
            <w:tcW w:w="1079" w:type="dxa"/>
            <w:vAlign w:val="center"/>
          </w:tcPr>
          <w:p w14:paraId="66188514">
            <w:pPr>
              <w:widowControl/>
              <w:jc w:val="center"/>
              <w:rPr>
                <w:rFonts w:hint="eastAsia" w:ascii="宋体" w:hAnsi="宋体" w:cs="宋体"/>
                <w:kern w:val="0"/>
                <w:sz w:val="24"/>
              </w:rPr>
            </w:pPr>
            <w:r>
              <w:rPr>
                <w:rFonts w:hint="eastAsia" w:ascii="宋体" w:hAnsi="宋体" w:cs="宋体"/>
                <w:kern w:val="0"/>
                <w:sz w:val="24"/>
              </w:rPr>
              <w:t>0.4</w:t>
            </w:r>
          </w:p>
        </w:tc>
        <w:tc>
          <w:tcPr>
            <w:tcW w:w="1752" w:type="dxa"/>
            <w:vAlign w:val="center"/>
          </w:tcPr>
          <w:p w14:paraId="55B641C8">
            <w:pPr>
              <w:widowControl/>
              <w:jc w:val="center"/>
              <w:rPr>
                <w:rFonts w:ascii="宋体" w:hAnsi="宋体" w:cs="宋体"/>
                <w:kern w:val="0"/>
                <w:sz w:val="24"/>
              </w:rPr>
            </w:pPr>
            <w:r>
              <w:rPr>
                <w:rFonts w:hint="eastAsia" w:ascii="宋体" w:hAnsi="宋体" w:cs="宋体"/>
                <w:kern w:val="0"/>
                <w:sz w:val="24"/>
              </w:rPr>
              <w:t>体视显微镜</w:t>
            </w:r>
          </w:p>
        </w:tc>
        <w:tc>
          <w:tcPr>
            <w:tcW w:w="926" w:type="dxa"/>
            <w:vAlign w:val="center"/>
          </w:tcPr>
          <w:p w14:paraId="4C06769D">
            <w:pPr>
              <w:widowControl/>
              <w:jc w:val="center"/>
              <w:rPr>
                <w:rFonts w:ascii="宋体" w:hAnsi="宋体" w:cs="宋体"/>
                <w:kern w:val="0"/>
                <w:sz w:val="24"/>
              </w:rPr>
            </w:pPr>
            <w:r>
              <w:rPr>
                <w:rFonts w:hint="eastAsia" w:ascii="宋体" w:hAnsi="宋体" w:cs="宋体"/>
                <w:kern w:val="0"/>
                <w:sz w:val="24"/>
              </w:rPr>
              <w:t>3-2</w:t>
            </w:r>
          </w:p>
        </w:tc>
        <w:tc>
          <w:tcPr>
            <w:tcW w:w="1236" w:type="dxa"/>
            <w:vAlign w:val="center"/>
          </w:tcPr>
          <w:p w14:paraId="2F01408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5E152633">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6C676457">
            <w:pPr>
              <w:widowControl/>
              <w:jc w:val="center"/>
              <w:rPr>
                <w:rFonts w:ascii="宋体" w:hAnsi="宋体" w:cs="宋体"/>
                <w:kern w:val="0"/>
                <w:sz w:val="24"/>
              </w:rPr>
            </w:pPr>
            <w:r>
              <w:rPr>
                <w:rFonts w:hint="eastAsia" w:ascii="宋体" w:hAnsi="宋体" w:cs="宋体"/>
                <w:kern w:val="0"/>
                <w:sz w:val="24"/>
              </w:rPr>
              <w:t>视场直径φ22mm</w:t>
            </w:r>
          </w:p>
        </w:tc>
        <w:tc>
          <w:tcPr>
            <w:tcW w:w="1555" w:type="dxa"/>
            <w:vAlign w:val="center"/>
          </w:tcPr>
          <w:p w14:paraId="55815A6F">
            <w:pPr>
              <w:widowControl/>
              <w:jc w:val="center"/>
              <w:rPr>
                <w:rFonts w:ascii="宋体" w:hAnsi="宋体" w:cs="宋体"/>
                <w:kern w:val="0"/>
                <w:sz w:val="24"/>
              </w:rPr>
            </w:pPr>
          </w:p>
        </w:tc>
      </w:tr>
      <w:tr w14:paraId="4A57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20BF2A11">
            <w:pPr>
              <w:widowControl/>
              <w:jc w:val="center"/>
              <w:rPr>
                <w:rFonts w:ascii="宋体" w:hAnsi="宋体" w:cs="宋体"/>
                <w:kern w:val="0"/>
                <w:sz w:val="24"/>
              </w:rPr>
            </w:pPr>
          </w:p>
        </w:tc>
        <w:tc>
          <w:tcPr>
            <w:tcW w:w="1079" w:type="dxa"/>
            <w:vAlign w:val="center"/>
          </w:tcPr>
          <w:p w14:paraId="60BD834C">
            <w:pPr>
              <w:widowControl/>
              <w:jc w:val="center"/>
              <w:rPr>
                <w:rFonts w:hint="eastAsia" w:ascii="宋体" w:hAnsi="宋体" w:cs="宋体"/>
                <w:kern w:val="0"/>
                <w:sz w:val="24"/>
              </w:rPr>
            </w:pPr>
            <w:r>
              <w:rPr>
                <w:rFonts w:hint="eastAsia" w:ascii="宋体" w:hAnsi="宋体" w:cs="宋体"/>
                <w:kern w:val="0"/>
                <w:sz w:val="24"/>
              </w:rPr>
              <w:t>28</w:t>
            </w:r>
          </w:p>
        </w:tc>
        <w:tc>
          <w:tcPr>
            <w:tcW w:w="1752" w:type="dxa"/>
            <w:vAlign w:val="center"/>
          </w:tcPr>
          <w:p w14:paraId="6162F27E">
            <w:pPr>
              <w:widowControl/>
              <w:jc w:val="center"/>
              <w:rPr>
                <w:rFonts w:ascii="宋体" w:hAnsi="宋体" w:cs="宋体"/>
                <w:kern w:val="0"/>
                <w:sz w:val="24"/>
              </w:rPr>
            </w:pPr>
            <w:r>
              <w:rPr>
                <w:rFonts w:hint="eastAsia" w:ascii="宋体" w:hAnsi="宋体" w:cs="宋体"/>
                <w:kern w:val="0"/>
                <w:sz w:val="24"/>
              </w:rPr>
              <w:t>大小鼠步态分析处理装置</w:t>
            </w:r>
          </w:p>
        </w:tc>
        <w:tc>
          <w:tcPr>
            <w:tcW w:w="926" w:type="dxa"/>
            <w:vAlign w:val="center"/>
          </w:tcPr>
          <w:p w14:paraId="2BFDBD97">
            <w:pPr>
              <w:widowControl/>
              <w:jc w:val="center"/>
              <w:rPr>
                <w:rFonts w:ascii="宋体" w:hAnsi="宋体" w:cs="宋体"/>
                <w:kern w:val="0"/>
                <w:sz w:val="24"/>
              </w:rPr>
            </w:pPr>
            <w:r>
              <w:rPr>
                <w:rFonts w:hint="eastAsia" w:ascii="宋体" w:hAnsi="宋体" w:cs="宋体"/>
                <w:kern w:val="0"/>
                <w:sz w:val="24"/>
              </w:rPr>
              <w:t>3-3</w:t>
            </w:r>
          </w:p>
        </w:tc>
        <w:tc>
          <w:tcPr>
            <w:tcW w:w="1236" w:type="dxa"/>
            <w:vAlign w:val="center"/>
          </w:tcPr>
          <w:p w14:paraId="405F2053">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1C67DB28">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574F608D">
            <w:pPr>
              <w:widowControl/>
              <w:jc w:val="center"/>
              <w:rPr>
                <w:rFonts w:ascii="宋体" w:hAnsi="宋体" w:cs="宋体"/>
                <w:kern w:val="0"/>
                <w:sz w:val="24"/>
              </w:rPr>
            </w:pPr>
            <w:r>
              <w:rPr>
                <w:rFonts w:hint="eastAsia" w:ascii="宋体" w:hAnsi="宋体" w:cs="宋体"/>
                <w:kern w:val="0"/>
                <w:sz w:val="24"/>
              </w:rPr>
              <w:t>通道设计：≥2</w:t>
            </w:r>
          </w:p>
        </w:tc>
        <w:tc>
          <w:tcPr>
            <w:tcW w:w="1555" w:type="dxa"/>
            <w:vAlign w:val="center"/>
          </w:tcPr>
          <w:p w14:paraId="1B37E4F4">
            <w:pPr>
              <w:widowControl/>
              <w:jc w:val="center"/>
              <w:rPr>
                <w:rFonts w:ascii="宋体" w:hAnsi="宋体" w:cs="宋体"/>
                <w:kern w:val="0"/>
                <w:sz w:val="24"/>
              </w:rPr>
            </w:pPr>
          </w:p>
        </w:tc>
      </w:tr>
      <w:tr w14:paraId="3658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EA8F602">
            <w:pPr>
              <w:widowControl/>
              <w:jc w:val="center"/>
              <w:rPr>
                <w:rFonts w:ascii="宋体" w:hAnsi="宋体" w:cs="宋体"/>
                <w:kern w:val="0"/>
                <w:sz w:val="24"/>
              </w:rPr>
            </w:pPr>
          </w:p>
        </w:tc>
        <w:tc>
          <w:tcPr>
            <w:tcW w:w="1079" w:type="dxa"/>
            <w:vAlign w:val="center"/>
          </w:tcPr>
          <w:p w14:paraId="02F25DAF">
            <w:pPr>
              <w:widowControl/>
              <w:jc w:val="center"/>
              <w:rPr>
                <w:rFonts w:hint="eastAsia" w:ascii="宋体" w:hAnsi="宋体" w:cs="宋体"/>
                <w:kern w:val="0"/>
                <w:sz w:val="24"/>
              </w:rPr>
            </w:pPr>
            <w:r>
              <w:rPr>
                <w:rFonts w:hint="eastAsia" w:ascii="宋体" w:hAnsi="宋体" w:cs="宋体"/>
                <w:kern w:val="0"/>
                <w:sz w:val="24"/>
              </w:rPr>
              <w:t>20</w:t>
            </w:r>
          </w:p>
        </w:tc>
        <w:tc>
          <w:tcPr>
            <w:tcW w:w="1752" w:type="dxa"/>
            <w:vAlign w:val="center"/>
          </w:tcPr>
          <w:p w14:paraId="2700A378">
            <w:pPr>
              <w:widowControl/>
              <w:jc w:val="center"/>
              <w:rPr>
                <w:rFonts w:ascii="宋体" w:hAnsi="宋体" w:cs="宋体"/>
                <w:kern w:val="0"/>
                <w:sz w:val="24"/>
              </w:rPr>
            </w:pPr>
            <w:r>
              <w:rPr>
                <w:rFonts w:hint="eastAsia" w:ascii="宋体" w:hAnsi="宋体" w:cs="宋体"/>
                <w:kern w:val="0"/>
                <w:sz w:val="24"/>
              </w:rPr>
              <w:t>多通道小动物代谢监控仪</w:t>
            </w:r>
          </w:p>
        </w:tc>
        <w:tc>
          <w:tcPr>
            <w:tcW w:w="926" w:type="dxa"/>
            <w:vAlign w:val="center"/>
          </w:tcPr>
          <w:p w14:paraId="5E8C0278">
            <w:pPr>
              <w:widowControl/>
              <w:jc w:val="center"/>
              <w:rPr>
                <w:rFonts w:ascii="宋体" w:hAnsi="宋体" w:cs="宋体"/>
                <w:kern w:val="0"/>
                <w:sz w:val="24"/>
              </w:rPr>
            </w:pPr>
            <w:r>
              <w:rPr>
                <w:rFonts w:hint="eastAsia" w:ascii="宋体" w:hAnsi="宋体" w:cs="宋体"/>
                <w:kern w:val="0"/>
                <w:sz w:val="24"/>
              </w:rPr>
              <w:t>3-4</w:t>
            </w:r>
          </w:p>
        </w:tc>
        <w:tc>
          <w:tcPr>
            <w:tcW w:w="1236" w:type="dxa"/>
            <w:vAlign w:val="center"/>
          </w:tcPr>
          <w:p w14:paraId="3C479833">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21A6B7DE">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13E8833D">
            <w:pPr>
              <w:widowControl/>
              <w:jc w:val="center"/>
              <w:rPr>
                <w:rFonts w:ascii="宋体" w:hAnsi="宋体" w:cs="宋体"/>
                <w:kern w:val="0"/>
                <w:sz w:val="24"/>
              </w:rPr>
            </w:pPr>
            <w:r>
              <w:rPr>
                <w:rFonts w:hint="eastAsia" w:ascii="宋体" w:hAnsi="宋体" w:cs="宋体"/>
                <w:kern w:val="0"/>
                <w:sz w:val="24"/>
              </w:rPr>
              <w:t>软件同时支持≥256通道</w:t>
            </w:r>
          </w:p>
        </w:tc>
        <w:tc>
          <w:tcPr>
            <w:tcW w:w="1555" w:type="dxa"/>
            <w:vAlign w:val="center"/>
          </w:tcPr>
          <w:p w14:paraId="59FF687E">
            <w:pPr>
              <w:widowControl/>
              <w:jc w:val="center"/>
              <w:rPr>
                <w:rFonts w:ascii="宋体" w:hAnsi="宋体" w:cs="宋体"/>
                <w:kern w:val="0"/>
                <w:sz w:val="24"/>
              </w:rPr>
            </w:pPr>
          </w:p>
        </w:tc>
      </w:tr>
      <w:tr w14:paraId="2251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7C1FD6D1">
            <w:pPr>
              <w:widowControl/>
              <w:jc w:val="center"/>
              <w:rPr>
                <w:rFonts w:ascii="宋体" w:hAnsi="宋体" w:cs="宋体"/>
                <w:kern w:val="0"/>
                <w:sz w:val="24"/>
              </w:rPr>
            </w:pPr>
          </w:p>
        </w:tc>
        <w:tc>
          <w:tcPr>
            <w:tcW w:w="1079" w:type="dxa"/>
            <w:vAlign w:val="center"/>
          </w:tcPr>
          <w:p w14:paraId="6C810C28">
            <w:pPr>
              <w:widowControl/>
              <w:jc w:val="center"/>
              <w:rPr>
                <w:rFonts w:hint="eastAsia" w:ascii="宋体" w:hAnsi="宋体" w:cs="宋体"/>
                <w:kern w:val="0"/>
                <w:sz w:val="24"/>
              </w:rPr>
            </w:pPr>
            <w:r>
              <w:rPr>
                <w:rFonts w:hint="eastAsia" w:ascii="宋体" w:hAnsi="宋体" w:cs="宋体"/>
                <w:kern w:val="0"/>
                <w:sz w:val="24"/>
              </w:rPr>
              <w:t>6</w:t>
            </w:r>
          </w:p>
        </w:tc>
        <w:tc>
          <w:tcPr>
            <w:tcW w:w="1752" w:type="dxa"/>
            <w:vAlign w:val="center"/>
          </w:tcPr>
          <w:p w14:paraId="2DBC3AAA">
            <w:pPr>
              <w:widowControl/>
              <w:jc w:val="center"/>
              <w:rPr>
                <w:rFonts w:ascii="宋体" w:hAnsi="宋体" w:cs="宋体"/>
                <w:kern w:val="0"/>
                <w:sz w:val="24"/>
              </w:rPr>
            </w:pPr>
            <w:r>
              <w:rPr>
                <w:rFonts w:hint="eastAsia" w:ascii="宋体" w:hAnsi="宋体" w:cs="宋体"/>
                <w:kern w:val="0"/>
                <w:sz w:val="24"/>
              </w:rPr>
              <w:t>动物行为学分析仪</w:t>
            </w:r>
          </w:p>
        </w:tc>
        <w:tc>
          <w:tcPr>
            <w:tcW w:w="926" w:type="dxa"/>
            <w:vAlign w:val="center"/>
          </w:tcPr>
          <w:p w14:paraId="29236766">
            <w:pPr>
              <w:widowControl/>
              <w:jc w:val="center"/>
              <w:rPr>
                <w:rFonts w:ascii="宋体" w:hAnsi="宋体" w:cs="宋体"/>
                <w:kern w:val="0"/>
                <w:sz w:val="24"/>
              </w:rPr>
            </w:pPr>
            <w:r>
              <w:rPr>
                <w:rFonts w:hint="eastAsia" w:ascii="宋体" w:hAnsi="宋体" w:cs="宋体"/>
                <w:kern w:val="0"/>
                <w:sz w:val="24"/>
              </w:rPr>
              <w:t>3-5</w:t>
            </w:r>
          </w:p>
        </w:tc>
        <w:tc>
          <w:tcPr>
            <w:tcW w:w="1236" w:type="dxa"/>
            <w:vAlign w:val="center"/>
          </w:tcPr>
          <w:p w14:paraId="4E426D2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5623460">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3804475">
            <w:pPr>
              <w:widowControl/>
              <w:jc w:val="center"/>
              <w:rPr>
                <w:rFonts w:ascii="宋体" w:hAnsi="宋体" w:cs="宋体"/>
                <w:kern w:val="0"/>
                <w:sz w:val="24"/>
              </w:rPr>
            </w:pPr>
            <w:r>
              <w:rPr>
                <w:rFonts w:hint="eastAsia" w:ascii="宋体" w:hAnsi="宋体" w:cs="宋体"/>
                <w:kern w:val="0"/>
                <w:sz w:val="24"/>
              </w:rPr>
              <w:t>系统提供≥7种观察对象识别的方法</w:t>
            </w:r>
          </w:p>
        </w:tc>
        <w:tc>
          <w:tcPr>
            <w:tcW w:w="1555" w:type="dxa"/>
            <w:vAlign w:val="center"/>
          </w:tcPr>
          <w:p w14:paraId="6ACF0076">
            <w:pPr>
              <w:widowControl/>
              <w:jc w:val="center"/>
              <w:rPr>
                <w:rFonts w:ascii="宋体" w:hAnsi="宋体" w:cs="宋体"/>
                <w:kern w:val="0"/>
                <w:sz w:val="24"/>
              </w:rPr>
            </w:pPr>
          </w:p>
        </w:tc>
      </w:tr>
      <w:tr w14:paraId="2C97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3143480C">
            <w:pPr>
              <w:widowControl/>
              <w:jc w:val="center"/>
              <w:rPr>
                <w:rFonts w:ascii="宋体" w:hAnsi="宋体" w:cs="宋体"/>
                <w:kern w:val="0"/>
                <w:sz w:val="24"/>
              </w:rPr>
            </w:pPr>
          </w:p>
        </w:tc>
        <w:tc>
          <w:tcPr>
            <w:tcW w:w="1079" w:type="dxa"/>
            <w:vAlign w:val="center"/>
          </w:tcPr>
          <w:p w14:paraId="7D2FAFD9">
            <w:pPr>
              <w:widowControl/>
              <w:jc w:val="center"/>
              <w:rPr>
                <w:rFonts w:hint="eastAsia" w:ascii="宋体" w:hAnsi="宋体" w:cs="宋体"/>
                <w:kern w:val="0"/>
                <w:sz w:val="24"/>
              </w:rPr>
            </w:pPr>
            <w:r>
              <w:rPr>
                <w:rFonts w:hint="eastAsia" w:ascii="宋体" w:hAnsi="宋体" w:cs="宋体"/>
                <w:kern w:val="0"/>
                <w:sz w:val="24"/>
              </w:rPr>
              <w:t>5.8</w:t>
            </w:r>
          </w:p>
        </w:tc>
        <w:tc>
          <w:tcPr>
            <w:tcW w:w="1752" w:type="dxa"/>
            <w:vAlign w:val="center"/>
          </w:tcPr>
          <w:p w14:paraId="297A2094">
            <w:pPr>
              <w:widowControl/>
              <w:jc w:val="center"/>
              <w:rPr>
                <w:rFonts w:ascii="宋体" w:hAnsi="宋体" w:cs="宋体"/>
                <w:kern w:val="0"/>
                <w:sz w:val="24"/>
              </w:rPr>
            </w:pPr>
            <w:r>
              <w:rPr>
                <w:rFonts w:hint="eastAsia" w:ascii="宋体" w:hAnsi="宋体" w:cs="宋体"/>
                <w:kern w:val="0"/>
                <w:sz w:val="24"/>
              </w:rPr>
              <w:t>大小鼠糖水偏好实验仪</w:t>
            </w:r>
          </w:p>
        </w:tc>
        <w:tc>
          <w:tcPr>
            <w:tcW w:w="926" w:type="dxa"/>
            <w:vAlign w:val="center"/>
          </w:tcPr>
          <w:p w14:paraId="4D409446">
            <w:pPr>
              <w:widowControl/>
              <w:jc w:val="center"/>
              <w:rPr>
                <w:rFonts w:ascii="宋体" w:hAnsi="宋体" w:cs="宋体"/>
                <w:kern w:val="0"/>
                <w:sz w:val="24"/>
              </w:rPr>
            </w:pPr>
            <w:r>
              <w:rPr>
                <w:rFonts w:hint="eastAsia" w:ascii="宋体" w:hAnsi="宋体" w:cs="宋体"/>
                <w:kern w:val="0"/>
                <w:sz w:val="24"/>
              </w:rPr>
              <w:t>3-6</w:t>
            </w:r>
          </w:p>
        </w:tc>
        <w:tc>
          <w:tcPr>
            <w:tcW w:w="1236" w:type="dxa"/>
            <w:vAlign w:val="center"/>
          </w:tcPr>
          <w:p w14:paraId="41851859">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2A03DCC9">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139C550">
            <w:pPr>
              <w:widowControl/>
              <w:jc w:val="center"/>
              <w:rPr>
                <w:rFonts w:ascii="宋体" w:hAnsi="宋体" w:cs="宋体"/>
                <w:kern w:val="0"/>
                <w:sz w:val="24"/>
              </w:rPr>
            </w:pPr>
            <w:r>
              <w:rPr>
                <w:rFonts w:hint="eastAsia" w:ascii="宋体" w:hAnsi="宋体" w:cs="宋体"/>
                <w:kern w:val="0"/>
                <w:sz w:val="24"/>
              </w:rPr>
              <w:t>可连续采样≥24小时</w:t>
            </w:r>
          </w:p>
        </w:tc>
        <w:tc>
          <w:tcPr>
            <w:tcW w:w="1555" w:type="dxa"/>
            <w:vAlign w:val="center"/>
          </w:tcPr>
          <w:p w14:paraId="5053740A">
            <w:pPr>
              <w:widowControl/>
              <w:jc w:val="center"/>
              <w:rPr>
                <w:rFonts w:ascii="宋体" w:hAnsi="宋体" w:cs="宋体"/>
                <w:kern w:val="0"/>
                <w:sz w:val="24"/>
              </w:rPr>
            </w:pPr>
          </w:p>
        </w:tc>
      </w:tr>
      <w:tr w14:paraId="426D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4BF18E67">
            <w:pPr>
              <w:widowControl/>
              <w:jc w:val="center"/>
              <w:rPr>
                <w:rFonts w:ascii="宋体" w:hAnsi="宋体" w:cs="宋体"/>
                <w:kern w:val="0"/>
                <w:sz w:val="24"/>
              </w:rPr>
            </w:pPr>
          </w:p>
        </w:tc>
        <w:tc>
          <w:tcPr>
            <w:tcW w:w="1079" w:type="dxa"/>
            <w:vAlign w:val="center"/>
          </w:tcPr>
          <w:p w14:paraId="0CF0E5DB">
            <w:pPr>
              <w:widowControl/>
              <w:jc w:val="center"/>
              <w:rPr>
                <w:rFonts w:hint="eastAsia" w:ascii="宋体" w:hAnsi="宋体" w:cs="宋体"/>
                <w:kern w:val="0"/>
                <w:sz w:val="24"/>
              </w:rPr>
            </w:pPr>
            <w:r>
              <w:rPr>
                <w:rFonts w:hint="eastAsia" w:ascii="宋体" w:hAnsi="宋体" w:cs="宋体"/>
                <w:kern w:val="0"/>
                <w:sz w:val="24"/>
              </w:rPr>
              <w:t>7.6</w:t>
            </w:r>
          </w:p>
        </w:tc>
        <w:tc>
          <w:tcPr>
            <w:tcW w:w="1752" w:type="dxa"/>
            <w:vAlign w:val="center"/>
          </w:tcPr>
          <w:p w14:paraId="10AEAD45">
            <w:pPr>
              <w:widowControl/>
              <w:jc w:val="center"/>
              <w:rPr>
                <w:rFonts w:ascii="宋体" w:hAnsi="宋体" w:cs="宋体"/>
                <w:kern w:val="0"/>
                <w:sz w:val="24"/>
              </w:rPr>
            </w:pPr>
            <w:r>
              <w:rPr>
                <w:rFonts w:hint="eastAsia" w:ascii="宋体" w:hAnsi="宋体" w:cs="宋体"/>
                <w:kern w:val="0"/>
                <w:sz w:val="24"/>
              </w:rPr>
              <w:t>小动物跑步机</w:t>
            </w:r>
          </w:p>
        </w:tc>
        <w:tc>
          <w:tcPr>
            <w:tcW w:w="926" w:type="dxa"/>
            <w:vAlign w:val="center"/>
          </w:tcPr>
          <w:p w14:paraId="1839F813">
            <w:pPr>
              <w:widowControl/>
              <w:jc w:val="center"/>
              <w:rPr>
                <w:rFonts w:ascii="宋体" w:hAnsi="宋体" w:cs="宋体"/>
                <w:kern w:val="0"/>
                <w:sz w:val="24"/>
              </w:rPr>
            </w:pPr>
            <w:r>
              <w:rPr>
                <w:rFonts w:hint="eastAsia" w:ascii="宋体" w:hAnsi="宋体" w:cs="宋体"/>
                <w:kern w:val="0"/>
                <w:sz w:val="24"/>
              </w:rPr>
              <w:t>3-7</w:t>
            </w:r>
          </w:p>
        </w:tc>
        <w:tc>
          <w:tcPr>
            <w:tcW w:w="1236" w:type="dxa"/>
            <w:vAlign w:val="center"/>
          </w:tcPr>
          <w:p w14:paraId="02EEB9BD">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2</w:t>
            </w:r>
          </w:p>
        </w:tc>
        <w:tc>
          <w:tcPr>
            <w:tcW w:w="1203" w:type="dxa"/>
            <w:vAlign w:val="center"/>
          </w:tcPr>
          <w:p w14:paraId="1B582A0E">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20521CE1">
            <w:pPr>
              <w:widowControl/>
              <w:jc w:val="center"/>
              <w:rPr>
                <w:rFonts w:ascii="宋体" w:hAnsi="宋体" w:cs="宋体"/>
                <w:kern w:val="0"/>
                <w:sz w:val="24"/>
              </w:rPr>
            </w:pPr>
            <w:r>
              <w:rPr>
                <w:rFonts w:hint="eastAsia" w:ascii="宋体" w:hAnsi="宋体" w:cs="宋体"/>
                <w:kern w:val="0"/>
                <w:sz w:val="24"/>
              </w:rPr>
              <w:t>跑步带厚度≥2mm</w:t>
            </w:r>
          </w:p>
        </w:tc>
        <w:tc>
          <w:tcPr>
            <w:tcW w:w="1555" w:type="dxa"/>
            <w:vAlign w:val="center"/>
          </w:tcPr>
          <w:p w14:paraId="092A9A4A">
            <w:pPr>
              <w:widowControl/>
              <w:jc w:val="center"/>
              <w:rPr>
                <w:rFonts w:ascii="宋体" w:hAnsi="宋体" w:cs="宋体"/>
                <w:kern w:val="0"/>
                <w:sz w:val="24"/>
              </w:rPr>
            </w:pPr>
          </w:p>
        </w:tc>
      </w:tr>
      <w:tr w14:paraId="777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838D794">
            <w:pPr>
              <w:widowControl/>
              <w:jc w:val="center"/>
              <w:rPr>
                <w:rFonts w:ascii="宋体" w:hAnsi="宋体" w:cs="宋体"/>
                <w:kern w:val="0"/>
                <w:sz w:val="24"/>
              </w:rPr>
            </w:pPr>
          </w:p>
        </w:tc>
        <w:tc>
          <w:tcPr>
            <w:tcW w:w="1079" w:type="dxa"/>
            <w:vAlign w:val="center"/>
          </w:tcPr>
          <w:p w14:paraId="07B2FFFE">
            <w:pPr>
              <w:widowControl/>
              <w:jc w:val="center"/>
              <w:rPr>
                <w:rFonts w:hint="eastAsia" w:ascii="宋体" w:hAnsi="宋体" w:cs="宋体"/>
                <w:kern w:val="0"/>
                <w:sz w:val="24"/>
              </w:rPr>
            </w:pPr>
            <w:r>
              <w:rPr>
                <w:rFonts w:hint="eastAsia" w:ascii="宋体" w:hAnsi="宋体" w:cs="宋体"/>
                <w:kern w:val="0"/>
                <w:sz w:val="24"/>
              </w:rPr>
              <w:t>9.2</w:t>
            </w:r>
          </w:p>
        </w:tc>
        <w:tc>
          <w:tcPr>
            <w:tcW w:w="1752" w:type="dxa"/>
            <w:vAlign w:val="center"/>
          </w:tcPr>
          <w:p w14:paraId="791361BA">
            <w:pPr>
              <w:widowControl/>
              <w:jc w:val="center"/>
              <w:rPr>
                <w:rFonts w:ascii="宋体" w:hAnsi="宋体" w:cs="宋体"/>
                <w:kern w:val="0"/>
                <w:sz w:val="24"/>
              </w:rPr>
            </w:pPr>
            <w:r>
              <w:rPr>
                <w:rFonts w:hint="eastAsia" w:ascii="宋体" w:hAnsi="宋体" w:cs="宋体"/>
                <w:kern w:val="0"/>
                <w:sz w:val="24"/>
              </w:rPr>
              <w:t>震惊反射实验仪</w:t>
            </w:r>
          </w:p>
        </w:tc>
        <w:tc>
          <w:tcPr>
            <w:tcW w:w="926" w:type="dxa"/>
            <w:vAlign w:val="center"/>
          </w:tcPr>
          <w:p w14:paraId="77990E15">
            <w:pPr>
              <w:widowControl/>
              <w:jc w:val="center"/>
              <w:rPr>
                <w:rFonts w:ascii="宋体" w:hAnsi="宋体" w:cs="宋体"/>
                <w:kern w:val="0"/>
                <w:sz w:val="24"/>
              </w:rPr>
            </w:pPr>
            <w:r>
              <w:rPr>
                <w:rFonts w:hint="eastAsia" w:ascii="宋体" w:hAnsi="宋体" w:cs="宋体"/>
                <w:kern w:val="0"/>
                <w:sz w:val="24"/>
              </w:rPr>
              <w:t>3-8</w:t>
            </w:r>
          </w:p>
        </w:tc>
        <w:tc>
          <w:tcPr>
            <w:tcW w:w="1236" w:type="dxa"/>
            <w:vAlign w:val="center"/>
          </w:tcPr>
          <w:p w14:paraId="45BE430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2F1E1FB6">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31B35D7D">
            <w:pPr>
              <w:widowControl/>
              <w:jc w:val="center"/>
              <w:rPr>
                <w:rFonts w:ascii="宋体" w:hAnsi="宋体" w:cs="宋体"/>
                <w:kern w:val="0"/>
                <w:sz w:val="24"/>
              </w:rPr>
            </w:pPr>
            <w:r>
              <w:rPr>
                <w:rFonts w:hint="eastAsia" w:ascii="宋体" w:hAnsi="宋体" w:cs="宋体"/>
                <w:kern w:val="0"/>
                <w:sz w:val="24"/>
              </w:rPr>
              <w:t>采集频率：1000Hz，1ms采集一次</w:t>
            </w:r>
          </w:p>
        </w:tc>
        <w:tc>
          <w:tcPr>
            <w:tcW w:w="1555" w:type="dxa"/>
            <w:vAlign w:val="center"/>
          </w:tcPr>
          <w:p w14:paraId="49164C1E">
            <w:pPr>
              <w:widowControl/>
              <w:jc w:val="center"/>
              <w:rPr>
                <w:rFonts w:ascii="宋体" w:hAnsi="宋体" w:cs="宋体"/>
                <w:kern w:val="0"/>
                <w:sz w:val="24"/>
              </w:rPr>
            </w:pPr>
          </w:p>
        </w:tc>
      </w:tr>
      <w:tr w14:paraId="0B6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F29B396">
            <w:pPr>
              <w:widowControl/>
              <w:jc w:val="center"/>
              <w:rPr>
                <w:rFonts w:ascii="宋体" w:hAnsi="宋体" w:cs="宋体"/>
                <w:kern w:val="0"/>
                <w:sz w:val="24"/>
              </w:rPr>
            </w:pPr>
          </w:p>
        </w:tc>
        <w:tc>
          <w:tcPr>
            <w:tcW w:w="1079" w:type="dxa"/>
            <w:vAlign w:val="center"/>
          </w:tcPr>
          <w:p w14:paraId="4DDB41DB">
            <w:pPr>
              <w:widowControl/>
              <w:jc w:val="center"/>
              <w:rPr>
                <w:rFonts w:hint="eastAsia" w:ascii="宋体" w:hAnsi="宋体" w:cs="宋体"/>
                <w:kern w:val="0"/>
                <w:sz w:val="24"/>
              </w:rPr>
            </w:pPr>
            <w:r>
              <w:rPr>
                <w:rFonts w:hint="eastAsia" w:ascii="宋体" w:hAnsi="宋体" w:cs="宋体"/>
                <w:kern w:val="0"/>
                <w:sz w:val="24"/>
              </w:rPr>
              <w:t>8</w:t>
            </w:r>
          </w:p>
        </w:tc>
        <w:tc>
          <w:tcPr>
            <w:tcW w:w="1752" w:type="dxa"/>
            <w:vAlign w:val="center"/>
          </w:tcPr>
          <w:p w14:paraId="6F7A4985">
            <w:pPr>
              <w:widowControl/>
              <w:jc w:val="center"/>
              <w:rPr>
                <w:rFonts w:ascii="宋体" w:hAnsi="宋体" w:cs="宋体"/>
                <w:kern w:val="0"/>
                <w:sz w:val="24"/>
              </w:rPr>
            </w:pPr>
            <w:r>
              <w:rPr>
                <w:rFonts w:hint="eastAsia" w:ascii="宋体" w:hAnsi="宋体" w:cs="宋体"/>
                <w:kern w:val="0"/>
                <w:sz w:val="24"/>
              </w:rPr>
              <w:t>条件恐惧实验箱</w:t>
            </w:r>
          </w:p>
        </w:tc>
        <w:tc>
          <w:tcPr>
            <w:tcW w:w="926" w:type="dxa"/>
            <w:vAlign w:val="center"/>
          </w:tcPr>
          <w:p w14:paraId="416360C9">
            <w:pPr>
              <w:widowControl/>
              <w:jc w:val="center"/>
              <w:rPr>
                <w:rFonts w:ascii="宋体" w:hAnsi="宋体" w:cs="宋体"/>
                <w:kern w:val="0"/>
                <w:sz w:val="24"/>
              </w:rPr>
            </w:pPr>
            <w:r>
              <w:rPr>
                <w:rFonts w:hint="eastAsia" w:ascii="宋体" w:hAnsi="宋体" w:cs="宋体"/>
                <w:kern w:val="0"/>
                <w:sz w:val="24"/>
              </w:rPr>
              <w:t>3-9</w:t>
            </w:r>
          </w:p>
        </w:tc>
        <w:tc>
          <w:tcPr>
            <w:tcW w:w="1236" w:type="dxa"/>
            <w:vAlign w:val="center"/>
          </w:tcPr>
          <w:p w14:paraId="1C84E76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31ADE881">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7BD7C65">
            <w:pPr>
              <w:widowControl/>
              <w:jc w:val="center"/>
              <w:rPr>
                <w:rFonts w:ascii="宋体" w:hAnsi="宋体" w:cs="宋体"/>
                <w:kern w:val="0"/>
                <w:sz w:val="24"/>
              </w:rPr>
            </w:pPr>
            <w:r>
              <w:rPr>
                <w:rFonts w:hint="eastAsia" w:ascii="宋体" w:hAnsi="宋体" w:cs="宋体"/>
                <w:kern w:val="0"/>
                <w:sz w:val="24"/>
              </w:rPr>
              <w:t>条件恐惧实验箱规格≥300mm*300mm*440mm</w:t>
            </w:r>
          </w:p>
        </w:tc>
        <w:tc>
          <w:tcPr>
            <w:tcW w:w="1555" w:type="dxa"/>
            <w:vAlign w:val="center"/>
          </w:tcPr>
          <w:p w14:paraId="3B5A1F3C">
            <w:pPr>
              <w:widowControl/>
              <w:jc w:val="center"/>
              <w:rPr>
                <w:rFonts w:ascii="宋体" w:hAnsi="宋体" w:cs="宋体"/>
                <w:kern w:val="0"/>
                <w:sz w:val="24"/>
              </w:rPr>
            </w:pPr>
          </w:p>
        </w:tc>
      </w:tr>
      <w:tr w14:paraId="3154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72A6BC44">
            <w:pPr>
              <w:widowControl/>
              <w:jc w:val="center"/>
              <w:rPr>
                <w:rFonts w:ascii="宋体" w:hAnsi="宋体" w:cs="宋体"/>
                <w:kern w:val="0"/>
                <w:sz w:val="24"/>
              </w:rPr>
            </w:pPr>
          </w:p>
        </w:tc>
        <w:tc>
          <w:tcPr>
            <w:tcW w:w="1079" w:type="dxa"/>
            <w:vAlign w:val="center"/>
          </w:tcPr>
          <w:p w14:paraId="0191677B">
            <w:pPr>
              <w:widowControl/>
              <w:jc w:val="center"/>
              <w:rPr>
                <w:rFonts w:hint="eastAsia" w:ascii="宋体" w:hAnsi="宋体" w:cs="宋体"/>
                <w:kern w:val="0"/>
                <w:sz w:val="24"/>
              </w:rPr>
            </w:pPr>
            <w:r>
              <w:rPr>
                <w:rFonts w:hint="eastAsia" w:ascii="宋体" w:hAnsi="宋体" w:cs="宋体"/>
                <w:kern w:val="0"/>
                <w:sz w:val="24"/>
              </w:rPr>
              <w:t>6.5</w:t>
            </w:r>
          </w:p>
        </w:tc>
        <w:tc>
          <w:tcPr>
            <w:tcW w:w="1752" w:type="dxa"/>
            <w:vAlign w:val="center"/>
          </w:tcPr>
          <w:p w14:paraId="423B8704">
            <w:pPr>
              <w:widowControl/>
              <w:jc w:val="center"/>
              <w:rPr>
                <w:rFonts w:ascii="宋体" w:hAnsi="宋体" w:cs="宋体"/>
                <w:kern w:val="0"/>
                <w:sz w:val="24"/>
              </w:rPr>
            </w:pPr>
            <w:r>
              <w:rPr>
                <w:rFonts w:hint="eastAsia" w:ascii="宋体" w:hAnsi="宋体" w:cs="宋体"/>
                <w:kern w:val="0"/>
                <w:sz w:val="24"/>
              </w:rPr>
              <w:t>避暗穿梭跳台箱（硬件）</w:t>
            </w:r>
          </w:p>
        </w:tc>
        <w:tc>
          <w:tcPr>
            <w:tcW w:w="926" w:type="dxa"/>
            <w:vAlign w:val="center"/>
          </w:tcPr>
          <w:p w14:paraId="00B77A2D">
            <w:pPr>
              <w:widowControl/>
              <w:jc w:val="center"/>
              <w:rPr>
                <w:rFonts w:ascii="宋体" w:hAnsi="宋体" w:cs="宋体"/>
                <w:kern w:val="0"/>
                <w:sz w:val="24"/>
              </w:rPr>
            </w:pPr>
            <w:r>
              <w:rPr>
                <w:rFonts w:hint="eastAsia" w:ascii="宋体" w:hAnsi="宋体" w:cs="宋体"/>
                <w:kern w:val="0"/>
                <w:sz w:val="24"/>
              </w:rPr>
              <w:t>3-10</w:t>
            </w:r>
          </w:p>
        </w:tc>
        <w:tc>
          <w:tcPr>
            <w:tcW w:w="1236" w:type="dxa"/>
            <w:vAlign w:val="center"/>
          </w:tcPr>
          <w:p w14:paraId="19D6C77F">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5FB020FD">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2EE64B1">
            <w:pPr>
              <w:widowControl/>
              <w:jc w:val="center"/>
              <w:rPr>
                <w:rFonts w:ascii="宋体" w:hAnsi="宋体" w:cs="宋体"/>
                <w:kern w:val="0"/>
                <w:sz w:val="24"/>
              </w:rPr>
            </w:pPr>
            <w:r>
              <w:rPr>
                <w:rFonts w:hint="eastAsia" w:ascii="宋体" w:hAnsi="宋体" w:cs="宋体"/>
                <w:kern w:val="0"/>
                <w:sz w:val="24"/>
              </w:rPr>
              <w:t>循环次数：≥250次</w:t>
            </w:r>
          </w:p>
        </w:tc>
        <w:tc>
          <w:tcPr>
            <w:tcW w:w="1555" w:type="dxa"/>
            <w:vAlign w:val="center"/>
          </w:tcPr>
          <w:p w14:paraId="0E997CC5">
            <w:pPr>
              <w:widowControl/>
              <w:jc w:val="center"/>
              <w:rPr>
                <w:rFonts w:ascii="宋体" w:hAnsi="宋体" w:cs="宋体"/>
                <w:kern w:val="0"/>
                <w:sz w:val="24"/>
              </w:rPr>
            </w:pPr>
          </w:p>
        </w:tc>
      </w:tr>
      <w:tr w14:paraId="0C7E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C19FAF2">
            <w:pPr>
              <w:widowControl/>
              <w:jc w:val="center"/>
              <w:rPr>
                <w:rFonts w:ascii="宋体" w:hAnsi="宋体" w:cs="宋体"/>
                <w:kern w:val="0"/>
                <w:sz w:val="24"/>
              </w:rPr>
            </w:pPr>
          </w:p>
        </w:tc>
        <w:tc>
          <w:tcPr>
            <w:tcW w:w="1079" w:type="dxa"/>
            <w:vAlign w:val="center"/>
          </w:tcPr>
          <w:p w14:paraId="5BBCD2C1">
            <w:pPr>
              <w:widowControl/>
              <w:jc w:val="center"/>
              <w:rPr>
                <w:rFonts w:hint="eastAsia" w:ascii="宋体" w:hAnsi="宋体" w:cs="宋体"/>
                <w:kern w:val="0"/>
                <w:sz w:val="24"/>
              </w:rPr>
            </w:pPr>
            <w:r>
              <w:rPr>
                <w:rFonts w:hint="eastAsia" w:ascii="宋体" w:hAnsi="宋体" w:cs="宋体"/>
                <w:kern w:val="0"/>
                <w:sz w:val="24"/>
              </w:rPr>
              <w:t>3.5</w:t>
            </w:r>
          </w:p>
        </w:tc>
        <w:tc>
          <w:tcPr>
            <w:tcW w:w="1752" w:type="dxa"/>
            <w:vAlign w:val="center"/>
          </w:tcPr>
          <w:p w14:paraId="75EE22D5">
            <w:pPr>
              <w:widowControl/>
              <w:jc w:val="center"/>
              <w:rPr>
                <w:rFonts w:ascii="宋体" w:hAnsi="宋体" w:cs="宋体"/>
                <w:kern w:val="0"/>
                <w:sz w:val="24"/>
              </w:rPr>
            </w:pPr>
            <w:r>
              <w:rPr>
                <w:rFonts w:hint="eastAsia" w:ascii="宋体" w:hAnsi="宋体" w:cs="宋体"/>
                <w:kern w:val="0"/>
                <w:sz w:val="24"/>
              </w:rPr>
              <w:t>实验动物窒息设备</w:t>
            </w:r>
          </w:p>
        </w:tc>
        <w:tc>
          <w:tcPr>
            <w:tcW w:w="926" w:type="dxa"/>
            <w:vAlign w:val="center"/>
          </w:tcPr>
          <w:p w14:paraId="4BBB34B9">
            <w:pPr>
              <w:widowControl/>
              <w:jc w:val="center"/>
              <w:rPr>
                <w:rFonts w:ascii="宋体" w:hAnsi="宋体" w:cs="宋体"/>
                <w:kern w:val="0"/>
                <w:sz w:val="24"/>
              </w:rPr>
            </w:pPr>
            <w:r>
              <w:rPr>
                <w:rFonts w:hint="eastAsia" w:ascii="宋体" w:hAnsi="宋体" w:cs="宋体"/>
                <w:kern w:val="0"/>
                <w:sz w:val="24"/>
              </w:rPr>
              <w:t>3-11</w:t>
            </w:r>
          </w:p>
        </w:tc>
        <w:tc>
          <w:tcPr>
            <w:tcW w:w="1236" w:type="dxa"/>
            <w:vAlign w:val="center"/>
          </w:tcPr>
          <w:p w14:paraId="67E2740C">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58ADE34">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6B7B55AB">
            <w:pPr>
              <w:widowControl/>
              <w:jc w:val="center"/>
              <w:rPr>
                <w:rFonts w:ascii="宋体" w:hAnsi="宋体" w:cs="宋体"/>
                <w:kern w:val="0"/>
                <w:sz w:val="24"/>
              </w:rPr>
            </w:pPr>
            <w:r>
              <w:rPr>
                <w:rFonts w:hint="eastAsia" w:ascii="宋体" w:hAnsi="宋体" w:cs="宋体"/>
                <w:kern w:val="0"/>
                <w:sz w:val="24"/>
              </w:rPr>
              <w:t>设备重量：≤60kg</w:t>
            </w:r>
          </w:p>
        </w:tc>
        <w:tc>
          <w:tcPr>
            <w:tcW w:w="1555" w:type="dxa"/>
            <w:vAlign w:val="center"/>
          </w:tcPr>
          <w:p w14:paraId="759266CC">
            <w:pPr>
              <w:widowControl/>
              <w:jc w:val="center"/>
              <w:rPr>
                <w:rFonts w:ascii="宋体" w:hAnsi="宋体" w:cs="宋体"/>
                <w:kern w:val="0"/>
                <w:sz w:val="24"/>
              </w:rPr>
            </w:pPr>
          </w:p>
        </w:tc>
      </w:tr>
      <w:tr w14:paraId="1B02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6DE7D0B1">
            <w:pPr>
              <w:widowControl/>
              <w:jc w:val="center"/>
              <w:rPr>
                <w:rFonts w:ascii="宋体" w:hAnsi="宋体" w:cs="宋体"/>
                <w:kern w:val="0"/>
                <w:sz w:val="24"/>
              </w:rPr>
            </w:pPr>
          </w:p>
        </w:tc>
        <w:tc>
          <w:tcPr>
            <w:tcW w:w="1079" w:type="dxa"/>
            <w:vAlign w:val="center"/>
          </w:tcPr>
          <w:p w14:paraId="713DFC33">
            <w:pPr>
              <w:widowControl/>
              <w:jc w:val="center"/>
              <w:rPr>
                <w:rFonts w:hint="eastAsia" w:ascii="宋体" w:hAnsi="宋体" w:cs="宋体"/>
                <w:kern w:val="0"/>
                <w:sz w:val="24"/>
              </w:rPr>
            </w:pPr>
            <w:r>
              <w:rPr>
                <w:rFonts w:hint="eastAsia" w:ascii="宋体" w:hAnsi="宋体" w:cs="宋体"/>
                <w:kern w:val="0"/>
                <w:sz w:val="24"/>
              </w:rPr>
              <w:t>3.35</w:t>
            </w:r>
          </w:p>
        </w:tc>
        <w:tc>
          <w:tcPr>
            <w:tcW w:w="1752" w:type="dxa"/>
            <w:vAlign w:val="center"/>
          </w:tcPr>
          <w:p w14:paraId="720131ED">
            <w:pPr>
              <w:widowControl/>
              <w:jc w:val="center"/>
              <w:rPr>
                <w:rFonts w:ascii="宋体" w:hAnsi="宋体" w:cs="宋体"/>
                <w:kern w:val="0"/>
                <w:sz w:val="24"/>
              </w:rPr>
            </w:pPr>
            <w:r>
              <w:rPr>
                <w:rFonts w:hint="eastAsia" w:ascii="宋体" w:hAnsi="宋体" w:cs="宋体"/>
                <w:kern w:val="0"/>
                <w:sz w:val="24"/>
              </w:rPr>
              <w:t>足底触痛仪</w:t>
            </w:r>
          </w:p>
        </w:tc>
        <w:tc>
          <w:tcPr>
            <w:tcW w:w="926" w:type="dxa"/>
            <w:vAlign w:val="center"/>
          </w:tcPr>
          <w:p w14:paraId="32E5459D">
            <w:pPr>
              <w:widowControl/>
              <w:jc w:val="center"/>
              <w:rPr>
                <w:rFonts w:ascii="宋体" w:hAnsi="宋体" w:cs="宋体"/>
                <w:kern w:val="0"/>
                <w:sz w:val="24"/>
              </w:rPr>
            </w:pPr>
            <w:r>
              <w:rPr>
                <w:rFonts w:hint="eastAsia" w:ascii="宋体" w:hAnsi="宋体" w:cs="宋体"/>
                <w:kern w:val="0"/>
                <w:sz w:val="24"/>
              </w:rPr>
              <w:t>3-12</w:t>
            </w:r>
          </w:p>
        </w:tc>
        <w:tc>
          <w:tcPr>
            <w:tcW w:w="1236" w:type="dxa"/>
            <w:vAlign w:val="center"/>
          </w:tcPr>
          <w:p w14:paraId="20AC5CE6">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0F749443">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668845E">
            <w:pPr>
              <w:widowControl/>
              <w:jc w:val="center"/>
              <w:rPr>
                <w:rFonts w:ascii="宋体" w:hAnsi="宋体" w:cs="宋体"/>
                <w:kern w:val="0"/>
                <w:sz w:val="24"/>
              </w:rPr>
            </w:pPr>
            <w:r>
              <w:rPr>
                <w:rFonts w:hint="eastAsia" w:ascii="宋体" w:hAnsi="宋体" w:cs="宋体"/>
                <w:kern w:val="0"/>
                <w:sz w:val="24"/>
              </w:rPr>
              <w:t>采集量程：0-200g</w:t>
            </w:r>
          </w:p>
        </w:tc>
        <w:tc>
          <w:tcPr>
            <w:tcW w:w="1555" w:type="dxa"/>
            <w:vAlign w:val="center"/>
          </w:tcPr>
          <w:p w14:paraId="72AABC33">
            <w:pPr>
              <w:widowControl/>
              <w:jc w:val="center"/>
              <w:rPr>
                <w:rFonts w:ascii="宋体" w:hAnsi="宋体" w:cs="宋体"/>
                <w:kern w:val="0"/>
                <w:sz w:val="24"/>
              </w:rPr>
            </w:pPr>
          </w:p>
        </w:tc>
      </w:tr>
      <w:tr w14:paraId="1EF0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5708B3A6">
            <w:pPr>
              <w:widowControl/>
              <w:jc w:val="center"/>
              <w:rPr>
                <w:rFonts w:ascii="宋体" w:hAnsi="宋体" w:cs="宋体"/>
                <w:kern w:val="0"/>
                <w:sz w:val="24"/>
              </w:rPr>
            </w:pPr>
          </w:p>
        </w:tc>
        <w:tc>
          <w:tcPr>
            <w:tcW w:w="1079" w:type="dxa"/>
            <w:vAlign w:val="center"/>
          </w:tcPr>
          <w:p w14:paraId="03E0DBBF">
            <w:pPr>
              <w:widowControl/>
              <w:jc w:val="center"/>
              <w:rPr>
                <w:rFonts w:hint="eastAsia" w:ascii="宋体" w:hAnsi="宋体" w:cs="宋体"/>
                <w:kern w:val="0"/>
                <w:sz w:val="24"/>
              </w:rPr>
            </w:pPr>
            <w:r>
              <w:rPr>
                <w:rFonts w:hint="eastAsia" w:ascii="宋体" w:hAnsi="宋体" w:cs="宋体"/>
                <w:kern w:val="0"/>
                <w:sz w:val="24"/>
              </w:rPr>
              <w:t>1.5</w:t>
            </w:r>
          </w:p>
        </w:tc>
        <w:tc>
          <w:tcPr>
            <w:tcW w:w="1752" w:type="dxa"/>
            <w:vAlign w:val="center"/>
          </w:tcPr>
          <w:p w14:paraId="645AEC33">
            <w:pPr>
              <w:widowControl/>
              <w:jc w:val="center"/>
              <w:rPr>
                <w:rFonts w:ascii="宋体" w:hAnsi="宋体" w:cs="宋体"/>
                <w:kern w:val="0"/>
                <w:sz w:val="24"/>
              </w:rPr>
            </w:pPr>
            <w:r>
              <w:rPr>
                <w:rFonts w:hint="eastAsia" w:ascii="宋体" w:hAnsi="宋体" w:cs="宋体"/>
                <w:kern w:val="0"/>
                <w:sz w:val="24"/>
              </w:rPr>
              <w:t>Morris水迷宫</w:t>
            </w:r>
          </w:p>
        </w:tc>
        <w:tc>
          <w:tcPr>
            <w:tcW w:w="926" w:type="dxa"/>
            <w:vAlign w:val="center"/>
          </w:tcPr>
          <w:p w14:paraId="0F245B1D">
            <w:pPr>
              <w:widowControl/>
              <w:jc w:val="center"/>
              <w:rPr>
                <w:rFonts w:ascii="宋体" w:hAnsi="宋体" w:cs="宋体"/>
                <w:kern w:val="0"/>
                <w:sz w:val="24"/>
              </w:rPr>
            </w:pPr>
            <w:r>
              <w:rPr>
                <w:rFonts w:hint="eastAsia" w:ascii="宋体" w:hAnsi="宋体" w:cs="宋体"/>
                <w:kern w:val="0"/>
                <w:sz w:val="24"/>
              </w:rPr>
              <w:t>3-13</w:t>
            </w:r>
          </w:p>
        </w:tc>
        <w:tc>
          <w:tcPr>
            <w:tcW w:w="1236" w:type="dxa"/>
            <w:vAlign w:val="center"/>
          </w:tcPr>
          <w:p w14:paraId="00C8214F">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18B288E7">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143AB80D">
            <w:pPr>
              <w:widowControl/>
              <w:jc w:val="center"/>
              <w:rPr>
                <w:rFonts w:ascii="宋体" w:hAnsi="宋体" w:cs="宋体"/>
                <w:kern w:val="0"/>
                <w:sz w:val="24"/>
              </w:rPr>
            </w:pPr>
            <w:r>
              <w:rPr>
                <w:rFonts w:hint="eastAsia" w:ascii="宋体" w:hAnsi="宋体" w:cs="宋体"/>
                <w:kern w:val="0"/>
                <w:sz w:val="24"/>
              </w:rPr>
              <w:t>大鼠站台直径≥12cm</w:t>
            </w:r>
          </w:p>
        </w:tc>
        <w:tc>
          <w:tcPr>
            <w:tcW w:w="1555" w:type="dxa"/>
            <w:vAlign w:val="center"/>
          </w:tcPr>
          <w:p w14:paraId="2BB37732">
            <w:pPr>
              <w:widowControl/>
              <w:jc w:val="center"/>
              <w:rPr>
                <w:rFonts w:ascii="宋体" w:hAnsi="宋体" w:cs="宋体"/>
                <w:kern w:val="0"/>
                <w:sz w:val="24"/>
              </w:rPr>
            </w:pPr>
          </w:p>
        </w:tc>
      </w:tr>
      <w:tr w14:paraId="1B2C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90" w:type="dxa"/>
            <w:vAlign w:val="center"/>
          </w:tcPr>
          <w:p w14:paraId="0A439D25">
            <w:pPr>
              <w:widowControl/>
              <w:jc w:val="center"/>
              <w:rPr>
                <w:rFonts w:ascii="宋体" w:hAnsi="宋体" w:cs="宋体"/>
                <w:kern w:val="0"/>
                <w:sz w:val="24"/>
              </w:rPr>
            </w:pPr>
          </w:p>
        </w:tc>
        <w:tc>
          <w:tcPr>
            <w:tcW w:w="1079" w:type="dxa"/>
            <w:vAlign w:val="center"/>
          </w:tcPr>
          <w:p w14:paraId="5EF03FA3">
            <w:pPr>
              <w:widowControl/>
              <w:jc w:val="center"/>
              <w:rPr>
                <w:rFonts w:hint="eastAsia" w:ascii="宋体" w:hAnsi="宋体" w:cs="宋体"/>
                <w:kern w:val="0"/>
                <w:sz w:val="24"/>
              </w:rPr>
            </w:pPr>
            <w:r>
              <w:rPr>
                <w:rFonts w:hint="eastAsia" w:ascii="宋体" w:hAnsi="宋体" w:cs="宋体"/>
                <w:kern w:val="0"/>
                <w:sz w:val="24"/>
              </w:rPr>
              <w:t>1.8</w:t>
            </w:r>
          </w:p>
        </w:tc>
        <w:tc>
          <w:tcPr>
            <w:tcW w:w="1752" w:type="dxa"/>
            <w:vAlign w:val="center"/>
          </w:tcPr>
          <w:p w14:paraId="41C63255">
            <w:pPr>
              <w:widowControl/>
              <w:jc w:val="center"/>
              <w:rPr>
                <w:rFonts w:ascii="宋体" w:hAnsi="宋体" w:cs="宋体"/>
                <w:kern w:val="0"/>
                <w:sz w:val="24"/>
              </w:rPr>
            </w:pPr>
            <w:r>
              <w:rPr>
                <w:rFonts w:hint="eastAsia" w:ascii="宋体" w:hAnsi="宋体" w:cs="宋体"/>
                <w:kern w:val="0"/>
                <w:sz w:val="24"/>
              </w:rPr>
              <w:t>大鼠转棒疲劳仪</w:t>
            </w:r>
          </w:p>
        </w:tc>
        <w:tc>
          <w:tcPr>
            <w:tcW w:w="926" w:type="dxa"/>
            <w:vAlign w:val="center"/>
          </w:tcPr>
          <w:p w14:paraId="6B85CE6D">
            <w:pPr>
              <w:widowControl/>
              <w:jc w:val="center"/>
              <w:rPr>
                <w:rFonts w:ascii="宋体" w:hAnsi="宋体" w:cs="宋体"/>
                <w:kern w:val="0"/>
                <w:sz w:val="24"/>
              </w:rPr>
            </w:pPr>
            <w:r>
              <w:rPr>
                <w:rFonts w:hint="eastAsia" w:ascii="宋体" w:hAnsi="宋体" w:cs="宋体"/>
                <w:kern w:val="0"/>
                <w:sz w:val="24"/>
              </w:rPr>
              <w:t>3-14</w:t>
            </w:r>
          </w:p>
        </w:tc>
        <w:tc>
          <w:tcPr>
            <w:tcW w:w="1236" w:type="dxa"/>
            <w:vAlign w:val="center"/>
          </w:tcPr>
          <w:p w14:paraId="074D2CDA">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36BE6769">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4191F42C">
            <w:pPr>
              <w:widowControl/>
              <w:jc w:val="center"/>
              <w:rPr>
                <w:rFonts w:ascii="宋体" w:hAnsi="宋体" w:cs="宋体"/>
                <w:kern w:val="0"/>
                <w:sz w:val="24"/>
              </w:rPr>
            </w:pPr>
            <w:r>
              <w:rPr>
                <w:rFonts w:hint="eastAsia" w:ascii="宋体" w:hAnsi="宋体" w:cs="宋体"/>
                <w:kern w:val="0"/>
                <w:sz w:val="24"/>
              </w:rPr>
              <w:t>调整度：1 转／分</w:t>
            </w:r>
          </w:p>
        </w:tc>
        <w:tc>
          <w:tcPr>
            <w:tcW w:w="1555" w:type="dxa"/>
            <w:vAlign w:val="center"/>
          </w:tcPr>
          <w:p w14:paraId="17510B56">
            <w:pPr>
              <w:widowControl/>
              <w:jc w:val="center"/>
              <w:rPr>
                <w:rFonts w:ascii="宋体" w:hAnsi="宋体" w:cs="宋体"/>
                <w:kern w:val="0"/>
                <w:sz w:val="24"/>
              </w:rPr>
            </w:pPr>
          </w:p>
        </w:tc>
      </w:tr>
      <w:tr w14:paraId="3ED2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1A868DDA">
            <w:pPr>
              <w:widowControl/>
              <w:jc w:val="center"/>
              <w:rPr>
                <w:rFonts w:ascii="宋体" w:hAnsi="宋体" w:cs="宋体"/>
                <w:kern w:val="0"/>
                <w:sz w:val="24"/>
              </w:rPr>
            </w:pPr>
          </w:p>
        </w:tc>
        <w:tc>
          <w:tcPr>
            <w:tcW w:w="1079" w:type="dxa"/>
            <w:vAlign w:val="center"/>
          </w:tcPr>
          <w:p w14:paraId="36FCA456">
            <w:pPr>
              <w:widowControl/>
              <w:jc w:val="center"/>
              <w:rPr>
                <w:rFonts w:hint="eastAsia" w:ascii="宋体" w:hAnsi="宋体" w:cs="宋体"/>
                <w:kern w:val="0"/>
                <w:sz w:val="24"/>
              </w:rPr>
            </w:pPr>
            <w:r>
              <w:rPr>
                <w:rFonts w:hint="eastAsia" w:ascii="宋体" w:hAnsi="宋体" w:cs="宋体"/>
                <w:kern w:val="0"/>
                <w:sz w:val="24"/>
              </w:rPr>
              <w:t>2</w:t>
            </w:r>
          </w:p>
        </w:tc>
        <w:tc>
          <w:tcPr>
            <w:tcW w:w="1752" w:type="dxa"/>
            <w:vAlign w:val="center"/>
          </w:tcPr>
          <w:p w14:paraId="15393D4E">
            <w:pPr>
              <w:widowControl/>
              <w:jc w:val="center"/>
              <w:rPr>
                <w:rFonts w:ascii="宋体" w:hAnsi="宋体" w:cs="宋体"/>
                <w:kern w:val="0"/>
                <w:sz w:val="24"/>
              </w:rPr>
            </w:pPr>
            <w:r>
              <w:rPr>
                <w:rFonts w:hint="eastAsia" w:ascii="宋体" w:hAnsi="宋体" w:cs="宋体"/>
                <w:kern w:val="0"/>
                <w:sz w:val="24"/>
              </w:rPr>
              <w:t>三箱动物社交行为装置</w:t>
            </w:r>
          </w:p>
        </w:tc>
        <w:tc>
          <w:tcPr>
            <w:tcW w:w="926" w:type="dxa"/>
            <w:vAlign w:val="center"/>
          </w:tcPr>
          <w:p w14:paraId="4FF18671">
            <w:pPr>
              <w:widowControl/>
              <w:jc w:val="center"/>
              <w:rPr>
                <w:rFonts w:ascii="宋体" w:hAnsi="宋体" w:cs="宋体"/>
                <w:kern w:val="0"/>
                <w:sz w:val="24"/>
              </w:rPr>
            </w:pPr>
            <w:r>
              <w:rPr>
                <w:rFonts w:hint="eastAsia" w:ascii="宋体" w:hAnsi="宋体" w:cs="宋体"/>
                <w:kern w:val="0"/>
                <w:sz w:val="24"/>
              </w:rPr>
              <w:t>3-15</w:t>
            </w:r>
          </w:p>
        </w:tc>
        <w:tc>
          <w:tcPr>
            <w:tcW w:w="1236" w:type="dxa"/>
            <w:vAlign w:val="center"/>
          </w:tcPr>
          <w:p w14:paraId="7FBF8439">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140837A">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5300DA6D">
            <w:pPr>
              <w:widowControl/>
              <w:jc w:val="center"/>
              <w:rPr>
                <w:rFonts w:ascii="宋体" w:hAnsi="宋体" w:cs="宋体"/>
                <w:kern w:val="0"/>
                <w:sz w:val="24"/>
              </w:rPr>
            </w:pPr>
            <w:r>
              <w:rPr>
                <w:rFonts w:hint="eastAsia" w:ascii="宋体" w:hAnsi="宋体" w:cs="宋体"/>
                <w:kern w:val="0"/>
                <w:sz w:val="24"/>
              </w:rPr>
              <w:t>清晰度：≥1200线</w:t>
            </w:r>
          </w:p>
        </w:tc>
        <w:tc>
          <w:tcPr>
            <w:tcW w:w="1555" w:type="dxa"/>
            <w:vAlign w:val="center"/>
          </w:tcPr>
          <w:p w14:paraId="62C87238">
            <w:pPr>
              <w:widowControl/>
              <w:jc w:val="center"/>
              <w:rPr>
                <w:rFonts w:ascii="宋体" w:hAnsi="宋体" w:cs="宋体"/>
                <w:kern w:val="0"/>
                <w:sz w:val="24"/>
              </w:rPr>
            </w:pPr>
          </w:p>
        </w:tc>
      </w:tr>
      <w:tr w14:paraId="500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35456552">
            <w:pPr>
              <w:widowControl/>
              <w:jc w:val="center"/>
              <w:rPr>
                <w:rFonts w:ascii="宋体" w:hAnsi="宋体" w:cs="宋体"/>
              </w:rPr>
            </w:pPr>
          </w:p>
        </w:tc>
        <w:tc>
          <w:tcPr>
            <w:tcW w:w="1079" w:type="dxa"/>
            <w:vAlign w:val="center"/>
          </w:tcPr>
          <w:p w14:paraId="424CD035">
            <w:pPr>
              <w:widowControl/>
              <w:jc w:val="center"/>
              <w:rPr>
                <w:rFonts w:hint="eastAsia" w:ascii="宋体" w:hAnsi="宋体" w:cs="宋体"/>
                <w:kern w:val="0"/>
                <w:sz w:val="24"/>
              </w:rPr>
            </w:pPr>
            <w:r>
              <w:rPr>
                <w:rFonts w:hint="eastAsia" w:ascii="宋体" w:hAnsi="宋体" w:cs="宋体"/>
                <w:kern w:val="0"/>
                <w:sz w:val="24"/>
              </w:rPr>
              <w:t>1.6</w:t>
            </w:r>
          </w:p>
        </w:tc>
        <w:tc>
          <w:tcPr>
            <w:tcW w:w="1752" w:type="dxa"/>
            <w:vAlign w:val="center"/>
          </w:tcPr>
          <w:p w14:paraId="17DC5DCB">
            <w:pPr>
              <w:widowControl/>
              <w:jc w:val="center"/>
              <w:rPr>
                <w:rFonts w:ascii="宋体" w:hAnsi="宋体" w:cs="宋体"/>
                <w:kern w:val="0"/>
                <w:sz w:val="24"/>
              </w:rPr>
            </w:pPr>
            <w:r>
              <w:rPr>
                <w:rFonts w:hint="eastAsia" w:ascii="宋体" w:hAnsi="宋体" w:cs="宋体"/>
                <w:kern w:val="0"/>
                <w:sz w:val="24"/>
              </w:rPr>
              <w:t>小鼠转棒疲劳仪</w:t>
            </w:r>
          </w:p>
        </w:tc>
        <w:tc>
          <w:tcPr>
            <w:tcW w:w="926" w:type="dxa"/>
            <w:vAlign w:val="center"/>
          </w:tcPr>
          <w:p w14:paraId="7C06F4BB">
            <w:pPr>
              <w:widowControl/>
              <w:jc w:val="center"/>
              <w:rPr>
                <w:rFonts w:ascii="宋体" w:hAnsi="宋体" w:cs="宋体"/>
                <w:kern w:val="0"/>
                <w:sz w:val="24"/>
              </w:rPr>
            </w:pPr>
            <w:r>
              <w:rPr>
                <w:rFonts w:hint="eastAsia" w:ascii="宋体" w:hAnsi="宋体" w:cs="宋体"/>
                <w:kern w:val="0"/>
                <w:sz w:val="24"/>
              </w:rPr>
              <w:t>3-16</w:t>
            </w:r>
          </w:p>
        </w:tc>
        <w:tc>
          <w:tcPr>
            <w:tcW w:w="1236" w:type="dxa"/>
            <w:vAlign w:val="center"/>
          </w:tcPr>
          <w:p w14:paraId="31E7AEC8">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20290A72">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61827E72">
            <w:pPr>
              <w:widowControl/>
              <w:jc w:val="center"/>
              <w:rPr>
                <w:rFonts w:ascii="宋体" w:hAnsi="宋体" w:cs="宋体"/>
                <w:kern w:val="0"/>
                <w:sz w:val="24"/>
              </w:rPr>
            </w:pPr>
            <w:r>
              <w:rPr>
                <w:rFonts w:hint="eastAsia" w:ascii="宋体" w:hAnsi="宋体" w:cs="宋体"/>
                <w:kern w:val="0"/>
                <w:sz w:val="24"/>
              </w:rPr>
              <w:t>调整度：1 转／分</w:t>
            </w:r>
          </w:p>
        </w:tc>
        <w:tc>
          <w:tcPr>
            <w:tcW w:w="1555" w:type="dxa"/>
            <w:vAlign w:val="center"/>
          </w:tcPr>
          <w:p w14:paraId="6639BCBE">
            <w:pPr>
              <w:widowControl/>
              <w:jc w:val="center"/>
              <w:rPr>
                <w:rFonts w:ascii="宋体" w:hAnsi="宋体" w:cs="宋体"/>
                <w:kern w:val="0"/>
                <w:sz w:val="24"/>
              </w:rPr>
            </w:pPr>
          </w:p>
        </w:tc>
      </w:tr>
      <w:tr w14:paraId="7702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47F536FA">
            <w:pPr>
              <w:widowControl/>
              <w:jc w:val="center"/>
              <w:rPr>
                <w:rFonts w:ascii="宋体" w:hAnsi="宋体" w:cs="宋体"/>
                <w:kern w:val="0"/>
                <w:sz w:val="24"/>
              </w:rPr>
            </w:pPr>
          </w:p>
        </w:tc>
        <w:tc>
          <w:tcPr>
            <w:tcW w:w="1079" w:type="dxa"/>
            <w:vAlign w:val="center"/>
          </w:tcPr>
          <w:p w14:paraId="254AE226">
            <w:pPr>
              <w:widowControl/>
              <w:jc w:val="center"/>
              <w:rPr>
                <w:rFonts w:hint="eastAsia" w:ascii="宋体" w:hAnsi="宋体" w:cs="宋体"/>
                <w:kern w:val="0"/>
                <w:sz w:val="24"/>
              </w:rPr>
            </w:pPr>
            <w:r>
              <w:rPr>
                <w:rFonts w:hint="eastAsia" w:ascii="宋体" w:hAnsi="宋体" w:cs="宋体"/>
                <w:kern w:val="0"/>
                <w:sz w:val="24"/>
              </w:rPr>
              <w:t>1.034</w:t>
            </w:r>
          </w:p>
        </w:tc>
        <w:tc>
          <w:tcPr>
            <w:tcW w:w="1752" w:type="dxa"/>
            <w:vAlign w:val="center"/>
          </w:tcPr>
          <w:p w14:paraId="44D290AA">
            <w:pPr>
              <w:widowControl/>
              <w:jc w:val="center"/>
              <w:rPr>
                <w:rFonts w:ascii="宋体" w:hAnsi="宋体" w:cs="宋体"/>
                <w:kern w:val="0"/>
                <w:sz w:val="24"/>
              </w:rPr>
            </w:pPr>
            <w:r>
              <w:rPr>
                <w:rFonts w:hint="eastAsia" w:ascii="宋体" w:hAnsi="宋体" w:cs="宋体"/>
                <w:kern w:val="0"/>
                <w:sz w:val="24"/>
              </w:rPr>
              <w:t>巴恩斯迷宫</w:t>
            </w:r>
          </w:p>
        </w:tc>
        <w:tc>
          <w:tcPr>
            <w:tcW w:w="926" w:type="dxa"/>
            <w:vAlign w:val="center"/>
          </w:tcPr>
          <w:p w14:paraId="5D04A0D3">
            <w:pPr>
              <w:widowControl/>
              <w:jc w:val="center"/>
              <w:rPr>
                <w:rFonts w:ascii="宋体" w:hAnsi="宋体" w:cs="宋体"/>
                <w:kern w:val="0"/>
                <w:sz w:val="24"/>
              </w:rPr>
            </w:pPr>
            <w:r>
              <w:rPr>
                <w:rFonts w:hint="eastAsia" w:ascii="宋体" w:hAnsi="宋体" w:cs="宋体"/>
                <w:kern w:val="0"/>
                <w:sz w:val="24"/>
              </w:rPr>
              <w:t>3-17</w:t>
            </w:r>
          </w:p>
        </w:tc>
        <w:tc>
          <w:tcPr>
            <w:tcW w:w="1236" w:type="dxa"/>
            <w:vAlign w:val="center"/>
          </w:tcPr>
          <w:p w14:paraId="159A9B0B">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73AA70C">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50275E16">
            <w:pPr>
              <w:widowControl/>
              <w:jc w:val="center"/>
              <w:rPr>
                <w:rFonts w:ascii="宋体" w:hAnsi="宋体" w:cs="宋体"/>
                <w:kern w:val="0"/>
                <w:sz w:val="24"/>
              </w:rPr>
            </w:pPr>
            <w:r>
              <w:rPr>
                <w:rFonts w:hint="eastAsia" w:ascii="宋体" w:hAnsi="宋体" w:cs="宋体"/>
                <w:kern w:val="0"/>
                <w:sz w:val="24"/>
              </w:rPr>
              <w:t>旋转角度:360°可旋转</w:t>
            </w:r>
          </w:p>
        </w:tc>
        <w:tc>
          <w:tcPr>
            <w:tcW w:w="1555" w:type="dxa"/>
            <w:vAlign w:val="center"/>
          </w:tcPr>
          <w:p w14:paraId="11514CF5">
            <w:pPr>
              <w:widowControl/>
              <w:jc w:val="center"/>
              <w:rPr>
                <w:rFonts w:ascii="宋体" w:hAnsi="宋体" w:cs="宋体"/>
                <w:kern w:val="0"/>
                <w:sz w:val="24"/>
              </w:rPr>
            </w:pPr>
          </w:p>
        </w:tc>
      </w:tr>
      <w:tr w14:paraId="3770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26B08C79">
            <w:pPr>
              <w:widowControl/>
              <w:jc w:val="center"/>
              <w:rPr>
                <w:rFonts w:ascii="宋体" w:hAnsi="宋体" w:cs="宋体"/>
                <w:kern w:val="0"/>
                <w:sz w:val="24"/>
              </w:rPr>
            </w:pPr>
          </w:p>
        </w:tc>
        <w:tc>
          <w:tcPr>
            <w:tcW w:w="1079" w:type="dxa"/>
            <w:vAlign w:val="center"/>
          </w:tcPr>
          <w:p w14:paraId="5E09D1CD">
            <w:pPr>
              <w:widowControl/>
              <w:jc w:val="center"/>
              <w:rPr>
                <w:rFonts w:hint="eastAsia" w:ascii="宋体" w:hAnsi="宋体" w:cs="宋体"/>
                <w:kern w:val="0"/>
                <w:sz w:val="24"/>
              </w:rPr>
            </w:pPr>
            <w:r>
              <w:rPr>
                <w:rFonts w:hint="eastAsia" w:ascii="宋体" w:hAnsi="宋体" w:cs="宋体"/>
                <w:kern w:val="0"/>
                <w:sz w:val="24"/>
              </w:rPr>
              <w:t>1.8</w:t>
            </w:r>
          </w:p>
        </w:tc>
        <w:tc>
          <w:tcPr>
            <w:tcW w:w="1752" w:type="dxa"/>
            <w:vAlign w:val="center"/>
          </w:tcPr>
          <w:p w14:paraId="39C28921">
            <w:pPr>
              <w:widowControl/>
              <w:jc w:val="center"/>
              <w:rPr>
                <w:rFonts w:ascii="宋体" w:hAnsi="宋体" w:cs="宋体"/>
                <w:kern w:val="0"/>
                <w:sz w:val="24"/>
              </w:rPr>
            </w:pPr>
            <w:r>
              <w:rPr>
                <w:rFonts w:hint="eastAsia" w:ascii="宋体" w:hAnsi="宋体" w:cs="宋体"/>
                <w:kern w:val="0"/>
                <w:sz w:val="24"/>
              </w:rPr>
              <w:t>氙光传递窗</w:t>
            </w:r>
          </w:p>
        </w:tc>
        <w:tc>
          <w:tcPr>
            <w:tcW w:w="926" w:type="dxa"/>
            <w:vAlign w:val="center"/>
          </w:tcPr>
          <w:p w14:paraId="771380CA">
            <w:pPr>
              <w:widowControl/>
              <w:jc w:val="center"/>
              <w:rPr>
                <w:rFonts w:ascii="宋体" w:hAnsi="宋体" w:cs="宋体"/>
                <w:kern w:val="0"/>
                <w:sz w:val="24"/>
              </w:rPr>
            </w:pPr>
            <w:r>
              <w:rPr>
                <w:rFonts w:hint="eastAsia" w:ascii="宋体" w:hAnsi="宋体" w:cs="宋体"/>
                <w:kern w:val="0"/>
                <w:sz w:val="24"/>
              </w:rPr>
              <w:t>3-18</w:t>
            </w:r>
          </w:p>
        </w:tc>
        <w:tc>
          <w:tcPr>
            <w:tcW w:w="1236" w:type="dxa"/>
            <w:vAlign w:val="center"/>
          </w:tcPr>
          <w:p w14:paraId="4240C25D">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496D42BA">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FA5A458">
            <w:pPr>
              <w:widowControl/>
              <w:jc w:val="center"/>
              <w:rPr>
                <w:rFonts w:ascii="宋体" w:hAnsi="宋体" w:cs="宋体"/>
                <w:kern w:val="0"/>
                <w:sz w:val="24"/>
              </w:rPr>
            </w:pPr>
            <w:r>
              <w:rPr>
                <w:rFonts w:hint="eastAsia" w:ascii="宋体" w:hAnsi="宋体" w:cs="宋体"/>
                <w:kern w:val="0"/>
                <w:sz w:val="24"/>
              </w:rPr>
              <w:t>UV紫外线强度：≥120000μW/cm²</w:t>
            </w:r>
          </w:p>
        </w:tc>
        <w:tc>
          <w:tcPr>
            <w:tcW w:w="1555" w:type="dxa"/>
            <w:vAlign w:val="center"/>
          </w:tcPr>
          <w:p w14:paraId="109ECED0">
            <w:pPr>
              <w:widowControl/>
              <w:jc w:val="center"/>
              <w:rPr>
                <w:rFonts w:ascii="宋体" w:hAnsi="宋体" w:cs="宋体"/>
                <w:kern w:val="0"/>
                <w:sz w:val="24"/>
              </w:rPr>
            </w:pPr>
          </w:p>
        </w:tc>
      </w:tr>
      <w:tr w14:paraId="3AC7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7D36ABC3">
            <w:pPr>
              <w:widowControl/>
              <w:jc w:val="center"/>
              <w:rPr>
                <w:rFonts w:ascii="宋体" w:hAnsi="宋体" w:cs="宋体"/>
                <w:kern w:val="0"/>
                <w:sz w:val="24"/>
              </w:rPr>
            </w:pPr>
          </w:p>
        </w:tc>
        <w:tc>
          <w:tcPr>
            <w:tcW w:w="1079" w:type="dxa"/>
            <w:vAlign w:val="center"/>
          </w:tcPr>
          <w:p w14:paraId="35685725">
            <w:pPr>
              <w:widowControl/>
              <w:jc w:val="center"/>
              <w:rPr>
                <w:rFonts w:hint="eastAsia" w:ascii="宋体" w:hAnsi="宋体" w:cs="宋体"/>
                <w:kern w:val="0"/>
                <w:sz w:val="24"/>
              </w:rPr>
            </w:pPr>
            <w:r>
              <w:rPr>
                <w:rFonts w:hint="eastAsia" w:ascii="宋体" w:hAnsi="宋体" w:cs="宋体"/>
                <w:kern w:val="0"/>
                <w:sz w:val="24"/>
              </w:rPr>
              <w:t>1.36</w:t>
            </w:r>
          </w:p>
        </w:tc>
        <w:tc>
          <w:tcPr>
            <w:tcW w:w="1752" w:type="dxa"/>
            <w:vAlign w:val="center"/>
          </w:tcPr>
          <w:p w14:paraId="7EE3F14B">
            <w:pPr>
              <w:widowControl/>
              <w:jc w:val="center"/>
              <w:rPr>
                <w:rFonts w:ascii="宋体" w:hAnsi="宋体" w:cs="宋体"/>
                <w:kern w:val="0"/>
                <w:sz w:val="24"/>
              </w:rPr>
            </w:pPr>
            <w:r>
              <w:rPr>
                <w:rFonts w:hint="eastAsia" w:ascii="宋体" w:hAnsi="宋体" w:cs="宋体"/>
                <w:kern w:val="0"/>
                <w:sz w:val="24"/>
              </w:rPr>
              <w:t>风淋器</w:t>
            </w:r>
          </w:p>
        </w:tc>
        <w:tc>
          <w:tcPr>
            <w:tcW w:w="926" w:type="dxa"/>
            <w:vAlign w:val="center"/>
          </w:tcPr>
          <w:p w14:paraId="09ACB5B2">
            <w:pPr>
              <w:widowControl/>
              <w:jc w:val="center"/>
              <w:rPr>
                <w:rFonts w:ascii="宋体" w:hAnsi="宋体" w:cs="宋体"/>
                <w:kern w:val="0"/>
                <w:sz w:val="24"/>
              </w:rPr>
            </w:pPr>
            <w:r>
              <w:rPr>
                <w:rFonts w:hint="eastAsia" w:ascii="宋体" w:hAnsi="宋体" w:cs="宋体"/>
                <w:kern w:val="0"/>
                <w:sz w:val="24"/>
              </w:rPr>
              <w:t>3-19</w:t>
            </w:r>
          </w:p>
        </w:tc>
        <w:tc>
          <w:tcPr>
            <w:tcW w:w="1236" w:type="dxa"/>
            <w:vAlign w:val="center"/>
          </w:tcPr>
          <w:p w14:paraId="41C3336C">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8989431">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107A1377">
            <w:pPr>
              <w:widowControl/>
              <w:jc w:val="center"/>
              <w:rPr>
                <w:rFonts w:ascii="宋体" w:hAnsi="宋体" w:cs="宋体"/>
                <w:kern w:val="0"/>
                <w:sz w:val="24"/>
              </w:rPr>
            </w:pPr>
            <w:r>
              <w:rPr>
                <w:rFonts w:hint="eastAsia" w:ascii="宋体" w:hAnsi="宋体" w:cs="宋体"/>
                <w:kern w:val="0"/>
                <w:sz w:val="24"/>
              </w:rPr>
              <w:t>单侧吹风，风速大于25m/s</w:t>
            </w:r>
          </w:p>
        </w:tc>
        <w:tc>
          <w:tcPr>
            <w:tcW w:w="1555" w:type="dxa"/>
            <w:vAlign w:val="center"/>
          </w:tcPr>
          <w:p w14:paraId="364972DB">
            <w:pPr>
              <w:widowControl/>
              <w:jc w:val="center"/>
              <w:rPr>
                <w:rFonts w:ascii="宋体" w:hAnsi="宋体" w:cs="宋体"/>
                <w:kern w:val="0"/>
                <w:sz w:val="24"/>
              </w:rPr>
            </w:pPr>
          </w:p>
        </w:tc>
      </w:tr>
      <w:tr w14:paraId="7AAF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258E4266">
            <w:pPr>
              <w:widowControl/>
              <w:jc w:val="center"/>
              <w:rPr>
                <w:rFonts w:ascii="宋体" w:hAnsi="宋体" w:cs="宋体"/>
                <w:kern w:val="0"/>
                <w:sz w:val="24"/>
              </w:rPr>
            </w:pPr>
          </w:p>
        </w:tc>
        <w:tc>
          <w:tcPr>
            <w:tcW w:w="1079" w:type="dxa"/>
            <w:vAlign w:val="center"/>
          </w:tcPr>
          <w:p w14:paraId="5D95FAA6">
            <w:pPr>
              <w:widowControl/>
              <w:jc w:val="center"/>
              <w:rPr>
                <w:rFonts w:hint="eastAsia" w:ascii="宋体" w:hAnsi="宋体" w:cs="宋体"/>
                <w:kern w:val="0"/>
                <w:sz w:val="24"/>
              </w:rPr>
            </w:pPr>
            <w:r>
              <w:rPr>
                <w:rFonts w:hint="eastAsia" w:ascii="宋体" w:hAnsi="宋体" w:cs="宋体"/>
                <w:kern w:val="0"/>
                <w:sz w:val="24"/>
              </w:rPr>
              <w:t>0.27</w:t>
            </w:r>
          </w:p>
        </w:tc>
        <w:tc>
          <w:tcPr>
            <w:tcW w:w="1752" w:type="dxa"/>
            <w:vAlign w:val="center"/>
          </w:tcPr>
          <w:p w14:paraId="5DBDA9F7">
            <w:pPr>
              <w:widowControl/>
              <w:jc w:val="center"/>
              <w:rPr>
                <w:rFonts w:ascii="宋体" w:hAnsi="宋体" w:cs="宋体"/>
                <w:kern w:val="0"/>
                <w:sz w:val="24"/>
              </w:rPr>
            </w:pPr>
            <w:r>
              <w:rPr>
                <w:rFonts w:hint="eastAsia" w:ascii="宋体" w:hAnsi="宋体" w:cs="宋体"/>
                <w:kern w:val="0"/>
                <w:sz w:val="24"/>
              </w:rPr>
              <w:t>冷光源</w:t>
            </w:r>
          </w:p>
        </w:tc>
        <w:tc>
          <w:tcPr>
            <w:tcW w:w="926" w:type="dxa"/>
            <w:vAlign w:val="center"/>
          </w:tcPr>
          <w:p w14:paraId="502E45A4">
            <w:pPr>
              <w:widowControl/>
              <w:jc w:val="center"/>
              <w:rPr>
                <w:rFonts w:ascii="宋体" w:hAnsi="宋体" w:cs="宋体"/>
                <w:kern w:val="0"/>
                <w:sz w:val="24"/>
              </w:rPr>
            </w:pPr>
            <w:r>
              <w:rPr>
                <w:rFonts w:hint="eastAsia" w:ascii="宋体" w:hAnsi="宋体" w:cs="宋体"/>
                <w:kern w:val="0"/>
                <w:sz w:val="24"/>
              </w:rPr>
              <w:t>3-20</w:t>
            </w:r>
          </w:p>
        </w:tc>
        <w:tc>
          <w:tcPr>
            <w:tcW w:w="1236" w:type="dxa"/>
            <w:vAlign w:val="center"/>
          </w:tcPr>
          <w:p w14:paraId="1A328769">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1F819107">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48A570C4">
            <w:pPr>
              <w:widowControl/>
              <w:jc w:val="center"/>
              <w:rPr>
                <w:rFonts w:ascii="宋体" w:hAnsi="宋体" w:cs="宋体"/>
                <w:kern w:val="0"/>
                <w:sz w:val="24"/>
              </w:rPr>
            </w:pPr>
            <w:r>
              <w:rPr>
                <w:rFonts w:hint="eastAsia" w:ascii="宋体" w:hAnsi="宋体" w:cs="宋体"/>
                <w:kern w:val="0"/>
                <w:sz w:val="24"/>
              </w:rPr>
              <w:t>LED 衰退周期：20000h</w:t>
            </w:r>
          </w:p>
        </w:tc>
        <w:tc>
          <w:tcPr>
            <w:tcW w:w="1555" w:type="dxa"/>
            <w:vAlign w:val="center"/>
          </w:tcPr>
          <w:p w14:paraId="0DE3E406">
            <w:pPr>
              <w:widowControl/>
              <w:jc w:val="center"/>
              <w:rPr>
                <w:rFonts w:ascii="宋体" w:hAnsi="宋体" w:cs="宋体"/>
                <w:kern w:val="0"/>
                <w:sz w:val="24"/>
              </w:rPr>
            </w:pPr>
          </w:p>
        </w:tc>
      </w:tr>
      <w:tr w14:paraId="748A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3A9AEED6">
            <w:pPr>
              <w:widowControl/>
              <w:jc w:val="center"/>
              <w:rPr>
                <w:rFonts w:ascii="宋体" w:hAnsi="宋体" w:cs="宋体"/>
                <w:kern w:val="0"/>
                <w:sz w:val="24"/>
              </w:rPr>
            </w:pPr>
          </w:p>
        </w:tc>
        <w:tc>
          <w:tcPr>
            <w:tcW w:w="1079" w:type="dxa"/>
            <w:vAlign w:val="center"/>
          </w:tcPr>
          <w:p w14:paraId="64C96361">
            <w:pPr>
              <w:widowControl/>
              <w:jc w:val="center"/>
              <w:rPr>
                <w:rFonts w:hint="eastAsia" w:ascii="宋体" w:hAnsi="宋体" w:cs="宋体"/>
                <w:kern w:val="0"/>
                <w:sz w:val="24"/>
              </w:rPr>
            </w:pPr>
            <w:r>
              <w:rPr>
                <w:rFonts w:hint="eastAsia" w:ascii="宋体" w:hAnsi="宋体" w:cs="宋体"/>
                <w:kern w:val="0"/>
                <w:sz w:val="24"/>
              </w:rPr>
              <w:t>7</w:t>
            </w:r>
          </w:p>
        </w:tc>
        <w:tc>
          <w:tcPr>
            <w:tcW w:w="1752" w:type="dxa"/>
            <w:vAlign w:val="center"/>
          </w:tcPr>
          <w:p w14:paraId="1CF65FB3">
            <w:pPr>
              <w:widowControl/>
              <w:jc w:val="center"/>
              <w:rPr>
                <w:rFonts w:ascii="宋体" w:hAnsi="宋体" w:cs="宋体"/>
                <w:kern w:val="0"/>
                <w:sz w:val="24"/>
              </w:rPr>
            </w:pPr>
            <w:r>
              <w:rPr>
                <w:rFonts w:hint="eastAsia" w:ascii="宋体" w:hAnsi="宋体" w:cs="宋体"/>
                <w:kern w:val="0"/>
                <w:sz w:val="24"/>
              </w:rPr>
              <w:t>大小鼠脑立体定位注射装置</w:t>
            </w:r>
          </w:p>
        </w:tc>
        <w:tc>
          <w:tcPr>
            <w:tcW w:w="926" w:type="dxa"/>
            <w:vAlign w:val="center"/>
          </w:tcPr>
          <w:p w14:paraId="32C2193D">
            <w:pPr>
              <w:widowControl/>
              <w:jc w:val="center"/>
              <w:rPr>
                <w:rFonts w:ascii="宋体" w:hAnsi="宋体" w:cs="宋体"/>
                <w:kern w:val="0"/>
                <w:sz w:val="24"/>
              </w:rPr>
            </w:pPr>
            <w:r>
              <w:rPr>
                <w:rFonts w:hint="eastAsia" w:ascii="宋体" w:hAnsi="宋体" w:cs="宋体"/>
                <w:kern w:val="0"/>
                <w:sz w:val="24"/>
              </w:rPr>
              <w:t>3-21</w:t>
            </w:r>
          </w:p>
        </w:tc>
        <w:tc>
          <w:tcPr>
            <w:tcW w:w="1236" w:type="dxa"/>
            <w:vAlign w:val="center"/>
          </w:tcPr>
          <w:p w14:paraId="5B4F1060">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03341D34">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150FDB4">
            <w:pPr>
              <w:widowControl/>
              <w:jc w:val="center"/>
              <w:rPr>
                <w:rFonts w:ascii="宋体" w:hAnsi="宋体" w:cs="宋体"/>
                <w:kern w:val="0"/>
                <w:sz w:val="24"/>
              </w:rPr>
            </w:pPr>
            <w:r>
              <w:rPr>
                <w:rFonts w:hint="eastAsia" w:ascii="宋体" w:hAnsi="宋体" w:cs="宋体"/>
                <w:kern w:val="0"/>
                <w:sz w:val="24"/>
              </w:rPr>
              <w:t>转速≥38,000rpm</w:t>
            </w:r>
          </w:p>
        </w:tc>
        <w:tc>
          <w:tcPr>
            <w:tcW w:w="1555" w:type="dxa"/>
            <w:vAlign w:val="center"/>
          </w:tcPr>
          <w:p w14:paraId="1B21A382">
            <w:pPr>
              <w:widowControl/>
              <w:jc w:val="center"/>
              <w:rPr>
                <w:rFonts w:ascii="宋体" w:hAnsi="宋体" w:cs="宋体"/>
                <w:kern w:val="0"/>
                <w:sz w:val="24"/>
              </w:rPr>
            </w:pPr>
          </w:p>
        </w:tc>
      </w:tr>
      <w:tr w14:paraId="0CBC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7EFBA511">
            <w:pPr>
              <w:widowControl/>
              <w:jc w:val="center"/>
              <w:rPr>
                <w:rFonts w:ascii="宋体" w:hAnsi="宋体" w:cs="宋体"/>
                <w:kern w:val="0"/>
                <w:sz w:val="24"/>
              </w:rPr>
            </w:pPr>
          </w:p>
        </w:tc>
        <w:tc>
          <w:tcPr>
            <w:tcW w:w="1079" w:type="dxa"/>
            <w:vAlign w:val="center"/>
          </w:tcPr>
          <w:p w14:paraId="16F86DA5">
            <w:pPr>
              <w:widowControl/>
              <w:jc w:val="center"/>
              <w:rPr>
                <w:rFonts w:hint="eastAsia" w:ascii="宋体" w:hAnsi="宋体" w:cs="宋体"/>
                <w:kern w:val="0"/>
                <w:sz w:val="24"/>
              </w:rPr>
            </w:pPr>
            <w:r>
              <w:rPr>
                <w:rFonts w:hint="eastAsia" w:ascii="宋体" w:hAnsi="宋体" w:cs="宋体"/>
                <w:kern w:val="0"/>
                <w:sz w:val="24"/>
              </w:rPr>
              <w:t>12.88</w:t>
            </w:r>
          </w:p>
        </w:tc>
        <w:tc>
          <w:tcPr>
            <w:tcW w:w="1752" w:type="dxa"/>
            <w:vAlign w:val="center"/>
          </w:tcPr>
          <w:p w14:paraId="53931F25">
            <w:pPr>
              <w:widowControl/>
              <w:jc w:val="center"/>
              <w:rPr>
                <w:rFonts w:ascii="宋体" w:hAnsi="宋体" w:cs="宋体"/>
                <w:kern w:val="0"/>
                <w:sz w:val="24"/>
              </w:rPr>
            </w:pPr>
            <w:r>
              <w:rPr>
                <w:rFonts w:hint="eastAsia" w:ascii="宋体" w:hAnsi="宋体" w:cs="宋体"/>
                <w:kern w:val="0"/>
                <w:sz w:val="24"/>
              </w:rPr>
              <w:t>大鼠IVC饲养设备</w:t>
            </w:r>
          </w:p>
        </w:tc>
        <w:tc>
          <w:tcPr>
            <w:tcW w:w="926" w:type="dxa"/>
            <w:vAlign w:val="center"/>
          </w:tcPr>
          <w:p w14:paraId="4E1E9DDD">
            <w:pPr>
              <w:widowControl/>
              <w:jc w:val="center"/>
              <w:rPr>
                <w:rFonts w:ascii="宋体" w:hAnsi="宋体" w:cs="宋体"/>
                <w:kern w:val="0"/>
                <w:sz w:val="24"/>
              </w:rPr>
            </w:pPr>
            <w:r>
              <w:rPr>
                <w:rFonts w:hint="eastAsia" w:ascii="宋体" w:hAnsi="宋体" w:cs="宋体"/>
                <w:kern w:val="0"/>
                <w:sz w:val="24"/>
              </w:rPr>
              <w:t>3-22</w:t>
            </w:r>
          </w:p>
        </w:tc>
        <w:tc>
          <w:tcPr>
            <w:tcW w:w="1236" w:type="dxa"/>
            <w:vAlign w:val="center"/>
          </w:tcPr>
          <w:p w14:paraId="079B15CF">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3A0569A">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192738D3">
            <w:pPr>
              <w:widowControl/>
              <w:jc w:val="center"/>
              <w:rPr>
                <w:rFonts w:ascii="宋体" w:hAnsi="宋体" w:cs="宋体"/>
                <w:kern w:val="0"/>
                <w:sz w:val="24"/>
              </w:rPr>
            </w:pPr>
            <w:r>
              <w:rPr>
                <w:rFonts w:hint="eastAsia" w:ascii="宋体" w:hAnsi="宋体" w:cs="宋体"/>
                <w:kern w:val="0"/>
                <w:sz w:val="24"/>
              </w:rPr>
              <w:t>主机运行噪音≤55分贝</w:t>
            </w:r>
          </w:p>
        </w:tc>
        <w:tc>
          <w:tcPr>
            <w:tcW w:w="1555" w:type="dxa"/>
            <w:vAlign w:val="center"/>
          </w:tcPr>
          <w:p w14:paraId="10BBB931">
            <w:pPr>
              <w:widowControl/>
              <w:jc w:val="center"/>
              <w:rPr>
                <w:rFonts w:ascii="宋体" w:hAnsi="宋体" w:cs="宋体"/>
                <w:kern w:val="0"/>
                <w:sz w:val="24"/>
              </w:rPr>
            </w:pPr>
          </w:p>
        </w:tc>
      </w:tr>
      <w:tr w14:paraId="44A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2EAFA1CF">
            <w:pPr>
              <w:widowControl/>
              <w:jc w:val="center"/>
              <w:rPr>
                <w:rFonts w:ascii="宋体" w:hAnsi="宋体" w:cs="宋体"/>
                <w:kern w:val="0"/>
                <w:sz w:val="24"/>
              </w:rPr>
            </w:pPr>
          </w:p>
        </w:tc>
        <w:tc>
          <w:tcPr>
            <w:tcW w:w="1079" w:type="dxa"/>
            <w:vAlign w:val="center"/>
          </w:tcPr>
          <w:p w14:paraId="22DF4F01">
            <w:pPr>
              <w:widowControl/>
              <w:jc w:val="center"/>
              <w:rPr>
                <w:rFonts w:hint="eastAsia" w:ascii="宋体" w:hAnsi="宋体" w:cs="宋体"/>
                <w:kern w:val="0"/>
                <w:sz w:val="24"/>
              </w:rPr>
            </w:pPr>
            <w:r>
              <w:rPr>
                <w:rFonts w:hint="eastAsia" w:ascii="宋体" w:hAnsi="宋体" w:cs="宋体"/>
                <w:kern w:val="0"/>
                <w:sz w:val="24"/>
              </w:rPr>
              <w:t>8</w:t>
            </w:r>
          </w:p>
        </w:tc>
        <w:tc>
          <w:tcPr>
            <w:tcW w:w="1752" w:type="dxa"/>
            <w:vAlign w:val="center"/>
          </w:tcPr>
          <w:p w14:paraId="6BE693CE">
            <w:pPr>
              <w:widowControl/>
              <w:jc w:val="center"/>
              <w:rPr>
                <w:rFonts w:ascii="宋体" w:hAnsi="宋体" w:cs="宋体"/>
                <w:kern w:val="0"/>
                <w:sz w:val="24"/>
              </w:rPr>
            </w:pPr>
            <w:r>
              <w:rPr>
                <w:rFonts w:hint="eastAsia" w:ascii="宋体" w:hAnsi="宋体" w:cs="宋体"/>
                <w:kern w:val="0"/>
                <w:sz w:val="24"/>
              </w:rPr>
              <w:t>小鼠IVC饲养设备</w:t>
            </w:r>
          </w:p>
        </w:tc>
        <w:tc>
          <w:tcPr>
            <w:tcW w:w="926" w:type="dxa"/>
            <w:vAlign w:val="center"/>
          </w:tcPr>
          <w:p w14:paraId="07C139C1">
            <w:pPr>
              <w:widowControl/>
              <w:jc w:val="center"/>
              <w:rPr>
                <w:rFonts w:ascii="宋体" w:hAnsi="宋体" w:cs="宋体"/>
                <w:kern w:val="0"/>
                <w:sz w:val="24"/>
              </w:rPr>
            </w:pPr>
            <w:r>
              <w:rPr>
                <w:rFonts w:hint="eastAsia" w:ascii="宋体" w:hAnsi="宋体" w:cs="宋体"/>
                <w:kern w:val="0"/>
                <w:sz w:val="24"/>
              </w:rPr>
              <w:t>3-23</w:t>
            </w:r>
          </w:p>
        </w:tc>
        <w:tc>
          <w:tcPr>
            <w:tcW w:w="1236" w:type="dxa"/>
            <w:vAlign w:val="center"/>
          </w:tcPr>
          <w:p w14:paraId="1AD15497">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6BA6F686">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7F4C726E">
            <w:pPr>
              <w:widowControl/>
              <w:jc w:val="center"/>
              <w:rPr>
                <w:rFonts w:ascii="宋体" w:hAnsi="宋体" w:cs="宋体"/>
                <w:kern w:val="0"/>
                <w:sz w:val="24"/>
              </w:rPr>
            </w:pPr>
            <w:r>
              <w:rPr>
                <w:rFonts w:hint="eastAsia" w:ascii="宋体" w:hAnsi="宋体" w:cs="宋体"/>
                <w:kern w:val="0"/>
                <w:sz w:val="24"/>
              </w:rPr>
              <w:t>主机运行噪音≤55分贝</w:t>
            </w:r>
          </w:p>
        </w:tc>
        <w:tc>
          <w:tcPr>
            <w:tcW w:w="1555" w:type="dxa"/>
            <w:vAlign w:val="center"/>
          </w:tcPr>
          <w:p w14:paraId="32CEDAA0">
            <w:pPr>
              <w:widowControl/>
              <w:jc w:val="center"/>
              <w:rPr>
                <w:rFonts w:ascii="宋体" w:hAnsi="宋体" w:cs="宋体"/>
                <w:kern w:val="0"/>
                <w:sz w:val="24"/>
              </w:rPr>
            </w:pPr>
          </w:p>
        </w:tc>
      </w:tr>
      <w:tr w14:paraId="55E1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2F31728F">
            <w:pPr>
              <w:widowControl/>
              <w:jc w:val="center"/>
              <w:rPr>
                <w:rFonts w:ascii="宋体" w:hAnsi="宋体" w:cs="宋体"/>
                <w:kern w:val="0"/>
                <w:sz w:val="24"/>
              </w:rPr>
            </w:pPr>
          </w:p>
        </w:tc>
        <w:tc>
          <w:tcPr>
            <w:tcW w:w="1079" w:type="dxa"/>
            <w:vAlign w:val="center"/>
          </w:tcPr>
          <w:p w14:paraId="1704B517">
            <w:pPr>
              <w:widowControl/>
              <w:jc w:val="center"/>
              <w:rPr>
                <w:rFonts w:hint="eastAsia" w:ascii="宋体" w:hAnsi="宋体" w:cs="宋体"/>
                <w:kern w:val="0"/>
                <w:sz w:val="24"/>
              </w:rPr>
            </w:pPr>
            <w:r>
              <w:rPr>
                <w:rFonts w:hint="eastAsia" w:ascii="宋体" w:hAnsi="宋体" w:cs="宋体"/>
                <w:kern w:val="0"/>
                <w:sz w:val="24"/>
              </w:rPr>
              <w:t>3</w:t>
            </w:r>
          </w:p>
        </w:tc>
        <w:tc>
          <w:tcPr>
            <w:tcW w:w="1752" w:type="dxa"/>
            <w:vAlign w:val="center"/>
          </w:tcPr>
          <w:p w14:paraId="2AA3DE5E">
            <w:pPr>
              <w:widowControl/>
              <w:jc w:val="center"/>
              <w:rPr>
                <w:rFonts w:ascii="宋体" w:hAnsi="宋体" w:cs="宋体"/>
                <w:kern w:val="0"/>
                <w:sz w:val="24"/>
              </w:rPr>
            </w:pPr>
            <w:r>
              <w:rPr>
                <w:rFonts w:hint="eastAsia" w:ascii="宋体" w:hAnsi="宋体" w:cs="宋体"/>
                <w:kern w:val="0"/>
                <w:sz w:val="24"/>
              </w:rPr>
              <w:t>垫料收集台</w:t>
            </w:r>
          </w:p>
        </w:tc>
        <w:tc>
          <w:tcPr>
            <w:tcW w:w="926" w:type="dxa"/>
            <w:vAlign w:val="center"/>
          </w:tcPr>
          <w:p w14:paraId="6B9679AA">
            <w:pPr>
              <w:widowControl/>
              <w:jc w:val="center"/>
              <w:rPr>
                <w:rFonts w:ascii="宋体" w:hAnsi="宋体" w:cs="宋体"/>
                <w:kern w:val="0"/>
                <w:sz w:val="24"/>
              </w:rPr>
            </w:pPr>
            <w:r>
              <w:rPr>
                <w:rFonts w:hint="eastAsia" w:ascii="宋体" w:hAnsi="宋体" w:cs="宋体"/>
                <w:kern w:val="0"/>
                <w:sz w:val="24"/>
              </w:rPr>
              <w:t>3-24</w:t>
            </w:r>
          </w:p>
        </w:tc>
        <w:tc>
          <w:tcPr>
            <w:tcW w:w="1236" w:type="dxa"/>
            <w:vAlign w:val="center"/>
          </w:tcPr>
          <w:p w14:paraId="06C64D79">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0096BEDA">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322464E6">
            <w:pPr>
              <w:widowControl/>
              <w:jc w:val="center"/>
              <w:rPr>
                <w:rFonts w:ascii="宋体" w:hAnsi="宋体" w:cs="宋体"/>
                <w:kern w:val="0"/>
                <w:sz w:val="24"/>
              </w:rPr>
            </w:pPr>
            <w:r>
              <w:rPr>
                <w:rFonts w:hint="eastAsia" w:ascii="宋体" w:hAnsi="宋体" w:cs="宋体"/>
                <w:kern w:val="0"/>
                <w:sz w:val="24"/>
              </w:rPr>
              <w:t>功率：≤700W</w:t>
            </w:r>
          </w:p>
        </w:tc>
        <w:tc>
          <w:tcPr>
            <w:tcW w:w="1555" w:type="dxa"/>
            <w:vAlign w:val="center"/>
          </w:tcPr>
          <w:p w14:paraId="393F8BC5">
            <w:pPr>
              <w:widowControl/>
              <w:jc w:val="center"/>
              <w:rPr>
                <w:rFonts w:ascii="宋体" w:hAnsi="宋体" w:cs="宋体"/>
                <w:kern w:val="0"/>
                <w:sz w:val="24"/>
              </w:rPr>
            </w:pPr>
          </w:p>
        </w:tc>
      </w:tr>
      <w:tr w14:paraId="04DC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54EBBFAE">
            <w:pPr>
              <w:widowControl/>
              <w:jc w:val="center"/>
              <w:rPr>
                <w:rFonts w:ascii="宋体" w:hAnsi="宋体" w:cs="宋体"/>
                <w:kern w:val="0"/>
                <w:sz w:val="24"/>
              </w:rPr>
            </w:pPr>
          </w:p>
        </w:tc>
        <w:tc>
          <w:tcPr>
            <w:tcW w:w="1079" w:type="dxa"/>
            <w:vAlign w:val="center"/>
          </w:tcPr>
          <w:p w14:paraId="73254781">
            <w:pPr>
              <w:widowControl/>
              <w:jc w:val="center"/>
              <w:rPr>
                <w:rFonts w:hint="eastAsia" w:ascii="宋体" w:hAnsi="宋体" w:cs="宋体"/>
                <w:kern w:val="0"/>
                <w:sz w:val="24"/>
              </w:rPr>
            </w:pPr>
            <w:r>
              <w:rPr>
                <w:rFonts w:hint="eastAsia" w:ascii="宋体" w:hAnsi="宋体" w:cs="宋体"/>
                <w:kern w:val="0"/>
                <w:sz w:val="24"/>
              </w:rPr>
              <w:t>6.5</w:t>
            </w:r>
          </w:p>
        </w:tc>
        <w:tc>
          <w:tcPr>
            <w:tcW w:w="1752" w:type="dxa"/>
            <w:vAlign w:val="center"/>
          </w:tcPr>
          <w:p w14:paraId="78352322">
            <w:pPr>
              <w:widowControl/>
              <w:jc w:val="center"/>
              <w:rPr>
                <w:rFonts w:ascii="宋体" w:hAnsi="宋体" w:cs="宋体"/>
                <w:kern w:val="0"/>
                <w:sz w:val="24"/>
              </w:rPr>
            </w:pPr>
            <w:r>
              <w:rPr>
                <w:rFonts w:hint="eastAsia" w:ascii="宋体" w:hAnsi="宋体" w:cs="宋体"/>
                <w:kern w:val="0"/>
                <w:sz w:val="24"/>
              </w:rPr>
              <w:t>扩散式过氧化氢气体消毒器</w:t>
            </w:r>
          </w:p>
        </w:tc>
        <w:tc>
          <w:tcPr>
            <w:tcW w:w="926" w:type="dxa"/>
            <w:vAlign w:val="center"/>
          </w:tcPr>
          <w:p w14:paraId="2991D88C">
            <w:pPr>
              <w:widowControl/>
              <w:jc w:val="center"/>
              <w:rPr>
                <w:rFonts w:ascii="宋体" w:hAnsi="宋体" w:cs="宋体"/>
                <w:kern w:val="0"/>
                <w:sz w:val="24"/>
              </w:rPr>
            </w:pPr>
            <w:r>
              <w:rPr>
                <w:rFonts w:hint="eastAsia" w:ascii="宋体" w:hAnsi="宋体" w:cs="宋体"/>
                <w:kern w:val="0"/>
                <w:sz w:val="24"/>
              </w:rPr>
              <w:t>3-25</w:t>
            </w:r>
          </w:p>
        </w:tc>
        <w:tc>
          <w:tcPr>
            <w:tcW w:w="1236" w:type="dxa"/>
            <w:vAlign w:val="center"/>
          </w:tcPr>
          <w:p w14:paraId="5B2D3CD0">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7182DC1D">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44433B99">
            <w:pPr>
              <w:widowControl/>
              <w:jc w:val="center"/>
              <w:rPr>
                <w:rFonts w:ascii="宋体" w:hAnsi="宋体" w:cs="宋体"/>
                <w:kern w:val="0"/>
                <w:sz w:val="24"/>
              </w:rPr>
            </w:pPr>
            <w:r>
              <w:rPr>
                <w:rFonts w:hint="eastAsia" w:ascii="宋体" w:hAnsi="宋体" w:cs="宋体"/>
                <w:kern w:val="0"/>
                <w:sz w:val="24"/>
              </w:rPr>
              <w:t>H2O2储存量：≥5L</w:t>
            </w:r>
          </w:p>
        </w:tc>
        <w:tc>
          <w:tcPr>
            <w:tcW w:w="1555" w:type="dxa"/>
            <w:vAlign w:val="center"/>
          </w:tcPr>
          <w:p w14:paraId="6252282F">
            <w:pPr>
              <w:widowControl/>
              <w:jc w:val="center"/>
              <w:rPr>
                <w:rFonts w:ascii="宋体" w:hAnsi="宋体" w:cs="宋体"/>
                <w:kern w:val="0"/>
                <w:sz w:val="24"/>
              </w:rPr>
            </w:pPr>
          </w:p>
        </w:tc>
      </w:tr>
      <w:tr w14:paraId="6E6E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18E06C73">
            <w:pPr>
              <w:widowControl/>
              <w:jc w:val="center"/>
              <w:rPr>
                <w:rFonts w:ascii="宋体" w:hAnsi="宋体" w:cs="宋体"/>
                <w:kern w:val="0"/>
                <w:sz w:val="24"/>
              </w:rPr>
            </w:pPr>
          </w:p>
        </w:tc>
        <w:tc>
          <w:tcPr>
            <w:tcW w:w="1079" w:type="dxa"/>
            <w:vAlign w:val="center"/>
          </w:tcPr>
          <w:p w14:paraId="74AD252E">
            <w:pPr>
              <w:widowControl/>
              <w:jc w:val="center"/>
              <w:rPr>
                <w:rFonts w:hint="eastAsia" w:ascii="宋体" w:hAnsi="宋体" w:cs="宋体"/>
                <w:kern w:val="0"/>
                <w:sz w:val="24"/>
              </w:rPr>
            </w:pPr>
            <w:r>
              <w:rPr>
                <w:rFonts w:hint="eastAsia" w:ascii="宋体" w:hAnsi="宋体" w:cs="宋体"/>
                <w:kern w:val="0"/>
                <w:sz w:val="24"/>
              </w:rPr>
              <w:t>20</w:t>
            </w:r>
          </w:p>
        </w:tc>
        <w:tc>
          <w:tcPr>
            <w:tcW w:w="1752" w:type="dxa"/>
            <w:vAlign w:val="center"/>
          </w:tcPr>
          <w:p w14:paraId="317858C3">
            <w:pPr>
              <w:widowControl/>
              <w:jc w:val="center"/>
              <w:rPr>
                <w:rFonts w:ascii="宋体" w:hAnsi="宋体" w:cs="宋体"/>
                <w:kern w:val="0"/>
                <w:sz w:val="24"/>
              </w:rPr>
            </w:pPr>
            <w:r>
              <w:rPr>
                <w:rFonts w:hint="eastAsia" w:ascii="宋体" w:hAnsi="宋体" w:cs="宋体"/>
                <w:kern w:val="0"/>
                <w:sz w:val="24"/>
              </w:rPr>
              <w:t>实验动物专用型脉动真空灭菌器</w:t>
            </w:r>
          </w:p>
        </w:tc>
        <w:tc>
          <w:tcPr>
            <w:tcW w:w="926" w:type="dxa"/>
            <w:vAlign w:val="center"/>
          </w:tcPr>
          <w:p w14:paraId="70F1FED6">
            <w:pPr>
              <w:widowControl/>
              <w:jc w:val="center"/>
              <w:rPr>
                <w:rFonts w:ascii="宋体" w:hAnsi="宋体" w:cs="宋体"/>
                <w:kern w:val="0"/>
                <w:sz w:val="24"/>
              </w:rPr>
            </w:pPr>
            <w:r>
              <w:rPr>
                <w:rFonts w:hint="eastAsia" w:ascii="宋体" w:hAnsi="宋体" w:cs="宋体"/>
                <w:kern w:val="0"/>
                <w:sz w:val="24"/>
              </w:rPr>
              <w:t>3-26</w:t>
            </w:r>
          </w:p>
        </w:tc>
        <w:tc>
          <w:tcPr>
            <w:tcW w:w="1236" w:type="dxa"/>
            <w:vAlign w:val="center"/>
          </w:tcPr>
          <w:p w14:paraId="0ECA5B52">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041E0AC5">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0F8FE0F7">
            <w:pPr>
              <w:widowControl/>
              <w:jc w:val="center"/>
              <w:rPr>
                <w:rFonts w:ascii="宋体" w:hAnsi="宋体" w:cs="宋体"/>
                <w:kern w:val="0"/>
                <w:sz w:val="24"/>
              </w:rPr>
            </w:pPr>
            <w:r>
              <w:rPr>
                <w:rFonts w:hint="eastAsia" w:ascii="宋体" w:hAnsi="宋体" w:cs="宋体"/>
                <w:kern w:val="0"/>
                <w:sz w:val="24"/>
              </w:rPr>
              <w:t>容积≥350L</w:t>
            </w:r>
          </w:p>
        </w:tc>
        <w:tc>
          <w:tcPr>
            <w:tcW w:w="1555" w:type="dxa"/>
            <w:vAlign w:val="center"/>
          </w:tcPr>
          <w:p w14:paraId="1DB61C74">
            <w:pPr>
              <w:widowControl/>
              <w:jc w:val="center"/>
              <w:rPr>
                <w:rFonts w:ascii="宋体" w:hAnsi="宋体" w:cs="宋体"/>
                <w:kern w:val="0"/>
                <w:sz w:val="24"/>
              </w:rPr>
            </w:pPr>
          </w:p>
        </w:tc>
      </w:tr>
      <w:tr w14:paraId="188C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14:paraId="19BADAD6">
            <w:pPr>
              <w:widowControl/>
              <w:jc w:val="center"/>
              <w:rPr>
                <w:rFonts w:ascii="宋体" w:hAnsi="宋体" w:cs="宋体"/>
                <w:kern w:val="0"/>
                <w:sz w:val="24"/>
              </w:rPr>
            </w:pPr>
          </w:p>
        </w:tc>
        <w:tc>
          <w:tcPr>
            <w:tcW w:w="1079" w:type="dxa"/>
            <w:vAlign w:val="center"/>
          </w:tcPr>
          <w:p w14:paraId="306A05E8">
            <w:pPr>
              <w:widowControl/>
              <w:jc w:val="center"/>
              <w:rPr>
                <w:rFonts w:hint="eastAsia" w:ascii="宋体" w:hAnsi="宋体" w:cs="宋体"/>
                <w:kern w:val="0"/>
                <w:sz w:val="24"/>
              </w:rPr>
            </w:pPr>
            <w:r>
              <w:rPr>
                <w:rFonts w:hint="eastAsia" w:ascii="宋体" w:hAnsi="宋体" w:cs="宋体"/>
                <w:kern w:val="0"/>
                <w:sz w:val="24"/>
              </w:rPr>
              <w:t>41.99</w:t>
            </w:r>
          </w:p>
        </w:tc>
        <w:tc>
          <w:tcPr>
            <w:tcW w:w="1752" w:type="dxa"/>
            <w:vAlign w:val="center"/>
          </w:tcPr>
          <w:p w14:paraId="6E7157AA">
            <w:pPr>
              <w:widowControl/>
              <w:jc w:val="center"/>
              <w:rPr>
                <w:rFonts w:ascii="宋体" w:hAnsi="宋体" w:cs="宋体"/>
                <w:kern w:val="0"/>
                <w:sz w:val="24"/>
              </w:rPr>
            </w:pPr>
            <w:r>
              <w:rPr>
                <w:rFonts w:hint="eastAsia" w:ascii="宋体" w:hAnsi="宋体" w:cs="宋体"/>
                <w:kern w:val="0"/>
                <w:sz w:val="24"/>
              </w:rPr>
              <w:t>斑马鱼养殖及高通量行为分析一体化平台</w:t>
            </w:r>
          </w:p>
        </w:tc>
        <w:tc>
          <w:tcPr>
            <w:tcW w:w="926" w:type="dxa"/>
            <w:vAlign w:val="center"/>
          </w:tcPr>
          <w:p w14:paraId="0D3D126A">
            <w:pPr>
              <w:widowControl/>
              <w:jc w:val="center"/>
              <w:rPr>
                <w:rFonts w:ascii="宋体" w:hAnsi="宋体" w:cs="宋体"/>
                <w:kern w:val="0"/>
                <w:sz w:val="24"/>
              </w:rPr>
            </w:pPr>
            <w:r>
              <w:rPr>
                <w:rFonts w:hint="eastAsia" w:ascii="宋体" w:hAnsi="宋体" w:cs="宋体"/>
                <w:kern w:val="0"/>
                <w:sz w:val="24"/>
              </w:rPr>
              <w:t>3-27</w:t>
            </w:r>
          </w:p>
        </w:tc>
        <w:tc>
          <w:tcPr>
            <w:tcW w:w="1236" w:type="dxa"/>
            <w:vAlign w:val="center"/>
          </w:tcPr>
          <w:p w14:paraId="7AF83782">
            <w:pPr>
              <w:widowControl/>
              <w:jc w:val="center"/>
              <w:textAlignment w:val="center"/>
              <w:rPr>
                <w:rFonts w:ascii="宋体" w:hAnsi="宋体" w:cs="宋体"/>
                <w:kern w:val="0"/>
                <w:sz w:val="24"/>
              </w:rPr>
            </w:pPr>
            <w:r>
              <w:rPr>
                <w:rFonts w:hint="eastAsia" w:ascii="宋体" w:hAnsi="宋体" w:cs="宋体"/>
                <w:color w:val="000000"/>
                <w:kern w:val="0"/>
                <w:sz w:val="20"/>
                <w:szCs w:val="20"/>
                <w:lang w:bidi="ar"/>
              </w:rPr>
              <w:t>1</w:t>
            </w:r>
          </w:p>
        </w:tc>
        <w:tc>
          <w:tcPr>
            <w:tcW w:w="1203" w:type="dxa"/>
            <w:vAlign w:val="center"/>
          </w:tcPr>
          <w:p w14:paraId="1F766F9D">
            <w:pPr>
              <w:widowControl/>
              <w:jc w:val="center"/>
              <w:rPr>
                <w:rFonts w:ascii="宋体" w:hAnsi="宋体" w:cs="宋体"/>
                <w:kern w:val="0"/>
                <w:sz w:val="24"/>
              </w:rPr>
            </w:pPr>
            <w:r>
              <w:rPr>
                <w:rFonts w:hint="eastAsia" w:ascii="宋体" w:hAnsi="宋体" w:cs="宋体"/>
                <w:kern w:val="0"/>
                <w:sz w:val="24"/>
              </w:rPr>
              <w:t>否</w:t>
            </w:r>
          </w:p>
        </w:tc>
        <w:tc>
          <w:tcPr>
            <w:tcW w:w="2435" w:type="dxa"/>
            <w:vAlign w:val="center"/>
          </w:tcPr>
          <w:p w14:paraId="1DA49767">
            <w:pPr>
              <w:widowControl/>
              <w:jc w:val="center"/>
              <w:rPr>
                <w:rFonts w:ascii="宋体" w:hAnsi="宋体" w:cs="宋体"/>
                <w:kern w:val="0"/>
                <w:sz w:val="24"/>
              </w:rPr>
            </w:pPr>
            <w:r>
              <w:rPr>
                <w:rFonts w:hint="eastAsia" w:ascii="宋体" w:hAnsi="宋体" w:cs="宋体"/>
                <w:kern w:val="0"/>
                <w:sz w:val="24"/>
              </w:rPr>
              <w:t>循环泵出水量：≥75L/min</w:t>
            </w:r>
          </w:p>
        </w:tc>
        <w:tc>
          <w:tcPr>
            <w:tcW w:w="1555" w:type="dxa"/>
            <w:vAlign w:val="center"/>
          </w:tcPr>
          <w:p w14:paraId="4E511B31">
            <w:pPr>
              <w:widowControl/>
              <w:jc w:val="center"/>
              <w:rPr>
                <w:rFonts w:ascii="宋体" w:hAnsi="宋体" w:cs="宋体"/>
                <w:kern w:val="0"/>
                <w:sz w:val="24"/>
              </w:rPr>
            </w:pPr>
          </w:p>
        </w:tc>
      </w:tr>
    </w:tbl>
    <w:p w14:paraId="7344B1EC">
      <w:pPr>
        <w:spacing w:line="360" w:lineRule="auto"/>
        <w:ind w:firstLine="480" w:firstLineChars="200"/>
        <w:rPr>
          <w:rFonts w:ascii="宋体" w:hAnsi="宋体" w:cs="宋体"/>
          <w:sz w:val="24"/>
        </w:rPr>
      </w:pPr>
    </w:p>
    <w:p w14:paraId="2D6A985B">
      <w:pPr>
        <w:spacing w:before="120" w:beforeLines="50" w:line="360" w:lineRule="auto"/>
        <w:ind w:firstLine="480" w:firstLineChars="200"/>
        <w:rPr>
          <w:rFonts w:ascii="宋体" w:hAnsi="宋体" w:cs="宋体"/>
          <w:sz w:val="24"/>
          <w:u w:val="single"/>
        </w:rPr>
      </w:pPr>
      <w:r>
        <w:rPr>
          <w:rFonts w:hint="eastAsia" w:ascii="宋体" w:hAnsi="宋体" w:cs="宋体"/>
          <w:sz w:val="24"/>
        </w:rPr>
        <w:t>5.合同履行期限：自采购人下达订单之日起30个工作日内将货物送至采购人指定地点。</w:t>
      </w:r>
    </w:p>
    <w:p w14:paraId="6D63AB01">
      <w:pPr>
        <w:spacing w:line="360" w:lineRule="auto"/>
        <w:ind w:firstLine="480" w:firstLineChars="200"/>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color w:val="000000"/>
          <w:sz w:val="24"/>
        </w:rPr>
        <w:t>■</w:t>
      </w:r>
      <w:r>
        <w:rPr>
          <w:rFonts w:hint="eastAsia" w:ascii="宋体" w:hAnsi="宋体" w:cs="宋体"/>
          <w:sz w:val="24"/>
        </w:rPr>
        <w:t>否。</w:t>
      </w:r>
    </w:p>
    <w:p w14:paraId="23A43E4D">
      <w:pPr>
        <w:spacing w:line="360" w:lineRule="auto"/>
        <w:ind w:firstLine="480" w:firstLineChars="200"/>
        <w:rPr>
          <w:rFonts w:ascii="宋体" w:hAnsi="宋体" w:cs="宋体"/>
          <w:sz w:val="24"/>
        </w:rPr>
      </w:pPr>
    </w:p>
    <w:p w14:paraId="6EF6CA0A">
      <w:pPr>
        <w:pStyle w:val="3"/>
        <w:spacing w:before="0" w:line="360" w:lineRule="auto"/>
        <w:jc w:val="left"/>
        <w:rPr>
          <w:rFonts w:ascii="宋体" w:hAnsi="宋体" w:eastAsia="宋体" w:cs="宋体"/>
          <w:sz w:val="24"/>
          <w:szCs w:val="24"/>
        </w:rPr>
      </w:pPr>
      <w:bookmarkStart w:id="5" w:name="_Toc35393622"/>
      <w:bookmarkStart w:id="6" w:name="_Toc35393791"/>
      <w:bookmarkStart w:id="7" w:name="_Toc28359003"/>
      <w:bookmarkStart w:id="8" w:name="_Toc28359080"/>
      <w:r>
        <w:rPr>
          <w:rFonts w:hint="eastAsia" w:ascii="宋体" w:hAnsi="宋体" w:eastAsia="宋体" w:cs="宋体"/>
          <w:sz w:val="24"/>
          <w:szCs w:val="24"/>
        </w:rPr>
        <w:t>二、申请人的资格要求（须同时满足）</w:t>
      </w:r>
      <w:bookmarkEnd w:id="5"/>
      <w:bookmarkEnd w:id="6"/>
      <w:bookmarkEnd w:id="7"/>
      <w:bookmarkEnd w:id="8"/>
    </w:p>
    <w:p w14:paraId="0CB1D912">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1DE14FB3">
      <w:pPr>
        <w:spacing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67BB366E">
      <w:pPr>
        <w:spacing w:line="360" w:lineRule="auto"/>
        <w:ind w:firstLine="480" w:firstLineChars="200"/>
        <w:rPr>
          <w:rFonts w:ascii="宋体" w:hAnsi="宋体" w:cs="宋体"/>
          <w:sz w:val="24"/>
        </w:rPr>
      </w:pPr>
      <w:r>
        <w:rPr>
          <w:rFonts w:hint="eastAsia" w:ascii="宋体" w:hAnsi="宋体" w:cs="宋体"/>
          <w:sz w:val="24"/>
        </w:rPr>
        <w:t>2.1中小企业政策</w:t>
      </w:r>
    </w:p>
    <w:p w14:paraId="142400D7">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项目</w:t>
      </w:r>
      <w:bookmarkStart w:id="31" w:name="_GoBack"/>
      <w:bookmarkEnd w:id="31"/>
      <w:r>
        <w:rPr>
          <w:rFonts w:hint="eastAsia" w:ascii="宋体" w:hAnsi="宋体" w:cs="宋体"/>
          <w:sz w:val="24"/>
        </w:rPr>
        <w:t>专门面向中小企业预留采购份额。</w:t>
      </w:r>
    </w:p>
    <w:p w14:paraId="4440FAA4">
      <w:pPr>
        <w:spacing w:line="360" w:lineRule="auto"/>
        <w:ind w:firstLine="480" w:firstLineChars="200"/>
        <w:rPr>
          <w:rFonts w:ascii="宋体" w:hAnsi="宋体" w:cs="宋体"/>
          <w:sz w:val="24"/>
        </w:rPr>
      </w:pPr>
      <w:r>
        <w:rPr>
          <w:rFonts w:hint="eastAsia" w:ascii="宋体" w:hAnsi="宋体" w:cs="宋体"/>
          <w:sz w:val="24"/>
        </w:rPr>
        <w:t>2.2其它落实政府采购政策的资格要求（如有）：无。</w:t>
      </w:r>
    </w:p>
    <w:p w14:paraId="0BDC4ACF">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1D2EA9E3">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 xml:space="preserve">3.1本项目是否接受分支机构参与投标：□是  </w:t>
      </w:r>
      <w:r>
        <w:rPr>
          <w:rFonts w:hint="eastAsia" w:ascii="宋体" w:hAnsi="宋体" w:cs="宋体"/>
          <w:b/>
          <w:color w:val="000000"/>
          <w:sz w:val="24"/>
        </w:rPr>
        <w:t>■</w:t>
      </w:r>
      <w:r>
        <w:rPr>
          <w:rFonts w:hint="eastAsia" w:ascii="宋体" w:hAnsi="宋体" w:cs="宋体"/>
          <w:sz w:val="24"/>
        </w:rPr>
        <w:t>否；</w:t>
      </w:r>
    </w:p>
    <w:p w14:paraId="22383645">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3.2本项目是否属于政府购买服务：</w:t>
      </w:r>
    </w:p>
    <w:p w14:paraId="6186AF82">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b/>
          <w:color w:val="000000"/>
          <w:sz w:val="24"/>
        </w:rPr>
        <w:t>■</w:t>
      </w:r>
      <w:r>
        <w:rPr>
          <w:rFonts w:hint="eastAsia" w:ascii="宋体" w:hAnsi="宋体" w:cs="宋体"/>
          <w:sz w:val="24"/>
        </w:rPr>
        <w:t>否</w:t>
      </w:r>
    </w:p>
    <w:p w14:paraId="07080225">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5946F8D7">
      <w:pPr>
        <w:spacing w:line="360" w:lineRule="auto"/>
        <w:ind w:firstLine="480" w:firstLineChars="200"/>
        <w:rPr>
          <w:rFonts w:ascii="宋体" w:hAnsi="宋体" w:cs="宋体"/>
          <w:sz w:val="24"/>
        </w:rPr>
      </w:pPr>
      <w:r>
        <w:rPr>
          <w:rFonts w:hint="eastAsia" w:ascii="宋体" w:hAnsi="宋体" w:cs="宋体"/>
          <w:sz w:val="24"/>
        </w:rPr>
        <w:t>3.3其他特定资格要求：投标产品属于医疗器械的，供应商如为代理商，应具有合法的医疗器械经营资格；供应商如为制造商，使用自身生产的产品投标时，应具有合法的医疗器械生产资格。</w:t>
      </w:r>
    </w:p>
    <w:p w14:paraId="12C5412D">
      <w:pPr>
        <w:spacing w:line="360" w:lineRule="auto"/>
        <w:ind w:firstLine="480" w:firstLineChars="200"/>
        <w:rPr>
          <w:rFonts w:ascii="宋体" w:hAnsi="宋体" w:cs="宋体"/>
          <w:i/>
          <w:iCs/>
          <w:sz w:val="24"/>
          <w:u w:val="single"/>
        </w:rPr>
      </w:pPr>
    </w:p>
    <w:bookmarkEnd w:id="9"/>
    <w:bookmarkEnd w:id="10"/>
    <w:p w14:paraId="3462127F">
      <w:pPr>
        <w:pStyle w:val="3"/>
        <w:widowControl/>
        <w:spacing w:before="0" w:line="360" w:lineRule="auto"/>
        <w:jc w:val="left"/>
        <w:rPr>
          <w:rFonts w:ascii="宋体" w:hAnsi="宋体" w:eastAsia="宋体" w:cs="宋体"/>
          <w:sz w:val="24"/>
          <w:szCs w:val="24"/>
        </w:rPr>
      </w:pPr>
      <w:bookmarkStart w:id="11" w:name="_Toc35393792"/>
      <w:bookmarkStart w:id="12" w:name="_Toc35393623"/>
      <w:r>
        <w:rPr>
          <w:rFonts w:hint="eastAsia" w:ascii="宋体" w:hAnsi="宋体" w:eastAsia="宋体" w:cs="宋体"/>
          <w:sz w:val="24"/>
          <w:szCs w:val="24"/>
        </w:rPr>
        <w:t>三、获取招标文件</w:t>
      </w:r>
      <w:bookmarkEnd w:id="11"/>
      <w:bookmarkEnd w:id="12"/>
    </w:p>
    <w:p w14:paraId="316C5FFD">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1.时间：2025年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8</w:t>
      </w:r>
      <w:r>
        <w:rPr>
          <w:rFonts w:hint="eastAsia" w:ascii="宋体" w:hAnsi="宋体" w:cs="宋体"/>
          <w:sz w:val="24"/>
          <w:lang w:bidi="ar"/>
        </w:rPr>
        <w:t>日至2025年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15</w:t>
      </w:r>
      <w:r>
        <w:rPr>
          <w:rFonts w:hint="eastAsia" w:ascii="宋体" w:hAnsi="宋体" w:cs="宋体"/>
          <w:sz w:val="24"/>
          <w:lang w:bidi="ar"/>
        </w:rPr>
        <w:t>日，每天上午8:30至12:00，下午12:00至16:30（北京时间，法定节假日除外）。</w:t>
      </w:r>
    </w:p>
    <w:p w14:paraId="25AB3C30">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2.地点：北京市政府采购电子交易平台</w:t>
      </w:r>
    </w:p>
    <w:p w14:paraId="3530B7A8">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3.方式：供应商持CA数字认证证书登录北京市政府采购电子交易平台（http://zbcg-bjzc.zhongcy.com/bjczj-portal-site/index.html#/home）获取电子版招标文件。</w:t>
      </w:r>
    </w:p>
    <w:p w14:paraId="2902870B">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610370C2">
      <w:pPr>
        <w:tabs>
          <w:tab w:val="left" w:pos="900"/>
          <w:tab w:val="left" w:pos="1980"/>
        </w:tabs>
        <w:snapToGrid w:val="0"/>
        <w:spacing w:line="360" w:lineRule="auto"/>
        <w:ind w:left="840"/>
        <w:rPr>
          <w:rFonts w:ascii="宋体" w:hAnsi="宋体" w:cs="宋体"/>
          <w:sz w:val="24"/>
        </w:rPr>
      </w:pPr>
    </w:p>
    <w:p w14:paraId="5C09B26B">
      <w:pPr>
        <w:pStyle w:val="3"/>
        <w:widowControl/>
        <w:spacing w:before="0" w:line="360" w:lineRule="auto"/>
        <w:jc w:val="left"/>
        <w:rPr>
          <w:rFonts w:ascii="宋体" w:hAnsi="宋体" w:eastAsia="宋体" w:cs="宋体"/>
          <w:sz w:val="24"/>
          <w:szCs w:val="24"/>
        </w:rPr>
      </w:pPr>
      <w:bookmarkStart w:id="13" w:name="_Toc28359082"/>
      <w:bookmarkStart w:id="14" w:name="_Toc28359005"/>
      <w:bookmarkStart w:id="15" w:name="_Toc35393793"/>
      <w:bookmarkStart w:id="16" w:name="_Toc35393624"/>
      <w:r>
        <w:rPr>
          <w:rFonts w:hint="eastAsia" w:ascii="宋体" w:hAnsi="宋体" w:eastAsia="宋体" w:cs="宋体"/>
          <w:sz w:val="24"/>
          <w:szCs w:val="24"/>
        </w:rPr>
        <w:t>四、提交投标文件</w:t>
      </w:r>
      <w:bookmarkEnd w:id="13"/>
      <w:bookmarkEnd w:id="14"/>
      <w:r>
        <w:rPr>
          <w:rFonts w:hint="eastAsia" w:ascii="宋体" w:hAnsi="宋体" w:eastAsia="宋体" w:cs="宋体"/>
          <w:sz w:val="24"/>
          <w:szCs w:val="24"/>
        </w:rPr>
        <w:t>截止时间、开标时间和地点</w:t>
      </w:r>
      <w:bookmarkEnd w:id="15"/>
      <w:bookmarkEnd w:id="16"/>
    </w:p>
    <w:p w14:paraId="7B0E9AF1">
      <w:pPr>
        <w:spacing w:line="360" w:lineRule="auto"/>
        <w:ind w:firstLine="480" w:firstLineChars="200"/>
        <w:rPr>
          <w:rFonts w:ascii="宋体" w:hAnsi="宋体" w:cs="宋体"/>
          <w:bCs/>
          <w:sz w:val="24"/>
          <w:u w:val="single"/>
        </w:rPr>
      </w:pPr>
      <w:r>
        <w:rPr>
          <w:rFonts w:hint="eastAsia" w:ascii="宋体" w:hAnsi="宋体" w:cs="宋体"/>
          <w:sz w:val="24"/>
          <w:lang w:bidi="ar"/>
        </w:rPr>
        <w:t>投标截止时间、开标时间：2025年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29</w:t>
      </w:r>
      <w:r>
        <w:rPr>
          <w:rFonts w:hint="eastAsia" w:ascii="宋体" w:hAnsi="宋体" w:cs="宋体"/>
          <w:sz w:val="24"/>
          <w:lang w:bidi="ar"/>
        </w:rPr>
        <w:t>日上午9点30分</w:t>
      </w:r>
      <w:r>
        <w:rPr>
          <w:rFonts w:hint="eastAsia" w:ascii="宋体" w:hAnsi="宋体" w:cs="宋体"/>
          <w:bCs/>
          <w:sz w:val="24"/>
          <w:lang w:bidi="ar"/>
        </w:rPr>
        <w:t>（北京时间）</w:t>
      </w:r>
      <w:r>
        <w:rPr>
          <w:rFonts w:hint="eastAsia" w:ascii="宋体" w:hAnsi="宋体" w:cs="宋体"/>
          <w:iCs/>
          <w:sz w:val="24"/>
          <w:lang w:bidi="ar"/>
        </w:rPr>
        <w:t>。</w:t>
      </w:r>
    </w:p>
    <w:p w14:paraId="7A5B1B37">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地点：北京市朝阳区建国门外大街甲3号第</w:t>
      </w:r>
      <w:r>
        <w:rPr>
          <w:rFonts w:hint="eastAsia" w:ascii="宋体" w:hAnsi="宋体" w:cs="宋体"/>
          <w:sz w:val="24"/>
          <w:lang w:eastAsia="zh-CN" w:bidi="ar"/>
        </w:rPr>
        <w:t>二</w:t>
      </w:r>
      <w:r>
        <w:rPr>
          <w:rFonts w:hint="eastAsia" w:ascii="宋体" w:hAnsi="宋体" w:cs="宋体"/>
          <w:sz w:val="24"/>
          <w:lang w:bidi="ar"/>
        </w:rPr>
        <w:t>开标室</w:t>
      </w:r>
      <w:r>
        <w:rPr>
          <w:rFonts w:hint="eastAsia" w:ascii="宋体" w:hAnsi="宋体" w:cs="宋体"/>
          <w:sz w:val="24"/>
          <w:lang w:val="zh-TW" w:bidi="ar"/>
        </w:rPr>
        <w:t>。</w:t>
      </w:r>
    </w:p>
    <w:p w14:paraId="142FFD00">
      <w:pPr>
        <w:spacing w:line="360" w:lineRule="auto"/>
        <w:ind w:firstLine="480" w:firstLineChars="200"/>
        <w:rPr>
          <w:rFonts w:ascii="宋体" w:hAnsi="宋体" w:cs="宋体"/>
          <w:bCs/>
          <w:sz w:val="24"/>
          <w:u w:val="single"/>
        </w:rPr>
      </w:pPr>
    </w:p>
    <w:p w14:paraId="1009B1C2">
      <w:pPr>
        <w:pStyle w:val="3"/>
        <w:spacing w:before="0" w:line="360" w:lineRule="auto"/>
        <w:jc w:val="left"/>
        <w:rPr>
          <w:rFonts w:ascii="宋体" w:hAnsi="宋体" w:eastAsia="宋体" w:cs="宋体"/>
          <w:sz w:val="24"/>
          <w:szCs w:val="24"/>
        </w:rPr>
      </w:pPr>
      <w:bookmarkStart w:id="17" w:name="_Toc35393794"/>
      <w:bookmarkStart w:id="18" w:name="_Toc28359007"/>
      <w:bookmarkStart w:id="19" w:name="_Toc35393625"/>
      <w:bookmarkStart w:id="20" w:name="_Toc28359084"/>
      <w:r>
        <w:rPr>
          <w:rFonts w:hint="eastAsia" w:ascii="宋体" w:hAnsi="宋体" w:eastAsia="宋体" w:cs="宋体"/>
          <w:sz w:val="24"/>
          <w:szCs w:val="24"/>
        </w:rPr>
        <w:t>五、公告期限</w:t>
      </w:r>
      <w:bookmarkEnd w:id="17"/>
      <w:bookmarkEnd w:id="18"/>
      <w:bookmarkEnd w:id="19"/>
      <w:bookmarkEnd w:id="20"/>
    </w:p>
    <w:p w14:paraId="5EF52143">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7D09F39C">
      <w:pPr>
        <w:spacing w:line="360" w:lineRule="auto"/>
        <w:ind w:firstLine="480" w:firstLineChars="200"/>
        <w:rPr>
          <w:rFonts w:ascii="宋体" w:hAnsi="宋体" w:cs="宋体"/>
          <w:kern w:val="0"/>
          <w:sz w:val="24"/>
        </w:rPr>
      </w:pPr>
    </w:p>
    <w:p w14:paraId="01D39393">
      <w:pPr>
        <w:pStyle w:val="3"/>
        <w:spacing w:before="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六、其他补充事宜</w:t>
      </w:r>
      <w:bookmarkEnd w:id="21"/>
      <w:bookmarkEnd w:id="22"/>
    </w:p>
    <w:p w14:paraId="2CD11118">
      <w:pPr>
        <w:spacing w:line="360" w:lineRule="auto"/>
        <w:ind w:firstLine="480" w:firstLineChars="200"/>
        <w:rPr>
          <w:rFonts w:ascii="宋体" w:hAnsi="宋体" w:cs="宋体"/>
          <w:sz w:val="24"/>
        </w:rPr>
      </w:pPr>
      <w:r>
        <w:rPr>
          <w:rFonts w:hint="eastAsia" w:ascii="宋体" w:hAnsi="宋体" w:cs="宋体"/>
          <w:sz w:val="24"/>
        </w:rPr>
        <w:t>1.本项目需要落实的政府采购政策：促进中小企业发展政策、监狱企业扶持政策、促进残疾人就业政府采购政策、鼓励节能、环保政策等。政府采购政策具体落实情况详见招标文件</w:t>
      </w:r>
      <w:r>
        <w:rPr>
          <w:rFonts w:hint="eastAsia" w:ascii="宋体" w:hAnsi="宋体" w:cs="宋体"/>
          <w:sz w:val="24"/>
          <w:lang w:bidi="ar"/>
        </w:rPr>
        <w:t>。</w:t>
      </w:r>
      <w:r>
        <w:rPr>
          <w:rFonts w:hint="eastAsia" w:ascii="宋体" w:hAnsi="宋体" w:cs="宋体"/>
          <w:sz w:val="24"/>
        </w:rPr>
        <w:t xml:space="preserve"> </w:t>
      </w:r>
    </w:p>
    <w:p w14:paraId="6B89A361">
      <w:pPr>
        <w:widowControl/>
        <w:adjustRightInd w:val="0"/>
        <w:snapToGrid w:val="0"/>
        <w:ind w:firstLine="480" w:firstLineChars="200"/>
        <w:jc w:val="left"/>
        <w:rPr>
          <w:rFonts w:ascii="宋体" w:hAnsi="宋体" w:cs="宋体"/>
          <w:sz w:val="24"/>
        </w:rPr>
      </w:pPr>
      <w:r>
        <w:rPr>
          <w:rFonts w:hint="eastAsia" w:ascii="宋体" w:hAnsi="宋体" w:cs="宋体"/>
          <w:sz w:val="24"/>
        </w:rPr>
        <w:t>2.本次招标供应商必须以包为单位进行投标响应，评标和合同授予也以包为单位。</w:t>
      </w:r>
    </w:p>
    <w:p w14:paraId="1A4DB308">
      <w:pPr>
        <w:widowControl/>
        <w:adjustRightInd w:val="0"/>
        <w:snapToGrid w:val="0"/>
        <w:spacing w:line="420" w:lineRule="exact"/>
        <w:ind w:firstLine="480" w:firstLineChars="200"/>
        <w:jc w:val="left"/>
        <w:rPr>
          <w:rFonts w:ascii="宋体" w:hAnsi="宋体" w:cs="宋体"/>
          <w:bCs/>
          <w:sz w:val="24"/>
          <w:lang w:bidi="ar"/>
        </w:rPr>
      </w:pPr>
      <w:r>
        <w:rPr>
          <w:rFonts w:hint="eastAsia" w:ascii="宋体" w:hAnsi="宋体" w:cs="宋体"/>
          <w:sz w:val="24"/>
          <w:lang w:bidi="ar"/>
        </w:rPr>
        <w:t>3.本项目采用电子化与线下流程结合招标方式，请供应商认真学习北京市政府采购电子交易平台发布的相关操作手册，办理CA认证证书、进行北京市政府采购电子交易平台注册绑定，并认真核实</w:t>
      </w:r>
      <w:r>
        <w:rPr>
          <w:rFonts w:hint="eastAsia" w:ascii="宋体" w:hAnsi="宋体" w:cs="宋体"/>
          <w:bCs/>
          <w:sz w:val="24"/>
          <w:lang w:bidi="ar"/>
        </w:rPr>
        <w:t>数字认证证书情况确认是否符合本项目电子化采购流程要求。</w:t>
      </w:r>
    </w:p>
    <w:p w14:paraId="31D9F7E0">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CA认证证书服务热线：010-58511086</w:t>
      </w:r>
    </w:p>
    <w:p w14:paraId="1207082C">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技术支持服务热线：010-86483801</w:t>
      </w:r>
    </w:p>
    <w:p w14:paraId="32D1318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3.1办理CA认证证书</w:t>
      </w:r>
    </w:p>
    <w:p w14:paraId="1E654AE7">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供应商登录北京市政府采购电子交易平台查阅 “用户指南”—“操作指南”—“市场主体CA办理操作流程指引”，按照程序要求办理。</w:t>
      </w:r>
    </w:p>
    <w:p w14:paraId="2EF7515E">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3.2注册</w:t>
      </w:r>
    </w:p>
    <w:p w14:paraId="60F947A2">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563DEC70">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3.3驱动、客户端下载</w:t>
      </w:r>
    </w:p>
    <w:p w14:paraId="20A475AE">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60436AC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1563401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3.4 获取电子招标文件</w:t>
      </w:r>
    </w:p>
    <w:p w14:paraId="1B9E5AE5">
      <w:pPr>
        <w:spacing w:line="360" w:lineRule="auto"/>
        <w:ind w:firstLine="480" w:firstLineChars="200"/>
        <w:rPr>
          <w:rFonts w:hint="eastAsia" w:ascii="宋体" w:hAnsi="宋体" w:cs="宋体"/>
          <w:sz w:val="24"/>
          <w:lang w:bidi="ar"/>
        </w:rPr>
      </w:pPr>
      <w:r>
        <w:rPr>
          <w:rFonts w:hint="eastAsia" w:ascii="宋体" w:hAnsi="宋体" w:cs="宋体"/>
          <w:sz w:val="24"/>
          <w:lang w:bidi="ar"/>
        </w:rPr>
        <w:t>供应商持CA数字认证证书登录北京市政府采购电子交易平台获取电子招标文件。未在规定期限内通过北京市政府采购电子交易平台获取招标文件的</w:t>
      </w:r>
      <w:r>
        <w:rPr>
          <w:rFonts w:hint="eastAsia" w:ascii="宋体" w:hAnsi="宋体" w:cs="宋体"/>
          <w:b/>
          <w:sz w:val="24"/>
          <w:lang w:bidi="ar"/>
        </w:rPr>
        <w:t>投标无效</w:t>
      </w:r>
      <w:r>
        <w:rPr>
          <w:rFonts w:hint="eastAsia" w:ascii="宋体" w:hAnsi="宋体" w:cs="宋体"/>
          <w:sz w:val="24"/>
          <w:lang w:bidi="ar"/>
        </w:rPr>
        <w:t>。</w:t>
      </w:r>
    </w:p>
    <w:p w14:paraId="0E07B1CB">
      <w:pPr>
        <w:pStyle w:val="2"/>
        <w:rPr>
          <w:rFonts w:hint="default" w:eastAsia="宋体"/>
          <w:lang w:val="en-US" w:eastAsia="zh-CN"/>
        </w:rPr>
      </w:pPr>
      <w:r>
        <w:rPr>
          <w:rFonts w:hint="eastAsia" w:hAnsi="宋体" w:cs="宋体"/>
          <w:sz w:val="24"/>
          <w:lang w:val="en-US" w:eastAsia="zh-CN" w:bidi="ar"/>
        </w:rPr>
        <w:t>4.本项目招标文件编号：0686-2511BI061977Z</w:t>
      </w:r>
    </w:p>
    <w:p w14:paraId="2511C0EF">
      <w:pPr>
        <w:spacing w:line="360" w:lineRule="auto"/>
        <w:ind w:firstLine="480" w:firstLineChars="200"/>
        <w:rPr>
          <w:rFonts w:ascii="宋体" w:hAnsi="宋体" w:cs="宋体"/>
          <w:sz w:val="24"/>
        </w:rPr>
      </w:pPr>
    </w:p>
    <w:p w14:paraId="35235E14">
      <w:pPr>
        <w:pStyle w:val="3"/>
        <w:spacing w:before="0" w:line="360" w:lineRule="auto"/>
        <w:jc w:val="left"/>
        <w:rPr>
          <w:rFonts w:ascii="宋体" w:hAnsi="宋体" w:eastAsia="宋体" w:cs="宋体"/>
          <w:sz w:val="24"/>
          <w:szCs w:val="24"/>
        </w:rPr>
      </w:pPr>
      <w:bookmarkStart w:id="23" w:name="_Toc35393627"/>
      <w:bookmarkStart w:id="24" w:name="_Toc28359008"/>
      <w:bookmarkStart w:id="25" w:name="_Toc35393796"/>
      <w:bookmarkStart w:id="26" w:name="_Toc28359085"/>
    </w:p>
    <w:p w14:paraId="28DCE328">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23"/>
      <w:bookmarkEnd w:id="24"/>
      <w:bookmarkEnd w:id="25"/>
      <w:bookmarkEnd w:id="26"/>
    </w:p>
    <w:p w14:paraId="3D0350B8">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33C7EDB">
      <w:pPr>
        <w:spacing w:line="360" w:lineRule="auto"/>
        <w:ind w:left="1079" w:leftChars="371" w:hanging="300" w:hangingChars="125"/>
        <w:jc w:val="left"/>
        <w:rPr>
          <w:rFonts w:ascii="宋体" w:hAnsi="宋体" w:cs="宋体"/>
          <w:sz w:val="24"/>
        </w:rPr>
      </w:pPr>
      <w:bookmarkStart w:id="27" w:name="_Toc28359086"/>
      <w:bookmarkStart w:id="28" w:name="_Toc28359009"/>
      <w:r>
        <w:rPr>
          <w:rFonts w:hint="eastAsia" w:ascii="宋体" w:hAnsi="宋体" w:cs="宋体"/>
          <w:sz w:val="24"/>
        </w:rPr>
        <w:t>名称：</w:t>
      </w:r>
      <w:r>
        <w:rPr>
          <w:rFonts w:hint="eastAsia" w:ascii="宋体" w:hAnsi="宋体" w:cs="宋体"/>
          <w:sz w:val="24"/>
          <w:u w:val="single"/>
        </w:rPr>
        <w:t>北京回龙观医院</w:t>
      </w:r>
    </w:p>
    <w:p w14:paraId="02DB7380">
      <w:pPr>
        <w:spacing w:line="360" w:lineRule="auto"/>
        <w:ind w:left="1079" w:leftChars="371" w:hanging="300" w:hangingChars="125"/>
        <w:jc w:val="left"/>
        <w:rPr>
          <w:rFonts w:ascii="宋体" w:hAnsi="宋体" w:cs="宋体"/>
          <w:sz w:val="24"/>
        </w:rPr>
      </w:pPr>
      <w:r>
        <w:rPr>
          <w:rFonts w:hint="eastAsia" w:ascii="宋体" w:hAnsi="宋体" w:cs="宋体"/>
          <w:sz w:val="24"/>
        </w:rPr>
        <w:t>地址：</w:t>
      </w:r>
      <w:r>
        <w:rPr>
          <w:rFonts w:hint="eastAsia" w:ascii="宋体" w:hAnsi="宋体" w:cs="宋体"/>
          <w:sz w:val="24"/>
          <w:u w:val="single"/>
        </w:rPr>
        <w:t>北京市昌平区回龙观</w:t>
      </w:r>
    </w:p>
    <w:p w14:paraId="37EAA41B">
      <w:pPr>
        <w:spacing w:line="360" w:lineRule="auto"/>
        <w:ind w:firstLine="720" w:firstLineChars="300"/>
        <w:rPr>
          <w:rFonts w:ascii="宋体" w:hAnsi="宋体" w:cs="宋体"/>
          <w:bCs/>
          <w:sz w:val="24"/>
          <w:u w:val="single"/>
        </w:rPr>
      </w:pPr>
      <w:r>
        <w:rPr>
          <w:rFonts w:hint="eastAsia" w:ascii="宋体" w:hAnsi="宋体" w:cs="宋体"/>
          <w:bCs/>
          <w:sz w:val="24"/>
        </w:rPr>
        <w:t>联系方式：</w:t>
      </w:r>
      <w:r>
        <w:rPr>
          <w:rFonts w:hint="eastAsia" w:ascii="宋体" w:hAnsi="宋体" w:cs="宋体"/>
          <w:bCs/>
          <w:sz w:val="24"/>
          <w:u w:val="single"/>
        </w:rPr>
        <w:t>010-83024597</w:t>
      </w:r>
    </w:p>
    <w:p w14:paraId="3FA678E7">
      <w:pPr>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7"/>
      <w:bookmarkEnd w:id="28"/>
    </w:p>
    <w:p w14:paraId="7078FF45">
      <w:pPr>
        <w:spacing w:line="360" w:lineRule="auto"/>
        <w:ind w:firstLine="720" w:firstLineChars="300"/>
        <w:rPr>
          <w:rFonts w:ascii="宋体" w:hAnsi="宋体" w:cs="宋体"/>
          <w:sz w:val="24"/>
          <w:u w:val="single"/>
        </w:rPr>
      </w:pPr>
      <w:bookmarkStart w:id="29" w:name="_Toc28359010"/>
      <w:bookmarkStart w:id="30" w:name="_Toc28359087"/>
      <w:r>
        <w:rPr>
          <w:rFonts w:hint="eastAsia" w:ascii="宋体" w:hAnsi="宋体" w:cs="宋体"/>
          <w:sz w:val="24"/>
        </w:rPr>
        <w:t>名称：</w:t>
      </w:r>
      <w:r>
        <w:rPr>
          <w:rFonts w:hint="eastAsia" w:ascii="宋体" w:hAnsi="宋体" w:cs="宋体"/>
          <w:sz w:val="24"/>
          <w:u w:val="single"/>
        </w:rPr>
        <w:t>北京国际贸易有限公司</w:t>
      </w:r>
    </w:p>
    <w:p w14:paraId="6CE5F399">
      <w:pPr>
        <w:spacing w:line="360" w:lineRule="auto"/>
        <w:ind w:firstLine="720" w:firstLineChars="300"/>
        <w:rPr>
          <w:rFonts w:ascii="宋体" w:hAnsi="宋体" w:cs="宋体"/>
          <w:sz w:val="24"/>
        </w:rPr>
      </w:pPr>
      <w:r>
        <w:rPr>
          <w:rFonts w:hint="eastAsia" w:ascii="宋体" w:hAnsi="宋体" w:cs="宋体"/>
          <w:sz w:val="24"/>
        </w:rPr>
        <w:t>地址：</w:t>
      </w:r>
      <w:r>
        <w:rPr>
          <w:rFonts w:hint="eastAsia" w:ascii="宋体" w:hAnsi="宋体" w:cs="宋体"/>
          <w:sz w:val="24"/>
          <w:u w:val="single"/>
        </w:rPr>
        <w:t>北京市朝阳区建国门外大街甲3号</w:t>
      </w:r>
    </w:p>
    <w:p w14:paraId="4CBF2666">
      <w:pPr>
        <w:spacing w:line="360" w:lineRule="auto"/>
        <w:ind w:firstLine="720" w:firstLineChars="300"/>
        <w:rPr>
          <w:rFonts w:ascii="宋体" w:hAnsi="宋体" w:cs="宋体"/>
          <w:sz w:val="24"/>
        </w:rPr>
      </w:pPr>
      <w:r>
        <w:rPr>
          <w:rFonts w:hint="eastAsia" w:ascii="宋体" w:hAnsi="宋体" w:cs="宋体"/>
          <w:sz w:val="24"/>
        </w:rPr>
        <w:t>联系方式：</w:t>
      </w:r>
      <w:r>
        <w:rPr>
          <w:rFonts w:hint="eastAsia" w:ascii="宋体" w:hAnsi="宋体" w:cs="宋体"/>
          <w:bCs/>
          <w:sz w:val="24"/>
          <w:u w:val="single"/>
        </w:rPr>
        <w:t>010-85343458</w:t>
      </w:r>
    </w:p>
    <w:p w14:paraId="5C30ED98">
      <w:pPr>
        <w:spacing w:line="360" w:lineRule="auto"/>
        <w:ind w:firstLine="723" w:firstLineChars="300"/>
        <w:rPr>
          <w:rFonts w:ascii="宋体" w:hAnsi="宋体" w:cs="宋体"/>
          <w:b/>
          <w:sz w:val="24"/>
          <w:u w:val="single"/>
        </w:rPr>
      </w:pPr>
      <w:r>
        <w:rPr>
          <w:rFonts w:hint="eastAsia" w:ascii="宋体" w:hAnsi="宋体" w:cs="宋体"/>
          <w:b/>
          <w:sz w:val="24"/>
        </w:rPr>
        <w:t>3.项目联系方式</w:t>
      </w:r>
      <w:bookmarkEnd w:id="29"/>
      <w:bookmarkEnd w:id="30"/>
    </w:p>
    <w:p w14:paraId="5C17D88D">
      <w:pPr>
        <w:pStyle w:val="5"/>
        <w:spacing w:line="360" w:lineRule="auto"/>
        <w:ind w:firstLine="720" w:firstLineChars="300"/>
        <w:rPr>
          <w:rFonts w:hint="default" w:hAnsi="宋体" w:cs="宋体"/>
          <w:sz w:val="24"/>
          <w:szCs w:val="24"/>
        </w:rPr>
      </w:pPr>
      <w:r>
        <w:rPr>
          <w:rFonts w:hAnsi="宋体" w:cs="宋体"/>
          <w:sz w:val="24"/>
          <w:szCs w:val="24"/>
        </w:rPr>
        <w:t>项目联系人：</w:t>
      </w:r>
      <w:r>
        <w:rPr>
          <w:rFonts w:hAnsi="宋体" w:cs="宋体"/>
          <w:sz w:val="24"/>
          <w:szCs w:val="24"/>
          <w:u w:val="single"/>
        </w:rPr>
        <w:t>齐汉、梁潇</w:t>
      </w:r>
    </w:p>
    <w:p w14:paraId="19DB8E7D">
      <w:pPr>
        <w:pStyle w:val="5"/>
        <w:spacing w:line="360" w:lineRule="auto"/>
        <w:ind w:firstLine="720" w:firstLineChars="300"/>
        <w:rPr>
          <w:rFonts w:hint="default" w:hAnsi="宋体" w:cs="宋体"/>
          <w:sz w:val="24"/>
          <w:szCs w:val="24"/>
        </w:rPr>
      </w:pPr>
      <w:r>
        <w:rPr>
          <w:rFonts w:hAnsi="宋体" w:cs="宋体"/>
          <w:sz w:val="24"/>
          <w:szCs w:val="24"/>
        </w:rPr>
        <w:t>电话：</w:t>
      </w:r>
      <w:r>
        <w:rPr>
          <w:rFonts w:hAnsi="宋体" w:cs="宋体"/>
          <w:bCs/>
          <w:sz w:val="24"/>
          <w:szCs w:val="24"/>
          <w:u w:val="single"/>
        </w:rPr>
        <w:t>010-85343458</w:t>
      </w:r>
    </w:p>
    <w:p w14:paraId="1ADD27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A1AEB"/>
    <w:rsid w:val="07172F45"/>
    <w:rsid w:val="18573B7A"/>
    <w:rsid w:val="550B5550"/>
    <w:rsid w:val="613A1AEB"/>
    <w:rsid w:val="72516841"/>
    <w:rsid w:val="7B05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2025-07-08T05:43:00Z</dcterms:created>
  <dc:creator>Desperado</dc:creator>
  <cp:lastModifiedBy>Desperado</cp:lastModifiedBy>
  <dcterms:modified xsi:type="dcterms:W3CDTF">2025-07-08T06:11:21Z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A9892C347DE248E18D160BC7BA73D8A6_11</vt:lpwstr>
  </property>
  <property fmtid="{D5CDD505-2E9C-101B-9397-08002B2CF9AE}" pid="4" name="KSOTemplateDocerSaveRecord">
    <vt:lpwstr>eyJoZGlkIjoiZDE4OTk5ZDlhMzUyYmRkY2IwZWNjYmIyMGQ4YjIwMmUiLCJ1c2VySWQiOiIyNzA1NTg4NTgifQ==</vt:lpwstr>
  </property>
</Properties>
</file>